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83F" w:rsidRPr="008E68CC" w:rsidRDefault="00BC2A7A" w:rsidP="00EA283F">
      <w:pPr>
        <w:jc w:val="center"/>
        <w:rPr>
          <w:rFonts w:asciiTheme="majorHAnsi" w:hAnsiTheme="majorHAnsi" w:cstheme="majorHAnsi"/>
          <w:b/>
          <w:sz w:val="28"/>
          <w:szCs w:val="28"/>
        </w:rPr>
      </w:pPr>
      <w:r w:rsidRPr="00BC2A7A">
        <w:rPr>
          <w:rFonts w:ascii="Arial Black" w:hAnsi="Arial Black"/>
          <w:sz w:val="28"/>
          <w:szCs w:val="32"/>
        </w:rPr>
        <w:t>AUDIENCE PERCEPTION OF</w:t>
      </w:r>
      <w:r w:rsidR="00FD721C">
        <w:rPr>
          <w:rFonts w:ascii="Arial Black" w:hAnsi="Arial Black"/>
          <w:sz w:val="28"/>
          <w:szCs w:val="32"/>
        </w:rPr>
        <w:t xml:space="preserve"> PORNOGRAPIC VIDEOS AS A FACTOR</w:t>
      </w:r>
      <w:r w:rsidRPr="00BC2A7A">
        <w:rPr>
          <w:rFonts w:ascii="Arial Black" w:hAnsi="Arial Black"/>
          <w:sz w:val="28"/>
          <w:szCs w:val="32"/>
        </w:rPr>
        <w:t xml:space="preserve"> FOR RISING CASES OF RAPE AM</w:t>
      </w:r>
      <w:r w:rsidR="00FD721C">
        <w:rPr>
          <w:rFonts w:ascii="Arial Black" w:hAnsi="Arial Black"/>
          <w:sz w:val="28"/>
          <w:szCs w:val="32"/>
        </w:rPr>
        <w:t>ONG YOUTHS IN ILORIN METROPOLIS</w:t>
      </w:r>
    </w:p>
    <w:p w:rsidR="00EA283F" w:rsidRDefault="00EA283F" w:rsidP="00EA283F">
      <w:pPr>
        <w:jc w:val="center"/>
      </w:pPr>
    </w:p>
    <w:p w:rsidR="00EA283F" w:rsidRPr="008E68CC" w:rsidRDefault="00EA283F" w:rsidP="00EA283F">
      <w:pPr>
        <w:pStyle w:val="Heading1"/>
        <w:rPr>
          <w:color w:val="FFFFFF" w:themeColor="background1"/>
        </w:rPr>
      </w:pPr>
      <w:bookmarkStart w:id="0" w:name="_Toc200658023"/>
      <w:r w:rsidRPr="008E68CC">
        <w:rPr>
          <w:color w:val="FFFFFF" w:themeColor="background1"/>
        </w:rPr>
        <w:t>TITLE PAGE</w:t>
      </w:r>
      <w:bookmarkEnd w:id="0"/>
    </w:p>
    <w:p w:rsidR="00EA283F" w:rsidRDefault="00EA283F" w:rsidP="00EA283F"/>
    <w:p w:rsidR="00EA283F" w:rsidRPr="007836C3" w:rsidRDefault="00EA283F" w:rsidP="00EA283F">
      <w:pPr>
        <w:jc w:val="center"/>
        <w:rPr>
          <w:rFonts w:ascii="Lucida Calligraphy" w:hAnsi="Lucida Calligraphy"/>
          <w:b/>
          <w:sz w:val="72"/>
          <w:szCs w:val="72"/>
        </w:rPr>
      </w:pPr>
      <w:r w:rsidRPr="007836C3">
        <w:rPr>
          <w:rFonts w:ascii="Lucida Calligraphy" w:hAnsi="Lucida Calligraphy"/>
          <w:b/>
          <w:sz w:val="72"/>
          <w:szCs w:val="72"/>
        </w:rPr>
        <w:t>BY</w:t>
      </w:r>
    </w:p>
    <w:p w:rsidR="00EA283F" w:rsidRDefault="00EA283F" w:rsidP="00EA283F">
      <w:pPr>
        <w:spacing w:after="0"/>
        <w:jc w:val="center"/>
      </w:pPr>
    </w:p>
    <w:p w:rsidR="00EA283F" w:rsidRDefault="00EA283F" w:rsidP="00EA283F">
      <w:pPr>
        <w:jc w:val="center"/>
      </w:pPr>
    </w:p>
    <w:p w:rsidR="00EA283F" w:rsidRPr="008E68CC" w:rsidRDefault="008E46B6" w:rsidP="00EA283F">
      <w:pPr>
        <w:spacing w:line="240" w:lineRule="auto"/>
        <w:jc w:val="center"/>
        <w:rPr>
          <w:rFonts w:ascii="Arial Black" w:hAnsi="Arial Black"/>
          <w:sz w:val="32"/>
          <w:szCs w:val="32"/>
        </w:rPr>
      </w:pPr>
      <w:r w:rsidRPr="008E46B6">
        <w:rPr>
          <w:rFonts w:ascii="Arial Black" w:hAnsi="Arial Black"/>
          <w:sz w:val="32"/>
          <w:szCs w:val="32"/>
        </w:rPr>
        <w:t>KOLAWOLE EVELYN BOLANLE</w:t>
      </w:r>
    </w:p>
    <w:p w:rsidR="00EA283F" w:rsidRPr="008E68CC" w:rsidRDefault="00640356" w:rsidP="00EA283F">
      <w:pPr>
        <w:spacing w:line="240" w:lineRule="auto"/>
        <w:jc w:val="center"/>
        <w:rPr>
          <w:rFonts w:ascii="Arial Black" w:hAnsi="Arial Black"/>
          <w:sz w:val="32"/>
          <w:szCs w:val="32"/>
        </w:rPr>
      </w:pPr>
      <w:r>
        <w:rPr>
          <w:rFonts w:ascii="Arial Black" w:hAnsi="Arial Black"/>
          <w:sz w:val="32"/>
          <w:szCs w:val="32"/>
        </w:rPr>
        <w:t>HND/23/MAC/FT/0477</w:t>
      </w:r>
    </w:p>
    <w:p w:rsidR="00EA283F" w:rsidRDefault="00EA283F" w:rsidP="00EA283F">
      <w:pPr>
        <w:jc w:val="center"/>
      </w:pPr>
    </w:p>
    <w:p w:rsidR="00EA283F" w:rsidRDefault="00EA283F" w:rsidP="00EA283F">
      <w:pPr>
        <w:jc w:val="center"/>
      </w:pPr>
    </w:p>
    <w:p w:rsidR="00EA283F" w:rsidRPr="00E47128" w:rsidRDefault="00EA283F" w:rsidP="00EA283F">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EA283F" w:rsidRPr="00E47128" w:rsidRDefault="00EA283F" w:rsidP="00EA283F">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EA283F" w:rsidRPr="00E47128" w:rsidRDefault="00EA283F" w:rsidP="00EA283F">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EA283F" w:rsidRPr="00E47128" w:rsidRDefault="00EA283F" w:rsidP="00EA283F">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EA283F" w:rsidRPr="00E47128" w:rsidRDefault="00EA283F" w:rsidP="00EA283F">
      <w:pPr>
        <w:ind w:left="10" w:right="13" w:hanging="10"/>
        <w:jc w:val="center"/>
        <w:rPr>
          <w:rFonts w:asciiTheme="majorHAnsi" w:eastAsia="Times New Roman" w:hAnsiTheme="majorHAnsi" w:cs="Aharoni"/>
          <w:b/>
          <w:sz w:val="32"/>
          <w:szCs w:val="26"/>
        </w:rPr>
      </w:pPr>
    </w:p>
    <w:p w:rsidR="00EA283F" w:rsidRPr="00E47128" w:rsidRDefault="00EA283F" w:rsidP="00EA283F">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EA283F" w:rsidRDefault="00EA283F" w:rsidP="00EA283F">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NATIONAL DIPLOMA</w:t>
      </w:r>
      <w:r>
        <w:rPr>
          <w:rFonts w:asciiTheme="majorHAnsi" w:eastAsia="Times New Roman" w:hAnsiTheme="majorHAnsi" w:cs="Aharoni"/>
          <w:b/>
          <w:sz w:val="28"/>
          <w:szCs w:val="26"/>
        </w:rPr>
        <w:t xml:space="preserve"> (HND)</w:t>
      </w:r>
      <w:r w:rsidRPr="00E47128">
        <w:rPr>
          <w:rFonts w:asciiTheme="majorHAnsi" w:eastAsia="Times New Roman" w:hAnsiTheme="majorHAnsi" w:cs="Aharoni"/>
          <w:b/>
          <w:sz w:val="28"/>
          <w:szCs w:val="26"/>
        </w:rPr>
        <w:t xml:space="preserve"> IN </w:t>
      </w:r>
    </w:p>
    <w:p w:rsidR="00EA283F" w:rsidRPr="007957BF" w:rsidRDefault="00EA283F" w:rsidP="00EA283F">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EA283F" w:rsidRDefault="00EA283F" w:rsidP="00EA283F">
      <w:pPr>
        <w:ind w:left="5760"/>
        <w:rPr>
          <w:rFonts w:ascii="Arial Black" w:eastAsia="Times New Roman" w:hAnsi="Arial Black" w:cs="Aharoni"/>
          <w:b/>
          <w:sz w:val="36"/>
        </w:rPr>
      </w:pPr>
    </w:p>
    <w:p w:rsidR="00EA283F" w:rsidRPr="007F5F90" w:rsidRDefault="00EA283F" w:rsidP="00EA283F">
      <w:pPr>
        <w:ind w:left="5760"/>
        <w:rPr>
          <w:sz w:val="36"/>
          <w:szCs w:val="36"/>
        </w:rPr>
      </w:pPr>
      <w:r>
        <w:rPr>
          <w:rFonts w:ascii="Arial Black" w:eastAsia="Times New Roman" w:hAnsi="Arial Black" w:cs="Aharoni"/>
          <w:b/>
          <w:sz w:val="36"/>
        </w:rPr>
        <w:t xml:space="preserve">   </w:t>
      </w:r>
      <w:r>
        <w:rPr>
          <w:rFonts w:ascii="Arial Black" w:eastAsia="Times New Roman" w:hAnsi="Arial Black" w:cs="Aharoni"/>
          <w:b/>
          <w:sz w:val="36"/>
          <w:szCs w:val="36"/>
        </w:rPr>
        <w:t>JUNE</w:t>
      </w:r>
      <w:r w:rsidRPr="007F5F90">
        <w:rPr>
          <w:rFonts w:ascii="Arial Black" w:eastAsia="Times New Roman" w:hAnsi="Arial Black" w:cs="Aharoni"/>
          <w:b/>
          <w:sz w:val="36"/>
          <w:szCs w:val="36"/>
        </w:rPr>
        <w:t>,</w:t>
      </w:r>
      <w:r w:rsidRPr="007F5F90">
        <w:rPr>
          <w:rFonts w:ascii="Arial Black" w:eastAsia="Times New Roman" w:hAnsi="Arial Black" w:cs="Times New Roman"/>
          <w:b/>
          <w:sz w:val="36"/>
          <w:szCs w:val="36"/>
        </w:rPr>
        <w:t xml:space="preserve"> 2025.</w:t>
      </w:r>
    </w:p>
    <w:p w:rsidR="00EA283F" w:rsidRDefault="00EA283F" w:rsidP="00EA283F">
      <w:pPr>
        <w:pStyle w:val="Heading1"/>
        <w:jc w:val="center"/>
        <w:rPr>
          <w:rFonts w:cs="Times New Roman"/>
          <w:szCs w:val="24"/>
        </w:rPr>
      </w:pPr>
      <w:bookmarkStart w:id="1" w:name="_Toc200658024"/>
      <w:r>
        <w:rPr>
          <w:rFonts w:cs="Times New Roman"/>
          <w:szCs w:val="24"/>
        </w:rPr>
        <w:lastRenderedPageBreak/>
        <w:t>CERTIFICATION</w:t>
      </w:r>
      <w:bookmarkEnd w:id="1"/>
    </w:p>
    <w:p w:rsidR="00EA283F" w:rsidRPr="00E47128" w:rsidRDefault="00EA283F" w:rsidP="00EA283F">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EA283F" w:rsidRPr="00E47128" w:rsidRDefault="00EA283F" w:rsidP="00EA283F">
      <w:pPr>
        <w:spacing w:line="360" w:lineRule="auto"/>
        <w:ind w:right="13"/>
        <w:jc w:val="both"/>
        <w:rPr>
          <w:rFonts w:ascii="Times New Roman" w:eastAsia="Times New Roman" w:hAnsi="Times New Roman" w:cs="Times New Roman"/>
          <w:sz w:val="24"/>
          <w:szCs w:val="24"/>
        </w:rPr>
      </w:pPr>
    </w:p>
    <w:p w:rsidR="00EA283F" w:rsidRPr="00E47128" w:rsidRDefault="00EA283F" w:rsidP="00EA283F">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A283F" w:rsidRPr="00E47128" w:rsidRDefault="00EA283F" w:rsidP="00EA283F">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w:t>
      </w:r>
      <w:r w:rsidR="00395DC5">
        <w:rPr>
          <w:rFonts w:ascii="Times New Roman" w:eastAsia="Times New Roman" w:hAnsi="Times New Roman" w:cs="Times New Roman"/>
          <w:b/>
          <w:sz w:val="24"/>
          <w:szCs w:val="24"/>
        </w:rPr>
        <w:t>S</w:t>
      </w:r>
      <w:r w:rsidRPr="00E47128">
        <w:rPr>
          <w:rFonts w:ascii="Times New Roman" w:eastAsia="Times New Roman" w:hAnsi="Times New Roman" w:cs="Times New Roman"/>
          <w:b/>
          <w:sz w:val="24"/>
          <w:szCs w:val="24"/>
        </w:rPr>
        <w:t xml:space="preserve">. </w:t>
      </w:r>
      <w:r w:rsidR="00395DC5">
        <w:rPr>
          <w:rFonts w:ascii="Times New Roman" w:eastAsia="Times New Roman" w:hAnsi="Times New Roman" w:cs="Times New Roman"/>
          <w:b/>
          <w:sz w:val="24"/>
          <w:szCs w:val="24"/>
        </w:rPr>
        <w:t>OLOLU, H.T.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A283F" w:rsidRPr="00E47128" w:rsidRDefault="00EA283F" w:rsidP="00EA283F">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EA283F" w:rsidRPr="00E47128" w:rsidRDefault="00EA283F" w:rsidP="00EA283F">
      <w:pPr>
        <w:spacing w:line="360" w:lineRule="auto"/>
        <w:ind w:left="10" w:right="13" w:hanging="10"/>
        <w:jc w:val="both"/>
        <w:rPr>
          <w:rFonts w:ascii="Times New Roman" w:eastAsia="Times New Roman" w:hAnsi="Times New Roman" w:cs="Times New Roman"/>
          <w:sz w:val="24"/>
          <w:szCs w:val="24"/>
        </w:rPr>
      </w:pPr>
    </w:p>
    <w:p w:rsidR="00EA283F" w:rsidRPr="00E47128" w:rsidRDefault="00EA283F" w:rsidP="00EA283F">
      <w:pPr>
        <w:spacing w:line="360" w:lineRule="auto"/>
        <w:ind w:right="13"/>
        <w:jc w:val="both"/>
        <w:rPr>
          <w:rFonts w:ascii="Times New Roman" w:eastAsia="Times New Roman" w:hAnsi="Times New Roman" w:cs="Times New Roman"/>
          <w:sz w:val="24"/>
          <w:szCs w:val="24"/>
        </w:rPr>
      </w:pPr>
    </w:p>
    <w:p w:rsidR="00EA283F" w:rsidRPr="00E47128" w:rsidRDefault="00EA283F" w:rsidP="00EA283F">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A283F" w:rsidRPr="00E47128" w:rsidRDefault="00EA283F" w:rsidP="00EA283F">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A283F" w:rsidRPr="00E47128" w:rsidRDefault="00EA283F" w:rsidP="00EA283F">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EA283F" w:rsidRPr="00E47128" w:rsidRDefault="00EA283F" w:rsidP="00EA283F">
      <w:pPr>
        <w:spacing w:line="482" w:lineRule="auto"/>
        <w:ind w:left="10" w:right="13" w:hanging="10"/>
        <w:jc w:val="both"/>
        <w:rPr>
          <w:rFonts w:ascii="Times New Roman" w:eastAsia="Times New Roman" w:hAnsi="Times New Roman" w:cs="Times New Roman"/>
          <w:sz w:val="24"/>
          <w:szCs w:val="24"/>
        </w:rPr>
      </w:pPr>
    </w:p>
    <w:p w:rsidR="00EA283F" w:rsidRPr="00E47128" w:rsidRDefault="00EA283F" w:rsidP="00EA283F">
      <w:pPr>
        <w:spacing w:line="482" w:lineRule="auto"/>
        <w:ind w:right="13"/>
        <w:jc w:val="both"/>
        <w:rPr>
          <w:rFonts w:ascii="Times New Roman" w:eastAsia="Times New Roman" w:hAnsi="Times New Roman" w:cs="Times New Roman"/>
          <w:sz w:val="24"/>
          <w:szCs w:val="24"/>
        </w:rPr>
      </w:pPr>
    </w:p>
    <w:p w:rsidR="00EA283F" w:rsidRPr="00E47128" w:rsidRDefault="00EA283F" w:rsidP="00EA283F">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A283F" w:rsidRPr="00E47128" w:rsidRDefault="00EA283F" w:rsidP="00EA283F">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A283F" w:rsidRPr="0014239C" w:rsidRDefault="00EA283F" w:rsidP="00EA283F">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EA283F" w:rsidRDefault="00EA283F" w:rsidP="00EA283F">
      <w:pPr>
        <w:rPr>
          <w:rFonts w:ascii="Times New Roman" w:eastAsiaTheme="majorEastAsia" w:hAnsi="Times New Roman" w:cs="Times New Roman"/>
          <w:b/>
          <w:sz w:val="24"/>
          <w:szCs w:val="24"/>
        </w:rPr>
      </w:pPr>
      <w:r>
        <w:rPr>
          <w:rFonts w:cs="Times New Roman"/>
          <w:szCs w:val="24"/>
        </w:rPr>
        <w:br w:type="page"/>
      </w:r>
    </w:p>
    <w:p w:rsidR="00EA283F" w:rsidRDefault="00EA283F" w:rsidP="00EA283F">
      <w:pPr>
        <w:pStyle w:val="Heading1"/>
        <w:jc w:val="center"/>
        <w:rPr>
          <w:rFonts w:cs="Times New Roman"/>
          <w:szCs w:val="24"/>
        </w:rPr>
      </w:pPr>
      <w:bookmarkStart w:id="2" w:name="_Toc200658025"/>
      <w:r>
        <w:rPr>
          <w:rFonts w:cs="Times New Roman"/>
          <w:szCs w:val="24"/>
        </w:rPr>
        <w:lastRenderedPageBreak/>
        <w:t>DEDICATION</w:t>
      </w:r>
      <w:bookmarkEnd w:id="2"/>
    </w:p>
    <w:p w:rsidR="00EA283F" w:rsidRPr="00A742E6" w:rsidRDefault="00EA283F" w:rsidP="00EA283F">
      <w:pPr>
        <w:spacing w:line="360" w:lineRule="auto"/>
        <w:jc w:val="center"/>
        <w:rPr>
          <w:rFonts w:ascii="Times New Roman" w:hAnsi="Times New Roman" w:cs="Times New Roman"/>
          <w:sz w:val="24"/>
          <w:szCs w:val="24"/>
        </w:rPr>
      </w:pPr>
      <w:r w:rsidRPr="00A742E6">
        <w:rPr>
          <w:rFonts w:ascii="Times New Roman" w:hAnsi="Times New Roman" w:cs="Times New Roman"/>
          <w:sz w:val="24"/>
          <w:szCs w:val="24"/>
        </w:rPr>
        <w:t>This research study is dedicated to Almighty God and to my beloved parents</w:t>
      </w:r>
    </w:p>
    <w:p w:rsidR="00EA283F" w:rsidRDefault="00EA283F" w:rsidP="00EA283F">
      <w:pPr>
        <w:rPr>
          <w:rFonts w:ascii="Times New Roman" w:eastAsiaTheme="majorEastAsia" w:hAnsi="Times New Roman" w:cs="Times New Roman"/>
          <w:b/>
          <w:sz w:val="24"/>
          <w:szCs w:val="24"/>
        </w:rPr>
      </w:pPr>
      <w:r>
        <w:rPr>
          <w:rFonts w:cs="Times New Roman"/>
          <w:szCs w:val="24"/>
        </w:rPr>
        <w:br w:type="page"/>
      </w:r>
    </w:p>
    <w:p w:rsidR="00EA283F" w:rsidRDefault="00EA283F" w:rsidP="00EA283F">
      <w:pPr>
        <w:pStyle w:val="Heading1"/>
        <w:jc w:val="center"/>
        <w:rPr>
          <w:rFonts w:cs="Times New Roman"/>
          <w:szCs w:val="24"/>
        </w:rPr>
      </w:pPr>
      <w:bookmarkStart w:id="3" w:name="_Toc200658026"/>
      <w:r>
        <w:rPr>
          <w:rFonts w:cs="Times New Roman"/>
          <w:szCs w:val="24"/>
        </w:rPr>
        <w:lastRenderedPageBreak/>
        <w:t>ACKNOWLEDGEMENTS</w:t>
      </w:r>
      <w:bookmarkEnd w:id="3"/>
    </w:p>
    <w:p w:rsidR="008345E5" w:rsidRPr="008345E5" w:rsidRDefault="00FC4F3C" w:rsidP="008345E5">
      <w:pPr>
        <w:spacing w:line="360" w:lineRule="auto"/>
        <w:jc w:val="both"/>
        <w:rPr>
          <w:rFonts w:ascii="Times New Roman" w:hAnsi="Times New Roman" w:cs="Times New Roman"/>
          <w:sz w:val="24"/>
        </w:rPr>
      </w:pPr>
      <w:r w:rsidRPr="008345E5">
        <w:rPr>
          <w:rFonts w:ascii="Times New Roman" w:hAnsi="Times New Roman" w:cs="Times New Roman"/>
          <w:sz w:val="24"/>
        </w:rPr>
        <w:t xml:space="preserve">My </w:t>
      </w:r>
      <w:r w:rsidR="008345E5" w:rsidRPr="008345E5">
        <w:rPr>
          <w:rFonts w:ascii="Times New Roman" w:hAnsi="Times New Roman" w:cs="Times New Roman"/>
          <w:sz w:val="24"/>
        </w:rPr>
        <w:t xml:space="preserve">sincere gratitude goes to </w:t>
      </w:r>
      <w:r w:rsidRPr="008345E5">
        <w:rPr>
          <w:rFonts w:ascii="Times New Roman" w:hAnsi="Times New Roman" w:cs="Times New Roman"/>
          <w:sz w:val="24"/>
        </w:rPr>
        <w:t xml:space="preserve">Almighty </w:t>
      </w:r>
      <w:r>
        <w:rPr>
          <w:rFonts w:ascii="Times New Roman" w:hAnsi="Times New Roman" w:cs="Times New Roman"/>
          <w:sz w:val="24"/>
        </w:rPr>
        <w:t>God</w:t>
      </w:r>
      <w:r w:rsidR="008345E5" w:rsidRPr="008345E5">
        <w:rPr>
          <w:rFonts w:ascii="Times New Roman" w:hAnsi="Times New Roman" w:cs="Times New Roman"/>
          <w:sz w:val="24"/>
        </w:rPr>
        <w:t>,</w:t>
      </w:r>
      <w:r>
        <w:rPr>
          <w:rFonts w:ascii="Times New Roman" w:hAnsi="Times New Roman" w:cs="Times New Roman"/>
          <w:sz w:val="24"/>
        </w:rPr>
        <w:t xml:space="preserve"> </w:t>
      </w:r>
      <w:r w:rsidR="008345E5" w:rsidRPr="008345E5">
        <w:rPr>
          <w:rFonts w:ascii="Times New Roman" w:hAnsi="Times New Roman" w:cs="Times New Roman"/>
          <w:sz w:val="24"/>
        </w:rPr>
        <w:t>for immeasurable love and kindness in my live and for granting me wisdom and opportunity to complete my program</w:t>
      </w:r>
      <w:r>
        <w:rPr>
          <w:rFonts w:ascii="Times New Roman" w:hAnsi="Times New Roman" w:cs="Times New Roman"/>
          <w:sz w:val="24"/>
        </w:rPr>
        <w:t>me. M</w:t>
      </w:r>
      <w:r w:rsidR="008345E5" w:rsidRPr="008345E5">
        <w:rPr>
          <w:rFonts w:ascii="Times New Roman" w:hAnsi="Times New Roman" w:cs="Times New Roman"/>
          <w:sz w:val="24"/>
        </w:rPr>
        <w:t xml:space="preserve">ay </w:t>
      </w:r>
      <w:r w:rsidRPr="008345E5">
        <w:rPr>
          <w:rFonts w:ascii="Times New Roman" w:hAnsi="Times New Roman" w:cs="Times New Roman"/>
          <w:sz w:val="24"/>
        </w:rPr>
        <w:t xml:space="preserve">His </w:t>
      </w:r>
      <w:r w:rsidR="008345E5" w:rsidRPr="008345E5">
        <w:rPr>
          <w:rFonts w:ascii="Times New Roman" w:hAnsi="Times New Roman" w:cs="Times New Roman"/>
          <w:sz w:val="24"/>
        </w:rPr>
        <w:t xml:space="preserve">name be praised </w:t>
      </w:r>
      <w:proofErr w:type="gramStart"/>
      <w:r w:rsidR="008345E5" w:rsidRPr="008345E5">
        <w:rPr>
          <w:rFonts w:ascii="Times New Roman" w:hAnsi="Times New Roman" w:cs="Times New Roman"/>
          <w:sz w:val="24"/>
        </w:rPr>
        <w:t>forever.</w:t>
      </w:r>
      <w:proofErr w:type="gramEnd"/>
    </w:p>
    <w:p w:rsidR="008345E5" w:rsidRPr="008345E5" w:rsidRDefault="008345E5" w:rsidP="008345E5">
      <w:pPr>
        <w:spacing w:line="360" w:lineRule="auto"/>
        <w:jc w:val="both"/>
        <w:rPr>
          <w:rFonts w:ascii="Times New Roman" w:hAnsi="Times New Roman" w:cs="Times New Roman"/>
          <w:sz w:val="24"/>
        </w:rPr>
      </w:pPr>
      <w:r w:rsidRPr="008345E5">
        <w:rPr>
          <w:rFonts w:ascii="Times New Roman" w:hAnsi="Times New Roman" w:cs="Times New Roman"/>
          <w:sz w:val="24"/>
        </w:rPr>
        <w:t>I also thank him for the successful completion of my higher national diploma (HND) program in mass communication. It’s not easy for the head that wears the golden crown, so goes the saying.</w:t>
      </w:r>
    </w:p>
    <w:p w:rsidR="008345E5" w:rsidRPr="008345E5" w:rsidRDefault="008345E5" w:rsidP="008345E5">
      <w:pPr>
        <w:spacing w:line="360" w:lineRule="auto"/>
        <w:jc w:val="both"/>
        <w:rPr>
          <w:rFonts w:ascii="Times New Roman" w:hAnsi="Times New Roman" w:cs="Times New Roman"/>
          <w:sz w:val="24"/>
        </w:rPr>
      </w:pPr>
      <w:r w:rsidRPr="008345E5">
        <w:rPr>
          <w:rFonts w:ascii="Times New Roman" w:hAnsi="Times New Roman" w:cs="Times New Roman"/>
          <w:sz w:val="24"/>
        </w:rPr>
        <w:t xml:space="preserve">I must first and foremost thank God for his </w:t>
      </w:r>
      <w:r w:rsidR="00FC4F3C" w:rsidRPr="008345E5">
        <w:rPr>
          <w:rFonts w:ascii="Times New Roman" w:hAnsi="Times New Roman" w:cs="Times New Roman"/>
          <w:sz w:val="24"/>
        </w:rPr>
        <w:t>protection,</w:t>
      </w:r>
      <w:r w:rsidRPr="008345E5">
        <w:rPr>
          <w:rFonts w:ascii="Times New Roman" w:hAnsi="Times New Roman" w:cs="Times New Roman"/>
          <w:sz w:val="24"/>
        </w:rPr>
        <w:t xml:space="preserve"> knowledge and understanding and its showers for blessings. I will like to express my deep and sincere gratitude to my project supervisor </w:t>
      </w:r>
      <w:r w:rsidR="00B6552D" w:rsidRPr="008345E5">
        <w:rPr>
          <w:rFonts w:ascii="Times New Roman" w:hAnsi="Times New Roman" w:cs="Times New Roman"/>
          <w:sz w:val="24"/>
        </w:rPr>
        <w:t>Mrs</w:t>
      </w:r>
      <w:r w:rsidR="00B6552D">
        <w:rPr>
          <w:rFonts w:ascii="Times New Roman" w:hAnsi="Times New Roman" w:cs="Times New Roman"/>
          <w:sz w:val="24"/>
        </w:rPr>
        <w:t>.</w:t>
      </w:r>
      <w:r w:rsidR="00B6552D" w:rsidRPr="008345E5">
        <w:rPr>
          <w:rFonts w:ascii="Times New Roman" w:hAnsi="Times New Roman" w:cs="Times New Roman"/>
          <w:sz w:val="24"/>
        </w:rPr>
        <w:t xml:space="preserve"> Ololu </w:t>
      </w:r>
      <w:r w:rsidRPr="008345E5">
        <w:rPr>
          <w:rFonts w:ascii="Times New Roman" w:hAnsi="Times New Roman" w:cs="Times New Roman"/>
          <w:sz w:val="24"/>
        </w:rPr>
        <w:t xml:space="preserve">for giving </w:t>
      </w:r>
      <w:r w:rsidR="00FC4F3C" w:rsidRPr="008345E5">
        <w:rPr>
          <w:rFonts w:ascii="Times New Roman" w:hAnsi="Times New Roman" w:cs="Times New Roman"/>
          <w:sz w:val="24"/>
        </w:rPr>
        <w:t>me the</w:t>
      </w:r>
      <w:r w:rsidRPr="008345E5">
        <w:rPr>
          <w:rFonts w:ascii="Times New Roman" w:hAnsi="Times New Roman" w:cs="Times New Roman"/>
          <w:sz w:val="24"/>
        </w:rPr>
        <w:t xml:space="preserve"> opportunity to make research and providing invaluable guidance throughout this research. It was a great privilege and honor to work and study under her guidance.</w:t>
      </w:r>
    </w:p>
    <w:p w:rsidR="008345E5" w:rsidRPr="008345E5" w:rsidRDefault="008345E5" w:rsidP="008345E5">
      <w:pPr>
        <w:spacing w:line="360" w:lineRule="auto"/>
        <w:jc w:val="both"/>
        <w:rPr>
          <w:rFonts w:ascii="Times New Roman" w:hAnsi="Times New Roman" w:cs="Times New Roman"/>
          <w:sz w:val="24"/>
        </w:rPr>
      </w:pPr>
      <w:r w:rsidRPr="008345E5">
        <w:rPr>
          <w:rFonts w:ascii="Times New Roman" w:hAnsi="Times New Roman" w:cs="Times New Roman"/>
          <w:sz w:val="24"/>
        </w:rPr>
        <w:t>I want to also appreciate the head of mass communication department and also my able lectures and staff who have been there for me during this program</w:t>
      </w:r>
      <w:r w:rsidR="00FC4F3C">
        <w:rPr>
          <w:rFonts w:ascii="Times New Roman" w:hAnsi="Times New Roman" w:cs="Times New Roman"/>
          <w:sz w:val="24"/>
        </w:rPr>
        <w:t>me</w:t>
      </w:r>
      <w:r w:rsidRPr="008345E5">
        <w:rPr>
          <w:rFonts w:ascii="Times New Roman" w:hAnsi="Times New Roman" w:cs="Times New Roman"/>
          <w:sz w:val="24"/>
        </w:rPr>
        <w:t>.</w:t>
      </w:r>
    </w:p>
    <w:p w:rsidR="008345E5" w:rsidRPr="008345E5" w:rsidRDefault="008345E5" w:rsidP="008345E5">
      <w:pPr>
        <w:spacing w:line="360" w:lineRule="auto"/>
        <w:jc w:val="both"/>
        <w:rPr>
          <w:rFonts w:ascii="Times New Roman" w:hAnsi="Times New Roman" w:cs="Times New Roman"/>
          <w:sz w:val="24"/>
        </w:rPr>
      </w:pPr>
      <w:r w:rsidRPr="008345E5">
        <w:rPr>
          <w:rFonts w:ascii="Times New Roman" w:hAnsi="Times New Roman" w:cs="Times New Roman"/>
          <w:sz w:val="24"/>
        </w:rPr>
        <w:t xml:space="preserve">I am extremely grateful to my parents </w:t>
      </w:r>
      <w:r w:rsidR="00B6552D">
        <w:rPr>
          <w:rFonts w:ascii="Times New Roman" w:hAnsi="Times New Roman" w:cs="Times New Roman"/>
          <w:sz w:val="24"/>
        </w:rPr>
        <w:t xml:space="preserve">Mr. &amp; Mrs. </w:t>
      </w:r>
      <w:proofErr w:type="spellStart"/>
      <w:r w:rsidR="00B6552D">
        <w:rPr>
          <w:rFonts w:ascii="Times New Roman" w:hAnsi="Times New Roman" w:cs="Times New Roman"/>
          <w:sz w:val="24"/>
        </w:rPr>
        <w:t>Kolawole</w:t>
      </w:r>
      <w:proofErr w:type="spellEnd"/>
      <w:r w:rsidR="00B6552D">
        <w:rPr>
          <w:rFonts w:ascii="Times New Roman" w:hAnsi="Times New Roman" w:cs="Times New Roman"/>
          <w:sz w:val="24"/>
        </w:rPr>
        <w:t xml:space="preserve"> </w:t>
      </w:r>
      <w:r w:rsidR="00FC4F3C">
        <w:rPr>
          <w:rFonts w:ascii="Times New Roman" w:hAnsi="Times New Roman" w:cs="Times New Roman"/>
          <w:sz w:val="24"/>
        </w:rPr>
        <w:t>for their love</w:t>
      </w:r>
      <w:r w:rsidRPr="008345E5">
        <w:rPr>
          <w:rFonts w:ascii="Times New Roman" w:hAnsi="Times New Roman" w:cs="Times New Roman"/>
          <w:sz w:val="24"/>
        </w:rPr>
        <w:t>,</w:t>
      </w:r>
      <w:r w:rsidR="00FC4F3C">
        <w:rPr>
          <w:rFonts w:ascii="Times New Roman" w:hAnsi="Times New Roman" w:cs="Times New Roman"/>
          <w:sz w:val="24"/>
        </w:rPr>
        <w:t xml:space="preserve"> </w:t>
      </w:r>
      <w:r w:rsidRPr="008345E5">
        <w:rPr>
          <w:rFonts w:ascii="Times New Roman" w:hAnsi="Times New Roman" w:cs="Times New Roman"/>
          <w:sz w:val="24"/>
        </w:rPr>
        <w:t xml:space="preserve">prayers, caring and sacrifice for educating and preparing me for my future. I want to also express gratitude to </w:t>
      </w:r>
    </w:p>
    <w:p w:rsidR="00EA283F" w:rsidRPr="00330532" w:rsidRDefault="008345E5" w:rsidP="008345E5">
      <w:pPr>
        <w:spacing w:line="360" w:lineRule="auto"/>
        <w:jc w:val="both"/>
        <w:rPr>
          <w:rFonts w:ascii="Times New Roman" w:hAnsi="Times New Roman" w:cs="Times New Roman"/>
          <w:sz w:val="24"/>
        </w:rPr>
      </w:pPr>
      <w:r w:rsidRPr="008345E5">
        <w:rPr>
          <w:rFonts w:ascii="Times New Roman" w:hAnsi="Times New Roman" w:cs="Times New Roman"/>
          <w:sz w:val="24"/>
        </w:rPr>
        <w:t>My love ones,</w:t>
      </w:r>
      <w:r w:rsidR="00FC4F3C">
        <w:rPr>
          <w:rFonts w:ascii="Times New Roman" w:hAnsi="Times New Roman" w:cs="Times New Roman"/>
          <w:sz w:val="24"/>
        </w:rPr>
        <w:t xml:space="preserve"> well-</w:t>
      </w:r>
      <w:r w:rsidRPr="008345E5">
        <w:rPr>
          <w:rFonts w:ascii="Times New Roman" w:hAnsi="Times New Roman" w:cs="Times New Roman"/>
          <w:sz w:val="24"/>
        </w:rPr>
        <w:t>wishers,</w:t>
      </w:r>
      <w:r w:rsidR="00FC4F3C">
        <w:rPr>
          <w:rFonts w:ascii="Times New Roman" w:hAnsi="Times New Roman" w:cs="Times New Roman"/>
          <w:sz w:val="24"/>
        </w:rPr>
        <w:t xml:space="preserve"> </w:t>
      </w:r>
      <w:r w:rsidRPr="008345E5">
        <w:rPr>
          <w:rFonts w:ascii="Times New Roman" w:hAnsi="Times New Roman" w:cs="Times New Roman"/>
          <w:sz w:val="24"/>
        </w:rPr>
        <w:t>friends for their support and prayers,</w:t>
      </w:r>
      <w:r w:rsidR="00FC4F3C">
        <w:rPr>
          <w:rFonts w:ascii="Times New Roman" w:hAnsi="Times New Roman" w:cs="Times New Roman"/>
          <w:sz w:val="24"/>
        </w:rPr>
        <w:t xml:space="preserve"> I</w:t>
      </w:r>
      <w:r w:rsidRPr="008345E5">
        <w:rPr>
          <w:rFonts w:ascii="Times New Roman" w:hAnsi="Times New Roman" w:cs="Times New Roman"/>
          <w:sz w:val="24"/>
        </w:rPr>
        <w:t xml:space="preserve"> </w:t>
      </w:r>
      <w:r w:rsidR="00FC4F3C">
        <w:rPr>
          <w:rFonts w:ascii="Times New Roman" w:hAnsi="Times New Roman" w:cs="Times New Roman"/>
          <w:sz w:val="24"/>
        </w:rPr>
        <w:t>would</w:t>
      </w:r>
      <w:r w:rsidRPr="008345E5">
        <w:rPr>
          <w:rFonts w:ascii="Times New Roman" w:hAnsi="Times New Roman" w:cs="Times New Roman"/>
          <w:sz w:val="24"/>
        </w:rPr>
        <w:t xml:space="preserve"> not have done it well without you all being there for me may God bless you all</w:t>
      </w:r>
      <w:r w:rsidR="002E4A07" w:rsidRPr="008345E5">
        <w:rPr>
          <w:rFonts w:ascii="Times New Roman" w:hAnsi="Times New Roman" w:cs="Times New Roman"/>
          <w:sz w:val="24"/>
        </w:rPr>
        <w:t> (</w:t>
      </w:r>
      <w:r w:rsidRPr="008345E5">
        <w:rPr>
          <w:rFonts w:ascii="Times New Roman" w:hAnsi="Times New Roman" w:cs="Times New Roman"/>
          <w:sz w:val="24"/>
        </w:rPr>
        <w:t>amen)</w:t>
      </w:r>
    </w:p>
    <w:p w:rsidR="00EA283F" w:rsidRDefault="00EA283F" w:rsidP="00EA283F">
      <w:pPr>
        <w:rPr>
          <w:rFonts w:ascii="Times New Roman" w:eastAsiaTheme="majorEastAsia" w:hAnsi="Times New Roman" w:cs="Times New Roman"/>
          <w:b/>
          <w:sz w:val="24"/>
          <w:szCs w:val="24"/>
        </w:rPr>
      </w:pPr>
      <w:r>
        <w:rPr>
          <w:rFonts w:cs="Times New Roman"/>
          <w:szCs w:val="24"/>
        </w:rPr>
        <w:br w:type="page"/>
      </w:r>
    </w:p>
    <w:p w:rsidR="00EA283F" w:rsidRDefault="00EA283F" w:rsidP="00EA283F">
      <w:pPr>
        <w:pStyle w:val="Heading1"/>
        <w:jc w:val="center"/>
        <w:rPr>
          <w:rFonts w:cs="Times New Roman"/>
          <w:szCs w:val="24"/>
        </w:rPr>
      </w:pPr>
      <w:bookmarkStart w:id="4" w:name="_Toc200658027"/>
      <w:r>
        <w:rPr>
          <w:rFonts w:cs="Times New Roman"/>
          <w:szCs w:val="24"/>
        </w:rPr>
        <w:lastRenderedPageBreak/>
        <w:t>ABSTRACT</w:t>
      </w:r>
      <w:bookmarkEnd w:id="4"/>
    </w:p>
    <w:p w:rsidR="00D76BEF" w:rsidRPr="00D76BEF" w:rsidRDefault="00D76BEF" w:rsidP="00D76BEF">
      <w:pPr>
        <w:spacing w:line="276" w:lineRule="auto"/>
        <w:jc w:val="both"/>
        <w:rPr>
          <w:rFonts w:ascii="Times New Roman" w:hAnsi="Times New Roman" w:cs="Times New Roman"/>
          <w:i/>
          <w:sz w:val="24"/>
        </w:rPr>
      </w:pPr>
      <w:r>
        <w:rPr>
          <w:rFonts w:ascii="Times New Roman" w:hAnsi="Times New Roman" w:cs="Times New Roman"/>
          <w:i/>
          <w:sz w:val="24"/>
        </w:rPr>
        <w:t>T</w:t>
      </w:r>
      <w:r w:rsidRPr="00D76BEF">
        <w:rPr>
          <w:rFonts w:ascii="Times New Roman" w:hAnsi="Times New Roman" w:cs="Times New Roman"/>
          <w:i/>
          <w:sz w:val="24"/>
        </w:rPr>
        <w:t>his study investigates audience perception of pornographic videos as a contributing factor to the rising cases of rape among youths in Ilorin metropolis. With the increasing accessibility to explicit content through digital platforms, concerns have been raised about its influence on sexual behavior, particularly among impressionable youth. Grounded in Social Learning Theory and Cultivation Theory, the study explores how consistent exposure to pornographic content may shape sexual attitudes and behaviors, potentially normalizing aggressive sexual conduct. Social Learning Theory posits that individuals, especially youths, tend to imitate behaviors observed in media when such actions appear rewarding or unpunished. Cultivation Theory further suggests that prolonged media exposure can shape individuals' perception of reality, leading to distorted beliefs about sex and consent.</w:t>
      </w:r>
      <w:r>
        <w:rPr>
          <w:rFonts w:ascii="Times New Roman" w:hAnsi="Times New Roman" w:cs="Times New Roman"/>
          <w:i/>
          <w:sz w:val="24"/>
        </w:rPr>
        <w:t xml:space="preserve"> </w:t>
      </w:r>
      <w:r w:rsidRPr="00D76BEF">
        <w:rPr>
          <w:rFonts w:ascii="Times New Roman" w:hAnsi="Times New Roman" w:cs="Times New Roman"/>
          <w:i/>
          <w:sz w:val="24"/>
        </w:rPr>
        <w:t>A quantitative survey method was employed using a structured questionnaire distributed to 100 randomly selected youths in Ilorin metropolis. The data collected were analyzed using descriptive and inferential statistical tools. Findings revealed that a significant proportion of respondents believe that pornography promotes unrealistic sexual expectations and aggressive sexual behavior. Moreover, a considerable number linked frequent viewing of pornographic content with increased tendencies to commit rape or support rape myths. The study also uncovered a general consensus among participants that pornography lacks proper representation of consent, which may mislead young viewers about acceptable sexual conduct.</w:t>
      </w:r>
      <w:r>
        <w:rPr>
          <w:rFonts w:ascii="Times New Roman" w:hAnsi="Times New Roman" w:cs="Times New Roman"/>
          <w:i/>
          <w:sz w:val="24"/>
        </w:rPr>
        <w:t xml:space="preserve"> </w:t>
      </w:r>
      <w:r w:rsidRPr="00D76BEF">
        <w:rPr>
          <w:rFonts w:ascii="Times New Roman" w:hAnsi="Times New Roman" w:cs="Times New Roman"/>
          <w:i/>
          <w:sz w:val="24"/>
        </w:rPr>
        <w:t>The research concludes that the pervasive consumption of pornographic materials among youths in Ilorin may be a contributing factor to the growing incidences of sexual violence. It recommends the implementation of comprehensive sex education, regulation of pornographic content, and media literacy programs to sensitize youths on the dangers of imitating inappropriate behaviors portrayed in pornography. This study contributes to the broader discourse on media influence and its implications for public safety and youth development in Nigeria.</w:t>
      </w:r>
    </w:p>
    <w:p w:rsidR="00EA283F" w:rsidRPr="0096012E" w:rsidRDefault="00EA283F" w:rsidP="00EA283F">
      <w:pPr>
        <w:spacing w:line="276" w:lineRule="auto"/>
        <w:jc w:val="both"/>
        <w:rPr>
          <w:rFonts w:ascii="Times New Roman" w:hAnsi="Times New Roman" w:cs="Times New Roman"/>
          <w:i/>
          <w:sz w:val="24"/>
        </w:rPr>
      </w:pPr>
    </w:p>
    <w:p w:rsidR="00EA283F" w:rsidRPr="0096012E" w:rsidRDefault="00EA283F" w:rsidP="00EA283F"/>
    <w:p w:rsidR="00EA283F" w:rsidRDefault="00EA283F" w:rsidP="00EA283F">
      <w:pPr>
        <w:rPr>
          <w:rFonts w:ascii="Times New Roman" w:eastAsiaTheme="majorEastAsia" w:hAnsi="Times New Roman" w:cs="Times New Roman"/>
          <w:b/>
          <w:sz w:val="24"/>
          <w:szCs w:val="24"/>
        </w:rPr>
      </w:pPr>
      <w:r>
        <w:rPr>
          <w:rFonts w:cs="Times New Roman"/>
          <w:szCs w:val="24"/>
        </w:rPr>
        <w:br w:type="page"/>
      </w:r>
    </w:p>
    <w:p w:rsidR="00EA283F" w:rsidRDefault="00EA283F" w:rsidP="00EA283F">
      <w:pPr>
        <w:pStyle w:val="Heading1"/>
        <w:jc w:val="center"/>
        <w:rPr>
          <w:rFonts w:cs="Times New Roman"/>
          <w:szCs w:val="24"/>
        </w:rPr>
      </w:pPr>
      <w:bookmarkStart w:id="5" w:name="_Toc200658028"/>
      <w:r>
        <w:rPr>
          <w:rFonts w:cs="Times New Roman"/>
          <w:szCs w:val="24"/>
        </w:rPr>
        <w:lastRenderedPageBreak/>
        <w:t>TABLE OF CONTENTS</w:t>
      </w:r>
      <w:bookmarkEnd w:id="5"/>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EA283F" w:rsidRDefault="00EA283F" w:rsidP="00EA283F">
          <w:pPr>
            <w:pStyle w:val="TOCHeading"/>
          </w:pPr>
        </w:p>
        <w:p w:rsidR="00C526D0" w:rsidRPr="00C526D0" w:rsidRDefault="00EA283F">
          <w:pPr>
            <w:pStyle w:val="TOC1"/>
            <w:tabs>
              <w:tab w:val="right" w:leader="dot" w:pos="9350"/>
            </w:tabs>
            <w:rPr>
              <w:rFonts w:ascii="Times New Roman" w:eastAsiaTheme="minorEastAsia" w:hAnsi="Times New Roman" w:cs="Times New Roman"/>
              <w:noProof/>
            </w:rPr>
          </w:pPr>
          <w:r>
            <w:rPr>
              <w:b/>
              <w:bCs/>
              <w:noProof/>
            </w:rPr>
            <w:fldChar w:fldCharType="begin"/>
          </w:r>
          <w:r>
            <w:rPr>
              <w:b/>
              <w:bCs/>
              <w:noProof/>
            </w:rPr>
            <w:instrText xml:space="preserve"> TOC \o "1-3" \h \z \u </w:instrText>
          </w:r>
          <w:r>
            <w:rPr>
              <w:b/>
              <w:bCs/>
              <w:noProof/>
            </w:rPr>
            <w:fldChar w:fldCharType="separate"/>
          </w:r>
          <w:hyperlink w:anchor="_Toc200658023" w:history="1">
            <w:r w:rsidR="00C526D0" w:rsidRPr="00C526D0">
              <w:rPr>
                <w:rStyle w:val="Hyperlink"/>
                <w:rFonts w:ascii="Times New Roman" w:hAnsi="Times New Roman" w:cs="Times New Roman"/>
                <w:noProof/>
              </w:rPr>
              <w:t>TITLE PAGE</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_Toc200658023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i</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24" w:history="1">
            <w:r w:rsidR="00C526D0" w:rsidRPr="00C526D0">
              <w:rPr>
                <w:rStyle w:val="Hyperlink"/>
                <w:rFonts w:ascii="Times New Roman" w:hAnsi="Times New Roman" w:cs="Times New Roman"/>
                <w:noProof/>
              </w:rPr>
              <w:t>CERTIFICATION</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_Toc200658024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ii</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25" w:history="1">
            <w:r w:rsidR="00C526D0" w:rsidRPr="00C526D0">
              <w:rPr>
                <w:rStyle w:val="Hyperlink"/>
                <w:rFonts w:ascii="Times New Roman" w:hAnsi="Times New Roman" w:cs="Times New Roman"/>
                <w:noProof/>
              </w:rPr>
              <w:t>DEDICATION</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_Toc200658025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iii</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26" w:history="1">
            <w:r w:rsidR="00C526D0" w:rsidRPr="00C526D0">
              <w:rPr>
                <w:rStyle w:val="Hyperlink"/>
                <w:rFonts w:ascii="Times New Roman" w:hAnsi="Times New Roman" w:cs="Times New Roman"/>
                <w:noProof/>
              </w:rPr>
              <w:t>ACKNOWLEDGEMENTS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_Toc200658026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iv</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27" w:history="1">
            <w:r w:rsidR="00C526D0" w:rsidRPr="00C526D0">
              <w:rPr>
                <w:rStyle w:val="Hyperlink"/>
                <w:rFonts w:ascii="Times New Roman" w:hAnsi="Times New Roman" w:cs="Times New Roman"/>
                <w:noProof/>
              </w:rPr>
              <w:t>ABSTRACT</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_Toc200658027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v</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28" w:history="1">
            <w:r w:rsidR="00C526D0" w:rsidRPr="00C526D0">
              <w:rPr>
                <w:rStyle w:val="Hyperlink"/>
                <w:rFonts w:ascii="Times New Roman" w:hAnsi="Times New Roman" w:cs="Times New Roman"/>
                <w:noProof/>
              </w:rPr>
              <w:t>TABLE OF CONTENTS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_Toc200658028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vi</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29" w:history="1">
            <w:r w:rsidR="00C526D0" w:rsidRPr="00C526D0">
              <w:rPr>
                <w:rStyle w:val="Hyperlink"/>
                <w:rFonts w:ascii="Times New Roman" w:hAnsi="Times New Roman" w:cs="Times New Roman"/>
                <w:noProof/>
              </w:rPr>
              <w:t>CHAPTER ONE</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_Toc200658029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1</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30" w:history="1">
            <w:r w:rsidR="00C526D0" w:rsidRPr="00C526D0">
              <w:rPr>
                <w:rStyle w:val="Hyperlink"/>
                <w:rFonts w:ascii="Times New Roman" w:hAnsi="Times New Roman" w:cs="Times New Roman"/>
                <w:noProof/>
              </w:rPr>
              <w:t>INTRODUCTION</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_Toc200658030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1</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31" w:history="1">
            <w:r w:rsidR="00C526D0" w:rsidRPr="00C526D0">
              <w:rPr>
                <w:rStyle w:val="Hyperlink"/>
                <w:rFonts w:ascii="Times New Roman" w:hAnsi="Times New Roman" w:cs="Times New Roman"/>
                <w:noProof/>
              </w:rPr>
              <w:t>1.1</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BACKGROUND TO THE STUDY</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_Toc200658031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1</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32" w:history="1">
            <w:r w:rsidR="00C526D0" w:rsidRPr="00C526D0">
              <w:rPr>
                <w:rStyle w:val="Hyperlink"/>
                <w:rFonts w:ascii="Times New Roman" w:hAnsi="Times New Roman" w:cs="Times New Roman"/>
                <w:noProof/>
              </w:rPr>
              <w:t>1.2</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STATEMENT OF THE PROBLEM</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_Toc200658032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33" w:history="1">
            <w:r w:rsidR="00C526D0" w:rsidRPr="00C526D0">
              <w:rPr>
                <w:rStyle w:val="Hyperlink"/>
                <w:rFonts w:ascii="Times New Roman" w:hAnsi="Times New Roman" w:cs="Times New Roman"/>
                <w:noProof/>
              </w:rPr>
              <w:t>1.3</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RESEARCH OBJECTIVES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_Toc200658033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4</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34" w:history="1">
            <w:r w:rsidR="00C526D0" w:rsidRPr="00C526D0">
              <w:rPr>
                <w:rStyle w:val="Hyperlink"/>
                <w:rFonts w:ascii="Times New Roman" w:hAnsi="Times New Roman" w:cs="Times New Roman"/>
                <w:noProof/>
              </w:rPr>
              <w:t>1.4</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RESEARCH QUESTIONS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_Toc200658034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4</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35" w:history="1">
            <w:r w:rsidR="00C526D0" w:rsidRPr="00C526D0">
              <w:rPr>
                <w:rStyle w:val="Hyperlink"/>
                <w:rFonts w:ascii="Times New Roman" w:hAnsi="Times New Roman" w:cs="Times New Roman"/>
                <w:noProof/>
              </w:rPr>
              <w:t>1.5</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SIGNIFICANCE OF THE STUDY</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_Toc200658035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4</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36" w:history="1">
            <w:r w:rsidR="00C526D0" w:rsidRPr="00C526D0">
              <w:rPr>
                <w:rStyle w:val="Hyperlink"/>
                <w:rFonts w:ascii="Times New Roman" w:hAnsi="Times New Roman" w:cs="Times New Roman"/>
                <w:noProof/>
              </w:rPr>
              <w:t>1.6</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SCOPE OF THE STUDY</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_Toc200658036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5</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37" w:history="1">
            <w:r w:rsidR="00C526D0" w:rsidRPr="00C526D0">
              <w:rPr>
                <w:rStyle w:val="Hyperlink"/>
                <w:rFonts w:ascii="Times New Roman" w:hAnsi="Times New Roman" w:cs="Times New Roman"/>
                <w:noProof/>
              </w:rPr>
              <w:t>1.7</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OPERATIONAL DEFINITION OF TERMS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_Toc200658037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5</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38" w:history="1">
            <w:r w:rsidR="00C526D0" w:rsidRPr="00C526D0">
              <w:rPr>
                <w:rStyle w:val="Hyperlink"/>
                <w:rFonts w:ascii="Times New Roman" w:hAnsi="Times New Roman" w:cs="Times New Roman"/>
                <w:noProof/>
              </w:rPr>
              <w:t>CHAPTER TWO</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_Toc200658038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7</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39" w:history="1">
            <w:r w:rsidR="00C526D0" w:rsidRPr="00C526D0">
              <w:rPr>
                <w:rStyle w:val="Hyperlink"/>
                <w:rFonts w:ascii="Times New Roman" w:hAnsi="Times New Roman" w:cs="Times New Roman"/>
                <w:noProof/>
              </w:rPr>
              <w:t>LITERATURE REVIEW</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_Toc200658039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7</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40" w:history="1">
            <w:r w:rsidR="00C526D0" w:rsidRPr="00C526D0">
              <w:rPr>
                <w:rStyle w:val="Hyperlink"/>
                <w:rFonts w:ascii="Times New Roman" w:hAnsi="Times New Roman" w:cs="Times New Roman"/>
                <w:noProof/>
              </w:rPr>
              <w:t>2.0</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INTRODUCTION</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_Toc200658040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7</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41" w:history="1">
            <w:r w:rsidR="00C526D0" w:rsidRPr="00C526D0">
              <w:rPr>
                <w:rStyle w:val="Hyperlink"/>
                <w:rFonts w:ascii="Times New Roman" w:hAnsi="Times New Roman" w:cs="Times New Roman"/>
                <w:noProof/>
              </w:rPr>
              <w:t>2.1</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CONCEPTUAL FRAMEWORK</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_Toc200658041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7</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880"/>
              <w:tab w:val="right" w:leader="dot" w:pos="9350"/>
            </w:tabs>
            <w:rPr>
              <w:rFonts w:ascii="Times New Roman" w:eastAsiaTheme="minorEastAsia" w:hAnsi="Times New Roman" w:cs="Times New Roman"/>
              <w:noProof/>
            </w:rPr>
          </w:pPr>
          <w:hyperlink w:anchor="_Toc200658042" w:history="1">
            <w:r w:rsidR="00C526D0" w:rsidRPr="00C526D0">
              <w:rPr>
                <w:rStyle w:val="Hyperlink"/>
                <w:rFonts w:ascii="Times New Roman" w:hAnsi="Times New Roman" w:cs="Times New Roman"/>
                <w:noProof/>
              </w:rPr>
              <w:t>2.1.1</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The Concept “Pornography”</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_Toc200658042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7</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880"/>
              <w:tab w:val="right" w:leader="dot" w:pos="9350"/>
            </w:tabs>
            <w:rPr>
              <w:rFonts w:ascii="Times New Roman" w:eastAsiaTheme="minorEastAsia" w:hAnsi="Times New Roman" w:cs="Times New Roman"/>
              <w:noProof/>
            </w:rPr>
          </w:pPr>
          <w:hyperlink w:anchor="_Toc200658043" w:history="1">
            <w:r w:rsidR="00C526D0" w:rsidRPr="00C526D0">
              <w:rPr>
                <w:rStyle w:val="Hyperlink"/>
                <w:rFonts w:ascii="Times New Roman" w:hAnsi="Times New Roman" w:cs="Times New Roman"/>
                <w:noProof/>
              </w:rPr>
              <w:t>2.1.2</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Motivation of Youths to Viewing Pornography</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_Toc200658043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10</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880"/>
              <w:tab w:val="right" w:leader="dot" w:pos="9350"/>
            </w:tabs>
            <w:rPr>
              <w:rFonts w:ascii="Times New Roman" w:eastAsiaTheme="minorEastAsia" w:hAnsi="Times New Roman" w:cs="Times New Roman"/>
              <w:noProof/>
            </w:rPr>
          </w:pPr>
          <w:hyperlink w:anchor="_Toc200658044" w:history="1">
            <w:r w:rsidR="00C526D0" w:rsidRPr="00C526D0">
              <w:rPr>
                <w:rStyle w:val="Hyperlink"/>
                <w:rFonts w:ascii="Times New Roman" w:hAnsi="Times New Roman" w:cs="Times New Roman"/>
                <w:noProof/>
              </w:rPr>
              <w:t>2.1.3</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Level of Youth’s Exposure to Pornography</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_Toc200658044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12</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880"/>
              <w:tab w:val="right" w:leader="dot" w:pos="9350"/>
            </w:tabs>
            <w:rPr>
              <w:rFonts w:ascii="Times New Roman" w:eastAsiaTheme="minorEastAsia" w:hAnsi="Times New Roman" w:cs="Times New Roman"/>
              <w:noProof/>
            </w:rPr>
          </w:pPr>
          <w:hyperlink w:anchor="_Toc200658045" w:history="1">
            <w:r w:rsidR="00C526D0" w:rsidRPr="00C526D0">
              <w:rPr>
                <w:rStyle w:val="Hyperlink"/>
                <w:rFonts w:ascii="Times New Roman" w:hAnsi="Times New Roman" w:cs="Times New Roman"/>
                <w:noProof/>
              </w:rPr>
              <w:t>2.1.4</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Concept of Rape</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_Toc200658045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14</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880"/>
              <w:tab w:val="right" w:leader="dot" w:pos="9350"/>
            </w:tabs>
            <w:rPr>
              <w:rFonts w:ascii="Times New Roman" w:eastAsiaTheme="minorEastAsia" w:hAnsi="Times New Roman" w:cs="Times New Roman"/>
              <w:noProof/>
            </w:rPr>
          </w:pPr>
          <w:hyperlink w:anchor="_Toc200658046" w:history="1">
            <w:r w:rsidR="00C526D0" w:rsidRPr="00C526D0">
              <w:rPr>
                <w:rStyle w:val="Hyperlink"/>
                <w:rFonts w:ascii="Times New Roman" w:hAnsi="Times New Roman" w:cs="Times New Roman"/>
                <w:noProof/>
              </w:rPr>
              <w:t>2.1.5</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Types of Rape</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_Toc200658046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16</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880"/>
              <w:tab w:val="right" w:leader="dot" w:pos="9350"/>
            </w:tabs>
            <w:rPr>
              <w:rFonts w:ascii="Times New Roman" w:eastAsiaTheme="minorEastAsia" w:hAnsi="Times New Roman" w:cs="Times New Roman"/>
              <w:noProof/>
            </w:rPr>
          </w:pPr>
          <w:hyperlink w:anchor="_Toc200658047" w:history="1">
            <w:r w:rsidR="00C526D0" w:rsidRPr="00C526D0">
              <w:rPr>
                <w:rStyle w:val="Hyperlink"/>
                <w:rFonts w:ascii="Times New Roman" w:hAnsi="Times New Roman" w:cs="Times New Roman"/>
                <w:noProof/>
              </w:rPr>
              <w:t>2.1.6</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Exposure to Pornography as Motivation for Rape</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_Toc200658047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19</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48" w:history="1">
            <w:r w:rsidR="00C526D0" w:rsidRPr="00C526D0">
              <w:rPr>
                <w:rStyle w:val="Hyperlink"/>
                <w:rFonts w:ascii="Times New Roman" w:hAnsi="Times New Roman" w:cs="Times New Roman"/>
                <w:noProof/>
              </w:rPr>
              <w:t>2.2</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THEORETICAL FRAMEWORK</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_Toc200658048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22</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880"/>
              <w:tab w:val="right" w:leader="dot" w:pos="9350"/>
            </w:tabs>
            <w:rPr>
              <w:rFonts w:ascii="Times New Roman" w:eastAsiaTheme="minorEastAsia" w:hAnsi="Times New Roman" w:cs="Times New Roman"/>
              <w:noProof/>
            </w:rPr>
          </w:pPr>
          <w:hyperlink w:anchor="_Toc200658049" w:history="1">
            <w:r w:rsidR="00C526D0" w:rsidRPr="00C526D0">
              <w:rPr>
                <w:rStyle w:val="Hyperlink"/>
                <w:rFonts w:ascii="Times New Roman" w:hAnsi="Times New Roman" w:cs="Times New Roman"/>
                <w:noProof/>
              </w:rPr>
              <w:t>2.2.1</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Social Learning Theory</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_Toc200658049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22</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880"/>
              <w:tab w:val="right" w:leader="dot" w:pos="9350"/>
            </w:tabs>
            <w:rPr>
              <w:rFonts w:ascii="Times New Roman" w:eastAsiaTheme="minorEastAsia" w:hAnsi="Times New Roman" w:cs="Times New Roman"/>
              <w:noProof/>
            </w:rPr>
          </w:pPr>
          <w:hyperlink w:anchor="_Toc200658050" w:history="1">
            <w:r w:rsidR="00C526D0" w:rsidRPr="00C526D0">
              <w:rPr>
                <w:rStyle w:val="Hyperlink"/>
                <w:rFonts w:ascii="Times New Roman" w:hAnsi="Times New Roman" w:cs="Times New Roman"/>
                <w:noProof/>
              </w:rPr>
              <w:t>2.2.2</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Cultivation Theory</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_Toc200658050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23</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51" w:history="1">
            <w:r w:rsidR="00C526D0" w:rsidRPr="00C526D0">
              <w:rPr>
                <w:rStyle w:val="Hyperlink"/>
                <w:rFonts w:ascii="Times New Roman" w:hAnsi="Times New Roman" w:cs="Times New Roman"/>
                <w:noProof/>
              </w:rPr>
              <w:t>2.3</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EMPIRICAL REVIEW</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_Toc200658051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25</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52" w:history="1">
            <w:r w:rsidR="00C526D0" w:rsidRPr="00C526D0">
              <w:rPr>
                <w:rStyle w:val="Hyperlink"/>
                <w:rFonts w:ascii="Times New Roman" w:hAnsi="Times New Roman" w:cs="Times New Roman"/>
                <w:noProof/>
              </w:rPr>
              <w:t>CHAPTER THREE</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_Toc200658052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27</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53" w:history="1">
            <w:r w:rsidR="00C526D0" w:rsidRPr="00C526D0">
              <w:rPr>
                <w:rStyle w:val="Hyperlink"/>
                <w:rFonts w:ascii="Times New Roman" w:hAnsi="Times New Roman" w:cs="Times New Roman"/>
                <w:noProof/>
              </w:rPr>
              <w:t>RESEARCH METHODOLOGY</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_Toc200658053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27</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54" w:history="1">
            <w:r w:rsidR="00C526D0" w:rsidRPr="00C526D0">
              <w:rPr>
                <w:rStyle w:val="Hyperlink"/>
                <w:rFonts w:ascii="Times New Roman" w:hAnsi="Times New Roman" w:cs="Times New Roman"/>
                <w:noProof/>
                <w:shd w:val="clear" w:color="auto" w:fill="FFFFFF"/>
              </w:rPr>
              <w:t>3.0</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shd w:val="clear" w:color="auto" w:fill="FFFFFF"/>
              </w:rPr>
              <w:t>INTRODUCTION</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_Toc200658054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27</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55" w:history="1">
            <w:r w:rsidR="00C526D0" w:rsidRPr="00C526D0">
              <w:rPr>
                <w:rStyle w:val="Hyperlink"/>
                <w:rFonts w:ascii="Times New Roman" w:hAnsi="Times New Roman" w:cs="Times New Roman"/>
                <w:noProof/>
              </w:rPr>
              <w:t>3.1</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RESEARCH DESIGN</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_Toc200658055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27</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56" w:history="1">
            <w:r w:rsidR="00C526D0" w:rsidRPr="00C526D0">
              <w:rPr>
                <w:rStyle w:val="Hyperlink"/>
                <w:rFonts w:ascii="Times New Roman" w:hAnsi="Times New Roman" w:cs="Times New Roman"/>
                <w:noProof/>
              </w:rPr>
              <w:t>3.2</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RESEARCH METHOD</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_Toc200658056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27</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57" w:history="1">
            <w:r w:rsidR="00C526D0" w:rsidRPr="00C526D0">
              <w:rPr>
                <w:rStyle w:val="Hyperlink"/>
                <w:rFonts w:ascii="Times New Roman" w:hAnsi="Times New Roman" w:cs="Times New Roman"/>
                <w:noProof/>
              </w:rPr>
              <w:t>3.2</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POPULATION OF THE STUDY</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_Toc200658057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27</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58" w:history="1">
            <w:r w:rsidR="00C526D0" w:rsidRPr="00C526D0">
              <w:rPr>
                <w:rStyle w:val="Hyperlink"/>
                <w:rFonts w:ascii="Times New Roman" w:hAnsi="Times New Roman" w:cs="Times New Roman"/>
                <w:noProof/>
              </w:rPr>
              <w:t>3.3</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SAMPLE SIZE AND SAMPLING TECHNIQUES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_Toc200658058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28</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59" w:history="1">
            <w:r w:rsidR="00C526D0" w:rsidRPr="00C526D0">
              <w:rPr>
                <w:rStyle w:val="Hyperlink"/>
                <w:rFonts w:ascii="Times New Roman" w:hAnsi="Times New Roman" w:cs="Times New Roman"/>
                <w:noProof/>
              </w:rPr>
              <w:t>3.4</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RESEARCH INSTRUMENT</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_Toc200658059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29</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60" w:history="1">
            <w:r w:rsidR="00C526D0" w:rsidRPr="00C526D0">
              <w:rPr>
                <w:rStyle w:val="Hyperlink"/>
                <w:rFonts w:ascii="Times New Roman" w:hAnsi="Times New Roman" w:cs="Times New Roman"/>
                <w:noProof/>
              </w:rPr>
              <w:t>3.5</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VALIDITY AND RELIABILITY OF THE INSTRUMENT</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_Toc200658060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29</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61" w:history="1">
            <w:r w:rsidR="00C526D0" w:rsidRPr="00C526D0">
              <w:rPr>
                <w:rStyle w:val="Hyperlink"/>
                <w:rFonts w:ascii="Times New Roman" w:hAnsi="Times New Roman" w:cs="Times New Roman"/>
                <w:noProof/>
              </w:rPr>
              <w:t>3.6</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METHOD OF ADMINISTRATION OF THE RESEARCH INSTRUMENT</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_Toc200658061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30</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62" w:history="1">
            <w:r w:rsidR="00C526D0" w:rsidRPr="00C526D0">
              <w:rPr>
                <w:rStyle w:val="Hyperlink"/>
                <w:rFonts w:ascii="Times New Roman" w:hAnsi="Times New Roman" w:cs="Times New Roman"/>
                <w:noProof/>
              </w:rPr>
              <w:t>3.7</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METHOD OF DATA ANALYSIS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_Toc200658062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30</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63" w:history="1">
            <w:r w:rsidR="00C526D0" w:rsidRPr="00C526D0">
              <w:rPr>
                <w:rStyle w:val="Hyperlink"/>
                <w:rFonts w:ascii="Times New Roman" w:eastAsia="Calibri" w:hAnsi="Times New Roman" w:cs="Times New Roman"/>
                <w:noProof/>
              </w:rPr>
              <w:t>CHAPTER FOUR</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_Toc200658063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31</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64" w:history="1">
            <w:r w:rsidR="00C526D0" w:rsidRPr="00C526D0">
              <w:rPr>
                <w:rStyle w:val="Hyperlink"/>
                <w:rFonts w:ascii="Times New Roman" w:hAnsi="Times New Roman" w:cs="Times New Roman"/>
                <w:noProof/>
              </w:rPr>
              <w:t>DATA PRESENTATION, ANALYSIS AND DISCUSSION</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_Toc200658064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31</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65" w:history="1">
            <w:r w:rsidR="00C526D0" w:rsidRPr="00C526D0">
              <w:rPr>
                <w:rStyle w:val="Hyperlink"/>
                <w:rFonts w:ascii="Times New Roman" w:hAnsi="Times New Roman" w:cs="Times New Roman"/>
                <w:noProof/>
              </w:rPr>
              <w:t>4.0</w:t>
            </w:r>
            <w:r w:rsidR="00C526D0" w:rsidRPr="00C526D0">
              <w:rPr>
                <w:rFonts w:ascii="Times New Roman" w:eastAsiaTheme="minorEastAsia" w:hAnsi="Times New Roman" w:cs="Times New Roman"/>
                <w:noProof/>
              </w:rPr>
              <w:tab/>
            </w:r>
            <w:r w:rsidR="00C526D0" w:rsidRPr="00C526D0">
              <w:rPr>
                <w:rStyle w:val="Hyperlink"/>
                <w:rFonts w:ascii="Times New Roman" w:hAnsi="Times New Roman" w:cs="Times New Roman"/>
                <w:noProof/>
              </w:rPr>
              <w:t>INTRODUCTION</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_Toc200658065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31</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66" w:history="1">
            <w:r w:rsidR="00C526D0" w:rsidRPr="00C526D0">
              <w:rPr>
                <w:rStyle w:val="Hyperlink"/>
                <w:rFonts w:ascii="Times New Roman" w:eastAsia="Calibri" w:hAnsi="Times New Roman" w:cs="Times New Roman"/>
                <w:noProof/>
              </w:rPr>
              <w:t>4.1</w:t>
            </w:r>
            <w:r w:rsidR="00C526D0" w:rsidRPr="00C526D0">
              <w:rPr>
                <w:rFonts w:ascii="Times New Roman" w:eastAsiaTheme="minorEastAsia" w:hAnsi="Times New Roman" w:cs="Times New Roman"/>
                <w:noProof/>
              </w:rPr>
              <w:tab/>
            </w:r>
            <w:r w:rsidR="00C526D0" w:rsidRPr="00C526D0">
              <w:rPr>
                <w:rStyle w:val="Hyperlink"/>
                <w:rFonts w:ascii="Times New Roman" w:eastAsia="Calibri" w:hAnsi="Times New Roman" w:cs="Times New Roman"/>
                <w:noProof/>
              </w:rPr>
              <w:t>DATA PRESENTATION AND ANALYSIS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_Toc200658066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31</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880"/>
              <w:tab w:val="right" w:leader="dot" w:pos="9350"/>
            </w:tabs>
            <w:rPr>
              <w:rFonts w:ascii="Times New Roman" w:eastAsiaTheme="minorEastAsia" w:hAnsi="Times New Roman" w:cs="Times New Roman"/>
              <w:noProof/>
            </w:rPr>
          </w:pPr>
          <w:hyperlink w:anchor="_Toc200658067" w:history="1">
            <w:r w:rsidR="00C526D0" w:rsidRPr="00C526D0">
              <w:rPr>
                <w:rStyle w:val="Hyperlink"/>
                <w:rFonts w:ascii="Times New Roman" w:eastAsia="Calibri" w:hAnsi="Times New Roman" w:cs="Times New Roman"/>
                <w:noProof/>
              </w:rPr>
              <w:t>4.1.1</w:t>
            </w:r>
            <w:r w:rsidR="00C526D0" w:rsidRPr="00C526D0">
              <w:rPr>
                <w:rFonts w:ascii="Times New Roman" w:eastAsiaTheme="minorEastAsia" w:hAnsi="Times New Roman" w:cs="Times New Roman"/>
                <w:noProof/>
              </w:rPr>
              <w:tab/>
            </w:r>
            <w:r w:rsidR="00C526D0" w:rsidRPr="00C526D0">
              <w:rPr>
                <w:rStyle w:val="Hyperlink"/>
                <w:rFonts w:ascii="Times New Roman" w:eastAsia="Calibri" w:hAnsi="Times New Roman" w:cs="Times New Roman"/>
                <w:noProof/>
              </w:rPr>
              <w:t>Data Presentation and Analysis of Respondents’ Demographic</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_Toc200658067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31</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880"/>
              <w:tab w:val="right" w:leader="dot" w:pos="9350"/>
            </w:tabs>
            <w:rPr>
              <w:rFonts w:ascii="Times New Roman" w:eastAsiaTheme="minorEastAsia" w:hAnsi="Times New Roman" w:cs="Times New Roman"/>
              <w:noProof/>
            </w:rPr>
          </w:pPr>
          <w:hyperlink w:anchor="_Toc200658068" w:history="1">
            <w:r w:rsidR="00C526D0" w:rsidRPr="00C526D0">
              <w:rPr>
                <w:rStyle w:val="Hyperlink"/>
                <w:rFonts w:ascii="Times New Roman" w:eastAsia="Calibri" w:hAnsi="Times New Roman" w:cs="Times New Roman"/>
                <w:noProof/>
              </w:rPr>
              <w:t>4.1.2</w:t>
            </w:r>
            <w:r w:rsidR="00C526D0" w:rsidRPr="00C526D0">
              <w:rPr>
                <w:rFonts w:ascii="Times New Roman" w:eastAsiaTheme="minorEastAsia" w:hAnsi="Times New Roman" w:cs="Times New Roman"/>
                <w:noProof/>
              </w:rPr>
              <w:tab/>
            </w:r>
            <w:r w:rsidR="00C526D0" w:rsidRPr="00C526D0">
              <w:rPr>
                <w:rStyle w:val="Hyperlink"/>
                <w:rFonts w:ascii="Times New Roman" w:eastAsia="Calibri" w:hAnsi="Times New Roman" w:cs="Times New Roman"/>
                <w:noProof/>
              </w:rPr>
              <w:t>Data Presentation and Analysis of Research Items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_Toc200658068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33</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69" w:history="1">
            <w:r w:rsidR="00C526D0" w:rsidRPr="00C526D0">
              <w:rPr>
                <w:rStyle w:val="Hyperlink"/>
                <w:rFonts w:ascii="Times New Roman" w:eastAsia="Calibri" w:hAnsi="Times New Roman" w:cs="Times New Roman"/>
                <w:noProof/>
              </w:rPr>
              <w:t>4.2</w:t>
            </w:r>
            <w:r w:rsidR="00C526D0" w:rsidRPr="00C526D0">
              <w:rPr>
                <w:rFonts w:ascii="Times New Roman" w:eastAsiaTheme="minorEastAsia" w:hAnsi="Times New Roman" w:cs="Times New Roman"/>
                <w:noProof/>
              </w:rPr>
              <w:tab/>
            </w:r>
            <w:r w:rsidR="00C526D0" w:rsidRPr="00C526D0">
              <w:rPr>
                <w:rStyle w:val="Hyperlink"/>
                <w:rFonts w:ascii="Times New Roman" w:eastAsia="Calibri" w:hAnsi="Times New Roman" w:cs="Times New Roman"/>
                <w:noProof/>
              </w:rPr>
              <w:t>ANALYSIS OF RESEARCH QUESTIONS AND INTERPRETATION</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_Toc200658069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39</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70" w:history="1">
            <w:r w:rsidR="00C526D0" w:rsidRPr="00C526D0">
              <w:rPr>
                <w:rStyle w:val="Hyperlink"/>
                <w:rFonts w:ascii="Times New Roman" w:eastAsia="Calibri" w:hAnsi="Times New Roman" w:cs="Times New Roman"/>
                <w:noProof/>
              </w:rPr>
              <w:t>4.3</w:t>
            </w:r>
            <w:r w:rsidR="00C526D0" w:rsidRPr="00C526D0">
              <w:rPr>
                <w:rFonts w:ascii="Times New Roman" w:eastAsiaTheme="minorEastAsia" w:hAnsi="Times New Roman" w:cs="Times New Roman"/>
                <w:noProof/>
              </w:rPr>
              <w:tab/>
            </w:r>
            <w:r w:rsidR="00C526D0" w:rsidRPr="00C526D0">
              <w:rPr>
                <w:rStyle w:val="Hyperlink"/>
                <w:rFonts w:ascii="Times New Roman" w:eastAsia="Calibri" w:hAnsi="Times New Roman" w:cs="Times New Roman"/>
                <w:noProof/>
              </w:rPr>
              <w:t>DISCUSSION OF FINDINGS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_Toc200658070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41</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71" w:history="1">
            <w:r w:rsidR="00C526D0" w:rsidRPr="00C526D0">
              <w:rPr>
                <w:rStyle w:val="Hyperlink"/>
                <w:rFonts w:ascii="Times New Roman" w:eastAsia="Calibri" w:hAnsi="Times New Roman" w:cs="Times New Roman"/>
                <w:noProof/>
              </w:rPr>
              <w:t>CHAPTER FIVE</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_Toc200658071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44</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72" w:history="1">
            <w:r w:rsidR="00C526D0" w:rsidRPr="00C526D0">
              <w:rPr>
                <w:rStyle w:val="Hyperlink"/>
                <w:rFonts w:ascii="Times New Roman" w:eastAsia="Calibri" w:hAnsi="Times New Roman" w:cs="Times New Roman"/>
                <w:noProof/>
              </w:rPr>
              <w:t>SUMMARY, CONCLUSION AND RECOMMENDATIONS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_Toc200658072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44</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73" w:history="1">
            <w:r w:rsidR="00C526D0" w:rsidRPr="00C526D0">
              <w:rPr>
                <w:rStyle w:val="Hyperlink"/>
                <w:rFonts w:ascii="Times New Roman" w:eastAsia="Calibri" w:hAnsi="Times New Roman" w:cs="Times New Roman"/>
                <w:noProof/>
              </w:rPr>
              <w:t>5.0</w:t>
            </w:r>
            <w:r w:rsidR="00C526D0" w:rsidRPr="00C526D0">
              <w:rPr>
                <w:rFonts w:ascii="Times New Roman" w:eastAsiaTheme="minorEastAsia" w:hAnsi="Times New Roman" w:cs="Times New Roman"/>
                <w:noProof/>
              </w:rPr>
              <w:tab/>
            </w:r>
            <w:r w:rsidR="00C526D0" w:rsidRPr="00C526D0">
              <w:rPr>
                <w:rStyle w:val="Hyperlink"/>
                <w:rFonts w:ascii="Times New Roman" w:eastAsia="Calibri" w:hAnsi="Times New Roman" w:cs="Times New Roman"/>
                <w:noProof/>
              </w:rPr>
              <w:t>INTRODUCTION</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_Toc200658073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44</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74" w:history="1">
            <w:r w:rsidR="00C526D0" w:rsidRPr="00C526D0">
              <w:rPr>
                <w:rStyle w:val="Hyperlink"/>
                <w:rFonts w:ascii="Times New Roman" w:eastAsia="Calibri" w:hAnsi="Times New Roman" w:cs="Times New Roman"/>
                <w:noProof/>
              </w:rPr>
              <w:t>5.1</w:t>
            </w:r>
            <w:r w:rsidR="00C526D0" w:rsidRPr="00C526D0">
              <w:rPr>
                <w:rFonts w:ascii="Times New Roman" w:eastAsiaTheme="minorEastAsia" w:hAnsi="Times New Roman" w:cs="Times New Roman"/>
                <w:noProof/>
              </w:rPr>
              <w:tab/>
            </w:r>
            <w:r w:rsidR="00C526D0" w:rsidRPr="00C526D0">
              <w:rPr>
                <w:rStyle w:val="Hyperlink"/>
                <w:rFonts w:ascii="Times New Roman" w:eastAsia="Calibri" w:hAnsi="Times New Roman" w:cs="Times New Roman"/>
                <w:noProof/>
              </w:rPr>
              <w:t>SUMMARY</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_Toc200658074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44</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75" w:history="1">
            <w:r w:rsidR="00C526D0" w:rsidRPr="00C526D0">
              <w:rPr>
                <w:rStyle w:val="Hyperlink"/>
                <w:rFonts w:ascii="Times New Roman" w:eastAsia="Calibri" w:hAnsi="Times New Roman" w:cs="Times New Roman"/>
                <w:noProof/>
              </w:rPr>
              <w:t>5.2</w:t>
            </w:r>
            <w:r w:rsidR="00C526D0" w:rsidRPr="00C526D0">
              <w:rPr>
                <w:rFonts w:ascii="Times New Roman" w:eastAsiaTheme="minorEastAsia" w:hAnsi="Times New Roman" w:cs="Times New Roman"/>
                <w:noProof/>
              </w:rPr>
              <w:tab/>
            </w:r>
            <w:r w:rsidR="00C526D0" w:rsidRPr="00C526D0">
              <w:rPr>
                <w:rStyle w:val="Hyperlink"/>
                <w:rFonts w:ascii="Times New Roman" w:eastAsia="Calibri" w:hAnsi="Times New Roman" w:cs="Times New Roman"/>
                <w:noProof/>
              </w:rPr>
              <w:t>CONCLUSION</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_Toc200658075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46</w:t>
            </w:r>
            <w:r w:rsidR="00C526D0" w:rsidRPr="00C526D0">
              <w:rPr>
                <w:rFonts w:ascii="Times New Roman" w:hAnsi="Times New Roman" w:cs="Times New Roman"/>
                <w:noProof/>
                <w:webHidden/>
              </w:rPr>
              <w:fldChar w:fldCharType="end"/>
            </w:r>
          </w:hyperlink>
        </w:p>
        <w:p w:rsidR="00C526D0" w:rsidRPr="00C526D0" w:rsidRDefault="0053557D">
          <w:pPr>
            <w:pStyle w:val="TOC1"/>
            <w:tabs>
              <w:tab w:val="left" w:pos="660"/>
              <w:tab w:val="right" w:leader="dot" w:pos="9350"/>
            </w:tabs>
            <w:rPr>
              <w:rFonts w:ascii="Times New Roman" w:eastAsiaTheme="minorEastAsia" w:hAnsi="Times New Roman" w:cs="Times New Roman"/>
              <w:noProof/>
            </w:rPr>
          </w:pPr>
          <w:hyperlink w:anchor="_Toc200658076" w:history="1">
            <w:r w:rsidR="00C526D0" w:rsidRPr="00C526D0">
              <w:rPr>
                <w:rStyle w:val="Hyperlink"/>
                <w:rFonts w:ascii="Times New Roman" w:eastAsia="Calibri" w:hAnsi="Times New Roman" w:cs="Times New Roman"/>
                <w:noProof/>
              </w:rPr>
              <w:t>5.3</w:t>
            </w:r>
            <w:r w:rsidR="00C526D0" w:rsidRPr="00C526D0">
              <w:rPr>
                <w:rFonts w:ascii="Times New Roman" w:eastAsiaTheme="minorEastAsia" w:hAnsi="Times New Roman" w:cs="Times New Roman"/>
                <w:noProof/>
              </w:rPr>
              <w:tab/>
            </w:r>
            <w:r w:rsidR="00C526D0" w:rsidRPr="00C526D0">
              <w:rPr>
                <w:rStyle w:val="Hyperlink"/>
                <w:rFonts w:ascii="Times New Roman" w:eastAsia="Calibri" w:hAnsi="Times New Roman" w:cs="Times New Roman"/>
                <w:noProof/>
              </w:rPr>
              <w:t>RECOMMENDATIONS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_Toc200658076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47</w:t>
            </w:r>
            <w:r w:rsidR="00C526D0" w:rsidRPr="00C526D0">
              <w:rPr>
                <w:rFonts w:ascii="Times New Roman" w:hAnsi="Times New Roman" w:cs="Times New Roman"/>
                <w:noProof/>
                <w:webHidden/>
              </w:rPr>
              <w:fldChar w:fldCharType="end"/>
            </w:r>
          </w:hyperlink>
        </w:p>
        <w:p w:rsidR="00C526D0" w:rsidRPr="00C526D0" w:rsidRDefault="0053557D">
          <w:pPr>
            <w:pStyle w:val="TOC1"/>
            <w:tabs>
              <w:tab w:val="right" w:leader="dot" w:pos="9350"/>
            </w:tabs>
            <w:rPr>
              <w:rFonts w:ascii="Times New Roman" w:eastAsiaTheme="minorEastAsia" w:hAnsi="Times New Roman" w:cs="Times New Roman"/>
              <w:noProof/>
            </w:rPr>
          </w:pPr>
          <w:hyperlink w:anchor="_Toc200658077" w:history="1">
            <w:r w:rsidR="00C526D0" w:rsidRPr="00C526D0">
              <w:rPr>
                <w:rStyle w:val="Hyperlink"/>
                <w:rFonts w:ascii="Times New Roman" w:hAnsi="Times New Roman" w:cs="Times New Roman"/>
                <w:noProof/>
              </w:rPr>
              <w:t>REFERENCES</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_Toc200658077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48</w:t>
            </w:r>
            <w:r w:rsidR="00C526D0" w:rsidRPr="00C526D0">
              <w:rPr>
                <w:rFonts w:ascii="Times New Roman" w:hAnsi="Times New Roman" w:cs="Times New Roman"/>
                <w:noProof/>
                <w:webHidden/>
              </w:rPr>
              <w:fldChar w:fldCharType="end"/>
            </w:r>
          </w:hyperlink>
        </w:p>
        <w:p w:rsidR="00C526D0" w:rsidRDefault="0053557D">
          <w:pPr>
            <w:pStyle w:val="TOC1"/>
            <w:tabs>
              <w:tab w:val="right" w:leader="dot" w:pos="9350"/>
            </w:tabs>
            <w:rPr>
              <w:rFonts w:eastAsiaTheme="minorEastAsia"/>
              <w:noProof/>
            </w:rPr>
          </w:pPr>
          <w:hyperlink w:anchor="_Toc200658078" w:history="1">
            <w:r w:rsidR="00C526D0" w:rsidRPr="00C526D0">
              <w:rPr>
                <w:rStyle w:val="Hyperlink"/>
                <w:rFonts w:ascii="Times New Roman" w:hAnsi="Times New Roman" w:cs="Times New Roman"/>
                <w:noProof/>
              </w:rPr>
              <w:t>Appendix</w:t>
            </w:r>
            <w:r w:rsidR="00C526D0" w:rsidRPr="00C526D0">
              <w:rPr>
                <w:rFonts w:ascii="Times New Roman" w:hAnsi="Times New Roman" w:cs="Times New Roman"/>
                <w:noProof/>
                <w:webHidden/>
              </w:rPr>
              <w:tab/>
            </w:r>
            <w:r w:rsidR="00C526D0" w:rsidRPr="00C526D0">
              <w:rPr>
                <w:rFonts w:ascii="Times New Roman" w:hAnsi="Times New Roman" w:cs="Times New Roman"/>
                <w:noProof/>
                <w:webHidden/>
              </w:rPr>
              <w:fldChar w:fldCharType="begin"/>
            </w:r>
            <w:r w:rsidR="00C526D0" w:rsidRPr="00C526D0">
              <w:rPr>
                <w:rFonts w:ascii="Times New Roman" w:hAnsi="Times New Roman" w:cs="Times New Roman"/>
                <w:noProof/>
                <w:webHidden/>
              </w:rPr>
              <w:instrText xml:space="preserve"> PAGEREF _Toc200658078 \h </w:instrText>
            </w:r>
            <w:r w:rsidR="00C526D0" w:rsidRPr="00C526D0">
              <w:rPr>
                <w:rFonts w:ascii="Times New Roman" w:hAnsi="Times New Roman" w:cs="Times New Roman"/>
                <w:noProof/>
                <w:webHidden/>
              </w:rPr>
            </w:r>
            <w:r w:rsidR="00C526D0" w:rsidRPr="00C526D0">
              <w:rPr>
                <w:rFonts w:ascii="Times New Roman" w:hAnsi="Times New Roman" w:cs="Times New Roman"/>
                <w:noProof/>
                <w:webHidden/>
              </w:rPr>
              <w:fldChar w:fldCharType="separate"/>
            </w:r>
            <w:r w:rsidR="009D6B02">
              <w:rPr>
                <w:rFonts w:ascii="Times New Roman" w:hAnsi="Times New Roman" w:cs="Times New Roman"/>
                <w:noProof/>
                <w:webHidden/>
              </w:rPr>
              <w:t>51</w:t>
            </w:r>
            <w:r w:rsidR="00C526D0" w:rsidRPr="00C526D0">
              <w:rPr>
                <w:rFonts w:ascii="Times New Roman" w:hAnsi="Times New Roman" w:cs="Times New Roman"/>
                <w:noProof/>
                <w:webHidden/>
              </w:rPr>
              <w:fldChar w:fldCharType="end"/>
            </w:r>
          </w:hyperlink>
        </w:p>
        <w:p w:rsidR="00EA283F" w:rsidRDefault="00EA283F" w:rsidP="008014DA">
          <w:pPr>
            <w:pStyle w:val="TOC1"/>
            <w:tabs>
              <w:tab w:val="right" w:leader="dot" w:pos="8630"/>
            </w:tabs>
            <w:spacing w:after="0" w:line="276" w:lineRule="auto"/>
            <w:rPr>
              <w:noProof/>
            </w:rPr>
          </w:pPr>
          <w:r>
            <w:rPr>
              <w:b/>
              <w:bCs/>
              <w:noProof/>
            </w:rPr>
            <w:fldChar w:fldCharType="end"/>
          </w:r>
        </w:p>
      </w:sdtContent>
    </w:sdt>
    <w:p w:rsidR="00FB5232" w:rsidRDefault="00710D5C">
      <w:pPr>
        <w:sectPr w:rsidR="00FB5232" w:rsidSect="00FB5232">
          <w:footerReference w:type="default" r:id="rId7"/>
          <w:pgSz w:w="11520" w:h="14400" w:code="9"/>
          <w:pgMar w:top="720" w:right="1152" w:bottom="1008" w:left="1008" w:header="720" w:footer="720" w:gutter="0"/>
          <w:pgNumType w:fmt="lowerRoman" w:start="1"/>
          <w:cols w:space="720"/>
          <w:docGrid w:linePitch="360"/>
        </w:sectPr>
      </w:pPr>
      <w:r>
        <w:br w:type="page"/>
      </w:r>
    </w:p>
    <w:p w:rsidR="00710D5C" w:rsidRDefault="00710D5C">
      <w:pPr>
        <w:rPr>
          <w:rFonts w:ascii="Times New Roman" w:eastAsiaTheme="majorEastAsia" w:hAnsi="Times New Roman" w:cstheme="majorBidi"/>
          <w:b/>
          <w:color w:val="000000" w:themeColor="text1"/>
          <w:sz w:val="24"/>
          <w:szCs w:val="32"/>
        </w:rPr>
      </w:pPr>
    </w:p>
    <w:p w:rsidR="00FC12E8" w:rsidRPr="00907103" w:rsidRDefault="00D779B2" w:rsidP="00907103">
      <w:pPr>
        <w:pStyle w:val="Heading1"/>
        <w:jc w:val="center"/>
      </w:pPr>
      <w:bookmarkStart w:id="6" w:name="_Toc200658029"/>
      <w:r w:rsidRPr="00907103">
        <w:t>CHAPTER ONE</w:t>
      </w:r>
      <w:bookmarkEnd w:id="6"/>
    </w:p>
    <w:p w:rsidR="00D779B2" w:rsidRPr="00907103" w:rsidRDefault="00D779B2" w:rsidP="00907103">
      <w:pPr>
        <w:pStyle w:val="Heading1"/>
        <w:jc w:val="center"/>
      </w:pPr>
      <w:bookmarkStart w:id="7" w:name="_Toc200658030"/>
      <w:r w:rsidRPr="00907103">
        <w:t>INTRODUCTION</w:t>
      </w:r>
      <w:bookmarkEnd w:id="7"/>
    </w:p>
    <w:p w:rsidR="00805B92" w:rsidRPr="00AE3FC5" w:rsidRDefault="001729EC" w:rsidP="009859AD">
      <w:pPr>
        <w:pStyle w:val="Heading1"/>
      </w:pPr>
      <w:bookmarkStart w:id="8" w:name="_Toc200658031"/>
      <w:r w:rsidRPr="00AE3FC5">
        <w:t>1.1</w:t>
      </w:r>
      <w:r w:rsidR="009859AD" w:rsidRPr="00AE3FC5">
        <w:tab/>
        <w:t>BACKGROUND TO THE STUDY</w:t>
      </w:r>
      <w:bookmarkEnd w:id="8"/>
    </w:p>
    <w:p w:rsidR="00805B92" w:rsidRPr="00AE3FC5" w:rsidRDefault="00805B92" w:rsidP="00805B92">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Rape is a violent crime defined as non-consensual sexual intercourse or other forms of sexual penetration, typically by force, threat, or manipulation</w:t>
      </w:r>
      <w:r w:rsidR="00B925FC" w:rsidRPr="00AE3FC5">
        <w:rPr>
          <w:rFonts w:ascii="Times New Roman" w:hAnsi="Times New Roman" w:cs="Times New Roman"/>
          <w:sz w:val="24"/>
          <w:szCs w:val="24"/>
        </w:rPr>
        <w:t xml:space="preserve"> (</w:t>
      </w:r>
      <w:proofErr w:type="spellStart"/>
      <w:r w:rsidR="00B925FC" w:rsidRPr="00AE3FC5">
        <w:rPr>
          <w:rFonts w:ascii="Times New Roman" w:hAnsi="Times New Roman" w:cs="Times New Roman"/>
          <w:sz w:val="24"/>
          <w:szCs w:val="24"/>
        </w:rPr>
        <w:t>Hald</w:t>
      </w:r>
      <w:proofErr w:type="spellEnd"/>
      <w:r w:rsidR="00B925FC" w:rsidRPr="00AE3FC5">
        <w:rPr>
          <w:rFonts w:ascii="Times New Roman" w:hAnsi="Times New Roman" w:cs="Times New Roman"/>
          <w:sz w:val="24"/>
          <w:szCs w:val="24"/>
        </w:rPr>
        <w:t>, G. M. 2006)</w:t>
      </w:r>
      <w:r w:rsidRPr="00AE3FC5">
        <w:rPr>
          <w:rFonts w:ascii="Times New Roman" w:hAnsi="Times New Roman" w:cs="Times New Roman"/>
          <w:sz w:val="24"/>
          <w:szCs w:val="24"/>
        </w:rPr>
        <w:t>. It is a profound violation of a person’s autonomy, dignity, and bodily integrity, and it often leaves lasting emotional, psychological, and physical consequences</w:t>
      </w:r>
      <w:r w:rsidR="008E699B" w:rsidRPr="00AE3FC5">
        <w:rPr>
          <w:rFonts w:ascii="Times New Roman" w:hAnsi="Times New Roman" w:cs="Times New Roman"/>
          <w:sz w:val="24"/>
          <w:szCs w:val="24"/>
        </w:rPr>
        <w:t xml:space="preserve"> (Peter, J., &amp; </w:t>
      </w:r>
      <w:proofErr w:type="spellStart"/>
      <w:r w:rsidR="008E699B" w:rsidRPr="00AE3FC5">
        <w:rPr>
          <w:rFonts w:ascii="Times New Roman" w:hAnsi="Times New Roman" w:cs="Times New Roman"/>
          <w:sz w:val="24"/>
          <w:szCs w:val="24"/>
        </w:rPr>
        <w:t>Valkenburg</w:t>
      </w:r>
      <w:proofErr w:type="spellEnd"/>
      <w:r w:rsidR="008E699B" w:rsidRPr="00AE3FC5">
        <w:rPr>
          <w:rFonts w:ascii="Times New Roman" w:hAnsi="Times New Roman" w:cs="Times New Roman"/>
          <w:sz w:val="24"/>
          <w:szCs w:val="24"/>
        </w:rPr>
        <w:t>, P. M. 2016)</w:t>
      </w:r>
      <w:r w:rsidRPr="00AE3FC5">
        <w:rPr>
          <w:rFonts w:ascii="Times New Roman" w:hAnsi="Times New Roman" w:cs="Times New Roman"/>
          <w:sz w:val="24"/>
          <w:szCs w:val="24"/>
        </w:rPr>
        <w:t>. According to the World Health Organization (WHO), rape is an act of sexual violence that can occur in any environment, including intimate relationships, public spaces, and war zones (WHO, 2021).</w:t>
      </w:r>
    </w:p>
    <w:p w:rsidR="00805B92" w:rsidRPr="00AE3FC5" w:rsidRDefault="00805B92" w:rsidP="00805B92">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The semantics of rape vary across jurisdictions, but they generally include key elements such as the absence of consent, coercion, or force. Consent is defined as a voluntary, informed, and conscious agreement to engage in sexual activity. In many legal systems, the burden of proof falls on the prosecution to establish that the victim did not consent to the act. However, challenges arise due to issues of reporting, victim-blaming, and societal attitudes about sexual assault (</w:t>
      </w:r>
      <w:proofErr w:type="spellStart"/>
      <w:r w:rsidRPr="00AE3FC5">
        <w:rPr>
          <w:rFonts w:ascii="Times New Roman" w:hAnsi="Times New Roman" w:cs="Times New Roman"/>
          <w:sz w:val="24"/>
          <w:szCs w:val="24"/>
        </w:rPr>
        <w:t>Basile</w:t>
      </w:r>
      <w:proofErr w:type="spellEnd"/>
      <w:r w:rsidRPr="00AE3FC5">
        <w:rPr>
          <w:rFonts w:ascii="Times New Roman" w:hAnsi="Times New Roman" w:cs="Times New Roman"/>
          <w:sz w:val="24"/>
          <w:szCs w:val="24"/>
        </w:rPr>
        <w:t xml:space="preserve"> et al., 2016).</w:t>
      </w:r>
    </w:p>
    <w:p w:rsidR="00805B92" w:rsidRPr="00AE3FC5" w:rsidRDefault="00805B92" w:rsidP="008903CA">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The impact of rape extends far beyond the immediate trauma of the assault. Survivors often experience long-term psychological effects, such as post-traumatic stress disorder (PTSD), depression, anxiety, and difficulties in forming intimate relationships (Campbell et al., 2009). Social stigmas and victim-blaming can also contribute to a survivor’s isolation and reluctance to seek support.</w:t>
      </w:r>
    </w:p>
    <w:p w:rsidR="00216DEB" w:rsidRPr="00AE3FC5" w:rsidRDefault="00805B92" w:rsidP="008903CA">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However, this sexual violence</w:t>
      </w:r>
      <w:r w:rsidR="00216DEB" w:rsidRPr="00AE3FC5">
        <w:rPr>
          <w:rFonts w:ascii="Times New Roman" w:hAnsi="Times New Roman" w:cs="Times New Roman"/>
          <w:sz w:val="24"/>
          <w:szCs w:val="24"/>
        </w:rPr>
        <w:t xml:space="preserve"> </w:t>
      </w:r>
      <w:r w:rsidRPr="00AE3FC5">
        <w:rPr>
          <w:rFonts w:ascii="Times New Roman" w:hAnsi="Times New Roman" w:cs="Times New Roman"/>
          <w:sz w:val="24"/>
          <w:szCs w:val="24"/>
        </w:rPr>
        <w:t>(</w:t>
      </w:r>
      <w:r w:rsidR="00216DEB" w:rsidRPr="00AE3FC5">
        <w:rPr>
          <w:rFonts w:ascii="Times New Roman" w:hAnsi="Times New Roman" w:cs="Times New Roman"/>
          <w:sz w:val="24"/>
          <w:szCs w:val="24"/>
        </w:rPr>
        <w:t>rape</w:t>
      </w:r>
      <w:r w:rsidRPr="00AE3FC5">
        <w:rPr>
          <w:rFonts w:ascii="Times New Roman" w:hAnsi="Times New Roman" w:cs="Times New Roman"/>
          <w:sz w:val="24"/>
          <w:szCs w:val="24"/>
        </w:rPr>
        <w:t>)</w:t>
      </w:r>
      <w:r w:rsidR="00216DEB" w:rsidRPr="00AE3FC5">
        <w:rPr>
          <w:rFonts w:ascii="Times New Roman" w:hAnsi="Times New Roman" w:cs="Times New Roman"/>
          <w:sz w:val="24"/>
          <w:szCs w:val="24"/>
        </w:rPr>
        <w:t>, has become an increasingly critical social issue affecting young people worldwide. In Nigeria, studies indicate that the consumption of explicit sexual content or pornographic material may contribute to behaviors associated with sexual violence among youths (</w:t>
      </w:r>
      <w:proofErr w:type="spellStart"/>
      <w:r w:rsidR="00216DEB" w:rsidRPr="00AE3FC5">
        <w:rPr>
          <w:rFonts w:ascii="Times New Roman" w:hAnsi="Times New Roman" w:cs="Times New Roman"/>
          <w:sz w:val="24"/>
          <w:szCs w:val="24"/>
        </w:rPr>
        <w:t>Adewale</w:t>
      </w:r>
      <w:proofErr w:type="spellEnd"/>
      <w:r w:rsidR="00216DEB" w:rsidRPr="00AE3FC5">
        <w:rPr>
          <w:rFonts w:ascii="Times New Roman" w:hAnsi="Times New Roman" w:cs="Times New Roman"/>
          <w:sz w:val="24"/>
          <w:szCs w:val="24"/>
        </w:rPr>
        <w:t xml:space="preserve"> &amp; </w:t>
      </w:r>
      <w:proofErr w:type="spellStart"/>
      <w:r w:rsidR="00216DEB" w:rsidRPr="00AE3FC5">
        <w:rPr>
          <w:rFonts w:ascii="Times New Roman" w:hAnsi="Times New Roman" w:cs="Times New Roman"/>
          <w:sz w:val="24"/>
          <w:szCs w:val="24"/>
        </w:rPr>
        <w:t>Olawale</w:t>
      </w:r>
      <w:proofErr w:type="spellEnd"/>
      <w:r w:rsidR="00216DEB" w:rsidRPr="00AE3FC5">
        <w:rPr>
          <w:rFonts w:ascii="Times New Roman" w:hAnsi="Times New Roman" w:cs="Times New Roman"/>
          <w:sz w:val="24"/>
          <w:szCs w:val="24"/>
        </w:rPr>
        <w:t xml:space="preserve">, 2022). </w:t>
      </w:r>
    </w:p>
    <w:p w:rsidR="00216DEB" w:rsidRPr="00AE3FC5" w:rsidRDefault="00A311E8" w:rsidP="008903CA">
      <w:pPr>
        <w:spacing w:line="360" w:lineRule="auto"/>
        <w:jc w:val="both"/>
        <w:rPr>
          <w:rFonts w:ascii="Times New Roman" w:hAnsi="Times New Roman" w:cs="Times New Roman"/>
          <w:sz w:val="24"/>
          <w:szCs w:val="24"/>
        </w:rPr>
      </w:pPr>
      <w:proofErr w:type="spellStart"/>
      <w:r w:rsidRPr="00AE3FC5">
        <w:rPr>
          <w:rFonts w:ascii="Times New Roman" w:hAnsi="Times New Roman" w:cs="Times New Roman"/>
          <w:sz w:val="24"/>
          <w:szCs w:val="24"/>
        </w:rPr>
        <w:t>Laili</w:t>
      </w:r>
      <w:proofErr w:type="spellEnd"/>
      <w:r w:rsidRPr="00AE3FC5">
        <w:rPr>
          <w:rFonts w:ascii="Times New Roman" w:hAnsi="Times New Roman" w:cs="Times New Roman"/>
          <w:sz w:val="24"/>
          <w:szCs w:val="24"/>
        </w:rPr>
        <w:t xml:space="preserve"> et al (2018) describe pornography</w:t>
      </w:r>
      <w:r w:rsidR="00805B92" w:rsidRPr="00AE3FC5">
        <w:rPr>
          <w:rFonts w:ascii="Times New Roman" w:hAnsi="Times New Roman" w:cs="Times New Roman"/>
          <w:sz w:val="24"/>
          <w:szCs w:val="24"/>
        </w:rPr>
        <w:t xml:space="preserve"> video</w:t>
      </w:r>
      <w:r w:rsidRPr="00AE3FC5">
        <w:rPr>
          <w:rFonts w:ascii="Times New Roman" w:hAnsi="Times New Roman" w:cs="Times New Roman"/>
          <w:sz w:val="24"/>
          <w:szCs w:val="24"/>
        </w:rPr>
        <w:t xml:space="preserve"> as any form of act or action that contains sexual conduct or sexual exploitation that violates moral norms in society or acts of exposing the </w:t>
      </w:r>
      <w:r w:rsidR="00B2329B" w:rsidRPr="00AE3FC5">
        <w:rPr>
          <w:rFonts w:ascii="Times New Roman" w:hAnsi="Times New Roman" w:cs="Times New Roman"/>
          <w:sz w:val="24"/>
          <w:szCs w:val="24"/>
        </w:rPr>
        <w:t>aura</w:t>
      </w:r>
      <w:r w:rsidRPr="00AE3FC5">
        <w:rPr>
          <w:rFonts w:ascii="Times New Roman" w:hAnsi="Times New Roman" w:cs="Times New Roman"/>
          <w:sz w:val="24"/>
          <w:szCs w:val="24"/>
        </w:rPr>
        <w:t xml:space="preserve"> in </w:t>
      </w:r>
      <w:r w:rsidRPr="00AE3FC5">
        <w:rPr>
          <w:rFonts w:ascii="Times New Roman" w:hAnsi="Times New Roman" w:cs="Times New Roman"/>
          <w:sz w:val="24"/>
          <w:szCs w:val="24"/>
        </w:rPr>
        <w:lastRenderedPageBreak/>
        <w:t xml:space="preserve">an excessive or extreme way. Meanwhile, according to </w:t>
      </w:r>
      <w:r w:rsidR="00CB5453" w:rsidRPr="00AE3FC5">
        <w:rPr>
          <w:rFonts w:ascii="Times New Roman" w:hAnsi="Times New Roman" w:cs="Times New Roman"/>
          <w:sz w:val="24"/>
          <w:szCs w:val="24"/>
        </w:rPr>
        <w:t>Norman, A. A., &amp; Othman, N. (2020)</w:t>
      </w:r>
      <w:r w:rsidRPr="00AE3FC5">
        <w:rPr>
          <w:rFonts w:ascii="Times New Roman" w:hAnsi="Times New Roman" w:cs="Times New Roman"/>
          <w:sz w:val="24"/>
          <w:szCs w:val="24"/>
        </w:rPr>
        <w:t>, the term "pornography" comes from the word "</w:t>
      </w:r>
      <w:proofErr w:type="spellStart"/>
      <w:r w:rsidRPr="00AE3FC5">
        <w:rPr>
          <w:rFonts w:ascii="Times New Roman" w:hAnsi="Times New Roman" w:cs="Times New Roman"/>
          <w:sz w:val="24"/>
          <w:szCs w:val="24"/>
        </w:rPr>
        <w:t>porneia</w:t>
      </w:r>
      <w:proofErr w:type="spellEnd"/>
      <w:r w:rsidRPr="00AE3FC5">
        <w:rPr>
          <w:rFonts w:ascii="Times New Roman" w:hAnsi="Times New Roman" w:cs="Times New Roman"/>
          <w:sz w:val="24"/>
          <w:szCs w:val="24"/>
        </w:rPr>
        <w:t xml:space="preserve">" which is a Greek word used to refer to prostitutes and this term carries the meaning of writing about prostitutes. </w:t>
      </w:r>
    </w:p>
    <w:p w:rsidR="008903CA" w:rsidRPr="00AE3FC5" w:rsidRDefault="00216DEB" w:rsidP="008903CA">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The accessibility of pornographic contents, facilitated by the internet, is at an all-time high, and youth engagement with such material is reportedly significant. Various studies indicate that increased exposure to sexual content can influence attitudes toward sexuality and lead to desensitization toward violent sexual acts (</w:t>
      </w:r>
      <w:proofErr w:type="spellStart"/>
      <w:r w:rsidRPr="00AE3FC5">
        <w:rPr>
          <w:rFonts w:ascii="Times New Roman" w:hAnsi="Times New Roman" w:cs="Times New Roman"/>
          <w:sz w:val="24"/>
          <w:szCs w:val="24"/>
        </w:rPr>
        <w:t>Ogundele</w:t>
      </w:r>
      <w:proofErr w:type="spellEnd"/>
      <w:r w:rsidRPr="00AE3FC5">
        <w:rPr>
          <w:rFonts w:ascii="Times New Roman" w:hAnsi="Times New Roman" w:cs="Times New Roman"/>
          <w:sz w:val="24"/>
          <w:szCs w:val="24"/>
        </w:rPr>
        <w:t xml:space="preserve"> et al., 2021). Pornographic material often portrays unrealistic and exaggerated sexual encounters, which may influence viewers' expectations and behaviors in real life. Youths are particularly susceptible to these influences due to their formative cognitive and psychological stages (</w:t>
      </w:r>
      <w:proofErr w:type="spellStart"/>
      <w:r w:rsidRPr="00AE3FC5">
        <w:rPr>
          <w:rFonts w:ascii="Times New Roman" w:hAnsi="Times New Roman" w:cs="Times New Roman"/>
          <w:sz w:val="24"/>
          <w:szCs w:val="24"/>
        </w:rPr>
        <w:t>Akande</w:t>
      </w:r>
      <w:proofErr w:type="spellEnd"/>
      <w:r w:rsidRPr="00AE3FC5">
        <w:rPr>
          <w:rFonts w:ascii="Times New Roman" w:hAnsi="Times New Roman" w:cs="Times New Roman"/>
          <w:sz w:val="24"/>
          <w:szCs w:val="24"/>
        </w:rPr>
        <w:t xml:space="preserve"> &amp; Ibrahim, 2019).</w:t>
      </w:r>
    </w:p>
    <w:p w:rsidR="003A685E" w:rsidRPr="00AE3FC5" w:rsidRDefault="003A685E" w:rsidP="008903CA">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The consumption of pornographic content among Nigerian youths has been linked to several risk factors, including peer pressure, media glorification of explicit content, and a lack of comprehensive sexual education (</w:t>
      </w:r>
      <w:proofErr w:type="spellStart"/>
      <w:r w:rsidRPr="00AE3FC5">
        <w:rPr>
          <w:rFonts w:ascii="Times New Roman" w:hAnsi="Times New Roman" w:cs="Times New Roman"/>
          <w:sz w:val="24"/>
          <w:szCs w:val="24"/>
        </w:rPr>
        <w:t>Lawal</w:t>
      </w:r>
      <w:proofErr w:type="spellEnd"/>
      <w:r w:rsidRPr="00AE3FC5">
        <w:rPr>
          <w:rFonts w:ascii="Times New Roman" w:hAnsi="Times New Roman" w:cs="Times New Roman"/>
          <w:sz w:val="24"/>
          <w:szCs w:val="24"/>
        </w:rPr>
        <w:t>, 2020). In Ilorin Metropolis, a socially diverse urban area, many youths are exposed to such content at an early age, potentially leading to the normalization of aggressive or coercive sexual practices. This has raised concerns among researchers, educators, and policymakers about the impact of these materials on the incidence of rape and other sexual crimes.</w:t>
      </w:r>
    </w:p>
    <w:p w:rsidR="00CB5453" w:rsidRPr="00AE3FC5" w:rsidRDefault="003A685E" w:rsidP="008903CA">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Psychological research highlights the link between frequent consumption of pornography and an increased likelihood of aggressive sexual behavior (Brown et al., 2020). Pornography can foster attitudes that view sexual aggression as acceptable, especially in cases where content glorifies or trivializes non-consensual acts. According to Brown et al. (2020), individuals who consume pornographic material are more likely to develop "rape myths," such as the belief that victims enjoy forced sex, contributing to the justification of aggressive acts.</w:t>
      </w:r>
      <w:r w:rsidR="00543F3E" w:rsidRPr="00AE3FC5">
        <w:rPr>
          <w:rFonts w:ascii="Times New Roman" w:hAnsi="Times New Roman" w:cs="Times New Roman"/>
          <w:sz w:val="24"/>
          <w:szCs w:val="24"/>
        </w:rPr>
        <w:t xml:space="preserve"> </w:t>
      </w:r>
      <w:r w:rsidR="00D5068A" w:rsidRPr="00AE3FC5">
        <w:rPr>
          <w:rFonts w:ascii="Times New Roman" w:hAnsi="Times New Roman" w:cs="Times New Roman"/>
          <w:sz w:val="24"/>
          <w:szCs w:val="24"/>
        </w:rPr>
        <w:t xml:space="preserve"> </w:t>
      </w:r>
      <w:r w:rsidR="00D21F07" w:rsidRPr="00AE3FC5">
        <w:rPr>
          <w:rFonts w:ascii="Times New Roman" w:hAnsi="Times New Roman" w:cs="Times New Roman"/>
          <w:sz w:val="24"/>
          <w:szCs w:val="24"/>
        </w:rPr>
        <w:t>Base on the foregoing, the researcher is inspired to conduct a study on audience perception of pornographic videos as a factor for rising cases of rape among youths in Ilorin metropolis.</w:t>
      </w:r>
    </w:p>
    <w:p w:rsidR="00D779B2" w:rsidRPr="00AE3FC5" w:rsidRDefault="00D779B2" w:rsidP="00ED5008">
      <w:pPr>
        <w:pStyle w:val="Heading1"/>
      </w:pPr>
      <w:bookmarkStart w:id="9" w:name="_Toc200658032"/>
      <w:r w:rsidRPr="00AE3FC5">
        <w:t>1.2</w:t>
      </w:r>
      <w:r w:rsidRPr="00AE3FC5">
        <w:tab/>
        <w:t>STATEMENT OF THE PROBLEM</w:t>
      </w:r>
      <w:bookmarkEnd w:id="9"/>
    </w:p>
    <w:p w:rsidR="001829CC" w:rsidRPr="00AE3FC5" w:rsidRDefault="001829CC" w:rsidP="001829CC">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 xml:space="preserve">The increasing prevalence of pornography in the digital age has raised concerns about its potential impact on societal behaviors, particularly among youths. In Ilorin Metropolis, there has been a troubling rise in cases of sexual violence, including rape, which has sparked debates on the possible </w:t>
      </w:r>
      <w:r w:rsidRPr="00AE3FC5">
        <w:rPr>
          <w:rFonts w:ascii="Times New Roman" w:hAnsi="Times New Roman" w:cs="Times New Roman"/>
          <w:sz w:val="24"/>
          <w:szCs w:val="24"/>
        </w:rPr>
        <w:lastRenderedPageBreak/>
        <w:t>role of exposure to pornographic videos in shaping attitudes toward sex and consent. Research suggests that prolonged exposure to pornographic content can distort perceptions of sexual norms, encourage unhealthy sexual behaviors, and normalize violence, which may contribute to rising cases of rape and sexual assault (</w:t>
      </w:r>
      <w:proofErr w:type="spellStart"/>
      <w:r w:rsidRPr="00AE3FC5">
        <w:rPr>
          <w:rFonts w:ascii="Times New Roman" w:hAnsi="Times New Roman" w:cs="Times New Roman"/>
          <w:sz w:val="24"/>
          <w:szCs w:val="24"/>
        </w:rPr>
        <w:t>Lammers</w:t>
      </w:r>
      <w:proofErr w:type="spellEnd"/>
      <w:r w:rsidRPr="00AE3FC5">
        <w:rPr>
          <w:rFonts w:ascii="Times New Roman" w:hAnsi="Times New Roman" w:cs="Times New Roman"/>
          <w:sz w:val="24"/>
          <w:szCs w:val="24"/>
        </w:rPr>
        <w:t xml:space="preserve"> et al., 2011; Wright et al., 2016).</w:t>
      </w:r>
    </w:p>
    <w:p w:rsidR="001829CC" w:rsidRPr="00AE3FC5" w:rsidRDefault="001829CC" w:rsidP="001829CC">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Among youths, the consumption of pornographic videos has become increasingly accessible, largely due to the widespread use of the internet and smartphones. Many adolescents in Ilorin, often with limited parental supervision, have easy access to explicit materials. As they navigate their sexual development, this exposure may result in skewed understanding of sexual relationships and consent. Studies have indicated that youths who consume pornography are more likely to view women as sexual objects and less likely to understand the significance of consent and mutual respect in sexual interactions (</w:t>
      </w:r>
      <w:proofErr w:type="spellStart"/>
      <w:r w:rsidRPr="00AE3FC5">
        <w:rPr>
          <w:rFonts w:ascii="Times New Roman" w:hAnsi="Times New Roman" w:cs="Times New Roman"/>
          <w:sz w:val="24"/>
          <w:szCs w:val="24"/>
        </w:rPr>
        <w:t>Hald</w:t>
      </w:r>
      <w:proofErr w:type="spellEnd"/>
      <w:r w:rsidRPr="00AE3FC5">
        <w:rPr>
          <w:rFonts w:ascii="Times New Roman" w:hAnsi="Times New Roman" w:cs="Times New Roman"/>
          <w:sz w:val="24"/>
          <w:szCs w:val="24"/>
        </w:rPr>
        <w:t xml:space="preserve">, 2006; Peter &amp; </w:t>
      </w:r>
      <w:proofErr w:type="spellStart"/>
      <w:r w:rsidRPr="00AE3FC5">
        <w:rPr>
          <w:rFonts w:ascii="Times New Roman" w:hAnsi="Times New Roman" w:cs="Times New Roman"/>
          <w:sz w:val="24"/>
          <w:szCs w:val="24"/>
        </w:rPr>
        <w:t>Valkenburg</w:t>
      </w:r>
      <w:proofErr w:type="spellEnd"/>
      <w:r w:rsidRPr="00AE3FC5">
        <w:rPr>
          <w:rFonts w:ascii="Times New Roman" w:hAnsi="Times New Roman" w:cs="Times New Roman"/>
          <w:sz w:val="24"/>
          <w:szCs w:val="24"/>
        </w:rPr>
        <w:t>, 2016). Consequently, there is concern that such distorted perceptions could be influencing aggressive sexual behavior and contributing to the rising number of rape cases in the region.</w:t>
      </w:r>
    </w:p>
    <w:p w:rsidR="001829CC" w:rsidRPr="00AE3FC5" w:rsidRDefault="001829CC" w:rsidP="001829CC">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Moreover, the psychological effects of pornography consumption, including desensitization to violence and the perpetuation of rape myths, may play a significant role in shaping attitudes towards sexual violence. These myths often involve distorted beliefs about the nature of sexual violence, such as the misconception that women secretly desire to be raped or that rape is a form of sexual excitement (</w:t>
      </w:r>
      <w:proofErr w:type="spellStart"/>
      <w:r w:rsidRPr="00AE3FC5">
        <w:rPr>
          <w:rFonts w:ascii="Times New Roman" w:hAnsi="Times New Roman" w:cs="Times New Roman"/>
          <w:sz w:val="24"/>
          <w:szCs w:val="24"/>
        </w:rPr>
        <w:t>Lammers</w:t>
      </w:r>
      <w:proofErr w:type="spellEnd"/>
      <w:r w:rsidRPr="00AE3FC5">
        <w:rPr>
          <w:rFonts w:ascii="Times New Roman" w:hAnsi="Times New Roman" w:cs="Times New Roman"/>
          <w:sz w:val="24"/>
          <w:szCs w:val="24"/>
        </w:rPr>
        <w:t xml:space="preserve"> et al., 2011). When youths in Ilorin are exposed to these portrayals, they may be more likely to engage in predatory behavior, viewing rape as an acceptable or even desirable outcome. Such perceptions need to be explored in greater depth to understand their influence on sexual violence in the local community.</w:t>
      </w:r>
    </w:p>
    <w:p w:rsidR="00D779B2" w:rsidRPr="00AE3FC5" w:rsidRDefault="001829CC" w:rsidP="00366ED5">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Despite the alarming trends, there remains a gap in research specifically addressing the connection between pornography consumption and rising rape cases among youths in Ilorin Metropolis. While global studies have explored this issue, localized research is necessary to assess the unique factors influencing youth behavior in this region. This study seeks to examine the perceptions of youths in Ilorin toward pornography and how these perceptions might contribute to the increasing cases of rape, with a view to informing more effective interventions in addressing sexual violence in the community.</w:t>
      </w:r>
    </w:p>
    <w:p w:rsidR="00D779B2" w:rsidRPr="00AE3FC5" w:rsidRDefault="00D779B2" w:rsidP="00ED5008">
      <w:pPr>
        <w:pStyle w:val="Heading1"/>
      </w:pPr>
      <w:bookmarkStart w:id="10" w:name="_Toc200658033"/>
      <w:r w:rsidRPr="00AE3FC5">
        <w:lastRenderedPageBreak/>
        <w:t>1.3</w:t>
      </w:r>
      <w:r w:rsidRPr="00AE3FC5">
        <w:tab/>
      </w:r>
      <w:r w:rsidR="002072F0" w:rsidRPr="00AE3FC5">
        <w:t>RESEARCH OBJECTIVES</w:t>
      </w:r>
      <w:bookmarkEnd w:id="10"/>
    </w:p>
    <w:p w:rsidR="002072F0" w:rsidRPr="00AE3FC5" w:rsidRDefault="00400D58" w:rsidP="001E6EA2">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The general objective of t</w:t>
      </w:r>
      <w:r w:rsidR="001E6EA2" w:rsidRPr="00AE3FC5">
        <w:rPr>
          <w:rFonts w:ascii="Times New Roman" w:hAnsi="Times New Roman" w:cs="Times New Roman"/>
          <w:sz w:val="24"/>
          <w:szCs w:val="24"/>
        </w:rPr>
        <w:t>his study is to investigate the audience perception of pornographic videos as a factor for rising cases of rape among youths in Ilorin metropolis. However, the specific objectives of the study are:</w:t>
      </w:r>
    </w:p>
    <w:p w:rsidR="001E6EA2" w:rsidRPr="00AE3FC5" w:rsidRDefault="001E6EA2" w:rsidP="001E6EA2">
      <w:pPr>
        <w:pStyle w:val="ListParagraph"/>
        <w:numPr>
          <w:ilvl w:val="0"/>
          <w:numId w:val="1"/>
        </w:num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To examine the perceptions of youths in Ilorin Metropolis regarding the influence of pornographic videos on sexual behavior.</w:t>
      </w:r>
    </w:p>
    <w:p w:rsidR="001E6EA2" w:rsidRPr="00AE3FC5" w:rsidRDefault="001E6EA2" w:rsidP="001E6EA2">
      <w:pPr>
        <w:pStyle w:val="ListParagraph"/>
        <w:numPr>
          <w:ilvl w:val="0"/>
          <w:numId w:val="1"/>
        </w:num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To assess the level of exposure to pornographic content</w:t>
      </w:r>
      <w:r w:rsidR="001158E6" w:rsidRPr="00AE3FC5">
        <w:rPr>
          <w:rFonts w:ascii="Times New Roman" w:hAnsi="Times New Roman" w:cs="Times New Roman"/>
          <w:sz w:val="24"/>
          <w:szCs w:val="24"/>
        </w:rPr>
        <w:t>s</w:t>
      </w:r>
      <w:r w:rsidRPr="00AE3FC5">
        <w:rPr>
          <w:rFonts w:ascii="Times New Roman" w:hAnsi="Times New Roman" w:cs="Times New Roman"/>
          <w:sz w:val="24"/>
          <w:szCs w:val="24"/>
        </w:rPr>
        <w:t xml:space="preserve"> among youths in Ilorin Metropolis.</w:t>
      </w:r>
    </w:p>
    <w:p w:rsidR="001E6EA2" w:rsidRPr="00AE3FC5" w:rsidRDefault="001E6EA2" w:rsidP="001E6EA2">
      <w:pPr>
        <w:pStyle w:val="ListParagraph"/>
        <w:numPr>
          <w:ilvl w:val="0"/>
          <w:numId w:val="1"/>
        </w:num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To investigate the role of social media</w:t>
      </w:r>
      <w:r w:rsidR="0016190A" w:rsidRPr="00AE3FC5">
        <w:rPr>
          <w:rFonts w:ascii="Times New Roman" w:hAnsi="Times New Roman" w:cs="Times New Roman"/>
          <w:sz w:val="24"/>
          <w:szCs w:val="24"/>
        </w:rPr>
        <w:t xml:space="preserve"> in</w:t>
      </w:r>
      <w:r w:rsidRPr="00AE3FC5">
        <w:rPr>
          <w:rFonts w:ascii="Times New Roman" w:hAnsi="Times New Roman" w:cs="Times New Roman"/>
          <w:sz w:val="24"/>
          <w:szCs w:val="24"/>
        </w:rPr>
        <w:t xml:space="preserve"> promoting accessibility of pornographic videos among youths in Ilorin Metropolis</w:t>
      </w:r>
    </w:p>
    <w:p w:rsidR="001E6EA2" w:rsidRPr="00AE3FC5" w:rsidRDefault="001E6EA2" w:rsidP="00391CF3">
      <w:pPr>
        <w:pStyle w:val="ListParagraph"/>
        <w:numPr>
          <w:ilvl w:val="0"/>
          <w:numId w:val="1"/>
        </w:num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 xml:space="preserve">To explore the </w:t>
      </w:r>
      <w:r w:rsidR="00DC3B77" w:rsidRPr="00AE3FC5">
        <w:rPr>
          <w:rFonts w:ascii="Times New Roman" w:hAnsi="Times New Roman" w:cs="Times New Roman"/>
          <w:sz w:val="24"/>
          <w:szCs w:val="24"/>
        </w:rPr>
        <w:t>level of awareness about</w:t>
      </w:r>
      <w:r w:rsidRPr="00AE3FC5">
        <w:rPr>
          <w:rFonts w:ascii="Times New Roman" w:hAnsi="Times New Roman" w:cs="Times New Roman"/>
          <w:sz w:val="24"/>
          <w:szCs w:val="24"/>
        </w:rPr>
        <w:t xml:space="preserve"> legal and social consequences of consuming pornography among youths in Ilorin Metropolis</w:t>
      </w:r>
      <w:r w:rsidR="00391CF3" w:rsidRPr="00AE3FC5">
        <w:rPr>
          <w:rFonts w:ascii="Times New Roman" w:hAnsi="Times New Roman" w:cs="Times New Roman"/>
          <w:sz w:val="24"/>
          <w:szCs w:val="24"/>
        </w:rPr>
        <w:t>.</w:t>
      </w:r>
    </w:p>
    <w:p w:rsidR="002072F0" w:rsidRPr="00AE3FC5" w:rsidRDefault="002072F0" w:rsidP="00ED5008">
      <w:pPr>
        <w:pStyle w:val="Heading1"/>
      </w:pPr>
      <w:bookmarkStart w:id="11" w:name="_Toc200658034"/>
      <w:r w:rsidRPr="00AE3FC5">
        <w:t>1.4</w:t>
      </w:r>
      <w:r w:rsidRPr="00AE3FC5">
        <w:tab/>
        <w:t>RESEARCH QUESTIONS</w:t>
      </w:r>
      <w:bookmarkEnd w:id="11"/>
    </w:p>
    <w:p w:rsidR="00BF1007" w:rsidRPr="00AE3FC5" w:rsidRDefault="00E42241" w:rsidP="00BF1007">
      <w:pPr>
        <w:pStyle w:val="ListParagraph"/>
        <w:numPr>
          <w:ilvl w:val="0"/>
          <w:numId w:val="3"/>
        </w:num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What are</w:t>
      </w:r>
      <w:r w:rsidR="00BF1007" w:rsidRPr="00AE3FC5">
        <w:rPr>
          <w:rFonts w:ascii="Times New Roman" w:hAnsi="Times New Roman" w:cs="Times New Roman"/>
          <w:sz w:val="24"/>
          <w:szCs w:val="24"/>
        </w:rPr>
        <w:t xml:space="preserve"> the perceptions of youths in Ilorin Metropolis regarding the influence of pornogr</w:t>
      </w:r>
      <w:r w:rsidRPr="00AE3FC5">
        <w:rPr>
          <w:rFonts w:ascii="Times New Roman" w:hAnsi="Times New Roman" w:cs="Times New Roman"/>
          <w:sz w:val="24"/>
          <w:szCs w:val="24"/>
        </w:rPr>
        <w:t>aphic videos on sexual behavior?</w:t>
      </w:r>
    </w:p>
    <w:p w:rsidR="00BF1007" w:rsidRPr="00AE3FC5" w:rsidRDefault="001158E6" w:rsidP="00BF1007">
      <w:pPr>
        <w:pStyle w:val="ListParagraph"/>
        <w:numPr>
          <w:ilvl w:val="0"/>
          <w:numId w:val="3"/>
        </w:num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What is</w:t>
      </w:r>
      <w:r w:rsidR="00BF1007" w:rsidRPr="00AE3FC5">
        <w:rPr>
          <w:rFonts w:ascii="Times New Roman" w:hAnsi="Times New Roman" w:cs="Times New Roman"/>
          <w:sz w:val="24"/>
          <w:szCs w:val="24"/>
        </w:rPr>
        <w:t xml:space="preserve"> the level of exposure to pornographic content</w:t>
      </w:r>
      <w:r w:rsidRPr="00AE3FC5">
        <w:rPr>
          <w:rFonts w:ascii="Times New Roman" w:hAnsi="Times New Roman" w:cs="Times New Roman"/>
          <w:sz w:val="24"/>
          <w:szCs w:val="24"/>
        </w:rPr>
        <w:t>s</w:t>
      </w:r>
      <w:r w:rsidR="00BF1007" w:rsidRPr="00AE3FC5">
        <w:rPr>
          <w:rFonts w:ascii="Times New Roman" w:hAnsi="Times New Roman" w:cs="Times New Roman"/>
          <w:sz w:val="24"/>
          <w:szCs w:val="24"/>
        </w:rPr>
        <w:t xml:space="preserve"> among youths in Ilorin Metropolis</w:t>
      </w:r>
      <w:r w:rsidR="0016190A" w:rsidRPr="00AE3FC5">
        <w:rPr>
          <w:rFonts w:ascii="Times New Roman" w:hAnsi="Times New Roman" w:cs="Times New Roman"/>
          <w:sz w:val="24"/>
          <w:szCs w:val="24"/>
        </w:rPr>
        <w:t>?</w:t>
      </w:r>
    </w:p>
    <w:p w:rsidR="00BF1007" w:rsidRPr="00AE3FC5" w:rsidRDefault="0016190A" w:rsidP="00BF1007">
      <w:pPr>
        <w:pStyle w:val="ListParagraph"/>
        <w:numPr>
          <w:ilvl w:val="0"/>
          <w:numId w:val="3"/>
        </w:num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What is</w:t>
      </w:r>
      <w:r w:rsidR="00BF1007" w:rsidRPr="00AE3FC5">
        <w:rPr>
          <w:rFonts w:ascii="Times New Roman" w:hAnsi="Times New Roman" w:cs="Times New Roman"/>
          <w:sz w:val="24"/>
          <w:szCs w:val="24"/>
        </w:rPr>
        <w:t xml:space="preserve"> the role of social media </w:t>
      </w:r>
      <w:r w:rsidRPr="00AE3FC5">
        <w:rPr>
          <w:rFonts w:ascii="Times New Roman" w:hAnsi="Times New Roman" w:cs="Times New Roman"/>
          <w:sz w:val="24"/>
          <w:szCs w:val="24"/>
        </w:rPr>
        <w:t xml:space="preserve">in </w:t>
      </w:r>
      <w:r w:rsidR="00BF1007" w:rsidRPr="00AE3FC5">
        <w:rPr>
          <w:rFonts w:ascii="Times New Roman" w:hAnsi="Times New Roman" w:cs="Times New Roman"/>
          <w:sz w:val="24"/>
          <w:szCs w:val="24"/>
        </w:rPr>
        <w:t>promoting accessibility of pornographic videos among youths in Ilorin Metropolis</w:t>
      </w:r>
      <w:r w:rsidR="005B7DD9" w:rsidRPr="00AE3FC5">
        <w:rPr>
          <w:rFonts w:ascii="Times New Roman" w:hAnsi="Times New Roman" w:cs="Times New Roman"/>
          <w:sz w:val="24"/>
          <w:szCs w:val="24"/>
        </w:rPr>
        <w:t>?</w:t>
      </w:r>
    </w:p>
    <w:p w:rsidR="002072F0" w:rsidRPr="00AE3FC5" w:rsidRDefault="00DC3B77" w:rsidP="00D779B2">
      <w:pPr>
        <w:pStyle w:val="ListParagraph"/>
        <w:numPr>
          <w:ilvl w:val="0"/>
          <w:numId w:val="3"/>
        </w:num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 xml:space="preserve">What is the level of awareness about </w:t>
      </w:r>
      <w:r w:rsidR="00BF1007" w:rsidRPr="00AE3FC5">
        <w:rPr>
          <w:rFonts w:ascii="Times New Roman" w:hAnsi="Times New Roman" w:cs="Times New Roman"/>
          <w:sz w:val="24"/>
          <w:szCs w:val="24"/>
        </w:rPr>
        <w:t>legal and social consequences of consuming pornography among youths in Ilorin Metropolis</w:t>
      </w:r>
      <w:r w:rsidRPr="00AE3FC5">
        <w:rPr>
          <w:rFonts w:ascii="Times New Roman" w:hAnsi="Times New Roman" w:cs="Times New Roman"/>
          <w:sz w:val="24"/>
          <w:szCs w:val="24"/>
        </w:rPr>
        <w:t>?</w:t>
      </w:r>
    </w:p>
    <w:p w:rsidR="002072F0" w:rsidRPr="00AE3FC5" w:rsidRDefault="002072F0" w:rsidP="00ED5008">
      <w:pPr>
        <w:pStyle w:val="Heading1"/>
      </w:pPr>
      <w:bookmarkStart w:id="12" w:name="_Toc200658035"/>
      <w:r w:rsidRPr="00AE3FC5">
        <w:t>1.5</w:t>
      </w:r>
      <w:r w:rsidRPr="00AE3FC5">
        <w:tab/>
        <w:t>SIGNIFICANCE OF THE STUDY</w:t>
      </w:r>
      <w:bookmarkEnd w:id="12"/>
    </w:p>
    <w:p w:rsidR="00F85069" w:rsidRPr="00AE3FC5" w:rsidRDefault="00F85069" w:rsidP="00F85069">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The significance of this study lies in its potential to provide crucial insights into the relationship between audience perception of pornographic videos and the rising cases of rape among youths in Ilorin Metropolis. By examining how exposure to pornography influences attitudes, behaviors, and societal norms, the study will highlight the role of media consumption in shaping the sexual attitudes and perceptions of young individuals.</w:t>
      </w:r>
    </w:p>
    <w:p w:rsidR="00F85069" w:rsidRPr="00AE3FC5" w:rsidRDefault="00F85069" w:rsidP="00F85069">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 xml:space="preserve">This research will also contribute to the development of more effective interventions, such as public awareness campaigns or educational programs, to address the negative consequences of pornography on youth behavior. </w:t>
      </w:r>
    </w:p>
    <w:p w:rsidR="00927DA4" w:rsidRPr="00AE3FC5" w:rsidRDefault="00F85069" w:rsidP="00A16366">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lastRenderedPageBreak/>
        <w:t xml:space="preserve">The findings of the study will help policymakers, educators, and mental health professionals to better understand the root causes of sexual violence and offer strategies to reduce its occurrence. </w:t>
      </w:r>
    </w:p>
    <w:p w:rsidR="002072F0" w:rsidRPr="00AE3FC5" w:rsidRDefault="002072F0" w:rsidP="00ED5008">
      <w:pPr>
        <w:pStyle w:val="Heading1"/>
      </w:pPr>
      <w:bookmarkStart w:id="13" w:name="_Toc200658036"/>
      <w:r w:rsidRPr="00AE3FC5">
        <w:t>1.6</w:t>
      </w:r>
      <w:r w:rsidRPr="00AE3FC5">
        <w:tab/>
        <w:t>SCOPE OF THE STUDY</w:t>
      </w:r>
      <w:bookmarkEnd w:id="13"/>
    </w:p>
    <w:p w:rsidR="00927DA4" w:rsidRPr="00AE3FC5" w:rsidRDefault="00912633" w:rsidP="00912633">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 xml:space="preserve">The scope of this study will focus on understanding the perception of audiences, particularly youths, towards pornographic videos and how such perceptions contribute to the rising cases of rape in Ilorin Metropolis. The study will primarily target youths between the ages of 18 and 30, as this group is most likely to engage with digital media and be influenced by its content. </w:t>
      </w:r>
    </w:p>
    <w:p w:rsidR="00912633" w:rsidRPr="00AE3FC5" w:rsidRDefault="00912633" w:rsidP="00912633">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 xml:space="preserve">The research will </w:t>
      </w:r>
      <w:r w:rsidR="00927DA4" w:rsidRPr="00AE3FC5">
        <w:rPr>
          <w:rFonts w:ascii="Times New Roman" w:hAnsi="Times New Roman" w:cs="Times New Roman"/>
          <w:sz w:val="24"/>
          <w:szCs w:val="24"/>
        </w:rPr>
        <w:t xml:space="preserve">also </w:t>
      </w:r>
      <w:r w:rsidRPr="00AE3FC5">
        <w:rPr>
          <w:rFonts w:ascii="Times New Roman" w:hAnsi="Times New Roman" w:cs="Times New Roman"/>
          <w:sz w:val="24"/>
          <w:szCs w:val="24"/>
        </w:rPr>
        <w:t>explore how frequent exposure to pornographic material affects attitudes towards sex, consent, and violence, and how these attitudes might translate into aggressive behaviors such as rape.</w:t>
      </w:r>
    </w:p>
    <w:p w:rsidR="00912633" w:rsidRPr="00AE3FC5" w:rsidRDefault="00912633" w:rsidP="00912633">
      <w:pPr>
        <w:spacing w:line="360" w:lineRule="auto"/>
        <w:jc w:val="both"/>
        <w:rPr>
          <w:rFonts w:ascii="Times New Roman" w:hAnsi="Times New Roman" w:cs="Times New Roman"/>
          <w:sz w:val="24"/>
          <w:szCs w:val="24"/>
        </w:rPr>
      </w:pPr>
      <w:r w:rsidRPr="00AE3FC5">
        <w:rPr>
          <w:rFonts w:ascii="Times New Roman" w:hAnsi="Times New Roman" w:cs="Times New Roman"/>
          <w:sz w:val="24"/>
          <w:szCs w:val="24"/>
        </w:rPr>
        <w:t xml:space="preserve">Furthermore, the study will examine the role of social and environmental factors, such as peer influence, educational background, and family dynamics, in shaping these perceptions. Data will be gathered through surveys, with young people in Ilorin, including students </w:t>
      </w:r>
      <w:r w:rsidR="00927DA4" w:rsidRPr="00AE3FC5">
        <w:rPr>
          <w:rFonts w:ascii="Times New Roman" w:hAnsi="Times New Roman" w:cs="Times New Roman"/>
          <w:sz w:val="24"/>
          <w:szCs w:val="24"/>
        </w:rPr>
        <w:t>from Kwara State Polytechnic Ilorin</w:t>
      </w:r>
      <w:r w:rsidRPr="00AE3FC5">
        <w:rPr>
          <w:rFonts w:ascii="Times New Roman" w:hAnsi="Times New Roman" w:cs="Times New Roman"/>
          <w:sz w:val="24"/>
          <w:szCs w:val="24"/>
        </w:rPr>
        <w:t>, as well as youths in the broader community.</w:t>
      </w:r>
    </w:p>
    <w:p w:rsidR="002072F0" w:rsidRPr="00AE3FC5" w:rsidRDefault="00927DA4" w:rsidP="0075718B">
      <w:pPr>
        <w:spacing w:line="360" w:lineRule="auto"/>
        <w:rPr>
          <w:rFonts w:ascii="Times New Roman" w:hAnsi="Times New Roman" w:cs="Times New Roman"/>
          <w:sz w:val="24"/>
          <w:szCs w:val="24"/>
        </w:rPr>
      </w:pPr>
      <w:r w:rsidRPr="00AE3FC5">
        <w:rPr>
          <w:rFonts w:ascii="Times New Roman" w:hAnsi="Times New Roman" w:cs="Times New Roman"/>
          <w:sz w:val="24"/>
          <w:szCs w:val="24"/>
        </w:rPr>
        <w:t>It is worthy to note that this study is academic based. Hence, the research will be conducted within a period of two semesters as stipulated in the academic curriculum of Kwara State Polytechnic, Ilorin.</w:t>
      </w:r>
    </w:p>
    <w:p w:rsidR="003A685E" w:rsidRPr="00AE3FC5" w:rsidRDefault="002072F0" w:rsidP="00ED5008">
      <w:pPr>
        <w:pStyle w:val="Heading1"/>
      </w:pPr>
      <w:bookmarkStart w:id="14" w:name="_Toc200658037"/>
      <w:r w:rsidRPr="00AE3FC5">
        <w:t>1.7</w:t>
      </w:r>
      <w:r w:rsidRPr="00AE3FC5">
        <w:tab/>
        <w:t>OPERATIONAL DEFINITION OF TERMS</w:t>
      </w:r>
      <w:bookmarkEnd w:id="14"/>
    </w:p>
    <w:p w:rsidR="002C312E" w:rsidRPr="00AE3FC5" w:rsidRDefault="00A430EF" w:rsidP="00A430EF">
      <w:pPr>
        <w:pStyle w:val="ListParagraph"/>
        <w:numPr>
          <w:ilvl w:val="0"/>
          <w:numId w:val="4"/>
        </w:numPr>
        <w:spacing w:line="360" w:lineRule="auto"/>
        <w:jc w:val="both"/>
        <w:rPr>
          <w:rFonts w:ascii="Times New Roman" w:hAnsi="Times New Roman" w:cs="Times New Roman"/>
          <w:sz w:val="24"/>
          <w:szCs w:val="24"/>
        </w:rPr>
      </w:pPr>
      <w:r w:rsidRPr="00AE3FC5">
        <w:rPr>
          <w:rFonts w:ascii="Times New Roman" w:hAnsi="Times New Roman" w:cs="Times New Roman"/>
          <w:b/>
          <w:bCs/>
          <w:sz w:val="24"/>
          <w:szCs w:val="24"/>
        </w:rPr>
        <w:t>Audience Perception</w:t>
      </w:r>
      <w:r w:rsidRPr="00AE3FC5">
        <w:rPr>
          <w:rFonts w:ascii="Times New Roman" w:hAnsi="Times New Roman" w:cs="Times New Roman"/>
          <w:sz w:val="24"/>
          <w:szCs w:val="24"/>
        </w:rPr>
        <w:t xml:space="preserve">: The way individuals or groups interpret, understand, and form attitudes toward pornographic videos. </w:t>
      </w:r>
    </w:p>
    <w:p w:rsidR="002C312E" w:rsidRPr="00AE3FC5" w:rsidRDefault="00A430EF" w:rsidP="00D53198">
      <w:pPr>
        <w:pStyle w:val="ListParagraph"/>
        <w:numPr>
          <w:ilvl w:val="0"/>
          <w:numId w:val="4"/>
        </w:numPr>
        <w:spacing w:line="360" w:lineRule="auto"/>
        <w:jc w:val="both"/>
        <w:rPr>
          <w:rFonts w:ascii="Times New Roman" w:hAnsi="Times New Roman" w:cs="Times New Roman"/>
          <w:sz w:val="24"/>
          <w:szCs w:val="24"/>
        </w:rPr>
      </w:pPr>
      <w:r w:rsidRPr="00AE3FC5">
        <w:rPr>
          <w:rFonts w:ascii="Times New Roman" w:hAnsi="Times New Roman" w:cs="Times New Roman"/>
          <w:b/>
          <w:bCs/>
          <w:sz w:val="24"/>
          <w:szCs w:val="24"/>
        </w:rPr>
        <w:t>Pornographic Videos</w:t>
      </w:r>
      <w:r w:rsidRPr="00AE3FC5">
        <w:rPr>
          <w:rFonts w:ascii="Times New Roman" w:hAnsi="Times New Roman" w:cs="Times New Roman"/>
          <w:sz w:val="24"/>
          <w:szCs w:val="24"/>
        </w:rPr>
        <w:t xml:space="preserve">: Visual media that depicts explicit sexual content intended to arouse viewers. These videos can include a wide range of genres, from mainstream adult films to more graphic and explicit material found on various online platforms. </w:t>
      </w:r>
    </w:p>
    <w:p w:rsidR="002C312E" w:rsidRPr="00AE3FC5" w:rsidRDefault="00A430EF" w:rsidP="00A430EF">
      <w:pPr>
        <w:pStyle w:val="ListParagraph"/>
        <w:numPr>
          <w:ilvl w:val="0"/>
          <w:numId w:val="4"/>
        </w:numPr>
        <w:spacing w:line="360" w:lineRule="auto"/>
        <w:jc w:val="both"/>
        <w:rPr>
          <w:rFonts w:ascii="Times New Roman" w:hAnsi="Times New Roman" w:cs="Times New Roman"/>
          <w:sz w:val="24"/>
          <w:szCs w:val="24"/>
        </w:rPr>
      </w:pPr>
      <w:r w:rsidRPr="00AE3FC5">
        <w:rPr>
          <w:rFonts w:ascii="Times New Roman" w:hAnsi="Times New Roman" w:cs="Times New Roman"/>
          <w:b/>
          <w:bCs/>
          <w:sz w:val="24"/>
          <w:szCs w:val="24"/>
        </w:rPr>
        <w:t>Rape</w:t>
      </w:r>
      <w:r w:rsidRPr="00AE3FC5">
        <w:rPr>
          <w:rFonts w:ascii="Times New Roman" w:hAnsi="Times New Roman" w:cs="Times New Roman"/>
          <w:sz w:val="24"/>
          <w:szCs w:val="24"/>
        </w:rPr>
        <w:t>: In this study, rape refers to the violent and non-consensual sexual assault of individuals, particularly young people, which may be influenced or triggered by media consumption, such as pornographic content.</w:t>
      </w:r>
    </w:p>
    <w:p w:rsidR="002C312E" w:rsidRPr="00AE3FC5" w:rsidRDefault="00A430EF" w:rsidP="00A430EF">
      <w:pPr>
        <w:pStyle w:val="ListParagraph"/>
        <w:numPr>
          <w:ilvl w:val="0"/>
          <w:numId w:val="4"/>
        </w:numPr>
        <w:spacing w:line="360" w:lineRule="auto"/>
        <w:jc w:val="both"/>
        <w:rPr>
          <w:rFonts w:ascii="Times New Roman" w:hAnsi="Times New Roman" w:cs="Times New Roman"/>
          <w:sz w:val="24"/>
          <w:szCs w:val="24"/>
        </w:rPr>
      </w:pPr>
      <w:r w:rsidRPr="00AE3FC5">
        <w:rPr>
          <w:rFonts w:ascii="Times New Roman" w:hAnsi="Times New Roman" w:cs="Times New Roman"/>
          <w:b/>
          <w:bCs/>
          <w:sz w:val="24"/>
          <w:szCs w:val="24"/>
        </w:rPr>
        <w:t>Youth</w:t>
      </w:r>
      <w:r w:rsidRPr="00AE3FC5">
        <w:rPr>
          <w:rFonts w:ascii="Times New Roman" w:hAnsi="Times New Roman" w:cs="Times New Roman"/>
          <w:sz w:val="24"/>
          <w:szCs w:val="24"/>
        </w:rPr>
        <w:t>: Individuals, typically aged between 15 and 30 years, who are in the transition from ad</w:t>
      </w:r>
      <w:bookmarkStart w:id="15" w:name="_GoBack"/>
      <w:bookmarkEnd w:id="15"/>
      <w:r w:rsidRPr="00AE3FC5">
        <w:rPr>
          <w:rFonts w:ascii="Times New Roman" w:hAnsi="Times New Roman" w:cs="Times New Roman"/>
          <w:sz w:val="24"/>
          <w:szCs w:val="24"/>
        </w:rPr>
        <w:t xml:space="preserve">olescence to adulthood. In the context of this study, youths are those in Ilorin Metropolis </w:t>
      </w:r>
      <w:r w:rsidRPr="00AE3FC5">
        <w:rPr>
          <w:rFonts w:ascii="Times New Roman" w:hAnsi="Times New Roman" w:cs="Times New Roman"/>
          <w:sz w:val="24"/>
          <w:szCs w:val="24"/>
        </w:rPr>
        <w:lastRenderedPageBreak/>
        <w:t>who may be consuming pornographic material and are perceived as at risk of engaging in rape-related behaviors due to exposure to such content.</w:t>
      </w:r>
    </w:p>
    <w:p w:rsidR="00A430EF" w:rsidRDefault="00A430EF" w:rsidP="00A430EF">
      <w:pPr>
        <w:pStyle w:val="ListParagraph"/>
        <w:numPr>
          <w:ilvl w:val="0"/>
          <w:numId w:val="4"/>
        </w:numPr>
        <w:spacing w:line="360" w:lineRule="auto"/>
        <w:jc w:val="both"/>
        <w:rPr>
          <w:rFonts w:ascii="Times New Roman" w:hAnsi="Times New Roman" w:cs="Times New Roman"/>
          <w:sz w:val="24"/>
          <w:szCs w:val="24"/>
        </w:rPr>
      </w:pPr>
      <w:r w:rsidRPr="00AE3FC5">
        <w:rPr>
          <w:rFonts w:ascii="Times New Roman" w:hAnsi="Times New Roman" w:cs="Times New Roman"/>
          <w:b/>
          <w:bCs/>
          <w:sz w:val="24"/>
          <w:szCs w:val="24"/>
        </w:rPr>
        <w:t>Ilorin Metropolis</w:t>
      </w:r>
      <w:r w:rsidRPr="00AE3FC5">
        <w:rPr>
          <w:rFonts w:ascii="Times New Roman" w:hAnsi="Times New Roman" w:cs="Times New Roman"/>
          <w:sz w:val="24"/>
          <w:szCs w:val="24"/>
        </w:rPr>
        <w:t xml:space="preserve">: </w:t>
      </w:r>
      <w:r w:rsidR="002C312E" w:rsidRPr="00AE3FC5">
        <w:rPr>
          <w:rFonts w:ascii="Times New Roman" w:hAnsi="Times New Roman" w:cs="Times New Roman"/>
          <w:sz w:val="24"/>
          <w:szCs w:val="24"/>
        </w:rPr>
        <w:t>T</w:t>
      </w:r>
      <w:r w:rsidRPr="00AE3FC5">
        <w:rPr>
          <w:rFonts w:ascii="Times New Roman" w:hAnsi="Times New Roman" w:cs="Times New Roman"/>
          <w:sz w:val="24"/>
          <w:szCs w:val="24"/>
        </w:rPr>
        <w:t xml:space="preserve">he capital of Kwara State, Nigeria. </w:t>
      </w:r>
      <w:r w:rsidR="00A925D3" w:rsidRPr="00AE3FC5">
        <w:rPr>
          <w:rFonts w:ascii="Times New Roman" w:hAnsi="Times New Roman" w:cs="Times New Roman"/>
          <w:sz w:val="24"/>
          <w:szCs w:val="24"/>
        </w:rPr>
        <w:t>It is the</w:t>
      </w:r>
      <w:r w:rsidRPr="00AE3FC5">
        <w:rPr>
          <w:rFonts w:ascii="Times New Roman" w:hAnsi="Times New Roman" w:cs="Times New Roman"/>
          <w:sz w:val="24"/>
          <w:szCs w:val="24"/>
        </w:rPr>
        <w:t xml:space="preserve"> </w:t>
      </w:r>
      <w:r w:rsidR="00A925D3" w:rsidRPr="00AE3FC5">
        <w:rPr>
          <w:rFonts w:ascii="Times New Roman" w:hAnsi="Times New Roman" w:cs="Times New Roman"/>
          <w:sz w:val="24"/>
          <w:szCs w:val="24"/>
        </w:rPr>
        <w:t>specific region of this</w:t>
      </w:r>
      <w:r w:rsidRPr="00AE3FC5">
        <w:rPr>
          <w:rFonts w:ascii="Times New Roman" w:hAnsi="Times New Roman" w:cs="Times New Roman"/>
          <w:sz w:val="24"/>
          <w:szCs w:val="24"/>
        </w:rPr>
        <w:t xml:space="preserve"> study where the rising cases of rape and the consumption of pornographic videos are being analyzed.</w:t>
      </w:r>
    </w:p>
    <w:p w:rsidR="00AD3FC6" w:rsidRDefault="00AD3FC6">
      <w:pPr>
        <w:rPr>
          <w:rFonts w:ascii="Times New Roman" w:hAnsi="Times New Roman" w:cs="Times New Roman"/>
          <w:sz w:val="24"/>
          <w:szCs w:val="24"/>
        </w:rPr>
      </w:pPr>
      <w:r>
        <w:rPr>
          <w:rFonts w:ascii="Times New Roman" w:hAnsi="Times New Roman" w:cs="Times New Roman"/>
          <w:sz w:val="24"/>
          <w:szCs w:val="24"/>
        </w:rPr>
        <w:br w:type="page"/>
      </w:r>
    </w:p>
    <w:p w:rsidR="00AD3FC6" w:rsidRDefault="00AD3FC6" w:rsidP="00AD3FC6">
      <w:pPr>
        <w:pStyle w:val="Heading1"/>
        <w:jc w:val="center"/>
      </w:pPr>
      <w:bookmarkStart w:id="16" w:name="_Toc200658038"/>
      <w:r>
        <w:lastRenderedPageBreak/>
        <w:t>CHAPTER TWO</w:t>
      </w:r>
      <w:bookmarkEnd w:id="16"/>
    </w:p>
    <w:p w:rsidR="00AD3FC6" w:rsidRDefault="00AD3FC6" w:rsidP="00AD3FC6">
      <w:pPr>
        <w:pStyle w:val="Heading1"/>
        <w:jc w:val="center"/>
      </w:pPr>
      <w:bookmarkStart w:id="17" w:name="_Toc200658039"/>
      <w:r>
        <w:t>LITERATURE REVIEW</w:t>
      </w:r>
      <w:bookmarkEnd w:id="17"/>
    </w:p>
    <w:p w:rsidR="00AD3FC6" w:rsidRDefault="00AD3FC6" w:rsidP="00AD3FC6">
      <w:pPr>
        <w:pStyle w:val="Heading1"/>
      </w:pPr>
      <w:bookmarkStart w:id="18" w:name="_Toc200658040"/>
      <w:r>
        <w:t>2.0</w:t>
      </w:r>
      <w:r>
        <w:tab/>
        <w:t>INTRODUCTION</w:t>
      </w:r>
      <w:bookmarkEnd w:id="18"/>
      <w:r>
        <w:t xml:space="preserve"> </w:t>
      </w:r>
    </w:p>
    <w:p w:rsidR="00AD3FC6" w:rsidRPr="000F1789" w:rsidRDefault="00AD3FC6" w:rsidP="000F1789">
      <w:pPr>
        <w:spacing w:line="360" w:lineRule="auto"/>
        <w:ind w:firstLine="720"/>
        <w:jc w:val="both"/>
        <w:rPr>
          <w:rFonts w:ascii="Times New Roman" w:hAnsi="Times New Roman" w:cs="Times New Roman"/>
          <w:sz w:val="24"/>
        </w:rPr>
      </w:pPr>
      <w:r w:rsidRPr="00AD3FC6">
        <w:rPr>
          <w:rFonts w:ascii="Times New Roman" w:hAnsi="Times New Roman" w:cs="Times New Roman"/>
          <w:sz w:val="24"/>
        </w:rPr>
        <w:t xml:space="preserve">A literature review is a </w:t>
      </w:r>
      <w:r w:rsidR="00A71835" w:rsidRPr="00AD3FC6">
        <w:rPr>
          <w:rFonts w:ascii="Times New Roman" w:hAnsi="Times New Roman" w:cs="Times New Roman"/>
          <w:sz w:val="24"/>
        </w:rPr>
        <w:t>“bedrock</w:t>
      </w:r>
      <w:r w:rsidRPr="00AD3FC6">
        <w:rPr>
          <w:rFonts w:ascii="Times New Roman" w:hAnsi="Times New Roman" w:cs="Times New Roman"/>
          <w:sz w:val="24"/>
        </w:rPr>
        <w:t xml:space="preserve"> or critical analysis of a segment of a published body of knowledge through summary, classification, and comparison of prior research studies, literature</w:t>
      </w:r>
      <w:r w:rsidR="00131FD9">
        <w:rPr>
          <w:rFonts w:ascii="Times New Roman" w:hAnsi="Times New Roman" w:cs="Times New Roman"/>
          <w:sz w:val="24"/>
        </w:rPr>
        <w:t>s</w:t>
      </w:r>
      <w:r w:rsidRPr="00AD3FC6">
        <w:rPr>
          <w:rFonts w:ascii="Times New Roman" w:hAnsi="Times New Roman" w:cs="Times New Roman"/>
          <w:sz w:val="24"/>
        </w:rPr>
        <w:t>, and theoretical articles” (</w:t>
      </w:r>
      <w:r w:rsidR="00BF1E12" w:rsidRPr="00BF1E12">
        <w:rPr>
          <w:rFonts w:ascii="Times New Roman" w:hAnsi="Times New Roman" w:cs="Times New Roman"/>
          <w:sz w:val="24"/>
        </w:rPr>
        <w:t>Peter</w:t>
      </w:r>
      <w:r w:rsidR="00BF1E12">
        <w:rPr>
          <w:rFonts w:ascii="Times New Roman" w:hAnsi="Times New Roman" w:cs="Times New Roman"/>
          <w:sz w:val="24"/>
        </w:rPr>
        <w:t xml:space="preserve">, J., &amp; </w:t>
      </w:r>
      <w:proofErr w:type="spellStart"/>
      <w:r w:rsidR="00BF1E12">
        <w:rPr>
          <w:rFonts w:ascii="Times New Roman" w:hAnsi="Times New Roman" w:cs="Times New Roman"/>
          <w:sz w:val="24"/>
        </w:rPr>
        <w:t>Valkenburg</w:t>
      </w:r>
      <w:proofErr w:type="spellEnd"/>
      <w:r w:rsidR="00BF1E12">
        <w:rPr>
          <w:rFonts w:ascii="Times New Roman" w:hAnsi="Times New Roman" w:cs="Times New Roman"/>
          <w:sz w:val="24"/>
        </w:rPr>
        <w:t>, P. M. 2016</w:t>
      </w:r>
      <w:r w:rsidRPr="00AD3FC6">
        <w:rPr>
          <w:rFonts w:ascii="Times New Roman" w:hAnsi="Times New Roman" w:cs="Times New Roman"/>
          <w:sz w:val="24"/>
        </w:rPr>
        <w:t>).</w:t>
      </w:r>
      <w:r w:rsidR="00BF1E12">
        <w:rPr>
          <w:rFonts w:ascii="Times New Roman" w:hAnsi="Times New Roman" w:cs="Times New Roman"/>
          <w:sz w:val="24"/>
        </w:rPr>
        <w:t xml:space="preserve"> </w:t>
      </w:r>
      <w:r w:rsidRPr="00AD3FC6">
        <w:rPr>
          <w:rFonts w:ascii="Times New Roman" w:hAnsi="Times New Roman" w:cs="Times New Roman"/>
          <w:sz w:val="24"/>
        </w:rPr>
        <w:t xml:space="preserve">The researcher in this work </w:t>
      </w:r>
      <w:r w:rsidR="00E7736F">
        <w:rPr>
          <w:rFonts w:ascii="Times New Roman" w:hAnsi="Times New Roman" w:cs="Times New Roman"/>
          <w:sz w:val="24"/>
        </w:rPr>
        <w:t>studied</w:t>
      </w:r>
      <w:r w:rsidRPr="00AD3FC6">
        <w:rPr>
          <w:rFonts w:ascii="Times New Roman" w:hAnsi="Times New Roman" w:cs="Times New Roman"/>
          <w:sz w:val="24"/>
        </w:rPr>
        <w:t xml:space="preserve"> and observe</w:t>
      </w:r>
      <w:r w:rsidR="00E7736F">
        <w:rPr>
          <w:rFonts w:ascii="Times New Roman" w:hAnsi="Times New Roman" w:cs="Times New Roman"/>
          <w:sz w:val="24"/>
        </w:rPr>
        <w:t>d</w:t>
      </w:r>
      <w:r w:rsidRPr="00AD3FC6">
        <w:rPr>
          <w:rFonts w:ascii="Times New Roman" w:hAnsi="Times New Roman" w:cs="Times New Roman"/>
          <w:sz w:val="24"/>
        </w:rPr>
        <w:t xml:space="preserve"> </w:t>
      </w:r>
      <w:r w:rsidR="00290FBC">
        <w:rPr>
          <w:rFonts w:ascii="Times New Roman" w:hAnsi="Times New Roman" w:cs="Times New Roman"/>
          <w:sz w:val="24"/>
        </w:rPr>
        <w:t>audience perception of pornographic videos as a factor for rising cases of rape</w:t>
      </w:r>
      <w:r w:rsidR="006C7FFA">
        <w:rPr>
          <w:rFonts w:ascii="Times New Roman" w:hAnsi="Times New Roman" w:cs="Times New Roman"/>
          <w:sz w:val="24"/>
        </w:rPr>
        <w:t xml:space="preserve"> among Nigeria youths </w:t>
      </w:r>
      <w:r w:rsidR="0068092F">
        <w:rPr>
          <w:rFonts w:ascii="Times New Roman" w:hAnsi="Times New Roman" w:cs="Times New Roman"/>
          <w:sz w:val="24"/>
        </w:rPr>
        <w:t>under</w:t>
      </w:r>
      <w:r w:rsidR="006C7FFA">
        <w:rPr>
          <w:rFonts w:ascii="Times New Roman" w:hAnsi="Times New Roman" w:cs="Times New Roman"/>
          <w:sz w:val="24"/>
        </w:rPr>
        <w:t xml:space="preserve"> the following categories:</w:t>
      </w:r>
      <w:r w:rsidR="003322A4">
        <w:rPr>
          <w:rFonts w:ascii="Times New Roman" w:hAnsi="Times New Roman" w:cs="Times New Roman"/>
          <w:sz w:val="24"/>
        </w:rPr>
        <w:t xml:space="preserve"> Conceptual framework, Theoretical framework and Empirical review</w:t>
      </w:r>
      <w:r w:rsidR="0068092F">
        <w:rPr>
          <w:rFonts w:ascii="Times New Roman" w:hAnsi="Times New Roman" w:cs="Times New Roman"/>
          <w:sz w:val="24"/>
        </w:rPr>
        <w:t>.</w:t>
      </w:r>
    </w:p>
    <w:p w:rsidR="00AD3FC6" w:rsidRDefault="00AD3FC6" w:rsidP="002D14EC">
      <w:pPr>
        <w:pStyle w:val="Heading1"/>
      </w:pPr>
      <w:bookmarkStart w:id="19" w:name="_Toc200658041"/>
      <w:r>
        <w:t>2.1</w:t>
      </w:r>
      <w:r>
        <w:tab/>
        <w:t>CONCEPTUAL FRAMEWORK</w:t>
      </w:r>
      <w:bookmarkEnd w:id="19"/>
    </w:p>
    <w:p w:rsidR="00132484" w:rsidRPr="00132484" w:rsidRDefault="008B531F" w:rsidP="00132484">
      <w:pPr>
        <w:pStyle w:val="Heading1"/>
      </w:pPr>
      <w:bookmarkStart w:id="20" w:name="_Toc200658042"/>
      <w:r w:rsidRPr="00132484">
        <w:t>2.1.1</w:t>
      </w:r>
      <w:r w:rsidRPr="00132484">
        <w:tab/>
      </w:r>
      <w:r w:rsidR="00132484" w:rsidRPr="00132484">
        <w:t xml:space="preserve">The </w:t>
      </w:r>
      <w:r w:rsidR="0023183F" w:rsidRPr="00132484">
        <w:t xml:space="preserve">Concept </w:t>
      </w:r>
      <w:r w:rsidR="00132484" w:rsidRPr="00132484">
        <w:t>“Pornography”</w:t>
      </w:r>
      <w:bookmarkEnd w:id="20"/>
      <w:r w:rsidR="00132484" w:rsidRPr="00132484">
        <w:t xml:space="preserve"> </w:t>
      </w:r>
    </w:p>
    <w:p w:rsidR="00132484" w:rsidRPr="00132484" w:rsidRDefault="00132484" w:rsidP="009160C4">
      <w:pPr>
        <w:spacing w:line="360" w:lineRule="auto"/>
        <w:ind w:firstLine="720"/>
        <w:jc w:val="both"/>
        <w:rPr>
          <w:rFonts w:ascii="Times New Roman" w:hAnsi="Times New Roman" w:cs="Times New Roman"/>
          <w:sz w:val="24"/>
        </w:rPr>
      </w:pPr>
      <w:r w:rsidRPr="00132484">
        <w:rPr>
          <w:rFonts w:ascii="Times New Roman" w:hAnsi="Times New Roman" w:cs="Times New Roman"/>
          <w:sz w:val="24"/>
        </w:rPr>
        <w:t xml:space="preserve">Supreme court Justice Stewart intoned that although pornography may be difficult to define but he “knew it when he saw it”. This famous statement highlights the difficulties of the definition. Pornographic industries constitute 56 billion dollar increasingly through mainstreaming. </w:t>
      </w:r>
      <w:proofErr w:type="spellStart"/>
      <w:r w:rsidRPr="00132484">
        <w:rPr>
          <w:rFonts w:ascii="Times New Roman" w:hAnsi="Times New Roman" w:cs="Times New Roman"/>
          <w:sz w:val="24"/>
        </w:rPr>
        <w:t>Infact</w:t>
      </w:r>
      <w:proofErr w:type="spellEnd"/>
      <w:r w:rsidRPr="00132484">
        <w:rPr>
          <w:rFonts w:ascii="Times New Roman" w:hAnsi="Times New Roman" w:cs="Times New Roman"/>
          <w:sz w:val="24"/>
        </w:rPr>
        <w:t xml:space="preserve"> some internet pornography companies are now listed on the s</w:t>
      </w:r>
      <w:r w:rsidR="009160C4">
        <w:rPr>
          <w:rFonts w:ascii="Times New Roman" w:hAnsi="Times New Roman" w:cs="Times New Roman"/>
          <w:sz w:val="24"/>
        </w:rPr>
        <w:t>tock exchange market (Morais</w:t>
      </w:r>
      <w:proofErr w:type="gramStart"/>
      <w:r w:rsidR="009160C4">
        <w:rPr>
          <w:rFonts w:ascii="Times New Roman" w:hAnsi="Times New Roman" w:cs="Times New Roman"/>
          <w:sz w:val="24"/>
        </w:rPr>
        <w:t>,201</w:t>
      </w:r>
      <w:r w:rsidRPr="00132484">
        <w:rPr>
          <w:rFonts w:ascii="Times New Roman" w:hAnsi="Times New Roman" w:cs="Times New Roman"/>
          <w:sz w:val="24"/>
        </w:rPr>
        <w:t>9</w:t>
      </w:r>
      <w:proofErr w:type="gramEnd"/>
      <w:r w:rsidRPr="00132484">
        <w:rPr>
          <w:rFonts w:ascii="Times New Roman" w:hAnsi="Times New Roman" w:cs="Times New Roman"/>
          <w:sz w:val="24"/>
        </w:rPr>
        <w:t xml:space="preserve">). </w:t>
      </w:r>
    </w:p>
    <w:p w:rsidR="00132484" w:rsidRPr="00132484" w:rsidRDefault="00132484" w:rsidP="009160C4">
      <w:pPr>
        <w:spacing w:line="360" w:lineRule="auto"/>
        <w:ind w:firstLine="720"/>
        <w:jc w:val="both"/>
        <w:rPr>
          <w:rFonts w:ascii="Times New Roman" w:hAnsi="Times New Roman" w:cs="Times New Roman"/>
          <w:iCs/>
          <w:sz w:val="24"/>
        </w:rPr>
      </w:pPr>
      <w:r w:rsidRPr="00132484">
        <w:rPr>
          <w:rFonts w:ascii="Times New Roman" w:hAnsi="Times New Roman" w:cs="Times New Roman"/>
          <w:sz w:val="24"/>
        </w:rPr>
        <w:t xml:space="preserve">"Pornography is the portrayal of erotic behavior designed to cause sexual excitement. It is words, acts, or representations that are calculated to stimulate sex feelings independent of the presence of another loved and chosen human being. It is divorced from reality in its sole purpose to stimulate erotic response. It is preoccupied with and concentrates on sex organs for the purpose of sexual stimulation. It emphasizes them and focuses on them in varying ways calculated to incite sexual desire." </w:t>
      </w:r>
      <w:r w:rsidR="009160C4">
        <w:rPr>
          <w:rFonts w:ascii="Times New Roman" w:hAnsi="Times New Roman" w:cs="Times New Roman"/>
          <w:iCs/>
          <w:sz w:val="24"/>
        </w:rPr>
        <w:t xml:space="preserve"> </w:t>
      </w:r>
      <w:proofErr w:type="spellStart"/>
      <w:r w:rsidR="009160C4">
        <w:rPr>
          <w:rFonts w:ascii="Times New Roman" w:hAnsi="Times New Roman" w:cs="Times New Roman"/>
          <w:iCs/>
          <w:sz w:val="24"/>
        </w:rPr>
        <w:t>DeLoreto</w:t>
      </w:r>
      <w:proofErr w:type="spellEnd"/>
      <w:r w:rsidR="009160C4">
        <w:rPr>
          <w:rFonts w:ascii="Times New Roman" w:hAnsi="Times New Roman" w:cs="Times New Roman"/>
          <w:iCs/>
          <w:sz w:val="24"/>
        </w:rPr>
        <w:t xml:space="preserve"> </w:t>
      </w:r>
      <w:proofErr w:type="gramStart"/>
      <w:r w:rsidR="009160C4">
        <w:rPr>
          <w:rFonts w:ascii="Times New Roman" w:hAnsi="Times New Roman" w:cs="Times New Roman"/>
          <w:iCs/>
          <w:sz w:val="24"/>
        </w:rPr>
        <w:t>( 201</w:t>
      </w:r>
      <w:r w:rsidRPr="00132484">
        <w:rPr>
          <w:rFonts w:ascii="Times New Roman" w:hAnsi="Times New Roman" w:cs="Times New Roman"/>
          <w:iCs/>
          <w:sz w:val="24"/>
        </w:rPr>
        <w:t>6</w:t>
      </w:r>
      <w:proofErr w:type="gramEnd"/>
      <w:r w:rsidRPr="00132484">
        <w:rPr>
          <w:rFonts w:ascii="Times New Roman" w:hAnsi="Times New Roman" w:cs="Times New Roman"/>
          <w:iCs/>
          <w:sz w:val="24"/>
        </w:rPr>
        <w:t>)</w:t>
      </w:r>
    </w:p>
    <w:p w:rsidR="00132484" w:rsidRPr="00132484" w:rsidRDefault="00132484" w:rsidP="009160C4">
      <w:pPr>
        <w:spacing w:line="360" w:lineRule="auto"/>
        <w:ind w:firstLine="720"/>
        <w:jc w:val="both"/>
        <w:rPr>
          <w:rFonts w:ascii="Times New Roman" w:hAnsi="Times New Roman" w:cs="Times New Roman"/>
          <w:sz w:val="24"/>
        </w:rPr>
      </w:pPr>
      <w:r w:rsidRPr="00132484">
        <w:rPr>
          <w:rFonts w:ascii="Times New Roman" w:hAnsi="Times New Roman" w:cs="Times New Roman"/>
          <w:bCs/>
          <w:sz w:val="24"/>
        </w:rPr>
        <w:t>Pornography</w:t>
      </w:r>
      <w:r w:rsidRPr="00132484">
        <w:rPr>
          <w:rFonts w:ascii="Times New Roman" w:hAnsi="Times New Roman" w:cs="Times New Roman"/>
          <w:sz w:val="24"/>
        </w:rPr>
        <w:t xml:space="preserve"> (often abbreviated as "</w:t>
      </w:r>
      <w:r w:rsidRPr="00132484">
        <w:rPr>
          <w:rFonts w:ascii="Times New Roman" w:hAnsi="Times New Roman" w:cs="Times New Roman"/>
          <w:bCs/>
          <w:sz w:val="24"/>
        </w:rPr>
        <w:t>porn</w:t>
      </w:r>
      <w:r w:rsidRPr="00132484">
        <w:rPr>
          <w:rFonts w:ascii="Times New Roman" w:hAnsi="Times New Roman" w:cs="Times New Roman"/>
          <w:sz w:val="24"/>
        </w:rPr>
        <w:t>" or "</w:t>
      </w:r>
      <w:r w:rsidRPr="00132484">
        <w:rPr>
          <w:rFonts w:ascii="Times New Roman" w:hAnsi="Times New Roman" w:cs="Times New Roman"/>
          <w:bCs/>
          <w:sz w:val="24"/>
        </w:rPr>
        <w:t>porno</w:t>
      </w:r>
      <w:r w:rsidRPr="00132484">
        <w:rPr>
          <w:rFonts w:ascii="Times New Roman" w:hAnsi="Times New Roman" w:cs="Times New Roman"/>
          <w:sz w:val="24"/>
        </w:rPr>
        <w:t xml:space="preserve">" in informal usage) is the </w:t>
      </w:r>
      <w:hyperlink r:id="rId8" w:tooltip="wikt:explicit" w:history="1">
        <w:r w:rsidRPr="00132484">
          <w:rPr>
            <w:rStyle w:val="Hyperlink"/>
            <w:rFonts w:ascii="Times New Roman" w:hAnsi="Times New Roman" w:cs="Times New Roman"/>
            <w:color w:val="auto"/>
            <w:sz w:val="24"/>
            <w:u w:val="none"/>
          </w:rPr>
          <w:t>explicit</w:t>
        </w:r>
      </w:hyperlink>
      <w:r w:rsidRPr="00132484">
        <w:rPr>
          <w:rFonts w:ascii="Times New Roman" w:hAnsi="Times New Roman" w:cs="Times New Roman"/>
          <w:sz w:val="24"/>
        </w:rPr>
        <w:t xml:space="preserve"> portrayal of </w:t>
      </w:r>
      <w:hyperlink r:id="rId9" w:tooltip="Human sexual activity" w:history="1">
        <w:r w:rsidRPr="00132484">
          <w:rPr>
            <w:rStyle w:val="Hyperlink"/>
            <w:rFonts w:ascii="Times New Roman" w:hAnsi="Times New Roman" w:cs="Times New Roman"/>
            <w:color w:val="auto"/>
            <w:sz w:val="24"/>
            <w:u w:val="none"/>
          </w:rPr>
          <w:t>sexual</w:t>
        </w:r>
      </w:hyperlink>
      <w:r w:rsidRPr="00132484">
        <w:rPr>
          <w:rFonts w:ascii="Times New Roman" w:hAnsi="Times New Roman" w:cs="Times New Roman"/>
          <w:sz w:val="24"/>
        </w:rPr>
        <w:t xml:space="preserve"> subject matter for the purpose of sexual gratification </w:t>
      </w:r>
      <w:proofErr w:type="spellStart"/>
      <w:proofErr w:type="gramStart"/>
      <w:r w:rsidRPr="00132484">
        <w:rPr>
          <w:rFonts w:ascii="Times New Roman" w:hAnsi="Times New Roman" w:cs="Times New Roman"/>
          <w:sz w:val="24"/>
        </w:rPr>
        <w:t>Malamuth</w:t>
      </w:r>
      <w:proofErr w:type="spellEnd"/>
      <w:r w:rsidRPr="00132484">
        <w:rPr>
          <w:rFonts w:ascii="Times New Roman" w:hAnsi="Times New Roman" w:cs="Times New Roman"/>
          <w:sz w:val="24"/>
        </w:rPr>
        <w:t>(</w:t>
      </w:r>
      <w:proofErr w:type="gramEnd"/>
      <w:r w:rsidR="009160C4">
        <w:rPr>
          <w:rFonts w:ascii="Times New Roman" w:hAnsi="Times New Roman" w:cs="Times New Roman"/>
          <w:sz w:val="24"/>
        </w:rPr>
        <w:t>2018</w:t>
      </w:r>
      <w:r w:rsidRPr="00132484">
        <w:rPr>
          <w:rFonts w:ascii="Times New Roman" w:hAnsi="Times New Roman" w:cs="Times New Roman"/>
          <w:sz w:val="24"/>
        </w:rPr>
        <w:t xml:space="preserve">). Pornography may use a variety of media, including </w:t>
      </w:r>
      <w:hyperlink r:id="rId10" w:tooltip="Erotic literature" w:history="1">
        <w:r w:rsidRPr="00132484">
          <w:rPr>
            <w:rStyle w:val="Hyperlink"/>
            <w:rFonts w:ascii="Times New Roman" w:hAnsi="Times New Roman" w:cs="Times New Roman"/>
            <w:color w:val="auto"/>
            <w:sz w:val="24"/>
            <w:u w:val="none"/>
          </w:rPr>
          <w:t>books</w:t>
        </w:r>
      </w:hyperlink>
      <w:r w:rsidRPr="00132484">
        <w:rPr>
          <w:rFonts w:ascii="Times New Roman" w:hAnsi="Times New Roman" w:cs="Times New Roman"/>
          <w:sz w:val="24"/>
        </w:rPr>
        <w:t xml:space="preserve">, </w:t>
      </w:r>
      <w:hyperlink r:id="rId11" w:tooltip="Pornographic magazine" w:history="1">
        <w:r w:rsidRPr="00132484">
          <w:rPr>
            <w:rStyle w:val="Hyperlink"/>
            <w:rFonts w:ascii="Times New Roman" w:hAnsi="Times New Roman" w:cs="Times New Roman"/>
            <w:color w:val="auto"/>
            <w:sz w:val="24"/>
            <w:u w:val="none"/>
          </w:rPr>
          <w:t>magazines</w:t>
        </w:r>
      </w:hyperlink>
      <w:r w:rsidRPr="00132484">
        <w:rPr>
          <w:rFonts w:ascii="Times New Roman" w:hAnsi="Times New Roman" w:cs="Times New Roman"/>
          <w:sz w:val="24"/>
        </w:rPr>
        <w:t xml:space="preserve">, postcards, photos, sculpture, drawing, painting, animation, </w:t>
      </w:r>
      <w:hyperlink r:id="rId12" w:tooltip="Sound recording" w:history="1">
        <w:r w:rsidRPr="00132484">
          <w:rPr>
            <w:rStyle w:val="Hyperlink"/>
            <w:rFonts w:ascii="Times New Roman" w:hAnsi="Times New Roman" w:cs="Times New Roman"/>
            <w:color w:val="auto"/>
            <w:sz w:val="24"/>
            <w:u w:val="none"/>
          </w:rPr>
          <w:t>sound recording</w:t>
        </w:r>
      </w:hyperlink>
      <w:r w:rsidRPr="00132484">
        <w:rPr>
          <w:rFonts w:ascii="Times New Roman" w:hAnsi="Times New Roman" w:cs="Times New Roman"/>
          <w:sz w:val="24"/>
        </w:rPr>
        <w:t xml:space="preserve">, </w:t>
      </w:r>
      <w:hyperlink r:id="rId13" w:tooltip="Pornographic film" w:history="1">
        <w:r w:rsidRPr="00132484">
          <w:rPr>
            <w:rStyle w:val="Hyperlink"/>
            <w:rFonts w:ascii="Times New Roman" w:hAnsi="Times New Roman" w:cs="Times New Roman"/>
            <w:color w:val="auto"/>
            <w:sz w:val="24"/>
            <w:u w:val="none"/>
          </w:rPr>
          <w:t>film</w:t>
        </w:r>
      </w:hyperlink>
      <w:r w:rsidRPr="00132484">
        <w:rPr>
          <w:rFonts w:ascii="Times New Roman" w:hAnsi="Times New Roman" w:cs="Times New Roman"/>
          <w:sz w:val="24"/>
        </w:rPr>
        <w:t xml:space="preserve">, video, and </w:t>
      </w:r>
      <w:hyperlink r:id="rId14" w:tooltip="Video game" w:history="1">
        <w:r w:rsidRPr="00132484">
          <w:rPr>
            <w:rStyle w:val="Hyperlink"/>
            <w:rFonts w:ascii="Times New Roman" w:hAnsi="Times New Roman" w:cs="Times New Roman"/>
            <w:color w:val="auto"/>
            <w:sz w:val="24"/>
            <w:u w:val="none"/>
          </w:rPr>
          <w:t>video games</w:t>
        </w:r>
      </w:hyperlink>
      <w:r w:rsidRPr="00132484">
        <w:rPr>
          <w:rFonts w:ascii="Times New Roman" w:hAnsi="Times New Roman" w:cs="Times New Roman"/>
          <w:sz w:val="24"/>
        </w:rPr>
        <w:t xml:space="preserve">. The term applies to the depiction of the act rather than the act itself, and so does not include live exhibitions like </w:t>
      </w:r>
      <w:hyperlink r:id="rId15" w:tooltip="Sex show" w:history="1">
        <w:r w:rsidRPr="00132484">
          <w:rPr>
            <w:rStyle w:val="Hyperlink"/>
            <w:rFonts w:ascii="Times New Roman" w:hAnsi="Times New Roman" w:cs="Times New Roman"/>
            <w:color w:val="auto"/>
            <w:sz w:val="24"/>
            <w:u w:val="none"/>
          </w:rPr>
          <w:t>sex shows</w:t>
        </w:r>
      </w:hyperlink>
      <w:r w:rsidRPr="00132484">
        <w:rPr>
          <w:rFonts w:ascii="Times New Roman" w:hAnsi="Times New Roman" w:cs="Times New Roman"/>
          <w:sz w:val="24"/>
        </w:rPr>
        <w:t xml:space="preserve"> and </w:t>
      </w:r>
      <w:hyperlink r:id="rId16" w:tooltip="Striptease" w:history="1">
        <w:r w:rsidRPr="00132484">
          <w:rPr>
            <w:rStyle w:val="Hyperlink"/>
            <w:rFonts w:ascii="Times New Roman" w:hAnsi="Times New Roman" w:cs="Times New Roman"/>
            <w:color w:val="auto"/>
            <w:sz w:val="24"/>
            <w:u w:val="none"/>
          </w:rPr>
          <w:t>striptease</w:t>
        </w:r>
      </w:hyperlink>
      <w:r w:rsidR="009160C4">
        <w:rPr>
          <w:rFonts w:ascii="Times New Roman" w:hAnsi="Times New Roman" w:cs="Times New Roman"/>
          <w:sz w:val="24"/>
        </w:rPr>
        <w:t xml:space="preserve"> (Linz, 201</w:t>
      </w:r>
      <w:r w:rsidRPr="00132484">
        <w:rPr>
          <w:rFonts w:ascii="Times New Roman" w:hAnsi="Times New Roman" w:cs="Times New Roman"/>
          <w:sz w:val="24"/>
        </w:rPr>
        <w:t>3).</w:t>
      </w:r>
    </w:p>
    <w:p w:rsidR="00132484" w:rsidRPr="00132484" w:rsidRDefault="00132484" w:rsidP="009160C4">
      <w:pPr>
        <w:spacing w:line="360" w:lineRule="auto"/>
        <w:ind w:firstLine="720"/>
        <w:jc w:val="both"/>
        <w:rPr>
          <w:rFonts w:ascii="Times New Roman" w:hAnsi="Times New Roman" w:cs="Times New Roman"/>
          <w:sz w:val="24"/>
        </w:rPr>
      </w:pPr>
      <w:r w:rsidRPr="00132484">
        <w:rPr>
          <w:rFonts w:ascii="Times New Roman" w:hAnsi="Times New Roman" w:cs="Times New Roman"/>
          <w:sz w:val="24"/>
        </w:rPr>
        <w:t xml:space="preserve">Pornography has long been considered to be one of the main motivators of major technological inventions, from the camera to the worldwide Web. Its effects on human health and </w:t>
      </w:r>
      <w:r w:rsidRPr="00132484">
        <w:rPr>
          <w:rFonts w:ascii="Times New Roman" w:hAnsi="Times New Roman" w:cs="Times New Roman"/>
          <w:sz w:val="24"/>
        </w:rPr>
        <w:lastRenderedPageBreak/>
        <w:t>sexuality have also been, and likely will always be, hotly debated</w:t>
      </w:r>
      <w:proofErr w:type="gramStart"/>
      <w:r w:rsidRPr="00132484">
        <w:rPr>
          <w:rFonts w:ascii="Times New Roman" w:hAnsi="Times New Roman" w:cs="Times New Roman"/>
          <w:sz w:val="24"/>
        </w:rPr>
        <w:t>.</w:t>
      </w:r>
      <w:r w:rsidR="005F0A3F">
        <w:rPr>
          <w:rFonts w:ascii="Times New Roman" w:hAnsi="Times New Roman" w:cs="Times New Roman"/>
          <w:sz w:val="24"/>
        </w:rPr>
        <w:t>(</w:t>
      </w:r>
      <w:proofErr w:type="spellStart"/>
      <w:proofErr w:type="gramEnd"/>
      <w:r w:rsidR="005F0A3F">
        <w:rPr>
          <w:rFonts w:ascii="Times New Roman" w:hAnsi="Times New Roman" w:cs="Times New Roman"/>
          <w:sz w:val="24"/>
        </w:rPr>
        <w:t>Malamuth</w:t>
      </w:r>
      <w:proofErr w:type="spellEnd"/>
      <w:r w:rsidR="005F0A3F">
        <w:rPr>
          <w:rFonts w:ascii="Times New Roman" w:hAnsi="Times New Roman" w:cs="Times New Roman"/>
          <w:sz w:val="24"/>
        </w:rPr>
        <w:t>, 201</w:t>
      </w:r>
      <w:r w:rsidRPr="00132484">
        <w:rPr>
          <w:rFonts w:ascii="Times New Roman" w:hAnsi="Times New Roman" w:cs="Times New Roman"/>
          <w:sz w:val="24"/>
        </w:rPr>
        <w:t>6)</w:t>
      </w:r>
      <w:r w:rsidR="009160C4">
        <w:rPr>
          <w:rFonts w:ascii="Times New Roman" w:hAnsi="Times New Roman" w:cs="Times New Roman"/>
          <w:sz w:val="24"/>
        </w:rPr>
        <w:t xml:space="preserve">. </w:t>
      </w:r>
      <w:r w:rsidRPr="00132484">
        <w:rPr>
          <w:rFonts w:ascii="Times New Roman" w:hAnsi="Times New Roman" w:cs="Times New Roman"/>
          <w:sz w:val="24"/>
        </w:rPr>
        <w:t xml:space="preserve">But </w:t>
      </w:r>
      <w:hyperlink r:id="rId17" w:history="1">
        <w:r w:rsidRPr="00132484">
          <w:rPr>
            <w:rStyle w:val="Hyperlink"/>
            <w:rFonts w:ascii="Times New Roman" w:hAnsi="Times New Roman" w:cs="Times New Roman"/>
            <w:color w:val="auto"/>
            <w:sz w:val="24"/>
            <w:u w:val="none"/>
          </w:rPr>
          <w:t>new research</w:t>
        </w:r>
      </w:hyperlink>
      <w:r w:rsidRPr="00132484">
        <w:rPr>
          <w:rFonts w:ascii="Times New Roman" w:hAnsi="Times New Roman" w:cs="Times New Roman"/>
          <w:sz w:val="24"/>
        </w:rPr>
        <w:t xml:space="preserve"> out of the </w:t>
      </w:r>
      <w:hyperlink r:id="rId18" w:history="1">
        <w:r w:rsidRPr="00132484">
          <w:rPr>
            <w:rStyle w:val="Hyperlink"/>
            <w:rFonts w:ascii="Times New Roman" w:hAnsi="Times New Roman" w:cs="Times New Roman"/>
            <w:color w:val="auto"/>
            <w:sz w:val="24"/>
            <w:u w:val="none"/>
          </w:rPr>
          <w:t>University of Montreal</w:t>
        </w:r>
      </w:hyperlink>
      <w:r w:rsidRPr="00132484">
        <w:rPr>
          <w:rFonts w:ascii="Times New Roman" w:hAnsi="Times New Roman" w:cs="Times New Roman"/>
          <w:sz w:val="24"/>
        </w:rPr>
        <w:t xml:space="preserve"> suggests that pornography is so widely digested, and with such a seemingly low correlation to "pathological" behavior, that it is grossly over-demonized. The research was funded by the </w:t>
      </w:r>
      <w:hyperlink r:id="rId19" w:history="1">
        <w:r w:rsidRPr="00132484">
          <w:rPr>
            <w:rStyle w:val="Hyperlink"/>
            <w:rFonts w:ascii="Times New Roman" w:hAnsi="Times New Roman" w:cs="Times New Roman"/>
            <w:color w:val="auto"/>
            <w:sz w:val="24"/>
            <w:u w:val="none"/>
          </w:rPr>
          <w:t xml:space="preserve">Interdisciplinary Research Center on Family Violence and Violence </w:t>
        </w:r>
        <w:proofErr w:type="gramStart"/>
        <w:r w:rsidRPr="00132484">
          <w:rPr>
            <w:rStyle w:val="Hyperlink"/>
            <w:rFonts w:ascii="Times New Roman" w:hAnsi="Times New Roman" w:cs="Times New Roman"/>
            <w:color w:val="auto"/>
            <w:sz w:val="24"/>
            <w:u w:val="none"/>
          </w:rPr>
          <w:t>Against</w:t>
        </w:r>
        <w:proofErr w:type="gramEnd"/>
        <w:r w:rsidRPr="00132484">
          <w:rPr>
            <w:rStyle w:val="Hyperlink"/>
            <w:rFonts w:ascii="Times New Roman" w:hAnsi="Times New Roman" w:cs="Times New Roman"/>
            <w:color w:val="auto"/>
            <w:sz w:val="24"/>
            <w:u w:val="none"/>
          </w:rPr>
          <w:t xml:space="preserve"> Women</w:t>
        </w:r>
      </w:hyperlink>
      <w:r w:rsidRPr="00132484">
        <w:rPr>
          <w:rFonts w:ascii="Times New Roman" w:hAnsi="Times New Roman" w:cs="Times New Roman"/>
          <w:sz w:val="24"/>
        </w:rPr>
        <w:t>.</w:t>
      </w:r>
    </w:p>
    <w:p w:rsidR="00132484" w:rsidRPr="00132484" w:rsidRDefault="00132484" w:rsidP="009160C4">
      <w:pPr>
        <w:spacing w:line="360" w:lineRule="auto"/>
        <w:ind w:firstLine="720"/>
        <w:jc w:val="both"/>
        <w:rPr>
          <w:rFonts w:ascii="Times New Roman" w:hAnsi="Times New Roman" w:cs="Times New Roman"/>
          <w:sz w:val="24"/>
        </w:rPr>
      </w:pPr>
      <w:r w:rsidRPr="00132484">
        <w:rPr>
          <w:rFonts w:ascii="Times New Roman" w:hAnsi="Times New Roman" w:cs="Times New Roman"/>
          <w:sz w:val="24"/>
        </w:rPr>
        <w:t xml:space="preserve">That research also showed that young girls who regularly view pornography can tell the size of a </w:t>
      </w:r>
      <w:proofErr w:type="gramStart"/>
      <w:r w:rsidRPr="00132484">
        <w:rPr>
          <w:rFonts w:ascii="Times New Roman" w:hAnsi="Times New Roman" w:cs="Times New Roman"/>
          <w:sz w:val="24"/>
        </w:rPr>
        <w:t>boys</w:t>
      </w:r>
      <w:proofErr w:type="gramEnd"/>
      <w:r w:rsidRPr="00132484">
        <w:rPr>
          <w:rFonts w:ascii="Times New Roman" w:hAnsi="Times New Roman" w:cs="Times New Roman"/>
          <w:sz w:val="24"/>
        </w:rPr>
        <w:t xml:space="preserve"> penis by the length of his fingers.</w:t>
      </w:r>
      <w:r w:rsidR="009160C4">
        <w:rPr>
          <w:rFonts w:ascii="Times New Roman" w:hAnsi="Times New Roman" w:cs="Times New Roman"/>
          <w:sz w:val="24"/>
        </w:rPr>
        <w:t xml:space="preserve"> </w:t>
      </w:r>
      <w:r w:rsidRPr="00132484">
        <w:rPr>
          <w:rFonts w:ascii="Times New Roman" w:hAnsi="Times New Roman" w:cs="Times New Roman"/>
          <w:sz w:val="24"/>
        </w:rPr>
        <w:t xml:space="preserve">Essentially, </w:t>
      </w:r>
      <w:proofErr w:type="spellStart"/>
      <w:r w:rsidRPr="00132484">
        <w:rPr>
          <w:rFonts w:ascii="Times New Roman" w:hAnsi="Times New Roman" w:cs="Times New Roman"/>
          <w:sz w:val="24"/>
        </w:rPr>
        <w:t>Malmuth</w:t>
      </w:r>
      <w:proofErr w:type="spellEnd"/>
      <w:r w:rsidR="009160C4">
        <w:rPr>
          <w:rFonts w:ascii="Times New Roman" w:hAnsi="Times New Roman" w:cs="Times New Roman"/>
          <w:sz w:val="24"/>
        </w:rPr>
        <w:t xml:space="preserve"> (201</w:t>
      </w:r>
      <w:r w:rsidRPr="00132484">
        <w:rPr>
          <w:rFonts w:ascii="Times New Roman" w:hAnsi="Times New Roman" w:cs="Times New Roman"/>
          <w:sz w:val="24"/>
        </w:rPr>
        <w:t xml:space="preserve">9) observed </w:t>
      </w:r>
      <w:proofErr w:type="gramStart"/>
      <w:r w:rsidRPr="00132484">
        <w:rPr>
          <w:rFonts w:ascii="Times New Roman" w:hAnsi="Times New Roman" w:cs="Times New Roman"/>
          <w:sz w:val="24"/>
        </w:rPr>
        <w:t>that  women</w:t>
      </w:r>
      <w:proofErr w:type="gramEnd"/>
      <w:r w:rsidRPr="00132484">
        <w:rPr>
          <w:rFonts w:ascii="Times New Roman" w:hAnsi="Times New Roman" w:cs="Times New Roman"/>
          <w:sz w:val="24"/>
        </w:rPr>
        <w:t xml:space="preserve"> who don’t view pornography before sex, may find sex more repulsive and increasingly start to avoid it. Low arousal from the pornography can also render women physically unable to enjoy sex. </w:t>
      </w:r>
    </w:p>
    <w:p w:rsidR="00132484" w:rsidRPr="00132484" w:rsidRDefault="00132484" w:rsidP="009160C4">
      <w:pPr>
        <w:spacing w:line="360" w:lineRule="auto"/>
        <w:ind w:firstLine="720"/>
        <w:jc w:val="both"/>
        <w:rPr>
          <w:rFonts w:ascii="Times New Roman" w:hAnsi="Times New Roman" w:cs="Times New Roman"/>
          <w:sz w:val="24"/>
        </w:rPr>
      </w:pPr>
      <w:r w:rsidRPr="00132484">
        <w:rPr>
          <w:rFonts w:ascii="Times New Roman" w:hAnsi="Times New Roman" w:cs="Times New Roman"/>
          <w:sz w:val="24"/>
        </w:rPr>
        <w:t xml:space="preserve">"The majority of the pornography dissipates the arousal by masturbation and I think that works both for males and females," Diamond told </w:t>
      </w:r>
      <w:proofErr w:type="spellStart"/>
      <w:r w:rsidRPr="00132484">
        <w:rPr>
          <w:rFonts w:ascii="Times New Roman" w:hAnsi="Times New Roman" w:cs="Times New Roman"/>
          <w:sz w:val="24"/>
        </w:rPr>
        <w:t>LiveScience</w:t>
      </w:r>
      <w:proofErr w:type="spellEnd"/>
      <w:r w:rsidRPr="00132484">
        <w:rPr>
          <w:rFonts w:ascii="Times New Roman" w:hAnsi="Times New Roman" w:cs="Times New Roman"/>
          <w:sz w:val="24"/>
        </w:rPr>
        <w:t>. "And usually after somebody masturbates and they have their orgasm, they're not as interested in sex as they were 10 minutes before, so I think it dissipates the interest to go out and do anything illegal."</w:t>
      </w:r>
    </w:p>
    <w:p w:rsidR="00132484" w:rsidRPr="00132484" w:rsidRDefault="00132484" w:rsidP="009160C4">
      <w:pPr>
        <w:spacing w:line="360" w:lineRule="auto"/>
        <w:ind w:firstLine="720"/>
        <w:jc w:val="both"/>
        <w:rPr>
          <w:rFonts w:ascii="Times New Roman" w:hAnsi="Times New Roman" w:cs="Times New Roman"/>
          <w:sz w:val="24"/>
        </w:rPr>
      </w:pPr>
      <w:r w:rsidRPr="00132484">
        <w:rPr>
          <w:rFonts w:ascii="Times New Roman" w:hAnsi="Times New Roman" w:cs="Times New Roman"/>
          <w:sz w:val="24"/>
        </w:rPr>
        <w:t xml:space="preserve">Researcher Neil </w:t>
      </w:r>
      <w:proofErr w:type="spellStart"/>
      <w:r w:rsidRPr="00132484">
        <w:rPr>
          <w:rFonts w:ascii="Times New Roman" w:hAnsi="Times New Roman" w:cs="Times New Roman"/>
          <w:sz w:val="24"/>
        </w:rPr>
        <w:t>Malamuth</w:t>
      </w:r>
      <w:proofErr w:type="spellEnd"/>
      <w:r w:rsidRPr="00132484">
        <w:rPr>
          <w:rFonts w:ascii="Times New Roman" w:hAnsi="Times New Roman" w:cs="Times New Roman"/>
          <w:sz w:val="24"/>
        </w:rPr>
        <w:t xml:space="preserve"> of the University of California, Los Angeles, has found that exposure to pornography doesn't affect the average man. But for men with other risk factors that predispose them toward sexual violence, "it can add fuel to the fire," </w:t>
      </w:r>
      <w:proofErr w:type="spellStart"/>
      <w:r w:rsidRPr="00132484">
        <w:rPr>
          <w:rFonts w:ascii="Times New Roman" w:hAnsi="Times New Roman" w:cs="Times New Roman"/>
          <w:sz w:val="24"/>
        </w:rPr>
        <w:t>Malamuth</w:t>
      </w:r>
      <w:proofErr w:type="spellEnd"/>
      <w:r w:rsidRPr="00132484">
        <w:rPr>
          <w:rFonts w:ascii="Times New Roman" w:hAnsi="Times New Roman" w:cs="Times New Roman"/>
          <w:sz w:val="24"/>
        </w:rPr>
        <w:t xml:space="preserve"> said.</w:t>
      </w:r>
      <w:r w:rsidR="009160C4">
        <w:rPr>
          <w:rFonts w:ascii="Times New Roman" w:hAnsi="Times New Roman" w:cs="Times New Roman"/>
          <w:sz w:val="24"/>
        </w:rPr>
        <w:t xml:space="preserve"> </w:t>
      </w:r>
      <w:r w:rsidRPr="00132484">
        <w:rPr>
          <w:rFonts w:ascii="Times New Roman" w:hAnsi="Times New Roman" w:cs="Times New Roman"/>
          <w:sz w:val="24"/>
        </w:rPr>
        <w:t xml:space="preserve">"It can make a person who perhaps has a certain proclivity, a certain inclination, </w:t>
      </w:r>
      <w:proofErr w:type="gramStart"/>
      <w:r w:rsidRPr="00132484">
        <w:rPr>
          <w:rFonts w:ascii="Times New Roman" w:hAnsi="Times New Roman" w:cs="Times New Roman"/>
          <w:sz w:val="24"/>
        </w:rPr>
        <w:t>a</w:t>
      </w:r>
      <w:proofErr w:type="gramEnd"/>
      <w:r w:rsidRPr="00132484">
        <w:rPr>
          <w:rFonts w:ascii="Times New Roman" w:hAnsi="Times New Roman" w:cs="Times New Roman"/>
          <w:sz w:val="24"/>
        </w:rPr>
        <w:t xml:space="preserve"> certain risk profile even more likely to act out in a sexually</w:t>
      </w:r>
      <w:r w:rsidR="009160C4">
        <w:rPr>
          <w:rFonts w:ascii="Times New Roman" w:hAnsi="Times New Roman" w:cs="Times New Roman"/>
          <w:sz w:val="24"/>
        </w:rPr>
        <w:t xml:space="preserve"> aggressive way," (</w:t>
      </w:r>
      <w:proofErr w:type="spellStart"/>
      <w:r w:rsidR="009160C4">
        <w:rPr>
          <w:rFonts w:ascii="Times New Roman" w:hAnsi="Times New Roman" w:cs="Times New Roman"/>
          <w:sz w:val="24"/>
        </w:rPr>
        <w:t>Malamuth</w:t>
      </w:r>
      <w:proofErr w:type="spellEnd"/>
      <w:r w:rsidR="009160C4">
        <w:rPr>
          <w:rFonts w:ascii="Times New Roman" w:hAnsi="Times New Roman" w:cs="Times New Roman"/>
          <w:sz w:val="24"/>
        </w:rPr>
        <w:t>, 201</w:t>
      </w:r>
      <w:r w:rsidRPr="00132484">
        <w:rPr>
          <w:rFonts w:ascii="Times New Roman" w:hAnsi="Times New Roman" w:cs="Times New Roman"/>
          <w:sz w:val="24"/>
        </w:rPr>
        <w:t>6)</w:t>
      </w:r>
    </w:p>
    <w:p w:rsidR="00132484" w:rsidRPr="00132484" w:rsidRDefault="00132484" w:rsidP="009160C4">
      <w:pPr>
        <w:spacing w:line="360" w:lineRule="auto"/>
        <w:ind w:firstLine="720"/>
        <w:jc w:val="both"/>
        <w:rPr>
          <w:rFonts w:ascii="Times New Roman" w:hAnsi="Times New Roman" w:cs="Times New Roman"/>
          <w:sz w:val="24"/>
        </w:rPr>
      </w:pPr>
      <w:r w:rsidRPr="00132484">
        <w:rPr>
          <w:rFonts w:ascii="Times New Roman" w:hAnsi="Times New Roman" w:cs="Times New Roman"/>
          <w:sz w:val="24"/>
        </w:rPr>
        <w:t xml:space="preserve">Pornography is often distinguished from </w:t>
      </w:r>
      <w:hyperlink r:id="rId20" w:tooltip="Erotica" w:history="1">
        <w:r w:rsidRPr="00132484">
          <w:rPr>
            <w:rStyle w:val="Hyperlink"/>
            <w:rFonts w:ascii="Times New Roman" w:hAnsi="Times New Roman" w:cs="Times New Roman"/>
            <w:color w:val="auto"/>
            <w:sz w:val="24"/>
            <w:u w:val="none"/>
          </w:rPr>
          <w:t>erotica</w:t>
        </w:r>
      </w:hyperlink>
      <w:r w:rsidRPr="00132484">
        <w:rPr>
          <w:rFonts w:ascii="Times New Roman" w:hAnsi="Times New Roman" w:cs="Times New Roman"/>
          <w:sz w:val="24"/>
        </w:rPr>
        <w:t xml:space="preserve">, which consists of the portrayal of sexuality with high-art aspirations, focusing also on feelings and emotions, while pornography involves the depiction of acts in a sensational manner, with the entire focus on the physical act, so as to arouse quick intense reactions. A distinction is also made between </w:t>
      </w:r>
      <w:hyperlink r:id="rId21" w:tooltip="Hardcore pornography" w:history="1">
        <w:r w:rsidRPr="00132484">
          <w:rPr>
            <w:rStyle w:val="Hyperlink"/>
            <w:rFonts w:ascii="Times New Roman" w:hAnsi="Times New Roman" w:cs="Times New Roman"/>
            <w:color w:val="auto"/>
            <w:sz w:val="24"/>
            <w:u w:val="none"/>
          </w:rPr>
          <w:t>hardcore</w:t>
        </w:r>
      </w:hyperlink>
      <w:r w:rsidRPr="00132484">
        <w:rPr>
          <w:rFonts w:ascii="Times New Roman" w:hAnsi="Times New Roman" w:cs="Times New Roman"/>
          <w:sz w:val="24"/>
        </w:rPr>
        <w:t xml:space="preserve"> and </w:t>
      </w:r>
      <w:hyperlink r:id="rId22" w:tooltip="Softcore pornography" w:history="1">
        <w:r w:rsidRPr="00132484">
          <w:rPr>
            <w:rStyle w:val="Hyperlink"/>
            <w:rFonts w:ascii="Times New Roman" w:hAnsi="Times New Roman" w:cs="Times New Roman"/>
            <w:color w:val="auto"/>
            <w:sz w:val="24"/>
            <w:u w:val="none"/>
          </w:rPr>
          <w:t>softcore pornography</w:t>
        </w:r>
      </w:hyperlink>
      <w:r w:rsidRPr="00132484">
        <w:rPr>
          <w:rFonts w:ascii="Times New Roman" w:hAnsi="Times New Roman" w:cs="Times New Roman"/>
          <w:sz w:val="24"/>
        </w:rPr>
        <w:t>. Softcore pornography can generally be described as focusing on nude modeling and suggestive, but not explicit, simulations of sexual intercourse, whereas hardcore pornography is explicit, it includes sexual content ranging from nudity to explicit sexual activity and includes sexual content involving violence or extreme sexual practices.</w:t>
      </w:r>
    </w:p>
    <w:p w:rsidR="00132484" w:rsidRPr="00132484" w:rsidRDefault="00132484" w:rsidP="00132484">
      <w:pPr>
        <w:spacing w:line="360" w:lineRule="auto"/>
        <w:jc w:val="both"/>
        <w:rPr>
          <w:rFonts w:ascii="Times New Roman" w:hAnsi="Times New Roman" w:cs="Times New Roman"/>
          <w:sz w:val="24"/>
        </w:rPr>
      </w:pPr>
      <w:proofErr w:type="spellStart"/>
      <w:r w:rsidRPr="00132484">
        <w:rPr>
          <w:rFonts w:ascii="Times New Roman" w:hAnsi="Times New Roman" w:cs="Times New Roman"/>
          <w:sz w:val="24"/>
        </w:rPr>
        <w:t>Senn</w:t>
      </w:r>
      <w:proofErr w:type="spellEnd"/>
      <w:r w:rsidRPr="00132484">
        <w:rPr>
          <w:rFonts w:ascii="Times New Roman" w:hAnsi="Times New Roman" w:cs="Times New Roman"/>
          <w:sz w:val="24"/>
        </w:rPr>
        <w:t xml:space="preserve"> and </w:t>
      </w:r>
      <w:proofErr w:type="spellStart"/>
      <w:r w:rsidRPr="00132484">
        <w:rPr>
          <w:rFonts w:ascii="Times New Roman" w:hAnsi="Times New Roman" w:cs="Times New Roman"/>
          <w:sz w:val="24"/>
        </w:rPr>
        <w:t>Radtke</w:t>
      </w:r>
      <w:proofErr w:type="spellEnd"/>
      <w:r w:rsidR="004C418E">
        <w:rPr>
          <w:rFonts w:ascii="Times New Roman" w:hAnsi="Times New Roman" w:cs="Times New Roman"/>
          <w:sz w:val="24"/>
        </w:rPr>
        <w:t xml:space="preserve"> (2017)</w:t>
      </w:r>
      <w:r w:rsidRPr="00132484">
        <w:rPr>
          <w:rFonts w:ascii="Times New Roman" w:hAnsi="Times New Roman" w:cs="Times New Roman"/>
          <w:sz w:val="24"/>
        </w:rPr>
        <w:t xml:space="preserve"> differentiate between three categories of sexually explicit materials:</w:t>
      </w:r>
    </w:p>
    <w:p w:rsidR="00132484" w:rsidRPr="00132484" w:rsidRDefault="00132484" w:rsidP="00132484">
      <w:pPr>
        <w:numPr>
          <w:ilvl w:val="0"/>
          <w:numId w:val="5"/>
        </w:numPr>
        <w:spacing w:line="360" w:lineRule="auto"/>
        <w:jc w:val="both"/>
        <w:rPr>
          <w:rFonts w:ascii="Times New Roman" w:hAnsi="Times New Roman" w:cs="Times New Roman"/>
          <w:sz w:val="24"/>
        </w:rPr>
      </w:pPr>
      <w:r w:rsidRPr="0000307C">
        <w:rPr>
          <w:rFonts w:ascii="Times New Roman" w:hAnsi="Times New Roman" w:cs="Times New Roman"/>
          <w:b/>
          <w:sz w:val="24"/>
        </w:rPr>
        <w:lastRenderedPageBreak/>
        <w:t xml:space="preserve">Erotica- </w:t>
      </w:r>
      <w:r w:rsidRPr="00132484">
        <w:rPr>
          <w:rFonts w:ascii="Times New Roman" w:hAnsi="Times New Roman" w:cs="Times New Roman"/>
          <w:sz w:val="24"/>
        </w:rPr>
        <w:t>it is defined as images that have their focus on the depiction of mutually sexual expression between people who have enough power to be there by their positive choice (p37). Such images have “no sexiest or violent connotations and portray equal power dynamics between individuals as well as between the models and the camera or photographer</w:t>
      </w:r>
    </w:p>
    <w:p w:rsidR="00132484" w:rsidRPr="00132484" w:rsidRDefault="00132484" w:rsidP="00132484">
      <w:pPr>
        <w:numPr>
          <w:ilvl w:val="0"/>
          <w:numId w:val="5"/>
        </w:numPr>
        <w:spacing w:line="360" w:lineRule="auto"/>
        <w:jc w:val="both"/>
        <w:rPr>
          <w:rFonts w:ascii="Times New Roman" w:hAnsi="Times New Roman" w:cs="Times New Roman"/>
          <w:sz w:val="24"/>
        </w:rPr>
      </w:pPr>
      <w:r w:rsidRPr="0000307C">
        <w:rPr>
          <w:rFonts w:ascii="Times New Roman" w:hAnsi="Times New Roman" w:cs="Times New Roman"/>
          <w:b/>
          <w:sz w:val="24"/>
        </w:rPr>
        <w:t>Non-violent pornography</w:t>
      </w:r>
      <w:r w:rsidRPr="00132484">
        <w:rPr>
          <w:rFonts w:ascii="Times New Roman" w:hAnsi="Times New Roman" w:cs="Times New Roman"/>
          <w:sz w:val="24"/>
        </w:rPr>
        <w:t xml:space="preserve"> - It is defined as “images that have no explicit violent content but may imply acts of submission or violence by the positioning of the models or the use of props. They may also imply unequal power of relationships by differential dress, costuming, positioning or by setting up the viewer as voyeur (the model is engaged in some solitary activity and seems totally unaware or very surprised to find someone looking at her)” (p144).</w:t>
      </w:r>
    </w:p>
    <w:p w:rsidR="00132484" w:rsidRDefault="00132484" w:rsidP="00132484">
      <w:pPr>
        <w:numPr>
          <w:ilvl w:val="0"/>
          <w:numId w:val="5"/>
        </w:numPr>
        <w:spacing w:line="360" w:lineRule="auto"/>
        <w:jc w:val="both"/>
        <w:rPr>
          <w:rFonts w:ascii="Times New Roman" w:hAnsi="Times New Roman" w:cs="Times New Roman"/>
          <w:sz w:val="24"/>
        </w:rPr>
      </w:pPr>
      <w:r w:rsidRPr="0000307C">
        <w:rPr>
          <w:rFonts w:ascii="Times New Roman" w:hAnsi="Times New Roman" w:cs="Times New Roman"/>
          <w:b/>
          <w:sz w:val="24"/>
        </w:rPr>
        <w:t>Violent pornography</w:t>
      </w:r>
      <w:r w:rsidRPr="00132484">
        <w:rPr>
          <w:rFonts w:ascii="Times New Roman" w:hAnsi="Times New Roman" w:cs="Times New Roman"/>
          <w:sz w:val="24"/>
        </w:rPr>
        <w:t>- it is defined as “images that portray explicit violence of varying degrees perpetrated against one individual by another” (p58)</w:t>
      </w:r>
    </w:p>
    <w:p w:rsidR="00A8062F" w:rsidRDefault="00224E14" w:rsidP="00A8062F">
      <w:pPr>
        <w:spacing w:line="360" w:lineRule="auto"/>
        <w:ind w:firstLine="720"/>
        <w:jc w:val="both"/>
        <w:rPr>
          <w:rFonts w:ascii="Times New Roman" w:hAnsi="Times New Roman" w:cs="Times New Roman"/>
          <w:sz w:val="24"/>
        </w:rPr>
      </w:pPr>
      <w:r w:rsidRPr="00224E14">
        <w:rPr>
          <w:rFonts w:ascii="Times New Roman" w:hAnsi="Times New Roman" w:cs="Times New Roman"/>
          <w:sz w:val="24"/>
        </w:rPr>
        <w:t xml:space="preserve">One way to describe the content of pornography is to categorize it in terms of the degree of sexual explicitness involved, as evident in the common distinction between ‘softcore’ and ‘hardcore’ pornography. </w:t>
      </w:r>
      <w:r>
        <w:rPr>
          <w:rFonts w:ascii="Times New Roman" w:hAnsi="Times New Roman" w:cs="Times New Roman"/>
          <w:sz w:val="24"/>
        </w:rPr>
        <w:t xml:space="preserve"> </w:t>
      </w:r>
      <w:r w:rsidRPr="00224E14">
        <w:rPr>
          <w:rFonts w:ascii="Times New Roman" w:hAnsi="Times New Roman" w:cs="Times New Roman"/>
          <w:sz w:val="24"/>
        </w:rPr>
        <w:t>‘Softcore’ typically refers to pictures of female (or male) nudity or semi-nudity (but not photos of labia or erect penises), and also to descriptions or implicit pictures of sexual activity. ‘Hardcore’ refers to pictures of sexual activity in which a sexual act (such as vaginal intercourse, anal intercourse or oral sex) is explicitly depicted, and erect penises, ejaculation or female labia are</w:t>
      </w:r>
      <w:r>
        <w:rPr>
          <w:rFonts w:ascii="Times New Roman" w:hAnsi="Times New Roman" w:cs="Times New Roman"/>
          <w:sz w:val="24"/>
        </w:rPr>
        <w:t xml:space="preserve"> visible (</w:t>
      </w:r>
      <w:proofErr w:type="spellStart"/>
      <w:r>
        <w:rPr>
          <w:rFonts w:ascii="Times New Roman" w:hAnsi="Times New Roman" w:cs="Times New Roman"/>
          <w:sz w:val="24"/>
        </w:rPr>
        <w:t>Malamuth</w:t>
      </w:r>
      <w:proofErr w:type="spellEnd"/>
      <w:r>
        <w:rPr>
          <w:rFonts w:ascii="Times New Roman" w:hAnsi="Times New Roman" w:cs="Times New Roman"/>
          <w:sz w:val="24"/>
        </w:rPr>
        <w:t xml:space="preserve"> and Linz, 201</w:t>
      </w:r>
      <w:r w:rsidRPr="00224E14">
        <w:rPr>
          <w:rFonts w:ascii="Times New Roman" w:hAnsi="Times New Roman" w:cs="Times New Roman"/>
          <w:sz w:val="24"/>
        </w:rPr>
        <w:t>3).</w:t>
      </w:r>
    </w:p>
    <w:p w:rsidR="00596013" w:rsidRDefault="00224E14" w:rsidP="00596013">
      <w:pPr>
        <w:spacing w:line="360" w:lineRule="auto"/>
        <w:ind w:firstLine="720"/>
        <w:jc w:val="both"/>
        <w:rPr>
          <w:rFonts w:ascii="Times New Roman" w:hAnsi="Times New Roman" w:cs="Times New Roman"/>
          <w:sz w:val="24"/>
        </w:rPr>
      </w:pPr>
      <w:r w:rsidRPr="00224E14">
        <w:rPr>
          <w:rFonts w:ascii="Times New Roman" w:hAnsi="Times New Roman" w:cs="Times New Roman"/>
          <w:sz w:val="24"/>
        </w:rPr>
        <w:t>This division is roughly similar to that used by the Office of Film and Literature Classification (OFLC) for printed publications, films, and videos. Thus the lay description ‘softcore’ is similar to the OFLC classification ‘Category 1 restricted’ (for printed matter) and ‘R’ (for films), although some films showing nudity may be classified as ‘MA’ (restricted to viewing by persons 15 and older) or ‘M’ (not recommended for viewing by persons under 15). The lay description ‘hardcore’ is similar to the OFLC classification ‘Category 2 restricted’ (for printed matter) and ‘X’ (for films).</w:t>
      </w:r>
    </w:p>
    <w:p w:rsidR="00224E14" w:rsidRDefault="00224E14" w:rsidP="00596013">
      <w:pPr>
        <w:spacing w:line="360" w:lineRule="auto"/>
        <w:ind w:firstLine="720"/>
        <w:jc w:val="both"/>
        <w:rPr>
          <w:rFonts w:ascii="Times New Roman" w:hAnsi="Times New Roman" w:cs="Times New Roman"/>
          <w:sz w:val="24"/>
        </w:rPr>
      </w:pPr>
      <w:r w:rsidRPr="00224E14">
        <w:rPr>
          <w:rFonts w:ascii="Times New Roman" w:hAnsi="Times New Roman" w:cs="Times New Roman"/>
          <w:sz w:val="24"/>
        </w:rPr>
        <w:lastRenderedPageBreak/>
        <w:t>In addition, Internet pornography includes representations that would be classified by the OFLC as ‘RC’ or ‘Refused Classification’ and that therefore cannot be shown in commercially available adult videos and print publications (Thomas 2000, pp. 53-56).</w:t>
      </w:r>
      <w:r w:rsidR="00596013">
        <w:rPr>
          <w:rFonts w:ascii="Times New Roman" w:hAnsi="Times New Roman" w:cs="Times New Roman"/>
          <w:sz w:val="24"/>
        </w:rPr>
        <w:t xml:space="preserve"> </w:t>
      </w:r>
      <w:r w:rsidRPr="00224E14">
        <w:rPr>
          <w:rFonts w:ascii="Times New Roman" w:hAnsi="Times New Roman" w:cs="Times New Roman"/>
          <w:sz w:val="24"/>
        </w:rPr>
        <w:t xml:space="preserve">For the ‘hardcore’ pornography, there are numbered series focused on such areas as ‘new’ or ‘amateur’ female participants (‘Nasty New </w:t>
      </w:r>
      <w:proofErr w:type="spellStart"/>
      <w:r w:rsidRPr="00224E14">
        <w:rPr>
          <w:rFonts w:ascii="Times New Roman" w:hAnsi="Times New Roman" w:cs="Times New Roman"/>
          <w:sz w:val="24"/>
        </w:rPr>
        <w:t>Cummers</w:t>
      </w:r>
      <w:proofErr w:type="spellEnd"/>
      <w:r w:rsidRPr="00224E14">
        <w:rPr>
          <w:rFonts w:ascii="Times New Roman" w:hAnsi="Times New Roman" w:cs="Times New Roman"/>
          <w:sz w:val="24"/>
        </w:rPr>
        <w:t>,’ ‘Amateurs Exposed,’ ‘Freshman Fantasies,’ ‘Fresh Meat’), anal intercourse (‘Butt Jammers,’ ‘Anal Virgins,’ ‘Pretty Anal Ladies,’ ‘</w:t>
      </w:r>
      <w:proofErr w:type="spellStart"/>
      <w:r w:rsidRPr="00224E14">
        <w:rPr>
          <w:rFonts w:ascii="Times New Roman" w:hAnsi="Times New Roman" w:cs="Times New Roman"/>
          <w:sz w:val="24"/>
        </w:rPr>
        <w:t>Sodomania</w:t>
      </w:r>
      <w:proofErr w:type="spellEnd"/>
      <w:r w:rsidRPr="00224E14">
        <w:rPr>
          <w:rFonts w:ascii="Times New Roman" w:hAnsi="Times New Roman" w:cs="Times New Roman"/>
          <w:sz w:val="24"/>
        </w:rPr>
        <w:t xml:space="preserve">’), fellatio (‘Favorite Blow Jobs,’ ‘Deep Oral Ladies’), male ejaculation (‘101 </w:t>
      </w:r>
      <w:proofErr w:type="spellStart"/>
      <w:r w:rsidRPr="00224E14">
        <w:rPr>
          <w:rFonts w:ascii="Times New Roman" w:hAnsi="Times New Roman" w:cs="Times New Roman"/>
          <w:sz w:val="24"/>
        </w:rPr>
        <w:t>Cumshots</w:t>
      </w:r>
      <w:proofErr w:type="spellEnd"/>
      <w:r w:rsidRPr="00224E14">
        <w:rPr>
          <w:rFonts w:ascii="Times New Roman" w:hAnsi="Times New Roman" w:cs="Times New Roman"/>
          <w:sz w:val="24"/>
        </w:rPr>
        <w:t>,’ ‘The Best of Cum,’ ‘</w:t>
      </w:r>
      <w:proofErr w:type="spellStart"/>
      <w:r w:rsidRPr="00224E14">
        <w:rPr>
          <w:rFonts w:ascii="Times New Roman" w:hAnsi="Times New Roman" w:cs="Times New Roman"/>
          <w:sz w:val="24"/>
        </w:rPr>
        <w:t>SuperCum</w:t>
      </w:r>
      <w:proofErr w:type="spellEnd"/>
      <w:r w:rsidRPr="00224E14">
        <w:rPr>
          <w:rFonts w:ascii="Times New Roman" w:hAnsi="Times New Roman" w:cs="Times New Roman"/>
          <w:sz w:val="24"/>
        </w:rPr>
        <w:t>,’ ‘Girls Who Suck Cock and Eat Cum’), breasts (‘Nice Rack,’ ‘Big and Natural’), buttocks (‘</w:t>
      </w:r>
      <w:proofErr w:type="spellStart"/>
      <w:r w:rsidRPr="00224E14">
        <w:rPr>
          <w:rFonts w:ascii="Times New Roman" w:hAnsi="Times New Roman" w:cs="Times New Roman"/>
          <w:sz w:val="24"/>
        </w:rPr>
        <w:t>Assman</w:t>
      </w:r>
      <w:proofErr w:type="spellEnd"/>
      <w:r w:rsidRPr="00224E14">
        <w:rPr>
          <w:rFonts w:ascii="Times New Roman" w:hAnsi="Times New Roman" w:cs="Times New Roman"/>
          <w:sz w:val="24"/>
        </w:rPr>
        <w:t>,’ ‘</w:t>
      </w:r>
      <w:proofErr w:type="spellStart"/>
      <w:r w:rsidRPr="00224E14">
        <w:rPr>
          <w:rFonts w:ascii="Times New Roman" w:hAnsi="Times New Roman" w:cs="Times New Roman"/>
          <w:sz w:val="24"/>
        </w:rPr>
        <w:t>Buttman</w:t>
      </w:r>
      <w:proofErr w:type="spellEnd"/>
      <w:r w:rsidRPr="00224E14">
        <w:rPr>
          <w:rFonts w:ascii="Times New Roman" w:hAnsi="Times New Roman" w:cs="Times New Roman"/>
          <w:sz w:val="24"/>
        </w:rPr>
        <w:t>’), ‘lesbian’ sex (‘No Man’s Land,’ ‘Where the Boys Aren’t allowed’), Asian women (‘Hot Asians,’ ‘Awesome Asians,’ ‘Asia 18’), black women (‘Ebony Love,’ ‘Booty Ho’), voyeurism (‘The Voyeur,’ ‘Peeping Tom’), large penises (‘Big Cocks,’ ‘Girls Who Crave Big Cocks’), multiple male partners (‘The Gangbang Girl’), pregnant women (‘Ready to Drop’), men over 50 with young women (‘Sugar Daddy’), female underwear (‘White Panty,’ ‘Wet Cotton Panties’), gay male sex, and a range of other categories – ‘Kink-o-</w:t>
      </w:r>
      <w:proofErr w:type="spellStart"/>
      <w:r w:rsidRPr="00224E14">
        <w:rPr>
          <w:rFonts w:ascii="Times New Roman" w:hAnsi="Times New Roman" w:cs="Times New Roman"/>
          <w:sz w:val="24"/>
        </w:rPr>
        <w:t>rama</w:t>
      </w:r>
      <w:proofErr w:type="spellEnd"/>
      <w:r w:rsidRPr="00224E14">
        <w:rPr>
          <w:rFonts w:ascii="Times New Roman" w:hAnsi="Times New Roman" w:cs="Times New Roman"/>
          <w:sz w:val="24"/>
        </w:rPr>
        <w:t>,’ ‘Aussie Couples,’ ‘Euro Angels,’ ‘Screw My Wife, Please,’ (vaginal) ‘Fisting,’ ‘</w:t>
      </w:r>
      <w:proofErr w:type="spellStart"/>
      <w:r w:rsidRPr="00224E14">
        <w:rPr>
          <w:rFonts w:ascii="Times New Roman" w:hAnsi="Times New Roman" w:cs="Times New Roman"/>
          <w:sz w:val="24"/>
        </w:rPr>
        <w:t>Xtra</w:t>
      </w:r>
      <w:proofErr w:type="spellEnd"/>
      <w:r w:rsidRPr="00224E14">
        <w:rPr>
          <w:rFonts w:ascii="Times New Roman" w:hAnsi="Times New Roman" w:cs="Times New Roman"/>
          <w:sz w:val="24"/>
        </w:rPr>
        <w:t xml:space="preserve"> Large Amateurs,’ ‘Vintage Hardcore Sex Cuts’ and so on </w:t>
      </w:r>
      <w:r w:rsidR="00D35869">
        <w:rPr>
          <w:rFonts w:ascii="Times New Roman" w:hAnsi="Times New Roman" w:cs="Times New Roman"/>
          <w:sz w:val="24"/>
        </w:rPr>
        <w:t>(Flood &amp; Hamilton, 201</w:t>
      </w:r>
      <w:r w:rsidRPr="00224E14">
        <w:rPr>
          <w:rFonts w:ascii="Times New Roman" w:hAnsi="Times New Roman" w:cs="Times New Roman"/>
          <w:sz w:val="24"/>
        </w:rPr>
        <w:t>3).</w:t>
      </w:r>
    </w:p>
    <w:p w:rsidR="00EB3829" w:rsidRPr="00EB3829" w:rsidRDefault="00823522" w:rsidP="00EB3829">
      <w:pPr>
        <w:pStyle w:val="Heading1"/>
      </w:pPr>
      <w:bookmarkStart w:id="21" w:name="_Toc200658043"/>
      <w:r>
        <w:rPr>
          <w:rFonts w:cs="Times New Roman"/>
        </w:rPr>
        <w:t>2.1.2</w:t>
      </w:r>
      <w:r>
        <w:rPr>
          <w:rFonts w:cs="Times New Roman"/>
        </w:rPr>
        <w:tab/>
      </w:r>
      <w:r w:rsidR="00EB3829" w:rsidRPr="00EB3829">
        <w:t xml:space="preserve">Motivation of </w:t>
      </w:r>
      <w:r w:rsidR="0023183F" w:rsidRPr="00EB3829">
        <w:t xml:space="preserve">Youths </w:t>
      </w:r>
      <w:r w:rsidR="00EB3829" w:rsidRPr="00EB3829">
        <w:t xml:space="preserve">to </w:t>
      </w:r>
      <w:r w:rsidR="0023183F" w:rsidRPr="00EB3829">
        <w:t>Viewing Pornography</w:t>
      </w:r>
      <w:bookmarkEnd w:id="21"/>
      <w:r w:rsidR="0023183F" w:rsidRPr="00EB3829">
        <w:t xml:space="preserve"> </w:t>
      </w:r>
    </w:p>
    <w:p w:rsidR="00756814" w:rsidRDefault="00222741" w:rsidP="00222741">
      <w:pPr>
        <w:spacing w:line="360" w:lineRule="auto"/>
        <w:ind w:firstLine="720"/>
        <w:jc w:val="both"/>
        <w:rPr>
          <w:rFonts w:ascii="Times New Roman" w:hAnsi="Times New Roman" w:cs="Times New Roman"/>
          <w:sz w:val="24"/>
        </w:rPr>
      </w:pPr>
      <w:r w:rsidRPr="00EB3829">
        <w:rPr>
          <w:rFonts w:ascii="Times New Roman" w:hAnsi="Times New Roman" w:cs="Times New Roman"/>
          <w:sz w:val="24"/>
        </w:rPr>
        <w:t>Motivation refers to reasons that underlie behavior that is characterized by willingness and volition. Intrinsic motivation is animated by personal enjoyment, interest, or pleasure, whereas extrinsic motivation is governed by reinforcement contingencies. Motivation involves a constellation of closely related beliefs, perceptions, values, interests, and actions.</w:t>
      </w:r>
      <w:r>
        <w:rPr>
          <w:rFonts w:ascii="Times New Roman" w:hAnsi="Times New Roman" w:cs="Times New Roman"/>
          <w:sz w:val="24"/>
        </w:rPr>
        <w:t xml:space="preserve"> </w:t>
      </w:r>
      <w:r w:rsidR="00EB3829" w:rsidRPr="00EB3829">
        <w:rPr>
          <w:rFonts w:ascii="Times New Roman" w:hAnsi="Times New Roman" w:cs="Times New Roman"/>
          <w:sz w:val="24"/>
        </w:rPr>
        <w:t>Motivation is dependent on the fulfillment of fundamental, innate psychological needs for competence, relate</w:t>
      </w:r>
      <w:r>
        <w:rPr>
          <w:rFonts w:ascii="Times New Roman" w:hAnsi="Times New Roman" w:cs="Times New Roman"/>
          <w:sz w:val="24"/>
        </w:rPr>
        <w:t>dness, and autonomy</w:t>
      </w:r>
      <w:r w:rsidR="00756814">
        <w:rPr>
          <w:rFonts w:ascii="Times New Roman" w:hAnsi="Times New Roman" w:cs="Times New Roman"/>
          <w:sz w:val="24"/>
        </w:rPr>
        <w:t xml:space="preserve"> (Thijs, 202</w:t>
      </w:r>
      <w:r w:rsidR="00EB3829" w:rsidRPr="00EB3829">
        <w:rPr>
          <w:rFonts w:ascii="Times New Roman" w:hAnsi="Times New Roman" w:cs="Times New Roman"/>
          <w:sz w:val="24"/>
        </w:rPr>
        <w:t>1).</w:t>
      </w:r>
      <w:r w:rsidR="00756814">
        <w:rPr>
          <w:rFonts w:ascii="Times New Roman" w:hAnsi="Times New Roman" w:cs="Times New Roman"/>
          <w:sz w:val="24"/>
        </w:rPr>
        <w:t xml:space="preserve"> </w:t>
      </w:r>
      <w:r w:rsidR="00EB3829" w:rsidRPr="00EB3829">
        <w:rPr>
          <w:rFonts w:ascii="Times New Roman" w:hAnsi="Times New Roman" w:cs="Times New Roman"/>
          <w:sz w:val="24"/>
        </w:rPr>
        <w:t>“Motivation of youths to view pornography is dependent on three psychological processes: arousal, direction and intensity” (</w:t>
      </w:r>
      <w:proofErr w:type="spellStart"/>
      <w:r w:rsidR="00EB3829" w:rsidRPr="00EB3829">
        <w:rPr>
          <w:rFonts w:ascii="Times New Roman" w:hAnsi="Times New Roman" w:cs="Times New Roman"/>
          <w:sz w:val="24"/>
        </w:rPr>
        <w:t>Curral</w:t>
      </w:r>
      <w:proofErr w:type="spellEnd"/>
      <w:r w:rsidR="00EB3829" w:rsidRPr="00EB3829">
        <w:rPr>
          <w:rFonts w:ascii="Times New Roman" w:hAnsi="Times New Roman" w:cs="Times New Roman"/>
          <w:sz w:val="24"/>
        </w:rPr>
        <w:t>, L., &amp; Marques-</w:t>
      </w:r>
      <w:proofErr w:type="spellStart"/>
      <w:r w:rsidR="00EB3829" w:rsidRPr="00EB3829">
        <w:rPr>
          <w:rFonts w:ascii="Times New Roman" w:hAnsi="Times New Roman" w:cs="Times New Roman"/>
          <w:sz w:val="24"/>
        </w:rPr>
        <w:t>Quintei</w:t>
      </w:r>
      <w:r w:rsidR="000917F2">
        <w:rPr>
          <w:rFonts w:ascii="Times New Roman" w:hAnsi="Times New Roman" w:cs="Times New Roman"/>
          <w:sz w:val="24"/>
        </w:rPr>
        <w:t>ro</w:t>
      </w:r>
      <w:proofErr w:type="spellEnd"/>
      <w:r w:rsidR="000917F2">
        <w:rPr>
          <w:rFonts w:ascii="Times New Roman" w:hAnsi="Times New Roman" w:cs="Times New Roman"/>
          <w:sz w:val="24"/>
        </w:rPr>
        <w:t>, 201</w:t>
      </w:r>
      <w:r w:rsidR="00EB3829" w:rsidRPr="00EB3829">
        <w:rPr>
          <w:rFonts w:ascii="Times New Roman" w:hAnsi="Times New Roman" w:cs="Times New Roman"/>
          <w:sz w:val="24"/>
        </w:rPr>
        <w:t>9). This implies that, first, there is an awakening desire and it is followed by a trend towards a behavior and finally a passion is built.</w:t>
      </w:r>
    </w:p>
    <w:p w:rsidR="007A2DAC" w:rsidRDefault="00EB3829" w:rsidP="007A2DAC">
      <w:pPr>
        <w:spacing w:line="360" w:lineRule="auto"/>
        <w:ind w:firstLine="720"/>
        <w:jc w:val="both"/>
        <w:rPr>
          <w:rFonts w:ascii="Times New Roman" w:hAnsi="Times New Roman" w:cs="Times New Roman"/>
          <w:sz w:val="24"/>
        </w:rPr>
      </w:pPr>
      <w:r w:rsidRPr="00EB3829">
        <w:rPr>
          <w:rFonts w:ascii="Times New Roman" w:hAnsi="Times New Roman" w:cs="Times New Roman"/>
          <w:sz w:val="24"/>
        </w:rPr>
        <w:t>Motivation is generally considered a</w:t>
      </w:r>
      <w:r w:rsidR="004906D9">
        <w:rPr>
          <w:rFonts w:ascii="Times New Roman" w:hAnsi="Times New Roman" w:cs="Times New Roman"/>
          <w:sz w:val="24"/>
        </w:rPr>
        <w:t xml:space="preserve"> kind of curiosity (Schmidt, </w:t>
      </w:r>
      <w:proofErr w:type="gramStart"/>
      <w:r w:rsidR="004906D9">
        <w:rPr>
          <w:rFonts w:ascii="Times New Roman" w:hAnsi="Times New Roman" w:cs="Times New Roman"/>
          <w:sz w:val="24"/>
        </w:rPr>
        <w:t>201</w:t>
      </w:r>
      <w:r w:rsidRPr="00EB3829">
        <w:rPr>
          <w:rFonts w:ascii="Times New Roman" w:hAnsi="Times New Roman" w:cs="Times New Roman"/>
          <w:sz w:val="24"/>
        </w:rPr>
        <w:t>9 )</w:t>
      </w:r>
      <w:proofErr w:type="gramEnd"/>
      <w:r w:rsidRPr="00EB3829">
        <w:rPr>
          <w:rFonts w:ascii="Times New Roman" w:hAnsi="Times New Roman" w:cs="Times New Roman"/>
          <w:sz w:val="24"/>
        </w:rPr>
        <w:t xml:space="preserve">. Many males who are interested in pornography use pornography to intensify their sexual desire as a prelude to masturbation or the sexual abuse of </w:t>
      </w:r>
      <w:r w:rsidR="00127B59">
        <w:rPr>
          <w:rFonts w:ascii="Times New Roman" w:hAnsi="Times New Roman" w:cs="Times New Roman"/>
          <w:sz w:val="24"/>
        </w:rPr>
        <w:t xml:space="preserve">children. </w:t>
      </w:r>
      <w:proofErr w:type="spellStart"/>
      <w:r w:rsidR="00127B59">
        <w:rPr>
          <w:rFonts w:ascii="Times New Roman" w:hAnsi="Times New Roman" w:cs="Times New Roman"/>
          <w:sz w:val="24"/>
        </w:rPr>
        <w:t>Silbert</w:t>
      </w:r>
      <w:proofErr w:type="spellEnd"/>
      <w:r w:rsidR="00127B59">
        <w:rPr>
          <w:rFonts w:ascii="Times New Roman" w:hAnsi="Times New Roman" w:cs="Times New Roman"/>
          <w:sz w:val="24"/>
        </w:rPr>
        <w:t xml:space="preserve"> and Pines (202</w:t>
      </w:r>
      <w:r w:rsidRPr="00EB3829">
        <w:rPr>
          <w:rFonts w:ascii="Times New Roman" w:hAnsi="Times New Roman" w:cs="Times New Roman"/>
          <w:sz w:val="24"/>
        </w:rPr>
        <w:t xml:space="preserve">3) report that a father in their </w:t>
      </w:r>
      <w:r w:rsidRPr="00EB3829">
        <w:rPr>
          <w:rFonts w:ascii="Times New Roman" w:hAnsi="Times New Roman" w:cs="Times New Roman"/>
          <w:sz w:val="24"/>
        </w:rPr>
        <w:lastRenderedPageBreak/>
        <w:t>study used to show “his friends pornographic movies to get them sexually aroused before they would rape”.</w:t>
      </w:r>
    </w:p>
    <w:p w:rsidR="000B522B" w:rsidRDefault="00162AF8" w:rsidP="000B522B">
      <w:pPr>
        <w:spacing w:line="360" w:lineRule="auto"/>
        <w:ind w:firstLine="720"/>
        <w:jc w:val="both"/>
        <w:rPr>
          <w:rFonts w:ascii="Times New Roman" w:hAnsi="Times New Roman" w:cs="Times New Roman"/>
          <w:sz w:val="24"/>
        </w:rPr>
      </w:pPr>
      <w:r>
        <w:rPr>
          <w:rFonts w:ascii="Times New Roman" w:hAnsi="Times New Roman" w:cs="Times New Roman"/>
          <w:sz w:val="24"/>
        </w:rPr>
        <w:t>Jenkins (202</w:t>
      </w:r>
      <w:r w:rsidR="00EB3829" w:rsidRPr="00EB3829">
        <w:rPr>
          <w:rFonts w:ascii="Times New Roman" w:hAnsi="Times New Roman" w:cs="Times New Roman"/>
          <w:sz w:val="24"/>
        </w:rPr>
        <w:t xml:space="preserve">1) maintains that some viewers of pornography become addicted, with an increasing “hunger for ever more illegal material”. Newcomers to pornography on the Internet may be “amazed and stimulated by the first few softcore pornographic images” they. </w:t>
      </w:r>
      <w:r w:rsidR="00915C1F">
        <w:rPr>
          <w:rFonts w:ascii="Times New Roman" w:hAnsi="Times New Roman" w:cs="Times New Roman"/>
          <w:sz w:val="24"/>
        </w:rPr>
        <w:t xml:space="preserve"> </w:t>
      </w:r>
      <w:proofErr w:type="spellStart"/>
      <w:r w:rsidR="00EB3829" w:rsidRPr="00EB3829">
        <w:rPr>
          <w:rFonts w:ascii="Times New Roman" w:hAnsi="Times New Roman" w:cs="Times New Roman"/>
          <w:sz w:val="24"/>
        </w:rPr>
        <w:t>Malamuth</w:t>
      </w:r>
      <w:proofErr w:type="spellEnd"/>
      <w:r w:rsidR="007E26FF">
        <w:rPr>
          <w:rFonts w:ascii="Times New Roman" w:hAnsi="Times New Roman" w:cs="Times New Roman"/>
          <w:sz w:val="24"/>
        </w:rPr>
        <w:t xml:space="preserve"> </w:t>
      </w:r>
      <w:r w:rsidR="00325DB4">
        <w:rPr>
          <w:rFonts w:ascii="Times New Roman" w:hAnsi="Times New Roman" w:cs="Times New Roman"/>
          <w:sz w:val="24"/>
        </w:rPr>
        <w:t>(201</w:t>
      </w:r>
      <w:r w:rsidR="00EB3829" w:rsidRPr="00EB3829">
        <w:rPr>
          <w:rFonts w:ascii="Times New Roman" w:hAnsi="Times New Roman" w:cs="Times New Roman"/>
          <w:sz w:val="24"/>
        </w:rPr>
        <w:t>9) said that one reason that might be responsible for the motivation of youth’s exposure to pornography is that “prices of pornographic sites and videos around the world have not just fallen, they have all but been eliminated. Quality has also improved immeasurably, in terms of the range of materials offered. Unarguably, the images now coming online are ever more explicit and hard core”.</w:t>
      </w:r>
    </w:p>
    <w:p w:rsidR="00F705FB" w:rsidRDefault="00EB3829" w:rsidP="000B522B">
      <w:pPr>
        <w:spacing w:line="360" w:lineRule="auto"/>
        <w:ind w:firstLine="720"/>
        <w:jc w:val="both"/>
        <w:rPr>
          <w:rFonts w:ascii="Times New Roman" w:hAnsi="Times New Roman" w:cs="Times New Roman"/>
          <w:sz w:val="24"/>
        </w:rPr>
      </w:pPr>
      <w:r w:rsidRPr="00EB3829">
        <w:rPr>
          <w:rFonts w:ascii="Times New Roman" w:hAnsi="Times New Roman" w:cs="Times New Roman"/>
          <w:sz w:val="24"/>
        </w:rPr>
        <w:t xml:space="preserve">However, these images “are all too likely to become routine,” motivating the more frequent downloaders to turn “avidly to the </w:t>
      </w:r>
      <w:r w:rsidR="00915C1F">
        <w:rPr>
          <w:rFonts w:ascii="Times New Roman" w:hAnsi="Times New Roman" w:cs="Times New Roman"/>
          <w:sz w:val="24"/>
        </w:rPr>
        <w:t>harder-</w:t>
      </w:r>
      <w:r w:rsidR="00915C1F" w:rsidRPr="00EB3829">
        <w:rPr>
          <w:rFonts w:ascii="Times New Roman" w:hAnsi="Times New Roman" w:cs="Times New Roman"/>
          <w:sz w:val="24"/>
        </w:rPr>
        <w:t>core</w:t>
      </w:r>
      <w:r w:rsidRPr="00EB3829">
        <w:rPr>
          <w:rFonts w:ascii="Times New Roman" w:hAnsi="Times New Roman" w:cs="Times New Roman"/>
          <w:sz w:val="24"/>
        </w:rPr>
        <w:t xml:space="preserve"> sites“.</w:t>
      </w:r>
      <w:r w:rsidR="00915C1F">
        <w:rPr>
          <w:rFonts w:ascii="Times New Roman" w:hAnsi="Times New Roman" w:cs="Times New Roman"/>
          <w:sz w:val="24"/>
        </w:rPr>
        <w:t xml:space="preserve"> </w:t>
      </w:r>
      <w:r w:rsidRPr="00EB3829">
        <w:rPr>
          <w:rFonts w:ascii="Times New Roman" w:hAnsi="Times New Roman" w:cs="Times New Roman"/>
          <w:sz w:val="24"/>
        </w:rPr>
        <w:t>Furthermore, </w:t>
      </w:r>
      <w:r w:rsidRPr="00EB3829">
        <w:rPr>
          <w:rFonts w:ascii="Times New Roman" w:hAnsi="Times New Roman" w:cs="Times New Roman"/>
          <w:i/>
          <w:iCs/>
          <w:sz w:val="24"/>
        </w:rPr>
        <w:t>repeated</w:t>
      </w:r>
      <w:r w:rsidRPr="00EB3829">
        <w:rPr>
          <w:rFonts w:ascii="Times New Roman" w:hAnsi="Times New Roman" w:cs="Times New Roman"/>
          <w:sz w:val="24"/>
        </w:rPr>
        <w:t xml:space="preserve"> masturbation to these portrayals may result in increased arousal. The pleasurable experience of orgasm is an exceptionally potent </w:t>
      </w:r>
      <w:proofErr w:type="spellStart"/>
      <w:r w:rsidRPr="00EB3829">
        <w:rPr>
          <w:rFonts w:ascii="Times New Roman" w:hAnsi="Times New Roman" w:cs="Times New Roman"/>
          <w:sz w:val="24"/>
        </w:rPr>
        <w:t>reinforcer</w:t>
      </w:r>
      <w:proofErr w:type="spellEnd"/>
      <w:r w:rsidRPr="00EB3829">
        <w:rPr>
          <w:rFonts w:ascii="Times New Roman" w:hAnsi="Times New Roman" w:cs="Times New Roman"/>
          <w:sz w:val="24"/>
        </w:rPr>
        <w:t>.</w:t>
      </w:r>
      <w:r w:rsidR="00915C1F">
        <w:rPr>
          <w:rFonts w:ascii="Times New Roman" w:hAnsi="Times New Roman" w:cs="Times New Roman"/>
          <w:sz w:val="24"/>
        </w:rPr>
        <w:t xml:space="preserve"> (Linz, 201</w:t>
      </w:r>
      <w:r w:rsidRPr="00EB3829">
        <w:rPr>
          <w:rFonts w:ascii="Times New Roman" w:hAnsi="Times New Roman" w:cs="Times New Roman"/>
          <w:sz w:val="24"/>
        </w:rPr>
        <w:t>6). Pornography is widely used by males as ejaculation material and thus are effective at constructing or reconstructing viewers' patterns of sexual arousal and expression</w:t>
      </w:r>
      <w:proofErr w:type="gramStart"/>
      <w:r w:rsidRPr="00EB3829">
        <w:rPr>
          <w:rFonts w:ascii="Times New Roman" w:hAnsi="Times New Roman" w:cs="Times New Roman"/>
          <w:sz w:val="24"/>
        </w:rPr>
        <w:t>.</w:t>
      </w:r>
      <w:r w:rsidR="00BD4A5F">
        <w:rPr>
          <w:rFonts w:ascii="Times New Roman" w:hAnsi="Times New Roman" w:cs="Times New Roman"/>
          <w:sz w:val="24"/>
        </w:rPr>
        <w:t>(</w:t>
      </w:r>
      <w:proofErr w:type="gramEnd"/>
      <w:r w:rsidR="00BD4A5F">
        <w:rPr>
          <w:rFonts w:ascii="Times New Roman" w:hAnsi="Times New Roman" w:cs="Times New Roman"/>
          <w:sz w:val="24"/>
        </w:rPr>
        <w:t>Sommers &amp; Check, 201</w:t>
      </w:r>
      <w:r w:rsidRPr="00EB3829">
        <w:rPr>
          <w:rFonts w:ascii="Times New Roman" w:hAnsi="Times New Roman" w:cs="Times New Roman"/>
          <w:sz w:val="24"/>
        </w:rPr>
        <w:t>7).</w:t>
      </w:r>
    </w:p>
    <w:p w:rsidR="00DC61D0" w:rsidRDefault="00EB3829" w:rsidP="00DC61D0">
      <w:pPr>
        <w:spacing w:line="360" w:lineRule="auto"/>
        <w:ind w:firstLine="720"/>
        <w:jc w:val="both"/>
        <w:rPr>
          <w:rFonts w:ascii="Times New Roman" w:hAnsi="Times New Roman" w:cs="Times New Roman"/>
          <w:sz w:val="24"/>
        </w:rPr>
      </w:pPr>
      <w:r w:rsidRPr="00EB3829">
        <w:rPr>
          <w:rFonts w:ascii="Times New Roman" w:hAnsi="Times New Roman" w:cs="Times New Roman"/>
          <w:sz w:val="24"/>
        </w:rPr>
        <w:t xml:space="preserve">When youths </w:t>
      </w:r>
      <w:r w:rsidR="00FD1B5D" w:rsidRPr="00EB3829">
        <w:rPr>
          <w:rFonts w:ascii="Times New Roman" w:hAnsi="Times New Roman" w:cs="Times New Roman"/>
          <w:sz w:val="24"/>
        </w:rPr>
        <w:t>view pornographic</w:t>
      </w:r>
      <w:r w:rsidRPr="00EB3829">
        <w:rPr>
          <w:rFonts w:ascii="Times New Roman" w:hAnsi="Times New Roman" w:cs="Times New Roman"/>
          <w:sz w:val="24"/>
        </w:rPr>
        <w:t xml:space="preserve"> websites, what are they likely to see? While the Australia Institute survey did not gather data directly on the nature of the materials seen, it is worth noting the typical features of pornographic content.  “Most pornography presents a narrow view of sex and sexuality. In mass-marketed heterosexual pornography’s sex is divorced from intimacy, loving affection, and human connection; all women are constantly available for sex and have insatiable sexual appetites; and all women are sexually satisfied by whatever the men in th</w:t>
      </w:r>
      <w:r w:rsidR="000B522B">
        <w:rPr>
          <w:rFonts w:ascii="Times New Roman" w:hAnsi="Times New Roman" w:cs="Times New Roman"/>
          <w:sz w:val="24"/>
        </w:rPr>
        <w:t>e film do.” (Jensen &amp; Dines, 201</w:t>
      </w:r>
      <w:r w:rsidRPr="00EB3829">
        <w:rPr>
          <w:rFonts w:ascii="Times New Roman" w:hAnsi="Times New Roman" w:cs="Times New Roman"/>
          <w:sz w:val="24"/>
        </w:rPr>
        <w:t>8)</w:t>
      </w:r>
    </w:p>
    <w:p w:rsidR="00823522" w:rsidRDefault="00EB3829" w:rsidP="00DC61D0">
      <w:pPr>
        <w:spacing w:line="360" w:lineRule="auto"/>
        <w:ind w:firstLine="720"/>
        <w:jc w:val="both"/>
        <w:rPr>
          <w:rFonts w:ascii="Times New Roman" w:hAnsi="Times New Roman" w:cs="Times New Roman"/>
          <w:sz w:val="24"/>
        </w:rPr>
      </w:pPr>
      <w:r w:rsidRPr="00EB3829">
        <w:rPr>
          <w:rFonts w:ascii="Times New Roman" w:hAnsi="Times New Roman" w:cs="Times New Roman"/>
          <w:sz w:val="24"/>
        </w:rPr>
        <w:t>There are three genres of pornography which are non-consenting by definition might motivate youths to view pornography: first is ‘rape scenes’ claiming to show images of women being raped and depicting sexual pain; secondly, ‘</w:t>
      </w:r>
      <w:proofErr w:type="spellStart"/>
      <w:r w:rsidRPr="00EB3829">
        <w:rPr>
          <w:rFonts w:ascii="Times New Roman" w:hAnsi="Times New Roman" w:cs="Times New Roman"/>
          <w:sz w:val="24"/>
        </w:rPr>
        <w:t>upskirts</w:t>
      </w:r>
      <w:proofErr w:type="spellEnd"/>
      <w:r w:rsidRPr="00EB3829">
        <w:rPr>
          <w:rFonts w:ascii="Times New Roman" w:hAnsi="Times New Roman" w:cs="Times New Roman"/>
          <w:sz w:val="24"/>
        </w:rPr>
        <w:t xml:space="preserve">’ and ‘peeping Tom’ genres that </w:t>
      </w:r>
      <w:proofErr w:type="spellStart"/>
      <w:r w:rsidRPr="00EB3829">
        <w:rPr>
          <w:rFonts w:ascii="Times New Roman" w:hAnsi="Times New Roman" w:cs="Times New Roman"/>
          <w:sz w:val="24"/>
        </w:rPr>
        <w:t>centres</w:t>
      </w:r>
      <w:proofErr w:type="spellEnd"/>
      <w:r w:rsidRPr="00EB3829">
        <w:rPr>
          <w:rFonts w:ascii="Times New Roman" w:hAnsi="Times New Roman" w:cs="Times New Roman"/>
          <w:sz w:val="24"/>
        </w:rPr>
        <w:t xml:space="preserve"> on images taken illicitly of women; and thirdly: images of bestiality”</w:t>
      </w:r>
      <w:r w:rsidR="00DC61D0">
        <w:rPr>
          <w:rFonts w:ascii="Times New Roman" w:hAnsi="Times New Roman" w:cs="Times New Roman"/>
          <w:sz w:val="24"/>
        </w:rPr>
        <w:t xml:space="preserve"> (Flood &amp; Hamilton, 201</w:t>
      </w:r>
      <w:r w:rsidRPr="00EB3829">
        <w:rPr>
          <w:rFonts w:ascii="Times New Roman" w:hAnsi="Times New Roman" w:cs="Times New Roman"/>
          <w:sz w:val="24"/>
        </w:rPr>
        <w:t>3).</w:t>
      </w:r>
    </w:p>
    <w:p w:rsidR="004750AA" w:rsidRPr="004750AA" w:rsidRDefault="004750AA" w:rsidP="00966CA7">
      <w:pPr>
        <w:pStyle w:val="Heading1"/>
      </w:pPr>
      <w:bookmarkStart w:id="22" w:name="_Toc200658044"/>
      <w:r>
        <w:lastRenderedPageBreak/>
        <w:t>2.1.3</w:t>
      </w:r>
      <w:r>
        <w:tab/>
      </w:r>
      <w:r w:rsidRPr="004750AA">
        <w:t xml:space="preserve">Level of </w:t>
      </w:r>
      <w:r w:rsidR="00966CA7" w:rsidRPr="004750AA">
        <w:t xml:space="preserve">Youth’s Exposure </w:t>
      </w:r>
      <w:r w:rsidRPr="004750AA">
        <w:t xml:space="preserve">to </w:t>
      </w:r>
      <w:r w:rsidR="00966CA7" w:rsidRPr="004750AA">
        <w:t>Pornography</w:t>
      </w:r>
      <w:bookmarkEnd w:id="22"/>
      <w:r w:rsidR="00966CA7" w:rsidRPr="004750AA">
        <w:t xml:space="preserve"> </w:t>
      </w:r>
    </w:p>
    <w:p w:rsidR="00225FBD" w:rsidRDefault="004750AA" w:rsidP="00225FBD">
      <w:pPr>
        <w:spacing w:line="360" w:lineRule="auto"/>
        <w:ind w:firstLine="720"/>
        <w:jc w:val="both"/>
        <w:rPr>
          <w:rFonts w:ascii="Times New Roman" w:hAnsi="Times New Roman" w:cs="Times New Roman"/>
          <w:sz w:val="24"/>
        </w:rPr>
      </w:pPr>
      <w:r w:rsidRPr="004750AA">
        <w:rPr>
          <w:rFonts w:ascii="Times New Roman" w:hAnsi="Times New Roman" w:cs="Times New Roman"/>
          <w:sz w:val="24"/>
        </w:rPr>
        <w:t>Exposure refers to the experience of coming into contact with an environmental condition or social influence that has a harmful or beneficial effect.</w:t>
      </w:r>
      <w:r w:rsidR="00340D01">
        <w:rPr>
          <w:rFonts w:ascii="Times New Roman" w:hAnsi="Times New Roman" w:cs="Times New Roman"/>
          <w:sz w:val="24"/>
        </w:rPr>
        <w:t xml:space="preserve"> </w:t>
      </w:r>
      <w:r w:rsidRPr="004750AA">
        <w:rPr>
          <w:rFonts w:ascii="Times New Roman" w:hAnsi="Times New Roman" w:cs="Times New Roman"/>
          <w:sz w:val="24"/>
        </w:rPr>
        <w:t xml:space="preserve">Youth exposure to pornography can be both inadvertent and intentional exposure. Moreover, there are many reasons for which intentional exposure occurs, and these reasons may vary by sex and age. </w:t>
      </w:r>
      <w:proofErr w:type="spellStart"/>
      <w:r w:rsidRPr="004750AA">
        <w:rPr>
          <w:rFonts w:ascii="Times New Roman" w:hAnsi="Times New Roman" w:cs="Times New Roman"/>
          <w:sz w:val="24"/>
        </w:rPr>
        <w:t>Wallmyr</w:t>
      </w:r>
      <w:proofErr w:type="spellEnd"/>
      <w:r w:rsidRPr="004750AA">
        <w:rPr>
          <w:rFonts w:ascii="Times New Roman" w:hAnsi="Times New Roman" w:cs="Times New Roman"/>
          <w:sz w:val="24"/>
        </w:rPr>
        <w:t xml:space="preserve"> and </w:t>
      </w:r>
      <w:proofErr w:type="spellStart"/>
      <w:r w:rsidRPr="004750AA">
        <w:rPr>
          <w:rFonts w:ascii="Times New Roman" w:hAnsi="Times New Roman" w:cs="Times New Roman"/>
          <w:sz w:val="24"/>
        </w:rPr>
        <w:t>Welin</w:t>
      </w:r>
      <w:proofErr w:type="spellEnd"/>
      <w:r w:rsidR="00402916">
        <w:rPr>
          <w:rFonts w:ascii="Times New Roman" w:hAnsi="Times New Roman" w:cs="Times New Roman"/>
          <w:sz w:val="24"/>
        </w:rPr>
        <w:t xml:space="preserve"> (201</w:t>
      </w:r>
      <w:r w:rsidRPr="004750AA">
        <w:rPr>
          <w:rFonts w:ascii="Times New Roman" w:hAnsi="Times New Roman" w:cs="Times New Roman"/>
          <w:sz w:val="24"/>
        </w:rPr>
        <w:t>6) found out that 15-25 years old males primarily viewed pornography to get aroused and masturbate (48.8%), out of curiosity (39.5%) or because it is cool (28.5%). Although arousal and masturbation remained keys used irrespective of age.</w:t>
      </w:r>
    </w:p>
    <w:p w:rsidR="00225FBD" w:rsidRDefault="004750AA" w:rsidP="00225FBD">
      <w:pPr>
        <w:spacing w:line="360" w:lineRule="auto"/>
        <w:ind w:firstLine="720"/>
        <w:jc w:val="both"/>
        <w:rPr>
          <w:rFonts w:ascii="Times New Roman" w:hAnsi="Times New Roman" w:cs="Times New Roman"/>
          <w:sz w:val="24"/>
        </w:rPr>
      </w:pPr>
      <w:r w:rsidRPr="004750AA">
        <w:rPr>
          <w:rFonts w:ascii="Times New Roman" w:hAnsi="Times New Roman" w:cs="Times New Roman"/>
          <w:sz w:val="24"/>
        </w:rPr>
        <w:t xml:space="preserve">When discussing about youths exposure to hardcore or softcore pornographic sites, the case of Helena, a British girl, who, tragically, may be one of the best-known sex stars on the Web. In the late 1980s, as a little girl of between seven and eight, Helena became the subject of a photo series that depicted her not only in all the familiar nude poses of hard-core pornography but also showed her in numerous sex acts with Gavin, a boy of about the same age. Both are shown having sex with an adult man, presumably Helena’s father. </w:t>
      </w:r>
    </w:p>
    <w:p w:rsidR="00DA122B" w:rsidRDefault="004750AA" w:rsidP="00DA122B">
      <w:pPr>
        <w:spacing w:line="360" w:lineRule="auto"/>
        <w:ind w:firstLine="720"/>
        <w:jc w:val="both"/>
        <w:rPr>
          <w:rFonts w:ascii="Times New Roman" w:hAnsi="Times New Roman" w:cs="Times New Roman"/>
          <w:sz w:val="24"/>
        </w:rPr>
      </w:pPr>
      <w:r w:rsidRPr="004750AA">
        <w:rPr>
          <w:rFonts w:ascii="Times New Roman" w:hAnsi="Times New Roman" w:cs="Times New Roman"/>
          <w:sz w:val="24"/>
        </w:rPr>
        <w:t xml:space="preserve">The images are collectively known by various names but the commonest is </w:t>
      </w:r>
      <w:proofErr w:type="spellStart"/>
      <w:proofErr w:type="gramStart"/>
      <w:r w:rsidRPr="004750AA">
        <w:rPr>
          <w:rFonts w:ascii="Times New Roman" w:hAnsi="Times New Roman" w:cs="Times New Roman"/>
          <w:sz w:val="24"/>
        </w:rPr>
        <w:t>hel</w:t>
      </w:r>
      <w:proofErr w:type="spellEnd"/>
      <w:r w:rsidRPr="004750AA">
        <w:rPr>
          <w:rFonts w:ascii="Times New Roman" w:hAnsi="Times New Roman" w:cs="Times New Roman"/>
          <w:sz w:val="24"/>
        </w:rPr>
        <w:t>-</w:t>
      </w:r>
      <w:proofErr w:type="gramEnd"/>
      <w:r w:rsidRPr="004750AA">
        <w:rPr>
          <w:rFonts w:ascii="Times New Roman" w:hAnsi="Times New Roman" w:cs="Times New Roman"/>
          <w:sz w:val="24"/>
        </w:rPr>
        <w:t>lo, that is, He-</w:t>
      </w:r>
      <w:proofErr w:type="spellStart"/>
      <w:r w:rsidRPr="004750AA">
        <w:rPr>
          <w:rFonts w:ascii="Times New Roman" w:hAnsi="Times New Roman" w:cs="Times New Roman"/>
          <w:sz w:val="24"/>
        </w:rPr>
        <w:t>lena</w:t>
      </w:r>
      <w:proofErr w:type="spellEnd"/>
      <w:r w:rsidRPr="004750AA">
        <w:rPr>
          <w:rFonts w:ascii="Times New Roman" w:hAnsi="Times New Roman" w:cs="Times New Roman"/>
          <w:sz w:val="24"/>
        </w:rPr>
        <w:t>/lo-</w:t>
      </w:r>
      <w:proofErr w:type="spellStart"/>
      <w:r w:rsidRPr="004750AA">
        <w:rPr>
          <w:rFonts w:ascii="Times New Roman" w:hAnsi="Times New Roman" w:cs="Times New Roman"/>
          <w:sz w:val="24"/>
        </w:rPr>
        <w:t>lita</w:t>
      </w:r>
      <w:proofErr w:type="spellEnd"/>
      <w:r w:rsidRPr="004750AA">
        <w:rPr>
          <w:rFonts w:ascii="Times New Roman" w:hAnsi="Times New Roman" w:cs="Times New Roman"/>
          <w:sz w:val="24"/>
        </w:rPr>
        <w:t xml:space="preserve">. Since their first appearance they have had an astonishing afterlife; probably not a day has passed without the </w:t>
      </w:r>
      <w:proofErr w:type="spellStart"/>
      <w:r w:rsidRPr="004750AA">
        <w:rPr>
          <w:rFonts w:ascii="Times New Roman" w:hAnsi="Times New Roman" w:cs="Times New Roman"/>
          <w:sz w:val="24"/>
        </w:rPr>
        <w:t>hel</w:t>
      </w:r>
      <w:proofErr w:type="spellEnd"/>
      <w:r w:rsidRPr="004750AA">
        <w:rPr>
          <w:rFonts w:ascii="Times New Roman" w:hAnsi="Times New Roman" w:cs="Times New Roman"/>
          <w:sz w:val="24"/>
        </w:rPr>
        <w:t xml:space="preserve">-lo images appearing anew on some electronic server somewhere in the world, and Helena’s pictures form part of a much larger series, known under titles such as </w:t>
      </w:r>
      <w:proofErr w:type="spellStart"/>
      <w:r w:rsidRPr="004750AA">
        <w:rPr>
          <w:rFonts w:ascii="Times New Roman" w:hAnsi="Times New Roman" w:cs="Times New Roman"/>
          <w:sz w:val="24"/>
        </w:rPr>
        <w:t>hel</w:t>
      </w:r>
      <w:proofErr w:type="spellEnd"/>
      <w:r w:rsidRPr="004750AA">
        <w:rPr>
          <w:rFonts w:ascii="Times New Roman" w:hAnsi="Times New Roman" w:cs="Times New Roman"/>
          <w:sz w:val="24"/>
        </w:rPr>
        <w:t xml:space="preserve">-anal, </w:t>
      </w:r>
      <w:proofErr w:type="spellStart"/>
      <w:r w:rsidRPr="004750AA">
        <w:rPr>
          <w:rFonts w:ascii="Times New Roman" w:hAnsi="Times New Roman" w:cs="Times New Roman"/>
          <w:sz w:val="24"/>
        </w:rPr>
        <w:t>hel</w:t>
      </w:r>
      <w:proofErr w:type="spellEnd"/>
      <w:r w:rsidRPr="004750AA">
        <w:rPr>
          <w:rFonts w:ascii="Times New Roman" w:hAnsi="Times New Roman" w:cs="Times New Roman"/>
          <w:sz w:val="24"/>
        </w:rPr>
        <w:t xml:space="preserve">-cum, and </w:t>
      </w:r>
      <w:proofErr w:type="spellStart"/>
      <w:r w:rsidRPr="004750AA">
        <w:rPr>
          <w:rFonts w:ascii="Times New Roman" w:hAnsi="Times New Roman" w:cs="Times New Roman"/>
          <w:sz w:val="24"/>
        </w:rPr>
        <w:t>hel-louise</w:t>
      </w:r>
      <w:proofErr w:type="spellEnd"/>
      <w:r w:rsidRPr="004750AA">
        <w:rPr>
          <w:rFonts w:ascii="Times New Roman" w:hAnsi="Times New Roman" w:cs="Times New Roman"/>
          <w:sz w:val="24"/>
        </w:rPr>
        <w:t>. Hel-lo itself was recently described by a child porn enthusiast as the greatest HC [hard-core] series ever made! She was acting since she was a toddler until she was twelve years old, which means there are thousands of pictures of her in action out there somewhere!</w:t>
      </w:r>
      <w:r w:rsidR="00225FBD">
        <w:rPr>
          <w:rFonts w:ascii="Times New Roman" w:hAnsi="Times New Roman" w:cs="Times New Roman"/>
          <w:sz w:val="24"/>
        </w:rPr>
        <w:t xml:space="preserve"> (Sommers &amp; Check, 201</w:t>
      </w:r>
      <w:r w:rsidRPr="004750AA">
        <w:rPr>
          <w:rFonts w:ascii="Times New Roman" w:hAnsi="Times New Roman" w:cs="Times New Roman"/>
          <w:sz w:val="24"/>
        </w:rPr>
        <w:t xml:space="preserve">7). </w:t>
      </w:r>
    </w:p>
    <w:p w:rsidR="00F3247E" w:rsidRDefault="004750AA" w:rsidP="00F3247E">
      <w:pPr>
        <w:spacing w:line="360" w:lineRule="auto"/>
        <w:ind w:firstLine="720"/>
        <w:jc w:val="both"/>
        <w:rPr>
          <w:rFonts w:ascii="Times New Roman" w:hAnsi="Times New Roman" w:cs="Times New Roman"/>
          <w:sz w:val="24"/>
        </w:rPr>
      </w:pPr>
      <w:r w:rsidRPr="004750AA">
        <w:rPr>
          <w:rFonts w:ascii="Times New Roman" w:hAnsi="Times New Roman" w:cs="Times New Roman"/>
          <w:sz w:val="24"/>
        </w:rPr>
        <w:t>Bryant and Brown review most of the reliable social scientific literature regarding levels of exposure to pornography among youths. They also noted the considerable limitations to research due to sensitivity of consumers about the topic and the problems of different definitions used by respondent and investigators. Nevertheless, they were able to reach the following conclusion with considerable confidence:</w:t>
      </w:r>
    </w:p>
    <w:p w:rsidR="00CE5A4F" w:rsidRDefault="004750AA" w:rsidP="00CE5A4F">
      <w:pPr>
        <w:spacing w:line="360" w:lineRule="auto"/>
        <w:ind w:firstLine="720"/>
        <w:jc w:val="both"/>
        <w:rPr>
          <w:rFonts w:ascii="Times New Roman" w:hAnsi="Times New Roman" w:cs="Times New Roman"/>
          <w:sz w:val="24"/>
        </w:rPr>
      </w:pPr>
      <w:r w:rsidRPr="004750AA">
        <w:rPr>
          <w:rFonts w:ascii="Times New Roman" w:hAnsi="Times New Roman" w:cs="Times New Roman"/>
          <w:sz w:val="24"/>
        </w:rPr>
        <w:t>Exposure to pornography typically occurs at least by high school</w:t>
      </w:r>
      <w:r w:rsidRPr="004750AA">
        <w:rPr>
          <w:rFonts w:ascii="Times New Roman" w:hAnsi="Times New Roman" w:cs="Times New Roman"/>
          <w:sz w:val="24"/>
        </w:rPr>
        <w:br/>
        <w:t xml:space="preserve">years and is usually facilitated by peers. Only small proportions of people report no voluntary </w:t>
      </w:r>
      <w:r w:rsidRPr="004750AA">
        <w:rPr>
          <w:rFonts w:ascii="Times New Roman" w:hAnsi="Times New Roman" w:cs="Times New Roman"/>
          <w:sz w:val="24"/>
        </w:rPr>
        <w:lastRenderedPageBreak/>
        <w:t>exposure at all. The image of the pornography consumer as a loner who lacks socialization skills appears, as a general rule, to be i</w:t>
      </w:r>
      <w:r w:rsidR="00117674">
        <w:rPr>
          <w:rFonts w:ascii="Times New Roman" w:hAnsi="Times New Roman" w:cs="Times New Roman"/>
          <w:sz w:val="24"/>
        </w:rPr>
        <w:t>naccurate (Bryant and Brown, 200</w:t>
      </w:r>
      <w:r w:rsidRPr="004750AA">
        <w:rPr>
          <w:rFonts w:ascii="Times New Roman" w:hAnsi="Times New Roman" w:cs="Times New Roman"/>
          <w:sz w:val="24"/>
        </w:rPr>
        <w:t>9).</w:t>
      </w:r>
    </w:p>
    <w:p w:rsidR="000C6E2F" w:rsidRDefault="004750AA" w:rsidP="000C6E2F">
      <w:pPr>
        <w:spacing w:line="360" w:lineRule="auto"/>
        <w:ind w:firstLine="720"/>
        <w:jc w:val="both"/>
        <w:rPr>
          <w:rFonts w:ascii="Times New Roman" w:hAnsi="Times New Roman" w:cs="Times New Roman"/>
          <w:sz w:val="24"/>
        </w:rPr>
      </w:pPr>
      <w:r w:rsidRPr="004750AA">
        <w:rPr>
          <w:rFonts w:ascii="Times New Roman" w:hAnsi="Times New Roman" w:cs="Times New Roman"/>
          <w:sz w:val="24"/>
        </w:rPr>
        <w:t>In an interview conducted by Bryant, he interviewed 100 male and 100 females within three age groups: 13-15 years old, 16-18 old and 19-39 years old. The findings showed that 92% of male and 84% of female had viewed pornography. He discovered that the average age of first exposure was 11 years for male and 13 years for female. High level of exposure to films was also reported.</w:t>
      </w:r>
    </w:p>
    <w:p w:rsidR="000C6E2F" w:rsidRDefault="004750AA" w:rsidP="000C6E2F">
      <w:pPr>
        <w:spacing w:line="360" w:lineRule="auto"/>
        <w:ind w:firstLine="720"/>
        <w:jc w:val="both"/>
        <w:rPr>
          <w:rFonts w:ascii="Times New Roman" w:hAnsi="Times New Roman" w:cs="Times New Roman"/>
          <w:sz w:val="24"/>
        </w:rPr>
      </w:pPr>
      <w:r w:rsidRPr="004750AA">
        <w:rPr>
          <w:rFonts w:ascii="Times New Roman" w:hAnsi="Times New Roman" w:cs="Times New Roman"/>
          <w:sz w:val="24"/>
        </w:rPr>
        <w:t>John Ferguson, an 18-year-old pedophile, describes his reaction to seeing hardcore pornography for the first time:</w:t>
      </w:r>
      <w:r w:rsidR="00D8612D">
        <w:rPr>
          <w:rFonts w:ascii="Times New Roman" w:hAnsi="Times New Roman" w:cs="Times New Roman"/>
          <w:sz w:val="24"/>
        </w:rPr>
        <w:t xml:space="preserve"> </w:t>
      </w:r>
      <w:r w:rsidRPr="004750AA">
        <w:rPr>
          <w:rFonts w:ascii="Times New Roman" w:hAnsi="Times New Roman" w:cs="Times New Roman"/>
          <w:bCs/>
          <w:iCs/>
          <w:sz w:val="24"/>
        </w:rPr>
        <w:t>“One of the guys brought in three or four hardcore porno magazines that aroused me so intensely that I could barely control myself. Never in my life had I ever seen or heard of anything like this. Sex … oral sex .., everything … close up and in color. I fed on these magazines like a man possessed. Never in my life had I ever been a</w:t>
      </w:r>
      <w:r w:rsidR="002D287A">
        <w:rPr>
          <w:rFonts w:ascii="Times New Roman" w:hAnsi="Times New Roman" w:cs="Times New Roman"/>
          <w:bCs/>
          <w:iCs/>
          <w:sz w:val="24"/>
        </w:rPr>
        <w:t>roused like this. (Ferguson, 201</w:t>
      </w:r>
      <w:r w:rsidRPr="004750AA">
        <w:rPr>
          <w:rFonts w:ascii="Times New Roman" w:hAnsi="Times New Roman" w:cs="Times New Roman"/>
          <w:bCs/>
          <w:iCs/>
          <w:sz w:val="24"/>
        </w:rPr>
        <w:t>”</w:t>
      </w:r>
    </w:p>
    <w:p w:rsidR="001950D1" w:rsidRDefault="004750AA" w:rsidP="001950D1">
      <w:pPr>
        <w:spacing w:line="360" w:lineRule="auto"/>
        <w:ind w:firstLine="720"/>
        <w:jc w:val="both"/>
        <w:rPr>
          <w:rFonts w:ascii="Times New Roman" w:hAnsi="Times New Roman" w:cs="Times New Roman"/>
          <w:sz w:val="24"/>
        </w:rPr>
      </w:pPr>
      <w:r w:rsidRPr="004750AA">
        <w:rPr>
          <w:rFonts w:ascii="Times New Roman" w:hAnsi="Times New Roman" w:cs="Times New Roman"/>
          <w:sz w:val="24"/>
        </w:rPr>
        <w:t xml:space="preserve">According to Russell's theory, exposure to pornography causes male youths to perpetrate child sexual victimization when it predisposes them to have sexual desire, or intensifies this desire or undermines internal and external inhibitions against acting out this desire. In addition, youth’s exposure to pornography can undermine their abilities to </w:t>
      </w:r>
      <w:r w:rsidRPr="000C6E2F">
        <w:rPr>
          <w:rFonts w:ascii="Times New Roman" w:hAnsi="Times New Roman" w:cs="Times New Roman"/>
          <w:sz w:val="24"/>
        </w:rPr>
        <w:t>avoid, resist, or escape sexual victimization</w:t>
      </w:r>
      <w:r w:rsidRPr="004750AA">
        <w:rPr>
          <w:rFonts w:ascii="Times New Roman" w:hAnsi="Times New Roman" w:cs="Times New Roman"/>
          <w:sz w:val="24"/>
        </w:rPr>
        <w:t>, thereby making them more vulnerable to sexual victimization. The three causal factors do not have to occur in any particular order.</w:t>
      </w:r>
    </w:p>
    <w:p w:rsidR="006B6325" w:rsidRDefault="004750AA" w:rsidP="006B6325">
      <w:pPr>
        <w:spacing w:line="360" w:lineRule="auto"/>
        <w:ind w:firstLine="720"/>
        <w:jc w:val="both"/>
        <w:rPr>
          <w:rFonts w:ascii="Times New Roman" w:hAnsi="Times New Roman" w:cs="Times New Roman"/>
          <w:sz w:val="24"/>
        </w:rPr>
      </w:pPr>
      <w:r w:rsidRPr="004750AA">
        <w:rPr>
          <w:rFonts w:ascii="Times New Roman" w:hAnsi="Times New Roman" w:cs="Times New Roman"/>
          <w:sz w:val="24"/>
        </w:rPr>
        <w:t>Masturbation to pornography during or following exposure to it, reinforces the asso</w:t>
      </w:r>
      <w:r w:rsidRPr="004750AA">
        <w:rPr>
          <w:rFonts w:ascii="Times New Roman" w:hAnsi="Times New Roman" w:cs="Times New Roman"/>
          <w:sz w:val="24"/>
        </w:rPr>
        <w:softHyphen/>
        <w:t>ciation between these images and sexual gratifi</w:t>
      </w:r>
      <w:r w:rsidRPr="004750AA">
        <w:rPr>
          <w:rFonts w:ascii="Times New Roman" w:hAnsi="Times New Roman" w:cs="Times New Roman"/>
          <w:sz w:val="24"/>
        </w:rPr>
        <w:softHyphen/>
        <w:t>cation. This constitutes what M</w:t>
      </w:r>
      <w:r w:rsidR="001950D1">
        <w:rPr>
          <w:rFonts w:ascii="Times New Roman" w:hAnsi="Times New Roman" w:cs="Times New Roman"/>
          <w:sz w:val="24"/>
        </w:rPr>
        <w:t>cGuire, Carlisle, and Young (200</w:t>
      </w:r>
      <w:r w:rsidRPr="004750AA">
        <w:rPr>
          <w:rFonts w:ascii="Times New Roman" w:hAnsi="Times New Roman" w:cs="Times New Roman"/>
          <w:sz w:val="24"/>
        </w:rPr>
        <w:t>5) refer to as “mas</w:t>
      </w:r>
      <w:r w:rsidR="001950D1">
        <w:rPr>
          <w:rFonts w:ascii="Times New Roman" w:hAnsi="Times New Roman" w:cs="Times New Roman"/>
          <w:sz w:val="24"/>
        </w:rPr>
        <w:t>turbatory conditioning”</w:t>
      </w:r>
      <w:r w:rsidRPr="004750AA">
        <w:rPr>
          <w:rFonts w:ascii="Times New Roman" w:hAnsi="Times New Roman" w:cs="Times New Roman"/>
          <w:sz w:val="24"/>
        </w:rPr>
        <w:t xml:space="preserve">. These researchers hypothesized that “an individual's arousal pattern can be altered by directly changing his masturbatory fantasies”. </w:t>
      </w:r>
      <w:r w:rsidR="001950D1">
        <w:rPr>
          <w:rFonts w:ascii="Times New Roman" w:hAnsi="Times New Roman" w:cs="Times New Roman"/>
          <w:sz w:val="24"/>
        </w:rPr>
        <w:t>Abel et al. (201</w:t>
      </w:r>
      <w:r w:rsidRPr="004750AA">
        <w:rPr>
          <w:rFonts w:ascii="Times New Roman" w:hAnsi="Times New Roman" w:cs="Times New Roman"/>
          <w:sz w:val="24"/>
        </w:rPr>
        <w:t xml:space="preserve">8) have </w:t>
      </w:r>
      <w:r w:rsidR="006B6325" w:rsidRPr="004750AA">
        <w:rPr>
          <w:rFonts w:ascii="Times New Roman" w:hAnsi="Times New Roman" w:cs="Times New Roman"/>
          <w:sz w:val="24"/>
        </w:rPr>
        <w:t>treated sexual</w:t>
      </w:r>
      <w:r w:rsidRPr="004750AA">
        <w:rPr>
          <w:rFonts w:ascii="Times New Roman" w:hAnsi="Times New Roman" w:cs="Times New Roman"/>
          <w:sz w:val="24"/>
        </w:rPr>
        <w:t xml:space="preserve"> perpetrators by conditioning them to masturbate and ejaculate to nonviolent consensual portrayals of sex.</w:t>
      </w:r>
    </w:p>
    <w:p w:rsidR="004750AA" w:rsidRDefault="006B6325" w:rsidP="006B6325">
      <w:pPr>
        <w:spacing w:line="360" w:lineRule="auto"/>
        <w:ind w:firstLine="720"/>
        <w:jc w:val="both"/>
        <w:rPr>
          <w:rFonts w:ascii="Times New Roman" w:hAnsi="Times New Roman" w:cs="Times New Roman"/>
          <w:sz w:val="24"/>
        </w:rPr>
      </w:pPr>
      <w:r>
        <w:rPr>
          <w:rFonts w:ascii="Times New Roman" w:hAnsi="Times New Roman" w:cs="Times New Roman"/>
          <w:sz w:val="24"/>
        </w:rPr>
        <w:t>However,</w:t>
      </w:r>
      <w:r w:rsidR="004750AA" w:rsidRPr="004750AA">
        <w:rPr>
          <w:rFonts w:ascii="Times New Roman" w:hAnsi="Times New Roman" w:cs="Times New Roman"/>
          <w:sz w:val="24"/>
        </w:rPr>
        <w:t xml:space="preserve"> it seems clear that exposure to pornography often becomes an escalating problem; what may have begun as observation of seemingly nonviolent images of adult-child </w:t>
      </w:r>
      <w:r w:rsidR="004750AA" w:rsidRPr="004750AA">
        <w:rPr>
          <w:rFonts w:ascii="Times New Roman" w:hAnsi="Times New Roman" w:cs="Times New Roman"/>
          <w:sz w:val="24"/>
        </w:rPr>
        <w:lastRenderedPageBreak/>
        <w:t>sexual abuse can lead to sexual interest in increasingly more hardcore and violent images of sexual victimization.</w:t>
      </w:r>
    </w:p>
    <w:p w:rsidR="00241486" w:rsidRDefault="00241486" w:rsidP="002A21FF">
      <w:pPr>
        <w:pStyle w:val="Heading1"/>
      </w:pPr>
      <w:bookmarkStart w:id="23" w:name="_Toc200658045"/>
      <w:r>
        <w:t>2.1.4</w:t>
      </w:r>
      <w:r>
        <w:tab/>
        <w:t>Concept of Rape</w:t>
      </w:r>
      <w:bookmarkEnd w:id="23"/>
    </w:p>
    <w:p w:rsidR="00241486" w:rsidRPr="00241486" w:rsidRDefault="00241486" w:rsidP="002A21FF">
      <w:pPr>
        <w:spacing w:line="360" w:lineRule="auto"/>
        <w:ind w:firstLine="720"/>
        <w:jc w:val="both"/>
        <w:rPr>
          <w:rFonts w:ascii="Times New Roman" w:hAnsi="Times New Roman" w:cs="Times New Roman"/>
          <w:sz w:val="24"/>
        </w:rPr>
      </w:pPr>
      <w:r w:rsidRPr="00241486">
        <w:rPr>
          <w:rFonts w:ascii="Times New Roman" w:hAnsi="Times New Roman" w:cs="Times New Roman"/>
          <w:sz w:val="24"/>
        </w:rPr>
        <w:t xml:space="preserve">Rape is a serious social, legal, and psychological issue that has been widely discussed by scholars from different disciplines. The definition of rape has evolved over time, with scholars and legal experts providing various interpretations based on cultural, social, and legal frameworks. At its core, rape is considered a form of sexual violence that involves non-consensual sexual acts perpetrated through force, coercion, or manipulation. </w:t>
      </w:r>
      <w:proofErr w:type="spellStart"/>
      <w:r w:rsidRPr="00241486">
        <w:rPr>
          <w:rFonts w:ascii="Times New Roman" w:hAnsi="Times New Roman" w:cs="Times New Roman"/>
          <w:sz w:val="24"/>
        </w:rPr>
        <w:t>Brownmiller</w:t>
      </w:r>
      <w:proofErr w:type="spellEnd"/>
      <w:r w:rsidRPr="00241486">
        <w:rPr>
          <w:rFonts w:ascii="Times New Roman" w:hAnsi="Times New Roman" w:cs="Times New Roman"/>
          <w:sz w:val="24"/>
        </w:rPr>
        <w:t xml:space="preserve"> (1975) provides one of the earliest feminist definitions of rape, arguing that it is "a conscious process of intimidation by which all men keep all women in a state of fear." This definition situates rape within the broader framework of gender power dynamics, suggesting that it is not just an individual crime but a systemic tool used to control and oppress women. Similarly, </w:t>
      </w:r>
      <w:proofErr w:type="spellStart"/>
      <w:r w:rsidRPr="00241486">
        <w:rPr>
          <w:rFonts w:ascii="Times New Roman" w:hAnsi="Times New Roman" w:cs="Times New Roman"/>
          <w:sz w:val="24"/>
        </w:rPr>
        <w:t>Groth</w:t>
      </w:r>
      <w:proofErr w:type="spellEnd"/>
      <w:r w:rsidRPr="00241486">
        <w:rPr>
          <w:rFonts w:ascii="Times New Roman" w:hAnsi="Times New Roman" w:cs="Times New Roman"/>
          <w:sz w:val="24"/>
        </w:rPr>
        <w:t xml:space="preserve"> and Birnbaum (1979) define rape as "the act of forcing sexual intercourse on an unwilling victim, using physical force, threat, or psychological coercion." Their definition highlights the coercive nature of the act and the role of power and domination in the process.</w:t>
      </w:r>
    </w:p>
    <w:p w:rsidR="00241486" w:rsidRPr="00241486" w:rsidRDefault="00241486" w:rsidP="002A21FF">
      <w:pPr>
        <w:spacing w:line="360" w:lineRule="auto"/>
        <w:ind w:firstLine="720"/>
        <w:jc w:val="both"/>
        <w:rPr>
          <w:rFonts w:ascii="Times New Roman" w:hAnsi="Times New Roman" w:cs="Times New Roman"/>
          <w:sz w:val="24"/>
        </w:rPr>
      </w:pPr>
      <w:r w:rsidRPr="00241486">
        <w:rPr>
          <w:rFonts w:ascii="Times New Roman" w:hAnsi="Times New Roman" w:cs="Times New Roman"/>
          <w:sz w:val="24"/>
        </w:rPr>
        <w:t xml:space="preserve">From a legal perspective, </w:t>
      </w:r>
      <w:proofErr w:type="spellStart"/>
      <w:r w:rsidRPr="00241486">
        <w:rPr>
          <w:rFonts w:ascii="Times New Roman" w:hAnsi="Times New Roman" w:cs="Times New Roman"/>
          <w:sz w:val="24"/>
        </w:rPr>
        <w:t>Estrich</w:t>
      </w:r>
      <w:proofErr w:type="spellEnd"/>
      <w:r w:rsidRPr="00241486">
        <w:rPr>
          <w:rFonts w:ascii="Times New Roman" w:hAnsi="Times New Roman" w:cs="Times New Roman"/>
          <w:sz w:val="24"/>
        </w:rPr>
        <w:t xml:space="preserve"> (1987) defines rape as "non-consensual sexual intercourse that occurs through the use of force or threats, where the victim is incapable of giving consent due to age, mental incapacity, or intoxication." This definition has been widely accepted in legal contexts, particularly in jurisdictions that recognize the role of consent in determining whether a sexual act qualifies as rape. Historically, rape laws have focused primarily on the use of physical force, but modern legal interpretations have expanded to include cases where victims are unable to provide meaningful consent due to coercion, manipulation, or incapacitation (</w:t>
      </w:r>
      <w:proofErr w:type="spellStart"/>
      <w:r w:rsidRPr="00241486">
        <w:rPr>
          <w:rFonts w:ascii="Times New Roman" w:hAnsi="Times New Roman" w:cs="Times New Roman"/>
          <w:sz w:val="24"/>
        </w:rPr>
        <w:t>Lonsway</w:t>
      </w:r>
      <w:proofErr w:type="spellEnd"/>
      <w:r w:rsidRPr="00241486">
        <w:rPr>
          <w:rFonts w:ascii="Times New Roman" w:hAnsi="Times New Roman" w:cs="Times New Roman"/>
          <w:sz w:val="24"/>
        </w:rPr>
        <w:t xml:space="preserve"> &amp; Fitzgerald, 1994). The shift in legal definitions reflects a growing recognition that rape is not solely about physical violence but also about the violation of personal autonomy and consent.</w:t>
      </w:r>
    </w:p>
    <w:p w:rsidR="00241486" w:rsidRPr="00241486" w:rsidRDefault="00241486" w:rsidP="002A21FF">
      <w:pPr>
        <w:spacing w:line="360" w:lineRule="auto"/>
        <w:ind w:firstLine="720"/>
        <w:jc w:val="both"/>
        <w:rPr>
          <w:rFonts w:ascii="Times New Roman" w:hAnsi="Times New Roman" w:cs="Times New Roman"/>
          <w:sz w:val="24"/>
        </w:rPr>
      </w:pPr>
      <w:r w:rsidRPr="00241486">
        <w:rPr>
          <w:rFonts w:ascii="Times New Roman" w:hAnsi="Times New Roman" w:cs="Times New Roman"/>
          <w:sz w:val="24"/>
        </w:rPr>
        <w:t xml:space="preserve">Beyond legal definitions, scholars in psychology and sociology have explored the broader implications of rape. Burt (1980) discusses the concept of "rape myths," which refer to false beliefs and stereotypes that serve to downplay or justify rape. According to Burt, these myths contribute to a culture of victim-blaming and hinder efforts to address sexual violence. Cahill (2001) takes a phenomenological approach, arguing that rape is "a violation of bodily integrity that disrupts a </w:t>
      </w:r>
      <w:r w:rsidRPr="00241486">
        <w:rPr>
          <w:rFonts w:ascii="Times New Roman" w:hAnsi="Times New Roman" w:cs="Times New Roman"/>
          <w:sz w:val="24"/>
        </w:rPr>
        <w:lastRenderedPageBreak/>
        <w:t>person’s sense of self and agency." This perspective highlights the profound psychological and emotional consequences of rape, emphasizing that it is not just a physical assault but also an attack on a person’s dignity and autonomy.</w:t>
      </w:r>
    </w:p>
    <w:p w:rsidR="00241486" w:rsidRPr="00241486" w:rsidRDefault="00241486" w:rsidP="002A21FF">
      <w:pPr>
        <w:spacing w:line="360" w:lineRule="auto"/>
        <w:ind w:firstLine="720"/>
        <w:jc w:val="both"/>
        <w:rPr>
          <w:rFonts w:ascii="Times New Roman" w:hAnsi="Times New Roman" w:cs="Times New Roman"/>
          <w:sz w:val="24"/>
        </w:rPr>
      </w:pPr>
      <w:proofErr w:type="spellStart"/>
      <w:r w:rsidRPr="00241486">
        <w:rPr>
          <w:rFonts w:ascii="Times New Roman" w:hAnsi="Times New Roman" w:cs="Times New Roman"/>
          <w:sz w:val="24"/>
        </w:rPr>
        <w:t>Malamuth</w:t>
      </w:r>
      <w:proofErr w:type="spellEnd"/>
      <w:r w:rsidRPr="00241486">
        <w:rPr>
          <w:rFonts w:ascii="Times New Roman" w:hAnsi="Times New Roman" w:cs="Times New Roman"/>
          <w:sz w:val="24"/>
        </w:rPr>
        <w:t xml:space="preserve"> and Check (1985) focus on the role of aggression in defining rape, suggesting that it is not simply about sexual desire but also an expression of dominance and hostility. They argue that societal attitudes toward gender roles and power imbalances contribute to the normalization of sexual violence. Similarly, MacKinnon (1989) critiques traditional legal definitions of rape, arguing that they have historically reflected male-dominated perspectives that fail to adequately address the experiences of survivors. She emphasizes the need for a feminist legal approach that centers the voices and experiences of victims rather than relying on outdated notions of physical resistance and force.</w:t>
      </w:r>
    </w:p>
    <w:p w:rsidR="00241486" w:rsidRPr="00241486" w:rsidRDefault="00241486" w:rsidP="002A21FF">
      <w:pPr>
        <w:spacing w:line="360" w:lineRule="auto"/>
        <w:ind w:firstLine="720"/>
        <w:jc w:val="both"/>
        <w:rPr>
          <w:rFonts w:ascii="Times New Roman" w:hAnsi="Times New Roman" w:cs="Times New Roman"/>
          <w:sz w:val="24"/>
        </w:rPr>
      </w:pPr>
      <w:r w:rsidRPr="00241486">
        <w:rPr>
          <w:rFonts w:ascii="Times New Roman" w:hAnsi="Times New Roman" w:cs="Times New Roman"/>
          <w:sz w:val="24"/>
        </w:rPr>
        <w:t>Koss et al. (1987) introduce the concept of "hidden rape," referring to the large number of sexual assaults that go unreported due to fear, stigma, or lack of legal recognition. Their research highlights the importance of expanding definitions of rape to include various forms of coercion and manipulation that may not involve physical force. This aligns with contemporary understandings of sexual violence, which recognize that rape can take many forms, including marital rape, date rape, and acquaintance rape. Traditional definitions that focus solely on stranger-perpetrated assaults fail to account for the reality that most rapes are committed by someone the victim knows (</w:t>
      </w:r>
      <w:proofErr w:type="spellStart"/>
      <w:r w:rsidRPr="00241486">
        <w:rPr>
          <w:rFonts w:ascii="Times New Roman" w:hAnsi="Times New Roman" w:cs="Times New Roman"/>
          <w:sz w:val="24"/>
        </w:rPr>
        <w:t>Lonsway</w:t>
      </w:r>
      <w:proofErr w:type="spellEnd"/>
      <w:r w:rsidRPr="00241486">
        <w:rPr>
          <w:rFonts w:ascii="Times New Roman" w:hAnsi="Times New Roman" w:cs="Times New Roman"/>
          <w:sz w:val="24"/>
        </w:rPr>
        <w:t xml:space="preserve"> &amp; Fitzgerald, 1994).</w:t>
      </w:r>
    </w:p>
    <w:p w:rsidR="00241486" w:rsidRPr="00241486" w:rsidRDefault="00241486" w:rsidP="002A21FF">
      <w:pPr>
        <w:spacing w:line="360" w:lineRule="auto"/>
        <w:ind w:firstLine="720"/>
        <w:jc w:val="both"/>
        <w:rPr>
          <w:rFonts w:ascii="Times New Roman" w:hAnsi="Times New Roman" w:cs="Times New Roman"/>
          <w:sz w:val="24"/>
        </w:rPr>
      </w:pPr>
      <w:r w:rsidRPr="00241486">
        <w:rPr>
          <w:rFonts w:ascii="Times New Roman" w:hAnsi="Times New Roman" w:cs="Times New Roman"/>
          <w:sz w:val="24"/>
        </w:rPr>
        <w:t xml:space="preserve">Modern definitions of rape have increasingly emphasized the concept of consent as a central element. According to </w:t>
      </w:r>
      <w:proofErr w:type="spellStart"/>
      <w:r w:rsidRPr="00241486">
        <w:rPr>
          <w:rFonts w:ascii="Times New Roman" w:hAnsi="Times New Roman" w:cs="Times New Roman"/>
          <w:sz w:val="24"/>
        </w:rPr>
        <w:t>Lonsway</w:t>
      </w:r>
      <w:proofErr w:type="spellEnd"/>
      <w:r w:rsidRPr="00241486">
        <w:rPr>
          <w:rFonts w:ascii="Times New Roman" w:hAnsi="Times New Roman" w:cs="Times New Roman"/>
          <w:sz w:val="24"/>
        </w:rPr>
        <w:t xml:space="preserve"> and Fitzgerald (1994), rape should be understood as "any sexual act performed without the full and voluntary consent of all parties involved." This definition broadens the scope of what constitutes rape by recognizing that coercion, deception, and incapacitation are also forms of sexual violence. MacKinnon (1989) further critiques the legal system’s historical approach to rape, arguing that laws have traditionally reflected patriarchal biases that minimize the harm experienced by victims. She advocates for a legal framework that prioritizes the autonomy and agency of survivors rather than focusing solely on the presence or absence of physical force.</w:t>
      </w:r>
    </w:p>
    <w:p w:rsidR="00241486" w:rsidRDefault="00241486" w:rsidP="002A21FF">
      <w:pPr>
        <w:spacing w:line="360" w:lineRule="auto"/>
        <w:ind w:firstLine="720"/>
        <w:jc w:val="both"/>
        <w:rPr>
          <w:rFonts w:ascii="Times New Roman" w:hAnsi="Times New Roman" w:cs="Times New Roman"/>
          <w:sz w:val="24"/>
        </w:rPr>
      </w:pPr>
      <w:r w:rsidRPr="00241486">
        <w:rPr>
          <w:rFonts w:ascii="Times New Roman" w:hAnsi="Times New Roman" w:cs="Times New Roman"/>
          <w:sz w:val="24"/>
        </w:rPr>
        <w:lastRenderedPageBreak/>
        <w:t>The evolving definitions of rape reflect a growing awareness of the complexity of sexual violence and the need for legal, social, and psychological frameworks that adequately address the experiences of survivors. Koss et al. (1987) emphasize the need for broader recognition of the various forms of rape, including those that occur within relationships or under coercive circumstances. Their research highlights the limitations of traditional legal definitions that focus primarily on physical resistance and force. Similarly, Cahill (2001) argues that rape should be understood as a fundamental violation of bodily integrity that has lasting psychological and emotional consequences. This perspective underscores the importance of survivor-centered approaches to addressing sexual violence, including legal reforms, public awareness campaigns, and support services for victims.</w:t>
      </w:r>
    </w:p>
    <w:p w:rsidR="00131DAC" w:rsidRDefault="00E02ADF" w:rsidP="00131DAC">
      <w:pPr>
        <w:pStyle w:val="Heading1"/>
      </w:pPr>
      <w:bookmarkStart w:id="24" w:name="_Toc200658046"/>
      <w:r>
        <w:t>2.1.5</w:t>
      </w:r>
      <w:r>
        <w:tab/>
      </w:r>
      <w:r w:rsidRPr="00E02ADF">
        <w:t>Types of Rape</w:t>
      </w:r>
      <w:bookmarkEnd w:id="24"/>
      <w:r w:rsidRPr="00E02ADF">
        <w:t xml:space="preserve"> </w:t>
      </w:r>
    </w:p>
    <w:p w:rsidR="00131DAC" w:rsidRPr="00131DAC" w:rsidRDefault="00131DAC" w:rsidP="00131DAC">
      <w:pPr>
        <w:spacing w:line="360" w:lineRule="auto"/>
        <w:ind w:firstLine="720"/>
        <w:jc w:val="both"/>
        <w:rPr>
          <w:rFonts w:ascii="Times New Roman" w:hAnsi="Times New Roman" w:cs="Times New Roman"/>
          <w:sz w:val="24"/>
        </w:rPr>
      </w:pPr>
      <w:r w:rsidRPr="00131DAC">
        <w:rPr>
          <w:rFonts w:ascii="Times New Roman" w:hAnsi="Times New Roman" w:cs="Times New Roman"/>
          <w:sz w:val="24"/>
        </w:rPr>
        <w:t>Rape is a multifaceted crime that manifests in various forms, depending on the circumstances, relationships, and methods used by perpetrators. Scholars have categorized different types of rape to better understand the dynamics of sexual violence and develop appropriate legal, social, and psychological interventions. These classifications consider factors such as the relationship between the victim and perpetrator, the presence of coercion, and the societal context in which the act occurs.</w:t>
      </w:r>
    </w:p>
    <w:p w:rsidR="00131DAC" w:rsidRPr="00131DAC" w:rsidRDefault="00131DAC" w:rsidP="00131DAC">
      <w:pPr>
        <w:spacing w:line="360" w:lineRule="auto"/>
        <w:jc w:val="both"/>
        <w:rPr>
          <w:rFonts w:ascii="Times New Roman" w:hAnsi="Times New Roman" w:cs="Times New Roman"/>
          <w:b/>
          <w:bCs/>
          <w:sz w:val="24"/>
        </w:rPr>
      </w:pPr>
      <w:r w:rsidRPr="00131DAC">
        <w:rPr>
          <w:rFonts w:ascii="Times New Roman" w:hAnsi="Times New Roman" w:cs="Times New Roman"/>
          <w:b/>
          <w:bCs/>
          <w:sz w:val="24"/>
        </w:rPr>
        <w:t>1. Stranger Rape</w:t>
      </w:r>
    </w:p>
    <w:p w:rsidR="00131DAC" w:rsidRPr="00131DAC" w:rsidRDefault="00131DAC" w:rsidP="00131DAC">
      <w:pPr>
        <w:spacing w:line="360" w:lineRule="auto"/>
        <w:jc w:val="both"/>
        <w:rPr>
          <w:rFonts w:ascii="Times New Roman" w:hAnsi="Times New Roman" w:cs="Times New Roman"/>
          <w:sz w:val="24"/>
        </w:rPr>
      </w:pPr>
      <w:r w:rsidRPr="00131DAC">
        <w:rPr>
          <w:rFonts w:ascii="Times New Roman" w:hAnsi="Times New Roman" w:cs="Times New Roman"/>
          <w:sz w:val="24"/>
        </w:rPr>
        <w:t>Stranger rape occurs when the victim does not know the perpetrator before the assault. This type of rape is commonly associated with violent attacks, where the assailant uses physical force, threats, or weapons to subdue the victim (</w:t>
      </w:r>
      <w:proofErr w:type="spellStart"/>
      <w:r w:rsidRPr="00131DAC">
        <w:rPr>
          <w:rFonts w:ascii="Times New Roman" w:hAnsi="Times New Roman" w:cs="Times New Roman"/>
          <w:sz w:val="24"/>
        </w:rPr>
        <w:t>Groth</w:t>
      </w:r>
      <w:proofErr w:type="spellEnd"/>
      <w:r w:rsidRPr="00131DAC">
        <w:rPr>
          <w:rFonts w:ascii="Times New Roman" w:hAnsi="Times New Roman" w:cs="Times New Roman"/>
          <w:sz w:val="24"/>
        </w:rPr>
        <w:t xml:space="preserve"> &amp; Birnbaum, 1979). According to </w:t>
      </w:r>
      <w:proofErr w:type="spellStart"/>
      <w:r w:rsidRPr="00131DAC">
        <w:rPr>
          <w:rFonts w:ascii="Times New Roman" w:hAnsi="Times New Roman" w:cs="Times New Roman"/>
          <w:sz w:val="24"/>
        </w:rPr>
        <w:t>Brownmiller</w:t>
      </w:r>
      <w:proofErr w:type="spellEnd"/>
      <w:r w:rsidRPr="00131DAC">
        <w:rPr>
          <w:rFonts w:ascii="Times New Roman" w:hAnsi="Times New Roman" w:cs="Times New Roman"/>
          <w:sz w:val="24"/>
        </w:rPr>
        <w:t xml:space="preserve"> (1975), stranger rape reinforces societal fears and perpetuates the belief that rape is an act of random violence committed by unknown assailants. However, research indicates that stranger rape constitutes a smaller percentage of rape cases compared to other forms, despite its prominence in media portrayals (Koss et al., 1987).</w:t>
      </w:r>
    </w:p>
    <w:p w:rsidR="00131DAC" w:rsidRPr="00131DAC" w:rsidRDefault="00131DAC" w:rsidP="00131DAC">
      <w:pPr>
        <w:spacing w:line="360" w:lineRule="auto"/>
        <w:jc w:val="both"/>
        <w:rPr>
          <w:rFonts w:ascii="Times New Roman" w:hAnsi="Times New Roman" w:cs="Times New Roman"/>
          <w:b/>
          <w:bCs/>
          <w:sz w:val="24"/>
        </w:rPr>
      </w:pPr>
      <w:r w:rsidRPr="00131DAC">
        <w:rPr>
          <w:rFonts w:ascii="Times New Roman" w:hAnsi="Times New Roman" w:cs="Times New Roman"/>
          <w:b/>
          <w:bCs/>
          <w:sz w:val="24"/>
        </w:rPr>
        <w:t>2. Acquaintance Rape</w:t>
      </w:r>
    </w:p>
    <w:p w:rsidR="00131DAC" w:rsidRPr="00131DAC" w:rsidRDefault="00131DAC" w:rsidP="00131DAC">
      <w:pPr>
        <w:spacing w:line="360" w:lineRule="auto"/>
        <w:jc w:val="both"/>
        <w:rPr>
          <w:rFonts w:ascii="Times New Roman" w:hAnsi="Times New Roman" w:cs="Times New Roman"/>
          <w:sz w:val="24"/>
        </w:rPr>
      </w:pPr>
      <w:r w:rsidRPr="00131DAC">
        <w:rPr>
          <w:rFonts w:ascii="Times New Roman" w:hAnsi="Times New Roman" w:cs="Times New Roman"/>
          <w:sz w:val="24"/>
        </w:rPr>
        <w:t xml:space="preserve">Acquaintance rape, also known as non-stranger rape, involves a perpetrator who is known to the victim. This category includes friends, colleagues, neighbors, or other familiar individuals. Koss </w:t>
      </w:r>
      <w:r w:rsidRPr="00131DAC">
        <w:rPr>
          <w:rFonts w:ascii="Times New Roman" w:hAnsi="Times New Roman" w:cs="Times New Roman"/>
          <w:sz w:val="24"/>
        </w:rPr>
        <w:lastRenderedPageBreak/>
        <w:t xml:space="preserve">and </w:t>
      </w:r>
      <w:proofErr w:type="spellStart"/>
      <w:r w:rsidRPr="00131DAC">
        <w:rPr>
          <w:rFonts w:ascii="Times New Roman" w:hAnsi="Times New Roman" w:cs="Times New Roman"/>
          <w:sz w:val="24"/>
        </w:rPr>
        <w:t>Dinero</w:t>
      </w:r>
      <w:proofErr w:type="spellEnd"/>
      <w:r w:rsidRPr="00131DAC">
        <w:rPr>
          <w:rFonts w:ascii="Times New Roman" w:hAnsi="Times New Roman" w:cs="Times New Roman"/>
          <w:sz w:val="24"/>
        </w:rPr>
        <w:t xml:space="preserve"> (1989) found that acquaintance rape is far more prevalent than stranger rape but is often underreported due to societal stigma and victim-blaming. Many victims struggle to recognize acquaintance rape as a crime, particularly when coercion rather than physical force is used (</w:t>
      </w:r>
      <w:proofErr w:type="spellStart"/>
      <w:r w:rsidRPr="00131DAC">
        <w:rPr>
          <w:rFonts w:ascii="Times New Roman" w:hAnsi="Times New Roman" w:cs="Times New Roman"/>
          <w:sz w:val="24"/>
        </w:rPr>
        <w:t>Lonsway</w:t>
      </w:r>
      <w:proofErr w:type="spellEnd"/>
      <w:r w:rsidRPr="00131DAC">
        <w:rPr>
          <w:rFonts w:ascii="Times New Roman" w:hAnsi="Times New Roman" w:cs="Times New Roman"/>
          <w:sz w:val="24"/>
        </w:rPr>
        <w:t xml:space="preserve"> &amp; Fitzgerald, 1994). Scholars argue that traditional legal definitions of rape, which emphasize physical resistance, have historically overlooked the subtleties of coercion and manipulation present in acquaintance rape (MacKinnon, 1989).</w:t>
      </w:r>
    </w:p>
    <w:p w:rsidR="00131DAC" w:rsidRPr="00131DAC" w:rsidRDefault="00131DAC" w:rsidP="00131DAC">
      <w:pPr>
        <w:spacing w:line="360" w:lineRule="auto"/>
        <w:jc w:val="both"/>
        <w:rPr>
          <w:rFonts w:ascii="Times New Roman" w:hAnsi="Times New Roman" w:cs="Times New Roman"/>
          <w:b/>
          <w:bCs/>
          <w:sz w:val="24"/>
        </w:rPr>
      </w:pPr>
      <w:r w:rsidRPr="00131DAC">
        <w:rPr>
          <w:rFonts w:ascii="Times New Roman" w:hAnsi="Times New Roman" w:cs="Times New Roman"/>
          <w:b/>
          <w:bCs/>
          <w:sz w:val="24"/>
        </w:rPr>
        <w:t>3. Date Rape</w:t>
      </w:r>
    </w:p>
    <w:p w:rsidR="00131DAC" w:rsidRPr="00131DAC" w:rsidRDefault="00131DAC" w:rsidP="00131DAC">
      <w:pPr>
        <w:spacing w:line="360" w:lineRule="auto"/>
        <w:jc w:val="both"/>
        <w:rPr>
          <w:rFonts w:ascii="Times New Roman" w:hAnsi="Times New Roman" w:cs="Times New Roman"/>
          <w:sz w:val="24"/>
        </w:rPr>
      </w:pPr>
      <w:r w:rsidRPr="00131DAC">
        <w:rPr>
          <w:rFonts w:ascii="Times New Roman" w:hAnsi="Times New Roman" w:cs="Times New Roman"/>
          <w:sz w:val="24"/>
        </w:rPr>
        <w:t xml:space="preserve">A subset of acquaintance rape, date rape occurs within the context of a romantic or social interaction. Koss et al. (1988) define date rape as "a form of sexual assault in which one individual forces or coerces another into sexual activity during a voluntary social engagement." Alcohol and drug use are often involved in date rape cases, leading to increased victim vulnerability and difficulties in establishing consent (Abbey et al., 2001). </w:t>
      </w:r>
      <w:proofErr w:type="spellStart"/>
      <w:r w:rsidRPr="00131DAC">
        <w:rPr>
          <w:rFonts w:ascii="Times New Roman" w:hAnsi="Times New Roman" w:cs="Times New Roman"/>
          <w:sz w:val="24"/>
        </w:rPr>
        <w:t>Estrich</w:t>
      </w:r>
      <w:proofErr w:type="spellEnd"/>
      <w:r w:rsidRPr="00131DAC">
        <w:rPr>
          <w:rFonts w:ascii="Times New Roman" w:hAnsi="Times New Roman" w:cs="Times New Roman"/>
          <w:sz w:val="24"/>
        </w:rPr>
        <w:t xml:space="preserve"> (1987) highlights how legal systems have historically failed to adequately address date rape, as courts often expect clear evidence of force rather than recognizing coercion or incapacitation.</w:t>
      </w:r>
    </w:p>
    <w:p w:rsidR="00131DAC" w:rsidRPr="00131DAC" w:rsidRDefault="00131DAC" w:rsidP="00131DAC">
      <w:pPr>
        <w:spacing w:line="360" w:lineRule="auto"/>
        <w:jc w:val="both"/>
        <w:rPr>
          <w:rFonts w:ascii="Times New Roman" w:hAnsi="Times New Roman" w:cs="Times New Roman"/>
          <w:b/>
          <w:bCs/>
          <w:sz w:val="24"/>
        </w:rPr>
      </w:pPr>
      <w:r w:rsidRPr="00131DAC">
        <w:rPr>
          <w:rFonts w:ascii="Times New Roman" w:hAnsi="Times New Roman" w:cs="Times New Roman"/>
          <w:b/>
          <w:bCs/>
          <w:sz w:val="24"/>
        </w:rPr>
        <w:t>4. Marital Rape</w:t>
      </w:r>
    </w:p>
    <w:p w:rsidR="00131DAC" w:rsidRPr="00131DAC" w:rsidRDefault="00131DAC" w:rsidP="00131DAC">
      <w:pPr>
        <w:spacing w:line="360" w:lineRule="auto"/>
        <w:jc w:val="both"/>
        <w:rPr>
          <w:rFonts w:ascii="Times New Roman" w:hAnsi="Times New Roman" w:cs="Times New Roman"/>
          <w:sz w:val="24"/>
        </w:rPr>
      </w:pPr>
      <w:r w:rsidRPr="00131DAC">
        <w:rPr>
          <w:rFonts w:ascii="Times New Roman" w:hAnsi="Times New Roman" w:cs="Times New Roman"/>
          <w:sz w:val="24"/>
        </w:rPr>
        <w:t xml:space="preserve">Marital rape, or spousal rape, occurs when one spouse forces sexual intercourse on the other without consent. Historically, many legal systems did not recognize marital rape as a crime, based on the belief that marriage implied perpetual consent (Russell, 1990). However, feminist scholars such as MacKinnon (1989) have challenged this notion, arguing that marital rape is a severe violation of bodily autonomy and should be treated as seriously as other forms of rape. Research by </w:t>
      </w:r>
      <w:proofErr w:type="spellStart"/>
      <w:r w:rsidRPr="00131DAC">
        <w:rPr>
          <w:rFonts w:ascii="Times New Roman" w:hAnsi="Times New Roman" w:cs="Times New Roman"/>
          <w:sz w:val="24"/>
        </w:rPr>
        <w:t>Finkelhor</w:t>
      </w:r>
      <w:proofErr w:type="spellEnd"/>
      <w:r w:rsidRPr="00131DAC">
        <w:rPr>
          <w:rFonts w:ascii="Times New Roman" w:hAnsi="Times New Roman" w:cs="Times New Roman"/>
          <w:sz w:val="24"/>
        </w:rPr>
        <w:t xml:space="preserve"> and </w:t>
      </w:r>
      <w:proofErr w:type="spellStart"/>
      <w:r w:rsidRPr="00131DAC">
        <w:rPr>
          <w:rFonts w:ascii="Times New Roman" w:hAnsi="Times New Roman" w:cs="Times New Roman"/>
          <w:sz w:val="24"/>
        </w:rPr>
        <w:t>Yllo</w:t>
      </w:r>
      <w:proofErr w:type="spellEnd"/>
      <w:r w:rsidRPr="00131DAC">
        <w:rPr>
          <w:rFonts w:ascii="Times New Roman" w:hAnsi="Times New Roman" w:cs="Times New Roman"/>
          <w:sz w:val="24"/>
        </w:rPr>
        <w:t xml:space="preserve"> (1985) demonstrates that marital rape can be just as physically and psychologically damaging as stranger rape, yet victims often face societal and legal barriers when seeking justice.</w:t>
      </w:r>
    </w:p>
    <w:p w:rsidR="00131DAC" w:rsidRPr="00131DAC" w:rsidRDefault="00131DAC" w:rsidP="00131DAC">
      <w:pPr>
        <w:spacing w:line="360" w:lineRule="auto"/>
        <w:jc w:val="both"/>
        <w:rPr>
          <w:rFonts w:ascii="Times New Roman" w:hAnsi="Times New Roman" w:cs="Times New Roman"/>
          <w:b/>
          <w:bCs/>
          <w:sz w:val="24"/>
        </w:rPr>
      </w:pPr>
      <w:r w:rsidRPr="00131DAC">
        <w:rPr>
          <w:rFonts w:ascii="Times New Roman" w:hAnsi="Times New Roman" w:cs="Times New Roman"/>
          <w:b/>
          <w:bCs/>
          <w:sz w:val="24"/>
        </w:rPr>
        <w:t>5. Gang Rape</w:t>
      </w:r>
    </w:p>
    <w:p w:rsidR="00131DAC" w:rsidRPr="00131DAC" w:rsidRDefault="00131DAC" w:rsidP="00131DAC">
      <w:pPr>
        <w:spacing w:line="360" w:lineRule="auto"/>
        <w:jc w:val="both"/>
        <w:rPr>
          <w:rFonts w:ascii="Times New Roman" w:hAnsi="Times New Roman" w:cs="Times New Roman"/>
          <w:sz w:val="24"/>
        </w:rPr>
      </w:pPr>
      <w:r w:rsidRPr="00131DAC">
        <w:rPr>
          <w:rFonts w:ascii="Times New Roman" w:hAnsi="Times New Roman" w:cs="Times New Roman"/>
          <w:sz w:val="24"/>
        </w:rPr>
        <w:t>Gang rape involves multiple perpetrators sexually assaulting a single victim. It is often characterized by extreme violence, humiliation, and dehumanization (</w:t>
      </w:r>
      <w:proofErr w:type="spellStart"/>
      <w:r w:rsidRPr="00131DAC">
        <w:rPr>
          <w:rFonts w:ascii="Times New Roman" w:hAnsi="Times New Roman" w:cs="Times New Roman"/>
          <w:sz w:val="24"/>
        </w:rPr>
        <w:t>Groth</w:t>
      </w:r>
      <w:proofErr w:type="spellEnd"/>
      <w:r w:rsidRPr="00131DAC">
        <w:rPr>
          <w:rFonts w:ascii="Times New Roman" w:hAnsi="Times New Roman" w:cs="Times New Roman"/>
          <w:sz w:val="24"/>
        </w:rPr>
        <w:t xml:space="preserve"> &amp; Birnbaum, 1979). </w:t>
      </w:r>
      <w:proofErr w:type="spellStart"/>
      <w:r w:rsidRPr="00131DAC">
        <w:rPr>
          <w:rFonts w:ascii="Times New Roman" w:hAnsi="Times New Roman" w:cs="Times New Roman"/>
          <w:sz w:val="24"/>
        </w:rPr>
        <w:t>Sanday</w:t>
      </w:r>
      <w:proofErr w:type="spellEnd"/>
      <w:r w:rsidRPr="00131DAC">
        <w:rPr>
          <w:rFonts w:ascii="Times New Roman" w:hAnsi="Times New Roman" w:cs="Times New Roman"/>
          <w:sz w:val="24"/>
        </w:rPr>
        <w:t xml:space="preserve"> (1990) studied gang rape in different cultural settings and found that it frequently occurs in male-dominated environments where aggression and dominance are glorified. In some cases, </w:t>
      </w:r>
      <w:r w:rsidRPr="00131DAC">
        <w:rPr>
          <w:rFonts w:ascii="Times New Roman" w:hAnsi="Times New Roman" w:cs="Times New Roman"/>
          <w:sz w:val="24"/>
        </w:rPr>
        <w:lastRenderedPageBreak/>
        <w:t>gang rape is used as a form of group bonding or initiation, particularly in gang or military contexts (Wood, 2009). The psychological impact on victims is often severe, as they experience heightened levels of trauma and fear compared to single-perpetrator rape (Koss et al., 1987).</w:t>
      </w:r>
    </w:p>
    <w:p w:rsidR="00131DAC" w:rsidRPr="00131DAC" w:rsidRDefault="00131DAC" w:rsidP="00131DAC">
      <w:pPr>
        <w:spacing w:line="360" w:lineRule="auto"/>
        <w:jc w:val="both"/>
        <w:rPr>
          <w:rFonts w:ascii="Times New Roman" w:hAnsi="Times New Roman" w:cs="Times New Roman"/>
          <w:b/>
          <w:bCs/>
          <w:sz w:val="24"/>
        </w:rPr>
      </w:pPr>
      <w:r w:rsidRPr="00131DAC">
        <w:rPr>
          <w:rFonts w:ascii="Times New Roman" w:hAnsi="Times New Roman" w:cs="Times New Roman"/>
          <w:b/>
          <w:bCs/>
          <w:sz w:val="24"/>
        </w:rPr>
        <w:t>6. Statutory Rape</w:t>
      </w:r>
    </w:p>
    <w:p w:rsidR="00131DAC" w:rsidRPr="00131DAC" w:rsidRDefault="00131DAC" w:rsidP="00131DAC">
      <w:pPr>
        <w:spacing w:line="360" w:lineRule="auto"/>
        <w:jc w:val="both"/>
        <w:rPr>
          <w:rFonts w:ascii="Times New Roman" w:hAnsi="Times New Roman" w:cs="Times New Roman"/>
          <w:sz w:val="24"/>
        </w:rPr>
      </w:pPr>
      <w:r w:rsidRPr="00131DAC">
        <w:rPr>
          <w:rFonts w:ascii="Times New Roman" w:hAnsi="Times New Roman" w:cs="Times New Roman"/>
          <w:sz w:val="24"/>
        </w:rPr>
        <w:t>Statutory rape occurs when an individual engages in sexual activity with a minor who is legally unable to give consent, regardless of whether force is involved. Laws defining statutory rape vary by jurisdiction, but they generally aim to protect minors from exploitation by adults (</w:t>
      </w:r>
      <w:proofErr w:type="spellStart"/>
      <w:r w:rsidRPr="00131DAC">
        <w:rPr>
          <w:rFonts w:ascii="Times New Roman" w:hAnsi="Times New Roman" w:cs="Times New Roman"/>
          <w:sz w:val="24"/>
        </w:rPr>
        <w:t>Tepker</w:t>
      </w:r>
      <w:proofErr w:type="spellEnd"/>
      <w:r w:rsidRPr="00131DAC">
        <w:rPr>
          <w:rFonts w:ascii="Times New Roman" w:hAnsi="Times New Roman" w:cs="Times New Roman"/>
          <w:sz w:val="24"/>
        </w:rPr>
        <w:t xml:space="preserve">, 1993). </w:t>
      </w:r>
      <w:proofErr w:type="spellStart"/>
      <w:r w:rsidRPr="00131DAC">
        <w:rPr>
          <w:rFonts w:ascii="Times New Roman" w:hAnsi="Times New Roman" w:cs="Times New Roman"/>
          <w:sz w:val="24"/>
        </w:rPr>
        <w:t>Finkelhor</w:t>
      </w:r>
      <w:proofErr w:type="spellEnd"/>
      <w:r w:rsidRPr="00131DAC">
        <w:rPr>
          <w:rFonts w:ascii="Times New Roman" w:hAnsi="Times New Roman" w:cs="Times New Roman"/>
          <w:sz w:val="24"/>
        </w:rPr>
        <w:t xml:space="preserve"> (1979) argues that statutory rape should be understood in the context of power imbalances, as minors may be manipulated or coerced into sexual activity without fully understanding the consequences. Studies show that statutory rape is often underreported due to societal taboos and the reluctance of victims to identify their relationships as exploitative (Lyon, 2002).</w:t>
      </w:r>
    </w:p>
    <w:p w:rsidR="00131DAC" w:rsidRPr="00131DAC" w:rsidRDefault="00131DAC" w:rsidP="00131DAC">
      <w:pPr>
        <w:spacing w:line="360" w:lineRule="auto"/>
        <w:jc w:val="both"/>
        <w:rPr>
          <w:rFonts w:ascii="Times New Roman" w:hAnsi="Times New Roman" w:cs="Times New Roman"/>
          <w:b/>
          <w:bCs/>
          <w:sz w:val="24"/>
        </w:rPr>
      </w:pPr>
      <w:r w:rsidRPr="00131DAC">
        <w:rPr>
          <w:rFonts w:ascii="Times New Roman" w:hAnsi="Times New Roman" w:cs="Times New Roman"/>
          <w:b/>
          <w:bCs/>
          <w:sz w:val="24"/>
        </w:rPr>
        <w:t>7. Corrective Rape</w:t>
      </w:r>
    </w:p>
    <w:p w:rsidR="00131DAC" w:rsidRPr="00131DAC" w:rsidRDefault="00131DAC" w:rsidP="00131DAC">
      <w:pPr>
        <w:spacing w:line="360" w:lineRule="auto"/>
        <w:jc w:val="both"/>
        <w:rPr>
          <w:rFonts w:ascii="Times New Roman" w:hAnsi="Times New Roman" w:cs="Times New Roman"/>
          <w:sz w:val="24"/>
        </w:rPr>
      </w:pPr>
      <w:r w:rsidRPr="00131DAC">
        <w:rPr>
          <w:rFonts w:ascii="Times New Roman" w:hAnsi="Times New Roman" w:cs="Times New Roman"/>
          <w:sz w:val="24"/>
        </w:rPr>
        <w:t>Corrective rape refers to sexual violence committed against individuals based on their sexual orientation or gender identity, often with the intent of "correcting" their perceived deviance. This form of rape is particularly prevalent in societies with strong cultural or religious opposition to LGBTQ+ identities (</w:t>
      </w:r>
      <w:proofErr w:type="spellStart"/>
      <w:r w:rsidRPr="00131DAC">
        <w:rPr>
          <w:rFonts w:ascii="Times New Roman" w:hAnsi="Times New Roman" w:cs="Times New Roman"/>
          <w:sz w:val="24"/>
        </w:rPr>
        <w:t>Mieses</w:t>
      </w:r>
      <w:proofErr w:type="spellEnd"/>
      <w:r w:rsidRPr="00131DAC">
        <w:rPr>
          <w:rFonts w:ascii="Times New Roman" w:hAnsi="Times New Roman" w:cs="Times New Roman"/>
          <w:sz w:val="24"/>
        </w:rPr>
        <w:t xml:space="preserve"> &amp; Banda, 2018). Research by </w:t>
      </w:r>
      <w:proofErr w:type="spellStart"/>
      <w:r w:rsidRPr="00131DAC">
        <w:rPr>
          <w:rFonts w:ascii="Times New Roman" w:hAnsi="Times New Roman" w:cs="Times New Roman"/>
          <w:sz w:val="24"/>
        </w:rPr>
        <w:t>Muholi</w:t>
      </w:r>
      <w:proofErr w:type="spellEnd"/>
      <w:r w:rsidRPr="00131DAC">
        <w:rPr>
          <w:rFonts w:ascii="Times New Roman" w:hAnsi="Times New Roman" w:cs="Times New Roman"/>
          <w:sz w:val="24"/>
        </w:rPr>
        <w:t xml:space="preserve"> (2004) highlights how corrective rape is frequently used as a tool of oppression, particularly against lesbian women in certain communities. Victims of corrective rape often face extreme stigma, making it difficult to seek justice or support (Brown, 2012).</w:t>
      </w:r>
    </w:p>
    <w:p w:rsidR="00131DAC" w:rsidRPr="00131DAC" w:rsidRDefault="00131DAC" w:rsidP="00131DAC">
      <w:pPr>
        <w:spacing w:line="360" w:lineRule="auto"/>
        <w:jc w:val="both"/>
        <w:rPr>
          <w:rFonts w:ascii="Times New Roman" w:hAnsi="Times New Roman" w:cs="Times New Roman"/>
          <w:b/>
          <w:bCs/>
          <w:sz w:val="24"/>
        </w:rPr>
      </w:pPr>
      <w:r w:rsidRPr="00131DAC">
        <w:rPr>
          <w:rFonts w:ascii="Times New Roman" w:hAnsi="Times New Roman" w:cs="Times New Roman"/>
          <w:b/>
          <w:bCs/>
          <w:sz w:val="24"/>
        </w:rPr>
        <w:t>8. War Rape</w:t>
      </w:r>
    </w:p>
    <w:p w:rsidR="00131DAC" w:rsidRPr="00131DAC" w:rsidRDefault="00131DAC" w:rsidP="00131DAC">
      <w:pPr>
        <w:spacing w:line="360" w:lineRule="auto"/>
        <w:jc w:val="both"/>
        <w:rPr>
          <w:rFonts w:ascii="Times New Roman" w:hAnsi="Times New Roman" w:cs="Times New Roman"/>
          <w:sz w:val="24"/>
        </w:rPr>
      </w:pPr>
      <w:r w:rsidRPr="00131DAC">
        <w:rPr>
          <w:rFonts w:ascii="Times New Roman" w:hAnsi="Times New Roman" w:cs="Times New Roman"/>
          <w:sz w:val="24"/>
        </w:rPr>
        <w:t>War rape, also known as conflict-related sexual violence, occurs during armed conflicts and is often used as a weapon of war. Scholars such as Seifert (1994) argue that war rape is not merely a byproduct of conflict but a deliberate strategy used to terrorize and destabilize communities. Historical examples include the mass rapes committed during the Rwandan genocide and the Bosnian War (Human Rights Watch, 1996). Women and girls are often targeted, but men and boys can also be victims (</w:t>
      </w:r>
      <w:proofErr w:type="spellStart"/>
      <w:r w:rsidRPr="00131DAC">
        <w:rPr>
          <w:rFonts w:ascii="Times New Roman" w:hAnsi="Times New Roman" w:cs="Times New Roman"/>
          <w:sz w:val="24"/>
        </w:rPr>
        <w:t>Stemple</w:t>
      </w:r>
      <w:proofErr w:type="spellEnd"/>
      <w:r w:rsidRPr="00131DAC">
        <w:rPr>
          <w:rFonts w:ascii="Times New Roman" w:hAnsi="Times New Roman" w:cs="Times New Roman"/>
          <w:sz w:val="24"/>
        </w:rPr>
        <w:t>, 2009). War rape has lasting psychological, social, and political consequences, contributing to cycles of violence and displacement (Wood, 2006).</w:t>
      </w:r>
    </w:p>
    <w:p w:rsidR="00131DAC" w:rsidRPr="00131DAC" w:rsidRDefault="00131DAC" w:rsidP="00131DAC">
      <w:pPr>
        <w:spacing w:line="360" w:lineRule="auto"/>
        <w:jc w:val="both"/>
        <w:rPr>
          <w:rFonts w:ascii="Times New Roman" w:hAnsi="Times New Roman" w:cs="Times New Roman"/>
          <w:b/>
          <w:bCs/>
          <w:sz w:val="24"/>
        </w:rPr>
      </w:pPr>
      <w:r w:rsidRPr="00131DAC">
        <w:rPr>
          <w:rFonts w:ascii="Times New Roman" w:hAnsi="Times New Roman" w:cs="Times New Roman"/>
          <w:b/>
          <w:bCs/>
          <w:sz w:val="24"/>
        </w:rPr>
        <w:lastRenderedPageBreak/>
        <w:t>9. Drug-Facilitated Rape</w:t>
      </w:r>
    </w:p>
    <w:p w:rsidR="00131DAC" w:rsidRDefault="00131DAC" w:rsidP="00131DAC">
      <w:pPr>
        <w:spacing w:line="360" w:lineRule="auto"/>
        <w:jc w:val="both"/>
        <w:rPr>
          <w:rFonts w:ascii="Times New Roman" w:hAnsi="Times New Roman" w:cs="Times New Roman"/>
          <w:sz w:val="24"/>
        </w:rPr>
      </w:pPr>
      <w:r w:rsidRPr="00131DAC">
        <w:rPr>
          <w:rFonts w:ascii="Times New Roman" w:hAnsi="Times New Roman" w:cs="Times New Roman"/>
          <w:sz w:val="24"/>
        </w:rPr>
        <w:t>Drug-facilitated rape occurs when a perpetrator uses drugs or alcohol to incapacitate a victim before sexually assaulting them. Common substances used in such crimes include Rohypnol, GHB, and ketamine (</w:t>
      </w:r>
      <w:proofErr w:type="spellStart"/>
      <w:r w:rsidRPr="00131DAC">
        <w:rPr>
          <w:rFonts w:ascii="Times New Roman" w:hAnsi="Times New Roman" w:cs="Times New Roman"/>
          <w:sz w:val="24"/>
        </w:rPr>
        <w:t>Lisak</w:t>
      </w:r>
      <w:proofErr w:type="spellEnd"/>
      <w:r w:rsidRPr="00131DAC">
        <w:rPr>
          <w:rFonts w:ascii="Times New Roman" w:hAnsi="Times New Roman" w:cs="Times New Roman"/>
          <w:sz w:val="24"/>
        </w:rPr>
        <w:t xml:space="preserve"> &amp; Miller, 2002). According to Abbey et al. (2001), victims of drug-facilitated rape often struggle to recall events clearly, making it difficult to report the crime or provide evidence. Legal experts have called for stronger measures to address this form of rape, including increased awareness and stricter penalties for offenders (Kilpatrick et al., 2007).</w:t>
      </w:r>
    </w:p>
    <w:p w:rsidR="00587FED" w:rsidRDefault="00587FED" w:rsidP="00491659">
      <w:pPr>
        <w:pStyle w:val="Heading1"/>
      </w:pPr>
      <w:bookmarkStart w:id="25" w:name="_Toc200658047"/>
      <w:r>
        <w:t>2.1.6</w:t>
      </w:r>
      <w:r>
        <w:tab/>
      </w:r>
      <w:r w:rsidR="00491659">
        <w:t>Exposure to Pornography as Motivation for Rape</w:t>
      </w:r>
      <w:bookmarkEnd w:id="25"/>
    </w:p>
    <w:p w:rsidR="00491659" w:rsidRPr="00491659" w:rsidRDefault="00491659" w:rsidP="00491659">
      <w:pPr>
        <w:spacing w:line="360" w:lineRule="auto"/>
        <w:ind w:firstLine="720"/>
        <w:jc w:val="both"/>
        <w:rPr>
          <w:rFonts w:ascii="Times New Roman" w:hAnsi="Times New Roman" w:cs="Times New Roman"/>
          <w:sz w:val="24"/>
        </w:rPr>
      </w:pPr>
      <w:r w:rsidRPr="00491659">
        <w:rPr>
          <w:rFonts w:ascii="Times New Roman" w:hAnsi="Times New Roman" w:cs="Times New Roman"/>
          <w:sz w:val="24"/>
        </w:rPr>
        <w:t>Exposure to pornography has been a contentious topic in discussions about sexual violence, particularly its role in motivating rape. Numerous studies have examined the psychological and behavioral effects of consuming pornographic material, with particular emphasis on violent or aggressive pornography. Researchers argue that pornography, especially content depicting sexual coercion, rape fantasies, or violent sexual encounters, can shape viewers' attitudes toward sexual relationships and reinforce harmful gender norms (</w:t>
      </w:r>
      <w:proofErr w:type="spellStart"/>
      <w:r w:rsidRPr="00491659">
        <w:rPr>
          <w:rFonts w:ascii="Times New Roman" w:hAnsi="Times New Roman" w:cs="Times New Roman"/>
          <w:sz w:val="24"/>
        </w:rPr>
        <w:t>Malamuth</w:t>
      </w:r>
      <w:proofErr w:type="spellEnd"/>
      <w:r w:rsidRPr="00491659">
        <w:rPr>
          <w:rFonts w:ascii="Times New Roman" w:hAnsi="Times New Roman" w:cs="Times New Roman"/>
          <w:sz w:val="24"/>
        </w:rPr>
        <w:t xml:space="preserve"> et al., 2000). A significant concern is that pornography frequently portrays women as submissive or even enjoying aggressive sexual encounters, which can distort perceptions of consent and encourage coercive sexual behaviors (</w:t>
      </w:r>
      <w:proofErr w:type="spellStart"/>
      <w:r w:rsidRPr="00491659">
        <w:rPr>
          <w:rFonts w:ascii="Times New Roman" w:hAnsi="Times New Roman" w:cs="Times New Roman"/>
          <w:sz w:val="24"/>
        </w:rPr>
        <w:t>Hald</w:t>
      </w:r>
      <w:proofErr w:type="spellEnd"/>
      <w:r w:rsidRPr="00491659">
        <w:rPr>
          <w:rFonts w:ascii="Times New Roman" w:hAnsi="Times New Roman" w:cs="Times New Roman"/>
          <w:sz w:val="24"/>
        </w:rPr>
        <w:t xml:space="preserve"> et al., 2010). Repeated exposure to such content may desensitize individuals to sexual violence and normalize non-consensual sex, thereby serving as a psychological motivator for rape in certain individuals, particularly those already predisposed to aggression or sexual deviance (</w:t>
      </w:r>
      <w:proofErr w:type="spellStart"/>
      <w:r w:rsidRPr="00491659">
        <w:rPr>
          <w:rFonts w:ascii="Times New Roman" w:hAnsi="Times New Roman" w:cs="Times New Roman"/>
          <w:sz w:val="24"/>
        </w:rPr>
        <w:t>Seto</w:t>
      </w:r>
      <w:proofErr w:type="spellEnd"/>
      <w:r w:rsidRPr="00491659">
        <w:rPr>
          <w:rFonts w:ascii="Times New Roman" w:hAnsi="Times New Roman" w:cs="Times New Roman"/>
          <w:sz w:val="24"/>
        </w:rPr>
        <w:t xml:space="preserve"> et al., 2001). Furthermore, studies indicate that exposure to violent pornography can lead to cognitive distortions in which perpetrators justify sexual aggression, believing that victims secretly desire or enjoy forced sexual acts (Bridges et al., 2010). These cognitive shifts, combined with factors such as poor impulse control or existing antisocial tendencies, increase the likelihood of translating such fantasies into real-world sexual violence.</w:t>
      </w:r>
    </w:p>
    <w:p w:rsidR="00491659" w:rsidRPr="00491659" w:rsidRDefault="00491659" w:rsidP="00491659">
      <w:pPr>
        <w:spacing w:line="360" w:lineRule="auto"/>
        <w:ind w:firstLine="720"/>
        <w:jc w:val="both"/>
        <w:rPr>
          <w:rFonts w:ascii="Times New Roman" w:hAnsi="Times New Roman" w:cs="Times New Roman"/>
          <w:sz w:val="24"/>
        </w:rPr>
      </w:pPr>
      <w:r w:rsidRPr="00491659">
        <w:rPr>
          <w:rFonts w:ascii="Times New Roman" w:hAnsi="Times New Roman" w:cs="Times New Roman"/>
          <w:sz w:val="24"/>
        </w:rPr>
        <w:t xml:space="preserve">Empirical research has consistently shown correlations between pornography consumption and increased aggressive sexual attitudes. One of the most significant studies on this topic was conducted by </w:t>
      </w:r>
      <w:proofErr w:type="spellStart"/>
      <w:r w:rsidRPr="00491659">
        <w:rPr>
          <w:rFonts w:ascii="Times New Roman" w:hAnsi="Times New Roman" w:cs="Times New Roman"/>
          <w:sz w:val="24"/>
        </w:rPr>
        <w:t>Malamuth</w:t>
      </w:r>
      <w:proofErr w:type="spellEnd"/>
      <w:r w:rsidRPr="00491659">
        <w:rPr>
          <w:rFonts w:ascii="Times New Roman" w:hAnsi="Times New Roman" w:cs="Times New Roman"/>
          <w:sz w:val="24"/>
        </w:rPr>
        <w:t xml:space="preserve"> and Check (1981), who found that male participants exposed to sexually aggressive films were more likely to accept rape myths, such as the belief that women enjoy being coerced into sex. This increased acceptance of rape-supportive attitudes raises concerns about </w:t>
      </w:r>
      <w:r w:rsidRPr="00491659">
        <w:rPr>
          <w:rFonts w:ascii="Times New Roman" w:hAnsi="Times New Roman" w:cs="Times New Roman"/>
          <w:sz w:val="24"/>
        </w:rPr>
        <w:lastRenderedPageBreak/>
        <w:t xml:space="preserve">pornography’s potential role in encouraging sexual violence. Moreover, Marshall (1989) conducted a study among convicted rapists and found that a large proportion of them reported regular pornography consumption before committing their crimes. These individuals often admitted that pornographic material played a role in stimulating their fantasies and provided cognitive reinforcement for their aggressive impulses. Similarly, </w:t>
      </w:r>
      <w:proofErr w:type="spellStart"/>
      <w:r w:rsidRPr="00491659">
        <w:rPr>
          <w:rFonts w:ascii="Times New Roman" w:hAnsi="Times New Roman" w:cs="Times New Roman"/>
          <w:sz w:val="24"/>
        </w:rPr>
        <w:t>Seto</w:t>
      </w:r>
      <w:proofErr w:type="spellEnd"/>
      <w:r w:rsidRPr="00491659">
        <w:rPr>
          <w:rFonts w:ascii="Times New Roman" w:hAnsi="Times New Roman" w:cs="Times New Roman"/>
          <w:sz w:val="24"/>
        </w:rPr>
        <w:t xml:space="preserve"> et al. (2001) found that habitual exposure to pornography, particularly violent content, was linked to an increased likelihood of engaging in sexual offenses, especially among individuals with pre-existing antisocial traits. The findings align with social learning theory (Bandura, 1977), which posits that people learn behaviors through observation and imitation, particularly when reinforced over time.</w:t>
      </w:r>
    </w:p>
    <w:p w:rsidR="00491659" w:rsidRPr="00491659" w:rsidRDefault="00491659" w:rsidP="00491659">
      <w:pPr>
        <w:spacing w:line="360" w:lineRule="auto"/>
        <w:ind w:firstLine="720"/>
        <w:jc w:val="both"/>
        <w:rPr>
          <w:rFonts w:ascii="Times New Roman" w:hAnsi="Times New Roman" w:cs="Times New Roman"/>
          <w:sz w:val="24"/>
        </w:rPr>
      </w:pPr>
      <w:r w:rsidRPr="00491659">
        <w:rPr>
          <w:rFonts w:ascii="Times New Roman" w:hAnsi="Times New Roman" w:cs="Times New Roman"/>
          <w:sz w:val="24"/>
        </w:rPr>
        <w:t xml:space="preserve">Experimental studies have further demonstrated pornography's influence on aggressive sexual behavior. </w:t>
      </w:r>
      <w:proofErr w:type="spellStart"/>
      <w:r w:rsidRPr="00491659">
        <w:rPr>
          <w:rFonts w:ascii="Times New Roman" w:hAnsi="Times New Roman" w:cs="Times New Roman"/>
          <w:sz w:val="24"/>
        </w:rPr>
        <w:t>Donnerstein</w:t>
      </w:r>
      <w:proofErr w:type="spellEnd"/>
      <w:r w:rsidRPr="00491659">
        <w:rPr>
          <w:rFonts w:ascii="Times New Roman" w:hAnsi="Times New Roman" w:cs="Times New Roman"/>
          <w:sz w:val="24"/>
        </w:rPr>
        <w:t xml:space="preserve"> and Berkowitz (1981) conducted an experiment in which male participants were exposed to violent pornographic films and later given the opportunity to administer punishments in a controlled setting. The study found that those who had watched violent pornography were significantly more aggressive toward women, particularly if they were provoked. This suggests that pornography consumption may not directly cause rape but serves as a contributing factor by fostering aggression and reinforcing coercive sexual scripts. Additional research by Wright and Tokunaga (2016) found that individuals with frequent exposure to sexually explicit media developed greater tolerance for sexual aggression and were more likely to engage in coercive sexual behaviors. Such findings indicate that pornography's role in shaping social and sexual norms cannot be underestimated.</w:t>
      </w:r>
    </w:p>
    <w:p w:rsidR="00491659" w:rsidRPr="00491659" w:rsidRDefault="00491659" w:rsidP="00491659">
      <w:pPr>
        <w:spacing w:line="360" w:lineRule="auto"/>
        <w:ind w:firstLine="720"/>
        <w:jc w:val="both"/>
        <w:rPr>
          <w:rFonts w:ascii="Times New Roman" w:hAnsi="Times New Roman" w:cs="Times New Roman"/>
          <w:sz w:val="24"/>
        </w:rPr>
      </w:pPr>
      <w:r w:rsidRPr="00491659">
        <w:rPr>
          <w:rFonts w:ascii="Times New Roman" w:hAnsi="Times New Roman" w:cs="Times New Roman"/>
          <w:sz w:val="24"/>
        </w:rPr>
        <w:t>Another major concern is that pornography, particularly violent pornography, can lead to a process known as "sexual conditioning," wherein repeated exposure reinforces deviant sexual interests. This means that individuals who frequently consume aggressive sexual content may begin to associate sexual arousal with dominance, coercion, or violence (</w:t>
      </w:r>
      <w:proofErr w:type="spellStart"/>
      <w:r w:rsidRPr="00491659">
        <w:rPr>
          <w:rFonts w:ascii="Times New Roman" w:hAnsi="Times New Roman" w:cs="Times New Roman"/>
          <w:sz w:val="24"/>
        </w:rPr>
        <w:t>Hald</w:t>
      </w:r>
      <w:proofErr w:type="spellEnd"/>
      <w:r w:rsidRPr="00491659">
        <w:rPr>
          <w:rFonts w:ascii="Times New Roman" w:hAnsi="Times New Roman" w:cs="Times New Roman"/>
          <w:sz w:val="24"/>
        </w:rPr>
        <w:t xml:space="preserve"> &amp; </w:t>
      </w:r>
      <w:proofErr w:type="spellStart"/>
      <w:r w:rsidRPr="00491659">
        <w:rPr>
          <w:rFonts w:ascii="Times New Roman" w:hAnsi="Times New Roman" w:cs="Times New Roman"/>
          <w:sz w:val="24"/>
        </w:rPr>
        <w:t>Malamuth</w:t>
      </w:r>
      <w:proofErr w:type="spellEnd"/>
      <w:r w:rsidRPr="00491659">
        <w:rPr>
          <w:rFonts w:ascii="Times New Roman" w:hAnsi="Times New Roman" w:cs="Times New Roman"/>
          <w:sz w:val="24"/>
        </w:rPr>
        <w:t>, 2015). Over time, this conditioning can create a cycle in which sexual gratification is increasingly linked to aggressive or non-consensual acts, thus elevating the risk of committing sexual violence. Research by Kingston et al. (2008) suggests that such conditioning is particularly dangerous for individuals with antisocial tendencies or poor impulse control, as they may lack the psychological barriers that prevent them from acting on these learned behaviors.</w:t>
      </w:r>
    </w:p>
    <w:p w:rsidR="00491659" w:rsidRPr="00491659" w:rsidRDefault="00491659" w:rsidP="00491659">
      <w:pPr>
        <w:spacing w:line="360" w:lineRule="auto"/>
        <w:ind w:firstLine="720"/>
        <w:jc w:val="both"/>
        <w:rPr>
          <w:rFonts w:ascii="Times New Roman" w:hAnsi="Times New Roman" w:cs="Times New Roman"/>
          <w:sz w:val="24"/>
        </w:rPr>
      </w:pPr>
      <w:r w:rsidRPr="00491659">
        <w:rPr>
          <w:rFonts w:ascii="Times New Roman" w:hAnsi="Times New Roman" w:cs="Times New Roman"/>
          <w:sz w:val="24"/>
        </w:rPr>
        <w:lastRenderedPageBreak/>
        <w:t>Critics of the argument that pornography motivates rape often claim that sexual content provides a harmless outlet for sexual fantasies, thereby reducing real-world sexual violence. Some studies suggest that access to pornography has coincided with decreases in reported rape cases, implying that it may serve as an alternative to actual offending (Ferguson &amp; Hartley, 2009). However, counterarguments highlight that such data is often correlational and does not account for the nuanced psychological effects of pornography consumption, particularly among individuals predisposed to sexual aggression. While non-violent pornography may not have the same harmful effects, violent and coercive pornography remains a significant concern due to its ability to shape perceptions of consent and normalize aggressive sexual behavior (Bridges et al., 2010).</w:t>
      </w:r>
    </w:p>
    <w:p w:rsidR="00491659" w:rsidRPr="00491659" w:rsidRDefault="00491659" w:rsidP="00491659">
      <w:pPr>
        <w:spacing w:line="360" w:lineRule="auto"/>
        <w:ind w:firstLine="720"/>
        <w:jc w:val="both"/>
        <w:rPr>
          <w:rFonts w:ascii="Times New Roman" w:hAnsi="Times New Roman" w:cs="Times New Roman"/>
          <w:sz w:val="24"/>
        </w:rPr>
      </w:pPr>
      <w:r w:rsidRPr="00491659">
        <w:rPr>
          <w:rFonts w:ascii="Times New Roman" w:hAnsi="Times New Roman" w:cs="Times New Roman"/>
          <w:sz w:val="24"/>
        </w:rPr>
        <w:t xml:space="preserve">The broader societal impact of pornography exposure, particularly in shaping attitudes toward women and consent, also warrants consideration. Flood (2009) argues that pornography’s portrayal of women as sexually available and submissive contributes to broader cultural attitudes that tolerate sexual aggression. This aligns with findings from research on rape culture, which suggests that the normalization of coercive sexual behavior in media influences real-world gender dynamics and contributes to victim-blaming narratives (Fraser, 2018). Additionally, studies on adolescent exposure to pornography indicate that early consumption of violent sexual content can have lasting effects on perceptions of relationships and consent (Brown &amp; </w:t>
      </w:r>
      <w:proofErr w:type="spellStart"/>
      <w:r w:rsidRPr="00491659">
        <w:rPr>
          <w:rFonts w:ascii="Times New Roman" w:hAnsi="Times New Roman" w:cs="Times New Roman"/>
          <w:sz w:val="24"/>
        </w:rPr>
        <w:t>L’Engle</w:t>
      </w:r>
      <w:proofErr w:type="spellEnd"/>
      <w:r w:rsidRPr="00491659">
        <w:rPr>
          <w:rFonts w:ascii="Times New Roman" w:hAnsi="Times New Roman" w:cs="Times New Roman"/>
          <w:sz w:val="24"/>
        </w:rPr>
        <w:t>, 2009). This raises concerns about the long-term implications of pornography in shaping societal norms regarding sexual behavior.</w:t>
      </w:r>
    </w:p>
    <w:p w:rsidR="00491659" w:rsidRPr="00491659" w:rsidRDefault="00491659" w:rsidP="00491659">
      <w:pPr>
        <w:spacing w:line="360" w:lineRule="auto"/>
        <w:ind w:firstLine="720"/>
        <w:jc w:val="both"/>
        <w:rPr>
          <w:rFonts w:ascii="Times New Roman" w:hAnsi="Times New Roman" w:cs="Times New Roman"/>
          <w:sz w:val="24"/>
        </w:rPr>
      </w:pPr>
      <w:r w:rsidRPr="00491659">
        <w:rPr>
          <w:rFonts w:ascii="Times New Roman" w:hAnsi="Times New Roman" w:cs="Times New Roman"/>
          <w:sz w:val="24"/>
        </w:rPr>
        <w:t>Given the evidence linking pornography exposure to increased acceptance of sexual aggression, it is imperative to implement policies that promote media literacy and critical engagement with sexual content. Public awareness campaigns and education programs should emphasize healthy sexual relationships and challenge harmful narratives that normalize coercion and aggression. Additionally, regulatory measures could be explored to limit access to violent pornography, particularly for minors, to prevent the early normalization of aggressive sexual scripts (Flood, 2009). More comprehensive sex education that addresses issues of consent, gender equality, and respectful relationships could also mitigate the potential negative effects of pornography consumption (Wright &amp; Tokunaga, 2016).</w:t>
      </w:r>
    </w:p>
    <w:p w:rsidR="00AD3FC6" w:rsidRDefault="00AD3FC6" w:rsidP="004A44EA">
      <w:pPr>
        <w:pStyle w:val="Heading1"/>
      </w:pPr>
      <w:bookmarkStart w:id="26" w:name="_Toc200658048"/>
      <w:r>
        <w:lastRenderedPageBreak/>
        <w:t>2.2</w:t>
      </w:r>
      <w:r>
        <w:tab/>
        <w:t>THEORETICAL FRAMEWORK</w:t>
      </w:r>
      <w:bookmarkEnd w:id="26"/>
    </w:p>
    <w:p w:rsidR="00165D86" w:rsidRDefault="006471E1" w:rsidP="006471E1">
      <w:pPr>
        <w:spacing w:line="360" w:lineRule="auto"/>
        <w:ind w:firstLine="720"/>
        <w:jc w:val="both"/>
        <w:rPr>
          <w:rFonts w:ascii="Times New Roman" w:hAnsi="Times New Roman" w:cs="Times New Roman"/>
          <w:sz w:val="24"/>
        </w:rPr>
      </w:pPr>
      <w:r>
        <w:rPr>
          <w:rFonts w:ascii="Times New Roman" w:hAnsi="Times New Roman" w:cs="Times New Roman"/>
          <w:sz w:val="24"/>
        </w:rPr>
        <w:t>The relevance of theory to a research study can never be underrated as</w:t>
      </w:r>
      <w:r w:rsidR="0098425E">
        <w:rPr>
          <w:rFonts w:ascii="Times New Roman" w:hAnsi="Times New Roman" w:cs="Times New Roman"/>
          <w:sz w:val="24"/>
        </w:rPr>
        <w:t xml:space="preserve"> it holds a significant space,</w:t>
      </w:r>
      <w:r>
        <w:rPr>
          <w:rFonts w:ascii="Times New Roman" w:hAnsi="Times New Roman" w:cs="Times New Roman"/>
          <w:sz w:val="24"/>
        </w:rPr>
        <w:t xml:space="preserve"> </w:t>
      </w:r>
      <w:r w:rsidRPr="006471E1">
        <w:rPr>
          <w:rFonts w:ascii="Times New Roman" w:hAnsi="Times New Roman" w:cs="Times New Roman"/>
          <w:sz w:val="24"/>
        </w:rPr>
        <w:t>serving as the foundation upon which investiga</w:t>
      </w:r>
      <w:r w:rsidR="0098425E">
        <w:rPr>
          <w:rFonts w:ascii="Times New Roman" w:hAnsi="Times New Roman" w:cs="Times New Roman"/>
          <w:sz w:val="24"/>
        </w:rPr>
        <w:t>tions are built, interpreted and ensuring</w:t>
      </w:r>
      <w:r w:rsidRPr="006471E1">
        <w:rPr>
          <w:rFonts w:ascii="Times New Roman" w:hAnsi="Times New Roman" w:cs="Times New Roman"/>
          <w:sz w:val="24"/>
        </w:rPr>
        <w:t xml:space="preserve"> </w:t>
      </w:r>
      <w:r w:rsidR="0098425E">
        <w:rPr>
          <w:rFonts w:ascii="Times New Roman" w:hAnsi="Times New Roman" w:cs="Times New Roman"/>
          <w:sz w:val="24"/>
        </w:rPr>
        <w:t>meaningful contribution</w:t>
      </w:r>
      <w:r w:rsidRPr="006471E1">
        <w:rPr>
          <w:rFonts w:ascii="Times New Roman" w:hAnsi="Times New Roman" w:cs="Times New Roman"/>
          <w:sz w:val="24"/>
        </w:rPr>
        <w:t xml:space="preserve"> to the existing body of knowledge.</w:t>
      </w:r>
      <w:r w:rsidR="00112232">
        <w:rPr>
          <w:rFonts w:ascii="Times New Roman" w:hAnsi="Times New Roman" w:cs="Times New Roman"/>
          <w:sz w:val="24"/>
        </w:rPr>
        <w:t xml:space="preserve"> Hence, the theoretical framework of this study </w:t>
      </w:r>
      <w:r w:rsidR="00263697">
        <w:rPr>
          <w:rFonts w:ascii="Times New Roman" w:hAnsi="Times New Roman" w:cs="Times New Roman"/>
          <w:sz w:val="24"/>
        </w:rPr>
        <w:t>is hinged o</w:t>
      </w:r>
      <w:r w:rsidR="00112232">
        <w:rPr>
          <w:rFonts w:ascii="Times New Roman" w:hAnsi="Times New Roman" w:cs="Times New Roman"/>
          <w:sz w:val="24"/>
        </w:rPr>
        <w:t>n the core assumptions of Social Learning Theory</w:t>
      </w:r>
      <w:r w:rsidR="005127CA">
        <w:rPr>
          <w:rFonts w:ascii="Times New Roman" w:hAnsi="Times New Roman" w:cs="Times New Roman"/>
          <w:sz w:val="24"/>
        </w:rPr>
        <w:t xml:space="preserve"> and Cultivation Theory</w:t>
      </w:r>
      <w:r w:rsidR="0000352B">
        <w:rPr>
          <w:rFonts w:ascii="Times New Roman" w:hAnsi="Times New Roman" w:cs="Times New Roman"/>
          <w:sz w:val="24"/>
        </w:rPr>
        <w:t>.</w:t>
      </w:r>
    </w:p>
    <w:p w:rsidR="0000352B" w:rsidRDefault="0000352B" w:rsidP="00CC1C80">
      <w:pPr>
        <w:pStyle w:val="Heading1"/>
      </w:pPr>
      <w:bookmarkStart w:id="27" w:name="_Toc200658049"/>
      <w:r>
        <w:t>2.2.1</w:t>
      </w:r>
      <w:r>
        <w:tab/>
        <w:t>Social Learning Theory</w:t>
      </w:r>
      <w:bookmarkEnd w:id="27"/>
    </w:p>
    <w:p w:rsidR="00EE4511" w:rsidRDefault="00D92498" w:rsidP="00EE4511">
      <w:pPr>
        <w:spacing w:line="360" w:lineRule="auto"/>
        <w:ind w:firstLine="720"/>
        <w:jc w:val="both"/>
        <w:rPr>
          <w:rFonts w:ascii="Times New Roman" w:hAnsi="Times New Roman" w:cs="Times New Roman"/>
          <w:sz w:val="24"/>
        </w:rPr>
      </w:pPr>
      <w:r w:rsidRPr="00D92498">
        <w:rPr>
          <w:rFonts w:ascii="Times New Roman" w:hAnsi="Times New Roman" w:cs="Times New Roman"/>
          <w:sz w:val="24"/>
        </w:rPr>
        <w:t>Albert Bandura's Social Learning Theory (SLT) posits that individuals acquire new behaviors and knowledge through the observation of others within a social context. This framework emphasizes the significance of modeling, imitation, and vicarious reinforcement in the learning process. Bandura's work challenged traditional behaviorist perspectives by integrating cognitive processes into the understanding of learning mechanisms.</w:t>
      </w:r>
    </w:p>
    <w:p w:rsidR="00D92498" w:rsidRPr="00D92498" w:rsidRDefault="00D92498" w:rsidP="00EE4511">
      <w:pPr>
        <w:spacing w:line="360" w:lineRule="auto"/>
        <w:ind w:firstLine="720"/>
        <w:jc w:val="both"/>
        <w:rPr>
          <w:rFonts w:ascii="Times New Roman" w:hAnsi="Times New Roman" w:cs="Times New Roman"/>
          <w:sz w:val="24"/>
        </w:rPr>
      </w:pPr>
      <w:r w:rsidRPr="00D92498">
        <w:rPr>
          <w:rFonts w:ascii="Times New Roman" w:hAnsi="Times New Roman" w:cs="Times New Roman"/>
          <w:sz w:val="24"/>
        </w:rPr>
        <w:t>A central concept in SLT is observational learning, where individuals learn by watching the actions and outcomes of others' behaviors. Bandura identified four essential components in this process:</w:t>
      </w:r>
    </w:p>
    <w:p w:rsidR="00D92498" w:rsidRDefault="00D92498" w:rsidP="00D92498">
      <w:pPr>
        <w:pStyle w:val="ListParagraph"/>
        <w:numPr>
          <w:ilvl w:val="0"/>
          <w:numId w:val="8"/>
        </w:numPr>
        <w:spacing w:line="360" w:lineRule="auto"/>
        <w:jc w:val="both"/>
        <w:rPr>
          <w:rFonts w:ascii="Times New Roman" w:hAnsi="Times New Roman" w:cs="Times New Roman"/>
          <w:bCs/>
          <w:sz w:val="24"/>
        </w:rPr>
      </w:pPr>
      <w:r w:rsidRPr="00D92498">
        <w:rPr>
          <w:rFonts w:ascii="Times New Roman" w:hAnsi="Times New Roman" w:cs="Times New Roman"/>
          <w:b/>
          <w:bCs/>
          <w:sz w:val="24"/>
        </w:rPr>
        <w:t>Attention</w:t>
      </w:r>
      <w:r w:rsidRPr="00D92498">
        <w:rPr>
          <w:rFonts w:ascii="Times New Roman" w:hAnsi="Times New Roman" w:cs="Times New Roman"/>
          <w:bCs/>
          <w:sz w:val="24"/>
        </w:rPr>
        <w:t>: The individual must first pay attention to the behavior being demonstrated. Factors influencing attention include the behavior's distinctiveness, complexity, and the observer's cognitive capabilities.</w:t>
      </w:r>
    </w:p>
    <w:p w:rsidR="00D92498" w:rsidRDefault="00D92498" w:rsidP="00D92498">
      <w:pPr>
        <w:pStyle w:val="ListParagraph"/>
        <w:numPr>
          <w:ilvl w:val="0"/>
          <w:numId w:val="8"/>
        </w:numPr>
        <w:spacing w:line="360" w:lineRule="auto"/>
        <w:jc w:val="both"/>
        <w:rPr>
          <w:rFonts w:ascii="Times New Roman" w:hAnsi="Times New Roman" w:cs="Times New Roman"/>
          <w:bCs/>
          <w:sz w:val="24"/>
        </w:rPr>
      </w:pPr>
      <w:r w:rsidRPr="00D92498">
        <w:rPr>
          <w:rFonts w:ascii="Times New Roman" w:hAnsi="Times New Roman" w:cs="Times New Roman"/>
          <w:b/>
          <w:bCs/>
          <w:sz w:val="24"/>
        </w:rPr>
        <w:t>Retention</w:t>
      </w:r>
      <w:r w:rsidRPr="00D92498">
        <w:rPr>
          <w:rFonts w:ascii="Times New Roman" w:hAnsi="Times New Roman" w:cs="Times New Roman"/>
          <w:bCs/>
          <w:sz w:val="24"/>
        </w:rPr>
        <w:t>: After observing the behavior, the individual must be able to remember its details. This process involves encoding the observed behavior into memory for future retrieval.</w:t>
      </w:r>
    </w:p>
    <w:p w:rsidR="00D92498" w:rsidRDefault="00D92498" w:rsidP="00D92498">
      <w:pPr>
        <w:pStyle w:val="ListParagraph"/>
        <w:numPr>
          <w:ilvl w:val="0"/>
          <w:numId w:val="8"/>
        </w:numPr>
        <w:spacing w:line="360" w:lineRule="auto"/>
        <w:jc w:val="both"/>
        <w:rPr>
          <w:rFonts w:ascii="Times New Roman" w:hAnsi="Times New Roman" w:cs="Times New Roman"/>
          <w:bCs/>
          <w:sz w:val="24"/>
        </w:rPr>
      </w:pPr>
      <w:r w:rsidRPr="00D92498">
        <w:rPr>
          <w:rFonts w:ascii="Times New Roman" w:hAnsi="Times New Roman" w:cs="Times New Roman"/>
          <w:b/>
          <w:bCs/>
          <w:sz w:val="24"/>
        </w:rPr>
        <w:t>Reproduction</w:t>
      </w:r>
      <w:r w:rsidRPr="00D92498">
        <w:rPr>
          <w:rFonts w:ascii="Times New Roman" w:hAnsi="Times New Roman" w:cs="Times New Roman"/>
          <w:bCs/>
          <w:sz w:val="24"/>
        </w:rPr>
        <w:t>: The observer must possess the physical and cognitive ability to replicate the observed behavior. Even if a behavior is well-remembered, limitations in skills or resources can impede its reproduction.</w:t>
      </w:r>
    </w:p>
    <w:p w:rsidR="00D92498" w:rsidRPr="00D92498" w:rsidRDefault="00D92498" w:rsidP="00D92498">
      <w:pPr>
        <w:pStyle w:val="ListParagraph"/>
        <w:numPr>
          <w:ilvl w:val="0"/>
          <w:numId w:val="8"/>
        </w:numPr>
        <w:spacing w:line="360" w:lineRule="auto"/>
        <w:jc w:val="both"/>
        <w:rPr>
          <w:rFonts w:ascii="Times New Roman" w:hAnsi="Times New Roman" w:cs="Times New Roman"/>
          <w:bCs/>
          <w:sz w:val="24"/>
        </w:rPr>
      </w:pPr>
      <w:r w:rsidRPr="00D92498">
        <w:rPr>
          <w:rFonts w:ascii="Times New Roman" w:hAnsi="Times New Roman" w:cs="Times New Roman"/>
          <w:b/>
          <w:bCs/>
          <w:sz w:val="24"/>
        </w:rPr>
        <w:t>Motivation</w:t>
      </w:r>
      <w:r w:rsidRPr="00D92498">
        <w:rPr>
          <w:rFonts w:ascii="Times New Roman" w:hAnsi="Times New Roman" w:cs="Times New Roman"/>
          <w:bCs/>
          <w:sz w:val="24"/>
        </w:rPr>
        <w:t>: Finally, the individual must have a reason to imitate the behavior. Motivation can stem from external reinforcement, internal rewards, or the observed consequences of the behavior for others.</w:t>
      </w:r>
    </w:p>
    <w:p w:rsidR="00176907" w:rsidRDefault="00D92498" w:rsidP="00176907">
      <w:pPr>
        <w:spacing w:line="360" w:lineRule="auto"/>
        <w:ind w:firstLine="720"/>
        <w:jc w:val="both"/>
        <w:rPr>
          <w:rFonts w:ascii="Times New Roman" w:hAnsi="Times New Roman" w:cs="Times New Roman"/>
          <w:sz w:val="24"/>
        </w:rPr>
      </w:pPr>
      <w:r w:rsidRPr="00D92498">
        <w:rPr>
          <w:rFonts w:ascii="Times New Roman" w:hAnsi="Times New Roman" w:cs="Times New Roman"/>
          <w:sz w:val="24"/>
        </w:rPr>
        <w:t xml:space="preserve">Bandura's Bobo doll experiment in the 1960s provided empirical support for SLT. In this study, children who observed adults behaving aggressively toward a Bobo doll were more likely to exhibit similar aggressive behaviors themselves, especially when they saw the adults being </w:t>
      </w:r>
      <w:r w:rsidRPr="00D92498">
        <w:rPr>
          <w:rFonts w:ascii="Times New Roman" w:hAnsi="Times New Roman" w:cs="Times New Roman"/>
          <w:sz w:val="24"/>
        </w:rPr>
        <w:lastRenderedPageBreak/>
        <w:t>rewarded for their actions. This experiment highlighted the role of vicarious reinforcement—learning through the observation of consequences experienced by others—in shaping behavior.</w:t>
      </w:r>
    </w:p>
    <w:p w:rsidR="00B12ED6" w:rsidRDefault="00B12ED6" w:rsidP="00B12ED6">
      <w:pPr>
        <w:spacing w:line="360" w:lineRule="auto"/>
        <w:ind w:firstLine="720"/>
        <w:jc w:val="both"/>
        <w:rPr>
          <w:rFonts w:ascii="Times New Roman" w:hAnsi="Times New Roman" w:cs="Times New Roman"/>
          <w:sz w:val="24"/>
        </w:rPr>
      </w:pPr>
      <w:r w:rsidRPr="00B12ED6">
        <w:rPr>
          <w:rFonts w:ascii="Times New Roman" w:hAnsi="Times New Roman" w:cs="Times New Roman"/>
          <w:sz w:val="24"/>
        </w:rPr>
        <w:t>This framework emphasizes the significance of modeling, imitation, and vicarious reinforcement in the learning process. In the context of youth exposure to pornographic videos, SLT provides a lens to understand how such media consumption might influence perceptions and behaviors related to sexual aggression, potentially contributing to rising cases of rape amo</w:t>
      </w:r>
      <w:r>
        <w:rPr>
          <w:rFonts w:ascii="Times New Roman" w:hAnsi="Times New Roman" w:cs="Times New Roman"/>
          <w:sz w:val="24"/>
        </w:rPr>
        <w:t>ng youths in Ilorin metropolis.</w:t>
      </w:r>
    </w:p>
    <w:p w:rsidR="00B12ED6" w:rsidRDefault="00B12ED6" w:rsidP="00B12ED6">
      <w:pPr>
        <w:spacing w:line="360" w:lineRule="auto"/>
        <w:ind w:firstLine="720"/>
        <w:jc w:val="both"/>
        <w:rPr>
          <w:rFonts w:ascii="Times New Roman" w:hAnsi="Times New Roman" w:cs="Times New Roman"/>
          <w:sz w:val="24"/>
        </w:rPr>
      </w:pPr>
      <w:r w:rsidRPr="00B12ED6">
        <w:rPr>
          <w:rFonts w:ascii="Times New Roman" w:hAnsi="Times New Roman" w:cs="Times New Roman"/>
          <w:sz w:val="24"/>
        </w:rPr>
        <w:t xml:space="preserve">Research indicates that exposure to violent forms of pornography can increase male propensities to commit rape and exhibit aggressive behavior toward women. This is particularly concerning when pornography degrades women or depicts them as subservient, as it may reinforce attitudes conducive to sexual aggression. However, it's important to note that not all individuals exposed to such content develop these behaviors, suggesting that additional factors mediate this relationship. </w:t>
      </w:r>
    </w:p>
    <w:p w:rsidR="00D92498" w:rsidRDefault="00B12ED6" w:rsidP="00B12ED6">
      <w:pPr>
        <w:spacing w:line="360" w:lineRule="auto"/>
        <w:ind w:firstLine="720"/>
        <w:jc w:val="both"/>
        <w:rPr>
          <w:rFonts w:ascii="Times New Roman" w:hAnsi="Times New Roman" w:cs="Times New Roman"/>
          <w:sz w:val="24"/>
        </w:rPr>
      </w:pPr>
      <w:r w:rsidRPr="00B12ED6">
        <w:rPr>
          <w:rFonts w:ascii="Times New Roman" w:hAnsi="Times New Roman" w:cs="Times New Roman"/>
          <w:sz w:val="24"/>
        </w:rPr>
        <w:t>A study focusing on undergraduates at the University of Ilorin found that a significant proportion of students had low exposure to pornography, with 71.1% reporting they could hardly stay two days without watching it. While this indicates a high level of consumption, the study did not directly link this exposure to sexual aggression. Nonetheless, SLT would suggest that consistent exposure to pornographic content, especially if violent or degrading, could influence viewers' perceptions and potentially normalize aggressive sexual behaviors.</w:t>
      </w:r>
    </w:p>
    <w:p w:rsidR="00B12ED6" w:rsidRDefault="00B12ED6" w:rsidP="00202EA4">
      <w:pPr>
        <w:pStyle w:val="Heading1"/>
      </w:pPr>
      <w:bookmarkStart w:id="28" w:name="_Toc200658050"/>
      <w:r>
        <w:t>2.2.2</w:t>
      </w:r>
      <w:r>
        <w:tab/>
        <w:t>Cultivation Theory</w:t>
      </w:r>
      <w:bookmarkEnd w:id="28"/>
    </w:p>
    <w:p w:rsidR="00202EA4" w:rsidRPr="00202EA4" w:rsidRDefault="00202EA4" w:rsidP="00202EA4">
      <w:pPr>
        <w:spacing w:line="360" w:lineRule="auto"/>
        <w:ind w:firstLine="720"/>
        <w:jc w:val="both"/>
        <w:rPr>
          <w:rFonts w:ascii="Times New Roman" w:hAnsi="Times New Roman" w:cs="Times New Roman"/>
          <w:sz w:val="24"/>
        </w:rPr>
      </w:pPr>
      <w:r w:rsidRPr="00202EA4">
        <w:rPr>
          <w:rFonts w:ascii="Times New Roman" w:hAnsi="Times New Roman" w:cs="Times New Roman"/>
          <w:sz w:val="24"/>
        </w:rPr>
        <w:t xml:space="preserve">Cultivation theory, developed by George </w:t>
      </w:r>
      <w:proofErr w:type="spellStart"/>
      <w:r w:rsidRPr="00202EA4">
        <w:rPr>
          <w:rFonts w:ascii="Times New Roman" w:hAnsi="Times New Roman" w:cs="Times New Roman"/>
          <w:sz w:val="24"/>
        </w:rPr>
        <w:t>Gerbner</w:t>
      </w:r>
      <w:proofErr w:type="spellEnd"/>
      <w:r w:rsidRPr="00202EA4">
        <w:rPr>
          <w:rFonts w:ascii="Times New Roman" w:hAnsi="Times New Roman" w:cs="Times New Roman"/>
          <w:sz w:val="24"/>
        </w:rPr>
        <w:t xml:space="preserve"> in the late 1960s, examines the long-term effects of television on viewers' perceptions of reality. </w:t>
      </w:r>
      <w:proofErr w:type="spellStart"/>
      <w:r w:rsidRPr="00202EA4">
        <w:rPr>
          <w:rFonts w:ascii="Times New Roman" w:hAnsi="Times New Roman" w:cs="Times New Roman"/>
          <w:sz w:val="24"/>
        </w:rPr>
        <w:t>Gerbner's</w:t>
      </w:r>
      <w:proofErr w:type="spellEnd"/>
      <w:r w:rsidRPr="00202EA4">
        <w:rPr>
          <w:rFonts w:ascii="Times New Roman" w:hAnsi="Times New Roman" w:cs="Times New Roman"/>
          <w:sz w:val="24"/>
        </w:rPr>
        <w:t xml:space="preserve"> research suggested that heavy television viewers are more likely to perceive the world in ways that reflect the most consistent and recurrent messages of the television world, a phenomenon he termed the "mean world syndrome" (</w:t>
      </w:r>
      <w:proofErr w:type="spellStart"/>
      <w:r w:rsidRPr="00202EA4">
        <w:rPr>
          <w:rFonts w:ascii="Times New Roman" w:hAnsi="Times New Roman" w:cs="Times New Roman"/>
          <w:sz w:val="24"/>
        </w:rPr>
        <w:t>Gerbner</w:t>
      </w:r>
      <w:proofErr w:type="spellEnd"/>
      <w:r w:rsidRPr="00202EA4">
        <w:rPr>
          <w:rFonts w:ascii="Times New Roman" w:hAnsi="Times New Roman" w:cs="Times New Roman"/>
          <w:sz w:val="24"/>
        </w:rPr>
        <w:t xml:space="preserve"> et al., 1980).</w:t>
      </w:r>
    </w:p>
    <w:p w:rsidR="00202EA4" w:rsidRPr="00202EA4" w:rsidRDefault="00202EA4" w:rsidP="00202EA4">
      <w:pPr>
        <w:spacing w:line="360" w:lineRule="auto"/>
        <w:jc w:val="both"/>
        <w:rPr>
          <w:rFonts w:ascii="Times New Roman" w:hAnsi="Times New Roman" w:cs="Times New Roman"/>
          <w:sz w:val="24"/>
        </w:rPr>
      </w:pPr>
      <w:r w:rsidRPr="00202EA4">
        <w:rPr>
          <w:rFonts w:ascii="Times New Roman" w:hAnsi="Times New Roman" w:cs="Times New Roman"/>
          <w:sz w:val="24"/>
        </w:rPr>
        <w:t>The theory is grounded in three core assumptions:</w:t>
      </w:r>
    </w:p>
    <w:p w:rsidR="00202EA4" w:rsidRPr="00202EA4" w:rsidRDefault="00202EA4" w:rsidP="00202EA4">
      <w:pPr>
        <w:numPr>
          <w:ilvl w:val="0"/>
          <w:numId w:val="9"/>
        </w:numPr>
        <w:spacing w:line="360" w:lineRule="auto"/>
        <w:jc w:val="both"/>
        <w:rPr>
          <w:rFonts w:ascii="Times New Roman" w:hAnsi="Times New Roman" w:cs="Times New Roman"/>
          <w:sz w:val="24"/>
        </w:rPr>
      </w:pPr>
      <w:r w:rsidRPr="00202EA4">
        <w:rPr>
          <w:rFonts w:ascii="Times New Roman" w:hAnsi="Times New Roman" w:cs="Times New Roman"/>
          <w:b/>
          <w:bCs/>
          <w:sz w:val="24"/>
        </w:rPr>
        <w:lastRenderedPageBreak/>
        <w:t>The Unique Nature of Television</w:t>
      </w:r>
      <w:r w:rsidRPr="00202EA4">
        <w:rPr>
          <w:rFonts w:ascii="Times New Roman" w:hAnsi="Times New Roman" w:cs="Times New Roman"/>
          <w:sz w:val="24"/>
        </w:rPr>
        <w:t>: Television is fundamentally different from other forms of mass media due to its ubiquity and accessibility, making it a primary source of socialization and information for many individuals.</w:t>
      </w:r>
    </w:p>
    <w:p w:rsidR="00202EA4" w:rsidRPr="00202EA4" w:rsidRDefault="00202EA4" w:rsidP="00202EA4">
      <w:pPr>
        <w:numPr>
          <w:ilvl w:val="0"/>
          <w:numId w:val="9"/>
        </w:numPr>
        <w:spacing w:line="360" w:lineRule="auto"/>
        <w:jc w:val="both"/>
        <w:rPr>
          <w:rFonts w:ascii="Times New Roman" w:hAnsi="Times New Roman" w:cs="Times New Roman"/>
          <w:sz w:val="24"/>
        </w:rPr>
      </w:pPr>
      <w:r w:rsidRPr="00202EA4">
        <w:rPr>
          <w:rFonts w:ascii="Times New Roman" w:hAnsi="Times New Roman" w:cs="Times New Roman"/>
          <w:b/>
          <w:bCs/>
          <w:sz w:val="24"/>
        </w:rPr>
        <w:t>Consistent Message Patterns</w:t>
      </w:r>
      <w:r w:rsidRPr="00202EA4">
        <w:rPr>
          <w:rFonts w:ascii="Times New Roman" w:hAnsi="Times New Roman" w:cs="Times New Roman"/>
          <w:sz w:val="24"/>
        </w:rPr>
        <w:t>: Television content presents consistent and repetitive patterns, especially concerning themes like violence, gender roles, and social stereotypes.</w:t>
      </w:r>
    </w:p>
    <w:p w:rsidR="00202EA4" w:rsidRPr="00202EA4" w:rsidRDefault="00202EA4" w:rsidP="00202EA4">
      <w:pPr>
        <w:numPr>
          <w:ilvl w:val="0"/>
          <w:numId w:val="9"/>
        </w:numPr>
        <w:spacing w:line="360" w:lineRule="auto"/>
        <w:jc w:val="both"/>
        <w:rPr>
          <w:rFonts w:ascii="Times New Roman" w:hAnsi="Times New Roman" w:cs="Times New Roman"/>
          <w:sz w:val="24"/>
        </w:rPr>
      </w:pPr>
      <w:r w:rsidRPr="00202EA4">
        <w:rPr>
          <w:rFonts w:ascii="Times New Roman" w:hAnsi="Times New Roman" w:cs="Times New Roman"/>
          <w:b/>
          <w:bCs/>
          <w:sz w:val="24"/>
        </w:rPr>
        <w:t>Audience Homogenization</w:t>
      </w:r>
      <w:r w:rsidRPr="00202EA4">
        <w:rPr>
          <w:rFonts w:ascii="Times New Roman" w:hAnsi="Times New Roman" w:cs="Times New Roman"/>
          <w:sz w:val="24"/>
        </w:rPr>
        <w:t>: Heavy viewers, regardless of individual differences, tend to develop similar perceptions and beliefs about the world, aligning with the televised reality.</w:t>
      </w:r>
    </w:p>
    <w:p w:rsidR="00536D13" w:rsidRDefault="00202EA4" w:rsidP="00536D13">
      <w:pPr>
        <w:spacing w:line="360" w:lineRule="auto"/>
        <w:ind w:firstLine="720"/>
        <w:jc w:val="both"/>
        <w:rPr>
          <w:rFonts w:ascii="Times New Roman" w:hAnsi="Times New Roman" w:cs="Times New Roman"/>
          <w:sz w:val="24"/>
        </w:rPr>
      </w:pPr>
      <w:r w:rsidRPr="00202EA4">
        <w:rPr>
          <w:rFonts w:ascii="Times New Roman" w:hAnsi="Times New Roman" w:cs="Times New Roman"/>
          <w:sz w:val="24"/>
        </w:rPr>
        <w:t>A key concept within cultivation theory is the distinction between "first-order" and "second-order" effects. First-order effects involve general beliefs about the prevalence of certain phenomena (e.g., the frequency of crime), while second-order effects pertain to specific attitudes and values derived from those beliefs (e.g., mistrust of others). For instance, heavy exposure to television violence can lead individuals to overestimate the occurrence of real-world violence and foster a heightened sense of fear or mistrust (</w:t>
      </w:r>
      <w:proofErr w:type="spellStart"/>
      <w:r w:rsidRPr="00202EA4">
        <w:rPr>
          <w:rFonts w:ascii="Times New Roman" w:hAnsi="Times New Roman" w:cs="Times New Roman"/>
          <w:sz w:val="24"/>
        </w:rPr>
        <w:t>Gerbner</w:t>
      </w:r>
      <w:proofErr w:type="spellEnd"/>
      <w:r w:rsidRPr="00202EA4">
        <w:rPr>
          <w:rFonts w:ascii="Times New Roman" w:hAnsi="Times New Roman" w:cs="Times New Roman"/>
          <w:sz w:val="24"/>
        </w:rPr>
        <w:t xml:space="preserve"> et al., 1980).</w:t>
      </w:r>
    </w:p>
    <w:p w:rsidR="00202EA4" w:rsidRDefault="00202EA4" w:rsidP="00536D13">
      <w:pPr>
        <w:spacing w:line="360" w:lineRule="auto"/>
        <w:ind w:firstLine="720"/>
        <w:jc w:val="both"/>
        <w:rPr>
          <w:rFonts w:ascii="Times New Roman" w:hAnsi="Times New Roman" w:cs="Times New Roman"/>
          <w:sz w:val="24"/>
        </w:rPr>
      </w:pPr>
      <w:r w:rsidRPr="00202EA4">
        <w:rPr>
          <w:rFonts w:ascii="Times New Roman" w:hAnsi="Times New Roman" w:cs="Times New Roman"/>
          <w:sz w:val="24"/>
        </w:rPr>
        <w:t>Critics of cultivation theory argue that it may oversimplify the relationship between media consumption and audience perceptions, not adequately accounting for individual differences and the influence of other socializing factors. However, subsequent research has supported the theory's core propositions, demonstrating that media exposure can significantly shape individuals' social realities over time (Morgan &amp; Shanahan, 2010).</w:t>
      </w:r>
    </w:p>
    <w:p w:rsidR="00AF25CA" w:rsidRPr="00AF25CA" w:rsidRDefault="00AF25CA" w:rsidP="00AF25CA">
      <w:pPr>
        <w:spacing w:line="360" w:lineRule="auto"/>
        <w:ind w:firstLine="720"/>
        <w:jc w:val="both"/>
        <w:rPr>
          <w:rFonts w:ascii="Times New Roman" w:hAnsi="Times New Roman" w:cs="Times New Roman"/>
          <w:sz w:val="24"/>
        </w:rPr>
      </w:pPr>
      <w:r w:rsidRPr="00AF25CA">
        <w:rPr>
          <w:rFonts w:ascii="Times New Roman" w:hAnsi="Times New Roman" w:cs="Times New Roman"/>
          <w:sz w:val="24"/>
        </w:rPr>
        <w:t>Applying this framework to the consumption of pornographic videos, especially those depicting sexual violence or coercion, suggests that consistent exposure may influence viewers' attitudes toward sexual behavior and consent.</w:t>
      </w:r>
      <w:r>
        <w:rPr>
          <w:rFonts w:ascii="Times New Roman" w:hAnsi="Times New Roman" w:cs="Times New Roman"/>
          <w:sz w:val="24"/>
        </w:rPr>
        <w:t xml:space="preserve"> </w:t>
      </w:r>
      <w:r w:rsidRPr="00AF25CA">
        <w:rPr>
          <w:rFonts w:ascii="Times New Roman" w:hAnsi="Times New Roman" w:cs="Times New Roman"/>
          <w:sz w:val="24"/>
        </w:rPr>
        <w:t>Research indicates that frequent consumption of violent pornography is associated with increased acceptance of rape myths—false beliefs that justi</w:t>
      </w:r>
      <w:r w:rsidR="008037EE">
        <w:rPr>
          <w:rFonts w:ascii="Times New Roman" w:hAnsi="Times New Roman" w:cs="Times New Roman"/>
          <w:sz w:val="24"/>
        </w:rPr>
        <w:t xml:space="preserve">fy or trivialize sexual assault </w:t>
      </w:r>
      <w:r w:rsidRPr="00AF25CA">
        <w:rPr>
          <w:rFonts w:ascii="Times New Roman" w:hAnsi="Times New Roman" w:cs="Times New Roman"/>
          <w:sz w:val="24"/>
        </w:rPr>
        <w:t>and a higher likelihood of engaging in sexually aggressive behavior (</w:t>
      </w:r>
      <w:proofErr w:type="spellStart"/>
      <w:r w:rsidRPr="00AF25CA">
        <w:rPr>
          <w:rFonts w:ascii="Times New Roman" w:hAnsi="Times New Roman" w:cs="Times New Roman"/>
          <w:sz w:val="24"/>
        </w:rPr>
        <w:t>Zillmann</w:t>
      </w:r>
      <w:proofErr w:type="spellEnd"/>
      <w:r w:rsidRPr="00AF25CA">
        <w:rPr>
          <w:rFonts w:ascii="Times New Roman" w:hAnsi="Times New Roman" w:cs="Times New Roman"/>
          <w:sz w:val="24"/>
        </w:rPr>
        <w:t xml:space="preserve"> &amp; Bryant, 1982). This aligns with cultivation theory's assertion that media exposure can normalize specific worldviews, potentially leading individuals to perceive aggressive sexual behaviors as typical or acceptable.</w:t>
      </w:r>
    </w:p>
    <w:p w:rsidR="00AF25CA" w:rsidRPr="00AF25CA" w:rsidRDefault="00AF25CA" w:rsidP="00AF25CA">
      <w:pPr>
        <w:spacing w:line="360" w:lineRule="auto"/>
        <w:ind w:firstLine="720"/>
        <w:jc w:val="both"/>
        <w:rPr>
          <w:rFonts w:ascii="Times New Roman" w:hAnsi="Times New Roman" w:cs="Times New Roman"/>
          <w:sz w:val="24"/>
        </w:rPr>
      </w:pPr>
      <w:r w:rsidRPr="00AF25CA">
        <w:rPr>
          <w:rFonts w:ascii="Times New Roman" w:hAnsi="Times New Roman" w:cs="Times New Roman"/>
          <w:sz w:val="24"/>
        </w:rPr>
        <w:t xml:space="preserve">In the context of Ilorin metropolis, studies have highlighted concerns regarding the influence of media consumption on youth behavior. A study examining the psychosocial problems </w:t>
      </w:r>
      <w:r w:rsidRPr="00AF25CA">
        <w:rPr>
          <w:rFonts w:ascii="Times New Roman" w:hAnsi="Times New Roman" w:cs="Times New Roman"/>
          <w:sz w:val="24"/>
        </w:rPr>
        <w:lastRenderedPageBreak/>
        <w:t>of rape among secondary school students in Ilorin South identified the proliferation of pornographic materials as a contributing factor to sexual violence (</w:t>
      </w:r>
      <w:proofErr w:type="spellStart"/>
      <w:r w:rsidRPr="00AF25CA">
        <w:rPr>
          <w:rFonts w:ascii="Times New Roman" w:hAnsi="Times New Roman" w:cs="Times New Roman"/>
          <w:sz w:val="24"/>
        </w:rPr>
        <w:t>Agubosi</w:t>
      </w:r>
      <w:proofErr w:type="spellEnd"/>
      <w:r w:rsidRPr="00AF25CA">
        <w:rPr>
          <w:rFonts w:ascii="Times New Roman" w:hAnsi="Times New Roman" w:cs="Times New Roman"/>
          <w:sz w:val="24"/>
        </w:rPr>
        <w:t xml:space="preserve"> et al., 2022). This suggests that exposure to such content may desensitize youths to the severity of sexual assault, thereby increasing the likelihood of perpetration.</w:t>
      </w:r>
    </w:p>
    <w:p w:rsidR="00AF25CA" w:rsidRPr="00AF25CA" w:rsidRDefault="00AF25CA" w:rsidP="00AF25CA">
      <w:pPr>
        <w:spacing w:line="360" w:lineRule="auto"/>
        <w:ind w:firstLine="720"/>
        <w:jc w:val="both"/>
        <w:rPr>
          <w:rFonts w:ascii="Times New Roman" w:hAnsi="Times New Roman" w:cs="Times New Roman"/>
          <w:sz w:val="24"/>
        </w:rPr>
      </w:pPr>
      <w:r w:rsidRPr="00AF25CA">
        <w:rPr>
          <w:rFonts w:ascii="Times New Roman" w:hAnsi="Times New Roman" w:cs="Times New Roman"/>
          <w:sz w:val="24"/>
        </w:rPr>
        <w:t>Furthermore, the accessibility of pornographic content, exacerbated by the internet and mobile devices, has heightened concerns about its impact on young individuals' perceptions of sexuality and consent. The National Research Council (2002) emphasizes that while direct causation is challenging to establish, there is evidence suggesting that exposure to sexually explicit material can influence attitudes toward sexual violence.</w:t>
      </w:r>
    </w:p>
    <w:p w:rsidR="003A685E" w:rsidRPr="001F4F19" w:rsidRDefault="00AD3FC6" w:rsidP="001F4F19">
      <w:pPr>
        <w:pStyle w:val="Heading1"/>
      </w:pPr>
      <w:bookmarkStart w:id="29" w:name="_Toc200658051"/>
      <w:r>
        <w:t>2.3</w:t>
      </w:r>
      <w:r>
        <w:tab/>
        <w:t>EMPIRICAL REVIEW</w:t>
      </w:r>
      <w:bookmarkEnd w:id="29"/>
    </w:p>
    <w:p w:rsidR="00D430E7" w:rsidRDefault="001F4F19" w:rsidP="00D430E7">
      <w:pPr>
        <w:spacing w:line="360" w:lineRule="auto"/>
        <w:ind w:firstLine="720"/>
        <w:jc w:val="both"/>
        <w:rPr>
          <w:rFonts w:ascii="Times New Roman" w:hAnsi="Times New Roman" w:cs="Times New Roman"/>
          <w:sz w:val="24"/>
          <w:szCs w:val="24"/>
        </w:rPr>
      </w:pPr>
      <w:proofErr w:type="spellStart"/>
      <w:r w:rsidRPr="001F4F19">
        <w:rPr>
          <w:rFonts w:ascii="Times New Roman" w:hAnsi="Times New Roman" w:cs="Times New Roman"/>
          <w:sz w:val="24"/>
          <w:szCs w:val="24"/>
        </w:rPr>
        <w:t>Pathmendra</w:t>
      </w:r>
      <w:proofErr w:type="spellEnd"/>
      <w:r w:rsidRPr="001F4F19">
        <w:rPr>
          <w:rFonts w:ascii="Times New Roman" w:hAnsi="Times New Roman" w:cs="Times New Roman"/>
          <w:sz w:val="24"/>
          <w:szCs w:val="24"/>
        </w:rPr>
        <w:t xml:space="preserve"> et al. (2023) conducted a systematic review to synthesize evidence on the relationship between exposure to pornography and various sexual behaviors among adolescents aged 10 to 19 years. The study focused on behaviors such as earlier age of first sexual intercourse, </w:t>
      </w:r>
      <w:proofErr w:type="spellStart"/>
      <w:r w:rsidRPr="001F4F19">
        <w:rPr>
          <w:rFonts w:ascii="Times New Roman" w:hAnsi="Times New Roman" w:cs="Times New Roman"/>
          <w:sz w:val="24"/>
          <w:szCs w:val="24"/>
        </w:rPr>
        <w:t>condomless</w:t>
      </w:r>
      <w:proofErr w:type="spellEnd"/>
      <w:r w:rsidRPr="001F4F19">
        <w:rPr>
          <w:rFonts w:ascii="Times New Roman" w:hAnsi="Times New Roman" w:cs="Times New Roman"/>
          <w:sz w:val="24"/>
          <w:szCs w:val="24"/>
        </w:rPr>
        <w:t xml:space="preserve"> sex, multiple sexual partners, group sex, </w:t>
      </w:r>
      <w:proofErr w:type="gramStart"/>
      <w:r w:rsidRPr="001F4F19">
        <w:rPr>
          <w:rFonts w:ascii="Times New Roman" w:hAnsi="Times New Roman" w:cs="Times New Roman"/>
          <w:sz w:val="24"/>
          <w:szCs w:val="24"/>
        </w:rPr>
        <w:t>sexual</w:t>
      </w:r>
      <w:proofErr w:type="gramEnd"/>
      <w:r w:rsidRPr="001F4F19">
        <w:rPr>
          <w:rFonts w:ascii="Times New Roman" w:hAnsi="Times New Roman" w:cs="Times New Roman"/>
          <w:sz w:val="24"/>
          <w:szCs w:val="24"/>
        </w:rPr>
        <w:t xml:space="preserve"> aggression, paid sex, teenage pregnancy, and history of sexually transmitted infections. The review found that exposure to pornography was associated with an earlier age of sexual initiation and engagement in risky sexual behaviors. Notably, the study highlighted a significant association between pornography consumption and sexual aggression, including forced sex. The authors emphasized the need for comprehensive sexual education programs that address the potential impacts of pornography on adolescent sexual development and behavior. </w:t>
      </w:r>
    </w:p>
    <w:p w:rsidR="00D430E7" w:rsidRDefault="001F4F19" w:rsidP="00D430E7">
      <w:pPr>
        <w:spacing w:line="360" w:lineRule="auto"/>
        <w:ind w:firstLine="720"/>
        <w:jc w:val="both"/>
        <w:rPr>
          <w:rFonts w:ascii="Times New Roman" w:hAnsi="Times New Roman" w:cs="Times New Roman"/>
          <w:sz w:val="24"/>
          <w:szCs w:val="24"/>
        </w:rPr>
      </w:pPr>
      <w:r w:rsidRPr="001F4F19">
        <w:rPr>
          <w:rFonts w:ascii="Times New Roman" w:hAnsi="Times New Roman" w:cs="Times New Roman"/>
          <w:sz w:val="24"/>
          <w:szCs w:val="24"/>
        </w:rPr>
        <w:t xml:space="preserve">A narrative review by </w:t>
      </w:r>
      <w:proofErr w:type="spellStart"/>
      <w:r w:rsidRPr="001F4F19">
        <w:rPr>
          <w:rFonts w:ascii="Times New Roman" w:hAnsi="Times New Roman" w:cs="Times New Roman"/>
          <w:sz w:val="24"/>
          <w:szCs w:val="24"/>
        </w:rPr>
        <w:t>Ballester-Arnal</w:t>
      </w:r>
      <w:proofErr w:type="spellEnd"/>
      <w:r w:rsidRPr="001F4F19">
        <w:rPr>
          <w:rFonts w:ascii="Times New Roman" w:hAnsi="Times New Roman" w:cs="Times New Roman"/>
          <w:sz w:val="24"/>
          <w:szCs w:val="24"/>
        </w:rPr>
        <w:t xml:space="preserve"> et al. (2021) explored the association between pornography consumption among young people and its social, sexual, psychological, and forensic implications. The study identified several negative consequences of early and frequent exposure to pornography, including distorted sexual attitudes, increased acceptance of sexual violence, and a higher likelihood of engaging in sexually aggressive behaviors. The authors noted that pornography often portrays unrealistic and sometimes violent sexual scenarios, which can influence young viewers' perceptions of normative sexual behavior. They called for the implementation of educational and preventive strategies to mitigate these adverse effects. </w:t>
      </w:r>
    </w:p>
    <w:p w:rsidR="00D430E7" w:rsidRDefault="001F4F19" w:rsidP="00D430E7">
      <w:pPr>
        <w:spacing w:line="360" w:lineRule="auto"/>
        <w:ind w:firstLine="720"/>
        <w:jc w:val="both"/>
        <w:rPr>
          <w:rFonts w:ascii="Times New Roman" w:hAnsi="Times New Roman" w:cs="Times New Roman"/>
          <w:sz w:val="24"/>
          <w:szCs w:val="24"/>
        </w:rPr>
      </w:pPr>
      <w:r w:rsidRPr="001F4F19">
        <w:rPr>
          <w:rFonts w:ascii="Times New Roman" w:hAnsi="Times New Roman" w:cs="Times New Roman"/>
          <w:sz w:val="24"/>
          <w:szCs w:val="24"/>
        </w:rPr>
        <w:lastRenderedPageBreak/>
        <w:t xml:space="preserve">Owens et al. (2012) conducted a comprehensive review of research spanning two decades to assess the impact of pornography on adolescents. The study found that exposure to pornography is linked to shifts in sexual attitudes, including increased permissiveness and acceptance of casual sex. Importantly, the review highlighted a correlation between consumption of violent pornography and an increase in sexually aggressive behaviors among youths. The authors emphasized the role of individual differences and contextual factors in moderating these effects, suggesting that certain adolescents may be more susceptible to negative influences from pornographic content. </w:t>
      </w:r>
    </w:p>
    <w:p w:rsidR="002F16B8" w:rsidRDefault="001F4F19" w:rsidP="00D430E7">
      <w:pPr>
        <w:spacing w:line="360" w:lineRule="auto"/>
        <w:ind w:firstLine="720"/>
        <w:jc w:val="both"/>
        <w:rPr>
          <w:rFonts w:ascii="Times New Roman" w:hAnsi="Times New Roman" w:cs="Times New Roman"/>
          <w:sz w:val="24"/>
          <w:szCs w:val="24"/>
        </w:rPr>
      </w:pPr>
      <w:proofErr w:type="spellStart"/>
      <w:r w:rsidRPr="001F4F19">
        <w:rPr>
          <w:rFonts w:ascii="Times New Roman" w:hAnsi="Times New Roman" w:cs="Times New Roman"/>
          <w:sz w:val="24"/>
          <w:szCs w:val="24"/>
        </w:rPr>
        <w:t>Ševčíková</w:t>
      </w:r>
      <w:proofErr w:type="spellEnd"/>
      <w:r w:rsidRPr="001F4F19">
        <w:rPr>
          <w:rFonts w:ascii="Times New Roman" w:hAnsi="Times New Roman" w:cs="Times New Roman"/>
          <w:sz w:val="24"/>
          <w:szCs w:val="24"/>
        </w:rPr>
        <w:t xml:space="preserve"> et al. (2024) conducted a systematic review to identify factors associated with the consumption of sexually explicit internet materials (SEIM) among adolescents. The study synthesized data from 48 quantitative surveys and found that higher exposure to SEIM is linked to permissive sexual attitudes, earlier sexual initiation, and a greater likelihood of engaging in risky sexual behaviors. While the evidence regarding a direct connection between SEIM consumption and sexual aggression was inconclusive, the authors noted that certain subgroups of adolescents might be more vulnerable to adopting sexually aggressive behaviors following exposure to violent pornographic content. They advocated for targeted interventions to address these risks.</w:t>
      </w:r>
    </w:p>
    <w:p w:rsidR="002F16B8" w:rsidRDefault="002F16B8">
      <w:pPr>
        <w:rPr>
          <w:rFonts w:ascii="Times New Roman" w:hAnsi="Times New Roman" w:cs="Times New Roman"/>
          <w:sz w:val="24"/>
          <w:szCs w:val="24"/>
        </w:rPr>
      </w:pPr>
      <w:r>
        <w:rPr>
          <w:rFonts w:ascii="Times New Roman" w:hAnsi="Times New Roman" w:cs="Times New Roman"/>
          <w:sz w:val="24"/>
          <w:szCs w:val="24"/>
        </w:rPr>
        <w:br w:type="page"/>
      </w:r>
    </w:p>
    <w:p w:rsidR="002F16B8" w:rsidRPr="00BB62F7" w:rsidRDefault="002F16B8" w:rsidP="002F16B8">
      <w:pPr>
        <w:pStyle w:val="Heading1"/>
        <w:jc w:val="center"/>
        <w:rPr>
          <w:rFonts w:cs="Times New Roman"/>
          <w:color w:val="auto"/>
          <w:szCs w:val="24"/>
        </w:rPr>
      </w:pPr>
      <w:bookmarkStart w:id="30" w:name="_Toc169795086"/>
      <w:bookmarkStart w:id="31" w:name="_Toc200658052"/>
      <w:r w:rsidRPr="00BB62F7">
        <w:rPr>
          <w:rFonts w:cs="Times New Roman"/>
          <w:color w:val="auto"/>
          <w:szCs w:val="24"/>
        </w:rPr>
        <w:lastRenderedPageBreak/>
        <w:t>CHAPTER THREE</w:t>
      </w:r>
      <w:bookmarkEnd w:id="30"/>
      <w:bookmarkEnd w:id="31"/>
    </w:p>
    <w:p w:rsidR="002F16B8" w:rsidRPr="00BB62F7" w:rsidRDefault="002F16B8" w:rsidP="002F16B8">
      <w:pPr>
        <w:pStyle w:val="Heading1"/>
        <w:jc w:val="center"/>
        <w:rPr>
          <w:rFonts w:cs="Times New Roman"/>
          <w:color w:val="auto"/>
          <w:szCs w:val="24"/>
        </w:rPr>
      </w:pPr>
      <w:bookmarkStart w:id="32" w:name="_Toc169795087"/>
      <w:bookmarkStart w:id="33" w:name="_Toc200658053"/>
      <w:r w:rsidRPr="00BB62F7">
        <w:rPr>
          <w:rFonts w:cs="Times New Roman"/>
          <w:color w:val="auto"/>
          <w:szCs w:val="24"/>
        </w:rPr>
        <w:t>RESEARCH METHODOLOGY</w:t>
      </w:r>
      <w:bookmarkEnd w:id="32"/>
      <w:bookmarkEnd w:id="33"/>
    </w:p>
    <w:p w:rsidR="002F16B8" w:rsidRPr="00BB62F7" w:rsidRDefault="00CA0571" w:rsidP="002F16B8">
      <w:pPr>
        <w:pStyle w:val="Heading1"/>
        <w:rPr>
          <w:rFonts w:cs="Times New Roman"/>
          <w:color w:val="auto"/>
          <w:szCs w:val="24"/>
          <w:shd w:val="clear" w:color="auto" w:fill="FFFFFF"/>
        </w:rPr>
      </w:pPr>
      <w:bookmarkStart w:id="34" w:name="_Toc169795088"/>
      <w:bookmarkStart w:id="35" w:name="_Toc200658054"/>
      <w:r>
        <w:rPr>
          <w:rFonts w:cs="Times New Roman"/>
          <w:color w:val="auto"/>
          <w:szCs w:val="24"/>
          <w:shd w:val="clear" w:color="auto" w:fill="FFFFFF"/>
        </w:rPr>
        <w:t>3.0</w:t>
      </w:r>
      <w:r w:rsidRPr="00BB62F7">
        <w:rPr>
          <w:rFonts w:cs="Times New Roman"/>
          <w:color w:val="auto"/>
          <w:szCs w:val="24"/>
          <w:shd w:val="clear" w:color="auto" w:fill="FFFFFF"/>
        </w:rPr>
        <w:tab/>
        <w:t>INTRODUCTION</w:t>
      </w:r>
      <w:bookmarkEnd w:id="34"/>
      <w:bookmarkEnd w:id="35"/>
    </w:p>
    <w:p w:rsidR="002F16B8" w:rsidRPr="00BB62F7" w:rsidRDefault="00DE5AFC" w:rsidP="002F16B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discussed</w:t>
      </w:r>
      <w:r w:rsidR="002F16B8" w:rsidRPr="00BB62F7">
        <w:rPr>
          <w:rFonts w:ascii="Times New Roman" w:eastAsia="Times New Roman" w:hAnsi="Times New Roman" w:cs="Times New Roman"/>
          <w:sz w:val="24"/>
          <w:szCs w:val="24"/>
        </w:rPr>
        <w:t xml:space="preserve"> the research methodology, which is the manner in which this research will be conducted. A research methodology is essential to project writing as it serves as the blue print on which the conduct and outcome of the research effort would be judged. The  plan</w:t>
      </w:r>
      <w:r w:rsidR="006A5D20">
        <w:rPr>
          <w:rFonts w:ascii="Times New Roman" w:eastAsia="Times New Roman" w:hAnsi="Times New Roman" w:cs="Times New Roman"/>
          <w:sz w:val="24"/>
          <w:szCs w:val="24"/>
        </w:rPr>
        <w:t>ned</w:t>
      </w:r>
      <w:r w:rsidR="002F16B8" w:rsidRPr="00BB62F7">
        <w:rPr>
          <w:rFonts w:ascii="Times New Roman" w:eastAsia="Times New Roman" w:hAnsi="Times New Roman" w:cs="Times New Roman"/>
          <w:sz w:val="24"/>
          <w:szCs w:val="24"/>
        </w:rPr>
        <w:t xml:space="preserve">,  structure  and  strategy  of  investigation  conceived  to  obtain  answer  to  the  research  questions </w:t>
      </w:r>
      <w:r w:rsidR="006A5D20">
        <w:rPr>
          <w:rFonts w:ascii="Times New Roman" w:eastAsia="Times New Roman" w:hAnsi="Times New Roman" w:cs="Times New Roman"/>
          <w:sz w:val="24"/>
          <w:szCs w:val="24"/>
        </w:rPr>
        <w:t>were</w:t>
      </w:r>
      <w:r w:rsidR="002F16B8" w:rsidRPr="00BB62F7">
        <w:rPr>
          <w:rFonts w:ascii="Times New Roman" w:eastAsia="Times New Roman" w:hAnsi="Times New Roman" w:cs="Times New Roman"/>
          <w:sz w:val="24"/>
          <w:szCs w:val="24"/>
        </w:rPr>
        <w:t xml:space="preserve"> organized under the following headings: Research  design,  Target  population,  Sample  and  sampling  technique,  Instrumentation,  Validity and reliability, Sources of data, Method of analysis.</w:t>
      </w:r>
    </w:p>
    <w:p w:rsidR="002F16B8" w:rsidRPr="00BB62F7" w:rsidRDefault="00AE6E66" w:rsidP="002F16B8">
      <w:pPr>
        <w:pStyle w:val="Heading1"/>
        <w:rPr>
          <w:rFonts w:cs="Times New Roman"/>
          <w:color w:val="auto"/>
          <w:szCs w:val="24"/>
        </w:rPr>
      </w:pPr>
      <w:bookmarkStart w:id="36" w:name="_Toc169795089"/>
      <w:bookmarkStart w:id="37" w:name="_Toc200658055"/>
      <w:r>
        <w:rPr>
          <w:rFonts w:cs="Times New Roman"/>
          <w:color w:val="auto"/>
          <w:szCs w:val="24"/>
        </w:rPr>
        <w:t>3.1</w:t>
      </w:r>
      <w:r w:rsidRPr="00BB62F7">
        <w:rPr>
          <w:rFonts w:cs="Times New Roman"/>
          <w:color w:val="auto"/>
          <w:szCs w:val="24"/>
        </w:rPr>
        <w:tab/>
        <w:t>RESEARCH DESIGN</w:t>
      </w:r>
      <w:bookmarkEnd w:id="36"/>
      <w:bookmarkEnd w:id="37"/>
    </w:p>
    <w:p w:rsidR="002F16B8" w:rsidRDefault="002F16B8" w:rsidP="00302009">
      <w:pPr>
        <w:spacing w:line="360" w:lineRule="auto"/>
        <w:ind w:firstLine="720"/>
        <w:jc w:val="both"/>
        <w:rPr>
          <w:rFonts w:ascii="Times New Roman" w:hAnsi="Times New Roman" w:cs="Times New Roman"/>
          <w:sz w:val="24"/>
          <w:szCs w:val="24"/>
        </w:rPr>
      </w:pPr>
      <w:proofErr w:type="spellStart"/>
      <w:r w:rsidRPr="00BB62F7">
        <w:rPr>
          <w:rFonts w:ascii="Times New Roman" w:hAnsi="Times New Roman" w:cs="Times New Roman"/>
          <w:sz w:val="24"/>
          <w:szCs w:val="24"/>
        </w:rPr>
        <w:t>Baridanm</w:t>
      </w:r>
      <w:proofErr w:type="spellEnd"/>
      <w:r w:rsidRPr="00BB62F7">
        <w:rPr>
          <w:rFonts w:ascii="Times New Roman" w:hAnsi="Times New Roman" w:cs="Times New Roman"/>
          <w:sz w:val="24"/>
          <w:szCs w:val="24"/>
        </w:rPr>
        <w:t xml:space="preserve"> (2011) stated that research design refers to a framework or plan that guides collecting and examining the study's data. Considering the nature of the research problem, descriptive survey method </w:t>
      </w:r>
      <w:r w:rsidR="00CB7062">
        <w:rPr>
          <w:rFonts w:ascii="Times New Roman" w:hAnsi="Times New Roman" w:cs="Times New Roman"/>
          <w:sz w:val="24"/>
          <w:szCs w:val="24"/>
        </w:rPr>
        <w:t>was</w:t>
      </w:r>
      <w:r>
        <w:rPr>
          <w:rFonts w:ascii="Times New Roman" w:hAnsi="Times New Roman" w:cs="Times New Roman"/>
          <w:sz w:val="24"/>
          <w:szCs w:val="24"/>
        </w:rPr>
        <w:t xml:space="preserve"> adopted </w:t>
      </w:r>
      <w:r w:rsidRPr="00BB62F7">
        <w:rPr>
          <w:rFonts w:ascii="Times New Roman" w:hAnsi="Times New Roman" w:cs="Times New Roman"/>
          <w:sz w:val="24"/>
          <w:szCs w:val="24"/>
        </w:rPr>
        <w:t xml:space="preserve">to generate the necessary and required data. </w:t>
      </w:r>
      <w:r>
        <w:rPr>
          <w:rFonts w:ascii="Times New Roman" w:hAnsi="Times New Roman" w:cs="Times New Roman"/>
          <w:sz w:val="24"/>
          <w:szCs w:val="24"/>
        </w:rPr>
        <w:t xml:space="preserve">According to </w:t>
      </w:r>
      <w:r w:rsidRPr="00BB62F7">
        <w:rPr>
          <w:rFonts w:ascii="Times New Roman" w:hAnsi="Times New Roman" w:cs="Times New Roman"/>
          <w:sz w:val="24"/>
          <w:szCs w:val="24"/>
        </w:rPr>
        <w:t>Mugenda and Mugenda (1999</w:t>
      </w:r>
      <w:r>
        <w:rPr>
          <w:rFonts w:ascii="Times New Roman" w:hAnsi="Times New Roman" w:cs="Times New Roman"/>
          <w:sz w:val="24"/>
          <w:szCs w:val="24"/>
        </w:rPr>
        <w:t>), t</w:t>
      </w:r>
      <w:r w:rsidRPr="00BB62F7">
        <w:rPr>
          <w:rFonts w:ascii="Times New Roman" w:hAnsi="Times New Roman" w:cs="Times New Roman"/>
          <w:sz w:val="24"/>
          <w:szCs w:val="24"/>
        </w:rPr>
        <w:t xml:space="preserve">he </w:t>
      </w:r>
      <w:r>
        <w:rPr>
          <w:rFonts w:ascii="Times New Roman" w:hAnsi="Times New Roman" w:cs="Times New Roman"/>
          <w:sz w:val="24"/>
          <w:szCs w:val="24"/>
        </w:rPr>
        <w:t xml:space="preserve">adoption of </w:t>
      </w:r>
      <w:r w:rsidRPr="00BB62F7">
        <w:rPr>
          <w:rFonts w:ascii="Times New Roman" w:hAnsi="Times New Roman" w:cs="Times New Roman"/>
          <w:sz w:val="24"/>
          <w:szCs w:val="24"/>
        </w:rPr>
        <w:t>surveys in research is essential for describing the characteristics of a large population; which gives high reliability while presenting all subjects with a homogeneous stimulus that ensures eradic</w:t>
      </w:r>
      <w:r>
        <w:rPr>
          <w:rFonts w:ascii="Times New Roman" w:hAnsi="Times New Roman" w:cs="Times New Roman"/>
          <w:sz w:val="24"/>
          <w:szCs w:val="24"/>
        </w:rPr>
        <w:t>ation of observer subjectivity</w:t>
      </w:r>
      <w:r w:rsidRPr="00BB62F7">
        <w:rPr>
          <w:rFonts w:ascii="Times New Roman" w:hAnsi="Times New Roman" w:cs="Times New Roman"/>
          <w:sz w:val="24"/>
          <w:szCs w:val="24"/>
        </w:rPr>
        <w:t>. Robson (2012), stated that a survey collects information from a group of people interviewed or distributing questionnaires to a representative sample of a group; which design is preferred because large size is feasible, making the results statistically significant even with multiple variables.</w:t>
      </w:r>
    </w:p>
    <w:p w:rsidR="002F16B8" w:rsidRDefault="00AE6E66" w:rsidP="002F16B8">
      <w:pPr>
        <w:pStyle w:val="Heading1"/>
      </w:pPr>
      <w:bookmarkStart w:id="38" w:name="_Toc200658056"/>
      <w:r>
        <w:t>3.2</w:t>
      </w:r>
      <w:r>
        <w:tab/>
        <w:t>RESEARCH METHOD</w:t>
      </w:r>
      <w:bookmarkEnd w:id="38"/>
    </w:p>
    <w:p w:rsidR="002F16B8" w:rsidRPr="0024588C" w:rsidRDefault="002F16B8" w:rsidP="002F16B8">
      <w:pPr>
        <w:spacing w:line="360" w:lineRule="auto"/>
        <w:ind w:firstLine="720"/>
        <w:jc w:val="both"/>
        <w:rPr>
          <w:rFonts w:ascii="Times New Roman" w:hAnsi="Times New Roman" w:cs="Times New Roman"/>
          <w:color w:val="000000" w:themeColor="text1"/>
          <w:sz w:val="24"/>
        </w:rPr>
      </w:pPr>
      <w:r w:rsidRPr="009107F8">
        <w:rPr>
          <w:rFonts w:ascii="Times New Roman" w:hAnsi="Times New Roman" w:cs="Times New Roman"/>
          <w:color w:val="000000" w:themeColor="text1"/>
          <w:sz w:val="24"/>
        </w:rPr>
        <w:t>An important factor that determines the research method to be used in any work is the nature of the problem under the study. Though there are many forms of research methodology but due to nature of this research work, the researcher use</w:t>
      </w:r>
      <w:r w:rsidR="00192483">
        <w:rPr>
          <w:rFonts w:ascii="Times New Roman" w:hAnsi="Times New Roman" w:cs="Times New Roman"/>
          <w:color w:val="000000" w:themeColor="text1"/>
          <w:sz w:val="24"/>
        </w:rPr>
        <w:t>d</w:t>
      </w:r>
      <w:r w:rsidRPr="009107F8">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quantitative </w:t>
      </w:r>
      <w:r w:rsidRPr="009107F8">
        <w:rPr>
          <w:rFonts w:ascii="Times New Roman" w:hAnsi="Times New Roman" w:cs="Times New Roman"/>
          <w:color w:val="000000" w:themeColor="text1"/>
          <w:sz w:val="24"/>
        </w:rPr>
        <w:t>survey research method (exploratory survey design) to carry-out the research work. This enable</w:t>
      </w:r>
      <w:r w:rsidR="000715E4">
        <w:rPr>
          <w:rFonts w:ascii="Times New Roman" w:hAnsi="Times New Roman" w:cs="Times New Roman"/>
          <w:color w:val="000000" w:themeColor="text1"/>
          <w:sz w:val="24"/>
        </w:rPr>
        <w:t>d</w:t>
      </w:r>
      <w:r w:rsidRPr="009107F8">
        <w:rPr>
          <w:rFonts w:ascii="Times New Roman" w:hAnsi="Times New Roman" w:cs="Times New Roman"/>
          <w:color w:val="000000" w:themeColor="text1"/>
          <w:sz w:val="24"/>
        </w:rPr>
        <w:t xml:space="preserve"> the researcher to gather </w:t>
      </w:r>
      <w:r>
        <w:rPr>
          <w:rFonts w:ascii="Times New Roman" w:hAnsi="Times New Roman" w:cs="Times New Roman"/>
          <w:color w:val="000000" w:themeColor="text1"/>
          <w:sz w:val="24"/>
        </w:rPr>
        <w:t xml:space="preserve">statistical </w:t>
      </w:r>
      <w:r w:rsidRPr="009107F8">
        <w:rPr>
          <w:rFonts w:ascii="Times New Roman" w:hAnsi="Times New Roman" w:cs="Times New Roman"/>
          <w:color w:val="000000" w:themeColor="text1"/>
          <w:sz w:val="24"/>
        </w:rPr>
        <w:t xml:space="preserve">information combine with the purpose of observing the population for critical analysis. </w:t>
      </w:r>
    </w:p>
    <w:p w:rsidR="002F16B8" w:rsidRPr="00AE6E66" w:rsidRDefault="00AE6E66" w:rsidP="00AE6E66">
      <w:pPr>
        <w:pStyle w:val="Heading1"/>
      </w:pPr>
      <w:bookmarkStart w:id="39" w:name="_Toc169795090"/>
      <w:bookmarkStart w:id="40" w:name="_Toc200658057"/>
      <w:r w:rsidRPr="00AE6E66">
        <w:t>3.2</w:t>
      </w:r>
      <w:r w:rsidRPr="00AE6E66">
        <w:tab/>
        <w:t>POPULATION OF THE STUDY</w:t>
      </w:r>
      <w:bookmarkEnd w:id="39"/>
      <w:bookmarkEnd w:id="40"/>
    </w:p>
    <w:p w:rsidR="002F16B8" w:rsidRPr="00A747A9" w:rsidRDefault="002F16B8" w:rsidP="002F16B8">
      <w:pPr>
        <w:spacing w:line="360" w:lineRule="auto"/>
        <w:ind w:firstLine="720"/>
        <w:jc w:val="both"/>
        <w:rPr>
          <w:rFonts w:ascii="Times New Roman" w:hAnsi="Times New Roman" w:cs="Times New Roman"/>
          <w:color w:val="000000" w:themeColor="text1"/>
          <w:sz w:val="24"/>
          <w:szCs w:val="24"/>
        </w:rPr>
      </w:pPr>
      <w:r w:rsidRPr="00A747A9">
        <w:rPr>
          <w:rFonts w:ascii="Times New Roman" w:hAnsi="Times New Roman" w:cs="Times New Roman"/>
          <w:color w:val="000000" w:themeColor="text1"/>
          <w:sz w:val="24"/>
          <w:szCs w:val="24"/>
        </w:rPr>
        <w:t xml:space="preserve">Population refers to a set of all possible cases of interest on a research report. In most cases it is the group to which the researcher plans to generalize his research. Population of the study refers to the total number of the people involved in the study. </w:t>
      </w:r>
      <w:proofErr w:type="spellStart"/>
      <w:r w:rsidRPr="00A747A9">
        <w:rPr>
          <w:rFonts w:ascii="Times New Roman" w:hAnsi="Times New Roman" w:cs="Times New Roman"/>
          <w:color w:val="000000" w:themeColor="text1"/>
          <w:sz w:val="24"/>
          <w:szCs w:val="24"/>
        </w:rPr>
        <w:t>Adeagbo</w:t>
      </w:r>
      <w:proofErr w:type="spellEnd"/>
      <w:r w:rsidRPr="00A747A9">
        <w:rPr>
          <w:rFonts w:ascii="Times New Roman" w:hAnsi="Times New Roman" w:cs="Times New Roman"/>
          <w:color w:val="000000" w:themeColor="text1"/>
          <w:sz w:val="24"/>
          <w:szCs w:val="24"/>
        </w:rPr>
        <w:t xml:space="preserve"> (2011). </w:t>
      </w:r>
      <w:proofErr w:type="spellStart"/>
      <w:r w:rsidRPr="00A747A9">
        <w:rPr>
          <w:rFonts w:ascii="Times New Roman" w:hAnsi="Times New Roman" w:cs="Times New Roman"/>
          <w:color w:val="000000" w:themeColor="text1"/>
          <w:sz w:val="24"/>
          <w:szCs w:val="24"/>
        </w:rPr>
        <w:t>Babbie</w:t>
      </w:r>
      <w:proofErr w:type="spellEnd"/>
      <w:r w:rsidRPr="00A747A9">
        <w:rPr>
          <w:rFonts w:ascii="Times New Roman" w:hAnsi="Times New Roman" w:cs="Times New Roman"/>
          <w:color w:val="000000" w:themeColor="text1"/>
          <w:sz w:val="24"/>
          <w:szCs w:val="24"/>
        </w:rPr>
        <w:t xml:space="preserve"> (2010) </w:t>
      </w:r>
      <w:r w:rsidRPr="00A747A9">
        <w:rPr>
          <w:rFonts w:ascii="Times New Roman" w:hAnsi="Times New Roman" w:cs="Times New Roman"/>
          <w:color w:val="000000" w:themeColor="text1"/>
          <w:sz w:val="24"/>
          <w:szCs w:val="24"/>
        </w:rPr>
        <w:lastRenderedPageBreak/>
        <w:t>defines population as the aggregation of elements from which a sample is actually selected. This affirms the population is the bigger group from wh</w:t>
      </w:r>
      <w:r w:rsidR="004960AA">
        <w:rPr>
          <w:rFonts w:ascii="Times New Roman" w:hAnsi="Times New Roman" w:cs="Times New Roman"/>
          <w:color w:val="000000" w:themeColor="text1"/>
          <w:sz w:val="24"/>
          <w:szCs w:val="24"/>
        </w:rPr>
        <w:t>ich the sample which is usually smaller will be drawn</w:t>
      </w:r>
      <w:r w:rsidRPr="00A747A9">
        <w:rPr>
          <w:rFonts w:ascii="Times New Roman" w:hAnsi="Times New Roman" w:cs="Times New Roman"/>
          <w:color w:val="000000" w:themeColor="text1"/>
          <w:sz w:val="24"/>
          <w:szCs w:val="24"/>
        </w:rPr>
        <w:t xml:space="preserve">. </w:t>
      </w:r>
    </w:p>
    <w:p w:rsidR="00B528A8" w:rsidRDefault="002F16B8" w:rsidP="00B528A8">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The population of this study </w:t>
      </w:r>
      <w:r w:rsidR="00113EB5">
        <w:rPr>
          <w:rFonts w:ascii="Times New Roman" w:hAnsi="Times New Roman" w:cs="Times New Roman"/>
          <w:sz w:val="24"/>
          <w:szCs w:val="24"/>
        </w:rPr>
        <w:t>covered</w:t>
      </w:r>
      <w:r w:rsidRPr="00BB62F7">
        <w:rPr>
          <w:rFonts w:ascii="Times New Roman" w:hAnsi="Times New Roman" w:cs="Times New Roman"/>
          <w:sz w:val="24"/>
          <w:szCs w:val="24"/>
        </w:rPr>
        <w:t xml:space="preserve"> </w:t>
      </w:r>
      <w:r w:rsidR="00B804E2">
        <w:rPr>
          <w:rFonts w:ascii="Times New Roman" w:hAnsi="Times New Roman" w:cs="Times New Roman"/>
          <w:sz w:val="24"/>
          <w:szCs w:val="24"/>
        </w:rPr>
        <w:t>youths in</w:t>
      </w:r>
      <w:r w:rsidRPr="00BB62F7">
        <w:rPr>
          <w:rFonts w:ascii="Times New Roman" w:hAnsi="Times New Roman" w:cs="Times New Roman"/>
          <w:sz w:val="24"/>
          <w:szCs w:val="24"/>
        </w:rPr>
        <w:t xml:space="preserve"> Ilorin metropolis. There are three (3) local government areas in Ilorin via: Ilorin-West, Ilorin-East and Ilorin-South. </w:t>
      </w:r>
      <w:r w:rsidR="00270CC4">
        <w:rPr>
          <w:rFonts w:ascii="Times New Roman" w:hAnsi="Times New Roman" w:cs="Times New Roman"/>
          <w:sz w:val="24"/>
          <w:szCs w:val="24"/>
        </w:rPr>
        <w:t xml:space="preserve"> </w:t>
      </w:r>
      <w:r w:rsidRPr="00BB62F7">
        <w:rPr>
          <w:rFonts w:ascii="Times New Roman" w:hAnsi="Times New Roman" w:cs="Times New Roman"/>
          <w:sz w:val="24"/>
          <w:szCs w:val="24"/>
        </w:rPr>
        <w:t xml:space="preserve">According to the World Population Review (2024), the sum population of the above stated local governments </w:t>
      </w:r>
      <w:r w:rsidR="00953E6E">
        <w:rPr>
          <w:rFonts w:ascii="Times New Roman" w:hAnsi="Times New Roman" w:cs="Times New Roman"/>
          <w:sz w:val="24"/>
          <w:szCs w:val="24"/>
        </w:rPr>
        <w:t>areas</w:t>
      </w:r>
      <w:r w:rsidRPr="00BB62F7">
        <w:rPr>
          <w:rFonts w:ascii="Times New Roman" w:hAnsi="Times New Roman" w:cs="Times New Roman"/>
          <w:sz w:val="24"/>
          <w:szCs w:val="24"/>
        </w:rPr>
        <w:t xml:space="preserve"> is estimated to 1</w:t>
      </w:r>
      <w:r w:rsidRPr="00BB62F7">
        <w:rPr>
          <w:rFonts w:ascii="Times New Roman" w:hAnsi="Times New Roman" w:cs="Times New Roman"/>
          <w:b/>
          <w:sz w:val="24"/>
          <w:szCs w:val="24"/>
        </w:rPr>
        <w:t xml:space="preserve">,064,000, </w:t>
      </w:r>
      <w:r w:rsidRPr="00BB62F7">
        <w:rPr>
          <w:rFonts w:ascii="Times New Roman" w:hAnsi="Times New Roman" w:cs="Times New Roman"/>
          <w:sz w:val="24"/>
          <w:szCs w:val="24"/>
        </w:rPr>
        <w:t xml:space="preserve">being a geometric increase of 3.3% in respect to 2006 population </w:t>
      </w:r>
      <w:r>
        <w:rPr>
          <w:rFonts w:ascii="Times New Roman" w:hAnsi="Times New Roman" w:cs="Times New Roman"/>
          <w:sz w:val="24"/>
          <w:szCs w:val="24"/>
        </w:rPr>
        <w:t>index</w:t>
      </w:r>
      <w:r w:rsidR="00057051">
        <w:rPr>
          <w:rFonts w:ascii="Times New Roman" w:hAnsi="Times New Roman" w:cs="Times New Roman"/>
          <w:sz w:val="24"/>
          <w:szCs w:val="24"/>
        </w:rPr>
        <w:t xml:space="preserve"> and youths whose ages fall between 1</w:t>
      </w:r>
      <w:r w:rsidR="0048763A">
        <w:rPr>
          <w:rFonts w:ascii="Times New Roman" w:hAnsi="Times New Roman" w:cs="Times New Roman"/>
          <w:sz w:val="24"/>
          <w:szCs w:val="24"/>
        </w:rPr>
        <w:t>8-35 years making up to 30% of the overall population.</w:t>
      </w:r>
      <w:r w:rsidR="007D1829">
        <w:rPr>
          <w:rFonts w:ascii="Times New Roman" w:hAnsi="Times New Roman" w:cs="Times New Roman"/>
          <w:sz w:val="24"/>
          <w:szCs w:val="24"/>
        </w:rPr>
        <w:t xml:space="preserve"> </w:t>
      </w:r>
      <w:r w:rsidR="00B528A8">
        <w:rPr>
          <w:rFonts w:ascii="Times New Roman" w:hAnsi="Times New Roman" w:cs="Times New Roman"/>
          <w:sz w:val="24"/>
          <w:szCs w:val="24"/>
        </w:rPr>
        <w:t xml:space="preserve"> </w:t>
      </w:r>
    </w:p>
    <w:p w:rsidR="00B528A8" w:rsidRDefault="00B528A8" w:rsidP="00B528A8">
      <w:pPr>
        <w:spacing w:line="360" w:lineRule="auto"/>
        <w:jc w:val="both"/>
        <w:rPr>
          <w:rFonts w:ascii="Times New Roman" w:hAnsi="Times New Roman" w:cs="Times New Roman"/>
          <w:sz w:val="24"/>
          <w:szCs w:val="24"/>
        </w:rPr>
      </w:pPr>
      <w:r w:rsidRPr="00B528A8">
        <w:rPr>
          <w:rFonts w:ascii="Times New Roman" w:hAnsi="Times New Roman" w:cs="Times New Roman"/>
          <w:sz w:val="24"/>
          <w:szCs w:val="24"/>
        </w:rPr>
        <w:t>30% of 1,064,000 is:</w:t>
      </w:r>
    </w:p>
    <w:p w:rsidR="007D1829" w:rsidRPr="00B528A8" w:rsidRDefault="0053557D" w:rsidP="00270CC4">
      <w:pPr>
        <w:spacing w:line="360" w:lineRule="auto"/>
        <w:ind w:firstLine="720"/>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30</m:t>
              </m:r>
            </m:num>
            <m:den>
              <m:r>
                <w:rPr>
                  <w:rFonts w:ascii="Cambria Math" w:hAnsi="Cambria Math" w:cs="Times New Roman"/>
                  <w:sz w:val="24"/>
                  <w:szCs w:val="24"/>
                </w:rPr>
                <m:t>100</m:t>
              </m:r>
            </m:den>
          </m:f>
          <m:r>
            <m:rPr>
              <m:sty m:val="p"/>
            </m:rPr>
            <w:rPr>
              <w:rFonts w:ascii="Cambria Math" w:hAnsi="Cambria Math" w:cs="Times New Roman"/>
              <w:sz w:val="24"/>
              <w:szCs w:val="24"/>
            </w:rPr>
            <m:t>X 1</m:t>
          </m:r>
          <m:r>
            <m:rPr>
              <m:sty m:val="b"/>
            </m:rPr>
            <w:rPr>
              <w:rFonts w:ascii="Cambria Math" w:hAnsi="Cambria Math" w:cs="Times New Roman"/>
              <w:sz w:val="24"/>
              <w:szCs w:val="24"/>
            </w:rPr>
            <m:t>,</m:t>
          </m:r>
          <m:r>
            <m:rPr>
              <m:sty m:val="p"/>
            </m:rPr>
            <w:rPr>
              <w:rFonts w:ascii="Cambria Math" w:hAnsi="Cambria Math" w:cs="Times New Roman"/>
              <w:sz w:val="24"/>
              <w:szCs w:val="24"/>
            </w:rPr>
            <m:t>064,000</m:t>
          </m:r>
          <m:r>
            <w:rPr>
              <w:rFonts w:ascii="Cambria Math" w:hAnsi="Cambria Math" w:cs="Times New Roman"/>
              <w:sz w:val="24"/>
              <w:szCs w:val="24"/>
            </w:rPr>
            <m:t xml:space="preserve"> </m:t>
          </m:r>
        </m:oMath>
      </m:oMathPara>
    </w:p>
    <w:p w:rsidR="007D1829" w:rsidRDefault="002D16C0" w:rsidP="002D16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16C0">
        <w:rPr>
          <w:rFonts w:ascii="Times New Roman" w:hAnsi="Times New Roman" w:cs="Times New Roman"/>
          <w:sz w:val="24"/>
          <w:szCs w:val="24"/>
        </w:rPr>
        <w:t>319,200</w:t>
      </w:r>
    </w:p>
    <w:p w:rsidR="00810F55" w:rsidRDefault="00810F55" w:rsidP="002D16C0">
      <w:pPr>
        <w:spacing w:line="360" w:lineRule="auto"/>
        <w:jc w:val="both"/>
        <w:rPr>
          <w:rFonts w:ascii="Times New Roman" w:hAnsi="Times New Roman" w:cs="Times New Roman"/>
          <w:sz w:val="24"/>
          <w:szCs w:val="24"/>
        </w:rPr>
      </w:pPr>
      <w:r>
        <w:rPr>
          <w:rFonts w:ascii="Times New Roman" w:hAnsi="Times New Roman" w:cs="Times New Roman"/>
          <w:sz w:val="24"/>
          <w:szCs w:val="24"/>
        </w:rPr>
        <w:t>Hence, the target population of this study is 319,200 youths in Ilorin metropolis</w:t>
      </w:r>
    </w:p>
    <w:p w:rsidR="002F16B8" w:rsidRPr="00BB62F7" w:rsidRDefault="00AE6E66" w:rsidP="002F16B8">
      <w:pPr>
        <w:pStyle w:val="Heading1"/>
        <w:rPr>
          <w:rFonts w:cs="Times New Roman"/>
          <w:color w:val="auto"/>
          <w:szCs w:val="24"/>
        </w:rPr>
      </w:pPr>
      <w:bookmarkStart w:id="41" w:name="_Toc169795091"/>
      <w:bookmarkStart w:id="42" w:name="_Toc200658058"/>
      <w:r w:rsidRPr="00BB62F7">
        <w:rPr>
          <w:rFonts w:cs="Times New Roman"/>
          <w:color w:val="auto"/>
          <w:szCs w:val="24"/>
        </w:rPr>
        <w:t>3.3</w:t>
      </w:r>
      <w:r w:rsidRPr="00BB62F7">
        <w:rPr>
          <w:rFonts w:cs="Times New Roman"/>
          <w:color w:val="auto"/>
          <w:szCs w:val="24"/>
        </w:rPr>
        <w:tab/>
        <w:t>SAMPLE SIZE AND SAMPLING TECHNIQUES</w:t>
      </w:r>
      <w:bookmarkEnd w:id="41"/>
      <w:bookmarkEnd w:id="42"/>
      <w:r w:rsidRPr="00BB62F7">
        <w:rPr>
          <w:rFonts w:cs="Times New Roman"/>
          <w:color w:val="auto"/>
          <w:szCs w:val="24"/>
        </w:rPr>
        <w:t xml:space="preserve"> </w:t>
      </w:r>
    </w:p>
    <w:p w:rsidR="002F16B8" w:rsidRPr="00BB62F7" w:rsidRDefault="002F16B8" w:rsidP="002F16B8">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w:t>
      </w:r>
      <w:proofErr w:type="spellStart"/>
      <w:r w:rsidRPr="00BB62F7">
        <w:rPr>
          <w:rFonts w:ascii="Times New Roman" w:hAnsi="Times New Roman" w:cs="Times New Roman"/>
          <w:sz w:val="24"/>
          <w:szCs w:val="24"/>
        </w:rPr>
        <w:t>Maduene</w:t>
      </w:r>
      <w:proofErr w:type="spellEnd"/>
      <w:r w:rsidRPr="00BB62F7">
        <w:rPr>
          <w:rFonts w:ascii="Times New Roman" w:hAnsi="Times New Roman" w:cs="Times New Roman"/>
          <w:sz w:val="24"/>
          <w:szCs w:val="24"/>
        </w:rPr>
        <w:t xml:space="preserve">, 2010). </w:t>
      </w:r>
    </w:p>
    <w:p w:rsidR="002F16B8" w:rsidRPr="00BB62F7" w:rsidRDefault="002F16B8" w:rsidP="002F16B8">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proofErr w:type="spellStart"/>
      <w:r w:rsidRPr="00BB62F7">
        <w:rPr>
          <w:rFonts w:ascii="Times New Roman" w:hAnsi="Times New Roman" w:cs="Times New Roman"/>
          <w:sz w:val="24"/>
          <w:szCs w:val="24"/>
        </w:rPr>
        <w:t>Denscombe</w:t>
      </w:r>
      <w:proofErr w:type="spellEnd"/>
      <w:r w:rsidRPr="00BB62F7">
        <w:rPr>
          <w:rFonts w:ascii="Times New Roman" w:hAnsi="Times New Roman" w:cs="Times New Roman"/>
          <w:sz w:val="24"/>
          <w:szCs w:val="24"/>
        </w:rPr>
        <w:t>, 2003).</w:t>
      </w:r>
    </w:p>
    <w:p w:rsidR="002F16B8" w:rsidRPr="00BB62F7" w:rsidRDefault="002F16B8" w:rsidP="002F16B8">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This study employ</w:t>
      </w:r>
      <w:r w:rsidR="001B4D81">
        <w:rPr>
          <w:rFonts w:ascii="Times New Roman" w:hAnsi="Times New Roman" w:cs="Times New Roman"/>
          <w:sz w:val="24"/>
          <w:szCs w:val="24"/>
        </w:rPr>
        <w:t>ed</w:t>
      </w:r>
      <w:r w:rsidRPr="00BB62F7">
        <w:rPr>
          <w:rFonts w:ascii="Times New Roman" w:hAnsi="Times New Roman" w:cs="Times New Roman"/>
          <w:sz w:val="24"/>
          <w:szCs w:val="24"/>
        </w:rPr>
        <w:t xml:space="preserve"> multi-stage sampling technique in a bid to ensure that selection of the respondents is done effectively. Multistage sampling is a sampling method that divides the population into groups (or clusters) for conducting research (Mill 2014). It is a complex form of </w:t>
      </w:r>
      <w:r w:rsidRPr="00BB62F7">
        <w:rPr>
          <w:rFonts w:ascii="Times New Roman" w:hAnsi="Times New Roman" w:cs="Times New Roman"/>
          <w:sz w:val="24"/>
          <w:szCs w:val="24"/>
        </w:rPr>
        <w:lastRenderedPageBreak/>
        <w:t xml:space="preserve">cluster sampling, sometimes, also known as multistage cluster sampling. During this sampling method, significant clusters of the selected people </w:t>
      </w:r>
      <w:r w:rsidR="00C015D3">
        <w:rPr>
          <w:rFonts w:ascii="Times New Roman" w:hAnsi="Times New Roman" w:cs="Times New Roman"/>
          <w:sz w:val="24"/>
          <w:szCs w:val="24"/>
        </w:rPr>
        <w:t>were divided</w:t>
      </w:r>
      <w:r w:rsidR="00E0121A">
        <w:rPr>
          <w:rFonts w:ascii="Times New Roman" w:hAnsi="Times New Roman" w:cs="Times New Roman"/>
          <w:sz w:val="24"/>
          <w:szCs w:val="24"/>
        </w:rPr>
        <w:t xml:space="preserve"> </w:t>
      </w:r>
      <w:r w:rsidRPr="00BB62F7">
        <w:rPr>
          <w:rFonts w:ascii="Times New Roman" w:hAnsi="Times New Roman" w:cs="Times New Roman"/>
          <w:sz w:val="24"/>
          <w:szCs w:val="24"/>
        </w:rPr>
        <w:t>into sub-groups at various stages to make it simpler for primary data collection.</w:t>
      </w:r>
    </w:p>
    <w:p w:rsidR="002F16B8" w:rsidRDefault="002F16B8" w:rsidP="00D337DD">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 At stage one, systematic sampling technique </w:t>
      </w:r>
      <w:r w:rsidR="00E7499A">
        <w:rPr>
          <w:rFonts w:ascii="Times New Roman" w:hAnsi="Times New Roman" w:cs="Times New Roman"/>
          <w:sz w:val="24"/>
          <w:szCs w:val="24"/>
        </w:rPr>
        <w:t>was</w:t>
      </w:r>
      <w:r w:rsidRPr="00BB62F7">
        <w:rPr>
          <w:rFonts w:ascii="Times New Roman" w:hAnsi="Times New Roman" w:cs="Times New Roman"/>
          <w:sz w:val="24"/>
          <w:szCs w:val="24"/>
        </w:rPr>
        <w:t xml:space="preserve"> used to select one (1) local government area out of the three local government areas in Ilorin. Hence, the first term was selected which is Ilorin-East.</w:t>
      </w:r>
      <w:r w:rsidR="00E0121A">
        <w:rPr>
          <w:rFonts w:ascii="Times New Roman" w:hAnsi="Times New Roman" w:cs="Times New Roman"/>
          <w:sz w:val="24"/>
          <w:szCs w:val="24"/>
        </w:rPr>
        <w:t xml:space="preserve"> </w:t>
      </w:r>
      <w:r w:rsidRPr="00BB62F7">
        <w:rPr>
          <w:rFonts w:ascii="Times New Roman" w:hAnsi="Times New Roman" w:cs="Times New Roman"/>
          <w:sz w:val="24"/>
          <w:szCs w:val="24"/>
        </w:rPr>
        <w:t xml:space="preserve">At stage two, purposive sampling technique </w:t>
      </w:r>
      <w:r w:rsidR="009F10B5">
        <w:rPr>
          <w:rFonts w:ascii="Times New Roman" w:hAnsi="Times New Roman" w:cs="Times New Roman"/>
          <w:sz w:val="24"/>
          <w:szCs w:val="24"/>
        </w:rPr>
        <w:t>was</w:t>
      </w:r>
      <w:r w:rsidRPr="00BB62F7">
        <w:rPr>
          <w:rFonts w:ascii="Times New Roman" w:hAnsi="Times New Roman" w:cs="Times New Roman"/>
          <w:sz w:val="24"/>
          <w:szCs w:val="24"/>
        </w:rPr>
        <w:t xml:space="preserve"> used to select two wards out of the twelve wards in Ilorin-East local government area. Hence, </w:t>
      </w:r>
      <w:proofErr w:type="spellStart"/>
      <w:r w:rsidRPr="00BB62F7">
        <w:rPr>
          <w:rFonts w:ascii="Times New Roman" w:hAnsi="Times New Roman" w:cs="Times New Roman"/>
          <w:sz w:val="24"/>
          <w:szCs w:val="24"/>
        </w:rPr>
        <w:t>Oke</w:t>
      </w:r>
      <w:proofErr w:type="spellEnd"/>
      <w:r w:rsidRPr="00BB62F7">
        <w:rPr>
          <w:rFonts w:ascii="Times New Roman" w:hAnsi="Times New Roman" w:cs="Times New Roman"/>
          <w:sz w:val="24"/>
          <w:szCs w:val="24"/>
        </w:rPr>
        <w:t xml:space="preserve"> </w:t>
      </w:r>
      <w:proofErr w:type="spellStart"/>
      <w:r w:rsidRPr="00BB62F7">
        <w:rPr>
          <w:rFonts w:ascii="Times New Roman" w:hAnsi="Times New Roman" w:cs="Times New Roman"/>
          <w:sz w:val="24"/>
          <w:szCs w:val="24"/>
        </w:rPr>
        <w:t>Oyi</w:t>
      </w:r>
      <w:proofErr w:type="spellEnd"/>
      <w:r w:rsidRPr="00BB62F7">
        <w:rPr>
          <w:rFonts w:ascii="Times New Roman" w:hAnsi="Times New Roman" w:cs="Times New Roman"/>
          <w:sz w:val="24"/>
          <w:szCs w:val="24"/>
        </w:rPr>
        <w:t>/</w:t>
      </w:r>
      <w:proofErr w:type="spellStart"/>
      <w:r w:rsidRPr="00BB62F7">
        <w:rPr>
          <w:rFonts w:ascii="Times New Roman" w:hAnsi="Times New Roman" w:cs="Times New Roman"/>
          <w:sz w:val="24"/>
          <w:szCs w:val="24"/>
        </w:rPr>
        <w:t>Oke</w:t>
      </w:r>
      <w:proofErr w:type="spellEnd"/>
      <w:r w:rsidRPr="00BB62F7">
        <w:rPr>
          <w:rFonts w:ascii="Times New Roman" w:hAnsi="Times New Roman" w:cs="Times New Roman"/>
          <w:sz w:val="24"/>
          <w:szCs w:val="24"/>
        </w:rPr>
        <w:t xml:space="preserve"> </w:t>
      </w:r>
      <w:proofErr w:type="spellStart"/>
      <w:r w:rsidRPr="00BB62F7">
        <w:rPr>
          <w:rFonts w:ascii="Times New Roman" w:hAnsi="Times New Roman" w:cs="Times New Roman"/>
          <w:sz w:val="24"/>
          <w:szCs w:val="24"/>
        </w:rPr>
        <w:t>Ose</w:t>
      </w:r>
      <w:proofErr w:type="spellEnd"/>
      <w:r w:rsidRPr="00BB62F7">
        <w:rPr>
          <w:rFonts w:ascii="Times New Roman" w:hAnsi="Times New Roman" w:cs="Times New Roman"/>
          <w:sz w:val="24"/>
          <w:szCs w:val="24"/>
        </w:rPr>
        <w:t>/</w:t>
      </w:r>
      <w:proofErr w:type="spellStart"/>
      <w:r w:rsidRPr="00BB62F7">
        <w:rPr>
          <w:rFonts w:ascii="Times New Roman" w:hAnsi="Times New Roman" w:cs="Times New Roman"/>
          <w:sz w:val="24"/>
          <w:szCs w:val="24"/>
        </w:rPr>
        <w:t>Alalubosa</w:t>
      </w:r>
      <w:proofErr w:type="spellEnd"/>
      <w:r w:rsidRPr="00BB62F7">
        <w:rPr>
          <w:rFonts w:ascii="Times New Roman" w:hAnsi="Times New Roman" w:cs="Times New Roman"/>
          <w:sz w:val="24"/>
          <w:szCs w:val="24"/>
        </w:rPr>
        <w:t xml:space="preserve"> </w:t>
      </w:r>
      <w:r w:rsidR="002A1107" w:rsidRPr="00BB62F7">
        <w:rPr>
          <w:rFonts w:ascii="Times New Roman" w:hAnsi="Times New Roman" w:cs="Times New Roman"/>
          <w:sz w:val="24"/>
          <w:szCs w:val="24"/>
        </w:rPr>
        <w:t xml:space="preserve">and </w:t>
      </w:r>
      <w:proofErr w:type="spellStart"/>
      <w:r w:rsidR="002A1107" w:rsidRPr="00BB62F7">
        <w:rPr>
          <w:rFonts w:ascii="Times New Roman" w:hAnsi="Times New Roman" w:cs="Times New Roman"/>
          <w:sz w:val="24"/>
          <w:szCs w:val="24"/>
        </w:rPr>
        <w:t>Zango</w:t>
      </w:r>
      <w:proofErr w:type="spellEnd"/>
      <w:r w:rsidRPr="00BB62F7">
        <w:rPr>
          <w:rFonts w:ascii="Times New Roman" w:hAnsi="Times New Roman" w:cs="Times New Roman"/>
          <w:sz w:val="24"/>
          <w:szCs w:val="24"/>
        </w:rPr>
        <w:t xml:space="preserve"> was selected. The population of </w:t>
      </w:r>
      <w:r w:rsidR="002A1107">
        <w:rPr>
          <w:rFonts w:ascii="Times New Roman" w:hAnsi="Times New Roman" w:cs="Times New Roman"/>
          <w:sz w:val="24"/>
          <w:szCs w:val="24"/>
        </w:rPr>
        <w:t xml:space="preserve">youths whose ages fall between 18-35 years </w:t>
      </w:r>
      <w:r w:rsidR="001B59AE">
        <w:rPr>
          <w:rFonts w:ascii="Times New Roman" w:hAnsi="Times New Roman" w:cs="Times New Roman"/>
          <w:sz w:val="24"/>
          <w:szCs w:val="24"/>
        </w:rPr>
        <w:t>in the</w:t>
      </w:r>
      <w:r w:rsidR="002A1107">
        <w:rPr>
          <w:rFonts w:ascii="Times New Roman" w:hAnsi="Times New Roman" w:cs="Times New Roman"/>
          <w:sz w:val="24"/>
          <w:szCs w:val="24"/>
        </w:rPr>
        <w:t xml:space="preserve"> selected </w:t>
      </w:r>
      <w:r w:rsidR="001B59AE">
        <w:rPr>
          <w:rFonts w:ascii="Times New Roman" w:hAnsi="Times New Roman" w:cs="Times New Roman"/>
          <w:sz w:val="24"/>
          <w:szCs w:val="24"/>
        </w:rPr>
        <w:t xml:space="preserve">wards </w:t>
      </w:r>
      <w:r w:rsidR="001B59AE" w:rsidRPr="00BB62F7">
        <w:rPr>
          <w:rFonts w:ascii="Times New Roman" w:hAnsi="Times New Roman" w:cs="Times New Roman"/>
          <w:sz w:val="24"/>
          <w:szCs w:val="24"/>
        </w:rPr>
        <w:t>is</w:t>
      </w:r>
      <w:r>
        <w:rPr>
          <w:rFonts w:ascii="Times New Roman" w:hAnsi="Times New Roman" w:cs="Times New Roman"/>
          <w:sz w:val="24"/>
          <w:szCs w:val="24"/>
        </w:rPr>
        <w:t xml:space="preserve"> </w:t>
      </w:r>
      <w:r w:rsidRPr="00BB62F7">
        <w:rPr>
          <w:rFonts w:ascii="Times New Roman" w:hAnsi="Times New Roman" w:cs="Times New Roman"/>
          <w:sz w:val="24"/>
          <w:szCs w:val="24"/>
        </w:rPr>
        <w:t xml:space="preserve">estimated to </w:t>
      </w:r>
      <w:r w:rsidR="008B063F">
        <w:rPr>
          <w:rFonts w:ascii="Times New Roman" w:hAnsi="Times New Roman" w:cs="Times New Roman"/>
          <w:sz w:val="24"/>
          <w:szCs w:val="24"/>
        </w:rPr>
        <w:t>15,000</w:t>
      </w:r>
      <w:r w:rsidR="00FA6179">
        <w:rPr>
          <w:rFonts w:ascii="Times New Roman" w:hAnsi="Times New Roman" w:cs="Times New Roman"/>
          <w:sz w:val="24"/>
          <w:szCs w:val="24"/>
        </w:rPr>
        <w:t>.</w:t>
      </w:r>
      <w:r w:rsidR="00D337DD">
        <w:rPr>
          <w:rFonts w:ascii="Times New Roman" w:hAnsi="Times New Roman" w:cs="Times New Roman"/>
          <w:sz w:val="24"/>
          <w:szCs w:val="24"/>
        </w:rPr>
        <w:t xml:space="preserve"> </w:t>
      </w:r>
      <w:r w:rsidRPr="00BB62F7">
        <w:rPr>
          <w:rFonts w:ascii="Times New Roman" w:hAnsi="Times New Roman" w:cs="Times New Roman"/>
          <w:sz w:val="24"/>
          <w:szCs w:val="24"/>
        </w:rPr>
        <w:t xml:space="preserve">At stage three, convenient sampling technique </w:t>
      </w:r>
      <w:r w:rsidR="00F1331C">
        <w:rPr>
          <w:rFonts w:ascii="Times New Roman" w:hAnsi="Times New Roman" w:cs="Times New Roman"/>
          <w:sz w:val="24"/>
          <w:szCs w:val="24"/>
        </w:rPr>
        <w:t>was</w:t>
      </w:r>
      <w:r w:rsidRPr="00BB62F7">
        <w:rPr>
          <w:rFonts w:ascii="Times New Roman" w:hAnsi="Times New Roman" w:cs="Times New Roman"/>
          <w:sz w:val="24"/>
          <w:szCs w:val="24"/>
        </w:rPr>
        <w:t xml:space="preserve"> used to select participating respondents within the above-identified wards in Ilorin-East</w:t>
      </w:r>
      <w:r>
        <w:rPr>
          <w:rFonts w:ascii="Times New Roman" w:hAnsi="Times New Roman" w:cs="Times New Roman"/>
          <w:sz w:val="24"/>
          <w:szCs w:val="24"/>
        </w:rPr>
        <w:t xml:space="preserve"> local government area</w:t>
      </w:r>
      <w:r w:rsidRPr="00BB62F7">
        <w:rPr>
          <w:rFonts w:ascii="Times New Roman" w:hAnsi="Times New Roman" w:cs="Times New Roman"/>
          <w:sz w:val="24"/>
          <w:szCs w:val="24"/>
        </w:rPr>
        <w:t xml:space="preserve">. Hence, 50 respondents </w:t>
      </w:r>
      <w:r w:rsidR="00150198">
        <w:rPr>
          <w:rFonts w:ascii="Times New Roman" w:hAnsi="Times New Roman" w:cs="Times New Roman"/>
          <w:sz w:val="24"/>
          <w:szCs w:val="24"/>
        </w:rPr>
        <w:t>were</w:t>
      </w:r>
      <w:r w:rsidRPr="00BB62F7">
        <w:rPr>
          <w:rFonts w:ascii="Times New Roman" w:hAnsi="Times New Roman" w:cs="Times New Roman"/>
          <w:sz w:val="24"/>
          <w:szCs w:val="24"/>
        </w:rPr>
        <w:t xml:space="preserve"> selected in </w:t>
      </w:r>
      <w:proofErr w:type="spellStart"/>
      <w:r w:rsidRPr="00BB62F7">
        <w:rPr>
          <w:rFonts w:ascii="Times New Roman" w:hAnsi="Times New Roman" w:cs="Times New Roman"/>
          <w:sz w:val="24"/>
          <w:szCs w:val="24"/>
        </w:rPr>
        <w:t>Oke</w:t>
      </w:r>
      <w:proofErr w:type="spellEnd"/>
      <w:r w:rsidRPr="00BB62F7">
        <w:rPr>
          <w:rFonts w:ascii="Times New Roman" w:hAnsi="Times New Roman" w:cs="Times New Roman"/>
          <w:sz w:val="24"/>
          <w:szCs w:val="24"/>
        </w:rPr>
        <w:t xml:space="preserve"> </w:t>
      </w:r>
      <w:proofErr w:type="spellStart"/>
      <w:r w:rsidRPr="00BB62F7">
        <w:rPr>
          <w:rFonts w:ascii="Times New Roman" w:hAnsi="Times New Roman" w:cs="Times New Roman"/>
          <w:sz w:val="24"/>
          <w:szCs w:val="24"/>
        </w:rPr>
        <w:t>Oyi</w:t>
      </w:r>
      <w:proofErr w:type="spellEnd"/>
      <w:r w:rsidRPr="00BB62F7">
        <w:rPr>
          <w:rFonts w:ascii="Times New Roman" w:hAnsi="Times New Roman" w:cs="Times New Roman"/>
          <w:sz w:val="24"/>
          <w:szCs w:val="24"/>
        </w:rPr>
        <w:t>/</w:t>
      </w:r>
      <w:proofErr w:type="spellStart"/>
      <w:r w:rsidRPr="00BB62F7">
        <w:rPr>
          <w:rFonts w:ascii="Times New Roman" w:hAnsi="Times New Roman" w:cs="Times New Roman"/>
          <w:sz w:val="24"/>
          <w:szCs w:val="24"/>
        </w:rPr>
        <w:t>Oke</w:t>
      </w:r>
      <w:proofErr w:type="spellEnd"/>
      <w:r w:rsidRPr="00BB62F7">
        <w:rPr>
          <w:rFonts w:ascii="Times New Roman" w:hAnsi="Times New Roman" w:cs="Times New Roman"/>
          <w:sz w:val="24"/>
          <w:szCs w:val="24"/>
        </w:rPr>
        <w:t xml:space="preserve"> </w:t>
      </w:r>
      <w:proofErr w:type="spellStart"/>
      <w:r w:rsidRPr="00BB62F7">
        <w:rPr>
          <w:rFonts w:ascii="Times New Roman" w:hAnsi="Times New Roman" w:cs="Times New Roman"/>
          <w:sz w:val="24"/>
          <w:szCs w:val="24"/>
        </w:rPr>
        <w:t>Ose</w:t>
      </w:r>
      <w:proofErr w:type="spellEnd"/>
      <w:r w:rsidRPr="00BB62F7">
        <w:rPr>
          <w:rFonts w:ascii="Times New Roman" w:hAnsi="Times New Roman" w:cs="Times New Roman"/>
          <w:sz w:val="24"/>
          <w:szCs w:val="24"/>
        </w:rPr>
        <w:t>/</w:t>
      </w:r>
      <w:proofErr w:type="spellStart"/>
      <w:r w:rsidRPr="00BB62F7">
        <w:rPr>
          <w:rFonts w:ascii="Times New Roman" w:hAnsi="Times New Roman" w:cs="Times New Roman"/>
          <w:sz w:val="24"/>
          <w:szCs w:val="24"/>
        </w:rPr>
        <w:t>Alalubosa</w:t>
      </w:r>
      <w:proofErr w:type="spellEnd"/>
      <w:r w:rsidRPr="00BB62F7">
        <w:rPr>
          <w:rFonts w:ascii="Times New Roman" w:hAnsi="Times New Roman" w:cs="Times New Roman"/>
          <w:sz w:val="24"/>
          <w:szCs w:val="24"/>
        </w:rPr>
        <w:t xml:space="preserve"> and </w:t>
      </w:r>
      <w:r>
        <w:rPr>
          <w:rFonts w:ascii="Times New Roman" w:hAnsi="Times New Roman" w:cs="Times New Roman"/>
          <w:sz w:val="24"/>
          <w:szCs w:val="24"/>
        </w:rPr>
        <w:t>other</w:t>
      </w:r>
      <w:r w:rsidRPr="00BB62F7">
        <w:rPr>
          <w:rFonts w:ascii="Times New Roman" w:hAnsi="Times New Roman" w:cs="Times New Roman"/>
          <w:sz w:val="24"/>
          <w:szCs w:val="24"/>
        </w:rPr>
        <w:t xml:space="preserve"> 50 </w:t>
      </w:r>
      <w:r w:rsidR="00FA6179">
        <w:rPr>
          <w:rFonts w:ascii="Times New Roman" w:hAnsi="Times New Roman" w:cs="Times New Roman"/>
          <w:sz w:val="24"/>
          <w:szCs w:val="24"/>
        </w:rPr>
        <w:t xml:space="preserve">other </w:t>
      </w:r>
      <w:r w:rsidRPr="00BB62F7">
        <w:rPr>
          <w:rFonts w:ascii="Times New Roman" w:hAnsi="Times New Roman" w:cs="Times New Roman"/>
          <w:sz w:val="24"/>
          <w:szCs w:val="24"/>
        </w:rPr>
        <w:t xml:space="preserve">respondents </w:t>
      </w:r>
      <w:r w:rsidR="001902B9">
        <w:rPr>
          <w:rFonts w:ascii="Times New Roman" w:hAnsi="Times New Roman" w:cs="Times New Roman"/>
          <w:sz w:val="24"/>
          <w:szCs w:val="24"/>
        </w:rPr>
        <w:t>were</w:t>
      </w:r>
      <w:r w:rsidRPr="00BB62F7">
        <w:rPr>
          <w:rFonts w:ascii="Times New Roman" w:hAnsi="Times New Roman" w:cs="Times New Roman"/>
          <w:sz w:val="24"/>
          <w:szCs w:val="24"/>
        </w:rPr>
        <w:t xml:space="preserve"> selected in </w:t>
      </w:r>
      <w:proofErr w:type="spellStart"/>
      <w:r w:rsidRPr="00BB62F7">
        <w:rPr>
          <w:rFonts w:ascii="Times New Roman" w:hAnsi="Times New Roman" w:cs="Times New Roman"/>
          <w:sz w:val="24"/>
          <w:szCs w:val="24"/>
        </w:rPr>
        <w:t>Zango</w:t>
      </w:r>
      <w:proofErr w:type="spellEnd"/>
      <w:r w:rsidRPr="00BB62F7">
        <w:rPr>
          <w:rFonts w:ascii="Times New Roman" w:hAnsi="Times New Roman" w:cs="Times New Roman"/>
          <w:sz w:val="24"/>
          <w:szCs w:val="24"/>
        </w:rPr>
        <w:t xml:space="preserve">. Therefore, the sample size of this study </w:t>
      </w:r>
      <w:r w:rsidR="00EC38E3">
        <w:rPr>
          <w:rFonts w:ascii="Times New Roman" w:hAnsi="Times New Roman" w:cs="Times New Roman"/>
          <w:sz w:val="24"/>
          <w:szCs w:val="24"/>
        </w:rPr>
        <w:t>was</w:t>
      </w:r>
      <w:r w:rsidRPr="00BB62F7">
        <w:rPr>
          <w:rFonts w:ascii="Times New Roman" w:hAnsi="Times New Roman" w:cs="Times New Roman"/>
          <w:sz w:val="24"/>
          <w:szCs w:val="24"/>
        </w:rPr>
        <w:t xml:space="preserve"> limited to 100.</w:t>
      </w:r>
    </w:p>
    <w:p w:rsidR="001C5113" w:rsidRPr="001C5113" w:rsidRDefault="001C5113" w:rsidP="001C5113">
      <w:pPr>
        <w:spacing w:after="0" w:line="360" w:lineRule="auto"/>
        <w:ind w:firstLine="720"/>
        <w:jc w:val="center"/>
        <w:rPr>
          <w:rFonts w:ascii="Times New Roman" w:hAnsi="Times New Roman" w:cs="Times New Roman"/>
          <w:sz w:val="24"/>
          <w:szCs w:val="24"/>
        </w:rPr>
      </w:pPr>
      <w:r w:rsidRPr="001C5113">
        <w:rPr>
          <w:rFonts w:ascii="Times New Roman" w:hAnsi="Times New Roman" w:cs="Times New Roman"/>
          <w:sz w:val="24"/>
          <w:szCs w:val="24"/>
        </w:rPr>
        <w:t>The sampling procedure is shown in the table below:</w:t>
      </w:r>
    </w:p>
    <w:tbl>
      <w:tblPr>
        <w:tblStyle w:val="TableGrid"/>
        <w:tblW w:w="9311" w:type="dxa"/>
        <w:tblLook w:val="04A0" w:firstRow="1" w:lastRow="0" w:firstColumn="1" w:lastColumn="0" w:noHBand="0" w:noVBand="1"/>
      </w:tblPr>
      <w:tblGrid>
        <w:gridCol w:w="2390"/>
        <w:gridCol w:w="1842"/>
        <w:gridCol w:w="1842"/>
        <w:gridCol w:w="3237"/>
      </w:tblGrid>
      <w:tr w:rsidR="00416633" w:rsidTr="00A93A8B">
        <w:trPr>
          <w:trHeight w:val="141"/>
        </w:trPr>
        <w:tc>
          <w:tcPr>
            <w:tcW w:w="2390" w:type="dxa"/>
          </w:tcPr>
          <w:p w:rsidR="00416633" w:rsidRPr="00416633" w:rsidRDefault="00416633" w:rsidP="00A93A8B">
            <w:pPr>
              <w:jc w:val="both"/>
              <w:rPr>
                <w:rFonts w:ascii="Times New Roman" w:hAnsi="Times New Roman" w:cs="Times New Roman"/>
                <w:b/>
                <w:sz w:val="24"/>
                <w:szCs w:val="24"/>
              </w:rPr>
            </w:pPr>
            <w:r w:rsidRPr="00416633">
              <w:rPr>
                <w:rFonts w:ascii="Times New Roman" w:hAnsi="Times New Roman" w:cs="Times New Roman"/>
                <w:b/>
                <w:sz w:val="24"/>
                <w:szCs w:val="24"/>
              </w:rPr>
              <w:t>Study location</w:t>
            </w:r>
          </w:p>
        </w:tc>
        <w:tc>
          <w:tcPr>
            <w:tcW w:w="1842" w:type="dxa"/>
          </w:tcPr>
          <w:p w:rsidR="00416633" w:rsidRPr="00416633" w:rsidRDefault="00416633" w:rsidP="00A93A8B">
            <w:pPr>
              <w:jc w:val="both"/>
              <w:rPr>
                <w:rFonts w:ascii="Times New Roman" w:hAnsi="Times New Roman" w:cs="Times New Roman"/>
                <w:b/>
                <w:sz w:val="24"/>
                <w:szCs w:val="24"/>
              </w:rPr>
            </w:pPr>
            <w:r w:rsidRPr="00416633">
              <w:rPr>
                <w:rFonts w:ascii="Times New Roman" w:hAnsi="Times New Roman" w:cs="Times New Roman"/>
                <w:b/>
                <w:sz w:val="24"/>
                <w:szCs w:val="24"/>
              </w:rPr>
              <w:t>Selected LGA</w:t>
            </w:r>
          </w:p>
        </w:tc>
        <w:tc>
          <w:tcPr>
            <w:tcW w:w="1842" w:type="dxa"/>
          </w:tcPr>
          <w:p w:rsidR="00416633" w:rsidRPr="00416633" w:rsidRDefault="00416633" w:rsidP="00A93A8B">
            <w:pPr>
              <w:jc w:val="both"/>
              <w:rPr>
                <w:rFonts w:ascii="Times New Roman" w:hAnsi="Times New Roman" w:cs="Times New Roman"/>
                <w:b/>
                <w:sz w:val="24"/>
                <w:szCs w:val="24"/>
              </w:rPr>
            </w:pPr>
            <w:r w:rsidRPr="00416633">
              <w:rPr>
                <w:rFonts w:ascii="Times New Roman" w:hAnsi="Times New Roman" w:cs="Times New Roman"/>
                <w:b/>
                <w:sz w:val="24"/>
                <w:szCs w:val="24"/>
              </w:rPr>
              <w:t>Selected Wards</w:t>
            </w:r>
          </w:p>
        </w:tc>
        <w:tc>
          <w:tcPr>
            <w:tcW w:w="3237" w:type="dxa"/>
          </w:tcPr>
          <w:p w:rsidR="00416633" w:rsidRPr="00416633" w:rsidRDefault="00416633" w:rsidP="00A93A8B">
            <w:pPr>
              <w:jc w:val="both"/>
              <w:rPr>
                <w:rFonts w:ascii="Times New Roman" w:hAnsi="Times New Roman" w:cs="Times New Roman"/>
                <w:b/>
                <w:sz w:val="24"/>
                <w:szCs w:val="24"/>
              </w:rPr>
            </w:pPr>
            <w:r w:rsidRPr="00416633">
              <w:rPr>
                <w:rFonts w:ascii="Times New Roman" w:hAnsi="Times New Roman" w:cs="Times New Roman"/>
                <w:b/>
                <w:sz w:val="24"/>
                <w:szCs w:val="24"/>
              </w:rPr>
              <w:t>Selected respondents</w:t>
            </w:r>
          </w:p>
        </w:tc>
      </w:tr>
      <w:tr w:rsidR="00635A94" w:rsidTr="00A93A8B">
        <w:trPr>
          <w:trHeight w:val="416"/>
        </w:trPr>
        <w:tc>
          <w:tcPr>
            <w:tcW w:w="2390" w:type="dxa"/>
            <w:vMerge w:val="restart"/>
          </w:tcPr>
          <w:p w:rsidR="00635A94" w:rsidRDefault="00635A94" w:rsidP="00A93A8B">
            <w:pPr>
              <w:jc w:val="both"/>
              <w:rPr>
                <w:rFonts w:ascii="Times New Roman" w:hAnsi="Times New Roman" w:cs="Times New Roman"/>
                <w:sz w:val="24"/>
                <w:szCs w:val="24"/>
              </w:rPr>
            </w:pPr>
          </w:p>
          <w:p w:rsidR="00635A94" w:rsidRDefault="00635A94" w:rsidP="00A93A8B">
            <w:pPr>
              <w:jc w:val="center"/>
              <w:rPr>
                <w:rFonts w:ascii="Times New Roman" w:hAnsi="Times New Roman" w:cs="Times New Roman"/>
                <w:sz w:val="24"/>
                <w:szCs w:val="24"/>
              </w:rPr>
            </w:pPr>
            <w:r>
              <w:rPr>
                <w:rFonts w:ascii="Times New Roman" w:hAnsi="Times New Roman" w:cs="Times New Roman"/>
                <w:sz w:val="24"/>
                <w:szCs w:val="24"/>
              </w:rPr>
              <w:t>Ilorin metropolis</w:t>
            </w:r>
            <w:r w:rsidR="001C5113">
              <w:rPr>
                <w:rFonts w:ascii="Times New Roman" w:hAnsi="Times New Roman" w:cs="Times New Roman"/>
                <w:sz w:val="24"/>
                <w:szCs w:val="24"/>
              </w:rPr>
              <w:t>, Kwara state</w:t>
            </w:r>
          </w:p>
        </w:tc>
        <w:tc>
          <w:tcPr>
            <w:tcW w:w="1842" w:type="dxa"/>
            <w:vMerge w:val="restart"/>
          </w:tcPr>
          <w:p w:rsidR="00635A94" w:rsidRDefault="00635A94" w:rsidP="00A93A8B">
            <w:pPr>
              <w:jc w:val="both"/>
              <w:rPr>
                <w:rFonts w:ascii="Times New Roman" w:hAnsi="Times New Roman" w:cs="Times New Roman"/>
                <w:sz w:val="24"/>
                <w:szCs w:val="24"/>
              </w:rPr>
            </w:pPr>
          </w:p>
          <w:p w:rsidR="00635A94" w:rsidRDefault="00635A94" w:rsidP="00A93A8B">
            <w:pPr>
              <w:jc w:val="center"/>
              <w:rPr>
                <w:rFonts w:ascii="Times New Roman" w:hAnsi="Times New Roman" w:cs="Times New Roman"/>
                <w:sz w:val="24"/>
                <w:szCs w:val="24"/>
              </w:rPr>
            </w:pPr>
            <w:r>
              <w:rPr>
                <w:rFonts w:ascii="Times New Roman" w:hAnsi="Times New Roman" w:cs="Times New Roman"/>
                <w:sz w:val="24"/>
                <w:szCs w:val="24"/>
              </w:rPr>
              <w:t>Ilorin-East</w:t>
            </w:r>
          </w:p>
        </w:tc>
        <w:tc>
          <w:tcPr>
            <w:tcW w:w="1842" w:type="dxa"/>
          </w:tcPr>
          <w:p w:rsidR="00635A94" w:rsidRDefault="00635A94" w:rsidP="00A93A8B">
            <w:pPr>
              <w:jc w:val="center"/>
              <w:rPr>
                <w:rFonts w:ascii="Times New Roman" w:hAnsi="Times New Roman" w:cs="Times New Roman"/>
                <w:sz w:val="24"/>
                <w:szCs w:val="24"/>
              </w:rPr>
            </w:pPr>
            <w:proofErr w:type="spellStart"/>
            <w:r w:rsidRPr="00BB62F7">
              <w:rPr>
                <w:rFonts w:ascii="Times New Roman" w:hAnsi="Times New Roman" w:cs="Times New Roman"/>
                <w:sz w:val="24"/>
                <w:szCs w:val="24"/>
              </w:rPr>
              <w:t>Oke</w:t>
            </w:r>
            <w:proofErr w:type="spellEnd"/>
            <w:r w:rsidRPr="00BB62F7">
              <w:rPr>
                <w:rFonts w:ascii="Times New Roman" w:hAnsi="Times New Roman" w:cs="Times New Roman"/>
                <w:sz w:val="24"/>
                <w:szCs w:val="24"/>
              </w:rPr>
              <w:t xml:space="preserve"> </w:t>
            </w:r>
            <w:proofErr w:type="spellStart"/>
            <w:r w:rsidRPr="00BB62F7">
              <w:rPr>
                <w:rFonts w:ascii="Times New Roman" w:hAnsi="Times New Roman" w:cs="Times New Roman"/>
                <w:sz w:val="24"/>
                <w:szCs w:val="24"/>
              </w:rPr>
              <w:t>Oyi</w:t>
            </w:r>
            <w:proofErr w:type="spellEnd"/>
            <w:r w:rsidRPr="00BB62F7">
              <w:rPr>
                <w:rFonts w:ascii="Times New Roman" w:hAnsi="Times New Roman" w:cs="Times New Roman"/>
                <w:sz w:val="24"/>
                <w:szCs w:val="24"/>
              </w:rPr>
              <w:t>/</w:t>
            </w:r>
            <w:proofErr w:type="spellStart"/>
            <w:r w:rsidRPr="00BB62F7">
              <w:rPr>
                <w:rFonts w:ascii="Times New Roman" w:hAnsi="Times New Roman" w:cs="Times New Roman"/>
                <w:sz w:val="24"/>
                <w:szCs w:val="24"/>
              </w:rPr>
              <w:t>Oke</w:t>
            </w:r>
            <w:proofErr w:type="spellEnd"/>
            <w:r w:rsidRPr="00BB62F7">
              <w:rPr>
                <w:rFonts w:ascii="Times New Roman" w:hAnsi="Times New Roman" w:cs="Times New Roman"/>
                <w:sz w:val="24"/>
                <w:szCs w:val="24"/>
              </w:rPr>
              <w:t xml:space="preserve"> </w:t>
            </w:r>
            <w:proofErr w:type="spellStart"/>
            <w:r w:rsidRPr="00BB62F7">
              <w:rPr>
                <w:rFonts w:ascii="Times New Roman" w:hAnsi="Times New Roman" w:cs="Times New Roman"/>
                <w:sz w:val="24"/>
                <w:szCs w:val="24"/>
              </w:rPr>
              <w:t>Ose</w:t>
            </w:r>
            <w:proofErr w:type="spellEnd"/>
            <w:r w:rsidRPr="00BB62F7">
              <w:rPr>
                <w:rFonts w:ascii="Times New Roman" w:hAnsi="Times New Roman" w:cs="Times New Roman"/>
                <w:sz w:val="24"/>
                <w:szCs w:val="24"/>
              </w:rPr>
              <w:t>/</w:t>
            </w:r>
            <w:proofErr w:type="spellStart"/>
            <w:r w:rsidRPr="00BB62F7">
              <w:rPr>
                <w:rFonts w:ascii="Times New Roman" w:hAnsi="Times New Roman" w:cs="Times New Roman"/>
                <w:sz w:val="24"/>
                <w:szCs w:val="24"/>
              </w:rPr>
              <w:t>Alalubosa</w:t>
            </w:r>
            <w:proofErr w:type="spellEnd"/>
          </w:p>
        </w:tc>
        <w:tc>
          <w:tcPr>
            <w:tcW w:w="3237" w:type="dxa"/>
          </w:tcPr>
          <w:p w:rsidR="00635A94" w:rsidRDefault="00635A94" w:rsidP="00A93A8B">
            <w:pPr>
              <w:jc w:val="center"/>
              <w:rPr>
                <w:rFonts w:ascii="Times New Roman" w:hAnsi="Times New Roman" w:cs="Times New Roman"/>
                <w:sz w:val="24"/>
                <w:szCs w:val="24"/>
              </w:rPr>
            </w:pPr>
            <w:r>
              <w:rPr>
                <w:rFonts w:ascii="Times New Roman" w:hAnsi="Times New Roman" w:cs="Times New Roman"/>
                <w:sz w:val="24"/>
                <w:szCs w:val="24"/>
              </w:rPr>
              <w:t>50</w:t>
            </w:r>
          </w:p>
        </w:tc>
      </w:tr>
      <w:tr w:rsidR="00635A94" w:rsidTr="00A93A8B">
        <w:trPr>
          <w:trHeight w:val="211"/>
        </w:trPr>
        <w:tc>
          <w:tcPr>
            <w:tcW w:w="2390" w:type="dxa"/>
            <w:vMerge/>
          </w:tcPr>
          <w:p w:rsidR="00635A94" w:rsidRDefault="00635A94" w:rsidP="00A93A8B">
            <w:pPr>
              <w:jc w:val="both"/>
              <w:rPr>
                <w:rFonts w:ascii="Times New Roman" w:hAnsi="Times New Roman" w:cs="Times New Roman"/>
                <w:sz w:val="24"/>
                <w:szCs w:val="24"/>
              </w:rPr>
            </w:pPr>
          </w:p>
        </w:tc>
        <w:tc>
          <w:tcPr>
            <w:tcW w:w="1842" w:type="dxa"/>
            <w:vMerge/>
          </w:tcPr>
          <w:p w:rsidR="00635A94" w:rsidRDefault="00635A94" w:rsidP="00A93A8B">
            <w:pPr>
              <w:jc w:val="both"/>
              <w:rPr>
                <w:rFonts w:ascii="Times New Roman" w:hAnsi="Times New Roman" w:cs="Times New Roman"/>
                <w:sz w:val="24"/>
                <w:szCs w:val="24"/>
              </w:rPr>
            </w:pPr>
          </w:p>
        </w:tc>
        <w:tc>
          <w:tcPr>
            <w:tcW w:w="1842" w:type="dxa"/>
          </w:tcPr>
          <w:p w:rsidR="00635A94" w:rsidRDefault="00635A94" w:rsidP="00A93A8B">
            <w:pPr>
              <w:jc w:val="center"/>
              <w:rPr>
                <w:rFonts w:ascii="Times New Roman" w:hAnsi="Times New Roman" w:cs="Times New Roman"/>
                <w:sz w:val="24"/>
                <w:szCs w:val="24"/>
              </w:rPr>
            </w:pPr>
            <w:proofErr w:type="spellStart"/>
            <w:r w:rsidRPr="00BB62F7">
              <w:rPr>
                <w:rFonts w:ascii="Times New Roman" w:hAnsi="Times New Roman" w:cs="Times New Roman"/>
                <w:sz w:val="24"/>
                <w:szCs w:val="24"/>
              </w:rPr>
              <w:t>Zango</w:t>
            </w:r>
            <w:proofErr w:type="spellEnd"/>
          </w:p>
        </w:tc>
        <w:tc>
          <w:tcPr>
            <w:tcW w:w="3237" w:type="dxa"/>
          </w:tcPr>
          <w:p w:rsidR="00635A94" w:rsidRDefault="00635A94" w:rsidP="00A93A8B">
            <w:pPr>
              <w:jc w:val="center"/>
              <w:rPr>
                <w:rFonts w:ascii="Times New Roman" w:hAnsi="Times New Roman" w:cs="Times New Roman"/>
                <w:sz w:val="24"/>
                <w:szCs w:val="24"/>
              </w:rPr>
            </w:pPr>
            <w:r>
              <w:rPr>
                <w:rFonts w:ascii="Times New Roman" w:hAnsi="Times New Roman" w:cs="Times New Roman"/>
                <w:sz w:val="24"/>
                <w:szCs w:val="24"/>
              </w:rPr>
              <w:t>50</w:t>
            </w:r>
          </w:p>
        </w:tc>
      </w:tr>
    </w:tbl>
    <w:p w:rsidR="00416633" w:rsidRPr="00BB62F7" w:rsidRDefault="00416633" w:rsidP="00A93A8B">
      <w:pPr>
        <w:spacing w:line="360" w:lineRule="auto"/>
        <w:jc w:val="both"/>
        <w:rPr>
          <w:rFonts w:ascii="Times New Roman" w:hAnsi="Times New Roman" w:cs="Times New Roman"/>
          <w:sz w:val="24"/>
          <w:szCs w:val="24"/>
        </w:rPr>
      </w:pPr>
    </w:p>
    <w:p w:rsidR="002F16B8" w:rsidRPr="00BB62F7" w:rsidRDefault="005F49D2" w:rsidP="002F16B8">
      <w:pPr>
        <w:pStyle w:val="Heading1"/>
        <w:rPr>
          <w:rFonts w:cs="Times New Roman"/>
          <w:color w:val="auto"/>
          <w:szCs w:val="24"/>
        </w:rPr>
      </w:pPr>
      <w:bookmarkStart w:id="43" w:name="_Toc169795092"/>
      <w:bookmarkStart w:id="44" w:name="_Toc200658059"/>
      <w:r w:rsidRPr="00BB62F7">
        <w:rPr>
          <w:rFonts w:cs="Times New Roman"/>
          <w:color w:val="auto"/>
          <w:szCs w:val="24"/>
        </w:rPr>
        <w:t>3.4</w:t>
      </w:r>
      <w:r w:rsidRPr="00BB62F7">
        <w:rPr>
          <w:rFonts w:cs="Times New Roman"/>
          <w:color w:val="auto"/>
          <w:szCs w:val="24"/>
        </w:rPr>
        <w:tab/>
        <w:t>RESEARCH INSTRUMENT</w:t>
      </w:r>
      <w:bookmarkEnd w:id="43"/>
      <w:bookmarkEnd w:id="44"/>
      <w:r w:rsidRPr="00BB62F7">
        <w:rPr>
          <w:rFonts w:cs="Times New Roman"/>
          <w:color w:val="auto"/>
          <w:szCs w:val="24"/>
        </w:rPr>
        <w:t xml:space="preserve"> </w:t>
      </w:r>
    </w:p>
    <w:p w:rsidR="002F16B8" w:rsidRPr="00BB62F7" w:rsidRDefault="001F2C26" w:rsidP="006924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adopt</w:t>
      </w:r>
      <w:r w:rsidR="00696FAA">
        <w:rPr>
          <w:rFonts w:ascii="Times New Roman" w:hAnsi="Times New Roman" w:cs="Times New Roman"/>
          <w:sz w:val="24"/>
          <w:szCs w:val="24"/>
        </w:rPr>
        <w:t>ed</w:t>
      </w:r>
      <w:r>
        <w:rPr>
          <w:rFonts w:ascii="Times New Roman" w:hAnsi="Times New Roman" w:cs="Times New Roman"/>
          <w:sz w:val="24"/>
          <w:szCs w:val="24"/>
        </w:rPr>
        <w:t xml:space="preserve"> questionnaire as the primary instrument for data collection</w:t>
      </w:r>
      <w:r w:rsidR="004E1BBF">
        <w:rPr>
          <w:rFonts w:ascii="Times New Roman" w:hAnsi="Times New Roman" w:cs="Times New Roman"/>
          <w:sz w:val="24"/>
          <w:szCs w:val="24"/>
        </w:rPr>
        <w:t xml:space="preserve">. The questionnaire </w:t>
      </w:r>
      <w:r w:rsidR="00334495">
        <w:rPr>
          <w:rFonts w:ascii="Times New Roman" w:hAnsi="Times New Roman" w:cs="Times New Roman"/>
          <w:sz w:val="24"/>
          <w:szCs w:val="24"/>
        </w:rPr>
        <w:t>was</w:t>
      </w:r>
      <w:r w:rsidR="004E1BBF">
        <w:rPr>
          <w:rFonts w:ascii="Times New Roman" w:hAnsi="Times New Roman" w:cs="Times New Roman"/>
          <w:sz w:val="24"/>
          <w:szCs w:val="24"/>
        </w:rPr>
        <w:t xml:space="preserve"> </w:t>
      </w:r>
      <w:r w:rsidR="002F16B8" w:rsidRPr="00BB62F7">
        <w:rPr>
          <w:rFonts w:ascii="Times New Roman" w:hAnsi="Times New Roman" w:cs="Times New Roman"/>
          <w:sz w:val="24"/>
          <w:szCs w:val="24"/>
        </w:rPr>
        <w:t>appropriately moderated</w:t>
      </w:r>
      <w:r w:rsidR="004E1BBF">
        <w:rPr>
          <w:rFonts w:ascii="Times New Roman" w:hAnsi="Times New Roman" w:cs="Times New Roman"/>
          <w:sz w:val="24"/>
          <w:szCs w:val="24"/>
        </w:rPr>
        <w:t>, containing</w:t>
      </w:r>
      <w:r w:rsidR="002F16B8" w:rsidRPr="00BB62F7">
        <w:rPr>
          <w:rFonts w:ascii="Times New Roman" w:hAnsi="Times New Roman" w:cs="Times New Roman"/>
          <w:sz w:val="24"/>
          <w:szCs w:val="24"/>
        </w:rPr>
        <w:t xml:space="preserve"> </w:t>
      </w:r>
      <w:r w:rsidR="00DD25E9">
        <w:rPr>
          <w:rFonts w:ascii="Times New Roman" w:hAnsi="Times New Roman" w:cs="Times New Roman"/>
          <w:sz w:val="24"/>
          <w:szCs w:val="24"/>
        </w:rPr>
        <w:t>items</w:t>
      </w:r>
      <w:r w:rsidR="002F16B8" w:rsidRPr="00BB62F7">
        <w:rPr>
          <w:rFonts w:ascii="Times New Roman" w:hAnsi="Times New Roman" w:cs="Times New Roman"/>
          <w:sz w:val="24"/>
          <w:szCs w:val="24"/>
        </w:rPr>
        <w:t xml:space="preserve"> extracted from the </w:t>
      </w:r>
      <w:r w:rsidR="00DD25E9">
        <w:rPr>
          <w:rFonts w:ascii="Times New Roman" w:hAnsi="Times New Roman" w:cs="Times New Roman"/>
          <w:sz w:val="24"/>
          <w:szCs w:val="24"/>
        </w:rPr>
        <w:t xml:space="preserve">research questions </w:t>
      </w:r>
      <w:r w:rsidR="002F16B8" w:rsidRPr="00BB62F7">
        <w:rPr>
          <w:rFonts w:ascii="Times New Roman" w:hAnsi="Times New Roman" w:cs="Times New Roman"/>
          <w:sz w:val="24"/>
          <w:szCs w:val="24"/>
        </w:rPr>
        <w:t xml:space="preserve">in which the respondents </w:t>
      </w:r>
      <w:r w:rsidR="005766DC">
        <w:rPr>
          <w:rFonts w:ascii="Times New Roman" w:hAnsi="Times New Roman" w:cs="Times New Roman"/>
          <w:sz w:val="24"/>
          <w:szCs w:val="24"/>
        </w:rPr>
        <w:t>were</w:t>
      </w:r>
      <w:r w:rsidR="002F16B8" w:rsidRPr="00BB62F7">
        <w:rPr>
          <w:rFonts w:ascii="Times New Roman" w:hAnsi="Times New Roman" w:cs="Times New Roman"/>
          <w:sz w:val="24"/>
          <w:szCs w:val="24"/>
        </w:rPr>
        <w:t xml:space="preserve"> required to give specific answer by ticking appropriate answer. </w:t>
      </w:r>
      <w:r w:rsidR="00692478">
        <w:rPr>
          <w:rFonts w:ascii="Times New Roman" w:hAnsi="Times New Roman" w:cs="Times New Roman"/>
          <w:sz w:val="24"/>
          <w:szCs w:val="24"/>
        </w:rPr>
        <w:t xml:space="preserve"> </w:t>
      </w:r>
      <w:r w:rsidR="002F16B8" w:rsidRPr="00BB62F7">
        <w:rPr>
          <w:rFonts w:ascii="Times New Roman" w:hAnsi="Times New Roman" w:cs="Times New Roman"/>
          <w:sz w:val="24"/>
          <w:szCs w:val="24"/>
        </w:rPr>
        <w:t xml:space="preserve">The </w:t>
      </w:r>
      <w:r w:rsidR="00C30678">
        <w:rPr>
          <w:rFonts w:ascii="Times New Roman" w:hAnsi="Times New Roman" w:cs="Times New Roman"/>
          <w:sz w:val="24"/>
          <w:szCs w:val="24"/>
        </w:rPr>
        <w:t xml:space="preserve">questionnaire </w:t>
      </w:r>
      <w:r w:rsidR="002629D2">
        <w:rPr>
          <w:rFonts w:ascii="Times New Roman" w:hAnsi="Times New Roman" w:cs="Times New Roman"/>
          <w:sz w:val="24"/>
          <w:szCs w:val="24"/>
        </w:rPr>
        <w:t>was</w:t>
      </w:r>
      <w:r w:rsidR="002F16B8" w:rsidRPr="00BB62F7">
        <w:rPr>
          <w:rFonts w:ascii="Times New Roman" w:hAnsi="Times New Roman" w:cs="Times New Roman"/>
          <w:sz w:val="24"/>
          <w:szCs w:val="24"/>
        </w:rPr>
        <w:t xml:space="preserve"> </w:t>
      </w:r>
      <w:r w:rsidR="003F0EAC">
        <w:rPr>
          <w:rFonts w:ascii="Times New Roman" w:hAnsi="Times New Roman" w:cs="Times New Roman"/>
          <w:sz w:val="24"/>
          <w:szCs w:val="24"/>
        </w:rPr>
        <w:t>divided into section</w:t>
      </w:r>
      <w:r w:rsidR="009858F9">
        <w:rPr>
          <w:rFonts w:ascii="Times New Roman" w:hAnsi="Times New Roman" w:cs="Times New Roman"/>
          <w:sz w:val="24"/>
          <w:szCs w:val="24"/>
        </w:rPr>
        <w:t xml:space="preserve"> A and B to elicit information on demographic profile of respondents and knowledge about the phenomenon understudy respectively.</w:t>
      </w:r>
    </w:p>
    <w:p w:rsidR="002F16B8" w:rsidRPr="00BB62F7" w:rsidRDefault="00311317" w:rsidP="002F16B8">
      <w:pPr>
        <w:pStyle w:val="Heading1"/>
        <w:rPr>
          <w:rFonts w:cs="Times New Roman"/>
          <w:color w:val="auto"/>
          <w:szCs w:val="24"/>
        </w:rPr>
      </w:pPr>
      <w:bookmarkStart w:id="45" w:name="_Toc169795093"/>
      <w:bookmarkStart w:id="46" w:name="_Toc200658060"/>
      <w:r w:rsidRPr="00BB62F7">
        <w:rPr>
          <w:rFonts w:cs="Times New Roman"/>
          <w:color w:val="auto"/>
          <w:szCs w:val="24"/>
        </w:rPr>
        <w:t>3.5</w:t>
      </w:r>
      <w:r w:rsidRPr="00BB62F7">
        <w:rPr>
          <w:rFonts w:cs="Times New Roman"/>
          <w:color w:val="auto"/>
          <w:szCs w:val="24"/>
        </w:rPr>
        <w:tab/>
        <w:t xml:space="preserve">VALIDITY </w:t>
      </w:r>
      <w:r w:rsidR="00E81300">
        <w:rPr>
          <w:rFonts w:cs="Times New Roman"/>
          <w:color w:val="auto"/>
          <w:szCs w:val="24"/>
        </w:rPr>
        <w:t xml:space="preserve">AND RELIABILITY </w:t>
      </w:r>
      <w:r w:rsidRPr="00BB62F7">
        <w:rPr>
          <w:rFonts w:cs="Times New Roman"/>
          <w:color w:val="auto"/>
          <w:szCs w:val="24"/>
        </w:rPr>
        <w:t>OF THE INSTRUMENT</w:t>
      </w:r>
      <w:bookmarkEnd w:id="45"/>
      <w:bookmarkEnd w:id="46"/>
    </w:p>
    <w:p w:rsidR="0062483F" w:rsidRDefault="002F16B8" w:rsidP="0062483F">
      <w:pPr>
        <w:spacing w:after="0" w:line="360" w:lineRule="auto"/>
        <w:ind w:right="8" w:firstLine="720"/>
        <w:jc w:val="both"/>
        <w:rPr>
          <w:rFonts w:ascii="Times New Roman" w:eastAsia="Times New Roman" w:hAnsi="Times New Roman" w:cs="Times New Roman"/>
          <w:sz w:val="24"/>
          <w:szCs w:val="24"/>
        </w:rPr>
      </w:pPr>
      <w:r w:rsidRPr="00BB62F7">
        <w:rPr>
          <w:rFonts w:ascii="Times New Roman" w:eastAsia="Times New Roman" w:hAnsi="Times New Roman" w:cs="Times New Roman"/>
          <w:sz w:val="24"/>
          <w:szCs w:val="24"/>
        </w:rPr>
        <w:t xml:space="preserve">A study is reliable when repeated measurement of the same material results in similar decision or conclusion, winner and Dominick (2013:156). </w:t>
      </w:r>
      <w:r w:rsidRPr="00BB62F7">
        <w:rPr>
          <w:rFonts w:ascii="Times New Roman" w:hAnsi="Times New Roman" w:cs="Times New Roman"/>
          <w:sz w:val="24"/>
          <w:szCs w:val="24"/>
        </w:rPr>
        <w:t xml:space="preserve">To ascertain the validity of the instrument, expert validity </w:t>
      </w:r>
      <w:r w:rsidR="00467EB1">
        <w:rPr>
          <w:rFonts w:ascii="Times New Roman" w:hAnsi="Times New Roman" w:cs="Times New Roman"/>
          <w:sz w:val="24"/>
          <w:szCs w:val="24"/>
        </w:rPr>
        <w:t>was</w:t>
      </w:r>
      <w:r w:rsidRPr="00BB62F7">
        <w:rPr>
          <w:rFonts w:ascii="Times New Roman" w:hAnsi="Times New Roman" w:cs="Times New Roman"/>
          <w:sz w:val="24"/>
          <w:szCs w:val="24"/>
        </w:rPr>
        <w:t xml:space="preserve"> employed. Hence, the researcher’s supervisor who is a communication expert scrutinize</w:t>
      </w:r>
      <w:r w:rsidR="00AA74E2">
        <w:rPr>
          <w:rFonts w:ascii="Times New Roman" w:hAnsi="Times New Roman" w:cs="Times New Roman"/>
          <w:sz w:val="24"/>
          <w:szCs w:val="24"/>
        </w:rPr>
        <w:t>d</w:t>
      </w:r>
      <w:r w:rsidRPr="00BB62F7">
        <w:rPr>
          <w:rFonts w:ascii="Times New Roman" w:hAnsi="Times New Roman" w:cs="Times New Roman"/>
          <w:sz w:val="24"/>
          <w:szCs w:val="24"/>
        </w:rPr>
        <w:t xml:space="preserve"> the instrument to ensure that it is valid and credible for </w:t>
      </w:r>
      <w:r w:rsidRPr="00BB62F7">
        <w:rPr>
          <w:rFonts w:ascii="Times New Roman" w:hAnsi="Times New Roman" w:cs="Times New Roman"/>
          <w:sz w:val="24"/>
          <w:szCs w:val="24"/>
        </w:rPr>
        <w:lastRenderedPageBreak/>
        <w:t xml:space="preserve">measurement. </w:t>
      </w:r>
      <w:r w:rsidRPr="00BB62F7">
        <w:rPr>
          <w:rFonts w:ascii="Times New Roman" w:eastAsia="Times New Roman" w:hAnsi="Times New Roman" w:cs="Times New Roman"/>
          <w:sz w:val="24"/>
          <w:szCs w:val="24"/>
        </w:rPr>
        <w:t xml:space="preserve">In this way, the questionnaire </w:t>
      </w:r>
      <w:r w:rsidR="00795197">
        <w:rPr>
          <w:rFonts w:ascii="Times New Roman" w:eastAsia="Times New Roman" w:hAnsi="Times New Roman" w:cs="Times New Roman"/>
          <w:sz w:val="24"/>
          <w:szCs w:val="24"/>
        </w:rPr>
        <w:t>was</w:t>
      </w:r>
      <w:r w:rsidRPr="00BB62F7">
        <w:rPr>
          <w:rFonts w:ascii="Times New Roman" w:eastAsia="Times New Roman" w:hAnsi="Times New Roman" w:cs="Times New Roman"/>
          <w:sz w:val="24"/>
          <w:szCs w:val="24"/>
        </w:rPr>
        <w:t xml:space="preserve"> tested for coherence, ability to elicit responses comprehensibly and consistently.</w:t>
      </w:r>
    </w:p>
    <w:p w:rsidR="002F16B8" w:rsidRPr="0062483F" w:rsidRDefault="002F16B8" w:rsidP="0062483F">
      <w:pPr>
        <w:spacing w:after="0" w:line="360" w:lineRule="auto"/>
        <w:ind w:right="8"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pretest method (</w:t>
      </w:r>
      <w:r w:rsidRPr="00BB62F7">
        <w:rPr>
          <w:rFonts w:ascii="Times New Roman" w:eastAsia="Times New Roman" w:hAnsi="Times New Roman" w:cs="Times New Roman"/>
          <w:sz w:val="24"/>
          <w:szCs w:val="24"/>
        </w:rPr>
        <w:t>Pilot study</w:t>
      </w:r>
      <w:r>
        <w:rPr>
          <w:rFonts w:ascii="Times New Roman" w:eastAsia="Times New Roman" w:hAnsi="Times New Roman" w:cs="Times New Roman"/>
          <w:sz w:val="24"/>
          <w:szCs w:val="24"/>
        </w:rPr>
        <w:t>)</w:t>
      </w:r>
      <w:r w:rsidRPr="00BB62F7">
        <w:rPr>
          <w:rFonts w:ascii="Times New Roman" w:eastAsia="Times New Roman" w:hAnsi="Times New Roman" w:cs="Times New Roman"/>
          <w:sz w:val="24"/>
          <w:szCs w:val="24"/>
        </w:rPr>
        <w:t xml:space="preserve"> </w:t>
      </w:r>
      <w:r w:rsidR="006505D8">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w:t>
      </w:r>
      <w:r w:rsidRPr="00BB62F7">
        <w:rPr>
          <w:rFonts w:ascii="Times New Roman" w:eastAsia="Times New Roman" w:hAnsi="Times New Roman" w:cs="Times New Roman"/>
          <w:sz w:val="24"/>
          <w:szCs w:val="24"/>
        </w:rPr>
        <w:t>conducted in ascertaining the reliability of the instrument.</w:t>
      </w:r>
      <w:r w:rsidRPr="00BB62F7">
        <w:rPr>
          <w:rFonts w:ascii="Times New Roman" w:eastAsia="Times New Roman" w:hAnsi="Times New Roman" w:cs="Times New Roman"/>
          <w:b/>
          <w:bCs/>
          <w:sz w:val="24"/>
          <w:szCs w:val="24"/>
        </w:rPr>
        <w:t xml:space="preserve">  </w:t>
      </w:r>
      <w:r w:rsidRPr="00BB62F7">
        <w:rPr>
          <w:rFonts w:ascii="Times New Roman" w:eastAsia="Times New Roman" w:hAnsi="Times New Roman" w:cs="Times New Roman"/>
          <w:bCs/>
          <w:sz w:val="24"/>
          <w:szCs w:val="24"/>
        </w:rPr>
        <w:t xml:space="preserve">A pre-test of 10 copies of questionnaire </w:t>
      </w:r>
      <w:r w:rsidR="006347E1">
        <w:rPr>
          <w:rFonts w:ascii="Times New Roman" w:eastAsia="Times New Roman" w:hAnsi="Times New Roman" w:cs="Times New Roman"/>
          <w:bCs/>
          <w:sz w:val="24"/>
          <w:szCs w:val="24"/>
        </w:rPr>
        <w:t>was</w:t>
      </w:r>
      <w:r w:rsidRPr="00BB62F7">
        <w:rPr>
          <w:rFonts w:ascii="Times New Roman" w:eastAsia="Times New Roman" w:hAnsi="Times New Roman" w:cs="Times New Roman"/>
          <w:bCs/>
          <w:sz w:val="24"/>
          <w:szCs w:val="24"/>
        </w:rPr>
        <w:t xml:space="preserve"> designed and administered to sampled 10 respondents in a place outside the study area but has the same characteristics with the study area. Data collected </w:t>
      </w:r>
      <w:r w:rsidR="004628B2">
        <w:rPr>
          <w:rFonts w:ascii="Times New Roman" w:eastAsia="Times New Roman" w:hAnsi="Times New Roman" w:cs="Times New Roman"/>
          <w:bCs/>
          <w:sz w:val="24"/>
          <w:szCs w:val="24"/>
        </w:rPr>
        <w:t>were</w:t>
      </w:r>
      <w:r>
        <w:rPr>
          <w:rFonts w:ascii="Times New Roman" w:eastAsia="Times New Roman" w:hAnsi="Times New Roman" w:cs="Times New Roman"/>
          <w:bCs/>
          <w:sz w:val="24"/>
          <w:szCs w:val="24"/>
        </w:rPr>
        <w:t xml:space="preserve"> </w:t>
      </w:r>
      <w:r w:rsidRPr="00BB62F7">
        <w:rPr>
          <w:rFonts w:ascii="Times New Roman" w:eastAsia="Times New Roman" w:hAnsi="Times New Roman" w:cs="Times New Roman"/>
          <w:bCs/>
          <w:sz w:val="24"/>
          <w:szCs w:val="24"/>
        </w:rPr>
        <w:t xml:space="preserve">analyzed using the </w:t>
      </w:r>
      <w:proofErr w:type="spellStart"/>
      <w:r w:rsidRPr="00BB62F7">
        <w:rPr>
          <w:rFonts w:ascii="Times New Roman" w:eastAsia="Times New Roman" w:hAnsi="Times New Roman" w:cs="Times New Roman"/>
          <w:bCs/>
          <w:sz w:val="24"/>
          <w:szCs w:val="24"/>
        </w:rPr>
        <w:t>ChronbachApha</w:t>
      </w:r>
      <w:proofErr w:type="spellEnd"/>
      <w:r w:rsidRPr="00BB62F7">
        <w:rPr>
          <w:rFonts w:ascii="Times New Roman" w:eastAsia="Times New Roman" w:hAnsi="Times New Roman" w:cs="Times New Roman"/>
          <w:bCs/>
          <w:sz w:val="24"/>
          <w:szCs w:val="24"/>
        </w:rPr>
        <w:t xml:space="preserve">. Result from the pilot test </w:t>
      </w:r>
      <w:r w:rsidR="00943C69">
        <w:rPr>
          <w:rFonts w:ascii="Times New Roman" w:eastAsia="Times New Roman" w:hAnsi="Times New Roman" w:cs="Times New Roman"/>
          <w:bCs/>
          <w:sz w:val="24"/>
          <w:szCs w:val="24"/>
        </w:rPr>
        <w:t>a</w:t>
      </w:r>
      <w:r w:rsidR="00DB22C5">
        <w:rPr>
          <w:rFonts w:ascii="Times New Roman" w:eastAsia="Times New Roman" w:hAnsi="Times New Roman" w:cs="Times New Roman"/>
          <w:bCs/>
          <w:sz w:val="24"/>
          <w:szCs w:val="24"/>
        </w:rPr>
        <w:t>ttested that</w:t>
      </w:r>
      <w:r>
        <w:rPr>
          <w:rFonts w:ascii="Times New Roman" w:eastAsia="Times New Roman" w:hAnsi="Times New Roman" w:cs="Times New Roman"/>
          <w:bCs/>
          <w:sz w:val="24"/>
          <w:szCs w:val="24"/>
        </w:rPr>
        <w:t xml:space="preserve"> the</w:t>
      </w:r>
      <w:r w:rsidR="00B6395B">
        <w:rPr>
          <w:rFonts w:ascii="Times New Roman" w:eastAsia="Times New Roman" w:hAnsi="Times New Roman" w:cs="Times New Roman"/>
          <w:bCs/>
          <w:sz w:val="24"/>
          <w:szCs w:val="24"/>
        </w:rPr>
        <w:t xml:space="preserve"> instrument was</w:t>
      </w:r>
      <w:r w:rsidRPr="00BB62F7">
        <w:rPr>
          <w:rFonts w:ascii="Times New Roman" w:eastAsia="Times New Roman" w:hAnsi="Times New Roman" w:cs="Times New Roman"/>
          <w:bCs/>
          <w:sz w:val="24"/>
          <w:szCs w:val="24"/>
        </w:rPr>
        <w:t xml:space="preserve"> reliable and can stand the test of time.</w:t>
      </w:r>
    </w:p>
    <w:p w:rsidR="002F16B8" w:rsidRPr="00BB62F7" w:rsidRDefault="00E93A38" w:rsidP="002F16B8">
      <w:pPr>
        <w:pStyle w:val="Heading1"/>
        <w:rPr>
          <w:rFonts w:cs="Times New Roman"/>
          <w:color w:val="auto"/>
          <w:szCs w:val="24"/>
        </w:rPr>
      </w:pPr>
      <w:bookmarkStart w:id="47" w:name="_Toc169795095"/>
      <w:bookmarkStart w:id="48" w:name="_Toc200658061"/>
      <w:r>
        <w:rPr>
          <w:rFonts w:cs="Times New Roman"/>
          <w:color w:val="auto"/>
          <w:szCs w:val="24"/>
        </w:rPr>
        <w:t>3.6</w:t>
      </w:r>
      <w:r w:rsidR="002F16B8" w:rsidRPr="00BB62F7">
        <w:rPr>
          <w:rFonts w:cs="Times New Roman"/>
          <w:color w:val="auto"/>
          <w:szCs w:val="24"/>
        </w:rPr>
        <w:tab/>
      </w:r>
      <w:r w:rsidR="00487729" w:rsidRPr="00BB62F7">
        <w:rPr>
          <w:rFonts w:cs="Times New Roman"/>
          <w:color w:val="auto"/>
          <w:szCs w:val="24"/>
        </w:rPr>
        <w:t>METHOD OF ADMINISTRATION OF THE RESEARCH INSTRUMENT</w:t>
      </w:r>
      <w:bookmarkEnd w:id="47"/>
      <w:bookmarkEnd w:id="48"/>
    </w:p>
    <w:p w:rsidR="002F16B8" w:rsidRPr="00BB62F7" w:rsidRDefault="002F16B8" w:rsidP="002F16B8">
      <w:pPr>
        <w:spacing w:after="0"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The data collection method that will be used in selecting the respondents for the study is the Yard formula method. Using this method, questionnaires will be administered to collect data from respondents. One hundred (100) questionnaires will be administered to respondents in two communities in Ilorin East Local Governments Area. (</w:t>
      </w:r>
      <w:proofErr w:type="spellStart"/>
      <w:r w:rsidRPr="00BB62F7">
        <w:rPr>
          <w:rFonts w:ascii="Times New Roman" w:hAnsi="Times New Roman" w:cs="Times New Roman"/>
          <w:sz w:val="24"/>
          <w:szCs w:val="24"/>
        </w:rPr>
        <w:t>Oke-Oyi</w:t>
      </w:r>
      <w:proofErr w:type="spellEnd"/>
      <w:r w:rsidRPr="00BB62F7">
        <w:rPr>
          <w:rFonts w:ascii="Times New Roman" w:hAnsi="Times New Roman" w:cs="Times New Roman"/>
          <w:sz w:val="24"/>
          <w:szCs w:val="24"/>
        </w:rPr>
        <w:t xml:space="preserve">, and </w:t>
      </w:r>
      <w:proofErr w:type="spellStart"/>
      <w:r w:rsidRPr="00BB62F7">
        <w:rPr>
          <w:rFonts w:ascii="Times New Roman" w:hAnsi="Times New Roman" w:cs="Times New Roman"/>
          <w:sz w:val="24"/>
          <w:szCs w:val="24"/>
        </w:rPr>
        <w:t>Eleko</w:t>
      </w:r>
      <w:proofErr w:type="spellEnd"/>
      <w:r w:rsidRPr="00BB62F7">
        <w:rPr>
          <w:rFonts w:ascii="Times New Roman" w:hAnsi="Times New Roman" w:cs="Times New Roman"/>
          <w:sz w:val="24"/>
          <w:szCs w:val="24"/>
        </w:rPr>
        <w:t>/</w:t>
      </w:r>
      <w:proofErr w:type="spellStart"/>
      <w:r w:rsidRPr="00BB62F7">
        <w:rPr>
          <w:rFonts w:ascii="Times New Roman" w:hAnsi="Times New Roman" w:cs="Times New Roman"/>
          <w:sz w:val="24"/>
          <w:szCs w:val="24"/>
        </w:rPr>
        <w:t>Yakuba</w:t>
      </w:r>
      <w:proofErr w:type="spellEnd"/>
      <w:r w:rsidRPr="00BB62F7">
        <w:rPr>
          <w:rFonts w:ascii="Times New Roman" w:hAnsi="Times New Roman" w:cs="Times New Roman"/>
          <w:sz w:val="24"/>
          <w:szCs w:val="24"/>
        </w:rPr>
        <w:t xml:space="preserve"> community). The instrument will be administered to respondents via face-to-face at their various locations. This is to ensure proper monitoring and have error-free data collection process.</w:t>
      </w:r>
    </w:p>
    <w:p w:rsidR="002F16B8" w:rsidRPr="00BB62F7" w:rsidRDefault="00DD3A24" w:rsidP="002F16B8">
      <w:pPr>
        <w:pStyle w:val="Heading1"/>
        <w:rPr>
          <w:rFonts w:cs="Times New Roman"/>
          <w:color w:val="auto"/>
          <w:szCs w:val="24"/>
        </w:rPr>
      </w:pPr>
      <w:bookmarkStart w:id="49" w:name="_Toc169795096"/>
      <w:bookmarkStart w:id="50" w:name="_Toc200658062"/>
      <w:r>
        <w:rPr>
          <w:rFonts w:cs="Times New Roman"/>
          <w:color w:val="auto"/>
          <w:szCs w:val="24"/>
        </w:rPr>
        <w:t>3.7</w:t>
      </w:r>
      <w:r w:rsidRPr="00BB62F7">
        <w:rPr>
          <w:rFonts w:cs="Times New Roman"/>
          <w:color w:val="auto"/>
          <w:szCs w:val="24"/>
        </w:rPr>
        <w:tab/>
        <w:t>METHOD OF DATA ANALYSIS</w:t>
      </w:r>
      <w:bookmarkEnd w:id="49"/>
      <w:bookmarkEnd w:id="50"/>
    </w:p>
    <w:p w:rsidR="001F4F19" w:rsidRDefault="002F16B8" w:rsidP="00336D78">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Data analysis is the process of systematically applying statistical or/and logical techniques to describe an illustration, recap and evaluate data. Method of data analysis that will be used for the research work is statistical analysis involving simple percentage measure coupled with cross tabulation. Statistical analysis which uses simple percentage and cross tabulation in analyzing collected data </w:t>
      </w:r>
      <w:r w:rsidR="00AC1F42">
        <w:rPr>
          <w:rFonts w:ascii="Times New Roman" w:hAnsi="Times New Roman" w:cs="Times New Roman"/>
          <w:sz w:val="24"/>
          <w:szCs w:val="24"/>
        </w:rPr>
        <w:t>was</w:t>
      </w:r>
      <w:r w:rsidRPr="00BB62F7">
        <w:rPr>
          <w:rFonts w:ascii="Times New Roman" w:hAnsi="Times New Roman" w:cs="Times New Roman"/>
          <w:sz w:val="24"/>
          <w:szCs w:val="24"/>
        </w:rPr>
        <w:t xml:space="preserve"> used to make it easy for the interpretation of collected data. The respondents respond</w:t>
      </w:r>
      <w:r w:rsidR="002C04DE">
        <w:rPr>
          <w:rFonts w:ascii="Times New Roman" w:hAnsi="Times New Roman" w:cs="Times New Roman"/>
          <w:sz w:val="24"/>
          <w:szCs w:val="24"/>
        </w:rPr>
        <w:t>ed</w:t>
      </w:r>
      <w:r w:rsidRPr="00BB62F7">
        <w:rPr>
          <w:rFonts w:ascii="Times New Roman" w:hAnsi="Times New Roman" w:cs="Times New Roman"/>
          <w:sz w:val="24"/>
          <w:szCs w:val="24"/>
        </w:rPr>
        <w:t xml:space="preserve"> to the terms by ticking the option they felt best expressing their views after reading the question carefully and all the data collected </w:t>
      </w:r>
      <w:r w:rsidR="00474D6F">
        <w:rPr>
          <w:rFonts w:ascii="Times New Roman" w:hAnsi="Times New Roman" w:cs="Times New Roman"/>
          <w:sz w:val="24"/>
          <w:szCs w:val="24"/>
        </w:rPr>
        <w:t>were</w:t>
      </w:r>
      <w:r w:rsidRPr="00BB62F7">
        <w:rPr>
          <w:rFonts w:ascii="Times New Roman" w:hAnsi="Times New Roman" w:cs="Times New Roman"/>
          <w:sz w:val="24"/>
          <w:szCs w:val="24"/>
        </w:rPr>
        <w:t xml:space="preserve"> analyzed. The researcher </w:t>
      </w:r>
      <w:r w:rsidR="002F01CF">
        <w:rPr>
          <w:rFonts w:ascii="Times New Roman" w:hAnsi="Times New Roman" w:cs="Times New Roman"/>
          <w:sz w:val="24"/>
          <w:szCs w:val="24"/>
        </w:rPr>
        <w:t>made</w:t>
      </w:r>
      <w:r w:rsidRPr="00BB62F7">
        <w:rPr>
          <w:rFonts w:ascii="Times New Roman" w:hAnsi="Times New Roman" w:cs="Times New Roman"/>
          <w:sz w:val="24"/>
          <w:szCs w:val="24"/>
        </w:rPr>
        <w:t xml:space="preserve"> use of the statistical package for social sciences (SPSS</w:t>
      </w:r>
      <w:r>
        <w:rPr>
          <w:rFonts w:ascii="Times New Roman" w:hAnsi="Times New Roman" w:cs="Times New Roman"/>
          <w:sz w:val="24"/>
          <w:szCs w:val="24"/>
        </w:rPr>
        <w:t>-24</w:t>
      </w:r>
      <w:r w:rsidRPr="00BB62F7">
        <w:rPr>
          <w:rFonts w:ascii="Times New Roman" w:hAnsi="Times New Roman" w:cs="Times New Roman"/>
          <w:sz w:val="24"/>
          <w:szCs w:val="24"/>
        </w:rPr>
        <w:t xml:space="preserve">) </w:t>
      </w:r>
      <w:r>
        <w:rPr>
          <w:rFonts w:ascii="Times New Roman" w:hAnsi="Times New Roman" w:cs="Times New Roman"/>
          <w:sz w:val="24"/>
          <w:szCs w:val="24"/>
        </w:rPr>
        <w:t>and chi-square (x</w:t>
      </w:r>
      <w:r w:rsidRPr="00CA252F">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3F0EAC">
        <w:rPr>
          <w:rFonts w:ascii="Times New Roman" w:hAnsi="Times New Roman" w:cs="Times New Roman"/>
          <w:sz w:val="24"/>
          <w:szCs w:val="24"/>
        </w:rPr>
        <w:t xml:space="preserve">method </w:t>
      </w:r>
      <w:r w:rsidR="00C96F7F">
        <w:rPr>
          <w:rFonts w:ascii="Times New Roman" w:hAnsi="Times New Roman" w:cs="Times New Roman"/>
          <w:sz w:val="24"/>
          <w:szCs w:val="24"/>
        </w:rPr>
        <w:t>for</w:t>
      </w:r>
      <w:r>
        <w:rPr>
          <w:rFonts w:ascii="Times New Roman" w:hAnsi="Times New Roman" w:cs="Times New Roman"/>
          <w:sz w:val="24"/>
          <w:szCs w:val="24"/>
        </w:rPr>
        <w:t xml:space="preserve"> presenting and </w:t>
      </w:r>
      <w:r w:rsidRPr="00BB62F7">
        <w:rPr>
          <w:rFonts w:ascii="Times New Roman" w:hAnsi="Times New Roman" w:cs="Times New Roman"/>
          <w:sz w:val="24"/>
          <w:szCs w:val="24"/>
        </w:rPr>
        <w:t>analyzing the</w:t>
      </w:r>
      <w:r w:rsidR="000E346B">
        <w:rPr>
          <w:rFonts w:ascii="Times New Roman" w:hAnsi="Times New Roman" w:cs="Times New Roman"/>
          <w:sz w:val="24"/>
          <w:szCs w:val="24"/>
        </w:rPr>
        <w:t xml:space="preserve"> gathered</w:t>
      </w:r>
      <w:r w:rsidRPr="00BB62F7">
        <w:rPr>
          <w:rFonts w:ascii="Times New Roman" w:hAnsi="Times New Roman" w:cs="Times New Roman"/>
          <w:sz w:val="24"/>
          <w:szCs w:val="24"/>
        </w:rPr>
        <w:t xml:space="preserve"> data.</w:t>
      </w:r>
    </w:p>
    <w:p w:rsidR="00E62BEC" w:rsidRDefault="00E62BEC">
      <w:pPr>
        <w:rPr>
          <w:rFonts w:ascii="Times New Roman" w:hAnsi="Times New Roman" w:cs="Times New Roman"/>
          <w:sz w:val="24"/>
          <w:szCs w:val="24"/>
        </w:rPr>
      </w:pPr>
      <w:r>
        <w:rPr>
          <w:rFonts w:ascii="Times New Roman" w:hAnsi="Times New Roman" w:cs="Times New Roman"/>
          <w:sz w:val="24"/>
          <w:szCs w:val="24"/>
        </w:rPr>
        <w:br w:type="page"/>
      </w:r>
    </w:p>
    <w:p w:rsidR="00234A10" w:rsidRPr="005A714B" w:rsidRDefault="00234A10" w:rsidP="00234A10">
      <w:pPr>
        <w:pStyle w:val="Heading1"/>
        <w:jc w:val="center"/>
        <w:rPr>
          <w:rFonts w:eastAsia="Calibri" w:cs="Times New Roman"/>
          <w:szCs w:val="24"/>
        </w:rPr>
      </w:pPr>
      <w:bookmarkStart w:id="51" w:name="_Toc200658063"/>
      <w:r w:rsidRPr="005A714B">
        <w:rPr>
          <w:rFonts w:eastAsia="Calibri" w:cs="Times New Roman"/>
          <w:szCs w:val="24"/>
        </w:rPr>
        <w:lastRenderedPageBreak/>
        <w:t>CHAPTER FOUR</w:t>
      </w:r>
      <w:bookmarkEnd w:id="51"/>
    </w:p>
    <w:p w:rsidR="00234A10" w:rsidRPr="005A714B" w:rsidRDefault="00234A10" w:rsidP="00234A10">
      <w:pPr>
        <w:pStyle w:val="Heading1"/>
        <w:jc w:val="center"/>
        <w:rPr>
          <w:rFonts w:cs="Times New Roman"/>
          <w:szCs w:val="24"/>
        </w:rPr>
      </w:pPr>
      <w:bookmarkStart w:id="52" w:name="_Toc200658064"/>
      <w:r w:rsidRPr="005A714B">
        <w:rPr>
          <w:rFonts w:cs="Times New Roman"/>
          <w:szCs w:val="24"/>
        </w:rPr>
        <w:t>DATA PRESENTATION, ANALYSIS AND DISCUSSION</w:t>
      </w:r>
      <w:bookmarkEnd w:id="52"/>
    </w:p>
    <w:p w:rsidR="00234A10" w:rsidRPr="005A714B" w:rsidRDefault="00234A10" w:rsidP="00234A10">
      <w:pPr>
        <w:pStyle w:val="Heading1"/>
        <w:rPr>
          <w:rFonts w:cs="Times New Roman"/>
          <w:szCs w:val="24"/>
        </w:rPr>
      </w:pPr>
      <w:bookmarkStart w:id="53" w:name="_Toc200658065"/>
      <w:r w:rsidRPr="005A714B">
        <w:rPr>
          <w:rFonts w:cs="Times New Roman"/>
          <w:szCs w:val="24"/>
        </w:rPr>
        <w:t>4.0</w:t>
      </w:r>
      <w:r w:rsidRPr="005A714B">
        <w:rPr>
          <w:rFonts w:cs="Times New Roman"/>
          <w:szCs w:val="24"/>
        </w:rPr>
        <w:tab/>
        <w:t>INTRODUCTION</w:t>
      </w:r>
      <w:bookmarkEnd w:id="53"/>
    </w:p>
    <w:p w:rsidR="00234A10" w:rsidRPr="005A714B" w:rsidRDefault="00234A10" w:rsidP="00234A10">
      <w:pPr>
        <w:spacing w:after="0" w:line="360" w:lineRule="auto"/>
        <w:ind w:firstLine="720"/>
        <w:jc w:val="both"/>
        <w:rPr>
          <w:rFonts w:ascii="Times New Roman" w:eastAsia="Calibri" w:hAnsi="Times New Roman" w:cs="Times New Roman"/>
          <w:sz w:val="24"/>
          <w:szCs w:val="24"/>
        </w:rPr>
      </w:pPr>
      <w:r w:rsidRPr="005A714B">
        <w:rPr>
          <w:rFonts w:ascii="Times New Roman" w:eastAsia="Calibri" w:hAnsi="Times New Roman" w:cs="Times New Roman"/>
          <w:sz w:val="24"/>
          <w:szCs w:val="24"/>
        </w:rPr>
        <w:t xml:space="preserve">This chapter is based on the presentation and analysis </w:t>
      </w:r>
      <w:r>
        <w:rPr>
          <w:rFonts w:ascii="Times New Roman" w:eastAsia="Calibri" w:hAnsi="Times New Roman" w:cs="Times New Roman"/>
          <w:sz w:val="24"/>
          <w:szCs w:val="24"/>
        </w:rPr>
        <w:t xml:space="preserve">of data </w:t>
      </w:r>
      <w:r w:rsidRPr="005A714B">
        <w:rPr>
          <w:rFonts w:ascii="Times New Roman" w:eastAsia="Calibri" w:hAnsi="Times New Roman" w:cs="Times New Roman"/>
          <w:sz w:val="24"/>
          <w:szCs w:val="24"/>
        </w:rPr>
        <w:t xml:space="preserve">obtained from respondents during field survey. </w:t>
      </w:r>
      <w:r w:rsidR="00A4001F">
        <w:rPr>
          <w:rFonts w:ascii="Times New Roman" w:eastAsia="Calibri" w:hAnsi="Times New Roman" w:cs="Times New Roman"/>
          <w:sz w:val="24"/>
          <w:szCs w:val="24"/>
        </w:rPr>
        <w:t>E</w:t>
      </w:r>
      <w:r>
        <w:rPr>
          <w:rFonts w:ascii="Times New Roman" w:eastAsia="Calibri" w:hAnsi="Times New Roman" w:cs="Times New Roman"/>
          <w:sz w:val="24"/>
          <w:szCs w:val="24"/>
        </w:rPr>
        <w:t xml:space="preserve">-questionnaire link were shared to </w:t>
      </w:r>
      <w:r w:rsidR="00042DFF">
        <w:rPr>
          <w:rFonts w:ascii="Times New Roman" w:eastAsia="Calibri" w:hAnsi="Times New Roman" w:cs="Times New Roman"/>
          <w:sz w:val="24"/>
          <w:szCs w:val="24"/>
        </w:rPr>
        <w:t>a total of 1</w:t>
      </w:r>
      <w:r w:rsidR="00C96680">
        <w:rPr>
          <w:rFonts w:ascii="Times New Roman" w:eastAsia="Calibri" w:hAnsi="Times New Roman" w:cs="Times New Roman"/>
          <w:sz w:val="24"/>
          <w:szCs w:val="24"/>
        </w:rPr>
        <w:t>00 respondents</w:t>
      </w:r>
      <w:r w:rsidR="00BB7305">
        <w:rPr>
          <w:rFonts w:ascii="Times New Roman" w:eastAsia="Calibri" w:hAnsi="Times New Roman" w:cs="Times New Roman"/>
          <w:sz w:val="24"/>
          <w:szCs w:val="24"/>
        </w:rPr>
        <w:t xml:space="preserve"> online </w:t>
      </w:r>
      <w:r>
        <w:rPr>
          <w:rFonts w:ascii="Times New Roman" w:eastAsia="Calibri" w:hAnsi="Times New Roman" w:cs="Times New Roman"/>
          <w:sz w:val="24"/>
          <w:szCs w:val="24"/>
        </w:rPr>
        <w:t xml:space="preserve">through the instrumentation </w:t>
      </w:r>
      <w:r w:rsidRPr="005A714B">
        <w:rPr>
          <w:rFonts w:ascii="Times New Roman" w:eastAsia="Calibri" w:hAnsi="Times New Roman" w:cs="Times New Roman"/>
          <w:sz w:val="24"/>
          <w:szCs w:val="24"/>
        </w:rPr>
        <w:t>of google form</w:t>
      </w:r>
      <w:r>
        <w:rPr>
          <w:rFonts w:ascii="Times New Roman" w:eastAsia="Calibri" w:hAnsi="Times New Roman" w:cs="Times New Roman"/>
          <w:sz w:val="24"/>
          <w:szCs w:val="24"/>
        </w:rPr>
        <w:t xml:space="preserve"> to elicit data on: “</w:t>
      </w:r>
      <w:r w:rsidR="0048692C" w:rsidRPr="00C2476E">
        <w:rPr>
          <w:rFonts w:ascii="Times New Roman" w:hAnsi="Times New Roman" w:cs="Times New Roman"/>
          <w:b/>
          <w:i/>
          <w:sz w:val="24"/>
        </w:rPr>
        <w:t>audience perception of pornographic videos as a factor for rising cases of rape among youth in Ilorin metropolis</w:t>
      </w:r>
      <w:r>
        <w:rPr>
          <w:rFonts w:ascii="Times New Roman" w:eastAsia="Calibri" w:hAnsi="Times New Roman" w:cs="Times New Roman"/>
          <w:sz w:val="24"/>
          <w:szCs w:val="24"/>
        </w:rPr>
        <w:t>”</w:t>
      </w:r>
      <w:r w:rsidRPr="005A714B">
        <w:rPr>
          <w:rFonts w:ascii="Times New Roman" w:eastAsia="Calibri" w:hAnsi="Times New Roman" w:cs="Times New Roman"/>
          <w:sz w:val="24"/>
          <w:szCs w:val="24"/>
        </w:rPr>
        <w:t>. The data obtained in the field survey were thus presented and analyzed in this chapter using chi-square (x</w:t>
      </w:r>
      <w:r w:rsidRPr="005A714B">
        <w:rPr>
          <w:rFonts w:ascii="Times New Roman" w:eastAsia="Calibri" w:hAnsi="Times New Roman" w:cs="Times New Roman"/>
          <w:sz w:val="24"/>
          <w:szCs w:val="24"/>
          <w:vertAlign w:val="superscript"/>
        </w:rPr>
        <w:t>2</w:t>
      </w:r>
      <w:r w:rsidRPr="005A714B">
        <w:rPr>
          <w:rFonts w:ascii="Times New Roman" w:eastAsia="Calibri" w:hAnsi="Times New Roman" w:cs="Times New Roman"/>
          <w:sz w:val="24"/>
          <w:szCs w:val="24"/>
        </w:rPr>
        <w:t>) method.</w:t>
      </w:r>
    </w:p>
    <w:p w:rsidR="00234A10" w:rsidRPr="005A714B" w:rsidRDefault="00234A10" w:rsidP="00234A10">
      <w:pPr>
        <w:spacing w:after="0" w:line="240" w:lineRule="auto"/>
        <w:jc w:val="center"/>
        <w:rPr>
          <w:rFonts w:ascii="Times New Roman" w:hAnsi="Times New Roman" w:cs="Times New Roman"/>
          <w:b/>
          <w:sz w:val="24"/>
          <w:szCs w:val="24"/>
        </w:rPr>
      </w:pPr>
      <w:r w:rsidRPr="005A714B">
        <w:rPr>
          <w:rFonts w:ascii="Times New Roman" w:hAnsi="Times New Roman" w:cs="Times New Roman"/>
          <w:b/>
          <w:sz w:val="24"/>
          <w:szCs w:val="24"/>
        </w:rPr>
        <w:t>Summary of Data Analysis</w:t>
      </w:r>
    </w:p>
    <w:tbl>
      <w:tblPr>
        <w:tblStyle w:val="PlainTable1"/>
        <w:tblW w:w="6483" w:type="dxa"/>
        <w:jc w:val="center"/>
        <w:tblLook w:val="04A0" w:firstRow="1" w:lastRow="0" w:firstColumn="1" w:lastColumn="0" w:noHBand="0" w:noVBand="1"/>
      </w:tblPr>
      <w:tblGrid>
        <w:gridCol w:w="1391"/>
        <w:gridCol w:w="1670"/>
        <w:gridCol w:w="1670"/>
        <w:gridCol w:w="1752"/>
      </w:tblGrid>
      <w:tr w:rsidR="00234A10" w:rsidRPr="005A714B" w:rsidTr="00126FDB">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391" w:type="dxa"/>
          </w:tcPr>
          <w:p w:rsidR="00234A10" w:rsidRPr="00A85176" w:rsidRDefault="00234A10" w:rsidP="00126FDB">
            <w:pPr>
              <w:jc w:val="center"/>
              <w:rPr>
                <w:rFonts w:ascii="Times New Roman" w:hAnsi="Times New Roman" w:cs="Times New Roman"/>
                <w:b w:val="0"/>
                <w:sz w:val="24"/>
                <w:szCs w:val="24"/>
              </w:rPr>
            </w:pPr>
            <w:r w:rsidRPr="00A85176">
              <w:rPr>
                <w:rFonts w:ascii="Times New Roman" w:hAnsi="Times New Roman" w:cs="Times New Roman"/>
                <w:b w:val="0"/>
                <w:sz w:val="24"/>
                <w:szCs w:val="24"/>
              </w:rPr>
              <w:t>Sample</w:t>
            </w:r>
          </w:p>
          <w:p w:rsidR="00234A10" w:rsidRPr="00A85176" w:rsidRDefault="00234A10" w:rsidP="00126FDB">
            <w:pPr>
              <w:jc w:val="center"/>
              <w:rPr>
                <w:rFonts w:ascii="Times New Roman" w:hAnsi="Times New Roman" w:cs="Times New Roman"/>
                <w:b w:val="0"/>
                <w:sz w:val="24"/>
                <w:szCs w:val="24"/>
              </w:rPr>
            </w:pPr>
            <w:r w:rsidRPr="00A85176">
              <w:rPr>
                <w:rFonts w:ascii="Times New Roman" w:hAnsi="Times New Roman" w:cs="Times New Roman"/>
                <w:b w:val="0"/>
                <w:sz w:val="24"/>
                <w:szCs w:val="24"/>
              </w:rPr>
              <w:t>Size</w:t>
            </w:r>
          </w:p>
        </w:tc>
        <w:tc>
          <w:tcPr>
            <w:tcW w:w="1670" w:type="dxa"/>
          </w:tcPr>
          <w:p w:rsidR="00234A10" w:rsidRPr="00A85176" w:rsidRDefault="00234A10" w:rsidP="00126F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85176">
              <w:rPr>
                <w:rFonts w:ascii="Times New Roman" w:hAnsi="Times New Roman" w:cs="Times New Roman"/>
                <w:b w:val="0"/>
                <w:sz w:val="24"/>
                <w:szCs w:val="24"/>
              </w:rPr>
              <w:t>Administered Questionnaire</w:t>
            </w:r>
          </w:p>
        </w:tc>
        <w:tc>
          <w:tcPr>
            <w:tcW w:w="1670" w:type="dxa"/>
          </w:tcPr>
          <w:p w:rsidR="00234A10" w:rsidRPr="00A85176" w:rsidRDefault="00234A10" w:rsidP="00126F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85176">
              <w:rPr>
                <w:rFonts w:ascii="Times New Roman" w:hAnsi="Times New Roman" w:cs="Times New Roman"/>
                <w:b w:val="0"/>
                <w:sz w:val="24"/>
                <w:szCs w:val="24"/>
              </w:rPr>
              <w:t>Omitted Questions</w:t>
            </w:r>
          </w:p>
        </w:tc>
        <w:tc>
          <w:tcPr>
            <w:tcW w:w="1752" w:type="dxa"/>
          </w:tcPr>
          <w:p w:rsidR="00234A10" w:rsidRPr="00A85176" w:rsidRDefault="00234A10" w:rsidP="00126F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85176">
              <w:rPr>
                <w:rFonts w:ascii="Times New Roman" w:hAnsi="Times New Roman" w:cs="Times New Roman"/>
                <w:b w:val="0"/>
                <w:sz w:val="24"/>
                <w:szCs w:val="24"/>
              </w:rPr>
              <w:t>Analyzed Questionnaire</w:t>
            </w:r>
          </w:p>
        </w:tc>
      </w:tr>
      <w:tr w:rsidR="00234A10" w:rsidRPr="005A714B" w:rsidTr="00126FDB">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391" w:type="dxa"/>
          </w:tcPr>
          <w:p w:rsidR="00234A10" w:rsidRPr="00A85176" w:rsidRDefault="003061A6" w:rsidP="00126FDB">
            <w:pPr>
              <w:jc w:val="center"/>
              <w:rPr>
                <w:rFonts w:ascii="Times New Roman" w:hAnsi="Times New Roman" w:cs="Times New Roman"/>
                <w:b w:val="0"/>
                <w:sz w:val="24"/>
                <w:szCs w:val="24"/>
              </w:rPr>
            </w:pPr>
            <w:r>
              <w:rPr>
                <w:rFonts w:ascii="Times New Roman" w:hAnsi="Times New Roman" w:cs="Times New Roman"/>
                <w:b w:val="0"/>
                <w:sz w:val="24"/>
                <w:szCs w:val="24"/>
              </w:rPr>
              <w:t>1</w:t>
            </w:r>
            <w:r w:rsidR="00234A10" w:rsidRPr="00A85176">
              <w:rPr>
                <w:rFonts w:ascii="Times New Roman" w:hAnsi="Times New Roman" w:cs="Times New Roman"/>
                <w:b w:val="0"/>
                <w:sz w:val="24"/>
                <w:szCs w:val="24"/>
              </w:rPr>
              <w:t>00</w:t>
            </w:r>
          </w:p>
        </w:tc>
        <w:tc>
          <w:tcPr>
            <w:tcW w:w="1670" w:type="dxa"/>
          </w:tcPr>
          <w:p w:rsidR="00234A10" w:rsidRPr="00A85176" w:rsidRDefault="003061A6" w:rsidP="00126F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234A10" w:rsidRPr="00A85176">
              <w:rPr>
                <w:rFonts w:ascii="Times New Roman" w:hAnsi="Times New Roman" w:cs="Times New Roman"/>
                <w:sz w:val="24"/>
                <w:szCs w:val="24"/>
              </w:rPr>
              <w:t>00</w:t>
            </w:r>
          </w:p>
        </w:tc>
        <w:tc>
          <w:tcPr>
            <w:tcW w:w="1670" w:type="dxa"/>
          </w:tcPr>
          <w:p w:rsidR="00234A10" w:rsidRPr="00A85176" w:rsidRDefault="00234A10" w:rsidP="00126F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176">
              <w:rPr>
                <w:rFonts w:ascii="Times New Roman" w:hAnsi="Times New Roman" w:cs="Times New Roman"/>
                <w:sz w:val="24"/>
                <w:szCs w:val="24"/>
              </w:rPr>
              <w:t>0</w:t>
            </w:r>
          </w:p>
        </w:tc>
        <w:tc>
          <w:tcPr>
            <w:tcW w:w="1752" w:type="dxa"/>
          </w:tcPr>
          <w:p w:rsidR="00234A10" w:rsidRPr="00A85176" w:rsidRDefault="00623F69" w:rsidP="00126F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234A10" w:rsidRPr="00A85176">
              <w:rPr>
                <w:rFonts w:ascii="Times New Roman" w:hAnsi="Times New Roman" w:cs="Times New Roman"/>
                <w:sz w:val="24"/>
                <w:szCs w:val="24"/>
              </w:rPr>
              <w:t>00</w:t>
            </w:r>
          </w:p>
        </w:tc>
      </w:tr>
    </w:tbl>
    <w:p w:rsidR="00234A10" w:rsidRPr="005A714B" w:rsidRDefault="00234A10" w:rsidP="00234A10">
      <w:pPr>
        <w:rPr>
          <w:rFonts w:ascii="Times New Roman" w:hAnsi="Times New Roman" w:cs="Times New Roman"/>
          <w:sz w:val="24"/>
          <w:szCs w:val="24"/>
        </w:rPr>
      </w:pPr>
    </w:p>
    <w:p w:rsidR="00234A10" w:rsidRDefault="00234A10" w:rsidP="00234A10">
      <w:pPr>
        <w:pStyle w:val="Heading1"/>
        <w:rPr>
          <w:rFonts w:eastAsia="Calibri" w:cs="Times New Roman"/>
          <w:szCs w:val="24"/>
        </w:rPr>
      </w:pPr>
      <w:bookmarkStart w:id="54" w:name="_Toc200658066"/>
      <w:r w:rsidRPr="005A714B">
        <w:rPr>
          <w:rFonts w:eastAsia="Calibri" w:cs="Times New Roman"/>
          <w:szCs w:val="24"/>
        </w:rPr>
        <w:t>4.1</w:t>
      </w:r>
      <w:r w:rsidRPr="005A714B">
        <w:rPr>
          <w:rFonts w:eastAsia="Calibri" w:cs="Times New Roman"/>
          <w:szCs w:val="24"/>
        </w:rPr>
        <w:tab/>
      </w:r>
      <w:r>
        <w:rPr>
          <w:rFonts w:eastAsia="Calibri" w:cs="Times New Roman"/>
          <w:szCs w:val="24"/>
        </w:rPr>
        <w:t>DATA PRESENTATION AND ANALYSIS</w:t>
      </w:r>
      <w:bookmarkEnd w:id="54"/>
    </w:p>
    <w:p w:rsidR="00234A10" w:rsidRPr="005A714B" w:rsidRDefault="00234A10" w:rsidP="00234A10">
      <w:pPr>
        <w:pStyle w:val="Heading1"/>
        <w:rPr>
          <w:rFonts w:eastAsia="Calibri" w:cs="Times New Roman"/>
          <w:szCs w:val="24"/>
        </w:rPr>
      </w:pPr>
      <w:bookmarkStart w:id="55" w:name="_Toc200658067"/>
      <w:r>
        <w:rPr>
          <w:rFonts w:eastAsia="Calibri" w:cs="Times New Roman"/>
          <w:szCs w:val="24"/>
        </w:rPr>
        <w:t>4.1.1</w:t>
      </w:r>
      <w:r>
        <w:rPr>
          <w:rFonts w:eastAsia="Calibri" w:cs="Times New Roman"/>
          <w:szCs w:val="24"/>
        </w:rPr>
        <w:tab/>
        <w:t>Data Presentation and Analysis o</w:t>
      </w:r>
      <w:r w:rsidRPr="005A714B">
        <w:rPr>
          <w:rFonts w:eastAsia="Calibri" w:cs="Times New Roman"/>
          <w:szCs w:val="24"/>
        </w:rPr>
        <w:t>f Respondents’ Demographi</w:t>
      </w:r>
      <w:r>
        <w:rPr>
          <w:rFonts w:eastAsia="Calibri" w:cs="Times New Roman"/>
          <w:szCs w:val="24"/>
        </w:rPr>
        <w:t>c</w:t>
      </w:r>
      <w:bookmarkEnd w:id="55"/>
    </w:p>
    <w:p w:rsidR="00234A10" w:rsidRPr="005A714B" w:rsidRDefault="00234A10" w:rsidP="00234A10">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 </w:t>
      </w:r>
      <w:r w:rsidRPr="005A714B">
        <w:rPr>
          <w:rFonts w:ascii="Times New Roman" w:hAnsi="Times New Roman" w:cs="Times New Roman"/>
          <w:sz w:val="24"/>
          <w:szCs w:val="24"/>
        </w:rPr>
        <w:t>Gender of Respondents</w:t>
      </w:r>
    </w:p>
    <w:tbl>
      <w:tblPr>
        <w:tblStyle w:val="TableGrid"/>
        <w:tblW w:w="8872" w:type="dxa"/>
        <w:tblLook w:val="04A0" w:firstRow="1" w:lastRow="0" w:firstColumn="1" w:lastColumn="0" w:noHBand="0" w:noVBand="1"/>
      </w:tblPr>
      <w:tblGrid>
        <w:gridCol w:w="2853"/>
        <w:gridCol w:w="2999"/>
        <w:gridCol w:w="3020"/>
      </w:tblGrid>
      <w:tr w:rsidR="00234A10" w:rsidRPr="005A714B" w:rsidTr="00126FDB">
        <w:trPr>
          <w:trHeight w:val="221"/>
        </w:trPr>
        <w:tc>
          <w:tcPr>
            <w:tcW w:w="2853" w:type="dxa"/>
            <w:hideMark/>
          </w:tcPr>
          <w:p w:rsidR="00234A10" w:rsidRPr="007A0028" w:rsidRDefault="00234A10"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234A10" w:rsidRPr="007A0028" w:rsidRDefault="00234A10"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234A10" w:rsidRPr="007A0028" w:rsidRDefault="00234A10"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234A10" w:rsidRPr="005A714B" w:rsidTr="00126FDB">
        <w:trPr>
          <w:trHeight w:val="221"/>
        </w:trPr>
        <w:tc>
          <w:tcPr>
            <w:tcW w:w="2853" w:type="dxa"/>
          </w:tcPr>
          <w:p w:rsidR="00234A10" w:rsidRPr="005A714B" w:rsidRDefault="00234A10" w:rsidP="00126FDB">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Male</w:t>
            </w:r>
          </w:p>
        </w:tc>
        <w:tc>
          <w:tcPr>
            <w:tcW w:w="2999" w:type="dxa"/>
          </w:tcPr>
          <w:p w:rsidR="00234A10"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3020" w:type="dxa"/>
          </w:tcPr>
          <w:p w:rsidR="00234A10" w:rsidRPr="005A714B" w:rsidRDefault="001A5E1A"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234A10" w:rsidRPr="005A714B" w:rsidTr="00126FDB">
        <w:trPr>
          <w:trHeight w:val="210"/>
        </w:trPr>
        <w:tc>
          <w:tcPr>
            <w:tcW w:w="2853" w:type="dxa"/>
          </w:tcPr>
          <w:p w:rsidR="00234A10" w:rsidRPr="005A714B" w:rsidRDefault="00234A10" w:rsidP="00126FDB">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Female</w:t>
            </w:r>
          </w:p>
        </w:tc>
        <w:tc>
          <w:tcPr>
            <w:tcW w:w="2999" w:type="dxa"/>
          </w:tcPr>
          <w:p w:rsidR="00234A10"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61</w:t>
            </w:r>
          </w:p>
        </w:tc>
        <w:tc>
          <w:tcPr>
            <w:tcW w:w="3020" w:type="dxa"/>
          </w:tcPr>
          <w:p w:rsidR="00234A10" w:rsidRPr="005A714B" w:rsidRDefault="001A5E1A"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61%</w:t>
            </w:r>
          </w:p>
        </w:tc>
      </w:tr>
      <w:tr w:rsidR="00234A10" w:rsidRPr="005A714B" w:rsidTr="00126FDB">
        <w:trPr>
          <w:trHeight w:val="221"/>
        </w:trPr>
        <w:tc>
          <w:tcPr>
            <w:tcW w:w="2853" w:type="dxa"/>
            <w:hideMark/>
          </w:tcPr>
          <w:p w:rsidR="00234A10" w:rsidRPr="007A0028" w:rsidRDefault="00234A10"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234A10" w:rsidRPr="005A714B" w:rsidRDefault="00A24CEE"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234A10" w:rsidRPr="005A714B">
              <w:rPr>
                <w:rFonts w:ascii="Times New Roman" w:eastAsia="Calibri" w:hAnsi="Times New Roman" w:cs="Times New Roman"/>
                <w:b/>
                <w:sz w:val="24"/>
                <w:szCs w:val="24"/>
              </w:rPr>
              <w:t>00</w:t>
            </w:r>
          </w:p>
        </w:tc>
        <w:tc>
          <w:tcPr>
            <w:tcW w:w="3020" w:type="dxa"/>
            <w:hideMark/>
          </w:tcPr>
          <w:p w:rsidR="00234A10" w:rsidRPr="005A714B" w:rsidRDefault="00234A10"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34A10" w:rsidRDefault="00234A10" w:rsidP="00234A10">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E62BEC" w:rsidRPr="007A5A3C" w:rsidRDefault="008A6AED" w:rsidP="007A5A3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A1760D" w:rsidRPr="00A1760D">
        <w:rPr>
          <w:rFonts w:ascii="Times New Roman" w:eastAsia="Calibri" w:hAnsi="Times New Roman" w:cs="Times New Roman"/>
          <w:sz w:val="24"/>
          <w:szCs w:val="24"/>
        </w:rPr>
        <w:t>The data presented in Table 1 provides a descriptive analysis of the gender distribution of respondents who participated in the study. Out of a total of 100 respondents, 39 were male, representing 39% of the sample population. In contrast, 61 respondents were female, accounting for 61% of the total. This indicates a higher level of female participation in the study compared to their male counterparts. The gender disparity suggests that female perspectives are slightly more represented in the data, which could influence the interpretation of results depending on the nature of the study. The relatively balanced distribution, however, provides a reasonable level of gender diversity, allowing for a more inclusive and representative analysis of opinions or behaviors across both sexes.</w:t>
      </w:r>
    </w:p>
    <w:p w:rsidR="00A93A8B" w:rsidRDefault="00A93A8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063FF6" w:rsidRPr="005A714B" w:rsidRDefault="00063FF6" w:rsidP="00063FF6">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2</w:t>
      </w:r>
      <w:r w:rsidRPr="005A714B">
        <w:rPr>
          <w:rFonts w:ascii="Times New Roman" w:eastAsia="Calibri" w:hAnsi="Times New Roman" w:cs="Times New Roman"/>
          <w:b/>
          <w:sz w:val="24"/>
          <w:szCs w:val="24"/>
        </w:rPr>
        <w:t xml:space="preserve">: </w:t>
      </w:r>
      <w:r w:rsidR="003001B0">
        <w:rPr>
          <w:rFonts w:ascii="Times New Roman" w:hAnsi="Times New Roman" w:cs="Times New Roman"/>
          <w:sz w:val="24"/>
          <w:szCs w:val="24"/>
        </w:rPr>
        <w:t>Age</w:t>
      </w:r>
      <w:r w:rsidRPr="005A714B">
        <w:rPr>
          <w:rFonts w:ascii="Times New Roman" w:hAnsi="Times New Roman" w:cs="Times New Roman"/>
          <w:sz w:val="24"/>
          <w:szCs w:val="24"/>
        </w:rPr>
        <w:t xml:space="preserve"> of Respondents</w:t>
      </w:r>
    </w:p>
    <w:tbl>
      <w:tblPr>
        <w:tblStyle w:val="TableGrid"/>
        <w:tblW w:w="8872" w:type="dxa"/>
        <w:tblLook w:val="04A0" w:firstRow="1" w:lastRow="0" w:firstColumn="1" w:lastColumn="0" w:noHBand="0" w:noVBand="1"/>
      </w:tblPr>
      <w:tblGrid>
        <w:gridCol w:w="2853"/>
        <w:gridCol w:w="2999"/>
        <w:gridCol w:w="3020"/>
      </w:tblGrid>
      <w:tr w:rsidR="00063FF6" w:rsidRPr="005A714B" w:rsidTr="00126FDB">
        <w:trPr>
          <w:trHeight w:val="221"/>
        </w:trPr>
        <w:tc>
          <w:tcPr>
            <w:tcW w:w="2853" w:type="dxa"/>
            <w:hideMark/>
          </w:tcPr>
          <w:p w:rsidR="00063FF6" w:rsidRPr="007A0028" w:rsidRDefault="00063FF6"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063FF6" w:rsidRPr="007A0028" w:rsidRDefault="00063FF6"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063FF6" w:rsidRPr="007A0028" w:rsidRDefault="00063FF6"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063FF6" w:rsidRPr="005A714B" w:rsidTr="00126FDB">
        <w:trPr>
          <w:trHeight w:val="221"/>
        </w:trPr>
        <w:tc>
          <w:tcPr>
            <w:tcW w:w="2853" w:type="dxa"/>
          </w:tcPr>
          <w:p w:rsidR="00063FF6" w:rsidRPr="005A714B" w:rsidRDefault="00D200D1" w:rsidP="00126FDB">
            <w:pPr>
              <w:jc w:val="both"/>
              <w:rPr>
                <w:rFonts w:ascii="Times New Roman" w:eastAsia="Calibri" w:hAnsi="Times New Roman" w:cs="Times New Roman"/>
                <w:b/>
                <w:sz w:val="24"/>
                <w:szCs w:val="24"/>
              </w:rPr>
            </w:pPr>
            <w:r>
              <w:rPr>
                <w:rFonts w:ascii="Times New Roman" w:eastAsia="Calibri" w:hAnsi="Times New Roman" w:cs="Times New Roman"/>
                <w:sz w:val="24"/>
                <w:szCs w:val="24"/>
              </w:rPr>
              <w:t>15-20</w:t>
            </w:r>
          </w:p>
        </w:tc>
        <w:tc>
          <w:tcPr>
            <w:tcW w:w="2999" w:type="dxa"/>
          </w:tcPr>
          <w:p w:rsidR="00063FF6"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020" w:type="dxa"/>
          </w:tcPr>
          <w:p w:rsidR="00063FF6" w:rsidRPr="005A714B" w:rsidRDefault="001A5E1A"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063FF6" w:rsidRPr="005A714B" w:rsidTr="00126FDB">
        <w:trPr>
          <w:trHeight w:val="210"/>
        </w:trPr>
        <w:tc>
          <w:tcPr>
            <w:tcW w:w="2853" w:type="dxa"/>
          </w:tcPr>
          <w:p w:rsidR="00063FF6" w:rsidRPr="005A714B" w:rsidRDefault="00D200D1" w:rsidP="00126FDB">
            <w:pPr>
              <w:jc w:val="both"/>
              <w:rPr>
                <w:rFonts w:ascii="Times New Roman" w:eastAsia="Calibri" w:hAnsi="Times New Roman" w:cs="Times New Roman"/>
                <w:b/>
                <w:sz w:val="24"/>
                <w:szCs w:val="24"/>
              </w:rPr>
            </w:pPr>
            <w:r>
              <w:rPr>
                <w:rFonts w:ascii="Times New Roman" w:eastAsia="Calibri" w:hAnsi="Times New Roman" w:cs="Times New Roman"/>
                <w:sz w:val="24"/>
                <w:szCs w:val="24"/>
              </w:rPr>
              <w:t>21-25</w:t>
            </w:r>
          </w:p>
        </w:tc>
        <w:tc>
          <w:tcPr>
            <w:tcW w:w="2999" w:type="dxa"/>
          </w:tcPr>
          <w:p w:rsidR="00063FF6"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020" w:type="dxa"/>
          </w:tcPr>
          <w:p w:rsidR="00063FF6" w:rsidRPr="005A714B" w:rsidRDefault="001A5E1A"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9728D6" w:rsidRPr="005A714B" w:rsidTr="00126FDB">
        <w:trPr>
          <w:trHeight w:val="210"/>
        </w:trPr>
        <w:tc>
          <w:tcPr>
            <w:tcW w:w="2853" w:type="dxa"/>
          </w:tcPr>
          <w:p w:rsidR="009728D6" w:rsidRDefault="009728D6"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26-30</w:t>
            </w:r>
          </w:p>
        </w:tc>
        <w:tc>
          <w:tcPr>
            <w:tcW w:w="2999" w:type="dxa"/>
          </w:tcPr>
          <w:p w:rsidR="009728D6"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020" w:type="dxa"/>
          </w:tcPr>
          <w:p w:rsidR="009728D6" w:rsidRPr="005A714B" w:rsidRDefault="001A5E1A"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9728D6" w:rsidRPr="005A714B" w:rsidTr="00126FDB">
        <w:trPr>
          <w:trHeight w:val="210"/>
        </w:trPr>
        <w:tc>
          <w:tcPr>
            <w:tcW w:w="2853" w:type="dxa"/>
          </w:tcPr>
          <w:p w:rsidR="009728D6" w:rsidRDefault="009728D6"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31 and above</w:t>
            </w:r>
          </w:p>
        </w:tc>
        <w:tc>
          <w:tcPr>
            <w:tcW w:w="2999" w:type="dxa"/>
          </w:tcPr>
          <w:p w:rsidR="009728D6"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020" w:type="dxa"/>
          </w:tcPr>
          <w:p w:rsidR="009728D6" w:rsidRPr="005A714B" w:rsidRDefault="001A5E1A"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063FF6" w:rsidRPr="005A714B" w:rsidTr="00126FDB">
        <w:trPr>
          <w:trHeight w:val="221"/>
        </w:trPr>
        <w:tc>
          <w:tcPr>
            <w:tcW w:w="2853" w:type="dxa"/>
            <w:hideMark/>
          </w:tcPr>
          <w:p w:rsidR="00063FF6" w:rsidRPr="007A0028" w:rsidRDefault="00063FF6"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063FF6" w:rsidRPr="005A714B" w:rsidRDefault="00063FF6"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063FF6" w:rsidRPr="005A714B" w:rsidRDefault="00063FF6"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63FF6" w:rsidRDefault="00063FF6" w:rsidP="00063FF6">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732E8C" w:rsidRPr="00742D80" w:rsidRDefault="008C41C6" w:rsidP="00742D80">
      <w:pPr>
        <w:spacing w:after="0" w:line="360" w:lineRule="auto"/>
        <w:jc w:val="both"/>
        <w:rPr>
          <w:rFonts w:ascii="Times New Roman" w:eastAsia="Calibri" w:hAnsi="Times New Roman" w:cs="Times New Roman"/>
          <w:sz w:val="24"/>
        </w:rPr>
      </w:pPr>
      <w:r>
        <w:rPr>
          <w:rFonts w:ascii="Times New Roman" w:eastAsia="Calibri" w:hAnsi="Times New Roman" w:cs="Times New Roman"/>
          <w:b/>
          <w:sz w:val="24"/>
          <w:szCs w:val="24"/>
        </w:rPr>
        <w:t xml:space="preserve">Analysis: </w:t>
      </w:r>
      <w:r w:rsidRPr="002F4F9E">
        <w:rPr>
          <w:rFonts w:ascii="Times New Roman" w:eastAsia="Calibri" w:hAnsi="Times New Roman" w:cs="Times New Roman"/>
          <w:sz w:val="24"/>
        </w:rPr>
        <w:t>Table 2 presents a descriptive analysis of the age distribution of respondents. The largest age group among the participants is 21–25 years, comprising 48% of the total respondents, which indicates that nearly half of the participants are young adults, possibly students or early-career individuals. This is followed by the 26–30 years age group, which accounts for 37% of the respondents, suggesting that a significant portion of the sample is also in their late twenties, likely engaged in more established educational or professional activities. The 31 and above category represents only 9%, indicating minimal participation from older adults. The youngest age group, 15–20 years, comprises just 6% of the respondents, pointing to limited involvement from teenagers. Overall, the data shows that the majority of the respondents fall within the 21–30 age range (a combined 85%), highlighting a youthful demographic and suggesting that the views and responses gathered in the study are largely shaped by young adults.</w:t>
      </w:r>
    </w:p>
    <w:p w:rsidR="00732E8C" w:rsidRPr="005A714B" w:rsidRDefault="00732E8C" w:rsidP="00732E8C">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3</w:t>
      </w:r>
      <w:r w:rsidRPr="005A714B">
        <w:rPr>
          <w:rFonts w:ascii="Times New Roman" w:eastAsia="Calibri" w:hAnsi="Times New Roman" w:cs="Times New Roman"/>
          <w:b/>
          <w:sz w:val="24"/>
          <w:szCs w:val="24"/>
        </w:rPr>
        <w:t xml:space="preserve">: </w:t>
      </w:r>
      <w:r w:rsidR="0090168D">
        <w:rPr>
          <w:rFonts w:ascii="Times New Roman" w:hAnsi="Times New Roman" w:cs="Times New Roman"/>
          <w:sz w:val="24"/>
          <w:szCs w:val="24"/>
        </w:rPr>
        <w:t>Educational Background</w:t>
      </w:r>
      <w:r w:rsidRPr="005A714B">
        <w:rPr>
          <w:rFonts w:ascii="Times New Roman" w:hAnsi="Times New Roman" w:cs="Times New Roman"/>
          <w:sz w:val="24"/>
          <w:szCs w:val="24"/>
        </w:rPr>
        <w:t xml:space="preserve"> of Respondents</w:t>
      </w:r>
    </w:p>
    <w:tbl>
      <w:tblPr>
        <w:tblStyle w:val="TableGrid"/>
        <w:tblW w:w="8872" w:type="dxa"/>
        <w:tblLook w:val="04A0" w:firstRow="1" w:lastRow="0" w:firstColumn="1" w:lastColumn="0" w:noHBand="0" w:noVBand="1"/>
      </w:tblPr>
      <w:tblGrid>
        <w:gridCol w:w="2853"/>
        <w:gridCol w:w="2999"/>
        <w:gridCol w:w="3020"/>
      </w:tblGrid>
      <w:tr w:rsidR="00732E8C" w:rsidRPr="005A714B" w:rsidTr="00126FDB">
        <w:trPr>
          <w:trHeight w:val="221"/>
        </w:trPr>
        <w:tc>
          <w:tcPr>
            <w:tcW w:w="2853" w:type="dxa"/>
            <w:hideMark/>
          </w:tcPr>
          <w:p w:rsidR="00732E8C" w:rsidRPr="007A0028" w:rsidRDefault="00732E8C"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732E8C" w:rsidRPr="007A0028" w:rsidRDefault="00732E8C"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732E8C" w:rsidRPr="007A0028" w:rsidRDefault="00732E8C"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732E8C" w:rsidRPr="005A714B" w:rsidTr="00126FDB">
        <w:trPr>
          <w:trHeight w:val="221"/>
        </w:trPr>
        <w:tc>
          <w:tcPr>
            <w:tcW w:w="2853" w:type="dxa"/>
          </w:tcPr>
          <w:p w:rsidR="00732E8C" w:rsidRPr="005A714B" w:rsidRDefault="000422DF" w:rsidP="00126FDB">
            <w:pPr>
              <w:jc w:val="both"/>
              <w:rPr>
                <w:rFonts w:ascii="Times New Roman" w:eastAsia="Calibri" w:hAnsi="Times New Roman" w:cs="Times New Roman"/>
                <w:b/>
                <w:sz w:val="24"/>
                <w:szCs w:val="24"/>
              </w:rPr>
            </w:pPr>
            <w:r>
              <w:rPr>
                <w:rFonts w:ascii="Times New Roman" w:eastAsia="Calibri" w:hAnsi="Times New Roman" w:cs="Times New Roman"/>
                <w:sz w:val="24"/>
                <w:szCs w:val="24"/>
              </w:rPr>
              <w:t>SSCE</w:t>
            </w:r>
          </w:p>
        </w:tc>
        <w:tc>
          <w:tcPr>
            <w:tcW w:w="2999" w:type="dxa"/>
          </w:tcPr>
          <w:p w:rsidR="00732E8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732E8C" w:rsidRPr="005A714B" w:rsidRDefault="001418B0"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732E8C" w:rsidRPr="005A714B" w:rsidTr="00126FDB">
        <w:trPr>
          <w:trHeight w:val="210"/>
        </w:trPr>
        <w:tc>
          <w:tcPr>
            <w:tcW w:w="2853" w:type="dxa"/>
          </w:tcPr>
          <w:p w:rsidR="00732E8C" w:rsidRPr="005A714B" w:rsidRDefault="000422DF" w:rsidP="00126FDB">
            <w:pPr>
              <w:jc w:val="both"/>
              <w:rPr>
                <w:rFonts w:ascii="Times New Roman" w:eastAsia="Calibri" w:hAnsi="Times New Roman" w:cs="Times New Roman"/>
                <w:b/>
                <w:sz w:val="24"/>
                <w:szCs w:val="24"/>
              </w:rPr>
            </w:pPr>
            <w:r>
              <w:rPr>
                <w:rFonts w:ascii="Times New Roman" w:eastAsia="Calibri" w:hAnsi="Times New Roman" w:cs="Times New Roman"/>
                <w:sz w:val="24"/>
                <w:szCs w:val="24"/>
              </w:rPr>
              <w:t>ND/NCE</w:t>
            </w:r>
          </w:p>
        </w:tc>
        <w:tc>
          <w:tcPr>
            <w:tcW w:w="2999" w:type="dxa"/>
          </w:tcPr>
          <w:p w:rsidR="00732E8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020" w:type="dxa"/>
          </w:tcPr>
          <w:p w:rsidR="00732E8C" w:rsidRPr="005A714B" w:rsidRDefault="001418B0"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732E8C" w:rsidRPr="005A714B" w:rsidTr="00126FDB">
        <w:trPr>
          <w:trHeight w:val="210"/>
        </w:trPr>
        <w:tc>
          <w:tcPr>
            <w:tcW w:w="2853" w:type="dxa"/>
          </w:tcPr>
          <w:p w:rsidR="00732E8C" w:rsidRDefault="000422DF"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HND/Degree</w:t>
            </w:r>
          </w:p>
        </w:tc>
        <w:tc>
          <w:tcPr>
            <w:tcW w:w="2999" w:type="dxa"/>
          </w:tcPr>
          <w:p w:rsidR="00732E8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020" w:type="dxa"/>
          </w:tcPr>
          <w:p w:rsidR="00732E8C" w:rsidRPr="005A714B" w:rsidRDefault="001418B0"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732E8C" w:rsidRPr="005A714B" w:rsidTr="00126FDB">
        <w:trPr>
          <w:trHeight w:val="210"/>
        </w:trPr>
        <w:tc>
          <w:tcPr>
            <w:tcW w:w="2853" w:type="dxa"/>
          </w:tcPr>
          <w:p w:rsidR="00732E8C" w:rsidRDefault="000422DF"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M.sc &amp; others</w:t>
            </w:r>
          </w:p>
        </w:tc>
        <w:tc>
          <w:tcPr>
            <w:tcW w:w="2999" w:type="dxa"/>
          </w:tcPr>
          <w:p w:rsidR="00732E8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020" w:type="dxa"/>
          </w:tcPr>
          <w:p w:rsidR="00732E8C" w:rsidRPr="005A714B" w:rsidRDefault="001418B0"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32E8C" w:rsidRPr="005A714B" w:rsidTr="00126FDB">
        <w:trPr>
          <w:trHeight w:val="221"/>
        </w:trPr>
        <w:tc>
          <w:tcPr>
            <w:tcW w:w="2853" w:type="dxa"/>
            <w:hideMark/>
          </w:tcPr>
          <w:p w:rsidR="00732E8C" w:rsidRPr="007A0028" w:rsidRDefault="00732E8C"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732E8C" w:rsidRPr="005A714B" w:rsidRDefault="00732E8C"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732E8C" w:rsidRPr="005A714B" w:rsidRDefault="00732E8C"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32E8C" w:rsidRDefault="00732E8C" w:rsidP="00732E8C">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BC215D" w:rsidRPr="00C66854" w:rsidRDefault="00C66854" w:rsidP="00C6685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C66854">
        <w:rPr>
          <w:rFonts w:ascii="Times New Roman" w:eastAsia="Calibri" w:hAnsi="Times New Roman" w:cs="Times New Roman"/>
          <w:sz w:val="24"/>
          <w:szCs w:val="24"/>
        </w:rPr>
        <w:t xml:space="preserve">Table 3 shows the educational background of respondents. Half of the participants (50%) have either an HND or a university degree, indicating a high level of tertiary education among the group. About 29% hold an ND or NCE qualification, while 14% possess only an SSCE. A smaller segment, 7%, have postgraduate qualifications such as an </w:t>
      </w:r>
      <w:proofErr w:type="spellStart"/>
      <w:r w:rsidRPr="00C66854">
        <w:rPr>
          <w:rFonts w:ascii="Times New Roman" w:eastAsia="Calibri" w:hAnsi="Times New Roman" w:cs="Times New Roman"/>
          <w:sz w:val="24"/>
          <w:szCs w:val="24"/>
        </w:rPr>
        <w:t>M.Sc</w:t>
      </w:r>
      <w:proofErr w:type="spellEnd"/>
      <w:r w:rsidRPr="00C66854">
        <w:rPr>
          <w:rFonts w:ascii="Times New Roman" w:eastAsia="Calibri" w:hAnsi="Times New Roman" w:cs="Times New Roman"/>
          <w:sz w:val="24"/>
          <w:szCs w:val="24"/>
        </w:rPr>
        <w:t xml:space="preserve"> or others. This distribution suggests that the majority (86%) of respondents have post-secondary education, which could positively influence the quality and depth of their responses.</w:t>
      </w:r>
    </w:p>
    <w:p w:rsidR="00A93A8B" w:rsidRDefault="00A93A8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BC215D" w:rsidRPr="005A714B" w:rsidRDefault="00BC215D" w:rsidP="00BC215D">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4</w:t>
      </w:r>
      <w:r w:rsidRPr="005A714B">
        <w:rPr>
          <w:rFonts w:ascii="Times New Roman" w:eastAsia="Calibri" w:hAnsi="Times New Roman" w:cs="Times New Roman"/>
          <w:b/>
          <w:sz w:val="24"/>
          <w:szCs w:val="24"/>
        </w:rPr>
        <w:t xml:space="preserve">: </w:t>
      </w:r>
      <w:r w:rsidR="00473595">
        <w:rPr>
          <w:rFonts w:ascii="Times New Roman" w:hAnsi="Times New Roman" w:cs="Times New Roman"/>
          <w:sz w:val="24"/>
          <w:szCs w:val="24"/>
        </w:rPr>
        <w:t>Occupation</w:t>
      </w:r>
      <w:r w:rsidRPr="005A714B">
        <w:rPr>
          <w:rFonts w:ascii="Times New Roman" w:hAnsi="Times New Roman" w:cs="Times New Roman"/>
          <w:sz w:val="24"/>
          <w:szCs w:val="24"/>
        </w:rPr>
        <w:t xml:space="preserve"> of Respondents</w:t>
      </w:r>
    </w:p>
    <w:tbl>
      <w:tblPr>
        <w:tblStyle w:val="TableGrid"/>
        <w:tblW w:w="8872" w:type="dxa"/>
        <w:tblLook w:val="04A0" w:firstRow="1" w:lastRow="0" w:firstColumn="1" w:lastColumn="0" w:noHBand="0" w:noVBand="1"/>
      </w:tblPr>
      <w:tblGrid>
        <w:gridCol w:w="2853"/>
        <w:gridCol w:w="2999"/>
        <w:gridCol w:w="3020"/>
      </w:tblGrid>
      <w:tr w:rsidR="00BC215D" w:rsidRPr="005A714B" w:rsidTr="00126FDB">
        <w:trPr>
          <w:trHeight w:val="221"/>
        </w:trPr>
        <w:tc>
          <w:tcPr>
            <w:tcW w:w="2853" w:type="dxa"/>
            <w:hideMark/>
          </w:tcPr>
          <w:p w:rsidR="00BC215D" w:rsidRPr="007A0028" w:rsidRDefault="00BC215D"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BC215D" w:rsidRPr="007A0028" w:rsidRDefault="00BC215D"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BC215D" w:rsidRPr="007A0028" w:rsidRDefault="00BC215D"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BC215D" w:rsidRPr="005A714B" w:rsidTr="00126FDB">
        <w:trPr>
          <w:trHeight w:val="221"/>
        </w:trPr>
        <w:tc>
          <w:tcPr>
            <w:tcW w:w="2853" w:type="dxa"/>
          </w:tcPr>
          <w:p w:rsidR="00BC215D" w:rsidRPr="005A714B" w:rsidRDefault="00E65400" w:rsidP="00126FDB">
            <w:pPr>
              <w:jc w:val="both"/>
              <w:rPr>
                <w:rFonts w:ascii="Times New Roman" w:eastAsia="Calibri" w:hAnsi="Times New Roman" w:cs="Times New Roman"/>
                <w:b/>
                <w:sz w:val="24"/>
                <w:szCs w:val="24"/>
              </w:rPr>
            </w:pPr>
            <w:r>
              <w:rPr>
                <w:rFonts w:ascii="Times New Roman" w:eastAsia="Calibri" w:hAnsi="Times New Roman" w:cs="Times New Roman"/>
                <w:sz w:val="24"/>
                <w:szCs w:val="24"/>
              </w:rPr>
              <w:t>Student</w:t>
            </w:r>
          </w:p>
        </w:tc>
        <w:tc>
          <w:tcPr>
            <w:tcW w:w="2999" w:type="dxa"/>
          </w:tcPr>
          <w:p w:rsidR="00BC215D"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020" w:type="dxa"/>
          </w:tcPr>
          <w:p w:rsidR="00BC215D" w:rsidRPr="005A714B" w:rsidRDefault="00690C6D"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BC215D" w:rsidRPr="005A714B" w:rsidTr="00126FDB">
        <w:trPr>
          <w:trHeight w:val="210"/>
        </w:trPr>
        <w:tc>
          <w:tcPr>
            <w:tcW w:w="2853" w:type="dxa"/>
          </w:tcPr>
          <w:p w:rsidR="00BC215D" w:rsidRPr="005A714B" w:rsidRDefault="00E65400" w:rsidP="00126FDB">
            <w:pPr>
              <w:jc w:val="both"/>
              <w:rPr>
                <w:rFonts w:ascii="Times New Roman" w:eastAsia="Calibri" w:hAnsi="Times New Roman" w:cs="Times New Roman"/>
                <w:b/>
                <w:sz w:val="24"/>
                <w:szCs w:val="24"/>
              </w:rPr>
            </w:pPr>
            <w:r>
              <w:rPr>
                <w:rFonts w:ascii="Times New Roman" w:eastAsia="Calibri" w:hAnsi="Times New Roman" w:cs="Times New Roman"/>
                <w:sz w:val="24"/>
                <w:szCs w:val="24"/>
              </w:rPr>
              <w:t>Self-employed</w:t>
            </w:r>
          </w:p>
        </w:tc>
        <w:tc>
          <w:tcPr>
            <w:tcW w:w="2999" w:type="dxa"/>
          </w:tcPr>
          <w:p w:rsidR="00BC215D"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3020" w:type="dxa"/>
          </w:tcPr>
          <w:p w:rsidR="00BC215D" w:rsidRPr="005A714B" w:rsidRDefault="00690C6D"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BC215D" w:rsidRPr="005A714B" w:rsidTr="00126FDB">
        <w:trPr>
          <w:trHeight w:val="210"/>
        </w:trPr>
        <w:tc>
          <w:tcPr>
            <w:tcW w:w="2853" w:type="dxa"/>
          </w:tcPr>
          <w:p w:rsidR="00BC215D" w:rsidRDefault="00E65400"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Civil/Private worker</w:t>
            </w:r>
          </w:p>
        </w:tc>
        <w:tc>
          <w:tcPr>
            <w:tcW w:w="2999" w:type="dxa"/>
          </w:tcPr>
          <w:p w:rsidR="00BC215D"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20" w:type="dxa"/>
          </w:tcPr>
          <w:p w:rsidR="00BC215D" w:rsidRPr="005A714B" w:rsidRDefault="00690C6D"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BC215D" w:rsidRPr="005A714B" w:rsidTr="00126FDB">
        <w:trPr>
          <w:trHeight w:val="221"/>
        </w:trPr>
        <w:tc>
          <w:tcPr>
            <w:tcW w:w="2853" w:type="dxa"/>
            <w:hideMark/>
          </w:tcPr>
          <w:p w:rsidR="00BC215D" w:rsidRPr="007A0028" w:rsidRDefault="00BC215D"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BC215D" w:rsidRPr="005A714B" w:rsidRDefault="00BC215D"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BC215D" w:rsidRPr="005A714B" w:rsidRDefault="00BC215D"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C215D" w:rsidRDefault="00BC215D" w:rsidP="00BC215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1300AE" w:rsidRPr="00A57468" w:rsidRDefault="00A57468" w:rsidP="00A5746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A57468">
        <w:rPr>
          <w:rFonts w:ascii="Times New Roman" w:eastAsia="Calibri" w:hAnsi="Times New Roman" w:cs="Times New Roman"/>
          <w:sz w:val="24"/>
          <w:szCs w:val="24"/>
        </w:rPr>
        <w:t>Table 4 presents the occupational status of the respondents. The data shows that the majority are students, making up 46% of the sample. This is closely followed by self-employed individuals, who represent 41% of the respondents. Civil and private sector workers account for the remaining 13%. The dominance of students and self-employed individuals suggests that the study largely reflects the views of younger and entrepreneurial participants, with fewer responses coming from those in formal employment sectors.</w:t>
      </w:r>
    </w:p>
    <w:p w:rsidR="001300AE" w:rsidRPr="005A714B" w:rsidRDefault="001300AE" w:rsidP="001300AE">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5</w:t>
      </w:r>
      <w:r w:rsidRPr="005A714B">
        <w:rPr>
          <w:rFonts w:ascii="Times New Roman" w:eastAsia="Calibri" w:hAnsi="Times New Roman" w:cs="Times New Roman"/>
          <w:b/>
          <w:sz w:val="24"/>
          <w:szCs w:val="24"/>
        </w:rPr>
        <w:t xml:space="preserve">: </w:t>
      </w:r>
      <w:r w:rsidR="00B55D2B">
        <w:rPr>
          <w:rFonts w:ascii="Times New Roman" w:hAnsi="Times New Roman" w:cs="Times New Roman"/>
          <w:sz w:val="24"/>
          <w:szCs w:val="24"/>
        </w:rPr>
        <w:t xml:space="preserve">Religion </w:t>
      </w:r>
      <w:r w:rsidRPr="005A714B">
        <w:rPr>
          <w:rFonts w:ascii="Times New Roman" w:hAnsi="Times New Roman" w:cs="Times New Roman"/>
          <w:sz w:val="24"/>
          <w:szCs w:val="24"/>
        </w:rPr>
        <w:t>of Respondents</w:t>
      </w:r>
    </w:p>
    <w:tbl>
      <w:tblPr>
        <w:tblStyle w:val="TableGrid"/>
        <w:tblW w:w="8872" w:type="dxa"/>
        <w:tblLook w:val="04A0" w:firstRow="1" w:lastRow="0" w:firstColumn="1" w:lastColumn="0" w:noHBand="0" w:noVBand="1"/>
      </w:tblPr>
      <w:tblGrid>
        <w:gridCol w:w="2853"/>
        <w:gridCol w:w="2999"/>
        <w:gridCol w:w="3020"/>
      </w:tblGrid>
      <w:tr w:rsidR="001300AE" w:rsidRPr="005A714B" w:rsidTr="00126FDB">
        <w:trPr>
          <w:trHeight w:val="221"/>
        </w:trPr>
        <w:tc>
          <w:tcPr>
            <w:tcW w:w="2853" w:type="dxa"/>
            <w:hideMark/>
          </w:tcPr>
          <w:p w:rsidR="001300AE" w:rsidRPr="007A0028" w:rsidRDefault="001300AE"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1300AE" w:rsidRPr="007A0028" w:rsidRDefault="001300AE"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1300AE" w:rsidRPr="007A0028" w:rsidRDefault="001300AE"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1300AE" w:rsidRPr="005A714B" w:rsidTr="00126FDB">
        <w:trPr>
          <w:trHeight w:val="221"/>
        </w:trPr>
        <w:tc>
          <w:tcPr>
            <w:tcW w:w="2853" w:type="dxa"/>
          </w:tcPr>
          <w:p w:rsidR="001300AE" w:rsidRPr="005A714B" w:rsidRDefault="000068AC" w:rsidP="00126FDB">
            <w:pPr>
              <w:jc w:val="both"/>
              <w:rPr>
                <w:rFonts w:ascii="Times New Roman" w:eastAsia="Calibri" w:hAnsi="Times New Roman" w:cs="Times New Roman"/>
                <w:b/>
                <w:sz w:val="24"/>
                <w:szCs w:val="24"/>
              </w:rPr>
            </w:pPr>
            <w:r>
              <w:rPr>
                <w:rFonts w:ascii="Times New Roman" w:eastAsia="Calibri" w:hAnsi="Times New Roman" w:cs="Times New Roman"/>
                <w:sz w:val="24"/>
                <w:szCs w:val="24"/>
              </w:rPr>
              <w:t>Christianity</w:t>
            </w:r>
          </w:p>
        </w:tc>
        <w:tc>
          <w:tcPr>
            <w:tcW w:w="2999" w:type="dxa"/>
          </w:tcPr>
          <w:p w:rsidR="001300AE"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3020" w:type="dxa"/>
          </w:tcPr>
          <w:p w:rsidR="001300AE" w:rsidRPr="005A714B" w:rsidRDefault="00980E8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53%</w:t>
            </w:r>
          </w:p>
        </w:tc>
      </w:tr>
      <w:tr w:rsidR="001300AE" w:rsidRPr="005A714B" w:rsidTr="00126FDB">
        <w:trPr>
          <w:trHeight w:val="210"/>
        </w:trPr>
        <w:tc>
          <w:tcPr>
            <w:tcW w:w="2853" w:type="dxa"/>
          </w:tcPr>
          <w:p w:rsidR="001300AE" w:rsidRPr="005A714B" w:rsidRDefault="000068AC" w:rsidP="00126FDB">
            <w:pPr>
              <w:jc w:val="both"/>
              <w:rPr>
                <w:rFonts w:ascii="Times New Roman" w:eastAsia="Calibri" w:hAnsi="Times New Roman" w:cs="Times New Roman"/>
                <w:b/>
                <w:sz w:val="24"/>
                <w:szCs w:val="24"/>
              </w:rPr>
            </w:pPr>
            <w:r>
              <w:rPr>
                <w:rFonts w:ascii="Times New Roman" w:eastAsia="Calibri" w:hAnsi="Times New Roman" w:cs="Times New Roman"/>
                <w:sz w:val="24"/>
                <w:szCs w:val="24"/>
              </w:rPr>
              <w:t>Islam</w:t>
            </w:r>
          </w:p>
        </w:tc>
        <w:tc>
          <w:tcPr>
            <w:tcW w:w="2999" w:type="dxa"/>
          </w:tcPr>
          <w:p w:rsidR="001300AE"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020" w:type="dxa"/>
          </w:tcPr>
          <w:p w:rsidR="001300AE" w:rsidRPr="005A714B" w:rsidRDefault="00980E8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1300AE" w:rsidRPr="005A714B" w:rsidTr="00126FDB">
        <w:trPr>
          <w:trHeight w:val="210"/>
        </w:trPr>
        <w:tc>
          <w:tcPr>
            <w:tcW w:w="2853" w:type="dxa"/>
          </w:tcPr>
          <w:p w:rsidR="001300AE" w:rsidRDefault="000068AC"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Others</w:t>
            </w:r>
          </w:p>
        </w:tc>
        <w:tc>
          <w:tcPr>
            <w:tcW w:w="2999" w:type="dxa"/>
          </w:tcPr>
          <w:p w:rsidR="001300AE"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020" w:type="dxa"/>
          </w:tcPr>
          <w:p w:rsidR="001300AE" w:rsidRPr="005A714B" w:rsidRDefault="00980E8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1300AE" w:rsidRPr="005A714B" w:rsidTr="00126FDB">
        <w:trPr>
          <w:trHeight w:val="221"/>
        </w:trPr>
        <w:tc>
          <w:tcPr>
            <w:tcW w:w="2853" w:type="dxa"/>
            <w:hideMark/>
          </w:tcPr>
          <w:p w:rsidR="001300AE" w:rsidRPr="007A0028" w:rsidRDefault="001300AE"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1300AE" w:rsidRPr="005A714B" w:rsidRDefault="001300AE"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1300AE" w:rsidRPr="005A714B" w:rsidRDefault="001300AE"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1300AE" w:rsidRDefault="001300AE" w:rsidP="001300AE">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E22A34" w:rsidRPr="00967EFB" w:rsidRDefault="00967EFB" w:rsidP="00967EF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967EFB">
        <w:rPr>
          <w:rFonts w:ascii="Times New Roman" w:eastAsia="Calibri" w:hAnsi="Times New Roman" w:cs="Times New Roman"/>
          <w:sz w:val="24"/>
          <w:szCs w:val="24"/>
        </w:rPr>
        <w:t>Table 5 displays the religious affiliation of the respondents. A slight majority, 53%, identify as Christians, while 40% are Muslims. The remaining 7% belong to other religious groups. This indicates that the sample is religiously diverse, with Christianity and Islam being the dominant faiths. The distribution suggests a fairly balanced representation of the two major religions, which may help ensure varied perspectives based on religious background.</w:t>
      </w:r>
    </w:p>
    <w:p w:rsidR="00E22A34" w:rsidRDefault="00E22A34" w:rsidP="00670E9F">
      <w:pPr>
        <w:pStyle w:val="Heading1"/>
        <w:rPr>
          <w:rFonts w:eastAsia="Calibri"/>
        </w:rPr>
      </w:pPr>
      <w:bookmarkStart w:id="56" w:name="_Toc200658068"/>
      <w:r>
        <w:rPr>
          <w:rFonts w:eastAsia="Calibri"/>
        </w:rPr>
        <w:t>4.1.2</w:t>
      </w:r>
      <w:r>
        <w:rPr>
          <w:rFonts w:eastAsia="Calibri"/>
        </w:rPr>
        <w:tab/>
        <w:t>Data Presentation and Analysis of Research Items</w:t>
      </w:r>
      <w:bookmarkEnd w:id="56"/>
    </w:p>
    <w:p w:rsidR="0023432A" w:rsidRPr="005A714B" w:rsidRDefault="0023432A" w:rsidP="0023432A">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6</w:t>
      </w:r>
      <w:r w:rsidRPr="005A714B">
        <w:rPr>
          <w:rFonts w:ascii="Times New Roman" w:eastAsia="Calibri" w:hAnsi="Times New Roman" w:cs="Times New Roman"/>
          <w:b/>
          <w:sz w:val="24"/>
          <w:szCs w:val="24"/>
        </w:rPr>
        <w:t xml:space="preserve">: </w:t>
      </w:r>
      <w:r w:rsidR="00AC1284" w:rsidRPr="00A4511F">
        <w:rPr>
          <w:rFonts w:ascii="Times New Roman" w:hAnsi="Times New Roman" w:cs="Times New Roman"/>
          <w:bCs/>
          <w:sz w:val="24"/>
          <w:szCs w:val="24"/>
        </w:rPr>
        <w:t>How often do you watch pornographic videos?</w:t>
      </w:r>
    </w:p>
    <w:tbl>
      <w:tblPr>
        <w:tblStyle w:val="TableGrid"/>
        <w:tblW w:w="8872" w:type="dxa"/>
        <w:tblLook w:val="04A0" w:firstRow="1" w:lastRow="0" w:firstColumn="1" w:lastColumn="0" w:noHBand="0" w:noVBand="1"/>
      </w:tblPr>
      <w:tblGrid>
        <w:gridCol w:w="2853"/>
        <w:gridCol w:w="2999"/>
        <w:gridCol w:w="3020"/>
      </w:tblGrid>
      <w:tr w:rsidR="0023432A" w:rsidRPr="005A714B" w:rsidTr="00126FDB">
        <w:trPr>
          <w:trHeight w:val="221"/>
        </w:trPr>
        <w:tc>
          <w:tcPr>
            <w:tcW w:w="2853" w:type="dxa"/>
            <w:hideMark/>
          </w:tcPr>
          <w:p w:rsidR="0023432A" w:rsidRPr="007A0028" w:rsidRDefault="0023432A"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23432A" w:rsidRPr="007A0028" w:rsidRDefault="0023432A"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23432A" w:rsidRPr="007A0028" w:rsidRDefault="0023432A"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23432A" w:rsidRPr="005A714B" w:rsidTr="00126FDB">
        <w:trPr>
          <w:trHeight w:val="221"/>
        </w:trPr>
        <w:tc>
          <w:tcPr>
            <w:tcW w:w="2853" w:type="dxa"/>
          </w:tcPr>
          <w:p w:rsidR="0023432A" w:rsidRPr="005A714B" w:rsidRDefault="009E6984" w:rsidP="00126FDB">
            <w:pPr>
              <w:jc w:val="both"/>
              <w:rPr>
                <w:rFonts w:ascii="Times New Roman" w:eastAsia="Calibri" w:hAnsi="Times New Roman" w:cs="Times New Roman"/>
                <w:b/>
                <w:sz w:val="24"/>
                <w:szCs w:val="24"/>
              </w:rPr>
            </w:pPr>
            <w:r>
              <w:rPr>
                <w:rFonts w:ascii="Times New Roman" w:eastAsia="Calibri" w:hAnsi="Times New Roman" w:cs="Times New Roman"/>
                <w:sz w:val="24"/>
                <w:szCs w:val="24"/>
              </w:rPr>
              <w:t>Never</w:t>
            </w:r>
          </w:p>
        </w:tc>
        <w:tc>
          <w:tcPr>
            <w:tcW w:w="2999" w:type="dxa"/>
          </w:tcPr>
          <w:p w:rsidR="0023432A"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3020" w:type="dxa"/>
          </w:tcPr>
          <w:p w:rsidR="0023432A" w:rsidRPr="005A714B" w:rsidRDefault="008E12D8"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23432A" w:rsidRPr="005A714B" w:rsidTr="00126FDB">
        <w:trPr>
          <w:trHeight w:val="210"/>
        </w:trPr>
        <w:tc>
          <w:tcPr>
            <w:tcW w:w="2853" w:type="dxa"/>
          </w:tcPr>
          <w:p w:rsidR="0023432A" w:rsidRPr="005A714B" w:rsidRDefault="00E7097E" w:rsidP="00126FDB">
            <w:pPr>
              <w:jc w:val="both"/>
              <w:rPr>
                <w:rFonts w:ascii="Times New Roman" w:eastAsia="Calibri" w:hAnsi="Times New Roman" w:cs="Times New Roman"/>
                <w:b/>
                <w:sz w:val="24"/>
                <w:szCs w:val="24"/>
              </w:rPr>
            </w:pPr>
            <w:r>
              <w:rPr>
                <w:rFonts w:ascii="Times New Roman" w:eastAsia="Calibri" w:hAnsi="Times New Roman" w:cs="Times New Roman"/>
                <w:sz w:val="24"/>
                <w:szCs w:val="24"/>
              </w:rPr>
              <w:t>Occasionally</w:t>
            </w:r>
          </w:p>
        </w:tc>
        <w:tc>
          <w:tcPr>
            <w:tcW w:w="2999" w:type="dxa"/>
          </w:tcPr>
          <w:p w:rsidR="0023432A"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020" w:type="dxa"/>
          </w:tcPr>
          <w:p w:rsidR="0023432A" w:rsidRPr="005A714B" w:rsidRDefault="008E12D8"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r>
      <w:tr w:rsidR="0023432A" w:rsidRPr="005A714B" w:rsidTr="00126FDB">
        <w:trPr>
          <w:trHeight w:val="210"/>
        </w:trPr>
        <w:tc>
          <w:tcPr>
            <w:tcW w:w="2853" w:type="dxa"/>
          </w:tcPr>
          <w:p w:rsidR="0023432A" w:rsidRDefault="00E7097E"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Frequently</w:t>
            </w:r>
          </w:p>
        </w:tc>
        <w:tc>
          <w:tcPr>
            <w:tcW w:w="2999" w:type="dxa"/>
          </w:tcPr>
          <w:p w:rsidR="0023432A"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20" w:type="dxa"/>
          </w:tcPr>
          <w:p w:rsidR="0023432A" w:rsidRPr="005A714B" w:rsidRDefault="008E12D8"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E7097E" w:rsidRPr="005A714B" w:rsidTr="00126FDB">
        <w:trPr>
          <w:trHeight w:val="210"/>
        </w:trPr>
        <w:tc>
          <w:tcPr>
            <w:tcW w:w="2853" w:type="dxa"/>
          </w:tcPr>
          <w:p w:rsidR="00E7097E" w:rsidRDefault="00E7097E"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Very frequently</w:t>
            </w:r>
          </w:p>
        </w:tc>
        <w:tc>
          <w:tcPr>
            <w:tcW w:w="2999" w:type="dxa"/>
          </w:tcPr>
          <w:p w:rsidR="00E7097E"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020" w:type="dxa"/>
          </w:tcPr>
          <w:p w:rsidR="00E7097E" w:rsidRPr="005A714B" w:rsidRDefault="008E12D8"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3432A" w:rsidRPr="005A714B" w:rsidTr="00126FDB">
        <w:trPr>
          <w:trHeight w:val="221"/>
        </w:trPr>
        <w:tc>
          <w:tcPr>
            <w:tcW w:w="2853" w:type="dxa"/>
            <w:hideMark/>
          </w:tcPr>
          <w:p w:rsidR="0023432A" w:rsidRPr="007A0028" w:rsidRDefault="0023432A"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23432A" w:rsidRPr="005A714B" w:rsidRDefault="0023432A"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23432A" w:rsidRPr="005A714B" w:rsidRDefault="0023432A"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3432A" w:rsidRDefault="0023432A" w:rsidP="0023432A">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CE5792" w:rsidRDefault="0082624E" w:rsidP="00720B1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82624E">
        <w:rPr>
          <w:rFonts w:ascii="Times New Roman" w:eastAsia="Calibri" w:hAnsi="Times New Roman" w:cs="Times New Roman"/>
          <w:sz w:val="24"/>
          <w:szCs w:val="24"/>
        </w:rPr>
        <w:t xml:space="preserve">Table 6 presents data on the frequency of watching pornographic videos among respondents. The majority, 52%, reported watching such content occasionally, indicating moderate </w:t>
      </w:r>
      <w:r w:rsidRPr="0082624E">
        <w:rPr>
          <w:rFonts w:ascii="Times New Roman" w:eastAsia="Calibri" w:hAnsi="Times New Roman" w:cs="Times New Roman"/>
          <w:sz w:val="24"/>
          <w:szCs w:val="24"/>
        </w:rPr>
        <w:lastRenderedPageBreak/>
        <w:t>exposure. Meanwhile, 31% stated they never watch pornographic videos, suggesting a significant portion of the respondents abstain entirely. A smaller group, 13%, admitted to watching frequently, while only 4% do so very frequently. Overall, the data shows that while a notable number avoid pornography, a larger proportion engage with it to varying degrees, with occasional viewing being the most common pattern.</w:t>
      </w:r>
    </w:p>
    <w:p w:rsidR="00CE5792" w:rsidRPr="005A714B" w:rsidRDefault="00CE5792" w:rsidP="00CE5792">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7</w:t>
      </w:r>
      <w:r w:rsidRPr="005A714B">
        <w:rPr>
          <w:rFonts w:ascii="Times New Roman" w:eastAsia="Calibri" w:hAnsi="Times New Roman" w:cs="Times New Roman"/>
          <w:b/>
          <w:sz w:val="24"/>
          <w:szCs w:val="24"/>
        </w:rPr>
        <w:t xml:space="preserve">: </w:t>
      </w:r>
      <w:r w:rsidR="00706173" w:rsidRPr="00532F04">
        <w:rPr>
          <w:rFonts w:ascii="Times New Roman" w:hAnsi="Times New Roman" w:cs="Times New Roman"/>
          <w:bCs/>
          <w:sz w:val="24"/>
          <w:szCs w:val="24"/>
        </w:rPr>
        <w:t>At what age did you first get exposed to pornographic content?</w:t>
      </w:r>
    </w:p>
    <w:tbl>
      <w:tblPr>
        <w:tblStyle w:val="TableGrid"/>
        <w:tblW w:w="8872" w:type="dxa"/>
        <w:tblLook w:val="04A0" w:firstRow="1" w:lastRow="0" w:firstColumn="1" w:lastColumn="0" w:noHBand="0" w:noVBand="1"/>
      </w:tblPr>
      <w:tblGrid>
        <w:gridCol w:w="2853"/>
        <w:gridCol w:w="2999"/>
        <w:gridCol w:w="3020"/>
      </w:tblGrid>
      <w:tr w:rsidR="00CE5792" w:rsidRPr="005A714B" w:rsidTr="00126FDB">
        <w:trPr>
          <w:trHeight w:val="221"/>
        </w:trPr>
        <w:tc>
          <w:tcPr>
            <w:tcW w:w="2853" w:type="dxa"/>
            <w:hideMark/>
          </w:tcPr>
          <w:p w:rsidR="00CE5792" w:rsidRPr="007A0028" w:rsidRDefault="00CE5792"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CE5792" w:rsidRPr="007A0028" w:rsidRDefault="00CE5792"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CE5792" w:rsidRPr="007A0028" w:rsidRDefault="00CE5792"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CE5792" w:rsidRPr="005A714B" w:rsidTr="00126FDB">
        <w:trPr>
          <w:trHeight w:val="221"/>
        </w:trPr>
        <w:tc>
          <w:tcPr>
            <w:tcW w:w="2853" w:type="dxa"/>
          </w:tcPr>
          <w:p w:rsidR="00CE5792" w:rsidRPr="002F55F0" w:rsidRDefault="002F55F0"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Below 15</w:t>
            </w:r>
          </w:p>
        </w:tc>
        <w:tc>
          <w:tcPr>
            <w:tcW w:w="2999" w:type="dxa"/>
          </w:tcPr>
          <w:p w:rsidR="00CE5792"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020" w:type="dxa"/>
          </w:tcPr>
          <w:p w:rsidR="00CE5792" w:rsidRPr="005A714B" w:rsidRDefault="002F36B9"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CE5792" w:rsidRPr="005A714B" w:rsidTr="00126FDB">
        <w:trPr>
          <w:trHeight w:val="210"/>
        </w:trPr>
        <w:tc>
          <w:tcPr>
            <w:tcW w:w="2853" w:type="dxa"/>
          </w:tcPr>
          <w:p w:rsidR="00CE5792" w:rsidRPr="002F55F0" w:rsidRDefault="002F55F0"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15-18</w:t>
            </w:r>
          </w:p>
        </w:tc>
        <w:tc>
          <w:tcPr>
            <w:tcW w:w="2999" w:type="dxa"/>
          </w:tcPr>
          <w:p w:rsidR="00CE5792"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3020" w:type="dxa"/>
          </w:tcPr>
          <w:p w:rsidR="00CE5792" w:rsidRPr="005A714B" w:rsidRDefault="002F36B9"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CE5792" w:rsidRPr="005A714B" w:rsidTr="00126FDB">
        <w:trPr>
          <w:trHeight w:val="210"/>
        </w:trPr>
        <w:tc>
          <w:tcPr>
            <w:tcW w:w="2853" w:type="dxa"/>
          </w:tcPr>
          <w:p w:rsidR="00CE5792" w:rsidRPr="002F55F0" w:rsidRDefault="002F55F0"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19-21</w:t>
            </w:r>
          </w:p>
        </w:tc>
        <w:tc>
          <w:tcPr>
            <w:tcW w:w="2999" w:type="dxa"/>
          </w:tcPr>
          <w:p w:rsidR="00CE5792"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3020" w:type="dxa"/>
          </w:tcPr>
          <w:p w:rsidR="00CE5792" w:rsidRPr="005A714B" w:rsidRDefault="002F36B9"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CE5792" w:rsidRPr="005A714B" w:rsidTr="00126FDB">
        <w:trPr>
          <w:trHeight w:val="210"/>
        </w:trPr>
        <w:tc>
          <w:tcPr>
            <w:tcW w:w="2853" w:type="dxa"/>
          </w:tcPr>
          <w:p w:rsidR="00CE5792" w:rsidRDefault="002F55F0"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22 and above</w:t>
            </w:r>
          </w:p>
        </w:tc>
        <w:tc>
          <w:tcPr>
            <w:tcW w:w="2999" w:type="dxa"/>
          </w:tcPr>
          <w:p w:rsidR="00CE5792"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20" w:type="dxa"/>
          </w:tcPr>
          <w:p w:rsidR="00CE5792" w:rsidRPr="005A714B" w:rsidRDefault="002F36B9"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CE5792" w:rsidRPr="005A714B" w:rsidTr="00126FDB">
        <w:trPr>
          <w:trHeight w:val="221"/>
        </w:trPr>
        <w:tc>
          <w:tcPr>
            <w:tcW w:w="2853" w:type="dxa"/>
            <w:hideMark/>
          </w:tcPr>
          <w:p w:rsidR="00CE5792" w:rsidRPr="007A0028" w:rsidRDefault="00CE5792"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CE5792" w:rsidRPr="005A714B" w:rsidRDefault="00CE5792"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CE5792" w:rsidRPr="005A714B" w:rsidRDefault="00CE5792"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E5792" w:rsidRDefault="00CE5792" w:rsidP="00CE5792">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720B19" w:rsidRPr="00720B19" w:rsidRDefault="00720B19" w:rsidP="00720B1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720B19">
        <w:rPr>
          <w:rFonts w:ascii="Times New Roman" w:eastAsia="Calibri" w:hAnsi="Times New Roman" w:cs="Times New Roman"/>
          <w:sz w:val="24"/>
          <w:szCs w:val="24"/>
        </w:rPr>
        <w:t>Table 7 illustrates the age at which respondents were first exposed to pornographic content. A combined 78% reported their first exposure occurred between the ages of 15 and 21, with 39% each falling within the 15–18 and 19–21 age brackets. Only 9% were exposed below age 15, while 13% encountered such content at age 22 or above. This indicates that the majority of respondents were introduced to pornography during their teenage or early adult years, highlighting the early age of exposure among most participants.</w:t>
      </w:r>
    </w:p>
    <w:p w:rsidR="00257B1B" w:rsidRPr="00720B19" w:rsidRDefault="00257B1B" w:rsidP="00720B19">
      <w:pPr>
        <w:spacing w:after="0" w:line="360" w:lineRule="auto"/>
        <w:jc w:val="both"/>
        <w:rPr>
          <w:rFonts w:ascii="Times New Roman" w:eastAsia="Calibri" w:hAnsi="Times New Roman" w:cs="Times New Roman"/>
          <w:sz w:val="24"/>
          <w:szCs w:val="24"/>
        </w:rPr>
      </w:pPr>
    </w:p>
    <w:p w:rsidR="00257B1B" w:rsidRPr="005A714B" w:rsidRDefault="00257B1B" w:rsidP="00257B1B">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8</w:t>
      </w:r>
      <w:r w:rsidRPr="005A714B">
        <w:rPr>
          <w:rFonts w:ascii="Times New Roman" w:eastAsia="Calibri" w:hAnsi="Times New Roman" w:cs="Times New Roman"/>
          <w:b/>
          <w:sz w:val="24"/>
          <w:szCs w:val="24"/>
        </w:rPr>
        <w:t xml:space="preserve">: </w:t>
      </w:r>
      <w:r w:rsidR="00004175" w:rsidRPr="00532F04">
        <w:rPr>
          <w:rFonts w:ascii="Times New Roman" w:hAnsi="Times New Roman" w:cs="Times New Roman"/>
          <w:bCs/>
          <w:sz w:val="24"/>
          <w:szCs w:val="24"/>
        </w:rPr>
        <w:t>Do you believe pornographic content is easily accessible to youths in Ilorin?</w:t>
      </w:r>
    </w:p>
    <w:tbl>
      <w:tblPr>
        <w:tblStyle w:val="TableGrid"/>
        <w:tblW w:w="8872" w:type="dxa"/>
        <w:tblLook w:val="04A0" w:firstRow="1" w:lastRow="0" w:firstColumn="1" w:lastColumn="0" w:noHBand="0" w:noVBand="1"/>
      </w:tblPr>
      <w:tblGrid>
        <w:gridCol w:w="2853"/>
        <w:gridCol w:w="2999"/>
        <w:gridCol w:w="3020"/>
      </w:tblGrid>
      <w:tr w:rsidR="00257B1B" w:rsidRPr="005A714B" w:rsidTr="00126FDB">
        <w:trPr>
          <w:trHeight w:val="221"/>
        </w:trPr>
        <w:tc>
          <w:tcPr>
            <w:tcW w:w="2853" w:type="dxa"/>
            <w:hideMark/>
          </w:tcPr>
          <w:p w:rsidR="00257B1B" w:rsidRPr="007A0028" w:rsidRDefault="00257B1B"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257B1B" w:rsidRPr="007A0028" w:rsidRDefault="00257B1B"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257B1B" w:rsidRPr="007A0028" w:rsidRDefault="00257B1B"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257B1B" w:rsidRPr="005A714B" w:rsidTr="00126FDB">
        <w:trPr>
          <w:trHeight w:val="221"/>
        </w:trPr>
        <w:tc>
          <w:tcPr>
            <w:tcW w:w="2853" w:type="dxa"/>
          </w:tcPr>
          <w:p w:rsidR="00257B1B" w:rsidRPr="002F55F0" w:rsidRDefault="002A03D4"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2999" w:type="dxa"/>
          </w:tcPr>
          <w:p w:rsidR="00257B1B"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3020" w:type="dxa"/>
          </w:tcPr>
          <w:p w:rsidR="00257B1B" w:rsidRPr="005A714B" w:rsidRDefault="00A464F6"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67%</w:t>
            </w:r>
          </w:p>
        </w:tc>
      </w:tr>
      <w:tr w:rsidR="00257B1B" w:rsidRPr="005A714B" w:rsidTr="00126FDB">
        <w:trPr>
          <w:trHeight w:val="210"/>
        </w:trPr>
        <w:tc>
          <w:tcPr>
            <w:tcW w:w="2853" w:type="dxa"/>
          </w:tcPr>
          <w:p w:rsidR="00257B1B" w:rsidRPr="002F55F0" w:rsidRDefault="002A03D4"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2999" w:type="dxa"/>
          </w:tcPr>
          <w:p w:rsidR="00257B1B"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020" w:type="dxa"/>
          </w:tcPr>
          <w:p w:rsidR="00257B1B" w:rsidRPr="005A714B" w:rsidRDefault="00A464F6"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257B1B" w:rsidRPr="005A714B" w:rsidTr="00126FDB">
        <w:trPr>
          <w:trHeight w:val="221"/>
        </w:trPr>
        <w:tc>
          <w:tcPr>
            <w:tcW w:w="2853" w:type="dxa"/>
            <w:hideMark/>
          </w:tcPr>
          <w:p w:rsidR="00257B1B" w:rsidRPr="007A0028" w:rsidRDefault="00257B1B"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257B1B" w:rsidRPr="005A714B" w:rsidRDefault="00257B1B"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257B1B" w:rsidRPr="005A714B" w:rsidRDefault="00257B1B"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57B1B" w:rsidRDefault="00257B1B" w:rsidP="00257B1B">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F85DE8" w:rsidRPr="007D2F3B" w:rsidRDefault="007D2F3B" w:rsidP="007D2F3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7D2F3B">
        <w:rPr>
          <w:rFonts w:ascii="Times New Roman" w:eastAsia="Calibri" w:hAnsi="Times New Roman" w:cs="Times New Roman"/>
          <w:sz w:val="24"/>
          <w:szCs w:val="24"/>
        </w:rPr>
        <w:t>Table 8 shows respondents' views on the accessibility of pornographic content to youths in Ilorin. A majority, 67%, believe that such content is easily accessible, while 33% do not share this view. This suggests that most respondents perceive pornography as readily available to young people in the area, reflecting concerns about its widespread reach and the ease with which youths can encounter such material.</w:t>
      </w:r>
    </w:p>
    <w:p w:rsidR="00A93A8B" w:rsidRDefault="00A93A8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F85DE8" w:rsidRPr="005A714B" w:rsidRDefault="00F85DE8" w:rsidP="00F32646">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9</w:t>
      </w:r>
      <w:r w:rsidRPr="005A714B">
        <w:rPr>
          <w:rFonts w:ascii="Times New Roman" w:eastAsia="Calibri" w:hAnsi="Times New Roman" w:cs="Times New Roman"/>
          <w:b/>
          <w:sz w:val="24"/>
          <w:szCs w:val="24"/>
        </w:rPr>
        <w:t xml:space="preserve">: </w:t>
      </w:r>
      <w:r w:rsidR="00B76BF0" w:rsidRPr="00532F04">
        <w:rPr>
          <w:rFonts w:ascii="Times New Roman" w:hAnsi="Times New Roman" w:cs="Times New Roman"/>
          <w:bCs/>
          <w:sz w:val="24"/>
          <w:szCs w:val="24"/>
        </w:rPr>
        <w:t>Have you ever noticed a change in your sexual thoughts or behavior after watching pornography?</w:t>
      </w:r>
    </w:p>
    <w:tbl>
      <w:tblPr>
        <w:tblStyle w:val="TableGrid"/>
        <w:tblW w:w="8872" w:type="dxa"/>
        <w:tblLook w:val="04A0" w:firstRow="1" w:lastRow="0" w:firstColumn="1" w:lastColumn="0" w:noHBand="0" w:noVBand="1"/>
      </w:tblPr>
      <w:tblGrid>
        <w:gridCol w:w="2853"/>
        <w:gridCol w:w="2999"/>
        <w:gridCol w:w="3020"/>
      </w:tblGrid>
      <w:tr w:rsidR="00F85DE8" w:rsidRPr="005A714B" w:rsidTr="00126FDB">
        <w:trPr>
          <w:trHeight w:val="221"/>
        </w:trPr>
        <w:tc>
          <w:tcPr>
            <w:tcW w:w="2853" w:type="dxa"/>
            <w:hideMark/>
          </w:tcPr>
          <w:p w:rsidR="00F85DE8" w:rsidRPr="007A0028" w:rsidRDefault="00F85DE8"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F85DE8" w:rsidRPr="007A0028" w:rsidRDefault="00F85DE8"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F85DE8" w:rsidRPr="007A0028" w:rsidRDefault="00F85DE8"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F85DE8" w:rsidRPr="005A714B" w:rsidTr="00126FDB">
        <w:trPr>
          <w:trHeight w:val="221"/>
        </w:trPr>
        <w:tc>
          <w:tcPr>
            <w:tcW w:w="2853" w:type="dxa"/>
          </w:tcPr>
          <w:p w:rsidR="00F85DE8" w:rsidRPr="002F55F0" w:rsidRDefault="00F85DE8"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2999" w:type="dxa"/>
          </w:tcPr>
          <w:p w:rsidR="00F85DE8"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020" w:type="dxa"/>
          </w:tcPr>
          <w:p w:rsidR="00F85DE8" w:rsidRPr="005A714B" w:rsidRDefault="002B37CE"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r>
      <w:tr w:rsidR="00F85DE8" w:rsidRPr="005A714B" w:rsidTr="00126FDB">
        <w:trPr>
          <w:trHeight w:val="210"/>
        </w:trPr>
        <w:tc>
          <w:tcPr>
            <w:tcW w:w="2853" w:type="dxa"/>
          </w:tcPr>
          <w:p w:rsidR="00F85DE8" w:rsidRPr="002F55F0" w:rsidRDefault="00F85DE8" w:rsidP="00126FDB">
            <w:pPr>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2999" w:type="dxa"/>
          </w:tcPr>
          <w:p w:rsidR="00F85DE8"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020" w:type="dxa"/>
          </w:tcPr>
          <w:p w:rsidR="00F85DE8" w:rsidRPr="005A714B" w:rsidRDefault="001D2ECB"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F85DE8" w:rsidRPr="005A714B" w:rsidTr="00126FDB">
        <w:trPr>
          <w:trHeight w:val="221"/>
        </w:trPr>
        <w:tc>
          <w:tcPr>
            <w:tcW w:w="2853" w:type="dxa"/>
            <w:hideMark/>
          </w:tcPr>
          <w:p w:rsidR="00F85DE8" w:rsidRPr="007A0028" w:rsidRDefault="00F85DE8"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F85DE8" w:rsidRPr="005A714B" w:rsidRDefault="00F85DE8"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F85DE8" w:rsidRPr="005A714B" w:rsidRDefault="00F85DE8"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85DE8" w:rsidRDefault="00F85DE8" w:rsidP="00F85DE8">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3179AB" w:rsidRPr="00224B8C" w:rsidRDefault="00224B8C" w:rsidP="00224B8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224B8C">
        <w:rPr>
          <w:rFonts w:ascii="Times New Roman" w:eastAsia="Calibri" w:hAnsi="Times New Roman" w:cs="Times New Roman"/>
          <w:sz w:val="24"/>
          <w:szCs w:val="24"/>
        </w:rPr>
        <w:t xml:space="preserve">Table 9 reveals respondents’ experiences regarding changes in their sexual thoughts or behavior after watching pornography. A majority of 58% acknowledged that they had noticed a change, while 42% reported no such effect. </w:t>
      </w:r>
    </w:p>
    <w:p w:rsidR="003179AB" w:rsidRPr="005A714B" w:rsidRDefault="00AB31F4" w:rsidP="00F32646">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Table 10</w:t>
      </w:r>
      <w:r w:rsidR="003179AB" w:rsidRPr="005A714B">
        <w:rPr>
          <w:rFonts w:ascii="Times New Roman" w:eastAsia="Calibri" w:hAnsi="Times New Roman" w:cs="Times New Roman"/>
          <w:b/>
          <w:sz w:val="24"/>
          <w:szCs w:val="24"/>
        </w:rPr>
        <w:t xml:space="preserve">: </w:t>
      </w:r>
      <w:r w:rsidR="00FA14CC" w:rsidRPr="00532F04">
        <w:rPr>
          <w:rFonts w:ascii="Times New Roman" w:hAnsi="Times New Roman" w:cs="Times New Roman"/>
          <w:bCs/>
          <w:sz w:val="24"/>
          <w:szCs w:val="24"/>
        </w:rPr>
        <w:t>What do you think is the major reason youths resort to rape after consuming pornographic content?</w:t>
      </w:r>
    </w:p>
    <w:tbl>
      <w:tblPr>
        <w:tblStyle w:val="TableGrid"/>
        <w:tblW w:w="8872" w:type="dxa"/>
        <w:tblLook w:val="04A0" w:firstRow="1" w:lastRow="0" w:firstColumn="1" w:lastColumn="0" w:noHBand="0" w:noVBand="1"/>
      </w:tblPr>
      <w:tblGrid>
        <w:gridCol w:w="2853"/>
        <w:gridCol w:w="2999"/>
        <w:gridCol w:w="3020"/>
      </w:tblGrid>
      <w:tr w:rsidR="003179AB" w:rsidRPr="005A714B" w:rsidTr="00126FDB">
        <w:trPr>
          <w:trHeight w:val="221"/>
        </w:trPr>
        <w:tc>
          <w:tcPr>
            <w:tcW w:w="2853" w:type="dxa"/>
            <w:hideMark/>
          </w:tcPr>
          <w:p w:rsidR="003179AB" w:rsidRPr="007A0028" w:rsidRDefault="003179AB"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3179AB" w:rsidRPr="007A0028" w:rsidRDefault="003179AB"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3179AB" w:rsidRPr="007A0028" w:rsidRDefault="003179AB"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3179AB" w:rsidRPr="005A714B" w:rsidTr="00126FDB">
        <w:trPr>
          <w:trHeight w:val="221"/>
        </w:trPr>
        <w:tc>
          <w:tcPr>
            <w:tcW w:w="2853" w:type="dxa"/>
          </w:tcPr>
          <w:p w:rsidR="003179AB" w:rsidRPr="002F55F0" w:rsidRDefault="00974830" w:rsidP="00126FDB">
            <w:pPr>
              <w:jc w:val="both"/>
              <w:rPr>
                <w:rFonts w:ascii="Times New Roman" w:eastAsia="Calibri" w:hAnsi="Times New Roman" w:cs="Times New Roman"/>
                <w:sz w:val="24"/>
                <w:szCs w:val="24"/>
              </w:rPr>
            </w:pPr>
            <w:r w:rsidRPr="00532F04">
              <w:rPr>
                <w:rFonts w:ascii="Times New Roman" w:hAnsi="Times New Roman" w:cs="Times New Roman"/>
                <w:bCs/>
                <w:sz w:val="24"/>
                <w:szCs w:val="24"/>
              </w:rPr>
              <w:t>Imitation of what they watch</w:t>
            </w:r>
          </w:p>
        </w:tc>
        <w:tc>
          <w:tcPr>
            <w:tcW w:w="2999" w:type="dxa"/>
          </w:tcPr>
          <w:p w:rsidR="003179AB"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020" w:type="dxa"/>
          </w:tcPr>
          <w:p w:rsidR="003179AB" w:rsidRPr="005A714B" w:rsidRDefault="0080436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3179AB" w:rsidRPr="005A714B" w:rsidTr="00126FDB">
        <w:trPr>
          <w:trHeight w:val="210"/>
        </w:trPr>
        <w:tc>
          <w:tcPr>
            <w:tcW w:w="2853" w:type="dxa"/>
          </w:tcPr>
          <w:p w:rsidR="003179AB" w:rsidRPr="002F55F0" w:rsidRDefault="00974830" w:rsidP="00126FDB">
            <w:pPr>
              <w:jc w:val="both"/>
              <w:rPr>
                <w:rFonts w:ascii="Times New Roman" w:eastAsia="Calibri" w:hAnsi="Times New Roman" w:cs="Times New Roman"/>
                <w:sz w:val="24"/>
                <w:szCs w:val="24"/>
              </w:rPr>
            </w:pPr>
            <w:r w:rsidRPr="00532F04">
              <w:rPr>
                <w:rFonts w:ascii="Times New Roman" w:hAnsi="Times New Roman" w:cs="Times New Roman"/>
                <w:bCs/>
                <w:sz w:val="24"/>
                <w:szCs w:val="24"/>
              </w:rPr>
              <w:t>Lack of sex education</w:t>
            </w:r>
          </w:p>
        </w:tc>
        <w:tc>
          <w:tcPr>
            <w:tcW w:w="2999" w:type="dxa"/>
          </w:tcPr>
          <w:p w:rsidR="003179AB"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3020" w:type="dxa"/>
          </w:tcPr>
          <w:p w:rsidR="003179AB" w:rsidRPr="005A714B" w:rsidRDefault="0080436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974830" w:rsidRPr="005A714B" w:rsidTr="00126FDB">
        <w:trPr>
          <w:trHeight w:val="210"/>
        </w:trPr>
        <w:tc>
          <w:tcPr>
            <w:tcW w:w="2853" w:type="dxa"/>
          </w:tcPr>
          <w:p w:rsidR="00974830" w:rsidRPr="00532F04" w:rsidRDefault="00974830" w:rsidP="00126FDB">
            <w:pPr>
              <w:jc w:val="both"/>
              <w:rPr>
                <w:rFonts w:ascii="Times New Roman" w:hAnsi="Times New Roman" w:cs="Times New Roman"/>
                <w:bCs/>
                <w:sz w:val="24"/>
                <w:szCs w:val="24"/>
              </w:rPr>
            </w:pPr>
            <w:r w:rsidRPr="00532F04">
              <w:rPr>
                <w:rFonts w:ascii="Times New Roman" w:hAnsi="Times New Roman" w:cs="Times New Roman"/>
                <w:bCs/>
                <w:sz w:val="24"/>
                <w:szCs w:val="24"/>
              </w:rPr>
              <w:t>Peer pressure</w:t>
            </w:r>
          </w:p>
        </w:tc>
        <w:tc>
          <w:tcPr>
            <w:tcW w:w="2999" w:type="dxa"/>
          </w:tcPr>
          <w:p w:rsidR="00974830"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020" w:type="dxa"/>
          </w:tcPr>
          <w:p w:rsidR="00974830" w:rsidRPr="005A714B" w:rsidRDefault="0080436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974830" w:rsidRPr="005A714B" w:rsidTr="00126FDB">
        <w:trPr>
          <w:trHeight w:val="210"/>
        </w:trPr>
        <w:tc>
          <w:tcPr>
            <w:tcW w:w="2853" w:type="dxa"/>
          </w:tcPr>
          <w:p w:rsidR="00974830" w:rsidRPr="00532F04" w:rsidRDefault="00974830" w:rsidP="00126FDB">
            <w:pPr>
              <w:jc w:val="both"/>
              <w:rPr>
                <w:rFonts w:ascii="Times New Roman" w:hAnsi="Times New Roman" w:cs="Times New Roman"/>
                <w:bCs/>
                <w:sz w:val="24"/>
                <w:szCs w:val="24"/>
              </w:rPr>
            </w:pPr>
            <w:r>
              <w:rPr>
                <w:rFonts w:ascii="Times New Roman" w:hAnsi="Times New Roman" w:cs="Times New Roman"/>
                <w:bCs/>
                <w:sz w:val="24"/>
                <w:szCs w:val="24"/>
              </w:rPr>
              <w:t>Mental instability</w:t>
            </w:r>
          </w:p>
        </w:tc>
        <w:tc>
          <w:tcPr>
            <w:tcW w:w="2999" w:type="dxa"/>
          </w:tcPr>
          <w:p w:rsidR="00974830"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974830" w:rsidRPr="005A714B" w:rsidRDefault="0080436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3179AB" w:rsidRPr="005A714B" w:rsidTr="00126FDB">
        <w:trPr>
          <w:trHeight w:val="221"/>
        </w:trPr>
        <w:tc>
          <w:tcPr>
            <w:tcW w:w="2853" w:type="dxa"/>
            <w:hideMark/>
          </w:tcPr>
          <w:p w:rsidR="003179AB" w:rsidRPr="007A0028" w:rsidRDefault="003179AB"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3179AB" w:rsidRPr="005A714B" w:rsidRDefault="003179AB"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3179AB" w:rsidRPr="005A714B" w:rsidRDefault="003179AB"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179AB" w:rsidRDefault="003179AB" w:rsidP="003179AB">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E51F35" w:rsidRPr="009F10F8" w:rsidRDefault="009F10F8" w:rsidP="009F10F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9F10F8">
        <w:rPr>
          <w:rFonts w:ascii="Times New Roman" w:eastAsia="Calibri" w:hAnsi="Times New Roman" w:cs="Times New Roman"/>
          <w:sz w:val="24"/>
          <w:szCs w:val="24"/>
        </w:rPr>
        <w:t xml:space="preserve">Table 10 presents respondents’ views on the major reasons why youths might resort to rape after consuming pornographic content. Nearly half of the respondents (47%) attributed it to a lack of sex education, suggesting that insufficient knowledge and guidance about healthy sexual behavior is a key factor. Meanwhile, 32% believe imitation of what they watch in pornography is the main cause, highlighting the influence of media on behavior. Smaller proportions cited peer pressure (11%) and mental instability (10%) as reasons. </w:t>
      </w:r>
    </w:p>
    <w:p w:rsidR="00E51F35" w:rsidRPr="005A714B" w:rsidRDefault="00E51F35" w:rsidP="00F32646">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Table 11</w:t>
      </w:r>
      <w:r w:rsidRPr="005A714B">
        <w:rPr>
          <w:rFonts w:ascii="Times New Roman" w:eastAsia="Calibri" w:hAnsi="Times New Roman" w:cs="Times New Roman"/>
          <w:b/>
          <w:sz w:val="24"/>
          <w:szCs w:val="24"/>
        </w:rPr>
        <w:t xml:space="preserve">: </w:t>
      </w:r>
      <w:r w:rsidR="00731731" w:rsidRPr="00CE44A1">
        <w:rPr>
          <w:rFonts w:ascii="Times New Roman" w:hAnsi="Times New Roman" w:cs="Times New Roman"/>
          <w:sz w:val="24"/>
        </w:rPr>
        <w:t>Pornographic videos contribute to the development of unhealthy sexual attitudes among youths.</w:t>
      </w:r>
    </w:p>
    <w:tbl>
      <w:tblPr>
        <w:tblStyle w:val="TableGrid"/>
        <w:tblW w:w="8872" w:type="dxa"/>
        <w:tblLook w:val="04A0" w:firstRow="1" w:lastRow="0" w:firstColumn="1" w:lastColumn="0" w:noHBand="0" w:noVBand="1"/>
      </w:tblPr>
      <w:tblGrid>
        <w:gridCol w:w="2853"/>
        <w:gridCol w:w="2999"/>
        <w:gridCol w:w="3020"/>
      </w:tblGrid>
      <w:tr w:rsidR="00E51F35" w:rsidRPr="005A714B" w:rsidTr="00126FDB">
        <w:trPr>
          <w:trHeight w:val="221"/>
        </w:trPr>
        <w:tc>
          <w:tcPr>
            <w:tcW w:w="2853" w:type="dxa"/>
            <w:hideMark/>
          </w:tcPr>
          <w:p w:rsidR="00E51F35" w:rsidRPr="007A0028" w:rsidRDefault="00E51F35"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E51F35" w:rsidRPr="007A0028" w:rsidRDefault="00E51F35"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E51F35" w:rsidRPr="007A0028" w:rsidRDefault="00E51F35"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E51F35" w:rsidRPr="005A714B" w:rsidTr="00126FDB">
        <w:trPr>
          <w:trHeight w:val="221"/>
        </w:trPr>
        <w:tc>
          <w:tcPr>
            <w:tcW w:w="2853" w:type="dxa"/>
          </w:tcPr>
          <w:p w:rsidR="00E51F35" w:rsidRPr="002F55F0" w:rsidRDefault="00BF6652" w:rsidP="00126FDB">
            <w:pPr>
              <w:jc w:val="both"/>
              <w:rPr>
                <w:rFonts w:ascii="Times New Roman" w:eastAsia="Calibri" w:hAnsi="Times New Roman" w:cs="Times New Roman"/>
                <w:sz w:val="24"/>
                <w:szCs w:val="24"/>
              </w:rPr>
            </w:pPr>
            <w:r>
              <w:rPr>
                <w:rFonts w:ascii="Times New Roman" w:hAnsi="Times New Roman" w:cs="Times New Roman"/>
                <w:bCs/>
                <w:sz w:val="24"/>
                <w:szCs w:val="24"/>
              </w:rPr>
              <w:t>Strongly agree</w:t>
            </w:r>
          </w:p>
        </w:tc>
        <w:tc>
          <w:tcPr>
            <w:tcW w:w="2999" w:type="dxa"/>
          </w:tcPr>
          <w:p w:rsidR="00E51F35"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020" w:type="dxa"/>
          </w:tcPr>
          <w:p w:rsidR="00E51F35" w:rsidRPr="005A714B" w:rsidRDefault="005503DD"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E51F35" w:rsidRPr="005A714B" w:rsidTr="00126FDB">
        <w:trPr>
          <w:trHeight w:val="210"/>
        </w:trPr>
        <w:tc>
          <w:tcPr>
            <w:tcW w:w="2853" w:type="dxa"/>
          </w:tcPr>
          <w:p w:rsidR="00E51F35" w:rsidRPr="002F55F0" w:rsidRDefault="00BF6652" w:rsidP="00126FDB">
            <w:pPr>
              <w:jc w:val="both"/>
              <w:rPr>
                <w:rFonts w:ascii="Times New Roman" w:eastAsia="Calibri" w:hAnsi="Times New Roman" w:cs="Times New Roman"/>
                <w:sz w:val="24"/>
                <w:szCs w:val="24"/>
              </w:rPr>
            </w:pPr>
            <w:r>
              <w:rPr>
                <w:rFonts w:ascii="Times New Roman" w:hAnsi="Times New Roman" w:cs="Times New Roman"/>
                <w:bCs/>
                <w:sz w:val="24"/>
                <w:szCs w:val="24"/>
              </w:rPr>
              <w:t>Agree</w:t>
            </w:r>
          </w:p>
        </w:tc>
        <w:tc>
          <w:tcPr>
            <w:tcW w:w="2999" w:type="dxa"/>
          </w:tcPr>
          <w:p w:rsidR="00E51F35"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E51F35" w:rsidRPr="005A714B" w:rsidRDefault="005503DD"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E51F35" w:rsidRPr="005A714B" w:rsidTr="00126FDB">
        <w:trPr>
          <w:trHeight w:val="210"/>
        </w:trPr>
        <w:tc>
          <w:tcPr>
            <w:tcW w:w="2853" w:type="dxa"/>
          </w:tcPr>
          <w:p w:rsidR="00E51F35" w:rsidRPr="00532F04" w:rsidRDefault="00BF6652" w:rsidP="00126FDB">
            <w:pPr>
              <w:jc w:val="both"/>
              <w:rPr>
                <w:rFonts w:ascii="Times New Roman" w:hAnsi="Times New Roman" w:cs="Times New Roman"/>
                <w:bCs/>
                <w:sz w:val="24"/>
                <w:szCs w:val="24"/>
              </w:rPr>
            </w:pPr>
            <w:r>
              <w:rPr>
                <w:rFonts w:ascii="Times New Roman" w:hAnsi="Times New Roman" w:cs="Times New Roman"/>
                <w:bCs/>
                <w:sz w:val="24"/>
                <w:szCs w:val="24"/>
              </w:rPr>
              <w:t>Neutral</w:t>
            </w:r>
          </w:p>
        </w:tc>
        <w:tc>
          <w:tcPr>
            <w:tcW w:w="2999" w:type="dxa"/>
          </w:tcPr>
          <w:p w:rsidR="00E51F35"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E51F35" w:rsidRPr="005A714B" w:rsidRDefault="005503DD"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E51F35" w:rsidRPr="005A714B" w:rsidTr="00126FDB">
        <w:trPr>
          <w:trHeight w:val="210"/>
        </w:trPr>
        <w:tc>
          <w:tcPr>
            <w:tcW w:w="2853" w:type="dxa"/>
          </w:tcPr>
          <w:p w:rsidR="00E51F35" w:rsidRPr="00532F04" w:rsidRDefault="00BF6652" w:rsidP="00126FDB">
            <w:pPr>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2999" w:type="dxa"/>
          </w:tcPr>
          <w:p w:rsidR="00E51F35"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020" w:type="dxa"/>
          </w:tcPr>
          <w:p w:rsidR="00E51F35" w:rsidRPr="005A714B" w:rsidRDefault="005503DD"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BF6652" w:rsidRPr="005A714B" w:rsidTr="00126FDB">
        <w:trPr>
          <w:trHeight w:val="210"/>
        </w:trPr>
        <w:tc>
          <w:tcPr>
            <w:tcW w:w="2853" w:type="dxa"/>
          </w:tcPr>
          <w:p w:rsidR="00BF6652" w:rsidRDefault="00BF6652" w:rsidP="00126FDB">
            <w:pPr>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2999" w:type="dxa"/>
          </w:tcPr>
          <w:p w:rsidR="00BF6652"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BF6652" w:rsidRPr="005A714B" w:rsidRDefault="005503DD"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E51F35" w:rsidRPr="005A714B" w:rsidTr="00126FDB">
        <w:trPr>
          <w:trHeight w:val="221"/>
        </w:trPr>
        <w:tc>
          <w:tcPr>
            <w:tcW w:w="2853" w:type="dxa"/>
            <w:hideMark/>
          </w:tcPr>
          <w:p w:rsidR="00E51F35" w:rsidRPr="007A0028" w:rsidRDefault="00E51F35"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E51F35" w:rsidRPr="005A714B" w:rsidRDefault="00E51F35"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E51F35" w:rsidRPr="005A714B" w:rsidRDefault="00E51F35"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51F35" w:rsidRDefault="00E51F35" w:rsidP="00E51F35">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0B40BD" w:rsidRPr="00E15429" w:rsidRDefault="00E15429" w:rsidP="00E1542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Analysis: </w:t>
      </w:r>
      <w:r w:rsidRPr="00E15429">
        <w:rPr>
          <w:rFonts w:ascii="Times New Roman" w:eastAsia="Calibri" w:hAnsi="Times New Roman" w:cs="Times New Roman"/>
          <w:sz w:val="24"/>
          <w:szCs w:val="24"/>
        </w:rPr>
        <w:t>Table 11 reflects respondents’ opinions on whether pornographic videos contribute to the development of unhealthy sexual attitudes among youths. A combined 35% of respondents (9% strongly agree and 26% agree) believe that pornography negatively influences youths’ sexual attitudes. Meanwhile, 28% disagree and 24% strongly disagree, indicating a significant portion of respondents do not see pornographic content as harmful in this regard. Additionally, 10% remained neutral. This mixed response suggests divided perceptions among youths about the impact of pornography on sexual attitudes, with no overwhelming consensus.</w:t>
      </w:r>
    </w:p>
    <w:p w:rsidR="000B40BD" w:rsidRPr="005A714B" w:rsidRDefault="000B40BD" w:rsidP="000B40BD">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12</w:t>
      </w:r>
      <w:r w:rsidRPr="005A714B">
        <w:rPr>
          <w:rFonts w:ascii="Times New Roman" w:eastAsia="Calibri" w:hAnsi="Times New Roman" w:cs="Times New Roman"/>
          <w:b/>
          <w:sz w:val="24"/>
          <w:szCs w:val="24"/>
        </w:rPr>
        <w:t xml:space="preserve">: </w:t>
      </w:r>
      <w:r w:rsidR="00AC354D" w:rsidRPr="00CE44A1">
        <w:rPr>
          <w:rFonts w:ascii="Times New Roman" w:hAnsi="Times New Roman" w:cs="Times New Roman"/>
          <w:sz w:val="24"/>
        </w:rPr>
        <w:t>Exposure to pornographic content encourages imitative sexual behavior among viewers.</w:t>
      </w:r>
    </w:p>
    <w:tbl>
      <w:tblPr>
        <w:tblStyle w:val="TableGrid"/>
        <w:tblW w:w="8872" w:type="dxa"/>
        <w:tblLook w:val="04A0" w:firstRow="1" w:lastRow="0" w:firstColumn="1" w:lastColumn="0" w:noHBand="0" w:noVBand="1"/>
      </w:tblPr>
      <w:tblGrid>
        <w:gridCol w:w="2853"/>
        <w:gridCol w:w="2999"/>
        <w:gridCol w:w="3020"/>
      </w:tblGrid>
      <w:tr w:rsidR="000B40BD" w:rsidRPr="005A714B" w:rsidTr="00126FDB">
        <w:trPr>
          <w:trHeight w:val="221"/>
        </w:trPr>
        <w:tc>
          <w:tcPr>
            <w:tcW w:w="2853" w:type="dxa"/>
            <w:hideMark/>
          </w:tcPr>
          <w:p w:rsidR="000B40BD" w:rsidRPr="007A0028" w:rsidRDefault="000B40BD"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0B40BD" w:rsidRPr="007A0028" w:rsidRDefault="000B40BD"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0B40BD" w:rsidRPr="007A0028" w:rsidRDefault="000B40BD"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0B40BD" w:rsidRPr="005A714B" w:rsidTr="00126FDB">
        <w:trPr>
          <w:trHeight w:val="221"/>
        </w:trPr>
        <w:tc>
          <w:tcPr>
            <w:tcW w:w="2853" w:type="dxa"/>
          </w:tcPr>
          <w:p w:rsidR="000B40BD" w:rsidRPr="002F55F0" w:rsidRDefault="000B40BD" w:rsidP="00126FDB">
            <w:pPr>
              <w:jc w:val="both"/>
              <w:rPr>
                <w:rFonts w:ascii="Times New Roman" w:eastAsia="Calibri" w:hAnsi="Times New Roman" w:cs="Times New Roman"/>
                <w:sz w:val="24"/>
                <w:szCs w:val="24"/>
              </w:rPr>
            </w:pPr>
            <w:r>
              <w:rPr>
                <w:rFonts w:ascii="Times New Roman" w:hAnsi="Times New Roman" w:cs="Times New Roman"/>
                <w:bCs/>
                <w:sz w:val="24"/>
                <w:szCs w:val="24"/>
              </w:rPr>
              <w:t>Strongly agree</w:t>
            </w:r>
          </w:p>
        </w:tc>
        <w:tc>
          <w:tcPr>
            <w:tcW w:w="2999" w:type="dxa"/>
          </w:tcPr>
          <w:p w:rsidR="000B40BD"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020" w:type="dxa"/>
          </w:tcPr>
          <w:p w:rsidR="000B40BD" w:rsidRPr="005A714B" w:rsidRDefault="006A0D9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0B40BD" w:rsidRPr="005A714B" w:rsidTr="00126FDB">
        <w:trPr>
          <w:trHeight w:val="210"/>
        </w:trPr>
        <w:tc>
          <w:tcPr>
            <w:tcW w:w="2853" w:type="dxa"/>
          </w:tcPr>
          <w:p w:rsidR="000B40BD" w:rsidRPr="002F55F0" w:rsidRDefault="000B40BD" w:rsidP="00126FDB">
            <w:pPr>
              <w:jc w:val="both"/>
              <w:rPr>
                <w:rFonts w:ascii="Times New Roman" w:eastAsia="Calibri" w:hAnsi="Times New Roman" w:cs="Times New Roman"/>
                <w:sz w:val="24"/>
                <w:szCs w:val="24"/>
              </w:rPr>
            </w:pPr>
            <w:r>
              <w:rPr>
                <w:rFonts w:ascii="Times New Roman" w:hAnsi="Times New Roman" w:cs="Times New Roman"/>
                <w:bCs/>
                <w:sz w:val="24"/>
                <w:szCs w:val="24"/>
              </w:rPr>
              <w:t>Agree</w:t>
            </w:r>
          </w:p>
        </w:tc>
        <w:tc>
          <w:tcPr>
            <w:tcW w:w="2999" w:type="dxa"/>
          </w:tcPr>
          <w:p w:rsidR="000B40BD"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020" w:type="dxa"/>
          </w:tcPr>
          <w:p w:rsidR="000B40BD" w:rsidRPr="005A714B" w:rsidRDefault="006A0D9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0B40BD" w:rsidRPr="005A714B" w:rsidTr="00126FDB">
        <w:trPr>
          <w:trHeight w:val="210"/>
        </w:trPr>
        <w:tc>
          <w:tcPr>
            <w:tcW w:w="2853" w:type="dxa"/>
          </w:tcPr>
          <w:p w:rsidR="000B40BD" w:rsidRPr="00532F04" w:rsidRDefault="000B40BD" w:rsidP="00126FDB">
            <w:pPr>
              <w:jc w:val="both"/>
              <w:rPr>
                <w:rFonts w:ascii="Times New Roman" w:hAnsi="Times New Roman" w:cs="Times New Roman"/>
                <w:bCs/>
                <w:sz w:val="24"/>
                <w:szCs w:val="24"/>
              </w:rPr>
            </w:pPr>
            <w:r>
              <w:rPr>
                <w:rFonts w:ascii="Times New Roman" w:hAnsi="Times New Roman" w:cs="Times New Roman"/>
                <w:bCs/>
                <w:sz w:val="24"/>
                <w:szCs w:val="24"/>
              </w:rPr>
              <w:t>Neutral</w:t>
            </w:r>
          </w:p>
        </w:tc>
        <w:tc>
          <w:tcPr>
            <w:tcW w:w="2999" w:type="dxa"/>
          </w:tcPr>
          <w:p w:rsidR="000B40BD"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020" w:type="dxa"/>
          </w:tcPr>
          <w:p w:rsidR="000B40BD" w:rsidRPr="005A714B" w:rsidRDefault="006A0D9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0B40BD" w:rsidRPr="005A714B" w:rsidTr="00126FDB">
        <w:trPr>
          <w:trHeight w:val="210"/>
        </w:trPr>
        <w:tc>
          <w:tcPr>
            <w:tcW w:w="2853" w:type="dxa"/>
          </w:tcPr>
          <w:p w:rsidR="000B40BD" w:rsidRPr="00532F04" w:rsidRDefault="000B40BD" w:rsidP="00126FDB">
            <w:pPr>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2999" w:type="dxa"/>
          </w:tcPr>
          <w:p w:rsidR="000B40BD"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020" w:type="dxa"/>
          </w:tcPr>
          <w:p w:rsidR="000B40BD" w:rsidRPr="005A714B" w:rsidRDefault="006A0D9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0B40BD" w:rsidRPr="005A714B" w:rsidTr="00126FDB">
        <w:trPr>
          <w:trHeight w:val="210"/>
        </w:trPr>
        <w:tc>
          <w:tcPr>
            <w:tcW w:w="2853" w:type="dxa"/>
          </w:tcPr>
          <w:p w:rsidR="000B40BD" w:rsidRDefault="000B40BD" w:rsidP="00126FDB">
            <w:pPr>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2999" w:type="dxa"/>
          </w:tcPr>
          <w:p w:rsidR="000B40BD"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020" w:type="dxa"/>
          </w:tcPr>
          <w:p w:rsidR="000B40BD" w:rsidRPr="005A714B" w:rsidRDefault="006A0D9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0B40BD" w:rsidRPr="005A714B" w:rsidTr="00126FDB">
        <w:trPr>
          <w:trHeight w:val="221"/>
        </w:trPr>
        <w:tc>
          <w:tcPr>
            <w:tcW w:w="2853" w:type="dxa"/>
            <w:hideMark/>
          </w:tcPr>
          <w:p w:rsidR="000B40BD" w:rsidRPr="007A0028" w:rsidRDefault="000B40BD"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0B40BD" w:rsidRPr="005A714B" w:rsidRDefault="000B40BD"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0B40BD" w:rsidRPr="005A714B" w:rsidRDefault="000B40BD"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B40BD" w:rsidRDefault="000B40BD" w:rsidP="000B40B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812405" w:rsidRPr="00194E74" w:rsidRDefault="00194E74" w:rsidP="00194E7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194E74">
        <w:rPr>
          <w:rFonts w:ascii="Times New Roman" w:eastAsia="Calibri" w:hAnsi="Times New Roman" w:cs="Times New Roman"/>
          <w:sz w:val="24"/>
          <w:szCs w:val="24"/>
        </w:rPr>
        <w:t>Table 12 shows respondents’ views on whether exposure to pornographic content encourages imitative sexual behavior. A total of 41% (9% strongly agree and 32% agree) support the idea that pornography leads to imitation of sexual behaviors. On the other hand, 53% (28% disagree and 25% strongly disagree) do not believe that such exposure encourages imitation, while 6% are neutral. This indicates a divided opinion, with slightly more respondents skeptical about the direct influence of pornographic content on imitative sexual behavior among viewers.</w:t>
      </w:r>
    </w:p>
    <w:p w:rsidR="00812405" w:rsidRPr="005A714B" w:rsidRDefault="00812405" w:rsidP="00812405">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13</w:t>
      </w:r>
      <w:r w:rsidRPr="005A714B">
        <w:rPr>
          <w:rFonts w:ascii="Times New Roman" w:eastAsia="Calibri" w:hAnsi="Times New Roman" w:cs="Times New Roman"/>
          <w:b/>
          <w:sz w:val="24"/>
          <w:szCs w:val="24"/>
        </w:rPr>
        <w:t xml:space="preserve">: </w:t>
      </w:r>
      <w:r w:rsidR="00FB738E" w:rsidRPr="00CE44A1">
        <w:rPr>
          <w:rFonts w:ascii="Times New Roman" w:hAnsi="Times New Roman" w:cs="Times New Roman"/>
          <w:sz w:val="24"/>
        </w:rPr>
        <w:t>The majority of youths in Ilorin Metropolis have regular access to pornographic content.</w:t>
      </w:r>
    </w:p>
    <w:tbl>
      <w:tblPr>
        <w:tblStyle w:val="TableGrid"/>
        <w:tblW w:w="8872" w:type="dxa"/>
        <w:tblLook w:val="04A0" w:firstRow="1" w:lastRow="0" w:firstColumn="1" w:lastColumn="0" w:noHBand="0" w:noVBand="1"/>
      </w:tblPr>
      <w:tblGrid>
        <w:gridCol w:w="2853"/>
        <w:gridCol w:w="2999"/>
        <w:gridCol w:w="3020"/>
      </w:tblGrid>
      <w:tr w:rsidR="00812405" w:rsidRPr="005A714B" w:rsidTr="00126FDB">
        <w:trPr>
          <w:trHeight w:val="221"/>
        </w:trPr>
        <w:tc>
          <w:tcPr>
            <w:tcW w:w="2853" w:type="dxa"/>
            <w:hideMark/>
          </w:tcPr>
          <w:p w:rsidR="00812405" w:rsidRPr="007A0028" w:rsidRDefault="00812405"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812405" w:rsidRPr="007A0028" w:rsidRDefault="00812405"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812405" w:rsidRPr="007A0028" w:rsidRDefault="00812405"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812405" w:rsidRPr="005A714B" w:rsidTr="00126FDB">
        <w:trPr>
          <w:trHeight w:val="221"/>
        </w:trPr>
        <w:tc>
          <w:tcPr>
            <w:tcW w:w="2853" w:type="dxa"/>
          </w:tcPr>
          <w:p w:rsidR="00812405" w:rsidRPr="002F55F0" w:rsidRDefault="00812405" w:rsidP="00126FDB">
            <w:pPr>
              <w:jc w:val="both"/>
              <w:rPr>
                <w:rFonts w:ascii="Times New Roman" w:eastAsia="Calibri" w:hAnsi="Times New Roman" w:cs="Times New Roman"/>
                <w:sz w:val="24"/>
                <w:szCs w:val="24"/>
              </w:rPr>
            </w:pPr>
            <w:r>
              <w:rPr>
                <w:rFonts w:ascii="Times New Roman" w:hAnsi="Times New Roman" w:cs="Times New Roman"/>
                <w:bCs/>
                <w:sz w:val="24"/>
                <w:szCs w:val="24"/>
              </w:rPr>
              <w:t>Strongly agree</w:t>
            </w:r>
          </w:p>
        </w:tc>
        <w:tc>
          <w:tcPr>
            <w:tcW w:w="2999" w:type="dxa"/>
          </w:tcPr>
          <w:p w:rsidR="00812405"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020" w:type="dxa"/>
          </w:tcPr>
          <w:p w:rsidR="00812405" w:rsidRPr="005A714B" w:rsidRDefault="00E10E09"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812405" w:rsidRPr="005A714B" w:rsidTr="00126FDB">
        <w:trPr>
          <w:trHeight w:val="210"/>
        </w:trPr>
        <w:tc>
          <w:tcPr>
            <w:tcW w:w="2853" w:type="dxa"/>
          </w:tcPr>
          <w:p w:rsidR="00812405" w:rsidRPr="002F55F0" w:rsidRDefault="00812405" w:rsidP="00126FDB">
            <w:pPr>
              <w:jc w:val="both"/>
              <w:rPr>
                <w:rFonts w:ascii="Times New Roman" w:eastAsia="Calibri" w:hAnsi="Times New Roman" w:cs="Times New Roman"/>
                <w:sz w:val="24"/>
                <w:szCs w:val="24"/>
              </w:rPr>
            </w:pPr>
            <w:r>
              <w:rPr>
                <w:rFonts w:ascii="Times New Roman" w:hAnsi="Times New Roman" w:cs="Times New Roman"/>
                <w:bCs/>
                <w:sz w:val="24"/>
                <w:szCs w:val="24"/>
              </w:rPr>
              <w:t>Agree</w:t>
            </w:r>
          </w:p>
        </w:tc>
        <w:tc>
          <w:tcPr>
            <w:tcW w:w="2999" w:type="dxa"/>
          </w:tcPr>
          <w:p w:rsidR="00812405"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020" w:type="dxa"/>
          </w:tcPr>
          <w:p w:rsidR="00812405" w:rsidRPr="005A714B" w:rsidRDefault="00E10E09"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812405" w:rsidRPr="005A714B" w:rsidTr="00126FDB">
        <w:trPr>
          <w:trHeight w:val="210"/>
        </w:trPr>
        <w:tc>
          <w:tcPr>
            <w:tcW w:w="2853" w:type="dxa"/>
          </w:tcPr>
          <w:p w:rsidR="00812405" w:rsidRPr="00532F04" w:rsidRDefault="00812405" w:rsidP="00126FDB">
            <w:pPr>
              <w:jc w:val="both"/>
              <w:rPr>
                <w:rFonts w:ascii="Times New Roman" w:hAnsi="Times New Roman" w:cs="Times New Roman"/>
                <w:bCs/>
                <w:sz w:val="24"/>
                <w:szCs w:val="24"/>
              </w:rPr>
            </w:pPr>
            <w:r>
              <w:rPr>
                <w:rFonts w:ascii="Times New Roman" w:hAnsi="Times New Roman" w:cs="Times New Roman"/>
                <w:bCs/>
                <w:sz w:val="24"/>
                <w:szCs w:val="24"/>
              </w:rPr>
              <w:t>Neutral</w:t>
            </w:r>
          </w:p>
        </w:tc>
        <w:tc>
          <w:tcPr>
            <w:tcW w:w="2999" w:type="dxa"/>
          </w:tcPr>
          <w:p w:rsidR="00812405"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812405" w:rsidRPr="005A714B" w:rsidRDefault="00E10E09"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812405" w:rsidRPr="005A714B" w:rsidTr="00126FDB">
        <w:trPr>
          <w:trHeight w:val="210"/>
        </w:trPr>
        <w:tc>
          <w:tcPr>
            <w:tcW w:w="2853" w:type="dxa"/>
          </w:tcPr>
          <w:p w:rsidR="00812405" w:rsidRPr="00532F04" w:rsidRDefault="00812405" w:rsidP="00126FDB">
            <w:pPr>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2999" w:type="dxa"/>
          </w:tcPr>
          <w:p w:rsidR="00812405"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020" w:type="dxa"/>
          </w:tcPr>
          <w:p w:rsidR="00812405" w:rsidRPr="005A714B" w:rsidRDefault="00E10E09"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812405" w:rsidRPr="005A714B" w:rsidTr="00126FDB">
        <w:trPr>
          <w:trHeight w:val="210"/>
        </w:trPr>
        <w:tc>
          <w:tcPr>
            <w:tcW w:w="2853" w:type="dxa"/>
          </w:tcPr>
          <w:p w:rsidR="00812405" w:rsidRDefault="00812405" w:rsidP="00126FDB">
            <w:pPr>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2999" w:type="dxa"/>
          </w:tcPr>
          <w:p w:rsidR="00812405"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020" w:type="dxa"/>
          </w:tcPr>
          <w:p w:rsidR="00812405" w:rsidRPr="005A714B" w:rsidRDefault="00E10E09"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812405" w:rsidRPr="005A714B" w:rsidTr="00126FDB">
        <w:trPr>
          <w:trHeight w:val="221"/>
        </w:trPr>
        <w:tc>
          <w:tcPr>
            <w:tcW w:w="2853" w:type="dxa"/>
            <w:hideMark/>
          </w:tcPr>
          <w:p w:rsidR="00812405" w:rsidRPr="007A0028" w:rsidRDefault="00812405"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812405" w:rsidRPr="005A714B" w:rsidRDefault="00812405"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812405" w:rsidRPr="005A714B" w:rsidRDefault="00812405"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12405" w:rsidRDefault="00812405" w:rsidP="00812405">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6A302C" w:rsidRPr="00E86E37" w:rsidRDefault="00E86E37" w:rsidP="00E86E3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E86E37">
        <w:rPr>
          <w:rFonts w:ascii="Times New Roman" w:eastAsia="Calibri" w:hAnsi="Times New Roman" w:cs="Times New Roman"/>
          <w:sz w:val="24"/>
          <w:szCs w:val="24"/>
        </w:rPr>
        <w:t xml:space="preserve">Table 13 highlights respondents’ perceptions of youths’ regular access to pornographic content in Ilorin Metropolis. A combined 36% (4% strongly agree and 32% agree) believe that </w:t>
      </w:r>
      <w:r w:rsidRPr="00E86E37">
        <w:rPr>
          <w:rFonts w:ascii="Times New Roman" w:eastAsia="Calibri" w:hAnsi="Times New Roman" w:cs="Times New Roman"/>
          <w:sz w:val="24"/>
          <w:szCs w:val="24"/>
        </w:rPr>
        <w:lastRenderedPageBreak/>
        <w:t>most youths have regular access to such content. Conversely, an equal total of 50% (25% disagree and 25% strongly disagree) do not agree with this view, while 14% remain neutral. This split suggests differing opinions on how widespread regular access to pornography is among youths in the area, reflecting some uncertainty or variation in personal experiences.</w:t>
      </w:r>
    </w:p>
    <w:p w:rsidR="006A302C" w:rsidRPr="005A714B" w:rsidRDefault="006A302C" w:rsidP="006A302C">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14</w:t>
      </w:r>
      <w:r w:rsidRPr="005A714B">
        <w:rPr>
          <w:rFonts w:ascii="Times New Roman" w:eastAsia="Calibri" w:hAnsi="Times New Roman" w:cs="Times New Roman"/>
          <w:b/>
          <w:sz w:val="24"/>
          <w:szCs w:val="24"/>
        </w:rPr>
        <w:t xml:space="preserve">: </w:t>
      </w:r>
      <w:r w:rsidR="00CD3A4D" w:rsidRPr="00CE44A1">
        <w:rPr>
          <w:rFonts w:ascii="Times New Roman" w:hAnsi="Times New Roman" w:cs="Times New Roman"/>
          <w:sz w:val="24"/>
        </w:rPr>
        <w:t>Early exposure to pornographic materials is common among adolescents in the metropolis.</w:t>
      </w:r>
    </w:p>
    <w:tbl>
      <w:tblPr>
        <w:tblStyle w:val="TableGrid"/>
        <w:tblW w:w="8872" w:type="dxa"/>
        <w:tblLook w:val="04A0" w:firstRow="1" w:lastRow="0" w:firstColumn="1" w:lastColumn="0" w:noHBand="0" w:noVBand="1"/>
      </w:tblPr>
      <w:tblGrid>
        <w:gridCol w:w="2853"/>
        <w:gridCol w:w="2999"/>
        <w:gridCol w:w="3020"/>
      </w:tblGrid>
      <w:tr w:rsidR="006A302C" w:rsidRPr="005A714B" w:rsidTr="00126FDB">
        <w:trPr>
          <w:trHeight w:val="221"/>
        </w:trPr>
        <w:tc>
          <w:tcPr>
            <w:tcW w:w="2853" w:type="dxa"/>
            <w:hideMark/>
          </w:tcPr>
          <w:p w:rsidR="006A302C" w:rsidRPr="007A0028" w:rsidRDefault="006A302C"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6A302C" w:rsidRPr="007A0028" w:rsidRDefault="006A302C"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6A302C" w:rsidRPr="007A0028" w:rsidRDefault="006A302C"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6A302C" w:rsidRPr="005A714B" w:rsidTr="00126FDB">
        <w:trPr>
          <w:trHeight w:val="221"/>
        </w:trPr>
        <w:tc>
          <w:tcPr>
            <w:tcW w:w="2853" w:type="dxa"/>
          </w:tcPr>
          <w:p w:rsidR="006A302C" w:rsidRPr="002F55F0" w:rsidRDefault="006A302C" w:rsidP="00126FDB">
            <w:pPr>
              <w:jc w:val="both"/>
              <w:rPr>
                <w:rFonts w:ascii="Times New Roman" w:eastAsia="Calibri" w:hAnsi="Times New Roman" w:cs="Times New Roman"/>
                <w:sz w:val="24"/>
                <w:szCs w:val="24"/>
              </w:rPr>
            </w:pPr>
            <w:r>
              <w:rPr>
                <w:rFonts w:ascii="Times New Roman" w:hAnsi="Times New Roman" w:cs="Times New Roman"/>
                <w:bCs/>
                <w:sz w:val="24"/>
                <w:szCs w:val="24"/>
              </w:rPr>
              <w:t>Strongly agree</w:t>
            </w:r>
          </w:p>
        </w:tc>
        <w:tc>
          <w:tcPr>
            <w:tcW w:w="2999" w:type="dxa"/>
          </w:tcPr>
          <w:p w:rsidR="006A302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020" w:type="dxa"/>
          </w:tcPr>
          <w:p w:rsidR="006A302C" w:rsidRPr="005A714B" w:rsidRDefault="007857D4"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6A302C" w:rsidRPr="005A714B" w:rsidTr="00126FDB">
        <w:trPr>
          <w:trHeight w:val="210"/>
        </w:trPr>
        <w:tc>
          <w:tcPr>
            <w:tcW w:w="2853" w:type="dxa"/>
          </w:tcPr>
          <w:p w:rsidR="006A302C" w:rsidRPr="002F55F0" w:rsidRDefault="006A302C" w:rsidP="00126FDB">
            <w:pPr>
              <w:jc w:val="both"/>
              <w:rPr>
                <w:rFonts w:ascii="Times New Roman" w:eastAsia="Calibri" w:hAnsi="Times New Roman" w:cs="Times New Roman"/>
                <w:sz w:val="24"/>
                <w:szCs w:val="24"/>
              </w:rPr>
            </w:pPr>
            <w:r>
              <w:rPr>
                <w:rFonts w:ascii="Times New Roman" w:hAnsi="Times New Roman" w:cs="Times New Roman"/>
                <w:bCs/>
                <w:sz w:val="24"/>
                <w:szCs w:val="24"/>
              </w:rPr>
              <w:t>Agree</w:t>
            </w:r>
          </w:p>
        </w:tc>
        <w:tc>
          <w:tcPr>
            <w:tcW w:w="2999" w:type="dxa"/>
          </w:tcPr>
          <w:p w:rsidR="006A302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020" w:type="dxa"/>
          </w:tcPr>
          <w:p w:rsidR="006A302C" w:rsidRPr="005A714B" w:rsidRDefault="007857D4"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6A302C" w:rsidRPr="005A714B" w:rsidTr="00126FDB">
        <w:trPr>
          <w:trHeight w:val="210"/>
        </w:trPr>
        <w:tc>
          <w:tcPr>
            <w:tcW w:w="2853" w:type="dxa"/>
          </w:tcPr>
          <w:p w:rsidR="006A302C" w:rsidRPr="00532F04" w:rsidRDefault="006A302C" w:rsidP="00126FDB">
            <w:pPr>
              <w:jc w:val="both"/>
              <w:rPr>
                <w:rFonts w:ascii="Times New Roman" w:hAnsi="Times New Roman" w:cs="Times New Roman"/>
                <w:bCs/>
                <w:sz w:val="24"/>
                <w:szCs w:val="24"/>
              </w:rPr>
            </w:pPr>
            <w:r>
              <w:rPr>
                <w:rFonts w:ascii="Times New Roman" w:hAnsi="Times New Roman" w:cs="Times New Roman"/>
                <w:bCs/>
                <w:sz w:val="24"/>
                <w:szCs w:val="24"/>
              </w:rPr>
              <w:t>Neutral</w:t>
            </w:r>
          </w:p>
        </w:tc>
        <w:tc>
          <w:tcPr>
            <w:tcW w:w="2999" w:type="dxa"/>
          </w:tcPr>
          <w:p w:rsidR="006A302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020" w:type="dxa"/>
          </w:tcPr>
          <w:p w:rsidR="006A302C" w:rsidRPr="005A714B" w:rsidRDefault="007857D4"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6A302C" w:rsidRPr="005A714B" w:rsidTr="00126FDB">
        <w:trPr>
          <w:trHeight w:val="210"/>
        </w:trPr>
        <w:tc>
          <w:tcPr>
            <w:tcW w:w="2853" w:type="dxa"/>
          </w:tcPr>
          <w:p w:rsidR="006A302C" w:rsidRPr="00532F04" w:rsidRDefault="006A302C" w:rsidP="00126FDB">
            <w:pPr>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2999" w:type="dxa"/>
          </w:tcPr>
          <w:p w:rsidR="006A302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020" w:type="dxa"/>
          </w:tcPr>
          <w:p w:rsidR="006A302C" w:rsidRPr="005A714B" w:rsidRDefault="007857D4"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6A302C" w:rsidRPr="005A714B" w:rsidTr="00126FDB">
        <w:trPr>
          <w:trHeight w:val="210"/>
        </w:trPr>
        <w:tc>
          <w:tcPr>
            <w:tcW w:w="2853" w:type="dxa"/>
          </w:tcPr>
          <w:p w:rsidR="006A302C" w:rsidRDefault="006A302C" w:rsidP="00126FDB">
            <w:pPr>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2999" w:type="dxa"/>
          </w:tcPr>
          <w:p w:rsidR="006A302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020" w:type="dxa"/>
          </w:tcPr>
          <w:p w:rsidR="006A302C" w:rsidRPr="005A714B" w:rsidRDefault="007857D4"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6A302C" w:rsidRPr="005A714B" w:rsidTr="00126FDB">
        <w:trPr>
          <w:trHeight w:val="221"/>
        </w:trPr>
        <w:tc>
          <w:tcPr>
            <w:tcW w:w="2853" w:type="dxa"/>
            <w:hideMark/>
          </w:tcPr>
          <w:p w:rsidR="006A302C" w:rsidRPr="007A0028" w:rsidRDefault="006A302C"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6A302C" w:rsidRPr="005A714B" w:rsidRDefault="006A302C"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6A302C" w:rsidRPr="005A714B" w:rsidRDefault="006A302C"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6A302C" w:rsidRDefault="006A302C" w:rsidP="006A302C">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7054A1" w:rsidRPr="005D2EC6" w:rsidRDefault="005D2EC6" w:rsidP="005D2EC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5D2EC6">
        <w:rPr>
          <w:rFonts w:ascii="Times New Roman" w:eastAsia="Calibri" w:hAnsi="Times New Roman" w:cs="Times New Roman"/>
          <w:sz w:val="24"/>
          <w:szCs w:val="24"/>
        </w:rPr>
        <w:t>Table 14 presents respondents’ views on whether early exposure to pornographic materials is common among adolescents in the metropolis. A total of 39% (4% strongly agree and 35% agree) believe early exposure is common, while 45% (22% disagree and 23% strongly disagree) disagree with this assertion. Meanwhile, 16% are neutral. This data reveals a divided opinion, though slightly more respondents acknowledge that early exposure to pornography occurs among adolescents in the area.</w:t>
      </w:r>
    </w:p>
    <w:p w:rsidR="007054A1" w:rsidRPr="005A714B" w:rsidRDefault="007054A1" w:rsidP="007054A1">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15</w:t>
      </w:r>
      <w:r w:rsidRPr="005A714B">
        <w:rPr>
          <w:rFonts w:ascii="Times New Roman" w:eastAsia="Calibri" w:hAnsi="Times New Roman" w:cs="Times New Roman"/>
          <w:b/>
          <w:sz w:val="24"/>
          <w:szCs w:val="24"/>
        </w:rPr>
        <w:t xml:space="preserve">: </w:t>
      </w:r>
      <w:r w:rsidR="000816A8" w:rsidRPr="00CE44A1">
        <w:rPr>
          <w:rFonts w:ascii="Times New Roman" w:hAnsi="Times New Roman" w:cs="Times New Roman"/>
          <w:sz w:val="24"/>
        </w:rPr>
        <w:t>Social media platforms serve as primary channels for accessing pornographic content.</w:t>
      </w:r>
    </w:p>
    <w:tbl>
      <w:tblPr>
        <w:tblStyle w:val="TableGrid"/>
        <w:tblW w:w="8872" w:type="dxa"/>
        <w:tblLook w:val="04A0" w:firstRow="1" w:lastRow="0" w:firstColumn="1" w:lastColumn="0" w:noHBand="0" w:noVBand="1"/>
      </w:tblPr>
      <w:tblGrid>
        <w:gridCol w:w="2853"/>
        <w:gridCol w:w="2999"/>
        <w:gridCol w:w="3020"/>
      </w:tblGrid>
      <w:tr w:rsidR="007054A1" w:rsidRPr="005A714B" w:rsidTr="00126FDB">
        <w:trPr>
          <w:trHeight w:val="221"/>
        </w:trPr>
        <w:tc>
          <w:tcPr>
            <w:tcW w:w="2853" w:type="dxa"/>
            <w:hideMark/>
          </w:tcPr>
          <w:p w:rsidR="007054A1" w:rsidRPr="007A0028" w:rsidRDefault="007054A1"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7054A1" w:rsidRPr="007A0028" w:rsidRDefault="007054A1"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7054A1" w:rsidRPr="007A0028" w:rsidRDefault="007054A1"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7054A1" w:rsidRPr="005A714B" w:rsidTr="00126FDB">
        <w:trPr>
          <w:trHeight w:val="221"/>
        </w:trPr>
        <w:tc>
          <w:tcPr>
            <w:tcW w:w="2853" w:type="dxa"/>
          </w:tcPr>
          <w:p w:rsidR="007054A1" w:rsidRPr="002F55F0" w:rsidRDefault="007054A1" w:rsidP="00126FDB">
            <w:pPr>
              <w:jc w:val="both"/>
              <w:rPr>
                <w:rFonts w:ascii="Times New Roman" w:eastAsia="Calibri" w:hAnsi="Times New Roman" w:cs="Times New Roman"/>
                <w:sz w:val="24"/>
                <w:szCs w:val="24"/>
              </w:rPr>
            </w:pPr>
            <w:r>
              <w:rPr>
                <w:rFonts w:ascii="Times New Roman" w:hAnsi="Times New Roman" w:cs="Times New Roman"/>
                <w:bCs/>
                <w:sz w:val="24"/>
                <w:szCs w:val="24"/>
              </w:rPr>
              <w:t>Strongly agree</w:t>
            </w:r>
          </w:p>
        </w:tc>
        <w:tc>
          <w:tcPr>
            <w:tcW w:w="2999" w:type="dxa"/>
          </w:tcPr>
          <w:p w:rsidR="007054A1"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20" w:type="dxa"/>
          </w:tcPr>
          <w:p w:rsidR="007054A1" w:rsidRPr="005A714B" w:rsidRDefault="0063064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7054A1" w:rsidRPr="005A714B" w:rsidTr="00126FDB">
        <w:trPr>
          <w:trHeight w:val="210"/>
        </w:trPr>
        <w:tc>
          <w:tcPr>
            <w:tcW w:w="2853" w:type="dxa"/>
          </w:tcPr>
          <w:p w:rsidR="007054A1" w:rsidRPr="002F55F0" w:rsidRDefault="007054A1" w:rsidP="00126FDB">
            <w:pPr>
              <w:jc w:val="both"/>
              <w:rPr>
                <w:rFonts w:ascii="Times New Roman" w:eastAsia="Calibri" w:hAnsi="Times New Roman" w:cs="Times New Roman"/>
                <w:sz w:val="24"/>
                <w:szCs w:val="24"/>
              </w:rPr>
            </w:pPr>
            <w:r>
              <w:rPr>
                <w:rFonts w:ascii="Times New Roman" w:hAnsi="Times New Roman" w:cs="Times New Roman"/>
                <w:bCs/>
                <w:sz w:val="24"/>
                <w:szCs w:val="24"/>
              </w:rPr>
              <w:t>Agree</w:t>
            </w:r>
          </w:p>
        </w:tc>
        <w:tc>
          <w:tcPr>
            <w:tcW w:w="2999" w:type="dxa"/>
          </w:tcPr>
          <w:p w:rsidR="007054A1"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020" w:type="dxa"/>
          </w:tcPr>
          <w:p w:rsidR="007054A1" w:rsidRPr="005A714B" w:rsidRDefault="0063064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7054A1" w:rsidRPr="005A714B" w:rsidTr="00126FDB">
        <w:trPr>
          <w:trHeight w:val="210"/>
        </w:trPr>
        <w:tc>
          <w:tcPr>
            <w:tcW w:w="2853" w:type="dxa"/>
          </w:tcPr>
          <w:p w:rsidR="007054A1" w:rsidRPr="00532F04" w:rsidRDefault="007054A1" w:rsidP="00126FDB">
            <w:pPr>
              <w:jc w:val="both"/>
              <w:rPr>
                <w:rFonts w:ascii="Times New Roman" w:hAnsi="Times New Roman" w:cs="Times New Roman"/>
                <w:bCs/>
                <w:sz w:val="24"/>
                <w:szCs w:val="24"/>
              </w:rPr>
            </w:pPr>
            <w:r>
              <w:rPr>
                <w:rFonts w:ascii="Times New Roman" w:hAnsi="Times New Roman" w:cs="Times New Roman"/>
                <w:bCs/>
                <w:sz w:val="24"/>
                <w:szCs w:val="24"/>
              </w:rPr>
              <w:t>Neutral</w:t>
            </w:r>
          </w:p>
        </w:tc>
        <w:tc>
          <w:tcPr>
            <w:tcW w:w="2999" w:type="dxa"/>
          </w:tcPr>
          <w:p w:rsidR="007054A1"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7054A1" w:rsidRPr="005A714B" w:rsidRDefault="0063064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7054A1" w:rsidRPr="005A714B" w:rsidTr="00126FDB">
        <w:trPr>
          <w:trHeight w:val="210"/>
        </w:trPr>
        <w:tc>
          <w:tcPr>
            <w:tcW w:w="2853" w:type="dxa"/>
          </w:tcPr>
          <w:p w:rsidR="007054A1" w:rsidRPr="00532F04" w:rsidRDefault="007054A1" w:rsidP="00126FDB">
            <w:pPr>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2999" w:type="dxa"/>
          </w:tcPr>
          <w:p w:rsidR="007054A1"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020" w:type="dxa"/>
          </w:tcPr>
          <w:p w:rsidR="007054A1" w:rsidRPr="005A714B" w:rsidRDefault="0063064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7054A1" w:rsidRPr="005A714B" w:rsidTr="00126FDB">
        <w:trPr>
          <w:trHeight w:val="210"/>
        </w:trPr>
        <w:tc>
          <w:tcPr>
            <w:tcW w:w="2853" w:type="dxa"/>
          </w:tcPr>
          <w:p w:rsidR="007054A1" w:rsidRDefault="007054A1" w:rsidP="00126FDB">
            <w:pPr>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2999" w:type="dxa"/>
          </w:tcPr>
          <w:p w:rsidR="007054A1"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7054A1" w:rsidRPr="005A714B" w:rsidRDefault="0063064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7054A1" w:rsidRPr="005A714B" w:rsidTr="00126FDB">
        <w:trPr>
          <w:trHeight w:val="221"/>
        </w:trPr>
        <w:tc>
          <w:tcPr>
            <w:tcW w:w="2853" w:type="dxa"/>
            <w:hideMark/>
          </w:tcPr>
          <w:p w:rsidR="007054A1" w:rsidRPr="007A0028" w:rsidRDefault="007054A1"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7054A1" w:rsidRPr="005A714B" w:rsidRDefault="007054A1"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7054A1" w:rsidRPr="005A714B" w:rsidRDefault="007054A1"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054A1" w:rsidRDefault="007054A1" w:rsidP="007054A1">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E267FC" w:rsidRPr="001B54E6" w:rsidRDefault="001B54E6" w:rsidP="001B54E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1B54E6">
        <w:rPr>
          <w:rFonts w:ascii="Times New Roman" w:eastAsia="Calibri" w:hAnsi="Times New Roman" w:cs="Times New Roman"/>
          <w:sz w:val="24"/>
          <w:szCs w:val="24"/>
        </w:rPr>
        <w:t>Table 15 shows respondents’ opinions on whether social media platforms serve as primary channels for accessing pornographic content. A combined 35% (13% strongly agree and 22% agree) believe social media is a main source, while 47% (23% disagree and 24% strongly disagree) do not share this view. Additionally, 18% remain neutral. This indicates a divided perception, with slightly more respondents skeptical about social media being the primary means through which youths access pornographic material.</w:t>
      </w:r>
    </w:p>
    <w:p w:rsidR="00E267FC" w:rsidRPr="005A714B" w:rsidRDefault="00E267FC" w:rsidP="00E267FC">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w:t>
      </w:r>
      <w:r w:rsidR="00E80B23">
        <w:rPr>
          <w:rFonts w:ascii="Times New Roman" w:eastAsia="Calibri" w:hAnsi="Times New Roman" w:cs="Times New Roman"/>
          <w:b/>
          <w:sz w:val="24"/>
          <w:szCs w:val="24"/>
        </w:rPr>
        <w:t xml:space="preserve"> 16</w:t>
      </w:r>
      <w:r w:rsidRPr="005A714B">
        <w:rPr>
          <w:rFonts w:ascii="Times New Roman" w:eastAsia="Calibri" w:hAnsi="Times New Roman" w:cs="Times New Roman"/>
          <w:b/>
          <w:sz w:val="24"/>
          <w:szCs w:val="24"/>
        </w:rPr>
        <w:t xml:space="preserve">: </w:t>
      </w:r>
      <w:r w:rsidR="00472958" w:rsidRPr="00CE44A1">
        <w:rPr>
          <w:rFonts w:ascii="Times New Roman" w:hAnsi="Times New Roman" w:cs="Times New Roman"/>
          <w:sz w:val="24"/>
        </w:rPr>
        <w:t>Inadequate content regulation on social media increases youth exposure to pornography.</w:t>
      </w:r>
    </w:p>
    <w:tbl>
      <w:tblPr>
        <w:tblStyle w:val="TableGrid"/>
        <w:tblW w:w="8872" w:type="dxa"/>
        <w:tblLook w:val="04A0" w:firstRow="1" w:lastRow="0" w:firstColumn="1" w:lastColumn="0" w:noHBand="0" w:noVBand="1"/>
      </w:tblPr>
      <w:tblGrid>
        <w:gridCol w:w="2853"/>
        <w:gridCol w:w="2999"/>
        <w:gridCol w:w="3020"/>
      </w:tblGrid>
      <w:tr w:rsidR="00E267FC" w:rsidRPr="005A714B" w:rsidTr="00126FDB">
        <w:trPr>
          <w:trHeight w:val="221"/>
        </w:trPr>
        <w:tc>
          <w:tcPr>
            <w:tcW w:w="2853" w:type="dxa"/>
            <w:hideMark/>
          </w:tcPr>
          <w:p w:rsidR="00E267FC" w:rsidRPr="007A0028" w:rsidRDefault="00E267FC"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E267FC" w:rsidRPr="007A0028" w:rsidRDefault="00E267FC"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E267FC" w:rsidRPr="007A0028" w:rsidRDefault="00E267FC"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E267FC" w:rsidRPr="005A714B" w:rsidTr="00126FDB">
        <w:trPr>
          <w:trHeight w:val="221"/>
        </w:trPr>
        <w:tc>
          <w:tcPr>
            <w:tcW w:w="2853" w:type="dxa"/>
          </w:tcPr>
          <w:p w:rsidR="00E267FC" w:rsidRPr="002F55F0" w:rsidRDefault="00E267FC" w:rsidP="00126FDB">
            <w:pPr>
              <w:jc w:val="both"/>
              <w:rPr>
                <w:rFonts w:ascii="Times New Roman" w:eastAsia="Calibri" w:hAnsi="Times New Roman" w:cs="Times New Roman"/>
                <w:sz w:val="24"/>
                <w:szCs w:val="24"/>
              </w:rPr>
            </w:pPr>
            <w:r>
              <w:rPr>
                <w:rFonts w:ascii="Times New Roman" w:hAnsi="Times New Roman" w:cs="Times New Roman"/>
                <w:bCs/>
                <w:sz w:val="24"/>
                <w:szCs w:val="24"/>
              </w:rPr>
              <w:t>Strongly agree</w:t>
            </w:r>
          </w:p>
        </w:tc>
        <w:tc>
          <w:tcPr>
            <w:tcW w:w="2999" w:type="dxa"/>
          </w:tcPr>
          <w:p w:rsidR="00E267F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20" w:type="dxa"/>
          </w:tcPr>
          <w:p w:rsidR="00E267FC" w:rsidRPr="005A714B" w:rsidRDefault="00141492"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E267FC" w:rsidRPr="005A714B" w:rsidTr="00126FDB">
        <w:trPr>
          <w:trHeight w:val="210"/>
        </w:trPr>
        <w:tc>
          <w:tcPr>
            <w:tcW w:w="2853" w:type="dxa"/>
          </w:tcPr>
          <w:p w:rsidR="00E267FC" w:rsidRPr="002F55F0" w:rsidRDefault="00E267FC" w:rsidP="00126FDB">
            <w:pPr>
              <w:jc w:val="both"/>
              <w:rPr>
                <w:rFonts w:ascii="Times New Roman" w:eastAsia="Calibri" w:hAnsi="Times New Roman" w:cs="Times New Roman"/>
                <w:sz w:val="24"/>
                <w:szCs w:val="24"/>
              </w:rPr>
            </w:pPr>
            <w:r>
              <w:rPr>
                <w:rFonts w:ascii="Times New Roman" w:hAnsi="Times New Roman" w:cs="Times New Roman"/>
                <w:bCs/>
                <w:sz w:val="24"/>
                <w:szCs w:val="24"/>
              </w:rPr>
              <w:t>Agree</w:t>
            </w:r>
          </w:p>
        </w:tc>
        <w:tc>
          <w:tcPr>
            <w:tcW w:w="2999" w:type="dxa"/>
          </w:tcPr>
          <w:p w:rsidR="00E267F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E267FC" w:rsidRPr="005A714B" w:rsidRDefault="00141492"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E267FC" w:rsidRPr="005A714B" w:rsidTr="00126FDB">
        <w:trPr>
          <w:trHeight w:val="210"/>
        </w:trPr>
        <w:tc>
          <w:tcPr>
            <w:tcW w:w="2853" w:type="dxa"/>
          </w:tcPr>
          <w:p w:rsidR="00E267FC" w:rsidRPr="00532F04" w:rsidRDefault="00E267FC" w:rsidP="00126FDB">
            <w:pPr>
              <w:jc w:val="both"/>
              <w:rPr>
                <w:rFonts w:ascii="Times New Roman" w:hAnsi="Times New Roman" w:cs="Times New Roman"/>
                <w:bCs/>
                <w:sz w:val="24"/>
                <w:szCs w:val="24"/>
              </w:rPr>
            </w:pPr>
            <w:r>
              <w:rPr>
                <w:rFonts w:ascii="Times New Roman" w:hAnsi="Times New Roman" w:cs="Times New Roman"/>
                <w:bCs/>
                <w:sz w:val="24"/>
                <w:szCs w:val="24"/>
              </w:rPr>
              <w:t>Neutral</w:t>
            </w:r>
          </w:p>
        </w:tc>
        <w:tc>
          <w:tcPr>
            <w:tcW w:w="2999" w:type="dxa"/>
          </w:tcPr>
          <w:p w:rsidR="00E267F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E267FC" w:rsidRPr="005A714B" w:rsidRDefault="00141492"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E267FC" w:rsidRPr="005A714B" w:rsidTr="00126FDB">
        <w:trPr>
          <w:trHeight w:val="210"/>
        </w:trPr>
        <w:tc>
          <w:tcPr>
            <w:tcW w:w="2853" w:type="dxa"/>
          </w:tcPr>
          <w:p w:rsidR="00E267FC" w:rsidRPr="00532F04" w:rsidRDefault="00E267FC" w:rsidP="00126FDB">
            <w:pPr>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2999" w:type="dxa"/>
          </w:tcPr>
          <w:p w:rsidR="00E267F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020" w:type="dxa"/>
          </w:tcPr>
          <w:p w:rsidR="00E267FC" w:rsidRPr="005A714B" w:rsidRDefault="00141492"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E267FC" w:rsidRPr="005A714B" w:rsidTr="00126FDB">
        <w:trPr>
          <w:trHeight w:val="210"/>
        </w:trPr>
        <w:tc>
          <w:tcPr>
            <w:tcW w:w="2853" w:type="dxa"/>
          </w:tcPr>
          <w:p w:rsidR="00E267FC" w:rsidRDefault="00E267FC" w:rsidP="00126FDB">
            <w:pPr>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2999" w:type="dxa"/>
          </w:tcPr>
          <w:p w:rsidR="00E267FC"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20" w:type="dxa"/>
          </w:tcPr>
          <w:p w:rsidR="00E267FC" w:rsidRPr="005A714B" w:rsidRDefault="00141492"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E267FC" w:rsidRPr="005A714B" w:rsidTr="00126FDB">
        <w:trPr>
          <w:trHeight w:val="221"/>
        </w:trPr>
        <w:tc>
          <w:tcPr>
            <w:tcW w:w="2853" w:type="dxa"/>
            <w:hideMark/>
          </w:tcPr>
          <w:p w:rsidR="00E267FC" w:rsidRPr="007A0028" w:rsidRDefault="00E267FC"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E267FC" w:rsidRPr="005A714B" w:rsidRDefault="00E267FC"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E267FC" w:rsidRPr="005A714B" w:rsidRDefault="00E267FC"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267FC" w:rsidRDefault="00E267FC" w:rsidP="00E267FC">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7A4968" w:rsidRPr="00961064" w:rsidRDefault="00961064" w:rsidP="0096106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961064">
        <w:rPr>
          <w:rFonts w:ascii="Times New Roman" w:eastAsia="Calibri" w:hAnsi="Times New Roman" w:cs="Times New Roman"/>
          <w:sz w:val="24"/>
          <w:szCs w:val="24"/>
        </w:rPr>
        <w:t>Table 16 presents respondents’ views on whether inadequate content regulation on social media increases youth exposure to pornography. A total of 34% (8% strongly agree and 26% agree) believe that poor regulation contributes to higher exposure. However, a larger portion, 52% (32% disagree and 20% strongly disagree), do not support this view, while 14% are neutral. This suggests that while some respondents see weak content control as a factor, the majority are either skeptical or do not consider it a significant cause of youth exposure to pornographic content on social media.</w:t>
      </w:r>
    </w:p>
    <w:p w:rsidR="007A4968" w:rsidRPr="005A714B" w:rsidRDefault="007A4968" w:rsidP="007A4968">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w:t>
      </w:r>
      <w:r w:rsidR="00E64DA8">
        <w:rPr>
          <w:rFonts w:ascii="Times New Roman" w:eastAsia="Calibri" w:hAnsi="Times New Roman" w:cs="Times New Roman"/>
          <w:b/>
          <w:sz w:val="24"/>
          <w:szCs w:val="24"/>
        </w:rPr>
        <w:t xml:space="preserve"> 17</w:t>
      </w:r>
      <w:r w:rsidRPr="005A714B">
        <w:rPr>
          <w:rFonts w:ascii="Times New Roman" w:eastAsia="Calibri" w:hAnsi="Times New Roman" w:cs="Times New Roman"/>
          <w:b/>
          <w:sz w:val="24"/>
          <w:szCs w:val="24"/>
        </w:rPr>
        <w:t xml:space="preserve">: </w:t>
      </w:r>
      <w:r w:rsidR="00CD750C" w:rsidRPr="00CE44A1">
        <w:rPr>
          <w:rFonts w:ascii="Times New Roman" w:hAnsi="Times New Roman" w:cs="Times New Roman"/>
          <w:sz w:val="24"/>
        </w:rPr>
        <w:t>Youths in Ilorin Metropolis have limited awareness of the legal implications of pornography consumption.</w:t>
      </w:r>
    </w:p>
    <w:tbl>
      <w:tblPr>
        <w:tblStyle w:val="TableGrid"/>
        <w:tblW w:w="8872" w:type="dxa"/>
        <w:tblLook w:val="04A0" w:firstRow="1" w:lastRow="0" w:firstColumn="1" w:lastColumn="0" w:noHBand="0" w:noVBand="1"/>
      </w:tblPr>
      <w:tblGrid>
        <w:gridCol w:w="2853"/>
        <w:gridCol w:w="2999"/>
        <w:gridCol w:w="3020"/>
      </w:tblGrid>
      <w:tr w:rsidR="007A4968" w:rsidRPr="005A714B" w:rsidTr="00126FDB">
        <w:trPr>
          <w:trHeight w:val="221"/>
        </w:trPr>
        <w:tc>
          <w:tcPr>
            <w:tcW w:w="2853" w:type="dxa"/>
            <w:hideMark/>
          </w:tcPr>
          <w:p w:rsidR="007A4968" w:rsidRPr="007A0028" w:rsidRDefault="007A4968"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7A4968" w:rsidRPr="007A0028" w:rsidRDefault="007A4968"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7A4968" w:rsidRPr="007A0028" w:rsidRDefault="007A4968"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7A4968" w:rsidRPr="005A714B" w:rsidTr="00126FDB">
        <w:trPr>
          <w:trHeight w:val="221"/>
        </w:trPr>
        <w:tc>
          <w:tcPr>
            <w:tcW w:w="2853" w:type="dxa"/>
          </w:tcPr>
          <w:p w:rsidR="007A4968" w:rsidRPr="002F55F0" w:rsidRDefault="007A4968" w:rsidP="00126FDB">
            <w:pPr>
              <w:jc w:val="both"/>
              <w:rPr>
                <w:rFonts w:ascii="Times New Roman" w:eastAsia="Calibri" w:hAnsi="Times New Roman" w:cs="Times New Roman"/>
                <w:sz w:val="24"/>
                <w:szCs w:val="24"/>
              </w:rPr>
            </w:pPr>
            <w:r>
              <w:rPr>
                <w:rFonts w:ascii="Times New Roman" w:hAnsi="Times New Roman" w:cs="Times New Roman"/>
                <w:bCs/>
                <w:sz w:val="24"/>
                <w:szCs w:val="24"/>
              </w:rPr>
              <w:t>Strongly agree</w:t>
            </w:r>
          </w:p>
        </w:tc>
        <w:tc>
          <w:tcPr>
            <w:tcW w:w="2999" w:type="dxa"/>
          </w:tcPr>
          <w:p w:rsidR="007A4968"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020" w:type="dxa"/>
          </w:tcPr>
          <w:p w:rsidR="007A4968" w:rsidRPr="005A714B" w:rsidRDefault="00B0018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7A4968" w:rsidRPr="005A714B" w:rsidTr="00126FDB">
        <w:trPr>
          <w:trHeight w:val="210"/>
        </w:trPr>
        <w:tc>
          <w:tcPr>
            <w:tcW w:w="2853" w:type="dxa"/>
          </w:tcPr>
          <w:p w:rsidR="007A4968" w:rsidRPr="002F55F0" w:rsidRDefault="007A4968" w:rsidP="00126FDB">
            <w:pPr>
              <w:jc w:val="both"/>
              <w:rPr>
                <w:rFonts w:ascii="Times New Roman" w:eastAsia="Calibri" w:hAnsi="Times New Roman" w:cs="Times New Roman"/>
                <w:sz w:val="24"/>
                <w:szCs w:val="24"/>
              </w:rPr>
            </w:pPr>
            <w:r>
              <w:rPr>
                <w:rFonts w:ascii="Times New Roman" w:hAnsi="Times New Roman" w:cs="Times New Roman"/>
                <w:bCs/>
                <w:sz w:val="24"/>
                <w:szCs w:val="24"/>
              </w:rPr>
              <w:t>Agree</w:t>
            </w:r>
          </w:p>
        </w:tc>
        <w:tc>
          <w:tcPr>
            <w:tcW w:w="2999" w:type="dxa"/>
          </w:tcPr>
          <w:p w:rsidR="007A4968"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020" w:type="dxa"/>
          </w:tcPr>
          <w:p w:rsidR="007A4968" w:rsidRPr="005A714B" w:rsidRDefault="00B0018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7A4968" w:rsidRPr="005A714B" w:rsidTr="00126FDB">
        <w:trPr>
          <w:trHeight w:val="210"/>
        </w:trPr>
        <w:tc>
          <w:tcPr>
            <w:tcW w:w="2853" w:type="dxa"/>
          </w:tcPr>
          <w:p w:rsidR="007A4968" w:rsidRPr="00532F04" w:rsidRDefault="007A4968" w:rsidP="00126FDB">
            <w:pPr>
              <w:jc w:val="both"/>
              <w:rPr>
                <w:rFonts w:ascii="Times New Roman" w:hAnsi="Times New Roman" w:cs="Times New Roman"/>
                <w:bCs/>
                <w:sz w:val="24"/>
                <w:szCs w:val="24"/>
              </w:rPr>
            </w:pPr>
            <w:r>
              <w:rPr>
                <w:rFonts w:ascii="Times New Roman" w:hAnsi="Times New Roman" w:cs="Times New Roman"/>
                <w:bCs/>
                <w:sz w:val="24"/>
                <w:szCs w:val="24"/>
              </w:rPr>
              <w:t>Neutral</w:t>
            </w:r>
          </w:p>
        </w:tc>
        <w:tc>
          <w:tcPr>
            <w:tcW w:w="2999" w:type="dxa"/>
          </w:tcPr>
          <w:p w:rsidR="007A4968"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020" w:type="dxa"/>
          </w:tcPr>
          <w:p w:rsidR="007A4968" w:rsidRPr="005A714B" w:rsidRDefault="00B0018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7A4968" w:rsidRPr="005A714B" w:rsidTr="00126FDB">
        <w:trPr>
          <w:trHeight w:val="210"/>
        </w:trPr>
        <w:tc>
          <w:tcPr>
            <w:tcW w:w="2853" w:type="dxa"/>
          </w:tcPr>
          <w:p w:rsidR="007A4968" w:rsidRPr="00532F04" w:rsidRDefault="007A4968" w:rsidP="00126FDB">
            <w:pPr>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2999" w:type="dxa"/>
          </w:tcPr>
          <w:p w:rsidR="007A4968"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7A4968" w:rsidRPr="005A714B" w:rsidRDefault="00B0018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7A4968" w:rsidRPr="005A714B" w:rsidTr="00126FDB">
        <w:trPr>
          <w:trHeight w:val="210"/>
        </w:trPr>
        <w:tc>
          <w:tcPr>
            <w:tcW w:w="2853" w:type="dxa"/>
          </w:tcPr>
          <w:p w:rsidR="007A4968" w:rsidRDefault="007A4968" w:rsidP="00126FDB">
            <w:pPr>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2999" w:type="dxa"/>
          </w:tcPr>
          <w:p w:rsidR="007A4968"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020" w:type="dxa"/>
          </w:tcPr>
          <w:p w:rsidR="007A4968" w:rsidRPr="005A714B" w:rsidRDefault="00B0018C"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7A4968" w:rsidRPr="005A714B" w:rsidTr="00126FDB">
        <w:trPr>
          <w:trHeight w:val="221"/>
        </w:trPr>
        <w:tc>
          <w:tcPr>
            <w:tcW w:w="2853" w:type="dxa"/>
            <w:hideMark/>
          </w:tcPr>
          <w:p w:rsidR="007A4968" w:rsidRPr="007A0028" w:rsidRDefault="007A4968"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7A4968" w:rsidRPr="005A714B" w:rsidRDefault="007A4968"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7A4968" w:rsidRPr="005A714B" w:rsidRDefault="007A4968"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A4968" w:rsidRDefault="007A4968" w:rsidP="007A4968">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DF6329" w:rsidRPr="0017606B" w:rsidRDefault="0017606B" w:rsidP="0017606B">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Analysis: </w:t>
      </w:r>
      <w:r w:rsidRPr="0017606B">
        <w:rPr>
          <w:rFonts w:ascii="Times New Roman" w:eastAsia="Calibri" w:hAnsi="Times New Roman" w:cs="Times New Roman"/>
          <w:sz w:val="24"/>
          <w:szCs w:val="24"/>
        </w:rPr>
        <w:t>Table 17 reflects respondents’ views on youths’ awareness of the legal implications of pornography consumption in Ilorin Metropolis. A combined 33% (6% strongly agree and 27% agree) believe that youths have limited awareness of the legal consequences. Meanwhile, 43% (26% disagree and 17% strongly disagree) think youths are fairly aware, with 23% remaining neutral. This suggests a divided perception, though slightly more respondents feel that legal awareness about pornography among youths is insufficient.</w:t>
      </w:r>
    </w:p>
    <w:p w:rsidR="00A7602D" w:rsidRDefault="00A7602D">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F6329" w:rsidRPr="005A714B" w:rsidRDefault="00DF6329" w:rsidP="00DF6329">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18</w:t>
      </w:r>
      <w:r w:rsidRPr="005A714B">
        <w:rPr>
          <w:rFonts w:ascii="Times New Roman" w:eastAsia="Calibri" w:hAnsi="Times New Roman" w:cs="Times New Roman"/>
          <w:b/>
          <w:sz w:val="24"/>
          <w:szCs w:val="24"/>
        </w:rPr>
        <w:t xml:space="preserve">: </w:t>
      </w:r>
      <w:r w:rsidR="00E02FA4" w:rsidRPr="00CE44A1">
        <w:rPr>
          <w:rFonts w:ascii="Times New Roman" w:hAnsi="Times New Roman" w:cs="Times New Roman"/>
          <w:sz w:val="24"/>
        </w:rPr>
        <w:t>The social consequences of consuming pornography are not well understood among youths.</w:t>
      </w:r>
    </w:p>
    <w:tbl>
      <w:tblPr>
        <w:tblStyle w:val="TableGrid"/>
        <w:tblW w:w="8872" w:type="dxa"/>
        <w:tblLook w:val="04A0" w:firstRow="1" w:lastRow="0" w:firstColumn="1" w:lastColumn="0" w:noHBand="0" w:noVBand="1"/>
      </w:tblPr>
      <w:tblGrid>
        <w:gridCol w:w="2853"/>
        <w:gridCol w:w="2999"/>
        <w:gridCol w:w="3020"/>
      </w:tblGrid>
      <w:tr w:rsidR="00DF6329" w:rsidRPr="005A714B" w:rsidTr="00126FDB">
        <w:trPr>
          <w:trHeight w:val="221"/>
        </w:trPr>
        <w:tc>
          <w:tcPr>
            <w:tcW w:w="2853" w:type="dxa"/>
            <w:hideMark/>
          </w:tcPr>
          <w:p w:rsidR="00DF6329" w:rsidRPr="007A0028" w:rsidRDefault="00DF6329"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DF6329" w:rsidRPr="007A0028" w:rsidRDefault="00DF6329"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DF6329" w:rsidRPr="007A0028" w:rsidRDefault="00DF6329" w:rsidP="00126FDB">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DF6329" w:rsidRPr="005A714B" w:rsidTr="00126FDB">
        <w:trPr>
          <w:trHeight w:val="221"/>
        </w:trPr>
        <w:tc>
          <w:tcPr>
            <w:tcW w:w="2853" w:type="dxa"/>
          </w:tcPr>
          <w:p w:rsidR="00DF6329" w:rsidRPr="002F55F0" w:rsidRDefault="00DF6329" w:rsidP="00126FDB">
            <w:pPr>
              <w:jc w:val="both"/>
              <w:rPr>
                <w:rFonts w:ascii="Times New Roman" w:eastAsia="Calibri" w:hAnsi="Times New Roman" w:cs="Times New Roman"/>
                <w:sz w:val="24"/>
                <w:szCs w:val="24"/>
              </w:rPr>
            </w:pPr>
            <w:r>
              <w:rPr>
                <w:rFonts w:ascii="Times New Roman" w:hAnsi="Times New Roman" w:cs="Times New Roman"/>
                <w:bCs/>
                <w:sz w:val="24"/>
                <w:szCs w:val="24"/>
              </w:rPr>
              <w:t>Strongly agree</w:t>
            </w:r>
          </w:p>
        </w:tc>
        <w:tc>
          <w:tcPr>
            <w:tcW w:w="2999" w:type="dxa"/>
          </w:tcPr>
          <w:p w:rsidR="00DF6329"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DF6329" w:rsidRPr="005A714B" w:rsidRDefault="003E4FC1"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DF6329" w:rsidRPr="005A714B" w:rsidTr="00126FDB">
        <w:trPr>
          <w:trHeight w:val="210"/>
        </w:trPr>
        <w:tc>
          <w:tcPr>
            <w:tcW w:w="2853" w:type="dxa"/>
          </w:tcPr>
          <w:p w:rsidR="00DF6329" w:rsidRPr="002F55F0" w:rsidRDefault="00DF6329" w:rsidP="00126FDB">
            <w:pPr>
              <w:jc w:val="both"/>
              <w:rPr>
                <w:rFonts w:ascii="Times New Roman" w:eastAsia="Calibri" w:hAnsi="Times New Roman" w:cs="Times New Roman"/>
                <w:sz w:val="24"/>
                <w:szCs w:val="24"/>
              </w:rPr>
            </w:pPr>
            <w:r>
              <w:rPr>
                <w:rFonts w:ascii="Times New Roman" w:hAnsi="Times New Roman" w:cs="Times New Roman"/>
                <w:bCs/>
                <w:sz w:val="24"/>
                <w:szCs w:val="24"/>
              </w:rPr>
              <w:t>Agree</w:t>
            </w:r>
          </w:p>
        </w:tc>
        <w:tc>
          <w:tcPr>
            <w:tcW w:w="2999" w:type="dxa"/>
          </w:tcPr>
          <w:p w:rsidR="00DF6329"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020" w:type="dxa"/>
          </w:tcPr>
          <w:p w:rsidR="00DF6329" w:rsidRPr="005A714B" w:rsidRDefault="003E4FC1"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DF6329" w:rsidRPr="005A714B" w:rsidTr="00126FDB">
        <w:trPr>
          <w:trHeight w:val="210"/>
        </w:trPr>
        <w:tc>
          <w:tcPr>
            <w:tcW w:w="2853" w:type="dxa"/>
          </w:tcPr>
          <w:p w:rsidR="00DF6329" w:rsidRPr="00532F04" w:rsidRDefault="00DF6329" w:rsidP="00126FDB">
            <w:pPr>
              <w:jc w:val="both"/>
              <w:rPr>
                <w:rFonts w:ascii="Times New Roman" w:hAnsi="Times New Roman" w:cs="Times New Roman"/>
                <w:bCs/>
                <w:sz w:val="24"/>
                <w:szCs w:val="24"/>
              </w:rPr>
            </w:pPr>
            <w:r>
              <w:rPr>
                <w:rFonts w:ascii="Times New Roman" w:hAnsi="Times New Roman" w:cs="Times New Roman"/>
                <w:bCs/>
                <w:sz w:val="24"/>
                <w:szCs w:val="24"/>
              </w:rPr>
              <w:t>Neutral</w:t>
            </w:r>
          </w:p>
        </w:tc>
        <w:tc>
          <w:tcPr>
            <w:tcW w:w="2999" w:type="dxa"/>
          </w:tcPr>
          <w:p w:rsidR="00DF6329"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DF6329" w:rsidRPr="005A714B" w:rsidRDefault="003E4FC1"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DF6329" w:rsidRPr="005A714B" w:rsidTr="00126FDB">
        <w:trPr>
          <w:trHeight w:val="210"/>
        </w:trPr>
        <w:tc>
          <w:tcPr>
            <w:tcW w:w="2853" w:type="dxa"/>
          </w:tcPr>
          <w:p w:rsidR="00DF6329" w:rsidRPr="00532F04" w:rsidRDefault="00DF6329" w:rsidP="00126FDB">
            <w:pPr>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2999" w:type="dxa"/>
          </w:tcPr>
          <w:p w:rsidR="00DF6329"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020" w:type="dxa"/>
          </w:tcPr>
          <w:p w:rsidR="00DF6329" w:rsidRPr="005A714B" w:rsidRDefault="003E4FC1"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DF6329" w:rsidRPr="005A714B" w:rsidTr="00126FDB">
        <w:trPr>
          <w:trHeight w:val="210"/>
        </w:trPr>
        <w:tc>
          <w:tcPr>
            <w:tcW w:w="2853" w:type="dxa"/>
          </w:tcPr>
          <w:p w:rsidR="00DF6329" w:rsidRDefault="00DF6329" w:rsidP="00126FDB">
            <w:pPr>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2999" w:type="dxa"/>
          </w:tcPr>
          <w:p w:rsidR="00DF6329" w:rsidRPr="005A714B" w:rsidRDefault="004A5923"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DF6329" w:rsidRPr="005A714B" w:rsidRDefault="003E4FC1" w:rsidP="00126FDB">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DF6329" w:rsidRPr="005A714B" w:rsidTr="00126FDB">
        <w:trPr>
          <w:trHeight w:val="221"/>
        </w:trPr>
        <w:tc>
          <w:tcPr>
            <w:tcW w:w="2853" w:type="dxa"/>
            <w:hideMark/>
          </w:tcPr>
          <w:p w:rsidR="00DF6329" w:rsidRPr="007A0028" w:rsidRDefault="00DF6329" w:rsidP="00126FDB">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DF6329" w:rsidRPr="005A714B" w:rsidRDefault="00DF6329" w:rsidP="00126FD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00</w:t>
            </w:r>
          </w:p>
        </w:tc>
        <w:tc>
          <w:tcPr>
            <w:tcW w:w="3020" w:type="dxa"/>
            <w:hideMark/>
          </w:tcPr>
          <w:p w:rsidR="00DF6329" w:rsidRPr="005A714B" w:rsidRDefault="00DF6329" w:rsidP="00126FDB">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F6329" w:rsidRDefault="00DF6329" w:rsidP="00DF6329">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08684C" w:rsidRPr="00107A4E" w:rsidRDefault="00107A4E" w:rsidP="00107A4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107A4E">
        <w:rPr>
          <w:rFonts w:ascii="Times New Roman" w:eastAsia="Calibri" w:hAnsi="Times New Roman" w:cs="Times New Roman"/>
          <w:sz w:val="24"/>
          <w:szCs w:val="24"/>
        </w:rPr>
        <w:t>Table 18 shows respondents’ opinions on whether the social consequences of consuming pornography are well understood among youths. A total of 43% (10% strongly agree and 33% agree) believe that youths do not have a good understanding of these consequences. Conversely, 43% (25% disagree and 18% strongly disagree) disagree with this view, while 14% remain neutral. This data indicates a divided perception, with an equal split between those who think social consequences are poorly understood and those who believe youths are more aware.</w:t>
      </w:r>
    </w:p>
    <w:p w:rsidR="0008684C" w:rsidRDefault="0008684C" w:rsidP="00C74C1B">
      <w:pPr>
        <w:pStyle w:val="Heading1"/>
        <w:rPr>
          <w:rFonts w:eastAsia="Calibri"/>
        </w:rPr>
      </w:pPr>
      <w:bookmarkStart w:id="57" w:name="_Toc200658069"/>
      <w:r>
        <w:rPr>
          <w:rFonts w:eastAsia="Calibri"/>
        </w:rPr>
        <w:t>4.2</w:t>
      </w:r>
      <w:r>
        <w:rPr>
          <w:rFonts w:eastAsia="Calibri"/>
        </w:rPr>
        <w:tab/>
        <w:t>ANALYSIS OF RESEARCH QUESTIONS</w:t>
      </w:r>
      <w:r w:rsidR="006E7F30">
        <w:rPr>
          <w:rFonts w:eastAsia="Calibri"/>
        </w:rPr>
        <w:t xml:space="preserve"> AND INTERPRETAT</w:t>
      </w:r>
      <w:r w:rsidR="00563383">
        <w:rPr>
          <w:rFonts w:eastAsia="Calibri"/>
        </w:rPr>
        <w:t>I</w:t>
      </w:r>
      <w:r w:rsidR="006E7F30">
        <w:rPr>
          <w:rFonts w:eastAsia="Calibri"/>
        </w:rPr>
        <w:t>ON</w:t>
      </w:r>
      <w:bookmarkEnd w:id="57"/>
    </w:p>
    <w:p w:rsidR="006C01C0" w:rsidRPr="005F26EF" w:rsidRDefault="002B406B" w:rsidP="006C01C0">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Research Question One: </w:t>
      </w:r>
      <w:r w:rsidR="006C01C0" w:rsidRPr="005F26EF">
        <w:rPr>
          <w:rFonts w:ascii="Times New Roman" w:eastAsia="Calibri" w:hAnsi="Times New Roman" w:cs="Times New Roman"/>
          <w:i/>
          <w:sz w:val="24"/>
          <w:szCs w:val="24"/>
        </w:rPr>
        <w:t>What are the perceptions of youths in Ilorin Metropolis regarding the influence of pornographic videos on sexual behavior?</w:t>
      </w:r>
    </w:p>
    <w:p w:rsidR="00C533D4" w:rsidRDefault="006C01C0" w:rsidP="00C533D4">
      <w:pPr>
        <w:spacing w:after="0" w:line="360" w:lineRule="auto"/>
        <w:ind w:firstLine="720"/>
        <w:jc w:val="both"/>
        <w:rPr>
          <w:rFonts w:ascii="Times New Roman" w:eastAsia="Calibri" w:hAnsi="Times New Roman" w:cs="Times New Roman"/>
          <w:sz w:val="24"/>
          <w:szCs w:val="24"/>
        </w:rPr>
      </w:pPr>
      <w:r w:rsidRPr="006C01C0">
        <w:rPr>
          <w:rFonts w:ascii="Times New Roman" w:eastAsia="Calibri" w:hAnsi="Times New Roman" w:cs="Times New Roman"/>
          <w:sz w:val="24"/>
          <w:szCs w:val="24"/>
        </w:rPr>
        <w:t>The data reveals that a majority of youths (58%, Table 9) perceive that their sexual thoughts or behavior have changed after watching pornographic content. This suggests that many youths recognize a direct influence of pornography on their attitudes and actions related to sex. Moreover, when asked about reasons why some youths might resort to rape after consuming pornography, 47% attributed this behavior to a lack of proper sex education, while 32% believed it was due to imitation of what they watch (Table 10). This indicates that while pornography is seen as a contributing factor, many youths consider broader social and educational deficits as more significant causes of harmful sexual behaviors.</w:t>
      </w:r>
    </w:p>
    <w:p w:rsidR="006C01C0" w:rsidRPr="006C01C0" w:rsidRDefault="006C01C0" w:rsidP="00C533D4">
      <w:pPr>
        <w:spacing w:after="0" w:line="360" w:lineRule="auto"/>
        <w:ind w:firstLine="720"/>
        <w:jc w:val="both"/>
        <w:rPr>
          <w:rFonts w:ascii="Times New Roman" w:eastAsia="Calibri" w:hAnsi="Times New Roman" w:cs="Times New Roman"/>
          <w:sz w:val="24"/>
          <w:szCs w:val="24"/>
        </w:rPr>
      </w:pPr>
      <w:r w:rsidRPr="006C01C0">
        <w:rPr>
          <w:rFonts w:ascii="Times New Roman" w:eastAsia="Calibri" w:hAnsi="Times New Roman" w:cs="Times New Roman"/>
          <w:sz w:val="24"/>
          <w:szCs w:val="24"/>
        </w:rPr>
        <w:t xml:space="preserve">Further analysis of attitudes toward pornography’s impact on sexual health shows a divided perception. Approximately 35% agree that pornographic videos contribute to unhealthy sexual attitudes (Table 11), and 41% agree that exposure encourages imitative sexual behavior (Table 12). However, a slightly larger proportion disagrees with these statements. This split may reflect differing levels of critical awareness, personal experience, or cultural perspectives on pornography. The overall perception points to a nuanced understanding where youths </w:t>
      </w:r>
      <w:r w:rsidRPr="006C01C0">
        <w:rPr>
          <w:rFonts w:ascii="Times New Roman" w:eastAsia="Calibri" w:hAnsi="Times New Roman" w:cs="Times New Roman"/>
          <w:sz w:val="24"/>
          <w:szCs w:val="24"/>
        </w:rPr>
        <w:lastRenderedPageBreak/>
        <w:t>acknowledge some negative influences but may also question the direct causality of pornography in shaping unhealthy sexual behaviors. This underscores the need for comprehensive sex education that contextualizes pornography within broader sexual health discourse, helping youths critically assess media influences.</w:t>
      </w:r>
    </w:p>
    <w:p w:rsidR="006C01C0" w:rsidRPr="006C01C0" w:rsidRDefault="006C01C0" w:rsidP="006C01C0">
      <w:pPr>
        <w:spacing w:after="0" w:line="360" w:lineRule="auto"/>
        <w:jc w:val="both"/>
        <w:rPr>
          <w:rFonts w:ascii="Times New Roman" w:eastAsia="Calibri" w:hAnsi="Times New Roman" w:cs="Times New Roman"/>
          <w:sz w:val="24"/>
          <w:szCs w:val="24"/>
        </w:rPr>
      </w:pPr>
    </w:p>
    <w:p w:rsidR="006C01C0" w:rsidRPr="00C533D4" w:rsidRDefault="00C533D4" w:rsidP="006C01C0">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Research Question Two: </w:t>
      </w:r>
      <w:r w:rsidR="006C01C0" w:rsidRPr="00C533D4">
        <w:rPr>
          <w:rFonts w:ascii="Times New Roman" w:eastAsia="Calibri" w:hAnsi="Times New Roman" w:cs="Times New Roman"/>
          <w:i/>
          <w:sz w:val="24"/>
          <w:szCs w:val="24"/>
        </w:rPr>
        <w:t>What is the level of exposure to pornographic content among youths in Ilorin Metropolis?</w:t>
      </w:r>
    </w:p>
    <w:p w:rsidR="0091551F" w:rsidRDefault="006C01C0" w:rsidP="0091551F">
      <w:pPr>
        <w:spacing w:after="0" w:line="360" w:lineRule="auto"/>
        <w:ind w:firstLine="720"/>
        <w:jc w:val="both"/>
        <w:rPr>
          <w:rFonts w:ascii="Times New Roman" w:eastAsia="Calibri" w:hAnsi="Times New Roman" w:cs="Times New Roman"/>
          <w:sz w:val="24"/>
          <w:szCs w:val="24"/>
        </w:rPr>
      </w:pPr>
      <w:r w:rsidRPr="006C01C0">
        <w:rPr>
          <w:rFonts w:ascii="Times New Roman" w:eastAsia="Calibri" w:hAnsi="Times New Roman" w:cs="Times New Roman"/>
          <w:sz w:val="24"/>
          <w:szCs w:val="24"/>
        </w:rPr>
        <w:t>Exposure to pornography is notably high among youths in Ilorin. According to Table 6, 52% of respondents watch pornographic videos occasionally, with an additional 17% watching frequently or very frequently, totaling 69% who have some regular exposure. Only 31% reported never watching such content. This high prevalence is reinforced by Table 7, which shows that most respondents were first exposed to pornographic content during adolescence, with 39% encountering it between ages 15-18 and another 39% between ages 19-21. Early exposure is critical as it often coincides with key stages of sexual development and identity formation.</w:t>
      </w:r>
    </w:p>
    <w:p w:rsidR="006C01C0" w:rsidRPr="006C01C0" w:rsidRDefault="006C01C0" w:rsidP="0091551F">
      <w:pPr>
        <w:spacing w:after="0" w:line="360" w:lineRule="auto"/>
        <w:ind w:firstLine="720"/>
        <w:jc w:val="both"/>
        <w:rPr>
          <w:rFonts w:ascii="Times New Roman" w:eastAsia="Calibri" w:hAnsi="Times New Roman" w:cs="Times New Roman"/>
          <w:sz w:val="24"/>
          <w:szCs w:val="24"/>
        </w:rPr>
      </w:pPr>
      <w:r w:rsidRPr="006C01C0">
        <w:rPr>
          <w:rFonts w:ascii="Times New Roman" w:eastAsia="Calibri" w:hAnsi="Times New Roman" w:cs="Times New Roman"/>
          <w:sz w:val="24"/>
          <w:szCs w:val="24"/>
        </w:rPr>
        <w:t>Additionally, 67% of youths agree that pornographic content is easily accessible to youths in Ilorin (Table 8). This suggests that accessibility is not a barrier, likely due to technological advances, internet penetration, and possibly weak content regulation. The combination of easy accessibility and early exposure raises concerns about the potential long-term effects on sexual attitudes and behaviors. It highlights the urgent need for policies and programs aimed at controlling access to pornographic materials and providing age-appropriate information to guide youths toward healthy sexual development.</w:t>
      </w:r>
    </w:p>
    <w:p w:rsidR="006C01C0" w:rsidRPr="006C01C0" w:rsidRDefault="006C01C0" w:rsidP="006C01C0">
      <w:pPr>
        <w:spacing w:after="0" w:line="360" w:lineRule="auto"/>
        <w:jc w:val="both"/>
        <w:rPr>
          <w:rFonts w:ascii="Times New Roman" w:eastAsia="Calibri" w:hAnsi="Times New Roman" w:cs="Times New Roman"/>
          <w:sz w:val="24"/>
          <w:szCs w:val="24"/>
        </w:rPr>
      </w:pPr>
    </w:p>
    <w:p w:rsidR="006C01C0" w:rsidRPr="007C34B5" w:rsidRDefault="0091551F" w:rsidP="006C01C0">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Research Question Three: </w:t>
      </w:r>
      <w:r w:rsidR="006C01C0" w:rsidRPr="007C34B5">
        <w:rPr>
          <w:rFonts w:ascii="Times New Roman" w:eastAsia="Calibri" w:hAnsi="Times New Roman" w:cs="Times New Roman"/>
          <w:i/>
          <w:sz w:val="24"/>
          <w:szCs w:val="24"/>
        </w:rPr>
        <w:t>What is the role of social media in promoting accessibility of pornographic videos among youths in Ilorin Metropolis?</w:t>
      </w:r>
    </w:p>
    <w:p w:rsidR="00346C14" w:rsidRDefault="006C01C0" w:rsidP="00346C14">
      <w:pPr>
        <w:spacing w:after="0" w:line="360" w:lineRule="auto"/>
        <w:ind w:firstLine="720"/>
        <w:jc w:val="both"/>
        <w:rPr>
          <w:rFonts w:ascii="Times New Roman" w:eastAsia="Calibri" w:hAnsi="Times New Roman" w:cs="Times New Roman"/>
          <w:sz w:val="24"/>
          <w:szCs w:val="24"/>
        </w:rPr>
      </w:pPr>
      <w:r w:rsidRPr="006C01C0">
        <w:rPr>
          <w:rFonts w:ascii="Times New Roman" w:eastAsia="Calibri" w:hAnsi="Times New Roman" w:cs="Times New Roman"/>
          <w:sz w:val="24"/>
          <w:szCs w:val="24"/>
        </w:rPr>
        <w:t>Social media’s role as a channel for accessing pornography is perceived with some ambivalence among the youths surveyed. While 35% (Table 15) agree or strongly agree that social media platforms serve as primary channels for pornography, a larger percentage (47%) disagree or strongly disagree with this view. This divergence may be due to varied experiences with different social media platforms or alternative sources of pornographic content such as peer sharing, mobile apps, or traditional media.</w:t>
      </w:r>
    </w:p>
    <w:p w:rsidR="006C01C0" w:rsidRPr="006C01C0" w:rsidRDefault="006C01C0" w:rsidP="00346C14">
      <w:pPr>
        <w:spacing w:after="0" w:line="360" w:lineRule="auto"/>
        <w:ind w:firstLine="720"/>
        <w:jc w:val="both"/>
        <w:rPr>
          <w:rFonts w:ascii="Times New Roman" w:eastAsia="Calibri" w:hAnsi="Times New Roman" w:cs="Times New Roman"/>
          <w:sz w:val="24"/>
          <w:szCs w:val="24"/>
        </w:rPr>
      </w:pPr>
      <w:r w:rsidRPr="006C01C0">
        <w:rPr>
          <w:rFonts w:ascii="Times New Roman" w:eastAsia="Calibri" w:hAnsi="Times New Roman" w:cs="Times New Roman"/>
          <w:sz w:val="24"/>
          <w:szCs w:val="24"/>
        </w:rPr>
        <w:lastRenderedPageBreak/>
        <w:t>Similarly, regarding content regulation on social media, only 34% agree that inadequate regulation increases youth exposure, while 52% disagree (Table 16). This indicates mixed perceptions of how effective content moderation is on these platforms or how much youths rely on them for such content. Despite these mixed views, social media remains a significant digital space where youths encounter explicit content, whether intentionally or accidentally.</w:t>
      </w:r>
    </w:p>
    <w:p w:rsidR="006C01C0" w:rsidRPr="006C01C0" w:rsidRDefault="006C01C0" w:rsidP="006C01C0">
      <w:pPr>
        <w:spacing w:after="0" w:line="360" w:lineRule="auto"/>
        <w:jc w:val="both"/>
        <w:rPr>
          <w:rFonts w:ascii="Times New Roman" w:eastAsia="Calibri" w:hAnsi="Times New Roman" w:cs="Times New Roman"/>
          <w:sz w:val="24"/>
          <w:szCs w:val="24"/>
        </w:rPr>
      </w:pPr>
    </w:p>
    <w:p w:rsidR="006C01C0" w:rsidRPr="006C01C0" w:rsidRDefault="00A107DB" w:rsidP="006C01C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Four: </w:t>
      </w:r>
      <w:r w:rsidR="006C01C0" w:rsidRPr="00C81C3C">
        <w:rPr>
          <w:rFonts w:ascii="Times New Roman" w:eastAsia="Calibri" w:hAnsi="Times New Roman" w:cs="Times New Roman"/>
          <w:i/>
          <w:sz w:val="24"/>
          <w:szCs w:val="24"/>
        </w:rPr>
        <w:t>What is the level of awareness about legal and social consequences of consuming pornography among youths in Ilorin Metropolis?</w:t>
      </w:r>
    </w:p>
    <w:p w:rsidR="00CB456A" w:rsidRDefault="006C01C0" w:rsidP="00CB456A">
      <w:pPr>
        <w:spacing w:after="0" w:line="360" w:lineRule="auto"/>
        <w:ind w:firstLine="720"/>
        <w:jc w:val="both"/>
        <w:rPr>
          <w:rFonts w:ascii="Times New Roman" w:eastAsia="Calibri" w:hAnsi="Times New Roman" w:cs="Times New Roman"/>
          <w:sz w:val="24"/>
          <w:szCs w:val="24"/>
        </w:rPr>
      </w:pPr>
      <w:r w:rsidRPr="006C01C0">
        <w:rPr>
          <w:rFonts w:ascii="Times New Roman" w:eastAsia="Calibri" w:hAnsi="Times New Roman" w:cs="Times New Roman"/>
          <w:sz w:val="24"/>
          <w:szCs w:val="24"/>
        </w:rPr>
        <w:t>The survey results show a lack of consensus on youths’ awareness of the legal and social consequences of pornography consumption. About 33% agree that youths have limited awareness of legal implications (Table 17), whereas 43% disagree. This split suggests varying degrees of knowledge or misconceptions about the laws regulating pornography in Nigeria. Such gaps in legal awareness could expose youths to risks of unintentional lawbreaking or exploitation.</w:t>
      </w:r>
    </w:p>
    <w:p w:rsidR="0008684C" w:rsidRDefault="006C01C0" w:rsidP="006C7CF5">
      <w:pPr>
        <w:spacing w:after="0" w:line="360" w:lineRule="auto"/>
        <w:ind w:firstLine="720"/>
        <w:jc w:val="both"/>
        <w:rPr>
          <w:rFonts w:ascii="Times New Roman" w:eastAsia="Calibri" w:hAnsi="Times New Roman" w:cs="Times New Roman"/>
          <w:sz w:val="24"/>
          <w:szCs w:val="24"/>
        </w:rPr>
      </w:pPr>
      <w:r w:rsidRPr="006C01C0">
        <w:rPr>
          <w:rFonts w:ascii="Times New Roman" w:eastAsia="Calibri" w:hAnsi="Times New Roman" w:cs="Times New Roman"/>
          <w:sz w:val="24"/>
          <w:szCs w:val="24"/>
        </w:rPr>
        <w:t>Regarding social consequences, 43% believe these are not well understood among youths, while another 43% disagree (Table 18). The equal split indicates that while some youths recognize the negative social eff</w:t>
      </w:r>
      <w:r w:rsidR="00402995">
        <w:rPr>
          <w:rFonts w:ascii="Times New Roman" w:eastAsia="Calibri" w:hAnsi="Times New Roman" w:cs="Times New Roman"/>
          <w:sz w:val="24"/>
          <w:szCs w:val="24"/>
        </w:rPr>
        <w:t xml:space="preserve">ects of pornography consumption </w:t>
      </w:r>
      <w:r w:rsidRPr="006C01C0">
        <w:rPr>
          <w:rFonts w:ascii="Times New Roman" w:eastAsia="Calibri" w:hAnsi="Times New Roman" w:cs="Times New Roman"/>
          <w:sz w:val="24"/>
          <w:szCs w:val="24"/>
        </w:rPr>
        <w:t>such as relationship problems, stigmatization, or alte</w:t>
      </w:r>
      <w:r w:rsidR="00701198">
        <w:rPr>
          <w:rFonts w:ascii="Times New Roman" w:eastAsia="Calibri" w:hAnsi="Times New Roman" w:cs="Times New Roman"/>
          <w:sz w:val="24"/>
          <w:szCs w:val="24"/>
        </w:rPr>
        <w:t xml:space="preserve">red social behavior </w:t>
      </w:r>
      <w:r w:rsidRPr="006C01C0">
        <w:rPr>
          <w:rFonts w:ascii="Times New Roman" w:eastAsia="Calibri" w:hAnsi="Times New Roman" w:cs="Times New Roman"/>
          <w:sz w:val="24"/>
          <w:szCs w:val="24"/>
        </w:rPr>
        <w:t xml:space="preserve">others may underestimate </w:t>
      </w:r>
      <w:r w:rsidR="006C7CF5">
        <w:rPr>
          <w:rFonts w:ascii="Times New Roman" w:eastAsia="Calibri" w:hAnsi="Times New Roman" w:cs="Times New Roman"/>
          <w:sz w:val="24"/>
          <w:szCs w:val="24"/>
        </w:rPr>
        <w:t>or be unaware of these impacts.</w:t>
      </w:r>
    </w:p>
    <w:p w:rsidR="0008684C" w:rsidRDefault="0008684C" w:rsidP="00325146">
      <w:pPr>
        <w:pStyle w:val="Heading1"/>
        <w:rPr>
          <w:rFonts w:eastAsia="Calibri"/>
        </w:rPr>
      </w:pPr>
      <w:bookmarkStart w:id="58" w:name="_Toc200658070"/>
      <w:r>
        <w:rPr>
          <w:rFonts w:eastAsia="Calibri"/>
        </w:rPr>
        <w:t>4.3</w:t>
      </w:r>
      <w:r>
        <w:rPr>
          <w:rFonts w:eastAsia="Calibri"/>
        </w:rPr>
        <w:tab/>
        <w:t>DISCUSSION OF FINDINGS</w:t>
      </w:r>
      <w:bookmarkEnd w:id="58"/>
    </w:p>
    <w:p w:rsidR="00FF4F2D" w:rsidRDefault="00501EBA" w:rsidP="00FF4F2D">
      <w:pPr>
        <w:spacing w:after="0" w:line="360" w:lineRule="auto"/>
        <w:ind w:firstLine="720"/>
        <w:jc w:val="both"/>
        <w:rPr>
          <w:rFonts w:ascii="Times New Roman" w:eastAsia="Calibri" w:hAnsi="Times New Roman" w:cs="Times New Roman"/>
          <w:sz w:val="24"/>
          <w:szCs w:val="24"/>
        </w:rPr>
      </w:pPr>
      <w:r w:rsidRPr="00501EBA">
        <w:rPr>
          <w:rFonts w:ascii="Times New Roman" w:eastAsia="Calibri" w:hAnsi="Times New Roman" w:cs="Times New Roman"/>
          <w:sz w:val="24"/>
          <w:szCs w:val="24"/>
        </w:rPr>
        <w:t>The findings from the survey of youths in Ilorin Metropolis present important empirical insights into the patterns of pornography consumption, its perceived influence on sexual behavior, the channels of accessibility, and the awareness of its legal and social consequences. These findings can be situated within existing empirical research and theoretical perspectives to better understand the dynamics at play in this specific socio-cultural context.</w:t>
      </w:r>
    </w:p>
    <w:p w:rsidR="00FF4F2D" w:rsidRDefault="00501EBA" w:rsidP="00FF4F2D">
      <w:pPr>
        <w:spacing w:after="0" w:line="360" w:lineRule="auto"/>
        <w:ind w:firstLine="720"/>
        <w:jc w:val="both"/>
        <w:rPr>
          <w:rFonts w:ascii="Times New Roman" w:eastAsia="Calibri" w:hAnsi="Times New Roman" w:cs="Times New Roman"/>
          <w:sz w:val="24"/>
          <w:szCs w:val="24"/>
        </w:rPr>
      </w:pPr>
      <w:r w:rsidRPr="00501EBA">
        <w:rPr>
          <w:rFonts w:ascii="Times New Roman" w:eastAsia="Calibri" w:hAnsi="Times New Roman" w:cs="Times New Roman"/>
          <w:sz w:val="24"/>
          <w:szCs w:val="24"/>
        </w:rPr>
        <w:t xml:space="preserve">A majority (58%) of respondents reported noticing changes in their sexual thoughts or behaviors after exposure to pornographic content, which resonates strongly with prior research indicating that pornography can influence sexual attitudes and behaviors among adolescents and young adults (Brown &amp; </w:t>
      </w:r>
      <w:proofErr w:type="spellStart"/>
      <w:r w:rsidRPr="00501EBA">
        <w:rPr>
          <w:rFonts w:ascii="Times New Roman" w:eastAsia="Calibri" w:hAnsi="Times New Roman" w:cs="Times New Roman"/>
          <w:sz w:val="24"/>
          <w:szCs w:val="24"/>
        </w:rPr>
        <w:t>L’Engle</w:t>
      </w:r>
      <w:proofErr w:type="spellEnd"/>
      <w:r w:rsidRPr="00501EBA">
        <w:rPr>
          <w:rFonts w:ascii="Times New Roman" w:eastAsia="Calibri" w:hAnsi="Times New Roman" w:cs="Times New Roman"/>
          <w:sz w:val="24"/>
          <w:szCs w:val="24"/>
        </w:rPr>
        <w:t xml:space="preserve">, 2009; Peter &amp; </w:t>
      </w:r>
      <w:proofErr w:type="spellStart"/>
      <w:r w:rsidRPr="00501EBA">
        <w:rPr>
          <w:rFonts w:ascii="Times New Roman" w:eastAsia="Calibri" w:hAnsi="Times New Roman" w:cs="Times New Roman"/>
          <w:sz w:val="24"/>
          <w:szCs w:val="24"/>
        </w:rPr>
        <w:t>Valkenburg</w:t>
      </w:r>
      <w:proofErr w:type="spellEnd"/>
      <w:r w:rsidRPr="00501EBA">
        <w:rPr>
          <w:rFonts w:ascii="Times New Roman" w:eastAsia="Calibri" w:hAnsi="Times New Roman" w:cs="Times New Roman"/>
          <w:sz w:val="24"/>
          <w:szCs w:val="24"/>
        </w:rPr>
        <w:t>, 2016). This aligns with the Social Learning Theory (Bandura, 1977), which posits that individuals can acquire behaviors through observing and imitating models in their environment</w:t>
      </w:r>
      <w:r w:rsidR="00FF4F2D">
        <w:rPr>
          <w:rFonts w:ascii="Times New Roman" w:eastAsia="Calibri" w:hAnsi="Times New Roman" w:cs="Times New Roman"/>
          <w:sz w:val="24"/>
          <w:szCs w:val="24"/>
        </w:rPr>
        <w:t xml:space="preserve"> </w:t>
      </w:r>
      <w:r w:rsidRPr="00501EBA">
        <w:rPr>
          <w:rFonts w:ascii="Times New Roman" w:eastAsia="Calibri" w:hAnsi="Times New Roman" w:cs="Times New Roman"/>
          <w:sz w:val="24"/>
          <w:szCs w:val="24"/>
        </w:rPr>
        <w:t xml:space="preserve">including media figures. The perception that a lack of sex education (47%) is the major reason youths may resort to negative sexual behaviors </w:t>
      </w:r>
      <w:r w:rsidRPr="00501EBA">
        <w:rPr>
          <w:rFonts w:ascii="Times New Roman" w:eastAsia="Calibri" w:hAnsi="Times New Roman" w:cs="Times New Roman"/>
          <w:sz w:val="24"/>
          <w:szCs w:val="24"/>
        </w:rPr>
        <w:lastRenderedPageBreak/>
        <w:t>such as rape suggests that pornography consumption alone is not the sole factor; rather, it acts as a trigger or facilitator within a broader context of inadequate sexual knowledge and social support. This supports the conclusions drawn by Wright et al. (2016), who emphasize the interaction between media exposure and other psychosocial factors in shaping risky sexual</w:t>
      </w:r>
      <w:r w:rsidR="00FF4F2D">
        <w:rPr>
          <w:rFonts w:ascii="Times New Roman" w:eastAsia="Calibri" w:hAnsi="Times New Roman" w:cs="Times New Roman"/>
          <w:sz w:val="24"/>
          <w:szCs w:val="24"/>
        </w:rPr>
        <w:t xml:space="preserve"> conduct.</w:t>
      </w:r>
    </w:p>
    <w:p w:rsidR="00FF4F2D" w:rsidRDefault="00501EBA" w:rsidP="00FF4F2D">
      <w:pPr>
        <w:spacing w:after="0" w:line="360" w:lineRule="auto"/>
        <w:ind w:firstLine="720"/>
        <w:jc w:val="both"/>
        <w:rPr>
          <w:rFonts w:ascii="Times New Roman" w:eastAsia="Calibri" w:hAnsi="Times New Roman" w:cs="Times New Roman"/>
          <w:sz w:val="24"/>
          <w:szCs w:val="24"/>
        </w:rPr>
      </w:pPr>
      <w:r w:rsidRPr="00501EBA">
        <w:rPr>
          <w:rFonts w:ascii="Times New Roman" w:eastAsia="Calibri" w:hAnsi="Times New Roman" w:cs="Times New Roman"/>
          <w:sz w:val="24"/>
          <w:szCs w:val="24"/>
        </w:rPr>
        <w:t>The split response on whether pornography contributes to unhealthy sexual a</w:t>
      </w:r>
      <w:r w:rsidR="00FF4F2D">
        <w:rPr>
          <w:rFonts w:ascii="Times New Roman" w:eastAsia="Calibri" w:hAnsi="Times New Roman" w:cs="Times New Roman"/>
          <w:sz w:val="24"/>
          <w:szCs w:val="24"/>
        </w:rPr>
        <w:t xml:space="preserve">ttitudes and imitative behavior </w:t>
      </w:r>
      <w:r w:rsidRPr="00501EBA">
        <w:rPr>
          <w:rFonts w:ascii="Times New Roman" w:eastAsia="Calibri" w:hAnsi="Times New Roman" w:cs="Times New Roman"/>
          <w:sz w:val="24"/>
          <w:szCs w:val="24"/>
        </w:rPr>
        <w:t>with roughly equal propo</w:t>
      </w:r>
      <w:r w:rsidR="00FF4F2D">
        <w:rPr>
          <w:rFonts w:ascii="Times New Roman" w:eastAsia="Calibri" w:hAnsi="Times New Roman" w:cs="Times New Roman"/>
          <w:sz w:val="24"/>
          <w:szCs w:val="24"/>
        </w:rPr>
        <w:t xml:space="preserve">rtions agreeing and disagreeing </w:t>
      </w:r>
      <w:r w:rsidRPr="00501EBA">
        <w:rPr>
          <w:rFonts w:ascii="Times New Roman" w:eastAsia="Calibri" w:hAnsi="Times New Roman" w:cs="Times New Roman"/>
          <w:sz w:val="24"/>
          <w:szCs w:val="24"/>
        </w:rPr>
        <w:t xml:space="preserve">reflects the complexity of media effects. Empirical studies such as </w:t>
      </w:r>
      <w:proofErr w:type="spellStart"/>
      <w:r w:rsidRPr="00501EBA">
        <w:rPr>
          <w:rFonts w:ascii="Times New Roman" w:eastAsia="Calibri" w:hAnsi="Times New Roman" w:cs="Times New Roman"/>
          <w:sz w:val="24"/>
          <w:szCs w:val="24"/>
        </w:rPr>
        <w:t>Hald</w:t>
      </w:r>
      <w:proofErr w:type="spellEnd"/>
      <w:r w:rsidRPr="00501EBA">
        <w:rPr>
          <w:rFonts w:ascii="Times New Roman" w:eastAsia="Calibri" w:hAnsi="Times New Roman" w:cs="Times New Roman"/>
          <w:sz w:val="24"/>
          <w:szCs w:val="24"/>
        </w:rPr>
        <w:t xml:space="preserve"> et al. (2010) have documented that while some individuals internalize and replicate problematic behaviors seen in pornography, others critically engage or reject such content. This variability may be influenced by individual differences such as moral reasoning, cultural norms, and peer group attitudes. In the Nigerian context, where cultural and religious beliefs about sexuality are strong, this ambiv</w:t>
      </w:r>
      <w:r w:rsidR="00FF4F2D">
        <w:rPr>
          <w:rFonts w:ascii="Times New Roman" w:eastAsia="Calibri" w:hAnsi="Times New Roman" w:cs="Times New Roman"/>
          <w:sz w:val="24"/>
          <w:szCs w:val="24"/>
        </w:rPr>
        <w:t>alence is particularly salient.</w:t>
      </w:r>
    </w:p>
    <w:p w:rsidR="00FF4F2D" w:rsidRDefault="00501EBA" w:rsidP="00FF4F2D">
      <w:pPr>
        <w:spacing w:after="0" w:line="360" w:lineRule="auto"/>
        <w:ind w:firstLine="720"/>
        <w:jc w:val="both"/>
        <w:rPr>
          <w:rFonts w:ascii="Times New Roman" w:eastAsia="Calibri" w:hAnsi="Times New Roman" w:cs="Times New Roman"/>
          <w:sz w:val="24"/>
          <w:szCs w:val="24"/>
        </w:rPr>
      </w:pPr>
      <w:r w:rsidRPr="00501EBA">
        <w:rPr>
          <w:rFonts w:ascii="Times New Roman" w:eastAsia="Calibri" w:hAnsi="Times New Roman" w:cs="Times New Roman"/>
          <w:sz w:val="24"/>
          <w:szCs w:val="24"/>
        </w:rPr>
        <w:t>The data shows a significant level of exposure among youths, with 52% watching pornography occasionally and 17% frequently or very frequently. Additionally, 78% first encountered pornographic content between the ages of 15 and 21—a critical developmental stage for sexual identity formation (Brown et al., 2006). This mirrors global patterns identified in studies such as Owens et al. (2012), which highlight adolescence as the period of highest vulnerability to sexual media influences. The ease of access reported by 67% of respondents further confirms the ubiquitous nature of pornography in the digital age, emphasizing how technological advancements and widespread internet connectivity facilit</w:t>
      </w:r>
      <w:r w:rsidR="00FF4F2D">
        <w:rPr>
          <w:rFonts w:ascii="Times New Roman" w:eastAsia="Calibri" w:hAnsi="Times New Roman" w:cs="Times New Roman"/>
          <w:sz w:val="24"/>
          <w:szCs w:val="24"/>
        </w:rPr>
        <w:t>ate early and regular exposure.</w:t>
      </w:r>
    </w:p>
    <w:p w:rsidR="00FF4F2D" w:rsidRDefault="00501EBA" w:rsidP="00FF4F2D">
      <w:pPr>
        <w:spacing w:after="0" w:line="360" w:lineRule="auto"/>
        <w:ind w:firstLine="720"/>
        <w:jc w:val="both"/>
        <w:rPr>
          <w:rFonts w:ascii="Times New Roman" w:eastAsia="Calibri" w:hAnsi="Times New Roman" w:cs="Times New Roman"/>
          <w:sz w:val="24"/>
          <w:szCs w:val="24"/>
        </w:rPr>
      </w:pPr>
      <w:r w:rsidRPr="00501EBA">
        <w:rPr>
          <w:rFonts w:ascii="Times New Roman" w:eastAsia="Calibri" w:hAnsi="Times New Roman" w:cs="Times New Roman"/>
          <w:sz w:val="24"/>
          <w:szCs w:val="24"/>
        </w:rPr>
        <w:t xml:space="preserve">Such findings underscore the growing concern among researchers and policymakers about the potential consequences of early and frequent pornography exposure on youths’ psychological well-being, sexual expectations, and relationship dynamics (Peter &amp; </w:t>
      </w:r>
      <w:proofErr w:type="spellStart"/>
      <w:r w:rsidRPr="00501EBA">
        <w:rPr>
          <w:rFonts w:ascii="Times New Roman" w:eastAsia="Calibri" w:hAnsi="Times New Roman" w:cs="Times New Roman"/>
          <w:sz w:val="24"/>
          <w:szCs w:val="24"/>
        </w:rPr>
        <w:t>Valkenburg</w:t>
      </w:r>
      <w:proofErr w:type="spellEnd"/>
      <w:r w:rsidRPr="00501EBA">
        <w:rPr>
          <w:rFonts w:ascii="Times New Roman" w:eastAsia="Calibri" w:hAnsi="Times New Roman" w:cs="Times New Roman"/>
          <w:sz w:val="24"/>
          <w:szCs w:val="24"/>
        </w:rPr>
        <w:t>, 2010). The lack of effective age verification mechanisms and content regulation likely exacerbates this problem, especially in regions like Ilorin Metropolis where digital literacy and pa</w:t>
      </w:r>
      <w:r w:rsidR="00FF4F2D">
        <w:rPr>
          <w:rFonts w:ascii="Times New Roman" w:eastAsia="Calibri" w:hAnsi="Times New Roman" w:cs="Times New Roman"/>
          <w:sz w:val="24"/>
          <w:szCs w:val="24"/>
        </w:rPr>
        <w:t>rental controls may be limited.</w:t>
      </w:r>
    </w:p>
    <w:p w:rsidR="00FF4F2D" w:rsidRDefault="00501EBA" w:rsidP="00FF4F2D">
      <w:pPr>
        <w:spacing w:after="0" w:line="360" w:lineRule="auto"/>
        <w:ind w:firstLine="720"/>
        <w:jc w:val="both"/>
        <w:rPr>
          <w:rFonts w:ascii="Times New Roman" w:eastAsia="Calibri" w:hAnsi="Times New Roman" w:cs="Times New Roman"/>
          <w:sz w:val="24"/>
          <w:szCs w:val="24"/>
        </w:rPr>
      </w:pPr>
      <w:r w:rsidRPr="00501EBA">
        <w:rPr>
          <w:rFonts w:ascii="Times New Roman" w:eastAsia="Calibri" w:hAnsi="Times New Roman" w:cs="Times New Roman"/>
          <w:sz w:val="24"/>
          <w:szCs w:val="24"/>
        </w:rPr>
        <w:t xml:space="preserve">Social media platforms are identified by a combined 35% of respondents as primary channels for accessing pornography, with an additional 18% neutral on the matter. This finding aligns with empirical work by Livingstone and Smith (2014), which notes social media as a significant vector for disseminating explicit content, often through private messages, groups, or embedded links. However, the data also reveals skepticism about the adequacy of content </w:t>
      </w:r>
      <w:r w:rsidRPr="00501EBA">
        <w:rPr>
          <w:rFonts w:ascii="Times New Roman" w:eastAsia="Calibri" w:hAnsi="Times New Roman" w:cs="Times New Roman"/>
          <w:sz w:val="24"/>
          <w:szCs w:val="24"/>
        </w:rPr>
        <w:lastRenderedPageBreak/>
        <w:t xml:space="preserve">regulation on these platforms, with only 34% agreeing that regulation is sufficient while 52% disagree or strongly disagree. This corroborates the documented challenges of content moderation in digital spaces where explicit content can quickly spread, circumventing regulatory </w:t>
      </w:r>
      <w:r w:rsidR="00FF4F2D">
        <w:rPr>
          <w:rFonts w:ascii="Times New Roman" w:eastAsia="Calibri" w:hAnsi="Times New Roman" w:cs="Times New Roman"/>
          <w:sz w:val="24"/>
          <w:szCs w:val="24"/>
        </w:rPr>
        <w:t xml:space="preserve">efforts (Marwick &amp; </w:t>
      </w:r>
      <w:proofErr w:type="spellStart"/>
      <w:proofErr w:type="gramStart"/>
      <w:r w:rsidR="00FF4F2D">
        <w:rPr>
          <w:rFonts w:ascii="Times New Roman" w:eastAsia="Calibri" w:hAnsi="Times New Roman" w:cs="Times New Roman"/>
          <w:sz w:val="24"/>
          <w:szCs w:val="24"/>
        </w:rPr>
        <w:t>boyd</w:t>
      </w:r>
      <w:proofErr w:type="spellEnd"/>
      <w:proofErr w:type="gramEnd"/>
      <w:r w:rsidR="00FF4F2D">
        <w:rPr>
          <w:rFonts w:ascii="Times New Roman" w:eastAsia="Calibri" w:hAnsi="Times New Roman" w:cs="Times New Roman"/>
          <w:sz w:val="24"/>
          <w:szCs w:val="24"/>
        </w:rPr>
        <w:t>, 2014).</w:t>
      </w:r>
    </w:p>
    <w:p w:rsidR="00FF4F2D" w:rsidRDefault="00501EBA" w:rsidP="00FF4F2D">
      <w:pPr>
        <w:spacing w:after="0" w:line="360" w:lineRule="auto"/>
        <w:ind w:firstLine="720"/>
        <w:jc w:val="both"/>
        <w:rPr>
          <w:rFonts w:ascii="Times New Roman" w:eastAsia="Calibri" w:hAnsi="Times New Roman" w:cs="Times New Roman"/>
          <w:sz w:val="24"/>
          <w:szCs w:val="24"/>
        </w:rPr>
      </w:pPr>
      <w:r w:rsidRPr="00501EBA">
        <w:rPr>
          <w:rFonts w:ascii="Times New Roman" w:eastAsia="Calibri" w:hAnsi="Times New Roman" w:cs="Times New Roman"/>
          <w:sz w:val="24"/>
          <w:szCs w:val="24"/>
        </w:rPr>
        <w:t>This ambivalence highlights a critical policy gap. Without robust and enforceable content controls, youths remain exposed to potentially harmful material. Additionally, it calls attention to the need for digital literacy programs that empower young users to critically assess and manage their media consumption. Empirical research suggests that user awareness and parental involvement are key mediators in mitigating negative impacts of online pornography exposure (</w:t>
      </w:r>
      <w:proofErr w:type="spellStart"/>
      <w:r w:rsidRPr="00501EBA">
        <w:rPr>
          <w:rFonts w:ascii="Times New Roman" w:eastAsia="Calibri" w:hAnsi="Times New Roman" w:cs="Times New Roman"/>
          <w:sz w:val="24"/>
          <w:szCs w:val="24"/>
        </w:rPr>
        <w:t>Wola</w:t>
      </w:r>
      <w:r w:rsidR="00FF4F2D">
        <w:rPr>
          <w:rFonts w:ascii="Times New Roman" w:eastAsia="Calibri" w:hAnsi="Times New Roman" w:cs="Times New Roman"/>
          <w:sz w:val="24"/>
          <w:szCs w:val="24"/>
        </w:rPr>
        <w:t>k</w:t>
      </w:r>
      <w:proofErr w:type="spellEnd"/>
      <w:r w:rsidR="00FF4F2D">
        <w:rPr>
          <w:rFonts w:ascii="Times New Roman" w:eastAsia="Calibri" w:hAnsi="Times New Roman" w:cs="Times New Roman"/>
          <w:sz w:val="24"/>
          <w:szCs w:val="24"/>
        </w:rPr>
        <w:t xml:space="preserve">, Mitchell &amp; </w:t>
      </w:r>
      <w:proofErr w:type="spellStart"/>
      <w:r w:rsidR="00FF4F2D">
        <w:rPr>
          <w:rFonts w:ascii="Times New Roman" w:eastAsia="Calibri" w:hAnsi="Times New Roman" w:cs="Times New Roman"/>
          <w:sz w:val="24"/>
          <w:szCs w:val="24"/>
        </w:rPr>
        <w:t>Finkelhor</w:t>
      </w:r>
      <w:proofErr w:type="spellEnd"/>
      <w:r w:rsidR="00FF4F2D">
        <w:rPr>
          <w:rFonts w:ascii="Times New Roman" w:eastAsia="Calibri" w:hAnsi="Times New Roman" w:cs="Times New Roman"/>
          <w:sz w:val="24"/>
          <w:szCs w:val="24"/>
        </w:rPr>
        <w:t>, 2007).</w:t>
      </w:r>
    </w:p>
    <w:p w:rsidR="00FF4F2D" w:rsidRDefault="00501EBA" w:rsidP="00FF4F2D">
      <w:pPr>
        <w:spacing w:after="0" w:line="360" w:lineRule="auto"/>
        <w:ind w:firstLine="720"/>
        <w:jc w:val="both"/>
        <w:rPr>
          <w:rFonts w:ascii="Times New Roman" w:eastAsia="Calibri" w:hAnsi="Times New Roman" w:cs="Times New Roman"/>
          <w:sz w:val="24"/>
          <w:szCs w:val="24"/>
        </w:rPr>
      </w:pPr>
      <w:r w:rsidRPr="00501EBA">
        <w:rPr>
          <w:rFonts w:ascii="Times New Roman" w:eastAsia="Calibri" w:hAnsi="Times New Roman" w:cs="Times New Roman"/>
          <w:sz w:val="24"/>
          <w:szCs w:val="24"/>
        </w:rPr>
        <w:t xml:space="preserve">The study reveals limited awareness among youths regarding the legal and social implications of pornography consumption. Only 33% of respondents agree that youths are aware of legal consequences, while a substantial proportion remain neutral or disagree. This resonates with findings by </w:t>
      </w:r>
      <w:proofErr w:type="spellStart"/>
      <w:r w:rsidRPr="00501EBA">
        <w:rPr>
          <w:rFonts w:ascii="Times New Roman" w:eastAsia="Calibri" w:hAnsi="Times New Roman" w:cs="Times New Roman"/>
          <w:sz w:val="24"/>
          <w:szCs w:val="24"/>
        </w:rPr>
        <w:t>Omoniyi</w:t>
      </w:r>
      <w:proofErr w:type="spellEnd"/>
      <w:r w:rsidRPr="00501EBA">
        <w:rPr>
          <w:rFonts w:ascii="Times New Roman" w:eastAsia="Calibri" w:hAnsi="Times New Roman" w:cs="Times New Roman"/>
          <w:sz w:val="24"/>
          <w:szCs w:val="24"/>
        </w:rPr>
        <w:t xml:space="preserve"> (2019) and </w:t>
      </w:r>
      <w:proofErr w:type="spellStart"/>
      <w:r w:rsidRPr="00501EBA">
        <w:rPr>
          <w:rFonts w:ascii="Times New Roman" w:eastAsia="Calibri" w:hAnsi="Times New Roman" w:cs="Times New Roman"/>
          <w:sz w:val="24"/>
          <w:szCs w:val="24"/>
        </w:rPr>
        <w:t>Ezeah</w:t>
      </w:r>
      <w:proofErr w:type="spellEnd"/>
      <w:r w:rsidRPr="00501EBA">
        <w:rPr>
          <w:rFonts w:ascii="Times New Roman" w:eastAsia="Calibri" w:hAnsi="Times New Roman" w:cs="Times New Roman"/>
          <w:sz w:val="24"/>
          <w:szCs w:val="24"/>
        </w:rPr>
        <w:t xml:space="preserve"> (2018), who document that many Nigerian youths are uninformed about laws governing pornography and the associated penalties, largely due to inadeq</w:t>
      </w:r>
      <w:r w:rsidR="00FF4F2D">
        <w:rPr>
          <w:rFonts w:ascii="Times New Roman" w:eastAsia="Calibri" w:hAnsi="Times New Roman" w:cs="Times New Roman"/>
          <w:sz w:val="24"/>
          <w:szCs w:val="24"/>
        </w:rPr>
        <w:t>uate education and enforcement.</w:t>
      </w:r>
    </w:p>
    <w:p w:rsidR="00FF4F2D" w:rsidRDefault="00501EBA" w:rsidP="00FF4F2D">
      <w:pPr>
        <w:spacing w:after="0" w:line="360" w:lineRule="auto"/>
        <w:ind w:firstLine="720"/>
        <w:jc w:val="both"/>
        <w:rPr>
          <w:rFonts w:ascii="Times New Roman" w:eastAsia="Calibri" w:hAnsi="Times New Roman" w:cs="Times New Roman"/>
          <w:sz w:val="24"/>
          <w:szCs w:val="24"/>
        </w:rPr>
      </w:pPr>
      <w:r w:rsidRPr="00501EBA">
        <w:rPr>
          <w:rFonts w:ascii="Times New Roman" w:eastAsia="Calibri" w:hAnsi="Times New Roman" w:cs="Times New Roman"/>
          <w:sz w:val="24"/>
          <w:szCs w:val="24"/>
        </w:rPr>
        <w:t>Similarly, the perception that social consequences are not well understood (43% agree, 32% disagree or strongly disagree) points to a gap in youth education regarding the broader ramifications of pornography use—such as stigmatization, addiction, or the potential impact on interpersonal relationships. This gap is concerning given the complex social and cultural environment in Nigeria where discussions of sexuality remain taboo, limiting open conversations that could enhance understa</w:t>
      </w:r>
      <w:r w:rsidR="00FF4F2D">
        <w:rPr>
          <w:rFonts w:ascii="Times New Roman" w:eastAsia="Calibri" w:hAnsi="Times New Roman" w:cs="Times New Roman"/>
          <w:sz w:val="24"/>
          <w:szCs w:val="24"/>
        </w:rPr>
        <w:t>nding and responsible behavior.</w:t>
      </w:r>
    </w:p>
    <w:p w:rsidR="00DF6329" w:rsidRDefault="00501EBA" w:rsidP="00FF4F2D">
      <w:pPr>
        <w:spacing w:after="0" w:line="360" w:lineRule="auto"/>
        <w:ind w:firstLine="720"/>
        <w:jc w:val="both"/>
        <w:rPr>
          <w:rFonts w:ascii="Times New Roman" w:eastAsia="Calibri" w:hAnsi="Times New Roman" w:cs="Times New Roman"/>
          <w:sz w:val="24"/>
          <w:szCs w:val="24"/>
        </w:rPr>
      </w:pPr>
      <w:r w:rsidRPr="00501EBA">
        <w:rPr>
          <w:rFonts w:ascii="Times New Roman" w:eastAsia="Calibri" w:hAnsi="Times New Roman" w:cs="Times New Roman"/>
          <w:sz w:val="24"/>
          <w:szCs w:val="24"/>
        </w:rPr>
        <w:t>These findings underscore the necessity for comprehensive, culturally sensitive educational interventions that address both the risks of pornography consumption and the legal framework surrounding it. Empirical evidence from public health and education research supports the effectiveness of school-based and community programs in raising awareness and promoting safer sexual behaviors (Kirby, 2002; UNESCO, 2018).</w:t>
      </w:r>
    </w:p>
    <w:p w:rsidR="007A4968" w:rsidRDefault="007A4968" w:rsidP="00E267FC">
      <w:pPr>
        <w:spacing w:after="0" w:line="360" w:lineRule="auto"/>
        <w:rPr>
          <w:rFonts w:ascii="Times New Roman" w:eastAsia="Calibri" w:hAnsi="Times New Roman" w:cs="Times New Roman"/>
          <w:sz w:val="24"/>
          <w:szCs w:val="24"/>
        </w:rPr>
      </w:pPr>
    </w:p>
    <w:p w:rsidR="00E267FC" w:rsidRDefault="00E267FC" w:rsidP="007054A1">
      <w:pPr>
        <w:spacing w:after="0" w:line="360" w:lineRule="auto"/>
        <w:rPr>
          <w:rFonts w:ascii="Times New Roman" w:eastAsia="Calibri" w:hAnsi="Times New Roman" w:cs="Times New Roman"/>
          <w:sz w:val="24"/>
          <w:szCs w:val="24"/>
        </w:rPr>
      </w:pPr>
    </w:p>
    <w:p w:rsidR="007054A1" w:rsidRDefault="007054A1" w:rsidP="006A302C">
      <w:pPr>
        <w:spacing w:after="0" w:line="360" w:lineRule="auto"/>
        <w:rPr>
          <w:rFonts w:ascii="Times New Roman" w:eastAsia="Calibri" w:hAnsi="Times New Roman" w:cs="Times New Roman"/>
          <w:sz w:val="24"/>
          <w:szCs w:val="24"/>
        </w:rPr>
      </w:pPr>
    </w:p>
    <w:p w:rsidR="00257B1B" w:rsidRDefault="00904D8D" w:rsidP="003A46F7">
      <w:pPr>
        <w:pStyle w:val="Heading1"/>
        <w:jc w:val="center"/>
        <w:rPr>
          <w:rFonts w:eastAsia="Calibri"/>
        </w:rPr>
      </w:pPr>
      <w:bookmarkStart w:id="59" w:name="_Toc200658071"/>
      <w:r>
        <w:rPr>
          <w:rFonts w:eastAsia="Calibri"/>
        </w:rPr>
        <w:lastRenderedPageBreak/>
        <w:t>CHAPTER FIVE</w:t>
      </w:r>
      <w:bookmarkEnd w:id="59"/>
    </w:p>
    <w:p w:rsidR="00904D8D" w:rsidRDefault="00904D8D" w:rsidP="0010183F">
      <w:pPr>
        <w:pStyle w:val="Heading1"/>
        <w:jc w:val="center"/>
        <w:rPr>
          <w:rFonts w:eastAsia="Calibri"/>
        </w:rPr>
      </w:pPr>
      <w:bookmarkStart w:id="60" w:name="_Toc200658072"/>
      <w:r>
        <w:rPr>
          <w:rFonts w:eastAsia="Calibri"/>
        </w:rPr>
        <w:t>SUMMARY, CONCLUSION AND RECOMMENDATIONS</w:t>
      </w:r>
      <w:bookmarkEnd w:id="60"/>
    </w:p>
    <w:p w:rsidR="009817DA" w:rsidRDefault="009817DA" w:rsidP="00580A88">
      <w:pPr>
        <w:pStyle w:val="Heading1"/>
        <w:rPr>
          <w:rFonts w:eastAsia="Calibri"/>
        </w:rPr>
      </w:pPr>
      <w:bookmarkStart w:id="61" w:name="_Toc200658073"/>
      <w:r>
        <w:rPr>
          <w:rFonts w:eastAsia="Calibri"/>
        </w:rPr>
        <w:t>5.0</w:t>
      </w:r>
      <w:r>
        <w:rPr>
          <w:rFonts w:eastAsia="Calibri"/>
        </w:rPr>
        <w:tab/>
        <w:t>INTRODUCTION</w:t>
      </w:r>
      <w:bookmarkEnd w:id="61"/>
    </w:p>
    <w:p w:rsidR="009817DA" w:rsidRDefault="004F4E30" w:rsidP="001C5AAC">
      <w:pPr>
        <w:spacing w:after="0" w:line="360" w:lineRule="auto"/>
        <w:ind w:firstLine="720"/>
        <w:jc w:val="both"/>
        <w:rPr>
          <w:rFonts w:ascii="Times New Roman" w:eastAsia="Calibri" w:hAnsi="Times New Roman" w:cs="Times New Roman"/>
          <w:sz w:val="24"/>
          <w:szCs w:val="24"/>
        </w:rPr>
      </w:pPr>
      <w:r w:rsidRPr="004F4E30">
        <w:rPr>
          <w:rFonts w:ascii="Times New Roman" w:eastAsia="Calibri" w:hAnsi="Times New Roman" w:cs="Times New Roman"/>
          <w:sz w:val="24"/>
          <w:szCs w:val="24"/>
        </w:rPr>
        <w:t>This chapter presents a summary of the study on audience perception of pornographic videos as a factor contributing to the rising cases of rape among youths in Ilorin Metropolis. It also draws conclusions based on the analysis of data collected and discussed in the previous chapters. Furthermore, this chapter offers practical recommendations aimed at policymakers, educators, media regulators, and other stakeholders to address the identified challenges. The overall purpose of this chapter is to synthesize the research outcomes and provide actionable insights that can help curb the influence of pornographic content on the sexual behavior of youths, ultimately reducing the incidence of sexual violence in the community.</w:t>
      </w:r>
    </w:p>
    <w:p w:rsidR="009817DA" w:rsidRDefault="009817DA" w:rsidP="005C6FBA">
      <w:pPr>
        <w:pStyle w:val="Heading1"/>
        <w:rPr>
          <w:rFonts w:eastAsia="Calibri"/>
        </w:rPr>
      </w:pPr>
      <w:bookmarkStart w:id="62" w:name="_Toc200658074"/>
      <w:r>
        <w:rPr>
          <w:rFonts w:eastAsia="Calibri"/>
        </w:rPr>
        <w:t>5.1</w:t>
      </w:r>
      <w:r>
        <w:rPr>
          <w:rFonts w:eastAsia="Calibri"/>
        </w:rPr>
        <w:tab/>
        <w:t>SUMMARY</w:t>
      </w:r>
      <w:bookmarkEnd w:id="62"/>
    </w:p>
    <w:p w:rsidR="008312B1" w:rsidRDefault="004E43ED" w:rsidP="008312B1">
      <w:pPr>
        <w:spacing w:after="0" w:line="360" w:lineRule="auto"/>
        <w:ind w:firstLine="720"/>
        <w:jc w:val="both"/>
        <w:rPr>
          <w:rFonts w:ascii="Times New Roman" w:eastAsia="Calibri" w:hAnsi="Times New Roman" w:cs="Times New Roman"/>
          <w:sz w:val="24"/>
          <w:szCs w:val="24"/>
        </w:rPr>
      </w:pPr>
      <w:r w:rsidRPr="004E43ED">
        <w:rPr>
          <w:rFonts w:ascii="Times New Roman" w:eastAsia="Calibri" w:hAnsi="Times New Roman" w:cs="Times New Roman"/>
          <w:sz w:val="24"/>
          <w:szCs w:val="24"/>
        </w:rPr>
        <w:t>This study examined the audience perception of pornographic videos as a contributing factor to the rising cases of rape among youths in Ilorin Metropolis. The research focused on understanding how exposure to pornographic content influences sexual behavior and attitudes among young people within the metropolis. A total of 100 respondents were selected using a survey research design, which utilized a quantitative research method. Data collection was conducted through the administration of structured questionnaires, designed to capture demographic information, viewing habits, perceptions, and awareness of legal and social implications related to pornography.</w:t>
      </w:r>
    </w:p>
    <w:p w:rsidR="00487ABB" w:rsidRDefault="004E43ED" w:rsidP="00487ABB">
      <w:pPr>
        <w:spacing w:after="0" w:line="360" w:lineRule="auto"/>
        <w:ind w:firstLine="720"/>
        <w:jc w:val="both"/>
        <w:rPr>
          <w:rFonts w:ascii="Times New Roman" w:eastAsia="Calibri" w:hAnsi="Times New Roman" w:cs="Times New Roman"/>
          <w:sz w:val="24"/>
          <w:szCs w:val="24"/>
        </w:rPr>
      </w:pPr>
      <w:r w:rsidRPr="004E43ED">
        <w:rPr>
          <w:rFonts w:ascii="Times New Roman" w:eastAsia="Calibri" w:hAnsi="Times New Roman" w:cs="Times New Roman"/>
          <w:sz w:val="24"/>
          <w:szCs w:val="24"/>
        </w:rPr>
        <w:t>The theoretical framework underpinning the study included the Social Learning Theory and Cultivation Theory. Social Learning Theory posits that individuals learn behaviors through observation and imitation of media content, while Cultivation Theory suggests that prolonged exposure to media shapes viewers' perceptions of reality, including attitudes towards sexuality and violence. These theories provided a foundation for interpreting how pornographic videos might contribute to shifts in sexual thoug</w:t>
      </w:r>
      <w:r w:rsidR="00487ABB">
        <w:rPr>
          <w:rFonts w:ascii="Times New Roman" w:eastAsia="Calibri" w:hAnsi="Times New Roman" w:cs="Times New Roman"/>
          <w:sz w:val="24"/>
          <w:szCs w:val="24"/>
        </w:rPr>
        <w:t>hts and behaviors among youths.</w:t>
      </w:r>
    </w:p>
    <w:p w:rsidR="009B1096" w:rsidRDefault="004E43ED" w:rsidP="009B1096">
      <w:pPr>
        <w:spacing w:after="0" w:line="360" w:lineRule="auto"/>
        <w:ind w:firstLine="720"/>
        <w:jc w:val="both"/>
        <w:rPr>
          <w:rFonts w:ascii="Times New Roman" w:eastAsia="Calibri" w:hAnsi="Times New Roman" w:cs="Times New Roman"/>
          <w:sz w:val="24"/>
          <w:szCs w:val="24"/>
        </w:rPr>
      </w:pPr>
      <w:r w:rsidRPr="004E43ED">
        <w:rPr>
          <w:rFonts w:ascii="Times New Roman" w:eastAsia="Calibri" w:hAnsi="Times New Roman" w:cs="Times New Roman"/>
          <w:sz w:val="24"/>
          <w:szCs w:val="24"/>
        </w:rPr>
        <w:t xml:space="preserve">Descriptive statistical analysis was employed to present a clear picture of respondents’ characteristics, their frequency of exposure to pornographic content, and their perceptions regarding its influence on sexual behavior and attitudes. Additionally, Chi-square tests were utilized to investigate associations between variables such as exposure levels and reported changes </w:t>
      </w:r>
      <w:r w:rsidRPr="004E43ED">
        <w:rPr>
          <w:rFonts w:ascii="Times New Roman" w:eastAsia="Calibri" w:hAnsi="Times New Roman" w:cs="Times New Roman"/>
          <w:sz w:val="24"/>
          <w:szCs w:val="24"/>
        </w:rPr>
        <w:lastRenderedPageBreak/>
        <w:t>in sexual behavior, helping to validate the relationship between pornography consu</w:t>
      </w:r>
      <w:r w:rsidR="009B1096">
        <w:rPr>
          <w:rFonts w:ascii="Times New Roman" w:eastAsia="Calibri" w:hAnsi="Times New Roman" w:cs="Times New Roman"/>
          <w:sz w:val="24"/>
          <w:szCs w:val="24"/>
        </w:rPr>
        <w:t>mption and behavioral outcomes.</w:t>
      </w:r>
    </w:p>
    <w:p w:rsidR="009B1096" w:rsidRDefault="004E43ED" w:rsidP="009B1096">
      <w:pPr>
        <w:spacing w:after="0" w:line="360" w:lineRule="auto"/>
        <w:ind w:firstLine="720"/>
        <w:jc w:val="both"/>
        <w:rPr>
          <w:rFonts w:ascii="Times New Roman" w:eastAsia="Calibri" w:hAnsi="Times New Roman" w:cs="Times New Roman"/>
          <w:sz w:val="24"/>
          <w:szCs w:val="24"/>
        </w:rPr>
      </w:pPr>
      <w:r w:rsidRPr="004E43ED">
        <w:rPr>
          <w:rFonts w:ascii="Times New Roman" w:eastAsia="Calibri" w:hAnsi="Times New Roman" w:cs="Times New Roman"/>
          <w:sz w:val="24"/>
          <w:szCs w:val="24"/>
        </w:rPr>
        <w:t>The study findings revealed that a majority of youths in Ilorin Metropolis have access to pornographic videos, with many acknowledging that such exposure influences their sexual thoughts and behaviors. Social media platforms were identified as significant channels facilitating easy access to pornographic content. Moreover, the research highlighted a notable gap in awareness concerning the legal and social consequences of consuming pornography, indicating a need for increased educ</w:t>
      </w:r>
      <w:r w:rsidR="009B1096">
        <w:rPr>
          <w:rFonts w:ascii="Times New Roman" w:eastAsia="Calibri" w:hAnsi="Times New Roman" w:cs="Times New Roman"/>
          <w:sz w:val="24"/>
          <w:szCs w:val="24"/>
        </w:rPr>
        <w:t>ation and regulatory oversight.</w:t>
      </w:r>
    </w:p>
    <w:p w:rsidR="009817DA" w:rsidRDefault="004E43ED" w:rsidP="009B1096">
      <w:pPr>
        <w:spacing w:after="0" w:line="360" w:lineRule="auto"/>
        <w:ind w:firstLine="720"/>
        <w:jc w:val="both"/>
        <w:rPr>
          <w:rFonts w:ascii="Times New Roman" w:eastAsia="Calibri" w:hAnsi="Times New Roman" w:cs="Times New Roman"/>
          <w:sz w:val="24"/>
          <w:szCs w:val="24"/>
        </w:rPr>
      </w:pPr>
      <w:r w:rsidRPr="004E43ED">
        <w:rPr>
          <w:rFonts w:ascii="Times New Roman" w:eastAsia="Calibri" w:hAnsi="Times New Roman" w:cs="Times New Roman"/>
          <w:sz w:val="24"/>
          <w:szCs w:val="24"/>
        </w:rPr>
        <w:t>In summary, the study provided empirical evidence that supports the notion that pornographic videos potentially contribute to the development of unhealthy sexual attitudes and behaviors among youths, which may, in turn, be linked to the rising cases of rape in the metropolis. The findings underscore the importance of addressing media exposure and its implications in efforts to curb sexual violence among young people in Ilorin.</w:t>
      </w:r>
    </w:p>
    <w:p w:rsidR="00170A86" w:rsidRDefault="00170A86" w:rsidP="00170A86">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Summary of Key Findings</w:t>
      </w:r>
    </w:p>
    <w:p w:rsidR="00170A86" w:rsidRPr="00902342" w:rsidRDefault="009B40D8" w:rsidP="00170A8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w:t>
      </w:r>
      <w:r w:rsidR="00170A86" w:rsidRPr="00902342">
        <w:rPr>
          <w:rFonts w:ascii="Times New Roman" w:eastAsia="Calibri" w:hAnsi="Times New Roman" w:cs="Times New Roman"/>
          <w:sz w:val="24"/>
          <w:szCs w:val="24"/>
        </w:rPr>
        <w:t xml:space="preserve"> study yielded several important findings regarding the perception of pornographic videos and their influence on the rising cases of rape among youths in Ilorin Metropolis:</w:t>
      </w:r>
    </w:p>
    <w:p w:rsidR="00495F4E" w:rsidRDefault="00170A86" w:rsidP="00170A86">
      <w:pPr>
        <w:pStyle w:val="ListParagraph"/>
        <w:numPr>
          <w:ilvl w:val="0"/>
          <w:numId w:val="10"/>
        </w:numPr>
        <w:spacing w:after="0" w:line="360" w:lineRule="auto"/>
        <w:jc w:val="both"/>
        <w:rPr>
          <w:rFonts w:ascii="Times New Roman" w:eastAsia="Calibri" w:hAnsi="Times New Roman" w:cs="Times New Roman"/>
          <w:sz w:val="24"/>
          <w:szCs w:val="24"/>
        </w:rPr>
      </w:pPr>
      <w:r w:rsidRPr="00495F4E">
        <w:rPr>
          <w:rFonts w:ascii="Times New Roman" w:eastAsia="Calibri" w:hAnsi="Times New Roman" w:cs="Times New Roman"/>
          <w:sz w:val="24"/>
          <w:szCs w:val="24"/>
        </w:rPr>
        <w:t xml:space="preserve">The findings indicated that a significant proportion of youths (52%) watch pornographic videos occasionally, while 17% watch frequently or very frequently. Early exposure was also common, with 78% of </w:t>
      </w:r>
      <w:proofErr w:type="gramStart"/>
      <w:r w:rsidRPr="00495F4E">
        <w:rPr>
          <w:rFonts w:ascii="Times New Roman" w:eastAsia="Calibri" w:hAnsi="Times New Roman" w:cs="Times New Roman"/>
          <w:sz w:val="24"/>
          <w:szCs w:val="24"/>
        </w:rPr>
        <w:t>respondents</w:t>
      </w:r>
      <w:proofErr w:type="gramEnd"/>
      <w:r w:rsidRPr="00495F4E">
        <w:rPr>
          <w:rFonts w:ascii="Times New Roman" w:eastAsia="Calibri" w:hAnsi="Times New Roman" w:cs="Times New Roman"/>
          <w:sz w:val="24"/>
          <w:szCs w:val="24"/>
        </w:rPr>
        <w:t xml:space="preserve"> first encountering pornographic content between the ages of 15 and 21.</w:t>
      </w:r>
    </w:p>
    <w:p w:rsidR="00495F4E" w:rsidRDefault="00170A86" w:rsidP="00170A86">
      <w:pPr>
        <w:pStyle w:val="ListParagraph"/>
        <w:numPr>
          <w:ilvl w:val="0"/>
          <w:numId w:val="10"/>
        </w:numPr>
        <w:spacing w:after="0" w:line="360" w:lineRule="auto"/>
        <w:jc w:val="both"/>
        <w:rPr>
          <w:rFonts w:ascii="Times New Roman" w:eastAsia="Calibri" w:hAnsi="Times New Roman" w:cs="Times New Roman"/>
          <w:sz w:val="24"/>
          <w:szCs w:val="24"/>
        </w:rPr>
      </w:pPr>
      <w:r w:rsidRPr="00495F4E">
        <w:rPr>
          <w:rFonts w:ascii="Times New Roman" w:eastAsia="Calibri" w:hAnsi="Times New Roman" w:cs="Times New Roman"/>
          <w:sz w:val="24"/>
          <w:szCs w:val="24"/>
        </w:rPr>
        <w:t>A large majority (67%) believed that pornographic content is easily accessible to youths in Ilorin Metropolis, with social media platforms identified as primary channels through which youths access such materials.</w:t>
      </w:r>
    </w:p>
    <w:p w:rsidR="00495F4E" w:rsidRDefault="00170A86" w:rsidP="00170A86">
      <w:pPr>
        <w:pStyle w:val="ListParagraph"/>
        <w:numPr>
          <w:ilvl w:val="0"/>
          <w:numId w:val="10"/>
        </w:numPr>
        <w:spacing w:after="0" w:line="360" w:lineRule="auto"/>
        <w:jc w:val="both"/>
        <w:rPr>
          <w:rFonts w:ascii="Times New Roman" w:eastAsia="Calibri" w:hAnsi="Times New Roman" w:cs="Times New Roman"/>
          <w:sz w:val="24"/>
          <w:szCs w:val="24"/>
        </w:rPr>
      </w:pPr>
      <w:r w:rsidRPr="00495F4E">
        <w:rPr>
          <w:rFonts w:ascii="Times New Roman" w:eastAsia="Calibri" w:hAnsi="Times New Roman" w:cs="Times New Roman"/>
          <w:sz w:val="24"/>
          <w:szCs w:val="24"/>
        </w:rPr>
        <w:t>Over half of the respondents (58%) acknowledged noticing changes in their sexual thoughts or behavior after consuming pornographic content. Additionally, many respondents agreed that exposure to pornography encourages imitative sexual behavior (41%) and contributes to unhealthy sexual attitudes (35%).</w:t>
      </w:r>
    </w:p>
    <w:p w:rsidR="00495F4E" w:rsidRDefault="00170A86" w:rsidP="00170A86">
      <w:pPr>
        <w:pStyle w:val="ListParagraph"/>
        <w:numPr>
          <w:ilvl w:val="0"/>
          <w:numId w:val="10"/>
        </w:numPr>
        <w:spacing w:after="0" w:line="360" w:lineRule="auto"/>
        <w:jc w:val="both"/>
        <w:rPr>
          <w:rFonts w:ascii="Times New Roman" w:eastAsia="Calibri" w:hAnsi="Times New Roman" w:cs="Times New Roman"/>
          <w:sz w:val="24"/>
          <w:szCs w:val="24"/>
        </w:rPr>
      </w:pPr>
      <w:r w:rsidRPr="00495F4E">
        <w:rPr>
          <w:rFonts w:ascii="Times New Roman" w:eastAsia="Calibri" w:hAnsi="Times New Roman" w:cs="Times New Roman"/>
          <w:sz w:val="24"/>
          <w:szCs w:val="24"/>
        </w:rPr>
        <w:t>The study found that lack of sex education (47%) and imitation of what is watched in pornographic videos (32%) were the major perceived reasons youths may resort to rape after consuming pornographic content.</w:t>
      </w:r>
    </w:p>
    <w:p w:rsidR="00495F4E" w:rsidRDefault="00170A86" w:rsidP="00170A86">
      <w:pPr>
        <w:pStyle w:val="ListParagraph"/>
        <w:numPr>
          <w:ilvl w:val="0"/>
          <w:numId w:val="10"/>
        </w:numPr>
        <w:spacing w:after="0" w:line="360" w:lineRule="auto"/>
        <w:jc w:val="both"/>
        <w:rPr>
          <w:rFonts w:ascii="Times New Roman" w:eastAsia="Calibri" w:hAnsi="Times New Roman" w:cs="Times New Roman"/>
          <w:sz w:val="24"/>
          <w:szCs w:val="24"/>
        </w:rPr>
      </w:pPr>
      <w:r w:rsidRPr="00495F4E">
        <w:rPr>
          <w:rFonts w:ascii="Times New Roman" w:eastAsia="Calibri" w:hAnsi="Times New Roman" w:cs="Times New Roman"/>
          <w:sz w:val="24"/>
          <w:szCs w:val="24"/>
        </w:rPr>
        <w:lastRenderedPageBreak/>
        <w:t>The findings revealed a limited awareness among youths regarding the legal implications (33% agreed or strongly agreed) and social consequences (43% agreed or strongly agreed) of consuming pornography, highlighting a significant knowledge gap.</w:t>
      </w:r>
    </w:p>
    <w:p w:rsidR="00A06F86" w:rsidRPr="005577BD" w:rsidRDefault="00170A86" w:rsidP="005577BD">
      <w:pPr>
        <w:pStyle w:val="ListParagraph"/>
        <w:numPr>
          <w:ilvl w:val="0"/>
          <w:numId w:val="10"/>
        </w:numPr>
        <w:spacing w:after="0" w:line="360" w:lineRule="auto"/>
        <w:jc w:val="both"/>
        <w:rPr>
          <w:rFonts w:ascii="Times New Roman" w:eastAsia="Calibri" w:hAnsi="Times New Roman" w:cs="Times New Roman"/>
          <w:sz w:val="24"/>
          <w:szCs w:val="24"/>
        </w:rPr>
      </w:pPr>
      <w:r w:rsidRPr="00495F4E">
        <w:rPr>
          <w:rFonts w:ascii="Times New Roman" w:eastAsia="Calibri" w:hAnsi="Times New Roman" w:cs="Times New Roman"/>
          <w:sz w:val="24"/>
          <w:szCs w:val="24"/>
        </w:rPr>
        <w:t>Many respondents expressed concerns about inadequate regulation of pornographic content on social media platforms, which was seen as contributing to increased youth exposure.</w:t>
      </w:r>
    </w:p>
    <w:p w:rsidR="009817DA" w:rsidRDefault="009817DA" w:rsidP="00A06F86">
      <w:pPr>
        <w:pStyle w:val="Heading1"/>
        <w:rPr>
          <w:rFonts w:eastAsia="Calibri"/>
        </w:rPr>
      </w:pPr>
      <w:bookmarkStart w:id="63" w:name="_Toc200658075"/>
      <w:r>
        <w:rPr>
          <w:rFonts w:eastAsia="Calibri"/>
        </w:rPr>
        <w:t>5.2</w:t>
      </w:r>
      <w:r>
        <w:rPr>
          <w:rFonts w:eastAsia="Calibri"/>
        </w:rPr>
        <w:tab/>
        <w:t>CONCLUSION</w:t>
      </w:r>
      <w:bookmarkEnd w:id="63"/>
    </w:p>
    <w:p w:rsidR="00293813" w:rsidRPr="00293813" w:rsidRDefault="00293813" w:rsidP="003F1294">
      <w:pPr>
        <w:spacing w:after="0" w:line="360" w:lineRule="auto"/>
        <w:ind w:firstLine="720"/>
        <w:jc w:val="both"/>
        <w:rPr>
          <w:rFonts w:ascii="Times New Roman" w:eastAsia="Calibri" w:hAnsi="Times New Roman" w:cs="Times New Roman"/>
          <w:sz w:val="24"/>
          <w:szCs w:val="24"/>
        </w:rPr>
      </w:pPr>
      <w:r w:rsidRPr="00293813">
        <w:rPr>
          <w:rFonts w:ascii="Times New Roman" w:eastAsia="Calibri" w:hAnsi="Times New Roman" w:cs="Times New Roman"/>
          <w:sz w:val="24"/>
          <w:szCs w:val="24"/>
        </w:rPr>
        <w:t>This study conclusively demonstrates that pornographic videos exert a profound influence on the sexual behavior and perceptions of youths in Ilorin Metropolis, playing a notable role in the increasing incidence of rape among this demographic. The research confirms that pornographic content is widely accessible to youths, primarily facilitated by social media platforms, which serve as primary channels for distribution. Early exposure to such content, often occurring between the ages of 15 and 21, normalizes imitative sexual behaviors and unhealthy sexual attitudes, which contribute to the escalation of sexual violence.</w:t>
      </w:r>
    </w:p>
    <w:p w:rsidR="00293813" w:rsidRPr="00293813" w:rsidRDefault="00293813" w:rsidP="003F1294">
      <w:pPr>
        <w:spacing w:after="0" w:line="360" w:lineRule="auto"/>
        <w:ind w:firstLine="720"/>
        <w:jc w:val="both"/>
        <w:rPr>
          <w:rFonts w:ascii="Times New Roman" w:eastAsia="Calibri" w:hAnsi="Times New Roman" w:cs="Times New Roman"/>
          <w:sz w:val="24"/>
          <w:szCs w:val="24"/>
        </w:rPr>
      </w:pPr>
      <w:r w:rsidRPr="00293813">
        <w:rPr>
          <w:rFonts w:ascii="Times New Roman" w:eastAsia="Calibri" w:hAnsi="Times New Roman" w:cs="Times New Roman"/>
          <w:sz w:val="24"/>
          <w:szCs w:val="24"/>
        </w:rPr>
        <w:t>Furthermore, the findings highlight a significant lack of awareness among youths regarding the legal ramifications and social consequences of consuming pornographic material. This gap in knowledge, combined with inadequate regulation of pornographic content online, exacerbates the vulnerability of youths, leaving them ill-prepared to understand the gravity of their actions or the broader social implications.</w:t>
      </w:r>
    </w:p>
    <w:p w:rsidR="00293813" w:rsidRPr="00293813" w:rsidRDefault="00293813" w:rsidP="003F1294">
      <w:pPr>
        <w:spacing w:after="0" w:line="360" w:lineRule="auto"/>
        <w:ind w:firstLine="720"/>
        <w:jc w:val="both"/>
        <w:rPr>
          <w:rFonts w:ascii="Times New Roman" w:eastAsia="Calibri" w:hAnsi="Times New Roman" w:cs="Times New Roman"/>
          <w:sz w:val="24"/>
          <w:szCs w:val="24"/>
        </w:rPr>
      </w:pPr>
      <w:r w:rsidRPr="00293813">
        <w:rPr>
          <w:rFonts w:ascii="Times New Roman" w:eastAsia="Calibri" w:hAnsi="Times New Roman" w:cs="Times New Roman"/>
          <w:sz w:val="24"/>
          <w:szCs w:val="24"/>
        </w:rPr>
        <w:t>The study emphasizes that the major factors influencing youth resort to sexual violence after consuming pornography include the imitation of observed behaviors and a general deficiency in comprehensive sex education. These insights indicate that beyond restricting access, addressing underlying educational and social deficiencies is critical for reducing the negative impacts associated with pornography.</w:t>
      </w:r>
    </w:p>
    <w:p w:rsidR="00293813" w:rsidRPr="00293813" w:rsidRDefault="00293813" w:rsidP="003F1294">
      <w:pPr>
        <w:spacing w:after="0" w:line="360" w:lineRule="auto"/>
        <w:ind w:firstLine="720"/>
        <w:jc w:val="both"/>
        <w:rPr>
          <w:rFonts w:ascii="Times New Roman" w:eastAsia="Calibri" w:hAnsi="Times New Roman" w:cs="Times New Roman"/>
          <w:sz w:val="24"/>
          <w:szCs w:val="24"/>
        </w:rPr>
      </w:pPr>
      <w:r w:rsidRPr="00293813">
        <w:rPr>
          <w:rFonts w:ascii="Times New Roman" w:eastAsia="Calibri" w:hAnsi="Times New Roman" w:cs="Times New Roman"/>
          <w:sz w:val="24"/>
          <w:szCs w:val="24"/>
        </w:rPr>
        <w:t>Therefore, it is imperative to implement holistic strategies encompassing improved sex education curricula that emphasize healthy sexual attitudes, increased legal literacy regarding pornography and sexual offenses, and robust regulatory frameworks for social media and other digital platforms. Collaboration among government agencies, educational institutions, civil society organizations, and digital service providers is essential to create an environment that supports healthy youth development and curbs the harmful effects of pornography.</w:t>
      </w:r>
    </w:p>
    <w:p w:rsidR="009817DA" w:rsidRDefault="00293813" w:rsidP="003F1294">
      <w:pPr>
        <w:spacing w:after="0" w:line="360" w:lineRule="auto"/>
        <w:ind w:firstLine="720"/>
        <w:jc w:val="both"/>
        <w:rPr>
          <w:rFonts w:ascii="Times New Roman" w:eastAsia="Calibri" w:hAnsi="Times New Roman" w:cs="Times New Roman"/>
          <w:sz w:val="24"/>
          <w:szCs w:val="24"/>
        </w:rPr>
      </w:pPr>
      <w:r w:rsidRPr="00293813">
        <w:rPr>
          <w:rFonts w:ascii="Times New Roman" w:eastAsia="Calibri" w:hAnsi="Times New Roman" w:cs="Times New Roman"/>
          <w:sz w:val="24"/>
          <w:szCs w:val="24"/>
        </w:rPr>
        <w:lastRenderedPageBreak/>
        <w:t xml:space="preserve">In conclusion, this study provides valuable empirical evidence that underscores the urgent need for targeted interventions to mitigate the influence of pornographic videos on youths’ sexual behavior and to ultimately reduce the prevalence of rape and sexual violence in Ilorin Metropolis. </w:t>
      </w:r>
    </w:p>
    <w:p w:rsidR="00CE5792" w:rsidRPr="00C0792C" w:rsidRDefault="009817DA" w:rsidP="00C0792C">
      <w:pPr>
        <w:pStyle w:val="Heading1"/>
        <w:rPr>
          <w:rFonts w:eastAsia="Calibri"/>
        </w:rPr>
      </w:pPr>
      <w:bookmarkStart w:id="64" w:name="_Toc200658076"/>
      <w:r>
        <w:rPr>
          <w:rFonts w:eastAsia="Calibri"/>
        </w:rPr>
        <w:t>5.3</w:t>
      </w:r>
      <w:r>
        <w:rPr>
          <w:rFonts w:eastAsia="Calibri"/>
        </w:rPr>
        <w:tab/>
        <w:t>RECOMMENDATIONS</w:t>
      </w:r>
      <w:bookmarkEnd w:id="64"/>
    </w:p>
    <w:p w:rsidR="00AB2B7C" w:rsidRPr="00AB2B7C" w:rsidRDefault="00AB2B7C" w:rsidP="00B45F80">
      <w:pPr>
        <w:spacing w:after="0" w:line="360" w:lineRule="auto"/>
        <w:ind w:firstLine="720"/>
        <w:jc w:val="both"/>
        <w:rPr>
          <w:rFonts w:ascii="Times New Roman" w:eastAsia="Calibri" w:hAnsi="Times New Roman" w:cs="Times New Roman"/>
          <w:sz w:val="24"/>
          <w:szCs w:val="24"/>
        </w:rPr>
      </w:pPr>
      <w:r w:rsidRPr="00AB2B7C">
        <w:rPr>
          <w:rFonts w:ascii="Times New Roman" w:eastAsia="Calibri" w:hAnsi="Times New Roman" w:cs="Times New Roman"/>
          <w:sz w:val="24"/>
          <w:szCs w:val="24"/>
        </w:rPr>
        <w:t>Based on the findings of this study, the following recommendations are made to address the influence of pornographic videos on the rising cases of rape among youths in Ilorin Metropolis:</w:t>
      </w:r>
    </w:p>
    <w:p w:rsidR="005F52C5" w:rsidRDefault="00AB2B7C" w:rsidP="00AB2B7C">
      <w:pPr>
        <w:pStyle w:val="ListParagraph"/>
        <w:numPr>
          <w:ilvl w:val="0"/>
          <w:numId w:val="11"/>
        </w:numPr>
        <w:spacing w:after="0" w:line="360" w:lineRule="auto"/>
        <w:jc w:val="both"/>
        <w:rPr>
          <w:rFonts w:ascii="Times New Roman" w:eastAsia="Calibri" w:hAnsi="Times New Roman" w:cs="Times New Roman"/>
          <w:sz w:val="24"/>
          <w:szCs w:val="24"/>
        </w:rPr>
      </w:pPr>
      <w:r w:rsidRPr="00B45F80">
        <w:rPr>
          <w:rFonts w:ascii="Times New Roman" w:eastAsia="Calibri" w:hAnsi="Times New Roman" w:cs="Times New Roman"/>
          <w:sz w:val="24"/>
          <w:szCs w:val="24"/>
        </w:rPr>
        <w:t>Educational institutions and relevant authorities should design and implement comprehensive sex education curricula that focus on promoting healthy sexual attitudes, understanding consent, and highlighting the dangers of imitative behaviors derived from pornography. Early and continuous education will help youths develop critical thinking about sexual content and behavior.</w:t>
      </w:r>
    </w:p>
    <w:p w:rsidR="005F52C5" w:rsidRDefault="00AB2B7C" w:rsidP="00AB2B7C">
      <w:pPr>
        <w:pStyle w:val="ListParagraph"/>
        <w:numPr>
          <w:ilvl w:val="0"/>
          <w:numId w:val="11"/>
        </w:numPr>
        <w:spacing w:after="0" w:line="360" w:lineRule="auto"/>
        <w:jc w:val="both"/>
        <w:rPr>
          <w:rFonts w:ascii="Times New Roman" w:eastAsia="Calibri" w:hAnsi="Times New Roman" w:cs="Times New Roman"/>
          <w:sz w:val="24"/>
          <w:szCs w:val="24"/>
        </w:rPr>
      </w:pPr>
      <w:r w:rsidRPr="005F52C5">
        <w:rPr>
          <w:rFonts w:ascii="Times New Roman" w:eastAsia="Calibri" w:hAnsi="Times New Roman" w:cs="Times New Roman"/>
          <w:sz w:val="24"/>
          <w:szCs w:val="24"/>
        </w:rPr>
        <w:t>Government agencies and non-governmental organizations should launch awareness programs to educate youths on the legal consequences of consuming pornography and engaging in sexual offenses. Such campaigns will help youths understand the seriousness of these issues and promote responsible behavior.</w:t>
      </w:r>
    </w:p>
    <w:p w:rsidR="005F52C5" w:rsidRDefault="00AB2B7C" w:rsidP="00AB2B7C">
      <w:pPr>
        <w:pStyle w:val="ListParagraph"/>
        <w:numPr>
          <w:ilvl w:val="0"/>
          <w:numId w:val="11"/>
        </w:numPr>
        <w:spacing w:after="0" w:line="360" w:lineRule="auto"/>
        <w:jc w:val="both"/>
        <w:rPr>
          <w:rFonts w:ascii="Times New Roman" w:eastAsia="Calibri" w:hAnsi="Times New Roman" w:cs="Times New Roman"/>
          <w:sz w:val="24"/>
          <w:szCs w:val="24"/>
        </w:rPr>
      </w:pPr>
      <w:r w:rsidRPr="005F52C5">
        <w:rPr>
          <w:rFonts w:ascii="Times New Roman" w:eastAsia="Calibri" w:hAnsi="Times New Roman" w:cs="Times New Roman"/>
          <w:sz w:val="24"/>
          <w:szCs w:val="24"/>
        </w:rPr>
        <w:t>Social media platforms and internet service providers must collaborate with regulatory bodies to enforce stricter content controls, filters, and monitoring systems that limit the accessibility of pornographic material to underage users. Enhanced digital regulations will reduce the likelihood of early exposure among youths.</w:t>
      </w:r>
    </w:p>
    <w:p w:rsidR="005F52C5" w:rsidRDefault="00AB2B7C" w:rsidP="00AB2B7C">
      <w:pPr>
        <w:pStyle w:val="ListParagraph"/>
        <w:numPr>
          <w:ilvl w:val="0"/>
          <w:numId w:val="11"/>
        </w:numPr>
        <w:spacing w:after="0" w:line="360" w:lineRule="auto"/>
        <w:jc w:val="both"/>
        <w:rPr>
          <w:rFonts w:ascii="Times New Roman" w:eastAsia="Calibri" w:hAnsi="Times New Roman" w:cs="Times New Roman"/>
          <w:sz w:val="24"/>
          <w:szCs w:val="24"/>
        </w:rPr>
      </w:pPr>
      <w:r w:rsidRPr="005F52C5">
        <w:rPr>
          <w:rFonts w:ascii="Times New Roman" w:eastAsia="Calibri" w:hAnsi="Times New Roman" w:cs="Times New Roman"/>
          <w:sz w:val="24"/>
          <w:szCs w:val="24"/>
        </w:rPr>
        <w:t>Parents and community leaders should be actively involved in monitoring and guiding youths’ media consumption. Creating awareness among parents about the risks associated with pornography can encourage more effective supervision and open communication about sexual health and behavior.</w:t>
      </w:r>
    </w:p>
    <w:p w:rsidR="005F52C5" w:rsidRDefault="00AB2B7C" w:rsidP="005F52C5">
      <w:pPr>
        <w:pStyle w:val="ListParagraph"/>
        <w:numPr>
          <w:ilvl w:val="0"/>
          <w:numId w:val="11"/>
        </w:numPr>
        <w:spacing w:after="0" w:line="360" w:lineRule="auto"/>
        <w:jc w:val="both"/>
        <w:rPr>
          <w:rFonts w:ascii="Times New Roman" w:eastAsia="Calibri" w:hAnsi="Times New Roman" w:cs="Times New Roman"/>
          <w:sz w:val="24"/>
          <w:szCs w:val="24"/>
        </w:rPr>
      </w:pPr>
      <w:r w:rsidRPr="005F52C5">
        <w:rPr>
          <w:rFonts w:ascii="Times New Roman" w:eastAsia="Calibri" w:hAnsi="Times New Roman" w:cs="Times New Roman"/>
          <w:sz w:val="24"/>
          <w:szCs w:val="24"/>
        </w:rPr>
        <w:t>Authorities should provide accessible counseling and psychological support services for youths affected by exposure to pornography, especially those displaying harmful sexual behavior. Early intervention can help mitigate the negative impacts and promote healthier coping mechanisms.</w:t>
      </w:r>
    </w:p>
    <w:p w:rsidR="001300AE" w:rsidRPr="00A014AE" w:rsidRDefault="001300AE" w:rsidP="00BC215D">
      <w:pPr>
        <w:spacing w:after="0" w:line="360" w:lineRule="auto"/>
        <w:rPr>
          <w:rFonts w:ascii="Times New Roman" w:eastAsia="Calibri" w:hAnsi="Times New Roman" w:cs="Times New Roman"/>
          <w:sz w:val="24"/>
          <w:szCs w:val="24"/>
        </w:rPr>
      </w:pPr>
    </w:p>
    <w:p w:rsidR="00BC215D" w:rsidRPr="00A014AE" w:rsidRDefault="00BC215D" w:rsidP="00732E8C">
      <w:pPr>
        <w:spacing w:after="0" w:line="360" w:lineRule="auto"/>
        <w:rPr>
          <w:rFonts w:ascii="Times New Roman" w:eastAsia="Calibri" w:hAnsi="Times New Roman" w:cs="Times New Roman"/>
          <w:sz w:val="24"/>
          <w:szCs w:val="24"/>
        </w:rPr>
      </w:pPr>
    </w:p>
    <w:p w:rsidR="00732E8C" w:rsidRPr="00A014AE" w:rsidRDefault="00732E8C" w:rsidP="00063FF6">
      <w:pPr>
        <w:spacing w:after="0" w:line="360" w:lineRule="auto"/>
        <w:rPr>
          <w:rFonts w:ascii="Times New Roman" w:eastAsia="Calibri" w:hAnsi="Times New Roman" w:cs="Times New Roman"/>
          <w:sz w:val="24"/>
          <w:szCs w:val="24"/>
        </w:rPr>
      </w:pPr>
    </w:p>
    <w:p w:rsidR="002072F0" w:rsidRPr="00AE3FC5" w:rsidRDefault="003A685E" w:rsidP="008F631F">
      <w:pPr>
        <w:pStyle w:val="Heading1"/>
        <w:jc w:val="center"/>
      </w:pPr>
      <w:bookmarkStart w:id="65" w:name="_Toc200658077"/>
      <w:r w:rsidRPr="00AE3FC5">
        <w:lastRenderedPageBreak/>
        <w:t>REFERENCES</w:t>
      </w:r>
      <w:bookmarkEnd w:id="65"/>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Adebayo, S. (2018). Moral dissonance and youth media consumption in Ilorin. Nigerian Journal of Cultural Studies, 4(2), 44-59.</w:t>
      </w:r>
    </w:p>
    <w:p w:rsidR="00F95199" w:rsidRPr="00580FAB" w:rsidRDefault="00F95199" w:rsidP="007A5530">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Adewale</w:t>
      </w:r>
      <w:proofErr w:type="spellEnd"/>
      <w:r w:rsidRPr="00580FAB">
        <w:rPr>
          <w:rFonts w:ascii="Times New Roman" w:hAnsi="Times New Roman" w:cs="Times New Roman"/>
          <w:sz w:val="24"/>
          <w:szCs w:val="24"/>
        </w:rPr>
        <w:t xml:space="preserve">, S., &amp; </w:t>
      </w:r>
      <w:proofErr w:type="spellStart"/>
      <w:r w:rsidRPr="00580FAB">
        <w:rPr>
          <w:rFonts w:ascii="Times New Roman" w:hAnsi="Times New Roman" w:cs="Times New Roman"/>
          <w:sz w:val="24"/>
          <w:szCs w:val="24"/>
        </w:rPr>
        <w:t>Olawale</w:t>
      </w:r>
      <w:proofErr w:type="spellEnd"/>
      <w:r w:rsidRPr="00580FAB">
        <w:rPr>
          <w:rFonts w:ascii="Times New Roman" w:hAnsi="Times New Roman" w:cs="Times New Roman"/>
          <w:sz w:val="24"/>
          <w:szCs w:val="24"/>
        </w:rPr>
        <w:t>, J. (2022). The influence of media on youth behavior: A focus on pornography and aggressive behavior. Journal of Nigerian Social Issues, 14(3), 245-263.</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Akande</w:t>
      </w:r>
      <w:proofErr w:type="spellEnd"/>
      <w:r w:rsidRPr="00580FAB">
        <w:rPr>
          <w:rFonts w:ascii="Times New Roman" w:hAnsi="Times New Roman" w:cs="Times New Roman"/>
          <w:sz w:val="24"/>
          <w:szCs w:val="24"/>
        </w:rPr>
        <w:t>, T., &amp; Ibrahim, L. (2019). Psychosocial factors and youth exposure to sexual content in urban Nigeria. West African Journal of Social Research, 6(1), 100-117.</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Ballester-Arnal</w:t>
      </w:r>
      <w:proofErr w:type="spellEnd"/>
      <w:r w:rsidRPr="00580FAB">
        <w:rPr>
          <w:rFonts w:ascii="Times New Roman" w:hAnsi="Times New Roman" w:cs="Times New Roman"/>
          <w:sz w:val="24"/>
          <w:szCs w:val="24"/>
        </w:rPr>
        <w:t xml:space="preserve">, R., </w:t>
      </w:r>
      <w:proofErr w:type="spellStart"/>
      <w:r w:rsidRPr="00580FAB">
        <w:rPr>
          <w:rFonts w:ascii="Times New Roman" w:hAnsi="Times New Roman" w:cs="Times New Roman"/>
          <w:sz w:val="24"/>
          <w:szCs w:val="24"/>
        </w:rPr>
        <w:t>Giménez-García</w:t>
      </w:r>
      <w:proofErr w:type="spellEnd"/>
      <w:r w:rsidRPr="00580FAB">
        <w:rPr>
          <w:rFonts w:ascii="Times New Roman" w:hAnsi="Times New Roman" w:cs="Times New Roman"/>
          <w:sz w:val="24"/>
          <w:szCs w:val="24"/>
        </w:rPr>
        <w:t>, C., Gil-</w:t>
      </w:r>
      <w:proofErr w:type="spellStart"/>
      <w:r w:rsidRPr="00580FAB">
        <w:rPr>
          <w:rFonts w:ascii="Times New Roman" w:hAnsi="Times New Roman" w:cs="Times New Roman"/>
          <w:sz w:val="24"/>
          <w:szCs w:val="24"/>
        </w:rPr>
        <w:t>Llario</w:t>
      </w:r>
      <w:proofErr w:type="spellEnd"/>
      <w:r w:rsidRPr="00580FAB">
        <w:rPr>
          <w:rFonts w:ascii="Times New Roman" w:hAnsi="Times New Roman" w:cs="Times New Roman"/>
          <w:sz w:val="24"/>
          <w:szCs w:val="24"/>
        </w:rPr>
        <w:t>, M. D., &amp; Gil-</w:t>
      </w:r>
      <w:proofErr w:type="spellStart"/>
      <w:r w:rsidRPr="00580FAB">
        <w:rPr>
          <w:rFonts w:ascii="Times New Roman" w:hAnsi="Times New Roman" w:cs="Times New Roman"/>
          <w:sz w:val="24"/>
          <w:szCs w:val="24"/>
        </w:rPr>
        <w:t>Juliá</w:t>
      </w:r>
      <w:proofErr w:type="spellEnd"/>
      <w:r w:rsidRPr="00580FAB">
        <w:rPr>
          <w:rFonts w:ascii="Times New Roman" w:hAnsi="Times New Roman" w:cs="Times New Roman"/>
          <w:sz w:val="24"/>
          <w:szCs w:val="24"/>
        </w:rPr>
        <w:t xml:space="preserve">, B. (2021). Psychological and Forensic Challenges Regarding Youth Consumption of Pornography: A Narrative Review. Forensic Sciences, 1(2), 9. </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 xml:space="preserve">Bridges, A. J., </w:t>
      </w:r>
      <w:proofErr w:type="spellStart"/>
      <w:r w:rsidRPr="00580FAB">
        <w:rPr>
          <w:rFonts w:ascii="Times New Roman" w:hAnsi="Times New Roman" w:cs="Times New Roman"/>
          <w:sz w:val="24"/>
          <w:szCs w:val="24"/>
        </w:rPr>
        <w:t>Wosnitzer</w:t>
      </w:r>
      <w:proofErr w:type="spellEnd"/>
      <w:r w:rsidRPr="00580FAB">
        <w:rPr>
          <w:rFonts w:ascii="Times New Roman" w:hAnsi="Times New Roman" w:cs="Times New Roman"/>
          <w:sz w:val="24"/>
          <w:szCs w:val="24"/>
        </w:rPr>
        <w:t xml:space="preserve">, R., </w:t>
      </w:r>
      <w:proofErr w:type="spellStart"/>
      <w:r w:rsidRPr="00580FAB">
        <w:rPr>
          <w:rFonts w:ascii="Times New Roman" w:hAnsi="Times New Roman" w:cs="Times New Roman"/>
          <w:sz w:val="24"/>
          <w:szCs w:val="24"/>
        </w:rPr>
        <w:t>Scharrer</w:t>
      </w:r>
      <w:proofErr w:type="spellEnd"/>
      <w:r w:rsidRPr="00580FAB">
        <w:rPr>
          <w:rFonts w:ascii="Times New Roman" w:hAnsi="Times New Roman" w:cs="Times New Roman"/>
          <w:sz w:val="24"/>
          <w:szCs w:val="24"/>
        </w:rPr>
        <w:t xml:space="preserve">, E., Sun, C., &amp; </w:t>
      </w:r>
      <w:proofErr w:type="spellStart"/>
      <w:r w:rsidRPr="00580FAB">
        <w:rPr>
          <w:rFonts w:ascii="Times New Roman" w:hAnsi="Times New Roman" w:cs="Times New Roman"/>
          <w:sz w:val="24"/>
          <w:szCs w:val="24"/>
        </w:rPr>
        <w:t>Liberman</w:t>
      </w:r>
      <w:proofErr w:type="spellEnd"/>
      <w:r w:rsidRPr="00580FAB">
        <w:rPr>
          <w:rFonts w:ascii="Times New Roman" w:hAnsi="Times New Roman" w:cs="Times New Roman"/>
          <w:sz w:val="24"/>
          <w:szCs w:val="24"/>
        </w:rPr>
        <w:t xml:space="preserve">, R. (2010). Aggression and sexual behavior in best-selling pornography videos: A content analysis update. Violence </w:t>
      </w:r>
      <w:proofErr w:type="gramStart"/>
      <w:r w:rsidRPr="00580FAB">
        <w:rPr>
          <w:rFonts w:ascii="Times New Roman" w:hAnsi="Times New Roman" w:cs="Times New Roman"/>
          <w:sz w:val="24"/>
          <w:szCs w:val="24"/>
        </w:rPr>
        <w:t>Against</w:t>
      </w:r>
      <w:proofErr w:type="gramEnd"/>
      <w:r w:rsidRPr="00580FAB">
        <w:rPr>
          <w:rFonts w:ascii="Times New Roman" w:hAnsi="Times New Roman" w:cs="Times New Roman"/>
          <w:sz w:val="24"/>
          <w:szCs w:val="24"/>
        </w:rPr>
        <w:t xml:space="preserve"> Women, 16(10), 1065-1085.</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 xml:space="preserve">Brown, J. D., &amp; </w:t>
      </w:r>
      <w:proofErr w:type="spellStart"/>
      <w:r w:rsidRPr="00580FAB">
        <w:rPr>
          <w:rFonts w:ascii="Times New Roman" w:hAnsi="Times New Roman" w:cs="Times New Roman"/>
          <w:sz w:val="24"/>
          <w:szCs w:val="24"/>
        </w:rPr>
        <w:t>L’Engle</w:t>
      </w:r>
      <w:proofErr w:type="spellEnd"/>
      <w:r w:rsidRPr="00580FAB">
        <w:rPr>
          <w:rFonts w:ascii="Times New Roman" w:hAnsi="Times New Roman" w:cs="Times New Roman"/>
          <w:sz w:val="24"/>
          <w:szCs w:val="24"/>
        </w:rPr>
        <w:t>, K. L. (2009). X-rated: Sexual attitudes and behaviors associated with U.S. early adolescents’ exposure to sexually explicit media. Communication Research, 36(1), 129–151. https://doi.org/10.1177/0093650208326465</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 xml:space="preserve">Brown, J. D., Halpern, C. T., &amp; </w:t>
      </w:r>
      <w:proofErr w:type="spellStart"/>
      <w:r w:rsidRPr="00580FAB">
        <w:rPr>
          <w:rFonts w:ascii="Times New Roman" w:hAnsi="Times New Roman" w:cs="Times New Roman"/>
          <w:sz w:val="24"/>
          <w:szCs w:val="24"/>
        </w:rPr>
        <w:t>L’Engle</w:t>
      </w:r>
      <w:proofErr w:type="spellEnd"/>
      <w:r w:rsidRPr="00580FAB">
        <w:rPr>
          <w:rFonts w:ascii="Times New Roman" w:hAnsi="Times New Roman" w:cs="Times New Roman"/>
          <w:sz w:val="24"/>
          <w:szCs w:val="24"/>
        </w:rPr>
        <w:t>, K. L. (2006). Mass media as a sexual super peer for early maturing girls. Journal of Adolescent Health, 36(5), 420–427. https://doi.org/10.1016/j.jadohealth.2004.12.005</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 xml:space="preserve">Brown, M., </w:t>
      </w:r>
      <w:proofErr w:type="spellStart"/>
      <w:r w:rsidRPr="00580FAB">
        <w:rPr>
          <w:rFonts w:ascii="Times New Roman" w:hAnsi="Times New Roman" w:cs="Times New Roman"/>
          <w:sz w:val="24"/>
          <w:szCs w:val="24"/>
        </w:rPr>
        <w:t>Gureje</w:t>
      </w:r>
      <w:proofErr w:type="spellEnd"/>
      <w:r w:rsidRPr="00580FAB">
        <w:rPr>
          <w:rFonts w:ascii="Times New Roman" w:hAnsi="Times New Roman" w:cs="Times New Roman"/>
          <w:sz w:val="24"/>
          <w:szCs w:val="24"/>
        </w:rPr>
        <w:t>, O., &amp; Bello, A. (2020). Pornography consumption and aggression in Nigerian youths. African Journal of Psychological Research, 8(3), 134-149.</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Burt, M. R. (1980). Cultural myths and supports for rape. Journal of Personality and Social Psychology, 38(2), 217-230.</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Chikwe</w:t>
      </w:r>
      <w:proofErr w:type="spellEnd"/>
      <w:r w:rsidRPr="00580FAB">
        <w:rPr>
          <w:rFonts w:ascii="Times New Roman" w:hAnsi="Times New Roman" w:cs="Times New Roman"/>
          <w:sz w:val="24"/>
          <w:szCs w:val="24"/>
        </w:rPr>
        <w:t xml:space="preserve">, M., &amp; </w:t>
      </w:r>
      <w:proofErr w:type="spellStart"/>
      <w:r w:rsidRPr="00580FAB">
        <w:rPr>
          <w:rFonts w:ascii="Times New Roman" w:hAnsi="Times New Roman" w:cs="Times New Roman"/>
          <w:sz w:val="24"/>
          <w:szCs w:val="24"/>
        </w:rPr>
        <w:t>Ekene</w:t>
      </w:r>
      <w:proofErr w:type="spellEnd"/>
      <w:r w:rsidRPr="00580FAB">
        <w:rPr>
          <w:rFonts w:ascii="Times New Roman" w:hAnsi="Times New Roman" w:cs="Times New Roman"/>
          <w:sz w:val="24"/>
          <w:szCs w:val="24"/>
        </w:rPr>
        <w:t>, R. (2019). Audience perception and media influence on Nigerian youth. Journal of Sociology and Media, 5(1), 85-101.</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Donnerstein</w:t>
      </w:r>
      <w:proofErr w:type="spellEnd"/>
      <w:r w:rsidRPr="00580FAB">
        <w:rPr>
          <w:rFonts w:ascii="Times New Roman" w:hAnsi="Times New Roman" w:cs="Times New Roman"/>
          <w:sz w:val="24"/>
          <w:szCs w:val="24"/>
        </w:rPr>
        <w:t>, E., &amp; Berkowitz, L. (1981). Victim reactions in aggressive-erotic films as a factor in violence against women. Journal of Personality and Social Psychology, 41(4), 710-724.</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Ekwueme</w:t>
      </w:r>
      <w:proofErr w:type="spellEnd"/>
      <w:r w:rsidRPr="00580FAB">
        <w:rPr>
          <w:rFonts w:ascii="Times New Roman" w:hAnsi="Times New Roman" w:cs="Times New Roman"/>
          <w:sz w:val="24"/>
          <w:szCs w:val="24"/>
        </w:rPr>
        <w:t xml:space="preserve">, P., Musa, J., &amp; </w:t>
      </w:r>
      <w:proofErr w:type="spellStart"/>
      <w:r w:rsidRPr="00580FAB">
        <w:rPr>
          <w:rFonts w:ascii="Times New Roman" w:hAnsi="Times New Roman" w:cs="Times New Roman"/>
          <w:sz w:val="24"/>
          <w:szCs w:val="24"/>
        </w:rPr>
        <w:t>Adamu</w:t>
      </w:r>
      <w:proofErr w:type="spellEnd"/>
      <w:r w:rsidRPr="00580FAB">
        <w:rPr>
          <w:rFonts w:ascii="Times New Roman" w:hAnsi="Times New Roman" w:cs="Times New Roman"/>
          <w:sz w:val="24"/>
          <w:szCs w:val="24"/>
        </w:rPr>
        <w:t>, A. (2023). Linking pornography to increased rape cases: A Nigerian perspective. International Journal of African Criminology, 13(1), 25-39.</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Ezeah</w:t>
      </w:r>
      <w:proofErr w:type="spellEnd"/>
      <w:r w:rsidRPr="00580FAB">
        <w:rPr>
          <w:rFonts w:ascii="Times New Roman" w:hAnsi="Times New Roman" w:cs="Times New Roman"/>
          <w:sz w:val="24"/>
          <w:szCs w:val="24"/>
        </w:rPr>
        <w:t>, G. H. (2018). The legal framework and youth pornography consumption in Nigeria: Challenges and prospects. Journal of Nigerian Law and Society, 12(2), 45–60.</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Ferguson, C. J., &amp; Hartley, R. D. (2009). The pleasure is momentary... the expense damnable? The influence of pornography on rape and sexual assault. Aggression and Violent Behavior, 14(5), 323-329.</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Flood, M. (2009). The harms of pornography exposure among children and young people. Child Abuse Review, 18(6), 384-400.</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Groth</w:t>
      </w:r>
      <w:proofErr w:type="spellEnd"/>
      <w:r w:rsidRPr="00580FAB">
        <w:rPr>
          <w:rFonts w:ascii="Times New Roman" w:hAnsi="Times New Roman" w:cs="Times New Roman"/>
          <w:sz w:val="24"/>
          <w:szCs w:val="24"/>
        </w:rPr>
        <w:t>, A. N., &amp; Birnbaum, H. J. (1979). Men Who Rape: The Psychology of the Offender. Plenum Press.</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Hald</w:t>
      </w:r>
      <w:proofErr w:type="spellEnd"/>
      <w:r w:rsidRPr="00580FAB">
        <w:rPr>
          <w:rFonts w:ascii="Times New Roman" w:hAnsi="Times New Roman" w:cs="Times New Roman"/>
          <w:sz w:val="24"/>
          <w:szCs w:val="24"/>
        </w:rPr>
        <w:t>, G. M. (2006). Pornography and attitudes toward women: Revisiting the relationship. Archives of Sexual Behavior, 35(3), 349–354.</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lastRenderedPageBreak/>
        <w:t>Hald</w:t>
      </w:r>
      <w:proofErr w:type="spellEnd"/>
      <w:r w:rsidRPr="00580FAB">
        <w:rPr>
          <w:rFonts w:ascii="Times New Roman" w:hAnsi="Times New Roman" w:cs="Times New Roman"/>
          <w:sz w:val="24"/>
          <w:szCs w:val="24"/>
        </w:rPr>
        <w:t xml:space="preserve">, G. M., </w:t>
      </w:r>
      <w:proofErr w:type="spellStart"/>
      <w:r w:rsidRPr="00580FAB">
        <w:rPr>
          <w:rFonts w:ascii="Times New Roman" w:hAnsi="Times New Roman" w:cs="Times New Roman"/>
          <w:sz w:val="24"/>
          <w:szCs w:val="24"/>
        </w:rPr>
        <w:t>Malamuth</w:t>
      </w:r>
      <w:proofErr w:type="spellEnd"/>
      <w:r w:rsidRPr="00580FAB">
        <w:rPr>
          <w:rFonts w:ascii="Times New Roman" w:hAnsi="Times New Roman" w:cs="Times New Roman"/>
          <w:sz w:val="24"/>
          <w:szCs w:val="24"/>
        </w:rPr>
        <w:t>, N. M., &amp; Yuen, C. (2010). Pornography and attitudes supporting violence against women: Revisiting the relationship in nonexperimental studies. Aggressive Behavior, 36(1), 14–20. https://doi.org/10.1002/ab.20328</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Kirby, D. (2002). The impact of schools and school programs upon adolescent sexual behavior. The Journal of Sex Research, 39(1), 27–33. https://doi.org/10.1080/00224490209552105</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 xml:space="preserve">Koss, M. P., </w:t>
      </w:r>
      <w:proofErr w:type="spellStart"/>
      <w:r w:rsidRPr="00580FAB">
        <w:rPr>
          <w:rFonts w:ascii="Times New Roman" w:hAnsi="Times New Roman" w:cs="Times New Roman"/>
          <w:sz w:val="24"/>
          <w:szCs w:val="24"/>
        </w:rPr>
        <w:t>Gidycz</w:t>
      </w:r>
      <w:proofErr w:type="spellEnd"/>
      <w:r w:rsidRPr="00580FAB">
        <w:rPr>
          <w:rFonts w:ascii="Times New Roman" w:hAnsi="Times New Roman" w:cs="Times New Roman"/>
          <w:sz w:val="24"/>
          <w:szCs w:val="24"/>
        </w:rPr>
        <w:t>, C. A., &amp; Wisniewski, N. (1987). The scope of rape: Incidence and prevalence of sexual aggression. Journal of Consulting and Clinical Psychology, 55(2), 162-170.</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Lammers</w:t>
      </w:r>
      <w:proofErr w:type="spellEnd"/>
      <w:r w:rsidRPr="00580FAB">
        <w:rPr>
          <w:rFonts w:ascii="Times New Roman" w:hAnsi="Times New Roman" w:cs="Times New Roman"/>
          <w:sz w:val="24"/>
          <w:szCs w:val="24"/>
        </w:rPr>
        <w:t xml:space="preserve">, J., Stoker, J. I., Jordan, J., </w:t>
      </w:r>
      <w:proofErr w:type="spellStart"/>
      <w:r w:rsidRPr="00580FAB">
        <w:rPr>
          <w:rFonts w:ascii="Times New Roman" w:hAnsi="Times New Roman" w:cs="Times New Roman"/>
          <w:sz w:val="24"/>
          <w:szCs w:val="24"/>
        </w:rPr>
        <w:t>Pollmann</w:t>
      </w:r>
      <w:proofErr w:type="spellEnd"/>
      <w:r w:rsidRPr="00580FAB">
        <w:rPr>
          <w:rFonts w:ascii="Times New Roman" w:hAnsi="Times New Roman" w:cs="Times New Roman"/>
          <w:sz w:val="24"/>
          <w:szCs w:val="24"/>
        </w:rPr>
        <w:t xml:space="preserve">, M., &amp; Fischer, A. H. (2011). Power Increases Infidelity </w:t>
      </w:r>
      <w:proofErr w:type="gramStart"/>
      <w:r w:rsidRPr="00580FAB">
        <w:rPr>
          <w:rFonts w:ascii="Times New Roman" w:hAnsi="Times New Roman" w:cs="Times New Roman"/>
          <w:sz w:val="24"/>
          <w:szCs w:val="24"/>
        </w:rPr>
        <w:t>Among</w:t>
      </w:r>
      <w:proofErr w:type="gramEnd"/>
      <w:r w:rsidRPr="00580FAB">
        <w:rPr>
          <w:rFonts w:ascii="Times New Roman" w:hAnsi="Times New Roman" w:cs="Times New Roman"/>
          <w:sz w:val="24"/>
          <w:szCs w:val="24"/>
        </w:rPr>
        <w:t xml:space="preserve"> Men and Women. Psychological Science, 22(9), 1191–1197.</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Lawal</w:t>
      </w:r>
      <w:proofErr w:type="spellEnd"/>
      <w:r w:rsidRPr="00580FAB">
        <w:rPr>
          <w:rFonts w:ascii="Times New Roman" w:hAnsi="Times New Roman" w:cs="Times New Roman"/>
          <w:sz w:val="24"/>
          <w:szCs w:val="24"/>
        </w:rPr>
        <w:t>, K. (2020). Peer influence and media consumption among Nigerian youth. Nigerian Journal of Psychology, 12(2), 200-215.</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Livingstone, S., &amp; Smith, P. K. (2014). Annual research review: Harms experienced by child users of online and mobile technologies: the nature, prevalence and management of sexual and aggressive risks in the digital age. Journal of Child Psychology and Psychiatry, 55(6), 635–654. https://doi.org/10.1111/jcpp.12197</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Lonsway</w:t>
      </w:r>
      <w:proofErr w:type="spellEnd"/>
      <w:r w:rsidRPr="00580FAB">
        <w:rPr>
          <w:rFonts w:ascii="Times New Roman" w:hAnsi="Times New Roman" w:cs="Times New Roman"/>
          <w:sz w:val="24"/>
          <w:szCs w:val="24"/>
        </w:rPr>
        <w:t>, K. A., &amp; Fitzgerald, L. F. (1994). Rape myths: In review. Psychology of Women Quarterly, 18(2), 133-164.</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Makinwa</w:t>
      </w:r>
      <w:proofErr w:type="spellEnd"/>
      <w:r w:rsidRPr="00580FAB">
        <w:rPr>
          <w:rFonts w:ascii="Times New Roman" w:hAnsi="Times New Roman" w:cs="Times New Roman"/>
          <w:sz w:val="24"/>
          <w:szCs w:val="24"/>
        </w:rPr>
        <w:t xml:space="preserve">, T., &amp; </w:t>
      </w:r>
      <w:proofErr w:type="spellStart"/>
      <w:r w:rsidRPr="00580FAB">
        <w:rPr>
          <w:rFonts w:ascii="Times New Roman" w:hAnsi="Times New Roman" w:cs="Times New Roman"/>
          <w:sz w:val="24"/>
          <w:szCs w:val="24"/>
        </w:rPr>
        <w:t>Oseni</w:t>
      </w:r>
      <w:proofErr w:type="spellEnd"/>
      <w:r w:rsidRPr="00580FAB">
        <w:rPr>
          <w:rFonts w:ascii="Times New Roman" w:hAnsi="Times New Roman" w:cs="Times New Roman"/>
          <w:sz w:val="24"/>
          <w:szCs w:val="24"/>
        </w:rPr>
        <w:t>, Y. (2022). Perception of pornography and sexual violence among Nigerian youth. Journal of African Studies in Media and Communication, 11(2), 45-62.</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Malamuth</w:t>
      </w:r>
      <w:proofErr w:type="spellEnd"/>
      <w:r w:rsidRPr="00580FAB">
        <w:rPr>
          <w:rFonts w:ascii="Times New Roman" w:hAnsi="Times New Roman" w:cs="Times New Roman"/>
          <w:sz w:val="24"/>
          <w:szCs w:val="24"/>
        </w:rPr>
        <w:t>, N. M., &amp; Check, J. V. (1981). The effects of mass media exposure on acceptance of violence against women: A field experiment. Journal of Research in Personality, 15(4), 436-446.</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Malamuth</w:t>
      </w:r>
      <w:proofErr w:type="spellEnd"/>
      <w:r w:rsidRPr="00580FAB">
        <w:rPr>
          <w:rFonts w:ascii="Times New Roman" w:hAnsi="Times New Roman" w:cs="Times New Roman"/>
          <w:sz w:val="24"/>
          <w:szCs w:val="24"/>
        </w:rPr>
        <w:t>, N. M., &amp; Check, J. V. (1985). The effects of aggressive pornography on beliefs in rape myths. Journal of Research in Personality, 19(3), 299-320.</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Malamuth</w:t>
      </w:r>
      <w:proofErr w:type="spellEnd"/>
      <w:r w:rsidRPr="00580FAB">
        <w:rPr>
          <w:rFonts w:ascii="Times New Roman" w:hAnsi="Times New Roman" w:cs="Times New Roman"/>
          <w:sz w:val="24"/>
          <w:szCs w:val="24"/>
        </w:rPr>
        <w:t>, N. M., Addison, T., &amp; Koss, M. (2000). Pornography and sexual aggression: Are there reliable effects and can we understand them? Annual Review of Sex Research, 11, 26-91.</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Marshall, W. L. (1989). Pornography and sex offenders. Journal of Clinical Psychology, 45(5), 892-902.</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 xml:space="preserve">Marwick, A., &amp; </w:t>
      </w:r>
      <w:proofErr w:type="spellStart"/>
      <w:proofErr w:type="gramStart"/>
      <w:r w:rsidRPr="00580FAB">
        <w:rPr>
          <w:rFonts w:ascii="Times New Roman" w:hAnsi="Times New Roman" w:cs="Times New Roman"/>
          <w:sz w:val="24"/>
          <w:szCs w:val="24"/>
        </w:rPr>
        <w:t>boyd</w:t>
      </w:r>
      <w:proofErr w:type="spellEnd"/>
      <w:proofErr w:type="gramEnd"/>
      <w:r w:rsidRPr="00580FAB">
        <w:rPr>
          <w:rFonts w:ascii="Times New Roman" w:hAnsi="Times New Roman" w:cs="Times New Roman"/>
          <w:sz w:val="24"/>
          <w:szCs w:val="24"/>
        </w:rPr>
        <w:t>, d. (2014). Networked privacy: How teenagers negotiate context in social media. New Media &amp; Society, 16(7), 1051–1067. https://doi.org/10.1177/1461444814543995</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Ogundele</w:t>
      </w:r>
      <w:proofErr w:type="spellEnd"/>
      <w:r w:rsidRPr="00580FAB">
        <w:rPr>
          <w:rFonts w:ascii="Times New Roman" w:hAnsi="Times New Roman" w:cs="Times New Roman"/>
          <w:sz w:val="24"/>
          <w:szCs w:val="24"/>
        </w:rPr>
        <w:t xml:space="preserve">, R., </w:t>
      </w:r>
      <w:proofErr w:type="spellStart"/>
      <w:r w:rsidRPr="00580FAB">
        <w:rPr>
          <w:rFonts w:ascii="Times New Roman" w:hAnsi="Times New Roman" w:cs="Times New Roman"/>
          <w:sz w:val="24"/>
          <w:szCs w:val="24"/>
        </w:rPr>
        <w:t>Lawal</w:t>
      </w:r>
      <w:proofErr w:type="spellEnd"/>
      <w:r w:rsidRPr="00580FAB">
        <w:rPr>
          <w:rFonts w:ascii="Times New Roman" w:hAnsi="Times New Roman" w:cs="Times New Roman"/>
          <w:sz w:val="24"/>
          <w:szCs w:val="24"/>
        </w:rPr>
        <w:t xml:space="preserve">, A., &amp; </w:t>
      </w:r>
      <w:proofErr w:type="spellStart"/>
      <w:r w:rsidRPr="00580FAB">
        <w:rPr>
          <w:rFonts w:ascii="Times New Roman" w:hAnsi="Times New Roman" w:cs="Times New Roman"/>
          <w:sz w:val="24"/>
          <w:szCs w:val="24"/>
        </w:rPr>
        <w:t>Oyetunji</w:t>
      </w:r>
      <w:proofErr w:type="spellEnd"/>
      <w:r w:rsidRPr="00580FAB">
        <w:rPr>
          <w:rFonts w:ascii="Times New Roman" w:hAnsi="Times New Roman" w:cs="Times New Roman"/>
          <w:sz w:val="24"/>
          <w:szCs w:val="24"/>
        </w:rPr>
        <w:t>, T. (2021). Media consumption and youth attitudes towards sex in Nigerian urban areas. Nigerian Journal of Media Studies, 9(2), 56-72.</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Olatunde</w:t>
      </w:r>
      <w:proofErr w:type="spellEnd"/>
      <w:r w:rsidRPr="00580FAB">
        <w:rPr>
          <w:rFonts w:ascii="Times New Roman" w:hAnsi="Times New Roman" w:cs="Times New Roman"/>
          <w:sz w:val="24"/>
          <w:szCs w:val="24"/>
        </w:rPr>
        <w:t>, B. (2021). Exploring youth media consumption and its social impact in Nigeria. Nigerian Sociological Journal, 14(1), 140-158.</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Omoniyi</w:t>
      </w:r>
      <w:proofErr w:type="spellEnd"/>
      <w:r w:rsidRPr="00580FAB">
        <w:rPr>
          <w:rFonts w:ascii="Times New Roman" w:hAnsi="Times New Roman" w:cs="Times New Roman"/>
          <w:sz w:val="24"/>
          <w:szCs w:val="24"/>
        </w:rPr>
        <w:t>, A. O. (2019). Awareness and perception of pornography laws among Nigerian youths. International Journal of Law, Crime and Justice, 56, 24–33. https://doi.org/10.1016/j.ijlcj.2018.11.001</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 xml:space="preserve">Owens, E. W., </w:t>
      </w:r>
      <w:proofErr w:type="spellStart"/>
      <w:r w:rsidRPr="00580FAB">
        <w:rPr>
          <w:rFonts w:ascii="Times New Roman" w:hAnsi="Times New Roman" w:cs="Times New Roman"/>
          <w:sz w:val="24"/>
          <w:szCs w:val="24"/>
        </w:rPr>
        <w:t>Behun</w:t>
      </w:r>
      <w:proofErr w:type="spellEnd"/>
      <w:r w:rsidRPr="00580FAB">
        <w:rPr>
          <w:rFonts w:ascii="Times New Roman" w:hAnsi="Times New Roman" w:cs="Times New Roman"/>
          <w:sz w:val="24"/>
          <w:szCs w:val="24"/>
        </w:rPr>
        <w:t>, R. J., Manning, J. C., &amp; Reid, R. C. (2012). The impact of internet pornography on adolescents: A review of the research. Sexual Addiction &amp; Compulsivity, 19(1-2), 99–122. https://doi.org/10.1080/10720162.2012.660431</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lastRenderedPageBreak/>
        <w:t xml:space="preserve">Owens, E. W., </w:t>
      </w:r>
      <w:proofErr w:type="spellStart"/>
      <w:r w:rsidRPr="00580FAB">
        <w:rPr>
          <w:rFonts w:ascii="Times New Roman" w:hAnsi="Times New Roman" w:cs="Times New Roman"/>
          <w:sz w:val="24"/>
          <w:szCs w:val="24"/>
        </w:rPr>
        <w:t>Behun</w:t>
      </w:r>
      <w:proofErr w:type="spellEnd"/>
      <w:r w:rsidRPr="00580FAB">
        <w:rPr>
          <w:rFonts w:ascii="Times New Roman" w:hAnsi="Times New Roman" w:cs="Times New Roman"/>
          <w:sz w:val="24"/>
          <w:szCs w:val="24"/>
        </w:rPr>
        <w:t xml:space="preserve">, R. J., Manning, J. C., &amp; Reid, R. C. (2012). The Impact of Internet Pornography on Adolescents: A Review of the Research. Sexual Addiction &amp; Compulsivity, 19(1-2), 99-122. </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Pathmendra</w:t>
      </w:r>
      <w:proofErr w:type="spellEnd"/>
      <w:r w:rsidRPr="00580FAB">
        <w:rPr>
          <w:rFonts w:ascii="Times New Roman" w:hAnsi="Times New Roman" w:cs="Times New Roman"/>
          <w:sz w:val="24"/>
          <w:szCs w:val="24"/>
        </w:rPr>
        <w:t xml:space="preserve">, P., </w:t>
      </w:r>
      <w:proofErr w:type="spellStart"/>
      <w:r w:rsidRPr="00580FAB">
        <w:rPr>
          <w:rFonts w:ascii="Times New Roman" w:hAnsi="Times New Roman" w:cs="Times New Roman"/>
          <w:sz w:val="24"/>
          <w:szCs w:val="24"/>
        </w:rPr>
        <w:t>Raggatt</w:t>
      </w:r>
      <w:proofErr w:type="spellEnd"/>
      <w:r w:rsidRPr="00580FAB">
        <w:rPr>
          <w:rFonts w:ascii="Times New Roman" w:hAnsi="Times New Roman" w:cs="Times New Roman"/>
          <w:sz w:val="24"/>
          <w:szCs w:val="24"/>
        </w:rPr>
        <w:t xml:space="preserve">, M., Lim, M. S. C., Marino, J. L., &amp; Skinner, S. R. (2023). Exposure to Pornography and Adolescent Sexual Behavior: Systematic Review. Journal of Medical Internet Research, 25, e43116. </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 xml:space="preserve">Peter, J., &amp; </w:t>
      </w:r>
      <w:proofErr w:type="spellStart"/>
      <w:r w:rsidRPr="00580FAB">
        <w:rPr>
          <w:rFonts w:ascii="Times New Roman" w:hAnsi="Times New Roman" w:cs="Times New Roman"/>
          <w:sz w:val="24"/>
          <w:szCs w:val="24"/>
        </w:rPr>
        <w:t>Valkenburg</w:t>
      </w:r>
      <w:proofErr w:type="spellEnd"/>
      <w:r w:rsidRPr="00580FAB">
        <w:rPr>
          <w:rFonts w:ascii="Times New Roman" w:hAnsi="Times New Roman" w:cs="Times New Roman"/>
          <w:sz w:val="24"/>
          <w:szCs w:val="24"/>
        </w:rPr>
        <w:t>, P. M. (2010). Adolescents and pornography: A review of 20 years of research. The Journal of Sex Research, 47(3), 227–243. https://doi.org/10.1080/00224490903062219</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 xml:space="preserve">Peter, J., &amp; </w:t>
      </w:r>
      <w:proofErr w:type="spellStart"/>
      <w:r w:rsidRPr="00580FAB">
        <w:rPr>
          <w:rFonts w:ascii="Times New Roman" w:hAnsi="Times New Roman" w:cs="Times New Roman"/>
          <w:sz w:val="24"/>
          <w:szCs w:val="24"/>
        </w:rPr>
        <w:t>Valkenburg</w:t>
      </w:r>
      <w:proofErr w:type="spellEnd"/>
      <w:r w:rsidRPr="00580FAB">
        <w:rPr>
          <w:rFonts w:ascii="Times New Roman" w:hAnsi="Times New Roman" w:cs="Times New Roman"/>
          <w:sz w:val="24"/>
          <w:szCs w:val="24"/>
        </w:rPr>
        <w:t>, P. M. (2016). Adolescents and pornography: A review of 20 years of research. The Journal of Sex Research, 53(4–5), 509–531.</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Seto</w:t>
      </w:r>
      <w:proofErr w:type="spellEnd"/>
      <w:r w:rsidRPr="00580FAB">
        <w:rPr>
          <w:rFonts w:ascii="Times New Roman" w:hAnsi="Times New Roman" w:cs="Times New Roman"/>
          <w:sz w:val="24"/>
          <w:szCs w:val="24"/>
        </w:rPr>
        <w:t xml:space="preserve">, M. C., </w:t>
      </w:r>
      <w:proofErr w:type="spellStart"/>
      <w:r w:rsidRPr="00580FAB">
        <w:rPr>
          <w:rFonts w:ascii="Times New Roman" w:hAnsi="Times New Roman" w:cs="Times New Roman"/>
          <w:sz w:val="24"/>
          <w:szCs w:val="24"/>
        </w:rPr>
        <w:t>Maric</w:t>
      </w:r>
      <w:proofErr w:type="spellEnd"/>
      <w:r w:rsidRPr="00580FAB">
        <w:rPr>
          <w:rFonts w:ascii="Times New Roman" w:hAnsi="Times New Roman" w:cs="Times New Roman"/>
          <w:sz w:val="24"/>
          <w:szCs w:val="24"/>
        </w:rPr>
        <w:t xml:space="preserve">, A., &amp; </w:t>
      </w:r>
      <w:proofErr w:type="spellStart"/>
      <w:r w:rsidRPr="00580FAB">
        <w:rPr>
          <w:rFonts w:ascii="Times New Roman" w:hAnsi="Times New Roman" w:cs="Times New Roman"/>
          <w:sz w:val="24"/>
          <w:szCs w:val="24"/>
        </w:rPr>
        <w:t>Barbaree</w:t>
      </w:r>
      <w:proofErr w:type="spellEnd"/>
      <w:r w:rsidRPr="00580FAB">
        <w:rPr>
          <w:rFonts w:ascii="Times New Roman" w:hAnsi="Times New Roman" w:cs="Times New Roman"/>
          <w:sz w:val="24"/>
          <w:szCs w:val="24"/>
        </w:rPr>
        <w:t>, H. E. (2001). The role of pornography in the etiology of sexual aggression. Aggression and Violent Behavior, 6(1), 35-53.</w:t>
      </w:r>
    </w:p>
    <w:p w:rsidR="00F95199" w:rsidRPr="00D430E7"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Ševčíková</w:t>
      </w:r>
      <w:proofErr w:type="spellEnd"/>
      <w:r w:rsidRPr="00580FAB">
        <w:rPr>
          <w:rFonts w:ascii="Times New Roman" w:hAnsi="Times New Roman" w:cs="Times New Roman"/>
          <w:sz w:val="24"/>
          <w:szCs w:val="24"/>
        </w:rPr>
        <w:t xml:space="preserve">, A., </w:t>
      </w:r>
      <w:proofErr w:type="spellStart"/>
      <w:r w:rsidRPr="00580FAB">
        <w:rPr>
          <w:rFonts w:ascii="Times New Roman" w:hAnsi="Times New Roman" w:cs="Times New Roman"/>
          <w:sz w:val="24"/>
          <w:szCs w:val="24"/>
        </w:rPr>
        <w:t>Šerek</w:t>
      </w:r>
      <w:proofErr w:type="spellEnd"/>
      <w:r w:rsidRPr="00580FAB">
        <w:rPr>
          <w:rFonts w:ascii="Times New Roman" w:hAnsi="Times New Roman" w:cs="Times New Roman"/>
          <w:sz w:val="24"/>
          <w:szCs w:val="24"/>
        </w:rPr>
        <w:t xml:space="preserve">, J., </w:t>
      </w:r>
      <w:proofErr w:type="spellStart"/>
      <w:r w:rsidRPr="00580FAB">
        <w:rPr>
          <w:rFonts w:ascii="Times New Roman" w:hAnsi="Times New Roman" w:cs="Times New Roman"/>
          <w:sz w:val="24"/>
          <w:szCs w:val="24"/>
        </w:rPr>
        <w:t>Macháčková</w:t>
      </w:r>
      <w:proofErr w:type="spellEnd"/>
      <w:r w:rsidRPr="00580FAB">
        <w:rPr>
          <w:rFonts w:ascii="Times New Roman" w:hAnsi="Times New Roman" w:cs="Times New Roman"/>
          <w:sz w:val="24"/>
          <w:szCs w:val="24"/>
        </w:rPr>
        <w:t xml:space="preserve">, H., &amp; </w:t>
      </w:r>
      <w:proofErr w:type="spellStart"/>
      <w:r w:rsidRPr="00580FAB">
        <w:rPr>
          <w:rFonts w:ascii="Times New Roman" w:hAnsi="Times New Roman" w:cs="Times New Roman"/>
          <w:sz w:val="24"/>
          <w:szCs w:val="24"/>
        </w:rPr>
        <w:t>Smahel</w:t>
      </w:r>
      <w:proofErr w:type="spellEnd"/>
      <w:r w:rsidRPr="00580FAB">
        <w:rPr>
          <w:rFonts w:ascii="Times New Roman" w:hAnsi="Times New Roman" w:cs="Times New Roman"/>
          <w:sz w:val="24"/>
          <w:szCs w:val="24"/>
        </w:rPr>
        <w:t>, D. (2024). Factors Associated with Sexually Explicit Internet Material Use among Adolescents: A Systematic Review. Archives of Sexual Behavior, 53(1), 123-145.</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UNESCO. (2018). International technical guidance on sexuality education: An evidence-informed approach. UNESCO Publishing.</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Williams, L., &amp; Smith, D. (2020). Sexual scripting and the influence of media on sexual behavior. Journal of Contemporary Media Issues, 7(3), 321-338.</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proofErr w:type="spellStart"/>
      <w:r w:rsidRPr="00580FAB">
        <w:rPr>
          <w:rFonts w:ascii="Times New Roman" w:hAnsi="Times New Roman" w:cs="Times New Roman"/>
          <w:sz w:val="24"/>
          <w:szCs w:val="24"/>
        </w:rPr>
        <w:t>Wolak</w:t>
      </w:r>
      <w:proofErr w:type="spellEnd"/>
      <w:r w:rsidRPr="00580FAB">
        <w:rPr>
          <w:rFonts w:ascii="Times New Roman" w:hAnsi="Times New Roman" w:cs="Times New Roman"/>
          <w:sz w:val="24"/>
          <w:szCs w:val="24"/>
        </w:rPr>
        <w:t xml:space="preserve">, J., Mitchell, K. J., &amp; </w:t>
      </w:r>
      <w:proofErr w:type="spellStart"/>
      <w:r w:rsidRPr="00580FAB">
        <w:rPr>
          <w:rFonts w:ascii="Times New Roman" w:hAnsi="Times New Roman" w:cs="Times New Roman"/>
          <w:sz w:val="24"/>
          <w:szCs w:val="24"/>
        </w:rPr>
        <w:t>Finkelhor</w:t>
      </w:r>
      <w:proofErr w:type="spellEnd"/>
      <w:r w:rsidRPr="00580FAB">
        <w:rPr>
          <w:rFonts w:ascii="Times New Roman" w:hAnsi="Times New Roman" w:cs="Times New Roman"/>
          <w:sz w:val="24"/>
          <w:szCs w:val="24"/>
        </w:rPr>
        <w:t>, D. (2007). Does online harassment constitute bullying? An exploration of online harassment by known peers and online-only contacts. Journal of Adolescent Health, 41(6), S51–S58. https://doi.org/10.1016/j.jadohealth.2007.09.016</w:t>
      </w:r>
    </w:p>
    <w:p w:rsidR="00F95199" w:rsidRPr="00580FAB" w:rsidRDefault="00F95199" w:rsidP="009C13BE">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Wright, P. J., Tokunaga, R. S., &amp; Kraus, A. (2016). A meta-analysis of pornography consumption and actual acts of sexual aggression in general population studies. Journal of Communication, 66(1), 183–205. https://doi.org/10.1111/jcom.12201</w:t>
      </w:r>
    </w:p>
    <w:p w:rsidR="00F95199" w:rsidRDefault="00F95199" w:rsidP="007A5530">
      <w:pPr>
        <w:tabs>
          <w:tab w:val="left" w:pos="2880"/>
        </w:tabs>
        <w:spacing w:after="0"/>
        <w:ind w:left="720" w:hanging="720"/>
        <w:jc w:val="both"/>
        <w:rPr>
          <w:rFonts w:ascii="Times New Roman" w:hAnsi="Times New Roman" w:cs="Times New Roman"/>
          <w:sz w:val="24"/>
          <w:szCs w:val="24"/>
        </w:rPr>
      </w:pPr>
      <w:r w:rsidRPr="00580FAB">
        <w:rPr>
          <w:rFonts w:ascii="Times New Roman" w:hAnsi="Times New Roman" w:cs="Times New Roman"/>
          <w:sz w:val="24"/>
          <w:szCs w:val="24"/>
        </w:rPr>
        <w:t>Wright, P. J., Tokunaga, R. S., &amp; Kraus, A. (2016). The relationship between pornography use and sexual aggression: A meta-analysis of empirical studies. Journal of</w:t>
      </w:r>
      <w:r>
        <w:rPr>
          <w:rFonts w:ascii="Times New Roman" w:hAnsi="Times New Roman" w:cs="Times New Roman"/>
          <w:sz w:val="24"/>
          <w:szCs w:val="24"/>
        </w:rPr>
        <w:t xml:space="preserve"> Communication, 66(3), 365–391.</w:t>
      </w:r>
    </w:p>
    <w:p w:rsidR="00781B0F" w:rsidRDefault="00781B0F">
      <w:pPr>
        <w:rPr>
          <w:rFonts w:ascii="Times New Roman" w:hAnsi="Times New Roman" w:cs="Times New Roman"/>
          <w:sz w:val="24"/>
          <w:szCs w:val="24"/>
        </w:rPr>
      </w:pPr>
      <w:r>
        <w:rPr>
          <w:rFonts w:ascii="Times New Roman" w:hAnsi="Times New Roman" w:cs="Times New Roman"/>
          <w:sz w:val="24"/>
          <w:szCs w:val="24"/>
        </w:rPr>
        <w:br w:type="page"/>
      </w:r>
    </w:p>
    <w:p w:rsidR="00781B0F" w:rsidRDefault="00781B0F" w:rsidP="00F30917">
      <w:pPr>
        <w:pStyle w:val="Heading1"/>
        <w:jc w:val="center"/>
      </w:pPr>
      <w:bookmarkStart w:id="66" w:name="_Toc200658078"/>
      <w:r>
        <w:lastRenderedPageBreak/>
        <w:t>Appendix</w:t>
      </w:r>
      <w:bookmarkEnd w:id="66"/>
    </w:p>
    <w:p w:rsidR="00781B0F" w:rsidRPr="006141AC" w:rsidRDefault="003657B5" w:rsidP="006141AC">
      <w:pPr>
        <w:tabs>
          <w:tab w:val="left" w:pos="2880"/>
        </w:tabs>
        <w:spacing w:after="0" w:line="240" w:lineRule="auto"/>
        <w:ind w:left="720" w:hanging="720"/>
        <w:jc w:val="center"/>
        <w:rPr>
          <w:rFonts w:ascii="Times New Roman" w:hAnsi="Times New Roman" w:cs="Times New Roman"/>
          <w:b/>
        </w:rPr>
      </w:pPr>
      <w:r w:rsidRPr="006141AC">
        <w:rPr>
          <w:rFonts w:ascii="Times New Roman" w:hAnsi="Times New Roman" w:cs="Times New Roman"/>
          <w:b/>
        </w:rPr>
        <w:t>QUESTIONNAIRE</w:t>
      </w:r>
    </w:p>
    <w:p w:rsidR="00781B0F" w:rsidRPr="006141AC" w:rsidRDefault="00781B0F" w:rsidP="006141AC">
      <w:pPr>
        <w:tabs>
          <w:tab w:val="left" w:pos="2880"/>
        </w:tabs>
        <w:spacing w:after="0" w:line="240" w:lineRule="auto"/>
        <w:ind w:left="720" w:hanging="720"/>
        <w:jc w:val="both"/>
        <w:rPr>
          <w:rFonts w:ascii="Times New Roman" w:hAnsi="Times New Roman" w:cs="Times New Roman"/>
        </w:rPr>
      </w:pPr>
    </w:p>
    <w:p w:rsidR="006141AC" w:rsidRPr="006141AC" w:rsidRDefault="006141AC" w:rsidP="006141AC">
      <w:pPr>
        <w:spacing w:after="0" w:line="240" w:lineRule="auto"/>
        <w:jc w:val="center"/>
        <w:rPr>
          <w:rFonts w:ascii="Times New Roman" w:hAnsi="Times New Roman" w:cs="Times New Roman"/>
          <w:b/>
        </w:rPr>
      </w:pPr>
      <w:r w:rsidRPr="006141AC">
        <w:rPr>
          <w:rFonts w:ascii="Times New Roman" w:hAnsi="Times New Roman" w:cs="Times New Roman"/>
          <w:b/>
        </w:rPr>
        <w:t>SECTION A:</w:t>
      </w:r>
    </w:p>
    <w:p w:rsidR="006141AC" w:rsidRPr="006141AC" w:rsidRDefault="006141AC" w:rsidP="006141AC">
      <w:pPr>
        <w:pBdr>
          <w:bottom w:val="single" w:sz="4" w:space="1" w:color="auto"/>
        </w:pBdr>
        <w:spacing w:after="0" w:line="240" w:lineRule="auto"/>
        <w:jc w:val="center"/>
        <w:rPr>
          <w:rFonts w:ascii="Times New Roman" w:hAnsi="Times New Roman" w:cs="Times New Roman"/>
          <w:b/>
        </w:rPr>
      </w:pPr>
      <w:r w:rsidRPr="006141AC">
        <w:rPr>
          <w:rFonts w:ascii="Times New Roman" w:hAnsi="Times New Roman" w:cs="Times New Roman"/>
          <w:b/>
        </w:rPr>
        <w:t>Demographic of Respondent</w:t>
      </w:r>
    </w:p>
    <w:p w:rsidR="006141AC" w:rsidRPr="006141AC" w:rsidRDefault="006141AC" w:rsidP="006141AC">
      <w:pPr>
        <w:pStyle w:val="ListParagraph"/>
        <w:numPr>
          <w:ilvl w:val="0"/>
          <w:numId w:val="13"/>
        </w:numPr>
        <w:spacing w:after="100" w:afterAutospacing="1" w:line="240" w:lineRule="auto"/>
        <w:ind w:left="360"/>
        <w:jc w:val="both"/>
        <w:rPr>
          <w:rFonts w:ascii="Times New Roman" w:hAnsi="Times New Roman" w:cs="Times New Roman"/>
        </w:rPr>
      </w:pPr>
      <w:r w:rsidRPr="006141AC">
        <w:rPr>
          <w:rFonts w:ascii="Times New Roman" w:hAnsi="Times New Roman" w:cs="Times New Roman"/>
        </w:rPr>
        <w:t xml:space="preserve">Gender: (a) Male </w:t>
      </w:r>
      <w:r w:rsidRPr="006141AC">
        <w:rPr>
          <w:rFonts w:ascii="Times New Roman" w:hAnsi="Times New Roman" w:cs="Times New Roman"/>
          <w:b/>
        </w:rPr>
        <w:t>[  ]</w:t>
      </w:r>
      <w:r w:rsidRPr="006141AC">
        <w:rPr>
          <w:rFonts w:ascii="Times New Roman" w:hAnsi="Times New Roman" w:cs="Times New Roman"/>
        </w:rPr>
        <w:t xml:space="preserve">   (b) Female </w:t>
      </w:r>
      <w:r w:rsidRPr="006141AC">
        <w:rPr>
          <w:rFonts w:ascii="Times New Roman" w:hAnsi="Times New Roman" w:cs="Times New Roman"/>
          <w:b/>
        </w:rPr>
        <w:t>[  ]</w:t>
      </w:r>
    </w:p>
    <w:p w:rsidR="006141AC" w:rsidRPr="006141AC" w:rsidRDefault="006141AC" w:rsidP="006141AC">
      <w:pPr>
        <w:pStyle w:val="ListParagraph"/>
        <w:numPr>
          <w:ilvl w:val="0"/>
          <w:numId w:val="13"/>
        </w:numPr>
        <w:spacing w:after="100" w:afterAutospacing="1" w:line="240" w:lineRule="auto"/>
        <w:ind w:left="360"/>
        <w:jc w:val="both"/>
        <w:rPr>
          <w:rFonts w:ascii="Times New Roman" w:hAnsi="Times New Roman" w:cs="Times New Roman"/>
        </w:rPr>
      </w:pPr>
      <w:r w:rsidRPr="006141AC">
        <w:rPr>
          <w:rFonts w:ascii="Times New Roman" w:hAnsi="Times New Roman" w:cs="Times New Roman"/>
        </w:rPr>
        <w:t xml:space="preserve">Age: (a) 15-20 </w:t>
      </w:r>
      <w:r w:rsidRPr="006141AC">
        <w:rPr>
          <w:rFonts w:ascii="Times New Roman" w:hAnsi="Times New Roman" w:cs="Times New Roman"/>
          <w:b/>
        </w:rPr>
        <w:t>[  ]</w:t>
      </w:r>
      <w:r w:rsidRPr="006141AC">
        <w:rPr>
          <w:rFonts w:ascii="Times New Roman" w:hAnsi="Times New Roman" w:cs="Times New Roman"/>
        </w:rPr>
        <w:t xml:space="preserve">   (b) 21-25 </w:t>
      </w:r>
      <w:r w:rsidRPr="006141AC">
        <w:rPr>
          <w:rFonts w:ascii="Times New Roman" w:hAnsi="Times New Roman" w:cs="Times New Roman"/>
          <w:b/>
        </w:rPr>
        <w:t>[  ]</w:t>
      </w:r>
      <w:r w:rsidRPr="006141AC">
        <w:rPr>
          <w:rFonts w:ascii="Times New Roman" w:hAnsi="Times New Roman" w:cs="Times New Roman"/>
        </w:rPr>
        <w:t xml:space="preserve">   (c) 26-30 </w:t>
      </w:r>
      <w:r w:rsidRPr="006141AC">
        <w:rPr>
          <w:rFonts w:ascii="Times New Roman" w:hAnsi="Times New Roman" w:cs="Times New Roman"/>
          <w:b/>
        </w:rPr>
        <w:t xml:space="preserve">[  ]  </w:t>
      </w:r>
      <w:r w:rsidRPr="006141AC">
        <w:rPr>
          <w:rFonts w:ascii="Times New Roman" w:hAnsi="Times New Roman" w:cs="Times New Roman"/>
        </w:rPr>
        <w:t xml:space="preserve">(d) 31 or Above </w:t>
      </w:r>
      <w:r w:rsidRPr="006141AC">
        <w:rPr>
          <w:rFonts w:ascii="Times New Roman" w:hAnsi="Times New Roman" w:cs="Times New Roman"/>
          <w:b/>
        </w:rPr>
        <w:t>[  ]</w:t>
      </w:r>
    </w:p>
    <w:p w:rsidR="006141AC" w:rsidRPr="006141AC" w:rsidRDefault="006141AC" w:rsidP="006141AC">
      <w:pPr>
        <w:pStyle w:val="ListParagraph"/>
        <w:numPr>
          <w:ilvl w:val="0"/>
          <w:numId w:val="13"/>
        </w:numPr>
        <w:spacing w:after="100" w:afterAutospacing="1" w:line="240" w:lineRule="auto"/>
        <w:ind w:left="360"/>
        <w:jc w:val="both"/>
        <w:rPr>
          <w:rFonts w:ascii="Times New Roman" w:hAnsi="Times New Roman" w:cs="Times New Roman"/>
        </w:rPr>
      </w:pPr>
      <w:r w:rsidRPr="006141AC">
        <w:rPr>
          <w:rFonts w:ascii="Times New Roman" w:hAnsi="Times New Roman" w:cs="Times New Roman"/>
        </w:rPr>
        <w:t xml:space="preserve">Academic level: (a) SSCE </w:t>
      </w:r>
      <w:r w:rsidRPr="006141AC">
        <w:rPr>
          <w:rFonts w:ascii="Times New Roman" w:hAnsi="Times New Roman" w:cs="Times New Roman"/>
          <w:b/>
        </w:rPr>
        <w:t>[  ]</w:t>
      </w:r>
      <w:r w:rsidRPr="006141AC">
        <w:rPr>
          <w:rFonts w:ascii="Times New Roman" w:hAnsi="Times New Roman" w:cs="Times New Roman"/>
        </w:rPr>
        <w:t xml:space="preserve"> (b) ND/NCE </w:t>
      </w:r>
      <w:r w:rsidRPr="006141AC">
        <w:rPr>
          <w:rFonts w:ascii="Times New Roman" w:hAnsi="Times New Roman" w:cs="Times New Roman"/>
          <w:b/>
        </w:rPr>
        <w:t>[  ]</w:t>
      </w:r>
      <w:r w:rsidRPr="006141AC">
        <w:rPr>
          <w:rFonts w:ascii="Times New Roman" w:hAnsi="Times New Roman" w:cs="Times New Roman"/>
        </w:rPr>
        <w:t xml:space="preserve">    (c) HND/Degree </w:t>
      </w:r>
      <w:r w:rsidRPr="006141AC">
        <w:rPr>
          <w:rFonts w:ascii="Times New Roman" w:hAnsi="Times New Roman" w:cs="Times New Roman"/>
          <w:b/>
        </w:rPr>
        <w:t xml:space="preserve">[  ]  </w:t>
      </w:r>
      <w:r w:rsidRPr="006141AC">
        <w:rPr>
          <w:rFonts w:ascii="Times New Roman" w:hAnsi="Times New Roman" w:cs="Times New Roman"/>
        </w:rPr>
        <w:t xml:space="preserve">(d) M.SC or above </w:t>
      </w:r>
      <w:r w:rsidRPr="006141AC">
        <w:rPr>
          <w:rFonts w:ascii="Times New Roman" w:hAnsi="Times New Roman" w:cs="Times New Roman"/>
          <w:b/>
        </w:rPr>
        <w:t>[  ]</w:t>
      </w:r>
    </w:p>
    <w:p w:rsidR="006141AC" w:rsidRPr="006141AC" w:rsidRDefault="006141AC" w:rsidP="006141AC">
      <w:pPr>
        <w:pStyle w:val="ListParagraph"/>
        <w:numPr>
          <w:ilvl w:val="0"/>
          <w:numId w:val="13"/>
        </w:numPr>
        <w:spacing w:after="100" w:afterAutospacing="1" w:line="240" w:lineRule="auto"/>
        <w:ind w:left="360"/>
        <w:jc w:val="both"/>
        <w:rPr>
          <w:rFonts w:ascii="Times New Roman" w:hAnsi="Times New Roman" w:cs="Times New Roman"/>
        </w:rPr>
      </w:pPr>
      <w:r w:rsidRPr="006141AC">
        <w:rPr>
          <w:rFonts w:ascii="Times New Roman" w:hAnsi="Times New Roman" w:cs="Times New Roman"/>
        </w:rPr>
        <w:t xml:space="preserve">Occupation: (a) Student </w:t>
      </w:r>
      <w:r w:rsidRPr="006141AC">
        <w:rPr>
          <w:rFonts w:ascii="Times New Roman" w:hAnsi="Times New Roman" w:cs="Times New Roman"/>
          <w:b/>
        </w:rPr>
        <w:t xml:space="preserve">[  ]  </w:t>
      </w:r>
      <w:r w:rsidRPr="006141AC">
        <w:rPr>
          <w:rFonts w:ascii="Times New Roman" w:hAnsi="Times New Roman" w:cs="Times New Roman"/>
        </w:rPr>
        <w:t xml:space="preserve">(b) Self-employed </w:t>
      </w:r>
      <w:r w:rsidRPr="006141AC">
        <w:rPr>
          <w:rFonts w:ascii="Times New Roman" w:hAnsi="Times New Roman" w:cs="Times New Roman"/>
          <w:b/>
        </w:rPr>
        <w:t xml:space="preserve"> [  ]  </w:t>
      </w:r>
      <w:r w:rsidRPr="006141AC">
        <w:rPr>
          <w:rFonts w:ascii="Times New Roman" w:hAnsi="Times New Roman" w:cs="Times New Roman"/>
        </w:rPr>
        <w:t xml:space="preserve">(c) Civil/Private worker </w:t>
      </w:r>
      <w:r w:rsidRPr="006141AC">
        <w:rPr>
          <w:rFonts w:ascii="Times New Roman" w:hAnsi="Times New Roman" w:cs="Times New Roman"/>
          <w:b/>
        </w:rPr>
        <w:t>[  ]</w:t>
      </w:r>
    </w:p>
    <w:p w:rsidR="006141AC" w:rsidRPr="006141AC" w:rsidRDefault="006141AC" w:rsidP="006141AC">
      <w:pPr>
        <w:pStyle w:val="ListParagraph"/>
        <w:numPr>
          <w:ilvl w:val="0"/>
          <w:numId w:val="13"/>
        </w:numPr>
        <w:spacing w:after="100" w:afterAutospacing="1" w:line="240" w:lineRule="auto"/>
        <w:ind w:left="360"/>
        <w:jc w:val="both"/>
        <w:rPr>
          <w:rFonts w:ascii="Times New Roman" w:hAnsi="Times New Roman" w:cs="Times New Roman"/>
        </w:rPr>
      </w:pPr>
      <w:r w:rsidRPr="006141AC">
        <w:rPr>
          <w:rFonts w:ascii="Times New Roman" w:hAnsi="Times New Roman" w:cs="Times New Roman"/>
        </w:rPr>
        <w:t xml:space="preserve">Religion: (a) Christianity </w:t>
      </w:r>
      <w:r w:rsidRPr="006141AC">
        <w:rPr>
          <w:rFonts w:ascii="Times New Roman" w:hAnsi="Times New Roman" w:cs="Times New Roman"/>
          <w:b/>
        </w:rPr>
        <w:t>[  ]</w:t>
      </w:r>
      <w:r w:rsidRPr="006141AC">
        <w:rPr>
          <w:rFonts w:ascii="Times New Roman" w:hAnsi="Times New Roman" w:cs="Times New Roman"/>
        </w:rPr>
        <w:t xml:space="preserve">    (b) Islam </w:t>
      </w:r>
      <w:r w:rsidRPr="006141AC">
        <w:rPr>
          <w:rFonts w:ascii="Times New Roman" w:hAnsi="Times New Roman" w:cs="Times New Roman"/>
          <w:b/>
        </w:rPr>
        <w:t>[  ]</w:t>
      </w:r>
      <w:r w:rsidRPr="006141AC">
        <w:rPr>
          <w:rFonts w:ascii="Times New Roman" w:hAnsi="Times New Roman" w:cs="Times New Roman"/>
        </w:rPr>
        <w:t xml:space="preserve">    (c) Others </w:t>
      </w:r>
      <w:r w:rsidRPr="006141AC">
        <w:rPr>
          <w:rFonts w:ascii="Times New Roman" w:hAnsi="Times New Roman" w:cs="Times New Roman"/>
          <w:b/>
        </w:rPr>
        <w:t>[  ]</w:t>
      </w:r>
    </w:p>
    <w:p w:rsidR="006141AC" w:rsidRPr="006141AC" w:rsidRDefault="006141AC" w:rsidP="006141AC">
      <w:pPr>
        <w:spacing w:after="0" w:line="240" w:lineRule="auto"/>
        <w:jc w:val="center"/>
        <w:rPr>
          <w:rFonts w:ascii="Times New Roman" w:hAnsi="Times New Roman" w:cs="Times New Roman"/>
          <w:b/>
        </w:rPr>
      </w:pPr>
      <w:r w:rsidRPr="006141AC">
        <w:rPr>
          <w:rFonts w:ascii="Times New Roman" w:hAnsi="Times New Roman" w:cs="Times New Roman"/>
          <w:b/>
        </w:rPr>
        <w:t>SECTION B:</w:t>
      </w:r>
    </w:p>
    <w:p w:rsidR="006141AC" w:rsidRPr="006141AC" w:rsidRDefault="006141AC" w:rsidP="006141AC">
      <w:pPr>
        <w:pBdr>
          <w:bottom w:val="single" w:sz="4" w:space="1" w:color="auto"/>
        </w:pBdr>
        <w:spacing w:after="0" w:line="240" w:lineRule="auto"/>
        <w:jc w:val="center"/>
        <w:rPr>
          <w:rFonts w:ascii="Times New Roman" w:hAnsi="Times New Roman" w:cs="Times New Roman"/>
          <w:b/>
        </w:rPr>
      </w:pPr>
      <w:r w:rsidRPr="006141AC">
        <w:rPr>
          <w:rFonts w:ascii="Times New Roman" w:hAnsi="Times New Roman" w:cs="Times New Roman"/>
          <w:b/>
        </w:rPr>
        <w:t>Questions on Research Topic</w:t>
      </w:r>
    </w:p>
    <w:p w:rsidR="006141AC" w:rsidRPr="006141AC" w:rsidRDefault="006141AC" w:rsidP="006141AC">
      <w:pPr>
        <w:pStyle w:val="ListParagraph"/>
        <w:numPr>
          <w:ilvl w:val="0"/>
          <w:numId w:val="14"/>
        </w:numPr>
        <w:spacing w:after="0" w:line="240" w:lineRule="auto"/>
        <w:ind w:left="360"/>
        <w:jc w:val="both"/>
        <w:rPr>
          <w:rFonts w:ascii="Times New Roman" w:hAnsi="Times New Roman" w:cs="Times New Roman"/>
          <w:bCs/>
        </w:rPr>
      </w:pPr>
      <w:r w:rsidRPr="006141AC">
        <w:rPr>
          <w:rFonts w:ascii="Times New Roman" w:hAnsi="Times New Roman" w:cs="Times New Roman"/>
          <w:bCs/>
        </w:rPr>
        <w:t>How often do you watch pornographic videos? (a) Never [  ]  (b) Occasionally [  ] (c) Frequently [  ]  (d) Very frequently [  ]</w:t>
      </w:r>
    </w:p>
    <w:p w:rsidR="006141AC" w:rsidRPr="006141AC" w:rsidRDefault="006141AC" w:rsidP="006141AC">
      <w:pPr>
        <w:pStyle w:val="ListParagraph"/>
        <w:numPr>
          <w:ilvl w:val="0"/>
          <w:numId w:val="14"/>
        </w:numPr>
        <w:spacing w:after="0" w:line="240" w:lineRule="auto"/>
        <w:ind w:left="360"/>
        <w:jc w:val="both"/>
        <w:rPr>
          <w:rFonts w:ascii="Times New Roman" w:hAnsi="Times New Roman" w:cs="Times New Roman"/>
          <w:bCs/>
        </w:rPr>
      </w:pPr>
      <w:r w:rsidRPr="006141AC">
        <w:rPr>
          <w:rFonts w:ascii="Times New Roman" w:hAnsi="Times New Roman" w:cs="Times New Roman"/>
          <w:bCs/>
        </w:rPr>
        <w:t>At what age did you first get exposed to pornographic content? (a) Below 15 [  ] (b) 15–18 [  ] (c) 19–21 [  ]  (d) 22 and above [  ]</w:t>
      </w:r>
    </w:p>
    <w:p w:rsidR="006141AC" w:rsidRPr="006141AC" w:rsidRDefault="006141AC" w:rsidP="006141AC">
      <w:pPr>
        <w:pStyle w:val="ListParagraph"/>
        <w:numPr>
          <w:ilvl w:val="0"/>
          <w:numId w:val="14"/>
        </w:numPr>
        <w:spacing w:after="0" w:line="240" w:lineRule="auto"/>
        <w:ind w:left="360"/>
        <w:jc w:val="both"/>
        <w:rPr>
          <w:rFonts w:ascii="Times New Roman" w:hAnsi="Times New Roman" w:cs="Times New Roman"/>
          <w:bCs/>
        </w:rPr>
      </w:pPr>
      <w:r w:rsidRPr="006141AC">
        <w:rPr>
          <w:rFonts w:ascii="Times New Roman" w:hAnsi="Times New Roman" w:cs="Times New Roman"/>
          <w:bCs/>
        </w:rPr>
        <w:t>Do you believe pornographic content is easily accessible to youths in Ilorin? (a) Yes [  ] (b) No [  ]</w:t>
      </w:r>
    </w:p>
    <w:p w:rsidR="006141AC" w:rsidRPr="006141AC" w:rsidRDefault="006141AC" w:rsidP="006141AC">
      <w:pPr>
        <w:pStyle w:val="ListParagraph"/>
        <w:numPr>
          <w:ilvl w:val="0"/>
          <w:numId w:val="14"/>
        </w:numPr>
        <w:spacing w:after="0" w:line="240" w:lineRule="auto"/>
        <w:ind w:left="360"/>
        <w:jc w:val="both"/>
        <w:rPr>
          <w:rFonts w:ascii="Times New Roman" w:hAnsi="Times New Roman" w:cs="Times New Roman"/>
          <w:bCs/>
        </w:rPr>
      </w:pPr>
      <w:r w:rsidRPr="006141AC">
        <w:rPr>
          <w:rFonts w:ascii="Times New Roman" w:hAnsi="Times New Roman" w:cs="Times New Roman"/>
          <w:bCs/>
        </w:rPr>
        <w:t>Have you ever noticed a change in your sexual thoughts or behavior after watching pornography? (a) Yes [  ]  (b) No [  ]</w:t>
      </w:r>
    </w:p>
    <w:p w:rsidR="006141AC" w:rsidRPr="006141AC" w:rsidRDefault="006141AC" w:rsidP="006141AC">
      <w:pPr>
        <w:pStyle w:val="ListParagraph"/>
        <w:numPr>
          <w:ilvl w:val="0"/>
          <w:numId w:val="14"/>
        </w:numPr>
        <w:spacing w:after="0" w:line="240" w:lineRule="auto"/>
        <w:ind w:left="360"/>
        <w:jc w:val="both"/>
        <w:rPr>
          <w:rFonts w:ascii="Times New Roman" w:hAnsi="Times New Roman" w:cs="Times New Roman"/>
          <w:bCs/>
        </w:rPr>
      </w:pPr>
      <w:r w:rsidRPr="006141AC">
        <w:rPr>
          <w:rFonts w:ascii="Times New Roman" w:hAnsi="Times New Roman" w:cs="Times New Roman"/>
          <w:bCs/>
        </w:rPr>
        <w:t>What do you think is the major reason youths resort to rape after consuming pornographic content? (a) Imitation of what they watch [ ] (b) Lack of sex education [ ] (c) Peer pressure [  ] (d) Mental instability [  ]</w:t>
      </w:r>
    </w:p>
    <w:p w:rsidR="006141AC" w:rsidRPr="006141AC" w:rsidRDefault="006141AC" w:rsidP="006141AC">
      <w:pPr>
        <w:pBdr>
          <w:bottom w:val="single" w:sz="4" w:space="1" w:color="auto"/>
        </w:pBdr>
        <w:spacing w:after="0" w:line="240" w:lineRule="auto"/>
        <w:jc w:val="center"/>
        <w:rPr>
          <w:rFonts w:ascii="Times New Roman" w:hAnsi="Times New Roman" w:cs="Times New Roman"/>
          <w:b/>
        </w:rPr>
      </w:pPr>
      <w:r w:rsidRPr="006141AC">
        <w:rPr>
          <w:rFonts w:ascii="Times New Roman" w:hAnsi="Times New Roman" w:cs="Times New Roman"/>
          <w:b/>
        </w:rPr>
        <w:t>SECTION C:</w:t>
      </w:r>
    </w:p>
    <w:p w:rsidR="006141AC" w:rsidRPr="006141AC" w:rsidRDefault="006141AC" w:rsidP="006141AC">
      <w:pPr>
        <w:pBdr>
          <w:bottom w:val="single" w:sz="4" w:space="1" w:color="auto"/>
        </w:pBdr>
        <w:spacing w:after="0" w:line="240" w:lineRule="auto"/>
        <w:jc w:val="center"/>
        <w:rPr>
          <w:rFonts w:ascii="Times New Roman" w:hAnsi="Times New Roman" w:cs="Times New Roman"/>
          <w:b/>
        </w:rPr>
      </w:pPr>
      <w:r w:rsidRPr="006141AC">
        <w:rPr>
          <w:rFonts w:ascii="Times New Roman" w:hAnsi="Times New Roman" w:cs="Times New Roman"/>
          <w:b/>
        </w:rPr>
        <w:t>Likert Scale Statement</w:t>
      </w:r>
    </w:p>
    <w:p w:rsidR="006141AC" w:rsidRPr="006141AC" w:rsidRDefault="006141AC" w:rsidP="006141AC">
      <w:pPr>
        <w:pStyle w:val="ListParagraph"/>
        <w:spacing w:after="0" w:line="240" w:lineRule="auto"/>
        <w:ind w:left="0"/>
        <w:contextualSpacing w:val="0"/>
        <w:jc w:val="center"/>
        <w:rPr>
          <w:rFonts w:ascii="Times New Roman" w:hAnsi="Times New Roman" w:cs="Times New Roman"/>
        </w:rPr>
      </w:pPr>
      <w:r w:rsidRPr="006141AC">
        <w:rPr>
          <w:rFonts w:ascii="Times New Roman" w:hAnsi="Times New Roman" w:cs="Times New Roman"/>
          <w:b/>
        </w:rPr>
        <w:t>Keywords:</w:t>
      </w:r>
      <w:r w:rsidRPr="006141AC">
        <w:rPr>
          <w:rFonts w:ascii="Times New Roman" w:hAnsi="Times New Roman" w:cs="Times New Roman"/>
        </w:rPr>
        <w:t xml:space="preserve"> Strongly Agree (</w:t>
      </w:r>
      <w:r w:rsidRPr="006141AC">
        <w:rPr>
          <w:rFonts w:ascii="Times New Roman" w:hAnsi="Times New Roman" w:cs="Times New Roman"/>
          <w:b/>
        </w:rPr>
        <w:t>SA)</w:t>
      </w:r>
      <w:r w:rsidRPr="006141AC">
        <w:rPr>
          <w:rFonts w:ascii="Times New Roman" w:hAnsi="Times New Roman" w:cs="Times New Roman"/>
        </w:rPr>
        <w:t xml:space="preserve"> Agree (</w:t>
      </w:r>
      <w:r w:rsidRPr="006141AC">
        <w:rPr>
          <w:rFonts w:ascii="Times New Roman" w:hAnsi="Times New Roman" w:cs="Times New Roman"/>
          <w:b/>
        </w:rPr>
        <w:t>A</w:t>
      </w:r>
      <w:r w:rsidRPr="006141AC">
        <w:rPr>
          <w:rFonts w:ascii="Times New Roman" w:hAnsi="Times New Roman" w:cs="Times New Roman"/>
        </w:rPr>
        <w:t>) Neutral (</w:t>
      </w:r>
      <w:r w:rsidRPr="006141AC">
        <w:rPr>
          <w:rFonts w:ascii="Times New Roman" w:hAnsi="Times New Roman" w:cs="Times New Roman"/>
          <w:b/>
        </w:rPr>
        <w:t>N</w:t>
      </w:r>
      <w:r w:rsidRPr="006141AC">
        <w:rPr>
          <w:rFonts w:ascii="Times New Roman" w:hAnsi="Times New Roman" w:cs="Times New Roman"/>
        </w:rPr>
        <w:t>)</w:t>
      </w:r>
      <w:r w:rsidRPr="006141AC">
        <w:rPr>
          <w:rFonts w:ascii="Times New Roman" w:hAnsi="Times New Roman" w:cs="Times New Roman"/>
        </w:rPr>
        <w:tab/>
        <w:t>(</w:t>
      </w:r>
      <w:r w:rsidRPr="006141AC">
        <w:rPr>
          <w:rFonts w:ascii="Times New Roman" w:hAnsi="Times New Roman" w:cs="Times New Roman"/>
          <w:b/>
        </w:rPr>
        <w:t>D</w:t>
      </w:r>
      <w:r w:rsidRPr="006141AC">
        <w:rPr>
          <w:rFonts w:ascii="Times New Roman" w:hAnsi="Times New Roman" w:cs="Times New Roman"/>
        </w:rPr>
        <w:t>) Strongly Disagree</w:t>
      </w:r>
      <w:r w:rsidRPr="006141AC">
        <w:rPr>
          <w:rFonts w:ascii="Times New Roman" w:hAnsi="Times New Roman" w:cs="Times New Roman"/>
        </w:rPr>
        <w:tab/>
        <w:t>(</w:t>
      </w:r>
      <w:r w:rsidRPr="006141AC">
        <w:rPr>
          <w:rFonts w:ascii="Times New Roman" w:hAnsi="Times New Roman" w:cs="Times New Roman"/>
          <w:b/>
        </w:rPr>
        <w:t>SD</w:t>
      </w:r>
      <w:r w:rsidRPr="006141AC">
        <w:rPr>
          <w:rFonts w:ascii="Times New Roman" w:hAnsi="Times New Roman" w:cs="Times New Roman"/>
        </w:rPr>
        <w:t>)</w:t>
      </w:r>
    </w:p>
    <w:tbl>
      <w:tblPr>
        <w:tblStyle w:val="TableGrid"/>
        <w:tblW w:w="9184" w:type="dxa"/>
        <w:jc w:val="center"/>
        <w:tblLook w:val="04A0" w:firstRow="1" w:lastRow="0" w:firstColumn="1" w:lastColumn="0" w:noHBand="0" w:noVBand="1"/>
      </w:tblPr>
      <w:tblGrid>
        <w:gridCol w:w="590"/>
        <w:gridCol w:w="6378"/>
        <w:gridCol w:w="523"/>
        <w:gridCol w:w="390"/>
        <w:gridCol w:w="390"/>
        <w:gridCol w:w="390"/>
        <w:gridCol w:w="523"/>
      </w:tblGrid>
      <w:tr w:rsidR="006141AC" w:rsidRPr="006141AC" w:rsidTr="00433DFB">
        <w:trPr>
          <w:trHeight w:val="156"/>
          <w:jc w:val="center"/>
        </w:trPr>
        <w:tc>
          <w:tcPr>
            <w:tcW w:w="590" w:type="dxa"/>
            <w:vMerge w:val="restart"/>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S/N</w:t>
            </w:r>
          </w:p>
        </w:tc>
        <w:tc>
          <w:tcPr>
            <w:tcW w:w="6378" w:type="dxa"/>
            <w:vMerge w:val="restart"/>
          </w:tcPr>
          <w:p w:rsidR="006141AC" w:rsidRPr="006141AC" w:rsidRDefault="006141AC" w:rsidP="006141AC">
            <w:pPr>
              <w:jc w:val="center"/>
              <w:rPr>
                <w:rFonts w:ascii="Times New Roman" w:hAnsi="Times New Roman" w:cs="Times New Roman"/>
                <w:b/>
              </w:rPr>
            </w:pPr>
            <w:r w:rsidRPr="006141AC">
              <w:rPr>
                <w:rFonts w:ascii="Times New Roman" w:hAnsi="Times New Roman" w:cs="Times New Roman"/>
                <w:b/>
              </w:rPr>
              <w:t>STATEMENTS</w:t>
            </w:r>
          </w:p>
        </w:tc>
        <w:tc>
          <w:tcPr>
            <w:tcW w:w="2216" w:type="dxa"/>
            <w:gridSpan w:val="5"/>
          </w:tcPr>
          <w:p w:rsidR="006141AC" w:rsidRPr="006141AC" w:rsidRDefault="006141AC" w:rsidP="006141AC">
            <w:pPr>
              <w:jc w:val="center"/>
              <w:rPr>
                <w:rFonts w:ascii="Times New Roman" w:hAnsi="Times New Roman" w:cs="Times New Roman"/>
                <w:b/>
              </w:rPr>
            </w:pPr>
            <w:r w:rsidRPr="006141AC">
              <w:rPr>
                <w:rFonts w:ascii="Times New Roman" w:hAnsi="Times New Roman" w:cs="Times New Roman"/>
                <w:b/>
              </w:rPr>
              <w:t>OPTIONS</w:t>
            </w:r>
          </w:p>
        </w:tc>
      </w:tr>
      <w:tr w:rsidR="006141AC" w:rsidRPr="006141AC" w:rsidTr="00433DFB">
        <w:trPr>
          <w:trHeight w:val="156"/>
          <w:jc w:val="center"/>
        </w:trPr>
        <w:tc>
          <w:tcPr>
            <w:tcW w:w="590" w:type="dxa"/>
            <w:vMerge/>
          </w:tcPr>
          <w:p w:rsidR="006141AC" w:rsidRPr="006141AC" w:rsidRDefault="006141AC" w:rsidP="006141AC">
            <w:pPr>
              <w:jc w:val="both"/>
              <w:rPr>
                <w:rFonts w:ascii="Times New Roman" w:hAnsi="Times New Roman" w:cs="Times New Roman"/>
                <w:b/>
              </w:rPr>
            </w:pPr>
          </w:p>
        </w:tc>
        <w:tc>
          <w:tcPr>
            <w:tcW w:w="6378" w:type="dxa"/>
            <w:vMerge/>
          </w:tcPr>
          <w:p w:rsidR="006141AC" w:rsidRPr="006141AC" w:rsidRDefault="006141AC" w:rsidP="006141AC">
            <w:pPr>
              <w:jc w:val="center"/>
              <w:rPr>
                <w:rFonts w:ascii="Times New Roman" w:hAnsi="Times New Roman" w:cs="Times New Roman"/>
                <w:b/>
              </w:rPr>
            </w:pPr>
          </w:p>
        </w:tc>
        <w:tc>
          <w:tcPr>
            <w:tcW w:w="523"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SA</w:t>
            </w:r>
          </w:p>
        </w:tc>
        <w:tc>
          <w:tcPr>
            <w:tcW w:w="390"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A</w:t>
            </w:r>
          </w:p>
        </w:tc>
        <w:tc>
          <w:tcPr>
            <w:tcW w:w="390"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N</w:t>
            </w:r>
          </w:p>
        </w:tc>
        <w:tc>
          <w:tcPr>
            <w:tcW w:w="390"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D</w:t>
            </w:r>
          </w:p>
        </w:tc>
        <w:tc>
          <w:tcPr>
            <w:tcW w:w="523"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SD</w:t>
            </w:r>
          </w:p>
        </w:tc>
      </w:tr>
      <w:tr w:rsidR="006141AC" w:rsidRPr="006141AC" w:rsidTr="00433DFB">
        <w:trPr>
          <w:trHeight w:val="308"/>
          <w:jc w:val="center"/>
        </w:trPr>
        <w:tc>
          <w:tcPr>
            <w:tcW w:w="590"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1.</w:t>
            </w:r>
          </w:p>
        </w:tc>
        <w:tc>
          <w:tcPr>
            <w:tcW w:w="6378" w:type="dxa"/>
          </w:tcPr>
          <w:p w:rsidR="006141AC" w:rsidRPr="006141AC" w:rsidRDefault="006141AC" w:rsidP="006141AC">
            <w:pPr>
              <w:spacing w:before="100" w:beforeAutospacing="1" w:after="100" w:afterAutospacing="1"/>
              <w:jc w:val="both"/>
              <w:rPr>
                <w:rFonts w:ascii="Times New Roman" w:hAnsi="Times New Roman" w:cs="Times New Roman"/>
              </w:rPr>
            </w:pPr>
            <w:r w:rsidRPr="006141AC">
              <w:rPr>
                <w:rFonts w:ascii="Times New Roman" w:hAnsi="Times New Roman" w:cs="Times New Roman"/>
              </w:rPr>
              <w:t>Pornographic videos contribute to the development of unhealthy sexual attitudes among youths.</w:t>
            </w:r>
          </w:p>
        </w:tc>
        <w:tc>
          <w:tcPr>
            <w:tcW w:w="523"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523" w:type="dxa"/>
          </w:tcPr>
          <w:p w:rsidR="006141AC" w:rsidRPr="006141AC" w:rsidRDefault="006141AC" w:rsidP="006141AC">
            <w:pPr>
              <w:jc w:val="both"/>
              <w:rPr>
                <w:rFonts w:ascii="Times New Roman" w:hAnsi="Times New Roman" w:cs="Times New Roman"/>
              </w:rPr>
            </w:pPr>
          </w:p>
        </w:tc>
      </w:tr>
      <w:tr w:rsidR="006141AC" w:rsidRPr="006141AC" w:rsidTr="00433DFB">
        <w:trPr>
          <w:trHeight w:val="432"/>
          <w:jc w:val="center"/>
        </w:trPr>
        <w:tc>
          <w:tcPr>
            <w:tcW w:w="590"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2.</w:t>
            </w:r>
          </w:p>
        </w:tc>
        <w:tc>
          <w:tcPr>
            <w:tcW w:w="6378" w:type="dxa"/>
          </w:tcPr>
          <w:p w:rsidR="006141AC" w:rsidRPr="006141AC" w:rsidRDefault="006141AC" w:rsidP="006141AC">
            <w:pPr>
              <w:spacing w:before="100" w:beforeAutospacing="1" w:after="100" w:afterAutospacing="1"/>
              <w:jc w:val="both"/>
              <w:rPr>
                <w:rFonts w:ascii="Times New Roman" w:hAnsi="Times New Roman" w:cs="Times New Roman"/>
              </w:rPr>
            </w:pPr>
            <w:r w:rsidRPr="006141AC">
              <w:rPr>
                <w:rFonts w:ascii="Times New Roman" w:hAnsi="Times New Roman" w:cs="Times New Roman"/>
              </w:rPr>
              <w:t>Exposure to pornographic content encourages imitative sexual behavior among viewers.</w:t>
            </w:r>
          </w:p>
        </w:tc>
        <w:tc>
          <w:tcPr>
            <w:tcW w:w="523"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523" w:type="dxa"/>
          </w:tcPr>
          <w:p w:rsidR="006141AC" w:rsidRPr="006141AC" w:rsidRDefault="006141AC" w:rsidP="006141AC">
            <w:pPr>
              <w:jc w:val="both"/>
              <w:rPr>
                <w:rFonts w:ascii="Times New Roman" w:hAnsi="Times New Roman" w:cs="Times New Roman"/>
              </w:rPr>
            </w:pPr>
          </w:p>
        </w:tc>
      </w:tr>
      <w:tr w:rsidR="006141AC" w:rsidRPr="006141AC" w:rsidTr="00433DFB">
        <w:trPr>
          <w:trHeight w:val="246"/>
          <w:jc w:val="center"/>
        </w:trPr>
        <w:tc>
          <w:tcPr>
            <w:tcW w:w="590"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3.</w:t>
            </w:r>
          </w:p>
        </w:tc>
        <w:tc>
          <w:tcPr>
            <w:tcW w:w="6378" w:type="dxa"/>
          </w:tcPr>
          <w:p w:rsidR="006141AC" w:rsidRPr="006141AC" w:rsidRDefault="006141AC" w:rsidP="006141AC">
            <w:pPr>
              <w:spacing w:before="100" w:beforeAutospacing="1" w:after="100" w:afterAutospacing="1"/>
              <w:jc w:val="both"/>
              <w:rPr>
                <w:rFonts w:ascii="Times New Roman" w:hAnsi="Times New Roman" w:cs="Times New Roman"/>
              </w:rPr>
            </w:pPr>
            <w:r w:rsidRPr="006141AC">
              <w:rPr>
                <w:rFonts w:ascii="Times New Roman" w:hAnsi="Times New Roman" w:cs="Times New Roman"/>
              </w:rPr>
              <w:t>The majority of youths in Ilorin Metropolis have regular access to pornographic content.</w:t>
            </w:r>
          </w:p>
        </w:tc>
        <w:tc>
          <w:tcPr>
            <w:tcW w:w="523"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523" w:type="dxa"/>
          </w:tcPr>
          <w:p w:rsidR="006141AC" w:rsidRPr="006141AC" w:rsidRDefault="006141AC" w:rsidP="006141AC">
            <w:pPr>
              <w:jc w:val="both"/>
              <w:rPr>
                <w:rFonts w:ascii="Times New Roman" w:hAnsi="Times New Roman" w:cs="Times New Roman"/>
              </w:rPr>
            </w:pPr>
          </w:p>
        </w:tc>
      </w:tr>
      <w:tr w:rsidR="006141AC" w:rsidRPr="006141AC" w:rsidTr="00433DFB">
        <w:trPr>
          <w:trHeight w:val="597"/>
          <w:jc w:val="center"/>
        </w:trPr>
        <w:tc>
          <w:tcPr>
            <w:tcW w:w="590"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4.</w:t>
            </w:r>
          </w:p>
        </w:tc>
        <w:tc>
          <w:tcPr>
            <w:tcW w:w="6378" w:type="dxa"/>
          </w:tcPr>
          <w:p w:rsidR="006141AC" w:rsidRPr="006141AC" w:rsidRDefault="006141AC" w:rsidP="006141AC">
            <w:pPr>
              <w:spacing w:before="100" w:beforeAutospacing="1" w:after="100" w:afterAutospacing="1"/>
              <w:jc w:val="both"/>
              <w:rPr>
                <w:rFonts w:ascii="Times New Roman" w:hAnsi="Times New Roman" w:cs="Times New Roman"/>
              </w:rPr>
            </w:pPr>
            <w:r w:rsidRPr="006141AC">
              <w:rPr>
                <w:rFonts w:ascii="Times New Roman" w:hAnsi="Times New Roman" w:cs="Times New Roman"/>
              </w:rPr>
              <w:t xml:space="preserve"> Early exposure to pornographic materials is common among adolescents in the metropolis.</w:t>
            </w:r>
          </w:p>
        </w:tc>
        <w:tc>
          <w:tcPr>
            <w:tcW w:w="523"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523" w:type="dxa"/>
          </w:tcPr>
          <w:p w:rsidR="006141AC" w:rsidRPr="006141AC" w:rsidRDefault="006141AC" w:rsidP="006141AC">
            <w:pPr>
              <w:jc w:val="both"/>
              <w:rPr>
                <w:rFonts w:ascii="Times New Roman" w:hAnsi="Times New Roman" w:cs="Times New Roman"/>
              </w:rPr>
            </w:pPr>
          </w:p>
        </w:tc>
      </w:tr>
      <w:tr w:rsidR="006141AC" w:rsidRPr="006141AC" w:rsidTr="00433DFB">
        <w:trPr>
          <w:trHeight w:val="211"/>
          <w:jc w:val="center"/>
        </w:trPr>
        <w:tc>
          <w:tcPr>
            <w:tcW w:w="590"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 xml:space="preserve">5. </w:t>
            </w:r>
          </w:p>
        </w:tc>
        <w:tc>
          <w:tcPr>
            <w:tcW w:w="6378" w:type="dxa"/>
          </w:tcPr>
          <w:p w:rsidR="006141AC" w:rsidRPr="006141AC" w:rsidRDefault="006141AC" w:rsidP="006141AC">
            <w:pPr>
              <w:spacing w:before="100" w:beforeAutospacing="1" w:after="100" w:afterAutospacing="1"/>
              <w:jc w:val="both"/>
              <w:rPr>
                <w:rFonts w:ascii="Times New Roman" w:hAnsi="Times New Roman" w:cs="Times New Roman"/>
              </w:rPr>
            </w:pPr>
            <w:r w:rsidRPr="006141AC">
              <w:rPr>
                <w:rFonts w:ascii="Times New Roman" w:hAnsi="Times New Roman" w:cs="Times New Roman"/>
              </w:rPr>
              <w:t>Social media platforms serve as primary channels for accessing pornographic content.</w:t>
            </w:r>
          </w:p>
        </w:tc>
        <w:tc>
          <w:tcPr>
            <w:tcW w:w="523"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523" w:type="dxa"/>
          </w:tcPr>
          <w:p w:rsidR="006141AC" w:rsidRPr="006141AC" w:rsidRDefault="006141AC" w:rsidP="006141AC">
            <w:pPr>
              <w:jc w:val="both"/>
              <w:rPr>
                <w:rFonts w:ascii="Times New Roman" w:hAnsi="Times New Roman" w:cs="Times New Roman"/>
              </w:rPr>
            </w:pPr>
          </w:p>
        </w:tc>
      </w:tr>
      <w:tr w:rsidR="006141AC" w:rsidRPr="006141AC" w:rsidTr="00433DFB">
        <w:trPr>
          <w:trHeight w:val="494"/>
          <w:jc w:val="center"/>
        </w:trPr>
        <w:tc>
          <w:tcPr>
            <w:tcW w:w="590"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6.</w:t>
            </w:r>
          </w:p>
        </w:tc>
        <w:tc>
          <w:tcPr>
            <w:tcW w:w="6378" w:type="dxa"/>
          </w:tcPr>
          <w:p w:rsidR="006141AC" w:rsidRPr="006141AC" w:rsidRDefault="006141AC" w:rsidP="006141AC">
            <w:pPr>
              <w:spacing w:before="100" w:beforeAutospacing="1" w:after="100" w:afterAutospacing="1"/>
              <w:jc w:val="both"/>
              <w:rPr>
                <w:rFonts w:ascii="Times New Roman" w:hAnsi="Times New Roman" w:cs="Times New Roman"/>
              </w:rPr>
            </w:pPr>
            <w:r w:rsidRPr="006141AC">
              <w:rPr>
                <w:rFonts w:ascii="Times New Roman" w:hAnsi="Times New Roman" w:cs="Times New Roman"/>
              </w:rPr>
              <w:t>Inadequate content regulation on social media increases youth exposure to pornography.</w:t>
            </w:r>
          </w:p>
        </w:tc>
        <w:tc>
          <w:tcPr>
            <w:tcW w:w="523"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523" w:type="dxa"/>
          </w:tcPr>
          <w:p w:rsidR="006141AC" w:rsidRPr="006141AC" w:rsidRDefault="006141AC" w:rsidP="006141AC">
            <w:pPr>
              <w:jc w:val="both"/>
              <w:rPr>
                <w:rFonts w:ascii="Times New Roman" w:hAnsi="Times New Roman" w:cs="Times New Roman"/>
              </w:rPr>
            </w:pPr>
          </w:p>
        </w:tc>
      </w:tr>
      <w:tr w:rsidR="006141AC" w:rsidRPr="006141AC" w:rsidTr="00433DFB">
        <w:trPr>
          <w:trHeight w:val="635"/>
          <w:jc w:val="center"/>
        </w:trPr>
        <w:tc>
          <w:tcPr>
            <w:tcW w:w="590"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7.</w:t>
            </w:r>
          </w:p>
        </w:tc>
        <w:tc>
          <w:tcPr>
            <w:tcW w:w="6378" w:type="dxa"/>
          </w:tcPr>
          <w:p w:rsidR="006141AC" w:rsidRPr="006141AC" w:rsidRDefault="006141AC" w:rsidP="006141AC">
            <w:pPr>
              <w:spacing w:before="100" w:beforeAutospacing="1" w:after="100" w:afterAutospacing="1"/>
              <w:jc w:val="both"/>
              <w:rPr>
                <w:rFonts w:ascii="Times New Roman" w:hAnsi="Times New Roman" w:cs="Times New Roman"/>
              </w:rPr>
            </w:pPr>
            <w:r w:rsidRPr="006141AC">
              <w:rPr>
                <w:rFonts w:ascii="Times New Roman" w:hAnsi="Times New Roman" w:cs="Times New Roman"/>
              </w:rPr>
              <w:t>Youths in Ilorin Metropolis have limited awareness of the legal implications of pornography consumption.</w:t>
            </w:r>
          </w:p>
        </w:tc>
        <w:tc>
          <w:tcPr>
            <w:tcW w:w="523"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523" w:type="dxa"/>
          </w:tcPr>
          <w:p w:rsidR="006141AC" w:rsidRPr="006141AC" w:rsidRDefault="006141AC" w:rsidP="006141AC">
            <w:pPr>
              <w:jc w:val="both"/>
              <w:rPr>
                <w:rFonts w:ascii="Times New Roman" w:hAnsi="Times New Roman" w:cs="Times New Roman"/>
              </w:rPr>
            </w:pPr>
          </w:p>
        </w:tc>
      </w:tr>
      <w:tr w:rsidR="006141AC" w:rsidRPr="006141AC" w:rsidTr="00433DFB">
        <w:trPr>
          <w:trHeight w:val="290"/>
          <w:jc w:val="center"/>
        </w:trPr>
        <w:tc>
          <w:tcPr>
            <w:tcW w:w="590" w:type="dxa"/>
          </w:tcPr>
          <w:p w:rsidR="006141AC" w:rsidRPr="006141AC" w:rsidRDefault="006141AC" w:rsidP="006141AC">
            <w:pPr>
              <w:jc w:val="both"/>
              <w:rPr>
                <w:rFonts w:ascii="Times New Roman" w:hAnsi="Times New Roman" w:cs="Times New Roman"/>
                <w:b/>
              </w:rPr>
            </w:pPr>
            <w:r w:rsidRPr="006141AC">
              <w:rPr>
                <w:rFonts w:ascii="Times New Roman" w:hAnsi="Times New Roman" w:cs="Times New Roman"/>
                <w:b/>
              </w:rPr>
              <w:t>8.</w:t>
            </w:r>
          </w:p>
        </w:tc>
        <w:tc>
          <w:tcPr>
            <w:tcW w:w="6378" w:type="dxa"/>
          </w:tcPr>
          <w:p w:rsidR="006141AC" w:rsidRPr="006141AC" w:rsidRDefault="006141AC" w:rsidP="006141AC">
            <w:pPr>
              <w:spacing w:before="100" w:beforeAutospacing="1" w:after="100" w:afterAutospacing="1"/>
              <w:jc w:val="both"/>
              <w:rPr>
                <w:rFonts w:ascii="Times New Roman" w:hAnsi="Times New Roman" w:cs="Times New Roman"/>
              </w:rPr>
            </w:pPr>
            <w:r w:rsidRPr="006141AC">
              <w:rPr>
                <w:rFonts w:ascii="Times New Roman" w:hAnsi="Times New Roman" w:cs="Times New Roman"/>
              </w:rPr>
              <w:t>The social consequences of consuming pornography are not well understood among youths.</w:t>
            </w:r>
          </w:p>
        </w:tc>
        <w:tc>
          <w:tcPr>
            <w:tcW w:w="523"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390" w:type="dxa"/>
          </w:tcPr>
          <w:p w:rsidR="006141AC" w:rsidRPr="006141AC" w:rsidRDefault="006141AC" w:rsidP="006141AC">
            <w:pPr>
              <w:jc w:val="both"/>
              <w:rPr>
                <w:rFonts w:ascii="Times New Roman" w:hAnsi="Times New Roman" w:cs="Times New Roman"/>
              </w:rPr>
            </w:pPr>
          </w:p>
        </w:tc>
        <w:tc>
          <w:tcPr>
            <w:tcW w:w="523" w:type="dxa"/>
          </w:tcPr>
          <w:p w:rsidR="006141AC" w:rsidRPr="006141AC" w:rsidRDefault="006141AC" w:rsidP="006141AC">
            <w:pPr>
              <w:jc w:val="both"/>
              <w:rPr>
                <w:rFonts w:ascii="Times New Roman" w:hAnsi="Times New Roman" w:cs="Times New Roman"/>
              </w:rPr>
            </w:pPr>
          </w:p>
        </w:tc>
      </w:tr>
    </w:tbl>
    <w:p w:rsidR="001829CC" w:rsidRPr="00AE3FC5" w:rsidRDefault="001829CC" w:rsidP="00D430E7">
      <w:pPr>
        <w:tabs>
          <w:tab w:val="left" w:pos="2880"/>
        </w:tabs>
        <w:rPr>
          <w:rFonts w:ascii="Times New Roman" w:hAnsi="Times New Roman" w:cs="Times New Roman"/>
          <w:sz w:val="24"/>
          <w:szCs w:val="24"/>
        </w:rPr>
      </w:pPr>
    </w:p>
    <w:sectPr w:rsidR="001829CC" w:rsidRPr="00AE3FC5" w:rsidSect="00DD72C4">
      <w:pgSz w:w="11520" w:h="14400" w:code="9"/>
      <w:pgMar w:top="720" w:right="1152"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57D" w:rsidRDefault="0053557D" w:rsidP="00A16366">
      <w:pPr>
        <w:spacing w:after="0" w:line="240" w:lineRule="auto"/>
      </w:pPr>
      <w:r>
        <w:separator/>
      </w:r>
    </w:p>
  </w:endnote>
  <w:endnote w:type="continuationSeparator" w:id="0">
    <w:p w:rsidR="0053557D" w:rsidRDefault="0053557D" w:rsidP="00A1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202961"/>
      <w:docPartObj>
        <w:docPartGallery w:val="Page Numbers (Bottom of Page)"/>
        <w:docPartUnique/>
      </w:docPartObj>
    </w:sdtPr>
    <w:sdtEndPr>
      <w:rPr>
        <w:noProof/>
      </w:rPr>
    </w:sdtEndPr>
    <w:sdtContent>
      <w:p w:rsidR="00A16366" w:rsidRDefault="00A16366">
        <w:pPr>
          <w:pStyle w:val="Footer"/>
          <w:jc w:val="center"/>
        </w:pPr>
        <w:r>
          <w:fldChar w:fldCharType="begin"/>
        </w:r>
        <w:r>
          <w:instrText xml:space="preserve"> PAGE   \* MERGEFORMAT </w:instrText>
        </w:r>
        <w:r>
          <w:fldChar w:fldCharType="separate"/>
        </w:r>
        <w:r w:rsidR="00741134">
          <w:rPr>
            <w:noProof/>
          </w:rPr>
          <w:t>51</w:t>
        </w:r>
        <w:r>
          <w:rPr>
            <w:noProof/>
          </w:rPr>
          <w:fldChar w:fldCharType="end"/>
        </w:r>
      </w:p>
    </w:sdtContent>
  </w:sdt>
  <w:p w:rsidR="00A16366" w:rsidRDefault="00A16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57D" w:rsidRDefault="0053557D" w:rsidP="00A16366">
      <w:pPr>
        <w:spacing w:after="0" w:line="240" w:lineRule="auto"/>
      </w:pPr>
      <w:r>
        <w:separator/>
      </w:r>
    </w:p>
  </w:footnote>
  <w:footnote w:type="continuationSeparator" w:id="0">
    <w:p w:rsidR="0053557D" w:rsidRDefault="0053557D" w:rsidP="00A16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E4E2B"/>
    <w:multiLevelType w:val="hybridMultilevel"/>
    <w:tmpl w:val="FEB27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7495"/>
    <w:multiLevelType w:val="hybridMultilevel"/>
    <w:tmpl w:val="DA6CDA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176F8"/>
    <w:multiLevelType w:val="multilevel"/>
    <w:tmpl w:val="B5F2A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708A0"/>
    <w:multiLevelType w:val="hybridMultilevel"/>
    <w:tmpl w:val="1668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60426"/>
    <w:multiLevelType w:val="hybridMultilevel"/>
    <w:tmpl w:val="923695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574CA"/>
    <w:multiLevelType w:val="hybridMultilevel"/>
    <w:tmpl w:val="776008B2"/>
    <w:lvl w:ilvl="0" w:tplc="546AC2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87A7D"/>
    <w:multiLevelType w:val="hybridMultilevel"/>
    <w:tmpl w:val="455EA6F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E7EA6"/>
    <w:multiLevelType w:val="hybridMultilevel"/>
    <w:tmpl w:val="2B18B772"/>
    <w:lvl w:ilvl="0" w:tplc="543AAC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D6E2C"/>
    <w:multiLevelType w:val="hybridMultilevel"/>
    <w:tmpl w:val="9558EC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58F50ACB"/>
    <w:multiLevelType w:val="hybridMultilevel"/>
    <w:tmpl w:val="7D5C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029F0"/>
    <w:multiLevelType w:val="hybridMultilevel"/>
    <w:tmpl w:val="9558EC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2825E0"/>
    <w:multiLevelType w:val="hybridMultilevel"/>
    <w:tmpl w:val="21B0D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F5629"/>
    <w:multiLevelType w:val="multilevel"/>
    <w:tmpl w:val="4D8E8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11"/>
  </w:num>
  <w:num w:numId="4">
    <w:abstractNumId w:val="6"/>
  </w:num>
  <w:num w:numId="5">
    <w:abstractNumId w:val="12"/>
  </w:num>
  <w:num w:numId="6">
    <w:abstractNumId w:val="3"/>
  </w:num>
  <w:num w:numId="7">
    <w:abstractNumId w:val="13"/>
  </w:num>
  <w:num w:numId="8">
    <w:abstractNumId w:val="10"/>
  </w:num>
  <w:num w:numId="9">
    <w:abstractNumId w:val="2"/>
  </w:num>
  <w:num w:numId="10">
    <w:abstractNumId w:val="0"/>
  </w:num>
  <w:num w:numId="11">
    <w:abstractNumId w:val="4"/>
  </w:num>
  <w:num w:numId="12">
    <w:abstractNumId w:val="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9B2"/>
    <w:rsid w:val="0000307C"/>
    <w:rsid w:val="0000352B"/>
    <w:rsid w:val="00004175"/>
    <w:rsid w:val="0000638B"/>
    <w:rsid w:val="000068AC"/>
    <w:rsid w:val="000422DF"/>
    <w:rsid w:val="00042DFF"/>
    <w:rsid w:val="00057051"/>
    <w:rsid w:val="0006044D"/>
    <w:rsid w:val="00063FF6"/>
    <w:rsid w:val="000715E4"/>
    <w:rsid w:val="000816A8"/>
    <w:rsid w:val="0008684C"/>
    <w:rsid w:val="000917F2"/>
    <w:rsid w:val="000A1BF8"/>
    <w:rsid w:val="000A2490"/>
    <w:rsid w:val="000B40BD"/>
    <w:rsid w:val="000B522B"/>
    <w:rsid w:val="000C6E2F"/>
    <w:rsid w:val="000E346B"/>
    <w:rsid w:val="000F1789"/>
    <w:rsid w:val="0010183F"/>
    <w:rsid w:val="00107A4E"/>
    <w:rsid w:val="00112232"/>
    <w:rsid w:val="00113EB5"/>
    <w:rsid w:val="001158E6"/>
    <w:rsid w:val="00117674"/>
    <w:rsid w:val="00127B59"/>
    <w:rsid w:val="001300AE"/>
    <w:rsid w:val="001313B4"/>
    <w:rsid w:val="001317B9"/>
    <w:rsid w:val="00131DAC"/>
    <w:rsid w:val="00131FD9"/>
    <w:rsid w:val="00132484"/>
    <w:rsid w:val="00141492"/>
    <w:rsid w:val="001418B0"/>
    <w:rsid w:val="00150198"/>
    <w:rsid w:val="0016190A"/>
    <w:rsid w:val="00162AF8"/>
    <w:rsid w:val="00165D86"/>
    <w:rsid w:val="00170A86"/>
    <w:rsid w:val="001729EC"/>
    <w:rsid w:val="0017606B"/>
    <w:rsid w:val="00176907"/>
    <w:rsid w:val="001829CC"/>
    <w:rsid w:val="001902B9"/>
    <w:rsid w:val="00192483"/>
    <w:rsid w:val="00194E74"/>
    <w:rsid w:val="001950D1"/>
    <w:rsid w:val="001A5E1A"/>
    <w:rsid w:val="001B4D81"/>
    <w:rsid w:val="001B54E6"/>
    <w:rsid w:val="001B59AE"/>
    <w:rsid w:val="001C5113"/>
    <w:rsid w:val="001C5AAC"/>
    <w:rsid w:val="001D2ECB"/>
    <w:rsid w:val="001E6EA2"/>
    <w:rsid w:val="001F2C26"/>
    <w:rsid w:val="001F4F19"/>
    <w:rsid w:val="00202EA4"/>
    <w:rsid w:val="002072F0"/>
    <w:rsid w:val="00216DEB"/>
    <w:rsid w:val="00221979"/>
    <w:rsid w:val="00222741"/>
    <w:rsid w:val="00224B8C"/>
    <w:rsid w:val="00224E14"/>
    <w:rsid w:val="00225FBD"/>
    <w:rsid w:val="0023183F"/>
    <w:rsid w:val="00233112"/>
    <w:rsid w:val="0023432A"/>
    <w:rsid w:val="00234A10"/>
    <w:rsid w:val="00241486"/>
    <w:rsid w:val="002449DD"/>
    <w:rsid w:val="00251C28"/>
    <w:rsid w:val="00257B1B"/>
    <w:rsid w:val="002629D2"/>
    <w:rsid w:val="00263697"/>
    <w:rsid w:val="00270CC4"/>
    <w:rsid w:val="00282C86"/>
    <w:rsid w:val="00290FBC"/>
    <w:rsid w:val="00293813"/>
    <w:rsid w:val="002A03D4"/>
    <w:rsid w:val="002A1107"/>
    <w:rsid w:val="002A21FF"/>
    <w:rsid w:val="002A34B5"/>
    <w:rsid w:val="002B37CE"/>
    <w:rsid w:val="002B406B"/>
    <w:rsid w:val="002C04DE"/>
    <w:rsid w:val="002C312E"/>
    <w:rsid w:val="002D14EC"/>
    <w:rsid w:val="002D16C0"/>
    <w:rsid w:val="002D287A"/>
    <w:rsid w:val="002E2A85"/>
    <w:rsid w:val="002E4A07"/>
    <w:rsid w:val="002F01CF"/>
    <w:rsid w:val="002F16B8"/>
    <w:rsid w:val="002F36B9"/>
    <w:rsid w:val="002F4F9E"/>
    <w:rsid w:val="002F55F0"/>
    <w:rsid w:val="003001B0"/>
    <w:rsid w:val="00302009"/>
    <w:rsid w:val="00302543"/>
    <w:rsid w:val="00304CE0"/>
    <w:rsid w:val="003061A6"/>
    <w:rsid w:val="00311317"/>
    <w:rsid w:val="0031522D"/>
    <w:rsid w:val="003179AB"/>
    <w:rsid w:val="00321CE6"/>
    <w:rsid w:val="00325146"/>
    <w:rsid w:val="00325153"/>
    <w:rsid w:val="00325DB4"/>
    <w:rsid w:val="003322A4"/>
    <w:rsid w:val="00334495"/>
    <w:rsid w:val="00336D78"/>
    <w:rsid w:val="00340D01"/>
    <w:rsid w:val="003417EF"/>
    <w:rsid w:val="00346C14"/>
    <w:rsid w:val="003657B5"/>
    <w:rsid w:val="00366ED5"/>
    <w:rsid w:val="00371803"/>
    <w:rsid w:val="00391CF3"/>
    <w:rsid w:val="00395DC5"/>
    <w:rsid w:val="003A10B4"/>
    <w:rsid w:val="003A46F7"/>
    <w:rsid w:val="003A685E"/>
    <w:rsid w:val="003B5C73"/>
    <w:rsid w:val="003E4FC1"/>
    <w:rsid w:val="003F0EAC"/>
    <w:rsid w:val="003F1294"/>
    <w:rsid w:val="003F5BFF"/>
    <w:rsid w:val="00400D58"/>
    <w:rsid w:val="00402916"/>
    <w:rsid w:val="00402995"/>
    <w:rsid w:val="00411FD5"/>
    <w:rsid w:val="00416633"/>
    <w:rsid w:val="00443CBD"/>
    <w:rsid w:val="00456339"/>
    <w:rsid w:val="004628B2"/>
    <w:rsid w:val="00467EB1"/>
    <w:rsid w:val="00472958"/>
    <w:rsid w:val="00473595"/>
    <w:rsid w:val="00474D6F"/>
    <w:rsid w:val="004750AA"/>
    <w:rsid w:val="00477067"/>
    <w:rsid w:val="0048692C"/>
    <w:rsid w:val="0048763A"/>
    <w:rsid w:val="00487729"/>
    <w:rsid w:val="00487ABB"/>
    <w:rsid w:val="004906D9"/>
    <w:rsid w:val="00491659"/>
    <w:rsid w:val="00495F4E"/>
    <w:rsid w:val="004960AA"/>
    <w:rsid w:val="004A44EA"/>
    <w:rsid w:val="004A5923"/>
    <w:rsid w:val="004C418E"/>
    <w:rsid w:val="004E1BBF"/>
    <w:rsid w:val="004E43ED"/>
    <w:rsid w:val="004F4E30"/>
    <w:rsid w:val="004F61CC"/>
    <w:rsid w:val="00501EBA"/>
    <w:rsid w:val="005110BF"/>
    <w:rsid w:val="005127CA"/>
    <w:rsid w:val="0053557D"/>
    <w:rsid w:val="00536D13"/>
    <w:rsid w:val="00543F3E"/>
    <w:rsid w:val="005503DD"/>
    <w:rsid w:val="005577BD"/>
    <w:rsid w:val="00563383"/>
    <w:rsid w:val="00572CD4"/>
    <w:rsid w:val="005766DC"/>
    <w:rsid w:val="00576D43"/>
    <w:rsid w:val="00580A88"/>
    <w:rsid w:val="00580FAB"/>
    <w:rsid w:val="0058670E"/>
    <w:rsid w:val="00587FED"/>
    <w:rsid w:val="00596013"/>
    <w:rsid w:val="005A41FD"/>
    <w:rsid w:val="005B7DD9"/>
    <w:rsid w:val="005C4947"/>
    <w:rsid w:val="005C6FBA"/>
    <w:rsid w:val="005D2752"/>
    <w:rsid w:val="005D2EC6"/>
    <w:rsid w:val="005F0A3F"/>
    <w:rsid w:val="005F26EF"/>
    <w:rsid w:val="005F49D2"/>
    <w:rsid w:val="005F52C5"/>
    <w:rsid w:val="006141AC"/>
    <w:rsid w:val="00623F69"/>
    <w:rsid w:val="0062483F"/>
    <w:rsid w:val="00624E10"/>
    <w:rsid w:val="00627D24"/>
    <w:rsid w:val="0063064C"/>
    <w:rsid w:val="006347E1"/>
    <w:rsid w:val="00635A94"/>
    <w:rsid w:val="00640356"/>
    <w:rsid w:val="006471E1"/>
    <w:rsid w:val="006505D8"/>
    <w:rsid w:val="00652413"/>
    <w:rsid w:val="00670E9F"/>
    <w:rsid w:val="0068092F"/>
    <w:rsid w:val="00690C6D"/>
    <w:rsid w:val="00692478"/>
    <w:rsid w:val="00696FAA"/>
    <w:rsid w:val="006A0D93"/>
    <w:rsid w:val="006A302C"/>
    <w:rsid w:val="006A5D20"/>
    <w:rsid w:val="006B6325"/>
    <w:rsid w:val="006C01C0"/>
    <w:rsid w:val="006C7CF5"/>
    <w:rsid w:val="006C7FFA"/>
    <w:rsid w:val="006E7F30"/>
    <w:rsid w:val="006F0F9A"/>
    <w:rsid w:val="00701198"/>
    <w:rsid w:val="007054A1"/>
    <w:rsid w:val="00706173"/>
    <w:rsid w:val="00710D5C"/>
    <w:rsid w:val="00720B19"/>
    <w:rsid w:val="00731731"/>
    <w:rsid w:val="00732E8C"/>
    <w:rsid w:val="007352BA"/>
    <w:rsid w:val="00741134"/>
    <w:rsid w:val="00742D80"/>
    <w:rsid w:val="00756814"/>
    <w:rsid w:val="0075718B"/>
    <w:rsid w:val="007636F2"/>
    <w:rsid w:val="00781B0F"/>
    <w:rsid w:val="007857D4"/>
    <w:rsid w:val="00787097"/>
    <w:rsid w:val="00795197"/>
    <w:rsid w:val="007A2DAC"/>
    <w:rsid w:val="007A4968"/>
    <w:rsid w:val="007A5530"/>
    <w:rsid w:val="007A5A3C"/>
    <w:rsid w:val="007A5D96"/>
    <w:rsid w:val="007C34B5"/>
    <w:rsid w:val="007C744C"/>
    <w:rsid w:val="007D1829"/>
    <w:rsid w:val="007D2F3B"/>
    <w:rsid w:val="007E26FE"/>
    <w:rsid w:val="007E26FF"/>
    <w:rsid w:val="008014DA"/>
    <w:rsid w:val="008037EE"/>
    <w:rsid w:val="0080436C"/>
    <w:rsid w:val="00805B92"/>
    <w:rsid w:val="00810F55"/>
    <w:rsid w:val="00812405"/>
    <w:rsid w:val="00822ADD"/>
    <w:rsid w:val="00823522"/>
    <w:rsid w:val="0082624E"/>
    <w:rsid w:val="008312B1"/>
    <w:rsid w:val="008345E5"/>
    <w:rsid w:val="008745CC"/>
    <w:rsid w:val="008903CA"/>
    <w:rsid w:val="008A6AED"/>
    <w:rsid w:val="008B063F"/>
    <w:rsid w:val="008B531F"/>
    <w:rsid w:val="008C41C6"/>
    <w:rsid w:val="008D699C"/>
    <w:rsid w:val="008E12D8"/>
    <w:rsid w:val="008E3602"/>
    <w:rsid w:val="008E46B6"/>
    <w:rsid w:val="008E699B"/>
    <w:rsid w:val="008F631F"/>
    <w:rsid w:val="0090168D"/>
    <w:rsid w:val="00902342"/>
    <w:rsid w:val="00904D8D"/>
    <w:rsid w:val="00907103"/>
    <w:rsid w:val="00912633"/>
    <w:rsid w:val="0091551F"/>
    <w:rsid w:val="00915C1F"/>
    <w:rsid w:val="009160C4"/>
    <w:rsid w:val="00927DA4"/>
    <w:rsid w:val="00943C69"/>
    <w:rsid w:val="00953E6E"/>
    <w:rsid w:val="00954EEB"/>
    <w:rsid w:val="00961064"/>
    <w:rsid w:val="00966CA7"/>
    <w:rsid w:val="00967EFB"/>
    <w:rsid w:val="009728D6"/>
    <w:rsid w:val="00974830"/>
    <w:rsid w:val="00980E8C"/>
    <w:rsid w:val="009817DA"/>
    <w:rsid w:val="0098425E"/>
    <w:rsid w:val="009858F9"/>
    <w:rsid w:val="009859AD"/>
    <w:rsid w:val="009A4735"/>
    <w:rsid w:val="009B1096"/>
    <w:rsid w:val="009B40D8"/>
    <w:rsid w:val="009B6CF0"/>
    <w:rsid w:val="009C13BE"/>
    <w:rsid w:val="009D6B02"/>
    <w:rsid w:val="009E6984"/>
    <w:rsid w:val="009F10B5"/>
    <w:rsid w:val="009F10F8"/>
    <w:rsid w:val="00A06F86"/>
    <w:rsid w:val="00A107DB"/>
    <w:rsid w:val="00A16366"/>
    <w:rsid w:val="00A1760D"/>
    <w:rsid w:val="00A22578"/>
    <w:rsid w:val="00A22EA3"/>
    <w:rsid w:val="00A24CEE"/>
    <w:rsid w:val="00A311E8"/>
    <w:rsid w:val="00A4001F"/>
    <w:rsid w:val="00A430EF"/>
    <w:rsid w:val="00A464F6"/>
    <w:rsid w:val="00A57468"/>
    <w:rsid w:val="00A71835"/>
    <w:rsid w:val="00A71B31"/>
    <w:rsid w:val="00A73E6B"/>
    <w:rsid w:val="00A7602D"/>
    <w:rsid w:val="00A8062F"/>
    <w:rsid w:val="00A925D3"/>
    <w:rsid w:val="00A93A8B"/>
    <w:rsid w:val="00AA74E2"/>
    <w:rsid w:val="00AB2B7C"/>
    <w:rsid w:val="00AB31F4"/>
    <w:rsid w:val="00AC1284"/>
    <w:rsid w:val="00AC1F42"/>
    <w:rsid w:val="00AC335D"/>
    <w:rsid w:val="00AC354D"/>
    <w:rsid w:val="00AD3FC6"/>
    <w:rsid w:val="00AE3FC5"/>
    <w:rsid w:val="00AE6E66"/>
    <w:rsid w:val="00AF1D51"/>
    <w:rsid w:val="00AF25CA"/>
    <w:rsid w:val="00B0018C"/>
    <w:rsid w:val="00B12ED6"/>
    <w:rsid w:val="00B2329B"/>
    <w:rsid w:val="00B36998"/>
    <w:rsid w:val="00B45F80"/>
    <w:rsid w:val="00B50575"/>
    <w:rsid w:val="00B528A8"/>
    <w:rsid w:val="00B55D2B"/>
    <w:rsid w:val="00B6395B"/>
    <w:rsid w:val="00B6552D"/>
    <w:rsid w:val="00B76BF0"/>
    <w:rsid w:val="00B804E2"/>
    <w:rsid w:val="00B925FC"/>
    <w:rsid w:val="00BB02BA"/>
    <w:rsid w:val="00BB7305"/>
    <w:rsid w:val="00BC215D"/>
    <w:rsid w:val="00BC2A7A"/>
    <w:rsid w:val="00BD2BA0"/>
    <w:rsid w:val="00BD4A5F"/>
    <w:rsid w:val="00BD68CB"/>
    <w:rsid w:val="00BF1007"/>
    <w:rsid w:val="00BF1E12"/>
    <w:rsid w:val="00BF6652"/>
    <w:rsid w:val="00C015D3"/>
    <w:rsid w:val="00C0792C"/>
    <w:rsid w:val="00C110B1"/>
    <w:rsid w:val="00C112D7"/>
    <w:rsid w:val="00C2476E"/>
    <w:rsid w:val="00C30678"/>
    <w:rsid w:val="00C526D0"/>
    <w:rsid w:val="00C533D4"/>
    <w:rsid w:val="00C66854"/>
    <w:rsid w:val="00C74C1B"/>
    <w:rsid w:val="00C81C3C"/>
    <w:rsid w:val="00C96680"/>
    <w:rsid w:val="00C96F7F"/>
    <w:rsid w:val="00CA0571"/>
    <w:rsid w:val="00CB456A"/>
    <w:rsid w:val="00CB5453"/>
    <w:rsid w:val="00CB7062"/>
    <w:rsid w:val="00CC1C80"/>
    <w:rsid w:val="00CD3A4D"/>
    <w:rsid w:val="00CD750C"/>
    <w:rsid w:val="00CE5792"/>
    <w:rsid w:val="00CE5A4F"/>
    <w:rsid w:val="00CF4398"/>
    <w:rsid w:val="00D200D1"/>
    <w:rsid w:val="00D21F07"/>
    <w:rsid w:val="00D337DD"/>
    <w:rsid w:val="00D35869"/>
    <w:rsid w:val="00D430E7"/>
    <w:rsid w:val="00D5068A"/>
    <w:rsid w:val="00D50ADE"/>
    <w:rsid w:val="00D74C55"/>
    <w:rsid w:val="00D76BEF"/>
    <w:rsid w:val="00D779B2"/>
    <w:rsid w:val="00D837E5"/>
    <w:rsid w:val="00D8612D"/>
    <w:rsid w:val="00D92498"/>
    <w:rsid w:val="00D96302"/>
    <w:rsid w:val="00DA122B"/>
    <w:rsid w:val="00DB02D4"/>
    <w:rsid w:val="00DB22C5"/>
    <w:rsid w:val="00DC3B77"/>
    <w:rsid w:val="00DC61D0"/>
    <w:rsid w:val="00DD25E9"/>
    <w:rsid w:val="00DD3A24"/>
    <w:rsid w:val="00DD72C4"/>
    <w:rsid w:val="00DE5AFC"/>
    <w:rsid w:val="00DF6329"/>
    <w:rsid w:val="00E0121A"/>
    <w:rsid w:val="00E02ADF"/>
    <w:rsid w:val="00E02FA4"/>
    <w:rsid w:val="00E10E09"/>
    <w:rsid w:val="00E15429"/>
    <w:rsid w:val="00E22A34"/>
    <w:rsid w:val="00E267FC"/>
    <w:rsid w:val="00E42241"/>
    <w:rsid w:val="00E51F35"/>
    <w:rsid w:val="00E62BEC"/>
    <w:rsid w:val="00E64DA8"/>
    <w:rsid w:val="00E65400"/>
    <w:rsid w:val="00E7097E"/>
    <w:rsid w:val="00E7499A"/>
    <w:rsid w:val="00E7736F"/>
    <w:rsid w:val="00E77AD8"/>
    <w:rsid w:val="00E80B23"/>
    <w:rsid w:val="00E81300"/>
    <w:rsid w:val="00E83905"/>
    <w:rsid w:val="00E86E37"/>
    <w:rsid w:val="00E93A38"/>
    <w:rsid w:val="00E95A05"/>
    <w:rsid w:val="00E966FF"/>
    <w:rsid w:val="00EA283F"/>
    <w:rsid w:val="00EB3829"/>
    <w:rsid w:val="00EB77BF"/>
    <w:rsid w:val="00EC38E3"/>
    <w:rsid w:val="00ED5008"/>
    <w:rsid w:val="00EE4511"/>
    <w:rsid w:val="00F0251F"/>
    <w:rsid w:val="00F03796"/>
    <w:rsid w:val="00F0754D"/>
    <w:rsid w:val="00F1331C"/>
    <w:rsid w:val="00F260EF"/>
    <w:rsid w:val="00F27BF4"/>
    <w:rsid w:val="00F30917"/>
    <w:rsid w:val="00F3247E"/>
    <w:rsid w:val="00F32646"/>
    <w:rsid w:val="00F3566A"/>
    <w:rsid w:val="00F40125"/>
    <w:rsid w:val="00F6648A"/>
    <w:rsid w:val="00F705FB"/>
    <w:rsid w:val="00F73FF8"/>
    <w:rsid w:val="00F85069"/>
    <w:rsid w:val="00F85DE8"/>
    <w:rsid w:val="00F95199"/>
    <w:rsid w:val="00F96D02"/>
    <w:rsid w:val="00FA14CC"/>
    <w:rsid w:val="00FA3CF5"/>
    <w:rsid w:val="00FA6179"/>
    <w:rsid w:val="00FB5232"/>
    <w:rsid w:val="00FB738E"/>
    <w:rsid w:val="00FC12E8"/>
    <w:rsid w:val="00FC4F3C"/>
    <w:rsid w:val="00FD1B5D"/>
    <w:rsid w:val="00FD721C"/>
    <w:rsid w:val="00FE60F1"/>
    <w:rsid w:val="00FF1584"/>
    <w:rsid w:val="00FF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AC36B-309F-4DE5-91F7-4257FC50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32A"/>
  </w:style>
  <w:style w:type="paragraph" w:styleId="Heading1">
    <w:name w:val="heading 1"/>
    <w:basedOn w:val="Normal"/>
    <w:next w:val="Normal"/>
    <w:link w:val="Heading1Char"/>
    <w:uiPriority w:val="9"/>
    <w:qFormat/>
    <w:rsid w:val="00AD3FC6"/>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6C01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1D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EA2"/>
    <w:pPr>
      <w:ind w:left="720"/>
      <w:contextualSpacing/>
    </w:pPr>
  </w:style>
  <w:style w:type="paragraph" w:styleId="Header">
    <w:name w:val="header"/>
    <w:basedOn w:val="Normal"/>
    <w:link w:val="HeaderChar"/>
    <w:uiPriority w:val="99"/>
    <w:unhideWhenUsed/>
    <w:rsid w:val="00A16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366"/>
  </w:style>
  <w:style w:type="paragraph" w:styleId="Footer">
    <w:name w:val="footer"/>
    <w:basedOn w:val="Normal"/>
    <w:link w:val="FooterChar"/>
    <w:uiPriority w:val="99"/>
    <w:unhideWhenUsed/>
    <w:rsid w:val="00A16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366"/>
  </w:style>
  <w:style w:type="character" w:customStyle="1" w:styleId="Heading1Char">
    <w:name w:val="Heading 1 Char"/>
    <w:basedOn w:val="DefaultParagraphFont"/>
    <w:link w:val="Heading1"/>
    <w:uiPriority w:val="9"/>
    <w:rsid w:val="00AD3FC6"/>
    <w:rPr>
      <w:rFonts w:ascii="Times New Roman" w:eastAsiaTheme="majorEastAsia" w:hAnsi="Times New Roman" w:cstheme="majorBidi"/>
      <w:b/>
      <w:color w:val="000000" w:themeColor="text1"/>
      <w:sz w:val="24"/>
      <w:szCs w:val="32"/>
    </w:rPr>
  </w:style>
  <w:style w:type="character" w:styleId="Hyperlink">
    <w:name w:val="Hyperlink"/>
    <w:basedOn w:val="DefaultParagraphFont"/>
    <w:uiPriority w:val="99"/>
    <w:unhideWhenUsed/>
    <w:rsid w:val="00132484"/>
    <w:rPr>
      <w:color w:val="0563C1" w:themeColor="hyperlink"/>
      <w:u w:val="single"/>
    </w:rPr>
  </w:style>
  <w:style w:type="paragraph" w:styleId="NormalWeb">
    <w:name w:val="Normal (Web)"/>
    <w:basedOn w:val="Normal"/>
    <w:uiPriority w:val="99"/>
    <w:semiHidden/>
    <w:unhideWhenUsed/>
    <w:rsid w:val="00EB3829"/>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131DAC"/>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80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2F"/>
    <w:rPr>
      <w:rFonts w:ascii="Segoe UI" w:hAnsi="Segoe UI" w:cs="Segoe UI"/>
      <w:sz w:val="18"/>
      <w:szCs w:val="18"/>
    </w:rPr>
  </w:style>
  <w:style w:type="table" w:styleId="TableGrid">
    <w:name w:val="Table Grid"/>
    <w:basedOn w:val="TableNormal"/>
    <w:uiPriority w:val="59"/>
    <w:rsid w:val="0041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4A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6C01C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52413"/>
    <w:rPr>
      <w:i/>
      <w:iCs/>
    </w:rPr>
  </w:style>
  <w:style w:type="paragraph" w:styleId="TOCHeading">
    <w:name w:val="TOC Heading"/>
    <w:basedOn w:val="Heading1"/>
    <w:next w:val="Normal"/>
    <w:uiPriority w:val="39"/>
    <w:unhideWhenUsed/>
    <w:qFormat/>
    <w:rsid w:val="00EA283F"/>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A283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134">
      <w:bodyDiv w:val="1"/>
      <w:marLeft w:val="0"/>
      <w:marRight w:val="0"/>
      <w:marTop w:val="0"/>
      <w:marBottom w:val="0"/>
      <w:divBdr>
        <w:top w:val="none" w:sz="0" w:space="0" w:color="auto"/>
        <w:left w:val="none" w:sz="0" w:space="0" w:color="auto"/>
        <w:bottom w:val="none" w:sz="0" w:space="0" w:color="auto"/>
        <w:right w:val="none" w:sz="0" w:space="0" w:color="auto"/>
      </w:divBdr>
    </w:div>
    <w:div w:id="68381578">
      <w:bodyDiv w:val="1"/>
      <w:marLeft w:val="0"/>
      <w:marRight w:val="0"/>
      <w:marTop w:val="0"/>
      <w:marBottom w:val="0"/>
      <w:divBdr>
        <w:top w:val="none" w:sz="0" w:space="0" w:color="auto"/>
        <w:left w:val="none" w:sz="0" w:space="0" w:color="auto"/>
        <w:bottom w:val="none" w:sz="0" w:space="0" w:color="auto"/>
        <w:right w:val="none" w:sz="0" w:space="0" w:color="auto"/>
      </w:divBdr>
    </w:div>
    <w:div w:id="148249443">
      <w:bodyDiv w:val="1"/>
      <w:marLeft w:val="0"/>
      <w:marRight w:val="0"/>
      <w:marTop w:val="0"/>
      <w:marBottom w:val="0"/>
      <w:divBdr>
        <w:top w:val="none" w:sz="0" w:space="0" w:color="auto"/>
        <w:left w:val="none" w:sz="0" w:space="0" w:color="auto"/>
        <w:bottom w:val="none" w:sz="0" w:space="0" w:color="auto"/>
        <w:right w:val="none" w:sz="0" w:space="0" w:color="auto"/>
      </w:divBdr>
    </w:div>
    <w:div w:id="176122573">
      <w:bodyDiv w:val="1"/>
      <w:marLeft w:val="0"/>
      <w:marRight w:val="0"/>
      <w:marTop w:val="0"/>
      <w:marBottom w:val="0"/>
      <w:divBdr>
        <w:top w:val="none" w:sz="0" w:space="0" w:color="auto"/>
        <w:left w:val="none" w:sz="0" w:space="0" w:color="auto"/>
        <w:bottom w:val="none" w:sz="0" w:space="0" w:color="auto"/>
        <w:right w:val="none" w:sz="0" w:space="0" w:color="auto"/>
      </w:divBdr>
    </w:div>
    <w:div w:id="198326782">
      <w:bodyDiv w:val="1"/>
      <w:marLeft w:val="0"/>
      <w:marRight w:val="0"/>
      <w:marTop w:val="0"/>
      <w:marBottom w:val="0"/>
      <w:divBdr>
        <w:top w:val="none" w:sz="0" w:space="0" w:color="auto"/>
        <w:left w:val="none" w:sz="0" w:space="0" w:color="auto"/>
        <w:bottom w:val="none" w:sz="0" w:space="0" w:color="auto"/>
        <w:right w:val="none" w:sz="0" w:space="0" w:color="auto"/>
      </w:divBdr>
    </w:div>
    <w:div w:id="303313650">
      <w:bodyDiv w:val="1"/>
      <w:marLeft w:val="0"/>
      <w:marRight w:val="0"/>
      <w:marTop w:val="0"/>
      <w:marBottom w:val="0"/>
      <w:divBdr>
        <w:top w:val="none" w:sz="0" w:space="0" w:color="auto"/>
        <w:left w:val="none" w:sz="0" w:space="0" w:color="auto"/>
        <w:bottom w:val="none" w:sz="0" w:space="0" w:color="auto"/>
        <w:right w:val="none" w:sz="0" w:space="0" w:color="auto"/>
      </w:divBdr>
      <w:divsChild>
        <w:div w:id="1360082348">
          <w:marLeft w:val="0"/>
          <w:marRight w:val="0"/>
          <w:marTop w:val="0"/>
          <w:marBottom w:val="0"/>
          <w:divBdr>
            <w:top w:val="none" w:sz="0" w:space="0" w:color="auto"/>
            <w:left w:val="none" w:sz="0" w:space="0" w:color="auto"/>
            <w:bottom w:val="none" w:sz="0" w:space="0" w:color="auto"/>
            <w:right w:val="none" w:sz="0" w:space="0" w:color="auto"/>
          </w:divBdr>
        </w:div>
      </w:divsChild>
    </w:div>
    <w:div w:id="303507456">
      <w:bodyDiv w:val="1"/>
      <w:marLeft w:val="0"/>
      <w:marRight w:val="0"/>
      <w:marTop w:val="0"/>
      <w:marBottom w:val="0"/>
      <w:divBdr>
        <w:top w:val="none" w:sz="0" w:space="0" w:color="auto"/>
        <w:left w:val="none" w:sz="0" w:space="0" w:color="auto"/>
        <w:bottom w:val="none" w:sz="0" w:space="0" w:color="auto"/>
        <w:right w:val="none" w:sz="0" w:space="0" w:color="auto"/>
      </w:divBdr>
    </w:div>
    <w:div w:id="411585170">
      <w:bodyDiv w:val="1"/>
      <w:marLeft w:val="0"/>
      <w:marRight w:val="0"/>
      <w:marTop w:val="0"/>
      <w:marBottom w:val="0"/>
      <w:divBdr>
        <w:top w:val="none" w:sz="0" w:space="0" w:color="auto"/>
        <w:left w:val="none" w:sz="0" w:space="0" w:color="auto"/>
        <w:bottom w:val="none" w:sz="0" w:space="0" w:color="auto"/>
        <w:right w:val="none" w:sz="0" w:space="0" w:color="auto"/>
      </w:divBdr>
    </w:div>
    <w:div w:id="483740370">
      <w:bodyDiv w:val="1"/>
      <w:marLeft w:val="0"/>
      <w:marRight w:val="0"/>
      <w:marTop w:val="0"/>
      <w:marBottom w:val="0"/>
      <w:divBdr>
        <w:top w:val="none" w:sz="0" w:space="0" w:color="auto"/>
        <w:left w:val="none" w:sz="0" w:space="0" w:color="auto"/>
        <w:bottom w:val="none" w:sz="0" w:space="0" w:color="auto"/>
        <w:right w:val="none" w:sz="0" w:space="0" w:color="auto"/>
      </w:divBdr>
      <w:divsChild>
        <w:div w:id="159664201">
          <w:marLeft w:val="0"/>
          <w:marRight w:val="0"/>
          <w:marTop w:val="0"/>
          <w:marBottom w:val="0"/>
          <w:divBdr>
            <w:top w:val="none" w:sz="0" w:space="0" w:color="auto"/>
            <w:left w:val="none" w:sz="0" w:space="0" w:color="auto"/>
            <w:bottom w:val="none" w:sz="0" w:space="0" w:color="auto"/>
            <w:right w:val="none" w:sz="0" w:space="0" w:color="auto"/>
          </w:divBdr>
        </w:div>
        <w:div w:id="762187088">
          <w:marLeft w:val="0"/>
          <w:marRight w:val="0"/>
          <w:marTop w:val="0"/>
          <w:marBottom w:val="0"/>
          <w:divBdr>
            <w:top w:val="none" w:sz="0" w:space="0" w:color="auto"/>
            <w:left w:val="none" w:sz="0" w:space="0" w:color="auto"/>
            <w:bottom w:val="none" w:sz="0" w:space="0" w:color="auto"/>
            <w:right w:val="none" w:sz="0" w:space="0" w:color="auto"/>
          </w:divBdr>
        </w:div>
        <w:div w:id="1157646222">
          <w:marLeft w:val="0"/>
          <w:marRight w:val="0"/>
          <w:marTop w:val="0"/>
          <w:marBottom w:val="0"/>
          <w:divBdr>
            <w:top w:val="none" w:sz="0" w:space="0" w:color="auto"/>
            <w:left w:val="none" w:sz="0" w:space="0" w:color="auto"/>
            <w:bottom w:val="none" w:sz="0" w:space="0" w:color="auto"/>
            <w:right w:val="none" w:sz="0" w:space="0" w:color="auto"/>
          </w:divBdr>
        </w:div>
      </w:divsChild>
    </w:div>
    <w:div w:id="487404623">
      <w:bodyDiv w:val="1"/>
      <w:marLeft w:val="0"/>
      <w:marRight w:val="0"/>
      <w:marTop w:val="0"/>
      <w:marBottom w:val="0"/>
      <w:divBdr>
        <w:top w:val="none" w:sz="0" w:space="0" w:color="auto"/>
        <w:left w:val="none" w:sz="0" w:space="0" w:color="auto"/>
        <w:bottom w:val="none" w:sz="0" w:space="0" w:color="auto"/>
        <w:right w:val="none" w:sz="0" w:space="0" w:color="auto"/>
      </w:divBdr>
    </w:div>
    <w:div w:id="526064962">
      <w:bodyDiv w:val="1"/>
      <w:marLeft w:val="0"/>
      <w:marRight w:val="0"/>
      <w:marTop w:val="0"/>
      <w:marBottom w:val="0"/>
      <w:divBdr>
        <w:top w:val="none" w:sz="0" w:space="0" w:color="auto"/>
        <w:left w:val="none" w:sz="0" w:space="0" w:color="auto"/>
        <w:bottom w:val="none" w:sz="0" w:space="0" w:color="auto"/>
        <w:right w:val="none" w:sz="0" w:space="0" w:color="auto"/>
      </w:divBdr>
    </w:div>
    <w:div w:id="540677823">
      <w:bodyDiv w:val="1"/>
      <w:marLeft w:val="0"/>
      <w:marRight w:val="0"/>
      <w:marTop w:val="0"/>
      <w:marBottom w:val="0"/>
      <w:divBdr>
        <w:top w:val="none" w:sz="0" w:space="0" w:color="auto"/>
        <w:left w:val="none" w:sz="0" w:space="0" w:color="auto"/>
        <w:bottom w:val="none" w:sz="0" w:space="0" w:color="auto"/>
        <w:right w:val="none" w:sz="0" w:space="0" w:color="auto"/>
      </w:divBdr>
    </w:div>
    <w:div w:id="545533553">
      <w:bodyDiv w:val="1"/>
      <w:marLeft w:val="0"/>
      <w:marRight w:val="0"/>
      <w:marTop w:val="0"/>
      <w:marBottom w:val="0"/>
      <w:divBdr>
        <w:top w:val="none" w:sz="0" w:space="0" w:color="auto"/>
        <w:left w:val="none" w:sz="0" w:space="0" w:color="auto"/>
        <w:bottom w:val="none" w:sz="0" w:space="0" w:color="auto"/>
        <w:right w:val="none" w:sz="0" w:space="0" w:color="auto"/>
      </w:divBdr>
    </w:div>
    <w:div w:id="553735561">
      <w:bodyDiv w:val="1"/>
      <w:marLeft w:val="0"/>
      <w:marRight w:val="0"/>
      <w:marTop w:val="0"/>
      <w:marBottom w:val="0"/>
      <w:divBdr>
        <w:top w:val="none" w:sz="0" w:space="0" w:color="auto"/>
        <w:left w:val="none" w:sz="0" w:space="0" w:color="auto"/>
        <w:bottom w:val="none" w:sz="0" w:space="0" w:color="auto"/>
        <w:right w:val="none" w:sz="0" w:space="0" w:color="auto"/>
      </w:divBdr>
    </w:div>
    <w:div w:id="593633665">
      <w:bodyDiv w:val="1"/>
      <w:marLeft w:val="0"/>
      <w:marRight w:val="0"/>
      <w:marTop w:val="0"/>
      <w:marBottom w:val="0"/>
      <w:divBdr>
        <w:top w:val="none" w:sz="0" w:space="0" w:color="auto"/>
        <w:left w:val="none" w:sz="0" w:space="0" w:color="auto"/>
        <w:bottom w:val="none" w:sz="0" w:space="0" w:color="auto"/>
        <w:right w:val="none" w:sz="0" w:space="0" w:color="auto"/>
      </w:divBdr>
    </w:div>
    <w:div w:id="611135800">
      <w:bodyDiv w:val="1"/>
      <w:marLeft w:val="0"/>
      <w:marRight w:val="0"/>
      <w:marTop w:val="0"/>
      <w:marBottom w:val="0"/>
      <w:divBdr>
        <w:top w:val="none" w:sz="0" w:space="0" w:color="auto"/>
        <w:left w:val="none" w:sz="0" w:space="0" w:color="auto"/>
        <w:bottom w:val="none" w:sz="0" w:space="0" w:color="auto"/>
        <w:right w:val="none" w:sz="0" w:space="0" w:color="auto"/>
      </w:divBdr>
    </w:div>
    <w:div w:id="614218556">
      <w:bodyDiv w:val="1"/>
      <w:marLeft w:val="0"/>
      <w:marRight w:val="0"/>
      <w:marTop w:val="0"/>
      <w:marBottom w:val="0"/>
      <w:divBdr>
        <w:top w:val="none" w:sz="0" w:space="0" w:color="auto"/>
        <w:left w:val="none" w:sz="0" w:space="0" w:color="auto"/>
        <w:bottom w:val="none" w:sz="0" w:space="0" w:color="auto"/>
        <w:right w:val="none" w:sz="0" w:space="0" w:color="auto"/>
      </w:divBdr>
      <w:divsChild>
        <w:div w:id="261423785">
          <w:marLeft w:val="0"/>
          <w:marRight w:val="0"/>
          <w:marTop w:val="0"/>
          <w:marBottom w:val="0"/>
          <w:divBdr>
            <w:top w:val="none" w:sz="0" w:space="0" w:color="auto"/>
            <w:left w:val="none" w:sz="0" w:space="0" w:color="auto"/>
            <w:bottom w:val="none" w:sz="0" w:space="0" w:color="auto"/>
            <w:right w:val="none" w:sz="0" w:space="0" w:color="auto"/>
          </w:divBdr>
          <w:divsChild>
            <w:div w:id="1735620610">
              <w:marLeft w:val="0"/>
              <w:marRight w:val="0"/>
              <w:marTop w:val="0"/>
              <w:marBottom w:val="0"/>
              <w:divBdr>
                <w:top w:val="none" w:sz="0" w:space="0" w:color="auto"/>
                <w:left w:val="none" w:sz="0" w:space="0" w:color="auto"/>
                <w:bottom w:val="none" w:sz="0" w:space="0" w:color="auto"/>
                <w:right w:val="none" w:sz="0" w:space="0" w:color="auto"/>
              </w:divBdr>
              <w:divsChild>
                <w:div w:id="972057740">
                  <w:marLeft w:val="0"/>
                  <w:marRight w:val="0"/>
                  <w:marTop w:val="0"/>
                  <w:marBottom w:val="0"/>
                  <w:divBdr>
                    <w:top w:val="none" w:sz="0" w:space="0" w:color="auto"/>
                    <w:left w:val="none" w:sz="0" w:space="0" w:color="auto"/>
                    <w:bottom w:val="none" w:sz="0" w:space="0" w:color="auto"/>
                    <w:right w:val="none" w:sz="0" w:space="0" w:color="auto"/>
                  </w:divBdr>
                  <w:divsChild>
                    <w:div w:id="889152087">
                      <w:marLeft w:val="0"/>
                      <w:marRight w:val="0"/>
                      <w:marTop w:val="0"/>
                      <w:marBottom w:val="0"/>
                      <w:divBdr>
                        <w:top w:val="none" w:sz="0" w:space="0" w:color="auto"/>
                        <w:left w:val="none" w:sz="0" w:space="0" w:color="auto"/>
                        <w:bottom w:val="none" w:sz="0" w:space="0" w:color="auto"/>
                        <w:right w:val="none" w:sz="0" w:space="0" w:color="auto"/>
                      </w:divBdr>
                      <w:divsChild>
                        <w:div w:id="1295218017">
                          <w:marLeft w:val="0"/>
                          <w:marRight w:val="0"/>
                          <w:marTop w:val="0"/>
                          <w:marBottom w:val="0"/>
                          <w:divBdr>
                            <w:top w:val="none" w:sz="0" w:space="0" w:color="auto"/>
                            <w:left w:val="none" w:sz="0" w:space="0" w:color="auto"/>
                            <w:bottom w:val="none" w:sz="0" w:space="0" w:color="auto"/>
                            <w:right w:val="none" w:sz="0" w:space="0" w:color="auto"/>
                          </w:divBdr>
                          <w:divsChild>
                            <w:div w:id="2071535627">
                              <w:marLeft w:val="0"/>
                              <w:marRight w:val="0"/>
                              <w:marTop w:val="0"/>
                              <w:marBottom w:val="0"/>
                              <w:divBdr>
                                <w:top w:val="none" w:sz="0" w:space="0" w:color="auto"/>
                                <w:left w:val="none" w:sz="0" w:space="0" w:color="auto"/>
                                <w:bottom w:val="none" w:sz="0" w:space="0" w:color="auto"/>
                                <w:right w:val="none" w:sz="0" w:space="0" w:color="auto"/>
                              </w:divBdr>
                              <w:divsChild>
                                <w:div w:id="196545433">
                                  <w:marLeft w:val="0"/>
                                  <w:marRight w:val="0"/>
                                  <w:marTop w:val="0"/>
                                  <w:marBottom w:val="0"/>
                                  <w:divBdr>
                                    <w:top w:val="none" w:sz="0" w:space="0" w:color="auto"/>
                                    <w:left w:val="none" w:sz="0" w:space="0" w:color="auto"/>
                                    <w:bottom w:val="none" w:sz="0" w:space="0" w:color="auto"/>
                                    <w:right w:val="none" w:sz="0" w:space="0" w:color="auto"/>
                                  </w:divBdr>
                                  <w:divsChild>
                                    <w:div w:id="159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545018">
      <w:bodyDiv w:val="1"/>
      <w:marLeft w:val="0"/>
      <w:marRight w:val="0"/>
      <w:marTop w:val="0"/>
      <w:marBottom w:val="0"/>
      <w:divBdr>
        <w:top w:val="none" w:sz="0" w:space="0" w:color="auto"/>
        <w:left w:val="none" w:sz="0" w:space="0" w:color="auto"/>
        <w:bottom w:val="none" w:sz="0" w:space="0" w:color="auto"/>
        <w:right w:val="none" w:sz="0" w:space="0" w:color="auto"/>
      </w:divBdr>
    </w:div>
    <w:div w:id="666977529">
      <w:bodyDiv w:val="1"/>
      <w:marLeft w:val="0"/>
      <w:marRight w:val="0"/>
      <w:marTop w:val="0"/>
      <w:marBottom w:val="0"/>
      <w:divBdr>
        <w:top w:val="none" w:sz="0" w:space="0" w:color="auto"/>
        <w:left w:val="none" w:sz="0" w:space="0" w:color="auto"/>
        <w:bottom w:val="none" w:sz="0" w:space="0" w:color="auto"/>
        <w:right w:val="none" w:sz="0" w:space="0" w:color="auto"/>
      </w:divBdr>
    </w:div>
    <w:div w:id="712534208">
      <w:bodyDiv w:val="1"/>
      <w:marLeft w:val="0"/>
      <w:marRight w:val="0"/>
      <w:marTop w:val="0"/>
      <w:marBottom w:val="0"/>
      <w:divBdr>
        <w:top w:val="none" w:sz="0" w:space="0" w:color="auto"/>
        <w:left w:val="none" w:sz="0" w:space="0" w:color="auto"/>
        <w:bottom w:val="none" w:sz="0" w:space="0" w:color="auto"/>
        <w:right w:val="none" w:sz="0" w:space="0" w:color="auto"/>
      </w:divBdr>
      <w:divsChild>
        <w:div w:id="698628034">
          <w:marLeft w:val="0"/>
          <w:marRight w:val="0"/>
          <w:marTop w:val="0"/>
          <w:marBottom w:val="0"/>
          <w:divBdr>
            <w:top w:val="none" w:sz="0" w:space="0" w:color="auto"/>
            <w:left w:val="none" w:sz="0" w:space="0" w:color="auto"/>
            <w:bottom w:val="none" w:sz="0" w:space="0" w:color="auto"/>
            <w:right w:val="none" w:sz="0" w:space="0" w:color="auto"/>
          </w:divBdr>
          <w:divsChild>
            <w:div w:id="2065716721">
              <w:marLeft w:val="0"/>
              <w:marRight w:val="0"/>
              <w:marTop w:val="0"/>
              <w:marBottom w:val="0"/>
              <w:divBdr>
                <w:top w:val="none" w:sz="0" w:space="0" w:color="auto"/>
                <w:left w:val="none" w:sz="0" w:space="0" w:color="auto"/>
                <w:bottom w:val="none" w:sz="0" w:space="0" w:color="auto"/>
                <w:right w:val="none" w:sz="0" w:space="0" w:color="auto"/>
              </w:divBdr>
              <w:divsChild>
                <w:div w:id="1658532457">
                  <w:marLeft w:val="0"/>
                  <w:marRight w:val="0"/>
                  <w:marTop w:val="0"/>
                  <w:marBottom w:val="0"/>
                  <w:divBdr>
                    <w:top w:val="none" w:sz="0" w:space="0" w:color="auto"/>
                    <w:left w:val="none" w:sz="0" w:space="0" w:color="auto"/>
                    <w:bottom w:val="none" w:sz="0" w:space="0" w:color="auto"/>
                    <w:right w:val="none" w:sz="0" w:space="0" w:color="auto"/>
                  </w:divBdr>
                  <w:divsChild>
                    <w:div w:id="359401932">
                      <w:marLeft w:val="0"/>
                      <w:marRight w:val="0"/>
                      <w:marTop w:val="0"/>
                      <w:marBottom w:val="0"/>
                      <w:divBdr>
                        <w:top w:val="none" w:sz="0" w:space="0" w:color="auto"/>
                        <w:left w:val="none" w:sz="0" w:space="0" w:color="auto"/>
                        <w:bottom w:val="none" w:sz="0" w:space="0" w:color="auto"/>
                        <w:right w:val="none" w:sz="0" w:space="0" w:color="auto"/>
                      </w:divBdr>
                      <w:divsChild>
                        <w:div w:id="536085118">
                          <w:marLeft w:val="0"/>
                          <w:marRight w:val="0"/>
                          <w:marTop w:val="0"/>
                          <w:marBottom w:val="0"/>
                          <w:divBdr>
                            <w:top w:val="none" w:sz="0" w:space="0" w:color="auto"/>
                            <w:left w:val="none" w:sz="0" w:space="0" w:color="auto"/>
                            <w:bottom w:val="none" w:sz="0" w:space="0" w:color="auto"/>
                            <w:right w:val="none" w:sz="0" w:space="0" w:color="auto"/>
                          </w:divBdr>
                          <w:divsChild>
                            <w:div w:id="558326942">
                              <w:marLeft w:val="0"/>
                              <w:marRight w:val="0"/>
                              <w:marTop w:val="0"/>
                              <w:marBottom w:val="0"/>
                              <w:divBdr>
                                <w:top w:val="none" w:sz="0" w:space="0" w:color="auto"/>
                                <w:left w:val="none" w:sz="0" w:space="0" w:color="auto"/>
                                <w:bottom w:val="none" w:sz="0" w:space="0" w:color="auto"/>
                                <w:right w:val="none" w:sz="0" w:space="0" w:color="auto"/>
                              </w:divBdr>
                              <w:divsChild>
                                <w:div w:id="1720201504">
                                  <w:marLeft w:val="0"/>
                                  <w:marRight w:val="0"/>
                                  <w:marTop w:val="0"/>
                                  <w:marBottom w:val="0"/>
                                  <w:divBdr>
                                    <w:top w:val="none" w:sz="0" w:space="0" w:color="auto"/>
                                    <w:left w:val="none" w:sz="0" w:space="0" w:color="auto"/>
                                    <w:bottom w:val="none" w:sz="0" w:space="0" w:color="auto"/>
                                    <w:right w:val="none" w:sz="0" w:space="0" w:color="auto"/>
                                  </w:divBdr>
                                  <w:divsChild>
                                    <w:div w:id="6604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660302">
      <w:bodyDiv w:val="1"/>
      <w:marLeft w:val="0"/>
      <w:marRight w:val="0"/>
      <w:marTop w:val="0"/>
      <w:marBottom w:val="0"/>
      <w:divBdr>
        <w:top w:val="none" w:sz="0" w:space="0" w:color="auto"/>
        <w:left w:val="none" w:sz="0" w:space="0" w:color="auto"/>
        <w:bottom w:val="none" w:sz="0" w:space="0" w:color="auto"/>
        <w:right w:val="none" w:sz="0" w:space="0" w:color="auto"/>
      </w:divBdr>
    </w:div>
    <w:div w:id="790325751">
      <w:bodyDiv w:val="1"/>
      <w:marLeft w:val="0"/>
      <w:marRight w:val="0"/>
      <w:marTop w:val="0"/>
      <w:marBottom w:val="0"/>
      <w:divBdr>
        <w:top w:val="none" w:sz="0" w:space="0" w:color="auto"/>
        <w:left w:val="none" w:sz="0" w:space="0" w:color="auto"/>
        <w:bottom w:val="none" w:sz="0" w:space="0" w:color="auto"/>
        <w:right w:val="none" w:sz="0" w:space="0" w:color="auto"/>
      </w:divBdr>
    </w:div>
    <w:div w:id="892353474">
      <w:bodyDiv w:val="1"/>
      <w:marLeft w:val="0"/>
      <w:marRight w:val="0"/>
      <w:marTop w:val="0"/>
      <w:marBottom w:val="0"/>
      <w:divBdr>
        <w:top w:val="none" w:sz="0" w:space="0" w:color="auto"/>
        <w:left w:val="none" w:sz="0" w:space="0" w:color="auto"/>
        <w:bottom w:val="none" w:sz="0" w:space="0" w:color="auto"/>
        <w:right w:val="none" w:sz="0" w:space="0" w:color="auto"/>
      </w:divBdr>
    </w:div>
    <w:div w:id="895625468">
      <w:bodyDiv w:val="1"/>
      <w:marLeft w:val="0"/>
      <w:marRight w:val="0"/>
      <w:marTop w:val="0"/>
      <w:marBottom w:val="0"/>
      <w:divBdr>
        <w:top w:val="none" w:sz="0" w:space="0" w:color="auto"/>
        <w:left w:val="none" w:sz="0" w:space="0" w:color="auto"/>
        <w:bottom w:val="none" w:sz="0" w:space="0" w:color="auto"/>
        <w:right w:val="none" w:sz="0" w:space="0" w:color="auto"/>
      </w:divBdr>
    </w:div>
    <w:div w:id="917204214">
      <w:bodyDiv w:val="1"/>
      <w:marLeft w:val="0"/>
      <w:marRight w:val="0"/>
      <w:marTop w:val="0"/>
      <w:marBottom w:val="0"/>
      <w:divBdr>
        <w:top w:val="none" w:sz="0" w:space="0" w:color="auto"/>
        <w:left w:val="none" w:sz="0" w:space="0" w:color="auto"/>
        <w:bottom w:val="none" w:sz="0" w:space="0" w:color="auto"/>
        <w:right w:val="none" w:sz="0" w:space="0" w:color="auto"/>
      </w:divBdr>
    </w:div>
    <w:div w:id="946810650">
      <w:bodyDiv w:val="1"/>
      <w:marLeft w:val="0"/>
      <w:marRight w:val="0"/>
      <w:marTop w:val="0"/>
      <w:marBottom w:val="0"/>
      <w:divBdr>
        <w:top w:val="none" w:sz="0" w:space="0" w:color="auto"/>
        <w:left w:val="none" w:sz="0" w:space="0" w:color="auto"/>
        <w:bottom w:val="none" w:sz="0" w:space="0" w:color="auto"/>
        <w:right w:val="none" w:sz="0" w:space="0" w:color="auto"/>
      </w:divBdr>
      <w:divsChild>
        <w:div w:id="478152134">
          <w:marLeft w:val="0"/>
          <w:marRight w:val="0"/>
          <w:marTop w:val="0"/>
          <w:marBottom w:val="0"/>
          <w:divBdr>
            <w:top w:val="none" w:sz="0" w:space="0" w:color="auto"/>
            <w:left w:val="none" w:sz="0" w:space="0" w:color="auto"/>
            <w:bottom w:val="none" w:sz="0" w:space="0" w:color="auto"/>
            <w:right w:val="none" w:sz="0" w:space="0" w:color="auto"/>
          </w:divBdr>
        </w:div>
        <w:div w:id="1971282376">
          <w:marLeft w:val="0"/>
          <w:marRight w:val="0"/>
          <w:marTop w:val="0"/>
          <w:marBottom w:val="0"/>
          <w:divBdr>
            <w:top w:val="none" w:sz="0" w:space="0" w:color="auto"/>
            <w:left w:val="none" w:sz="0" w:space="0" w:color="auto"/>
            <w:bottom w:val="none" w:sz="0" w:space="0" w:color="auto"/>
            <w:right w:val="none" w:sz="0" w:space="0" w:color="auto"/>
          </w:divBdr>
        </w:div>
        <w:div w:id="1388338121">
          <w:marLeft w:val="0"/>
          <w:marRight w:val="0"/>
          <w:marTop w:val="0"/>
          <w:marBottom w:val="0"/>
          <w:divBdr>
            <w:top w:val="none" w:sz="0" w:space="0" w:color="auto"/>
            <w:left w:val="none" w:sz="0" w:space="0" w:color="auto"/>
            <w:bottom w:val="none" w:sz="0" w:space="0" w:color="auto"/>
            <w:right w:val="none" w:sz="0" w:space="0" w:color="auto"/>
          </w:divBdr>
        </w:div>
        <w:div w:id="1524128209">
          <w:marLeft w:val="0"/>
          <w:marRight w:val="0"/>
          <w:marTop w:val="0"/>
          <w:marBottom w:val="0"/>
          <w:divBdr>
            <w:top w:val="none" w:sz="0" w:space="0" w:color="auto"/>
            <w:left w:val="none" w:sz="0" w:space="0" w:color="auto"/>
            <w:bottom w:val="none" w:sz="0" w:space="0" w:color="auto"/>
            <w:right w:val="none" w:sz="0" w:space="0" w:color="auto"/>
          </w:divBdr>
        </w:div>
      </w:divsChild>
    </w:div>
    <w:div w:id="1014501206">
      <w:bodyDiv w:val="1"/>
      <w:marLeft w:val="0"/>
      <w:marRight w:val="0"/>
      <w:marTop w:val="0"/>
      <w:marBottom w:val="0"/>
      <w:divBdr>
        <w:top w:val="none" w:sz="0" w:space="0" w:color="auto"/>
        <w:left w:val="none" w:sz="0" w:space="0" w:color="auto"/>
        <w:bottom w:val="none" w:sz="0" w:space="0" w:color="auto"/>
        <w:right w:val="none" w:sz="0" w:space="0" w:color="auto"/>
      </w:divBdr>
    </w:div>
    <w:div w:id="1025138142">
      <w:bodyDiv w:val="1"/>
      <w:marLeft w:val="0"/>
      <w:marRight w:val="0"/>
      <w:marTop w:val="0"/>
      <w:marBottom w:val="0"/>
      <w:divBdr>
        <w:top w:val="none" w:sz="0" w:space="0" w:color="auto"/>
        <w:left w:val="none" w:sz="0" w:space="0" w:color="auto"/>
        <w:bottom w:val="none" w:sz="0" w:space="0" w:color="auto"/>
        <w:right w:val="none" w:sz="0" w:space="0" w:color="auto"/>
      </w:divBdr>
      <w:divsChild>
        <w:div w:id="1215969529">
          <w:marLeft w:val="0"/>
          <w:marRight w:val="0"/>
          <w:marTop w:val="0"/>
          <w:marBottom w:val="0"/>
          <w:divBdr>
            <w:top w:val="none" w:sz="0" w:space="0" w:color="auto"/>
            <w:left w:val="none" w:sz="0" w:space="0" w:color="auto"/>
            <w:bottom w:val="none" w:sz="0" w:space="0" w:color="auto"/>
            <w:right w:val="none" w:sz="0" w:space="0" w:color="auto"/>
          </w:divBdr>
        </w:div>
        <w:div w:id="1148784563">
          <w:marLeft w:val="0"/>
          <w:marRight w:val="0"/>
          <w:marTop w:val="0"/>
          <w:marBottom w:val="0"/>
          <w:divBdr>
            <w:top w:val="none" w:sz="0" w:space="0" w:color="auto"/>
            <w:left w:val="none" w:sz="0" w:space="0" w:color="auto"/>
            <w:bottom w:val="none" w:sz="0" w:space="0" w:color="auto"/>
            <w:right w:val="none" w:sz="0" w:space="0" w:color="auto"/>
          </w:divBdr>
        </w:div>
        <w:div w:id="1651909483">
          <w:marLeft w:val="0"/>
          <w:marRight w:val="0"/>
          <w:marTop w:val="0"/>
          <w:marBottom w:val="0"/>
          <w:divBdr>
            <w:top w:val="none" w:sz="0" w:space="0" w:color="auto"/>
            <w:left w:val="none" w:sz="0" w:space="0" w:color="auto"/>
            <w:bottom w:val="none" w:sz="0" w:space="0" w:color="auto"/>
            <w:right w:val="none" w:sz="0" w:space="0" w:color="auto"/>
          </w:divBdr>
        </w:div>
        <w:div w:id="1286354452">
          <w:marLeft w:val="0"/>
          <w:marRight w:val="0"/>
          <w:marTop w:val="0"/>
          <w:marBottom w:val="0"/>
          <w:divBdr>
            <w:top w:val="none" w:sz="0" w:space="0" w:color="auto"/>
            <w:left w:val="none" w:sz="0" w:space="0" w:color="auto"/>
            <w:bottom w:val="none" w:sz="0" w:space="0" w:color="auto"/>
            <w:right w:val="none" w:sz="0" w:space="0" w:color="auto"/>
          </w:divBdr>
        </w:div>
      </w:divsChild>
    </w:div>
    <w:div w:id="1052001922">
      <w:bodyDiv w:val="1"/>
      <w:marLeft w:val="0"/>
      <w:marRight w:val="0"/>
      <w:marTop w:val="0"/>
      <w:marBottom w:val="0"/>
      <w:divBdr>
        <w:top w:val="none" w:sz="0" w:space="0" w:color="auto"/>
        <w:left w:val="none" w:sz="0" w:space="0" w:color="auto"/>
        <w:bottom w:val="none" w:sz="0" w:space="0" w:color="auto"/>
        <w:right w:val="none" w:sz="0" w:space="0" w:color="auto"/>
      </w:divBdr>
    </w:div>
    <w:div w:id="1130171442">
      <w:bodyDiv w:val="1"/>
      <w:marLeft w:val="0"/>
      <w:marRight w:val="0"/>
      <w:marTop w:val="0"/>
      <w:marBottom w:val="0"/>
      <w:divBdr>
        <w:top w:val="none" w:sz="0" w:space="0" w:color="auto"/>
        <w:left w:val="none" w:sz="0" w:space="0" w:color="auto"/>
        <w:bottom w:val="none" w:sz="0" w:space="0" w:color="auto"/>
        <w:right w:val="none" w:sz="0" w:space="0" w:color="auto"/>
      </w:divBdr>
    </w:div>
    <w:div w:id="1148396455">
      <w:bodyDiv w:val="1"/>
      <w:marLeft w:val="0"/>
      <w:marRight w:val="0"/>
      <w:marTop w:val="0"/>
      <w:marBottom w:val="0"/>
      <w:divBdr>
        <w:top w:val="none" w:sz="0" w:space="0" w:color="auto"/>
        <w:left w:val="none" w:sz="0" w:space="0" w:color="auto"/>
        <w:bottom w:val="none" w:sz="0" w:space="0" w:color="auto"/>
        <w:right w:val="none" w:sz="0" w:space="0" w:color="auto"/>
      </w:divBdr>
    </w:div>
    <w:div w:id="1203054509">
      <w:bodyDiv w:val="1"/>
      <w:marLeft w:val="0"/>
      <w:marRight w:val="0"/>
      <w:marTop w:val="0"/>
      <w:marBottom w:val="0"/>
      <w:divBdr>
        <w:top w:val="none" w:sz="0" w:space="0" w:color="auto"/>
        <w:left w:val="none" w:sz="0" w:space="0" w:color="auto"/>
        <w:bottom w:val="none" w:sz="0" w:space="0" w:color="auto"/>
        <w:right w:val="none" w:sz="0" w:space="0" w:color="auto"/>
      </w:divBdr>
    </w:div>
    <w:div w:id="1255358094">
      <w:bodyDiv w:val="1"/>
      <w:marLeft w:val="0"/>
      <w:marRight w:val="0"/>
      <w:marTop w:val="0"/>
      <w:marBottom w:val="0"/>
      <w:divBdr>
        <w:top w:val="none" w:sz="0" w:space="0" w:color="auto"/>
        <w:left w:val="none" w:sz="0" w:space="0" w:color="auto"/>
        <w:bottom w:val="none" w:sz="0" w:space="0" w:color="auto"/>
        <w:right w:val="none" w:sz="0" w:space="0" w:color="auto"/>
      </w:divBdr>
    </w:div>
    <w:div w:id="1283153818">
      <w:bodyDiv w:val="1"/>
      <w:marLeft w:val="0"/>
      <w:marRight w:val="0"/>
      <w:marTop w:val="0"/>
      <w:marBottom w:val="0"/>
      <w:divBdr>
        <w:top w:val="none" w:sz="0" w:space="0" w:color="auto"/>
        <w:left w:val="none" w:sz="0" w:space="0" w:color="auto"/>
        <w:bottom w:val="none" w:sz="0" w:space="0" w:color="auto"/>
        <w:right w:val="none" w:sz="0" w:space="0" w:color="auto"/>
      </w:divBdr>
      <w:divsChild>
        <w:div w:id="708453235">
          <w:marLeft w:val="0"/>
          <w:marRight w:val="0"/>
          <w:marTop w:val="0"/>
          <w:marBottom w:val="0"/>
          <w:divBdr>
            <w:top w:val="none" w:sz="0" w:space="0" w:color="auto"/>
            <w:left w:val="none" w:sz="0" w:space="0" w:color="auto"/>
            <w:bottom w:val="none" w:sz="0" w:space="0" w:color="auto"/>
            <w:right w:val="none" w:sz="0" w:space="0" w:color="auto"/>
          </w:divBdr>
        </w:div>
        <w:div w:id="66921831">
          <w:marLeft w:val="0"/>
          <w:marRight w:val="0"/>
          <w:marTop w:val="0"/>
          <w:marBottom w:val="0"/>
          <w:divBdr>
            <w:top w:val="none" w:sz="0" w:space="0" w:color="auto"/>
            <w:left w:val="none" w:sz="0" w:space="0" w:color="auto"/>
            <w:bottom w:val="none" w:sz="0" w:space="0" w:color="auto"/>
            <w:right w:val="none" w:sz="0" w:space="0" w:color="auto"/>
          </w:divBdr>
        </w:div>
        <w:div w:id="65763298">
          <w:marLeft w:val="0"/>
          <w:marRight w:val="0"/>
          <w:marTop w:val="0"/>
          <w:marBottom w:val="0"/>
          <w:divBdr>
            <w:top w:val="none" w:sz="0" w:space="0" w:color="auto"/>
            <w:left w:val="none" w:sz="0" w:space="0" w:color="auto"/>
            <w:bottom w:val="none" w:sz="0" w:space="0" w:color="auto"/>
            <w:right w:val="none" w:sz="0" w:space="0" w:color="auto"/>
          </w:divBdr>
        </w:div>
      </w:divsChild>
    </w:div>
    <w:div w:id="1287203827">
      <w:bodyDiv w:val="1"/>
      <w:marLeft w:val="0"/>
      <w:marRight w:val="0"/>
      <w:marTop w:val="0"/>
      <w:marBottom w:val="0"/>
      <w:divBdr>
        <w:top w:val="none" w:sz="0" w:space="0" w:color="auto"/>
        <w:left w:val="none" w:sz="0" w:space="0" w:color="auto"/>
        <w:bottom w:val="none" w:sz="0" w:space="0" w:color="auto"/>
        <w:right w:val="none" w:sz="0" w:space="0" w:color="auto"/>
      </w:divBdr>
    </w:div>
    <w:div w:id="1345010263">
      <w:bodyDiv w:val="1"/>
      <w:marLeft w:val="0"/>
      <w:marRight w:val="0"/>
      <w:marTop w:val="0"/>
      <w:marBottom w:val="0"/>
      <w:divBdr>
        <w:top w:val="none" w:sz="0" w:space="0" w:color="auto"/>
        <w:left w:val="none" w:sz="0" w:space="0" w:color="auto"/>
        <w:bottom w:val="none" w:sz="0" w:space="0" w:color="auto"/>
        <w:right w:val="none" w:sz="0" w:space="0" w:color="auto"/>
      </w:divBdr>
    </w:div>
    <w:div w:id="1364742455">
      <w:bodyDiv w:val="1"/>
      <w:marLeft w:val="0"/>
      <w:marRight w:val="0"/>
      <w:marTop w:val="0"/>
      <w:marBottom w:val="0"/>
      <w:divBdr>
        <w:top w:val="none" w:sz="0" w:space="0" w:color="auto"/>
        <w:left w:val="none" w:sz="0" w:space="0" w:color="auto"/>
        <w:bottom w:val="none" w:sz="0" w:space="0" w:color="auto"/>
        <w:right w:val="none" w:sz="0" w:space="0" w:color="auto"/>
      </w:divBdr>
    </w:div>
    <w:div w:id="1366979726">
      <w:bodyDiv w:val="1"/>
      <w:marLeft w:val="0"/>
      <w:marRight w:val="0"/>
      <w:marTop w:val="0"/>
      <w:marBottom w:val="0"/>
      <w:divBdr>
        <w:top w:val="none" w:sz="0" w:space="0" w:color="auto"/>
        <w:left w:val="none" w:sz="0" w:space="0" w:color="auto"/>
        <w:bottom w:val="none" w:sz="0" w:space="0" w:color="auto"/>
        <w:right w:val="none" w:sz="0" w:space="0" w:color="auto"/>
      </w:divBdr>
    </w:div>
    <w:div w:id="1368794371">
      <w:bodyDiv w:val="1"/>
      <w:marLeft w:val="0"/>
      <w:marRight w:val="0"/>
      <w:marTop w:val="0"/>
      <w:marBottom w:val="0"/>
      <w:divBdr>
        <w:top w:val="none" w:sz="0" w:space="0" w:color="auto"/>
        <w:left w:val="none" w:sz="0" w:space="0" w:color="auto"/>
        <w:bottom w:val="none" w:sz="0" w:space="0" w:color="auto"/>
        <w:right w:val="none" w:sz="0" w:space="0" w:color="auto"/>
      </w:divBdr>
    </w:div>
    <w:div w:id="1407150084">
      <w:bodyDiv w:val="1"/>
      <w:marLeft w:val="0"/>
      <w:marRight w:val="0"/>
      <w:marTop w:val="0"/>
      <w:marBottom w:val="0"/>
      <w:divBdr>
        <w:top w:val="none" w:sz="0" w:space="0" w:color="auto"/>
        <w:left w:val="none" w:sz="0" w:space="0" w:color="auto"/>
        <w:bottom w:val="none" w:sz="0" w:space="0" w:color="auto"/>
        <w:right w:val="none" w:sz="0" w:space="0" w:color="auto"/>
      </w:divBdr>
    </w:div>
    <w:div w:id="1447851561">
      <w:bodyDiv w:val="1"/>
      <w:marLeft w:val="0"/>
      <w:marRight w:val="0"/>
      <w:marTop w:val="0"/>
      <w:marBottom w:val="0"/>
      <w:divBdr>
        <w:top w:val="none" w:sz="0" w:space="0" w:color="auto"/>
        <w:left w:val="none" w:sz="0" w:space="0" w:color="auto"/>
        <w:bottom w:val="none" w:sz="0" w:space="0" w:color="auto"/>
        <w:right w:val="none" w:sz="0" w:space="0" w:color="auto"/>
      </w:divBdr>
    </w:div>
    <w:div w:id="1483232978">
      <w:bodyDiv w:val="1"/>
      <w:marLeft w:val="0"/>
      <w:marRight w:val="0"/>
      <w:marTop w:val="0"/>
      <w:marBottom w:val="0"/>
      <w:divBdr>
        <w:top w:val="none" w:sz="0" w:space="0" w:color="auto"/>
        <w:left w:val="none" w:sz="0" w:space="0" w:color="auto"/>
        <w:bottom w:val="none" w:sz="0" w:space="0" w:color="auto"/>
        <w:right w:val="none" w:sz="0" w:space="0" w:color="auto"/>
      </w:divBdr>
    </w:div>
    <w:div w:id="1484927622">
      <w:bodyDiv w:val="1"/>
      <w:marLeft w:val="0"/>
      <w:marRight w:val="0"/>
      <w:marTop w:val="0"/>
      <w:marBottom w:val="0"/>
      <w:divBdr>
        <w:top w:val="none" w:sz="0" w:space="0" w:color="auto"/>
        <w:left w:val="none" w:sz="0" w:space="0" w:color="auto"/>
        <w:bottom w:val="none" w:sz="0" w:space="0" w:color="auto"/>
        <w:right w:val="none" w:sz="0" w:space="0" w:color="auto"/>
      </w:divBdr>
    </w:div>
    <w:div w:id="1672367155">
      <w:bodyDiv w:val="1"/>
      <w:marLeft w:val="0"/>
      <w:marRight w:val="0"/>
      <w:marTop w:val="0"/>
      <w:marBottom w:val="0"/>
      <w:divBdr>
        <w:top w:val="none" w:sz="0" w:space="0" w:color="auto"/>
        <w:left w:val="none" w:sz="0" w:space="0" w:color="auto"/>
        <w:bottom w:val="none" w:sz="0" w:space="0" w:color="auto"/>
        <w:right w:val="none" w:sz="0" w:space="0" w:color="auto"/>
      </w:divBdr>
    </w:div>
    <w:div w:id="1679313371">
      <w:bodyDiv w:val="1"/>
      <w:marLeft w:val="0"/>
      <w:marRight w:val="0"/>
      <w:marTop w:val="0"/>
      <w:marBottom w:val="0"/>
      <w:divBdr>
        <w:top w:val="none" w:sz="0" w:space="0" w:color="auto"/>
        <w:left w:val="none" w:sz="0" w:space="0" w:color="auto"/>
        <w:bottom w:val="none" w:sz="0" w:space="0" w:color="auto"/>
        <w:right w:val="none" w:sz="0" w:space="0" w:color="auto"/>
      </w:divBdr>
    </w:div>
    <w:div w:id="1725443307">
      <w:bodyDiv w:val="1"/>
      <w:marLeft w:val="0"/>
      <w:marRight w:val="0"/>
      <w:marTop w:val="0"/>
      <w:marBottom w:val="0"/>
      <w:divBdr>
        <w:top w:val="none" w:sz="0" w:space="0" w:color="auto"/>
        <w:left w:val="none" w:sz="0" w:space="0" w:color="auto"/>
        <w:bottom w:val="none" w:sz="0" w:space="0" w:color="auto"/>
        <w:right w:val="none" w:sz="0" w:space="0" w:color="auto"/>
      </w:divBdr>
    </w:div>
    <w:div w:id="1928688243">
      <w:bodyDiv w:val="1"/>
      <w:marLeft w:val="0"/>
      <w:marRight w:val="0"/>
      <w:marTop w:val="0"/>
      <w:marBottom w:val="0"/>
      <w:divBdr>
        <w:top w:val="none" w:sz="0" w:space="0" w:color="auto"/>
        <w:left w:val="none" w:sz="0" w:space="0" w:color="auto"/>
        <w:bottom w:val="none" w:sz="0" w:space="0" w:color="auto"/>
        <w:right w:val="none" w:sz="0" w:space="0" w:color="auto"/>
      </w:divBdr>
    </w:div>
    <w:div w:id="1947541582">
      <w:bodyDiv w:val="1"/>
      <w:marLeft w:val="0"/>
      <w:marRight w:val="0"/>
      <w:marTop w:val="0"/>
      <w:marBottom w:val="0"/>
      <w:divBdr>
        <w:top w:val="none" w:sz="0" w:space="0" w:color="auto"/>
        <w:left w:val="none" w:sz="0" w:space="0" w:color="auto"/>
        <w:bottom w:val="none" w:sz="0" w:space="0" w:color="auto"/>
        <w:right w:val="none" w:sz="0" w:space="0" w:color="auto"/>
      </w:divBdr>
    </w:div>
    <w:div w:id="2020765590">
      <w:bodyDiv w:val="1"/>
      <w:marLeft w:val="0"/>
      <w:marRight w:val="0"/>
      <w:marTop w:val="0"/>
      <w:marBottom w:val="0"/>
      <w:divBdr>
        <w:top w:val="none" w:sz="0" w:space="0" w:color="auto"/>
        <w:left w:val="none" w:sz="0" w:space="0" w:color="auto"/>
        <w:bottom w:val="none" w:sz="0" w:space="0" w:color="auto"/>
        <w:right w:val="none" w:sz="0" w:space="0" w:color="auto"/>
      </w:divBdr>
    </w:div>
    <w:div w:id="2055226420">
      <w:bodyDiv w:val="1"/>
      <w:marLeft w:val="0"/>
      <w:marRight w:val="0"/>
      <w:marTop w:val="0"/>
      <w:marBottom w:val="0"/>
      <w:divBdr>
        <w:top w:val="none" w:sz="0" w:space="0" w:color="auto"/>
        <w:left w:val="none" w:sz="0" w:space="0" w:color="auto"/>
        <w:bottom w:val="none" w:sz="0" w:space="0" w:color="auto"/>
        <w:right w:val="none" w:sz="0" w:space="0" w:color="auto"/>
      </w:divBdr>
    </w:div>
    <w:div w:id="2092507151">
      <w:bodyDiv w:val="1"/>
      <w:marLeft w:val="0"/>
      <w:marRight w:val="0"/>
      <w:marTop w:val="0"/>
      <w:marBottom w:val="0"/>
      <w:divBdr>
        <w:top w:val="none" w:sz="0" w:space="0" w:color="auto"/>
        <w:left w:val="none" w:sz="0" w:space="0" w:color="auto"/>
        <w:bottom w:val="none" w:sz="0" w:space="0" w:color="auto"/>
        <w:right w:val="none" w:sz="0" w:space="0" w:color="auto"/>
      </w:divBdr>
    </w:div>
    <w:div w:id="21259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tionary.org/wiki/explicit" TargetMode="External"/><Relationship Id="rId13" Type="http://schemas.openxmlformats.org/officeDocument/2006/relationships/hyperlink" Target="http://en.wikipedia.org/wiki/Pornographic_film" TargetMode="External"/><Relationship Id="rId18" Type="http://schemas.openxmlformats.org/officeDocument/2006/relationships/hyperlink" Target="http://www.umontreal.ca/english/" TargetMode="External"/><Relationship Id="rId3" Type="http://schemas.openxmlformats.org/officeDocument/2006/relationships/settings" Target="settings.xml"/><Relationship Id="rId21" Type="http://schemas.openxmlformats.org/officeDocument/2006/relationships/hyperlink" Target="http://en.wikipedia.org/wiki/Hardcore_pornography" TargetMode="External"/><Relationship Id="rId7" Type="http://schemas.openxmlformats.org/officeDocument/2006/relationships/footer" Target="footer1.xml"/><Relationship Id="rId12" Type="http://schemas.openxmlformats.org/officeDocument/2006/relationships/hyperlink" Target="http://en.wikipedia.org/wiki/Sound_recording" TargetMode="External"/><Relationship Id="rId17" Type="http://schemas.openxmlformats.org/officeDocument/2006/relationships/hyperlink" Target="http://www.eurekalert.org/pub_releases/2009-12/uom-ate120109.php" TargetMode="External"/><Relationship Id="rId2" Type="http://schemas.openxmlformats.org/officeDocument/2006/relationships/styles" Target="styles.xml"/><Relationship Id="rId16" Type="http://schemas.openxmlformats.org/officeDocument/2006/relationships/hyperlink" Target="http://en.wikipedia.org/wiki/Striptease" TargetMode="External"/><Relationship Id="rId20" Type="http://schemas.openxmlformats.org/officeDocument/2006/relationships/hyperlink" Target="http://en.wikipedia.org/wiki/Erot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Pornographic_magazin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Sex_show" TargetMode="External"/><Relationship Id="rId23" Type="http://schemas.openxmlformats.org/officeDocument/2006/relationships/fontTable" Target="fontTable.xml"/><Relationship Id="rId10" Type="http://schemas.openxmlformats.org/officeDocument/2006/relationships/hyperlink" Target="http://en.wikipedia.org/wiki/Erotic_literature" TargetMode="External"/><Relationship Id="rId19" Type="http://schemas.openxmlformats.org/officeDocument/2006/relationships/hyperlink" Target="http://www.criviff.qc.ca/cms/index.php?lang=en&amp;accueil=1" TargetMode="External"/><Relationship Id="rId4" Type="http://schemas.openxmlformats.org/officeDocument/2006/relationships/webSettings" Target="webSettings.xml"/><Relationship Id="rId9" Type="http://schemas.openxmlformats.org/officeDocument/2006/relationships/hyperlink" Target="http://en.wikipedia.org/wiki/Human_sexual_activity" TargetMode="External"/><Relationship Id="rId14" Type="http://schemas.openxmlformats.org/officeDocument/2006/relationships/hyperlink" Target="http://en.wikipedia.org/wiki/Video_game" TargetMode="External"/><Relationship Id="rId22" Type="http://schemas.openxmlformats.org/officeDocument/2006/relationships/hyperlink" Target="http://en.wikipedia.org/wiki/Softcore_porn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58</Pages>
  <Words>18321</Words>
  <Characters>104432</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439</cp:revision>
  <cp:lastPrinted>2025-02-24T11:00:00Z</cp:lastPrinted>
  <dcterms:created xsi:type="dcterms:W3CDTF">2024-11-13T11:18:00Z</dcterms:created>
  <dcterms:modified xsi:type="dcterms:W3CDTF">2025-07-08T09:16:00Z</dcterms:modified>
</cp:coreProperties>
</file>