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17" w:rsidRPr="0019481D" w:rsidRDefault="003B0417" w:rsidP="003B0417">
      <w:pPr>
        <w:spacing w:after="0" w:line="240" w:lineRule="auto"/>
        <w:jc w:val="center"/>
        <w:rPr>
          <w:rFonts w:ascii="Impact" w:hAnsi="Impact"/>
          <w:sz w:val="56"/>
          <w:szCs w:val="20"/>
        </w:rPr>
      </w:pPr>
      <w:r w:rsidRPr="0019481D">
        <w:rPr>
          <w:rFonts w:ascii="Impact" w:hAnsi="Impact"/>
          <w:sz w:val="56"/>
          <w:szCs w:val="20"/>
        </w:rPr>
        <w:t>TAXATION AND REVENUE GENERATION IN NIGERIA</w:t>
      </w:r>
    </w:p>
    <w:p w:rsidR="003B0417" w:rsidRDefault="003B0417" w:rsidP="003B0417">
      <w:pPr>
        <w:spacing w:after="0" w:line="240" w:lineRule="auto"/>
        <w:jc w:val="center"/>
        <w:rPr>
          <w:rFonts w:ascii="Tempus Sans ITC" w:hAnsi="Tempus Sans ITC"/>
          <w:b/>
          <w:szCs w:val="20"/>
        </w:rPr>
      </w:pPr>
      <w:r>
        <w:rPr>
          <w:rFonts w:ascii="Tempus Sans ITC" w:hAnsi="Tempus Sans ITC"/>
          <w:b/>
          <w:szCs w:val="20"/>
        </w:rPr>
        <w:t>(A Case Study of Il</w:t>
      </w:r>
      <w:r w:rsidRPr="00D50FED">
        <w:rPr>
          <w:rFonts w:ascii="Tempus Sans ITC" w:hAnsi="Tempus Sans ITC"/>
          <w:b/>
          <w:szCs w:val="20"/>
        </w:rPr>
        <w:t>orin West Local Government Area of Kwara State)</w:t>
      </w:r>
    </w:p>
    <w:p w:rsidR="003B0417" w:rsidRDefault="003B0417" w:rsidP="003B0417">
      <w:pPr>
        <w:jc w:val="center"/>
        <w:rPr>
          <w:rFonts w:ascii="Vivaldi" w:hAnsi="Vivaldi"/>
          <w:b/>
          <w:i/>
          <w:sz w:val="48"/>
          <w:szCs w:val="20"/>
        </w:rPr>
      </w:pPr>
    </w:p>
    <w:p w:rsidR="003B0417" w:rsidRDefault="003B0417" w:rsidP="003B0417">
      <w:pPr>
        <w:jc w:val="center"/>
        <w:rPr>
          <w:rFonts w:ascii="Vivaldi" w:hAnsi="Vivaldi"/>
          <w:b/>
          <w:i/>
          <w:sz w:val="48"/>
          <w:szCs w:val="20"/>
        </w:rPr>
      </w:pPr>
      <w:r w:rsidRPr="00515FC3">
        <w:rPr>
          <w:rFonts w:ascii="Vivaldi" w:hAnsi="Vivaldi"/>
          <w:b/>
          <w:i/>
          <w:sz w:val="48"/>
          <w:szCs w:val="20"/>
        </w:rPr>
        <w:t xml:space="preserve">By </w:t>
      </w:r>
    </w:p>
    <w:p w:rsidR="00935428" w:rsidRPr="006F2C7E" w:rsidRDefault="00935428" w:rsidP="006F2C7E">
      <w:pPr>
        <w:jc w:val="center"/>
        <w:rPr>
          <w:b/>
          <w:sz w:val="52"/>
          <w:szCs w:val="28"/>
        </w:rPr>
      </w:pPr>
      <w:r w:rsidRPr="006F2C7E">
        <w:rPr>
          <w:b/>
          <w:sz w:val="52"/>
          <w:szCs w:val="28"/>
        </w:rPr>
        <w:t>SOLIU TAOFEEQ OLUWATOYIN</w:t>
      </w:r>
    </w:p>
    <w:p w:rsidR="00A5604C" w:rsidRPr="006F2C7E" w:rsidRDefault="00935428" w:rsidP="006F2C7E">
      <w:pPr>
        <w:jc w:val="center"/>
        <w:rPr>
          <w:b/>
          <w:sz w:val="52"/>
          <w:szCs w:val="28"/>
        </w:rPr>
      </w:pPr>
      <w:bookmarkStart w:id="0" w:name="_GoBack"/>
      <w:r w:rsidRPr="006F2C7E">
        <w:rPr>
          <w:b/>
          <w:sz w:val="52"/>
          <w:szCs w:val="28"/>
        </w:rPr>
        <w:t>HND/23/PAD/FT/0556</w:t>
      </w:r>
    </w:p>
    <w:bookmarkEnd w:id="0"/>
    <w:p w:rsidR="003B0417" w:rsidRPr="002B03C2" w:rsidRDefault="003B0417" w:rsidP="003B0417">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3B0417" w:rsidRPr="002B03C2" w:rsidRDefault="003B0417" w:rsidP="003B0417">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3B0417" w:rsidRPr="002B03C2" w:rsidRDefault="003B0417" w:rsidP="003B0417">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3B0417" w:rsidRDefault="003B0417" w:rsidP="003B0417">
      <w:pPr>
        <w:jc w:val="center"/>
        <w:rPr>
          <w:rFonts w:ascii="Bookman Old Style" w:hAnsi="Bookman Old Style"/>
          <w:b/>
        </w:rPr>
      </w:pPr>
    </w:p>
    <w:p w:rsidR="003B0417" w:rsidRDefault="003B0417" w:rsidP="003B0417">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 xml:space="preserve">IAL FULFILMENT FOR </w:t>
      </w:r>
      <w:r w:rsidR="00C04027">
        <w:rPr>
          <w:rFonts w:ascii="Bookman Old Style" w:hAnsi="Bookman Old Style"/>
          <w:b/>
          <w:sz w:val="34"/>
        </w:rPr>
        <w:t>THE AWARD OF</w:t>
      </w:r>
      <w:r w:rsidR="00935428">
        <w:rPr>
          <w:rFonts w:ascii="Bookman Old Style" w:hAnsi="Bookman Old Style"/>
          <w:b/>
          <w:sz w:val="34"/>
        </w:rPr>
        <w:t xml:space="preserve"> HIGHER</w:t>
      </w:r>
      <w:r w:rsidR="00C04027">
        <w:rPr>
          <w:rFonts w:ascii="Bookman Old Style" w:hAnsi="Bookman Old Style"/>
          <w:b/>
          <w:sz w:val="34"/>
        </w:rPr>
        <w:t xml:space="preserve"> NATIONAL DIPLOMA (</w:t>
      </w:r>
      <w:r w:rsidR="00935428">
        <w:rPr>
          <w:rFonts w:ascii="Bookman Old Style" w:hAnsi="Bookman Old Style"/>
          <w:b/>
          <w:sz w:val="34"/>
        </w:rPr>
        <w:t>H</w:t>
      </w:r>
      <w:r w:rsidRPr="00E02D08">
        <w:rPr>
          <w:rFonts w:ascii="Bookman Old Style" w:hAnsi="Bookman Old Style"/>
          <w:b/>
          <w:sz w:val="34"/>
        </w:rPr>
        <w:t xml:space="preserve">ND) IN </w:t>
      </w:r>
      <w:r>
        <w:rPr>
          <w:rFonts w:ascii="Bookman Old Style" w:hAnsi="Bookman Old Style"/>
          <w:b/>
          <w:sz w:val="34"/>
        </w:rPr>
        <w:t>PUBLIC ADMINISTRATION</w:t>
      </w:r>
    </w:p>
    <w:p w:rsidR="003B0417" w:rsidRDefault="003B0417" w:rsidP="003B0417">
      <w:pPr>
        <w:rPr>
          <w:rFonts w:ascii="Bookman Old Style" w:hAnsi="Bookman Old Style"/>
          <w:b/>
          <w:sz w:val="26"/>
        </w:rPr>
      </w:pPr>
    </w:p>
    <w:p w:rsidR="003B0417" w:rsidRDefault="003B0417" w:rsidP="003B0417">
      <w:pPr>
        <w:jc w:val="right"/>
        <w:rPr>
          <w:rFonts w:ascii="Bookman Old Style" w:hAnsi="Bookman Old Style"/>
          <w:b/>
          <w:sz w:val="26"/>
        </w:rPr>
      </w:pPr>
    </w:p>
    <w:p w:rsidR="003B0417" w:rsidRPr="007E62ED" w:rsidRDefault="003B0417" w:rsidP="003B0417">
      <w:pPr>
        <w:jc w:val="right"/>
        <w:rPr>
          <w:rFonts w:ascii="Bookman Old Style" w:hAnsi="Bookman Old Style"/>
          <w:b/>
          <w:sz w:val="26"/>
        </w:rPr>
      </w:pPr>
    </w:p>
    <w:p w:rsidR="003B0417" w:rsidRDefault="003B0417" w:rsidP="003B0417">
      <w:pPr>
        <w:jc w:val="center"/>
        <w:rPr>
          <w:rFonts w:ascii="Bookman Old Style" w:hAnsi="Bookman Old Style"/>
          <w:b/>
        </w:rPr>
      </w:pPr>
    </w:p>
    <w:p w:rsidR="003B0417" w:rsidRDefault="003B0417" w:rsidP="003B0417">
      <w:pPr>
        <w:rPr>
          <w:rFonts w:ascii="Bookman Old Style" w:hAnsi="Bookman Old Style"/>
          <w:b/>
        </w:rPr>
      </w:pPr>
      <w:r>
        <w:rPr>
          <w:rFonts w:ascii="Bookman Old Style" w:hAnsi="Bookman Old Style"/>
          <w:b/>
        </w:rPr>
        <w:br w:type="page"/>
      </w:r>
    </w:p>
    <w:p w:rsidR="003B0417" w:rsidRPr="00E02D08" w:rsidRDefault="003B0417" w:rsidP="003B0417">
      <w:pPr>
        <w:jc w:val="center"/>
        <w:rPr>
          <w:rFonts w:ascii="Bookman Old Style" w:hAnsi="Bookman Old Style"/>
          <w:b/>
        </w:rPr>
      </w:pPr>
      <w:r w:rsidRPr="00E02D08">
        <w:rPr>
          <w:rFonts w:ascii="Bookman Old Style" w:hAnsi="Bookman Old Style"/>
          <w:b/>
        </w:rPr>
        <w:lastRenderedPageBreak/>
        <w:t>CERTIFICATION</w:t>
      </w:r>
    </w:p>
    <w:p w:rsidR="003B0417" w:rsidRPr="00032037" w:rsidRDefault="003B0417" w:rsidP="003B0417">
      <w:pPr>
        <w:spacing w:after="0" w:line="432" w:lineRule="auto"/>
        <w:ind w:firstLine="418"/>
        <w:jc w:val="both"/>
        <w:rPr>
          <w:rFonts w:ascii="Bookman Old Style" w:hAnsi="Bookman Old Style"/>
          <w:sz w:val="24"/>
        </w:rPr>
      </w:pPr>
      <w:r w:rsidRPr="00032037">
        <w:rPr>
          <w:rFonts w:ascii="Bookman Old Style" w:hAnsi="Bookman Old Style"/>
          <w:sz w:val="24"/>
        </w:rPr>
        <w:t>This is to certify that this project has been accepted and approved as part of the partial requirement for the awa</w:t>
      </w:r>
      <w:r w:rsidR="00C04027">
        <w:rPr>
          <w:rFonts w:ascii="Bookman Old Style" w:hAnsi="Bookman Old Style"/>
          <w:sz w:val="24"/>
        </w:rPr>
        <w:t>rd of Higher National Diploma (</w:t>
      </w:r>
      <w:r w:rsidR="00935428">
        <w:rPr>
          <w:rFonts w:ascii="Bookman Old Style" w:hAnsi="Bookman Old Style"/>
          <w:sz w:val="24"/>
        </w:rPr>
        <w:t>H</w:t>
      </w:r>
      <w:r w:rsidRPr="00032037">
        <w:rPr>
          <w:rFonts w:ascii="Bookman Old Style" w:hAnsi="Bookman Old Style"/>
          <w:sz w:val="24"/>
        </w:rPr>
        <w:t>ND) in Public Administration in Department of Public Administration, Institute of Finance and Management Studies, Kwara State Polytechnic, Ilorin.</w:t>
      </w:r>
    </w:p>
    <w:p w:rsidR="003B0417" w:rsidRDefault="003B0417" w:rsidP="003B0417">
      <w:pPr>
        <w:spacing w:line="360" w:lineRule="auto"/>
        <w:jc w:val="both"/>
        <w:rPr>
          <w:rFonts w:ascii="Bookman Old Style" w:hAnsi="Bookman Old Style"/>
        </w:rPr>
      </w:pPr>
    </w:p>
    <w:p w:rsidR="003B0417" w:rsidRDefault="003B0417" w:rsidP="003B0417">
      <w:pPr>
        <w:jc w:val="both"/>
        <w:rPr>
          <w:rFonts w:ascii="Bookman Old Style" w:hAnsi="Bookman Old Style"/>
        </w:rPr>
      </w:pPr>
    </w:p>
    <w:p w:rsidR="003B0417" w:rsidRPr="00032037" w:rsidRDefault="003B0417" w:rsidP="003B0417">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3B0417" w:rsidRPr="00032037" w:rsidRDefault="00C04027" w:rsidP="00C04027">
      <w:pPr>
        <w:spacing w:after="0" w:line="240" w:lineRule="auto"/>
        <w:rPr>
          <w:rFonts w:ascii="Bookman Old Style" w:hAnsi="Bookman Old Style"/>
          <w:b/>
          <w:sz w:val="24"/>
        </w:rPr>
      </w:pPr>
      <w:r w:rsidRPr="00C04027">
        <w:rPr>
          <w:rFonts w:ascii="Bookman Old Style" w:hAnsi="Bookman Old Style"/>
          <w:sz w:val="24"/>
        </w:rPr>
        <w:t>MR. ABDULKADIR A.K</w:t>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t>DATE</w:t>
      </w:r>
    </w:p>
    <w:p w:rsidR="003B0417" w:rsidRPr="00032037" w:rsidRDefault="003B0417" w:rsidP="003B0417">
      <w:pPr>
        <w:spacing w:after="0" w:line="240" w:lineRule="auto"/>
        <w:jc w:val="both"/>
        <w:rPr>
          <w:rFonts w:ascii="Bookman Old Style" w:hAnsi="Bookman Old Style"/>
          <w:sz w:val="24"/>
        </w:rPr>
      </w:pPr>
      <w:r w:rsidRPr="00032037">
        <w:rPr>
          <w:rFonts w:ascii="Bookman Old Style" w:hAnsi="Bookman Old Style"/>
          <w:sz w:val="24"/>
        </w:rPr>
        <w:t>Project Supervisor</w:t>
      </w:r>
    </w:p>
    <w:p w:rsidR="003B0417" w:rsidRPr="00032037" w:rsidRDefault="003B0417" w:rsidP="003B0417">
      <w:pPr>
        <w:spacing w:after="0" w:line="240" w:lineRule="auto"/>
        <w:jc w:val="both"/>
        <w:rPr>
          <w:rFonts w:ascii="Bookman Old Style" w:hAnsi="Bookman Old Style"/>
          <w:sz w:val="24"/>
        </w:rPr>
      </w:pPr>
    </w:p>
    <w:p w:rsidR="003B0417" w:rsidRPr="00032037" w:rsidRDefault="003B0417" w:rsidP="003B0417">
      <w:pPr>
        <w:jc w:val="both"/>
        <w:rPr>
          <w:rFonts w:ascii="Bookman Old Style" w:hAnsi="Bookman Old Style"/>
          <w:sz w:val="24"/>
        </w:rPr>
      </w:pPr>
    </w:p>
    <w:p w:rsidR="003B0417" w:rsidRPr="00032037" w:rsidRDefault="003B0417" w:rsidP="003B0417">
      <w:pPr>
        <w:jc w:val="both"/>
        <w:rPr>
          <w:rFonts w:ascii="Bookman Old Style" w:hAnsi="Bookman Old Style"/>
          <w:sz w:val="24"/>
        </w:rPr>
      </w:pPr>
    </w:p>
    <w:p w:rsidR="003B0417" w:rsidRPr="00032037" w:rsidRDefault="003B0417" w:rsidP="003B0417">
      <w:pPr>
        <w:jc w:val="both"/>
        <w:rPr>
          <w:rFonts w:ascii="Bookman Old Style" w:hAnsi="Bookman Old Style"/>
          <w:sz w:val="24"/>
        </w:rPr>
      </w:pPr>
    </w:p>
    <w:p w:rsidR="003B0417" w:rsidRPr="00032037" w:rsidRDefault="003B0417" w:rsidP="003B0417">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3B0417" w:rsidRPr="00C04027" w:rsidRDefault="00C04027" w:rsidP="003B0417">
      <w:pPr>
        <w:spacing w:after="0" w:line="240" w:lineRule="auto"/>
        <w:jc w:val="both"/>
        <w:rPr>
          <w:rFonts w:ascii="Bookman Old Style" w:hAnsi="Bookman Old Style"/>
          <w:b/>
          <w:sz w:val="24"/>
        </w:rPr>
      </w:pPr>
      <w:r w:rsidRPr="00C04027">
        <w:rPr>
          <w:rFonts w:ascii="Bookman Old Style" w:hAnsi="Bookman Old Style"/>
          <w:sz w:val="24"/>
        </w:rPr>
        <w:t>MR. OLOOWOKERE A.O</w:t>
      </w:r>
      <w:r w:rsidR="00495BCF" w:rsidRPr="00C04027">
        <w:rPr>
          <w:rFonts w:ascii="Bookman Old Style" w:hAnsi="Bookman Old Style"/>
          <w:sz w:val="24"/>
        </w:rPr>
        <w:tab/>
      </w:r>
      <w:r w:rsidR="00495BCF">
        <w:rPr>
          <w:rFonts w:ascii="Bookman Old Style" w:hAnsi="Bookman Old Style"/>
          <w:b/>
          <w:sz w:val="24"/>
        </w:rPr>
        <w:tab/>
      </w:r>
      <w:r w:rsidR="00495BCF">
        <w:rPr>
          <w:rFonts w:ascii="Bookman Old Style" w:hAnsi="Bookman Old Style"/>
          <w:b/>
          <w:sz w:val="24"/>
        </w:rPr>
        <w:tab/>
      </w:r>
      <w:r>
        <w:rPr>
          <w:rFonts w:ascii="Bookman Old Style" w:hAnsi="Bookman Old Style"/>
          <w:b/>
          <w:sz w:val="24"/>
        </w:rPr>
        <w:tab/>
      </w:r>
      <w:r w:rsidRPr="00032037">
        <w:rPr>
          <w:rFonts w:ascii="Bookman Old Style" w:hAnsi="Bookman Old Style"/>
          <w:b/>
          <w:sz w:val="24"/>
        </w:rPr>
        <w:t>DATE</w:t>
      </w:r>
      <w:r w:rsidR="003B0417" w:rsidRPr="00032037">
        <w:rPr>
          <w:rFonts w:ascii="Bookman Old Style" w:hAnsi="Bookman Old Style"/>
          <w:sz w:val="24"/>
        </w:rPr>
        <w:t>Project Coordinator</w:t>
      </w:r>
    </w:p>
    <w:p w:rsidR="003B0417" w:rsidRPr="00032037" w:rsidRDefault="003B0417" w:rsidP="003B0417">
      <w:pPr>
        <w:spacing w:after="0" w:line="240" w:lineRule="auto"/>
        <w:jc w:val="both"/>
        <w:rPr>
          <w:rFonts w:ascii="Bookman Old Style" w:hAnsi="Bookman Old Style"/>
          <w:sz w:val="24"/>
        </w:rPr>
      </w:pPr>
    </w:p>
    <w:p w:rsidR="003B0417" w:rsidRPr="00032037" w:rsidRDefault="003B0417" w:rsidP="003B0417">
      <w:pPr>
        <w:jc w:val="both"/>
        <w:rPr>
          <w:rFonts w:ascii="Bookman Old Style" w:hAnsi="Bookman Old Style"/>
          <w:sz w:val="24"/>
        </w:rPr>
      </w:pPr>
    </w:p>
    <w:p w:rsidR="003B0417" w:rsidRPr="00032037" w:rsidRDefault="003B0417" w:rsidP="003B0417">
      <w:pPr>
        <w:jc w:val="both"/>
        <w:rPr>
          <w:rFonts w:ascii="Bookman Old Style" w:hAnsi="Bookman Old Style"/>
          <w:sz w:val="24"/>
        </w:rPr>
      </w:pPr>
    </w:p>
    <w:p w:rsidR="003B0417" w:rsidRPr="00032037" w:rsidRDefault="003B0417" w:rsidP="003B0417">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3B0417" w:rsidRPr="00032037" w:rsidRDefault="00C04027" w:rsidP="003B0417">
      <w:pPr>
        <w:spacing w:after="0" w:line="240" w:lineRule="auto"/>
        <w:jc w:val="both"/>
        <w:rPr>
          <w:rFonts w:ascii="Bookman Old Style" w:hAnsi="Bookman Old Style"/>
          <w:b/>
          <w:sz w:val="24"/>
        </w:rPr>
      </w:pPr>
      <w:r w:rsidRPr="00C04027">
        <w:rPr>
          <w:rFonts w:ascii="Bookman Old Style" w:hAnsi="Bookman Old Style"/>
          <w:sz w:val="24"/>
        </w:rPr>
        <w:t>MR.SERIKI A.I</w:t>
      </w:r>
      <w:r w:rsidR="00495BCF" w:rsidRPr="00C04027">
        <w:rPr>
          <w:rFonts w:ascii="Bookman Old Style" w:hAnsi="Bookman Old Style"/>
          <w:sz w:val="24"/>
        </w:rPr>
        <w:tab/>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r>
      <w:r w:rsidR="003B0417" w:rsidRPr="00032037">
        <w:rPr>
          <w:rFonts w:ascii="Bookman Old Style" w:hAnsi="Bookman Old Style"/>
          <w:b/>
          <w:sz w:val="24"/>
        </w:rPr>
        <w:tab/>
        <w:t>DATE</w:t>
      </w:r>
    </w:p>
    <w:p w:rsidR="003B0417" w:rsidRPr="00032037" w:rsidRDefault="003B0417" w:rsidP="003B0417">
      <w:pPr>
        <w:spacing w:after="0" w:line="240" w:lineRule="auto"/>
        <w:jc w:val="both"/>
        <w:rPr>
          <w:rFonts w:ascii="Bookman Old Style" w:hAnsi="Bookman Old Style"/>
          <w:sz w:val="24"/>
        </w:rPr>
      </w:pPr>
      <w:r w:rsidRPr="00032037">
        <w:rPr>
          <w:rFonts w:ascii="Bookman Old Style" w:hAnsi="Bookman Old Style"/>
          <w:sz w:val="24"/>
        </w:rPr>
        <w:t>Head of Department</w:t>
      </w:r>
    </w:p>
    <w:p w:rsidR="003B0417" w:rsidRDefault="003B0417" w:rsidP="003B0417">
      <w:pPr>
        <w:rPr>
          <w:rFonts w:ascii="Tahoma" w:hAnsi="Tahoma"/>
          <w:b/>
          <w:sz w:val="20"/>
          <w:szCs w:val="20"/>
        </w:rPr>
      </w:pPr>
    </w:p>
    <w:p w:rsidR="003B0417" w:rsidRDefault="003B0417" w:rsidP="003B0417">
      <w:pPr>
        <w:rPr>
          <w:rFonts w:ascii="Tahoma" w:hAnsi="Tahoma"/>
          <w:b/>
          <w:sz w:val="20"/>
          <w:szCs w:val="20"/>
        </w:rPr>
      </w:pPr>
      <w:r>
        <w:rPr>
          <w:rFonts w:ascii="Tahoma" w:hAnsi="Tahoma"/>
          <w:b/>
          <w:sz w:val="20"/>
          <w:szCs w:val="20"/>
        </w:rPr>
        <w:br w:type="page"/>
      </w:r>
    </w:p>
    <w:p w:rsidR="003B0417" w:rsidRPr="00075704" w:rsidRDefault="003B0417" w:rsidP="003B0417">
      <w:pPr>
        <w:jc w:val="center"/>
        <w:rPr>
          <w:rFonts w:ascii="Bookman Old Style" w:hAnsi="Bookman Old Style"/>
          <w:b/>
        </w:rPr>
      </w:pPr>
      <w:r w:rsidRPr="00075704">
        <w:rPr>
          <w:rFonts w:ascii="Bookman Old Style" w:hAnsi="Bookman Old Style"/>
          <w:b/>
        </w:rPr>
        <w:lastRenderedPageBreak/>
        <w:t>DEDICATION</w:t>
      </w:r>
    </w:p>
    <w:p w:rsidR="00935428" w:rsidRDefault="00935428" w:rsidP="00935428">
      <w:pPr>
        <w:jc w:val="both"/>
        <w:rPr>
          <w:sz w:val="28"/>
          <w:szCs w:val="28"/>
        </w:rPr>
      </w:pPr>
      <w:r>
        <w:rPr>
          <w:sz w:val="28"/>
          <w:szCs w:val="28"/>
        </w:rPr>
        <w:t>This effort is dedicated to the Almighty Allah for his mercy on me, as well as to my devoted and supportive parents, Mr. and Mrs.Soliu, for their financial, spiritual, and moral support throughout the entire course. May Allah Ta'ala grant you a long life so you can enjoy the rewards of your hard work (Amin).</w:t>
      </w:r>
    </w:p>
    <w:p w:rsidR="003B0417" w:rsidRPr="0019481D" w:rsidRDefault="003B0417" w:rsidP="003B0417">
      <w:pPr>
        <w:spacing w:line="360" w:lineRule="auto"/>
        <w:ind w:firstLine="720"/>
        <w:jc w:val="both"/>
        <w:rPr>
          <w:rFonts w:ascii="Bookman Old Style" w:hAnsi="Bookman Old Style"/>
          <w:sz w:val="24"/>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3B0417" w:rsidRDefault="003B0417" w:rsidP="00935428">
      <w:pPr>
        <w:rPr>
          <w:rFonts w:ascii="Bookman Old Style" w:hAnsi="Bookman Old Style"/>
          <w:b/>
          <w:szCs w:val="20"/>
        </w:rPr>
      </w:pPr>
    </w:p>
    <w:p w:rsidR="003B0417" w:rsidRDefault="003B0417" w:rsidP="003B0417">
      <w:pPr>
        <w:ind w:firstLine="720"/>
        <w:jc w:val="center"/>
        <w:rPr>
          <w:rFonts w:ascii="Bookman Old Style" w:hAnsi="Bookman Old Style"/>
          <w:b/>
          <w:szCs w:val="20"/>
        </w:rPr>
      </w:pPr>
    </w:p>
    <w:p w:rsidR="00495BCF" w:rsidRDefault="00495BCF">
      <w:pPr>
        <w:rPr>
          <w:rFonts w:ascii="Bookman Old Style" w:hAnsi="Bookman Old Style"/>
          <w:b/>
          <w:szCs w:val="20"/>
        </w:rPr>
      </w:pPr>
      <w:r>
        <w:rPr>
          <w:rFonts w:ascii="Bookman Old Style" w:hAnsi="Bookman Old Style"/>
          <w:b/>
          <w:szCs w:val="20"/>
        </w:rPr>
        <w:br w:type="page"/>
      </w:r>
    </w:p>
    <w:p w:rsidR="003B0417" w:rsidRDefault="003B0417" w:rsidP="00A5604C">
      <w:pPr>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935428" w:rsidRDefault="00935428" w:rsidP="00935428">
      <w:pPr>
        <w:jc w:val="both"/>
        <w:rPr>
          <w:sz w:val="28"/>
          <w:szCs w:val="28"/>
        </w:rPr>
      </w:pPr>
      <w:r>
        <w:rPr>
          <w:sz w:val="28"/>
          <w:szCs w:val="28"/>
        </w:rPr>
        <w:t>Above all, I am thankful to Almighty Allah for his protection and provision of me from the beginning of my course till now. I want to sincerely thank and appreciate my supervisor, Mr.Abdulkadir A. K., for his passion and continued interest in the chosen issue, which have inspired and motivated me. I would especially like to thank him for his honest communication, suggestions, and building. In addition to thanking Mr.Seriki, the head of public administration, for motivating me, may Almighty Allah grant his desire. I'm really grateful. I owe a debt of gratitude to my loving parents, Mr. Bello Soliu and Mrs.SoliuBalikis, as well as my beautiful siblings, SoliuGaniyat and Sofiyullah, and my lovely wife, Mrs.TaofeeqSimbiat, for their financial, moral, and spiritual support throughout the study period. I would want to express my profound gratitude to everyone whose names are not listed here but who have contributed in some manner to the success of this work. JAZAKUMULLAHU KHIRA.</w:t>
      </w:r>
    </w:p>
    <w:p w:rsidR="00495BCF" w:rsidRDefault="00495BCF">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935428" w:rsidRDefault="00935428">
      <w:pPr>
        <w:rPr>
          <w:rFonts w:ascii="Bookman Old Style" w:hAnsi="Bookman Old Style"/>
          <w:b/>
          <w:sz w:val="24"/>
          <w:szCs w:val="24"/>
        </w:rPr>
      </w:pPr>
    </w:p>
    <w:p w:rsidR="003B0417" w:rsidRPr="00EC1FF9" w:rsidRDefault="003B0417" w:rsidP="003B0417">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3B0417" w:rsidRPr="00EC1FF9" w:rsidRDefault="003B0417" w:rsidP="003B041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3B0417" w:rsidRPr="00EC1FF9" w:rsidRDefault="003B0417" w:rsidP="003B041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3B0417" w:rsidRPr="00EC1FF9" w:rsidRDefault="003B0417" w:rsidP="003B041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3B0417" w:rsidRPr="00EC1FF9" w:rsidRDefault="003B0417" w:rsidP="003B041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3B0417" w:rsidRPr="00EC1FF9" w:rsidRDefault="003B0417" w:rsidP="003B041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Of Contents </w:t>
      </w:r>
    </w:p>
    <w:p w:rsidR="003B0417" w:rsidRPr="00EC1FF9" w:rsidRDefault="003B0417" w:rsidP="003B0417">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3B0417" w:rsidRPr="00EC1FF9" w:rsidRDefault="003B0417" w:rsidP="003B0417">
      <w:pPr>
        <w:numPr>
          <w:ilvl w:val="1"/>
          <w:numId w:val="11"/>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3B0417" w:rsidRPr="00EC1FF9" w:rsidRDefault="003B0417" w:rsidP="003B0417">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3B0417" w:rsidRPr="00EC1FF9" w:rsidRDefault="003B0417" w:rsidP="003B0417">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3B0417" w:rsidRPr="00EC1FF9" w:rsidRDefault="003B0417" w:rsidP="003B0417">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3B0417" w:rsidRPr="00EC1FF9" w:rsidRDefault="003B0417" w:rsidP="003B0417">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3B0417" w:rsidRPr="00EC1FF9" w:rsidRDefault="003B0417" w:rsidP="003B0417">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Organisation Of The Study</w:t>
      </w:r>
    </w:p>
    <w:p w:rsidR="003B0417" w:rsidRPr="00EC1FF9" w:rsidRDefault="003B0417" w:rsidP="003B0417">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3B0417" w:rsidRPr="00EC1FF9" w:rsidRDefault="003B0417" w:rsidP="003B0417">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3B0417" w:rsidRPr="00EC1FF9" w:rsidRDefault="003B0417" w:rsidP="003B0417">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3B0417" w:rsidRPr="00EC1FF9" w:rsidRDefault="003B0417" w:rsidP="003B0417">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3B0417" w:rsidRPr="00EC1FF9" w:rsidRDefault="003B0417" w:rsidP="003B0417">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3B0417" w:rsidRPr="00EC1FF9" w:rsidRDefault="003B0417" w:rsidP="003B0417">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3B0417" w:rsidRPr="00EC1FF9" w:rsidRDefault="003B0417" w:rsidP="003B041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3B0417" w:rsidRPr="00EC1FF9" w:rsidRDefault="003B0417" w:rsidP="003B041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3B0417" w:rsidRPr="00EC1FF9" w:rsidRDefault="003B0417" w:rsidP="003B041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3B0417" w:rsidRPr="00EC1FF9" w:rsidRDefault="003B0417" w:rsidP="003B041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3B0417" w:rsidRPr="00EC1FF9" w:rsidRDefault="003B0417" w:rsidP="003B041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3B0417" w:rsidRPr="00EC1FF9" w:rsidRDefault="003B0417" w:rsidP="003B041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3B0417" w:rsidRPr="00EC1FF9" w:rsidRDefault="003B0417" w:rsidP="003B0417">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3B0417" w:rsidRPr="00EC1FF9" w:rsidRDefault="003B0417" w:rsidP="003B0417">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3B0417" w:rsidRPr="00EC1FF9" w:rsidRDefault="003B0417" w:rsidP="003B0417">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3B0417" w:rsidRPr="00EC1FF9" w:rsidRDefault="003B0417" w:rsidP="003B041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3B0417" w:rsidRPr="00EC1FF9" w:rsidRDefault="003B0417" w:rsidP="003B041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3B0417" w:rsidRPr="00EC1FF9" w:rsidRDefault="003B0417" w:rsidP="003B041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3B0417" w:rsidRPr="00EC1FF9" w:rsidRDefault="003B0417" w:rsidP="003B041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3B0417" w:rsidRPr="00EC1FF9" w:rsidRDefault="003B0417" w:rsidP="003B041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3B0417" w:rsidRPr="00EC1FF9" w:rsidRDefault="003B0417" w:rsidP="003B041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3B0417" w:rsidRPr="00EC1FF9" w:rsidRDefault="003B0417" w:rsidP="003B0417">
      <w:pPr>
        <w:spacing w:after="0" w:line="432" w:lineRule="auto"/>
        <w:rPr>
          <w:sz w:val="24"/>
          <w:szCs w:val="24"/>
        </w:rPr>
      </w:pPr>
      <w:r w:rsidRPr="00EC1FF9">
        <w:rPr>
          <w:rFonts w:ascii="Bookman Old Style" w:hAnsi="Bookman Old Style"/>
          <w:sz w:val="24"/>
          <w:szCs w:val="24"/>
        </w:rPr>
        <w:t>Bibliography</w:t>
      </w:r>
    </w:p>
    <w:p w:rsidR="003B0417" w:rsidRDefault="003B0417" w:rsidP="003B0417">
      <w:pPr>
        <w:ind w:firstLine="720"/>
        <w:jc w:val="center"/>
      </w:pPr>
    </w:p>
    <w:p w:rsidR="003B0417" w:rsidRDefault="003B0417" w:rsidP="003B0417">
      <w:pPr>
        <w:ind w:firstLine="720"/>
        <w:jc w:val="center"/>
      </w:pPr>
    </w:p>
    <w:p w:rsidR="009A7B6C" w:rsidRPr="009A7B6C" w:rsidRDefault="009A7B6C" w:rsidP="009A7B6C">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ONE</w:t>
      </w:r>
    </w:p>
    <w:p w:rsidR="009A7B6C" w:rsidRPr="009A7B6C" w:rsidRDefault="009A7B6C" w:rsidP="009A7B6C">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rsidR="009A7B6C" w:rsidRPr="009A7B6C" w:rsidRDefault="009A7B6C" w:rsidP="009A7B6C">
      <w:pPr>
        <w:numPr>
          <w:ilvl w:val="1"/>
          <w:numId w:val="1"/>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carryout this project work, this paper briefly and explicitly touches varies are of taxation. It is therefore divided into five chapters each dealing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moderb society therefore it is the duty of the government of any state to regulate certain activities of individual of group that might prove hazardous </w:t>
      </w:r>
      <w:r w:rsidRPr="009A7B6C">
        <w:rPr>
          <w:rFonts w:ascii="Times New Roman" w:hAnsi="Times New Roman" w:cs="Times New Roman"/>
          <w:sz w:val="23"/>
          <w:szCs w:val="23"/>
        </w:rPr>
        <w:lastRenderedPageBreak/>
        <w:t>resources at the government disposal, the bulk of which could only be made a reality through taxation.</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almost as old as the world itself for instant, in 1217, it was stated in megna certain Britain that no aid shall be imposed in the kingdom unless by the common council of the realm.</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(Ojo 0.01982305-306) administration them as in the cases of hospital, school, road maintenance among others, these for in Nigeria, very high percentage of government revenue come from duties on import, export, post tax, e.t.c. Taxation therefore is not only an influence on the economic policies.</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e.t.c. most reliable and widest source of revenue accruing to the local government to provide the necessary service to the people at grassroots.</w:t>
      </w:r>
    </w:p>
    <w:p w:rsidR="009A7B6C" w:rsidRPr="009A7B6C" w:rsidRDefault="009A7B6C" w:rsidP="009A7B6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are three tiers of government in Nigeria federal, state and local level of these three tiers. The local government are less funded and are resources of the local government is the tax that is being collected from the local government in Ilorin.</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How adequate is tax as revenue for Ilorin west local government if effective, what other method can be employed to make tax collection effective? How judicious is the spending of these source of revenue in Ilorin west local government? These are some of the problems that this study would loot out.</w:t>
      </w:r>
    </w:p>
    <w:p w:rsidR="009A7B6C" w:rsidRPr="009A7B6C" w:rsidRDefault="009A7B6C" w:rsidP="009A7B6C">
      <w:pPr>
        <w:spacing w:after="0" w:line="401" w:lineRule="auto"/>
        <w:jc w:val="both"/>
        <w:rPr>
          <w:rFonts w:ascii="Times New Roman" w:hAnsi="Times New Roman" w:cs="Times New Roman"/>
          <w:sz w:val="23"/>
          <w:szCs w:val="23"/>
        </w:rPr>
      </w:pPr>
    </w:p>
    <w:p w:rsidR="009A7B6C" w:rsidRPr="009A7B6C" w:rsidRDefault="009A7B6C" w:rsidP="009A7B6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Hence this paper aims at addressing itself to the taxation as a form of revenue operation in Ilorin west local government achieve the purpose of it existence.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general base of this study therefore is to collect data on taxation, analyse these data and provided an insight to the general attitude of the people of the local government towards the course of tax collection. The user of these taxes in the area as well as offering recommendation on how the problem will be overcome.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rsidR="009A7B6C" w:rsidRPr="009A7B6C" w:rsidRDefault="009A7B6C" w:rsidP="009A7B6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its not penalty for any legal offence.</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Therefore, taxation and revenue generation are importance and useful in government expenditure. That is, that it’s the total expenses incurred by public authorities </w:t>
      </w:r>
      <w:r w:rsidRPr="009A7B6C">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workers wages repairs and maintenance.</w:t>
      </w:r>
    </w:p>
    <w:p w:rsidR="009A7B6C" w:rsidRPr="009A7B6C" w:rsidRDefault="009A7B6C" w:rsidP="009A7B6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rsidR="009A7B6C" w:rsidRPr="009A7B6C" w:rsidRDefault="009A7B6C" w:rsidP="009A7B6C">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Chapter 1; Introduces the study origin, its aims and objective, significance, limitation or scope of the study.Chapter 2: It gives the literature review of the topic taxation and generation, and examines general system of Nigeria taxation.</w:t>
      </w:r>
      <w:r w:rsidRPr="009A7B6C">
        <w:rPr>
          <w:rFonts w:ascii="Times New Roman" w:hAnsi="Times New Roman" w:cs="Times New Roman"/>
          <w:sz w:val="23"/>
          <w:szCs w:val="23"/>
        </w:rPr>
        <w:tab/>
        <w:t>Chapter 3: This chapter simply brief the history of Ilorin west local government area, the background including the habit of the grassroots people towards taxation. It also deal with their occupation, health and delivery system.Chapter 4: Gives proper presentation and interpretation of the study, including brief history and proposed evidence used as a basis for further investigation.Chapter 5: This deals with brief of what the whole paper contains, after which a number of recommendation are offered. Including onion with reasonable ending.</w:t>
      </w:r>
    </w:p>
    <w:p w:rsidR="009A7B6C" w:rsidRPr="009A7B6C" w:rsidRDefault="009A7B6C" w:rsidP="009A7B6C">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w:t>
      </w:r>
      <w:r w:rsidR="00B566F7">
        <w:rPr>
          <w:rFonts w:ascii="Times New Roman" w:hAnsi="Times New Roman" w:cs="Times New Roman"/>
          <w:sz w:val="23"/>
          <w:szCs w:val="23"/>
        </w:rPr>
        <w:t xml:space="preserve">he determinations of amount of </w:t>
      </w:r>
      <w:r w:rsidRPr="009A7B6C">
        <w:rPr>
          <w:rFonts w:ascii="Times New Roman" w:hAnsi="Times New Roman" w:cs="Times New Roman"/>
          <w:sz w:val="23"/>
          <w:szCs w:val="23"/>
        </w:rPr>
        <w:t>tax to be paid by an individual or group of persons in a given year.</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TAX AUDIENCE:</w:t>
      </w:r>
      <w:r w:rsidRPr="009A7B6C">
        <w:rPr>
          <w:rFonts w:ascii="Times New Roman" w:hAnsi="Times New Roman" w:cs="Times New Roman"/>
          <w:sz w:val="23"/>
          <w:szCs w:val="23"/>
        </w:rPr>
        <w:t xml:space="preserve"> The legal means by which tax can be minimized.</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audience,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w:t>
      </w:r>
      <w:r w:rsidR="00B566F7">
        <w:rPr>
          <w:rFonts w:ascii="Times New Roman" w:hAnsi="Times New Roman" w:cs="Times New Roman"/>
          <w:sz w:val="23"/>
          <w:szCs w:val="23"/>
        </w:rPr>
        <w:t xml:space="preserve">of an objective with reference </w:t>
      </w:r>
      <w:r w:rsidRPr="009A7B6C">
        <w:rPr>
          <w:rFonts w:ascii="Times New Roman" w:hAnsi="Times New Roman" w:cs="Times New Roman"/>
          <w:sz w:val="23"/>
          <w:szCs w:val="23"/>
        </w:rPr>
        <w:t>to which tax applied.</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w:t>
      </w:r>
      <w:r w:rsidR="00B566F7">
        <w:rPr>
          <w:rFonts w:ascii="Times New Roman" w:hAnsi="Times New Roman" w:cs="Times New Roman"/>
          <w:sz w:val="23"/>
          <w:szCs w:val="23"/>
        </w:rPr>
        <w:t xml:space="preserve">that are responsible under law </w:t>
      </w:r>
      <w:r w:rsidRPr="009A7B6C">
        <w:rPr>
          <w:rFonts w:ascii="Times New Roman" w:hAnsi="Times New Roman" w:cs="Times New Roman"/>
          <w:sz w:val="23"/>
          <w:szCs w:val="23"/>
        </w:rPr>
        <w:t>for imposition of tax</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This </w:t>
      </w:r>
      <w:r w:rsidR="00B566F7">
        <w:rPr>
          <w:rFonts w:ascii="Times New Roman" w:hAnsi="Times New Roman" w:cs="Times New Roman"/>
          <w:sz w:val="23"/>
          <w:szCs w:val="23"/>
        </w:rPr>
        <w:t xml:space="preserve">refer to various laws that are </w:t>
      </w:r>
      <w:r w:rsidRPr="009A7B6C">
        <w:rPr>
          <w:rFonts w:ascii="Times New Roman" w:hAnsi="Times New Roman" w:cs="Times New Roman"/>
          <w:sz w:val="23"/>
          <w:szCs w:val="23"/>
        </w:rPr>
        <w:t>enacted.</w:t>
      </w:r>
    </w:p>
    <w:p w:rsidR="009A7B6C" w:rsidRPr="009A7B6C" w:rsidRDefault="009A7B6C" w:rsidP="009A7B6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local  government area will be visited and also official of the </w:t>
      </w:r>
      <w:r w:rsidRPr="009A7B6C">
        <w:rPr>
          <w:rFonts w:ascii="Times New Roman" w:hAnsi="Times New Roman" w:cs="Times New Roman"/>
          <w:sz w:val="23"/>
          <w:szCs w:val="23"/>
        </w:rPr>
        <w:tab/>
        <w:t>local government sectarian will be interviewed.</w:t>
      </w: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Bhalia, H. L. (1987): Public Finance, Vikas Publishing House PUT, Ltd, New Delhi.</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AckahNyamike E. E. : Principle of Public Finance in West African, Poab.</w:t>
      </w: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TWO</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According to Ade Obembe (1986), Nigeria income tax (Published by motivate enterprises Lagos).</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history of income tax is facilitating subject. Two features of vietries importance, first income tax in an old tax muchof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was first introduced by Sir Pit in (1799) as a temporary  tax aimed in providing finance or nepoleonswats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Whatever the intention of government in imposing taxes on individual or business or organization. Certain principle has to be put into consideration with the view of adopting fair administration methods, some of which are as follows:</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w:t>
      </w:r>
      <w:r w:rsidR="00414C8A">
        <w:rPr>
          <w:rFonts w:ascii="Times New Roman" w:hAnsi="Times New Roman" w:cs="Times New Roman"/>
          <w:sz w:val="23"/>
          <w:szCs w:val="23"/>
        </w:rPr>
        <w:t xml:space="preserve">left to the description of tax </w:t>
      </w:r>
      <w:r w:rsidRPr="009A7B6C">
        <w:rPr>
          <w:rFonts w:ascii="Times New Roman" w:hAnsi="Times New Roman" w:cs="Times New Roman"/>
          <w:sz w:val="23"/>
          <w:szCs w:val="23"/>
        </w:rPr>
        <w:t>collectors.</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 so called enacted should be simple so as to</w:t>
      </w:r>
      <w:r w:rsidR="00414C8A">
        <w:rPr>
          <w:rFonts w:ascii="Times New Roman" w:hAnsi="Times New Roman" w:cs="Times New Roman"/>
          <w:sz w:val="23"/>
          <w:szCs w:val="23"/>
        </w:rPr>
        <w:t xml:space="preserve"> facilities easy </w:t>
      </w:r>
      <w:r w:rsidR="00414C8A">
        <w:rPr>
          <w:rFonts w:ascii="Times New Roman" w:hAnsi="Times New Roman" w:cs="Times New Roman"/>
          <w:sz w:val="23"/>
          <w:szCs w:val="23"/>
        </w:rPr>
        <w:tab/>
        <w:t xml:space="preserve">understanding </w:t>
      </w:r>
      <w:r w:rsidRPr="009A7B6C">
        <w:rPr>
          <w:rFonts w:ascii="Times New Roman" w:hAnsi="Times New Roman" w:cs="Times New Roman"/>
          <w:sz w:val="23"/>
          <w:szCs w:val="23"/>
        </w:rPr>
        <w:t>by tax payers.</w:t>
      </w:r>
    </w:p>
    <w:p w:rsidR="009A7B6C" w:rsidRPr="009A7B6C" w:rsidRDefault="009A7B6C" w:rsidP="009A7B6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time of tax collection period fr</w:t>
      </w:r>
      <w:r w:rsidR="00414C8A">
        <w:rPr>
          <w:rFonts w:ascii="Times New Roman" w:hAnsi="Times New Roman" w:cs="Times New Roman"/>
          <w:sz w:val="23"/>
          <w:szCs w:val="23"/>
        </w:rPr>
        <w:t xml:space="preserve">om famous should be during the </w:t>
      </w:r>
      <w:r w:rsidRPr="009A7B6C">
        <w:rPr>
          <w:rFonts w:ascii="Times New Roman" w:hAnsi="Times New Roman" w:cs="Times New Roman"/>
          <w:sz w:val="23"/>
          <w:szCs w:val="23"/>
        </w:rPr>
        <w:t>harvesting period.</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e.t.c. and if is aim at general administration of the country. There are two broad devices of taxes: these are taxes levied directly.</w:t>
      </w:r>
    </w:p>
    <w:p w:rsidR="009A7B6C" w:rsidRPr="009A7B6C" w:rsidRDefault="009A7B6C" w:rsidP="009A7B6C">
      <w:pPr>
        <w:numPr>
          <w:ilvl w:val="0"/>
          <w:numId w:val="4"/>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9A7B6C" w:rsidRPr="009A7B6C" w:rsidRDefault="009A7B6C" w:rsidP="009A7B6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collection cost are less particularly</w:t>
      </w:r>
      <w:r w:rsidR="00414C8A">
        <w:rPr>
          <w:rFonts w:ascii="Times New Roman" w:hAnsi="Times New Roman" w:cs="Times New Roman"/>
          <w:sz w:val="23"/>
          <w:szCs w:val="23"/>
        </w:rPr>
        <w:t xml:space="preserve"> where pay as your earn system </w:t>
      </w:r>
      <w:r w:rsidRPr="009A7B6C">
        <w:rPr>
          <w:rFonts w:ascii="Times New Roman" w:hAnsi="Times New Roman" w:cs="Times New Roman"/>
          <w:sz w:val="23"/>
          <w:szCs w:val="23"/>
        </w:rPr>
        <w:t>is used</w:t>
      </w:r>
    </w:p>
    <w:p w:rsidR="009A7B6C" w:rsidRPr="009A7B6C" w:rsidRDefault="009A7B6C" w:rsidP="009A7B6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rsidR="009A7B6C" w:rsidRPr="009A7B6C" w:rsidRDefault="009A7B6C" w:rsidP="009A7B6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rsidR="009A7B6C" w:rsidRPr="009A7B6C" w:rsidRDefault="009A7B6C" w:rsidP="009A7B6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rsidR="009A7B6C" w:rsidRPr="009A7B6C" w:rsidRDefault="009A7B6C" w:rsidP="009A7B6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tend to be equitable because the</w:t>
      </w:r>
      <w:r w:rsidR="00414C8A">
        <w:rPr>
          <w:rFonts w:ascii="Times New Roman" w:hAnsi="Times New Roman" w:cs="Times New Roman"/>
          <w:sz w:val="23"/>
          <w:szCs w:val="23"/>
        </w:rPr>
        <w:t xml:space="preserve">y secure equality of burden of </w:t>
      </w:r>
      <w:r w:rsidRPr="009A7B6C">
        <w:rPr>
          <w:rFonts w:ascii="Times New Roman" w:hAnsi="Times New Roman" w:cs="Times New Roman"/>
          <w:sz w:val="23"/>
          <w:szCs w:val="23"/>
        </w:rPr>
        <w:t>taxes among the payers.</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Inspite of these credits, direct taxes have the following demands:</w:t>
      </w:r>
    </w:p>
    <w:p w:rsidR="009A7B6C" w:rsidRPr="009A7B6C" w:rsidRDefault="009A7B6C" w:rsidP="009A7B6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rsidR="009A7B6C" w:rsidRPr="009A7B6C" w:rsidRDefault="009A7B6C" w:rsidP="009A7B6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rsidR="009A7B6C" w:rsidRPr="009A7B6C" w:rsidRDefault="009A7B6C" w:rsidP="009A7B6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political weapon to fight the opposition parties</w:t>
      </w:r>
    </w:p>
    <w:p w:rsidR="009A7B6C" w:rsidRPr="009A7B6C" w:rsidRDefault="009A7B6C" w:rsidP="009A7B6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They can cause heavily and resentment in different quarters like the abariot (1929), on rest in western Nigeria (1986 and 1968).</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rsidR="009A7B6C" w:rsidRPr="009A7B6C" w:rsidRDefault="009A7B6C" w:rsidP="009A7B6C">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charge  less any relief are deducted from the gross income before a fixed rate is charged on the balance called chargeable income.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assessment and collection of income tax are rounded in a long series of act of parliament. The principle which was planned in the year (1842), up to (1906).</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first of such a division indirect taxes is that of pay as you earn (PAYE) system where by each employee pays certain percentage of taxes to the government based on the nation of higher pay contract higher rate. The amount of which is devucted by the employee. A flat rate is imposed regardless of difference system exist in the of an individual, income tax management act ITMA 1961 amendment.</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very owns to the reason before discussed under demerit of taxes. Other form of the direct taxes mention above are income (any tax which is a compulsory company, income tax at 1961).</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rsidR="009A7B6C" w:rsidRPr="009A7B6C" w:rsidRDefault="009A7B6C" w:rsidP="009A7B6C">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INDIRECT TAXES:</w:t>
      </w:r>
      <w:r w:rsidRPr="009A7B6C">
        <w:rPr>
          <w:rFonts w:ascii="Times New Roman" w:hAnsi="Times New Roman" w:cs="Times New Roman"/>
          <w:sz w:val="23"/>
          <w:szCs w:val="23"/>
        </w:rPr>
        <w:t xml:space="preserve"> These are taxes  which are levied on goods and services that are sold to public. They are called indirect tax because the incidence does not fall </w:t>
      </w:r>
      <w:r w:rsidRPr="009A7B6C">
        <w:rPr>
          <w:rFonts w:ascii="Times New Roman" w:hAnsi="Times New Roman" w:cs="Times New Roman"/>
          <w:sz w:val="23"/>
          <w:szCs w:val="23"/>
        </w:rPr>
        <w:lastRenderedPageBreak/>
        <w:t>direct on the payer. It is being bored by the wholesaler, manufacturer or the retailer, company income tax act fall direct on the payer. It is being bored by the wholesaler, manufacturer or the retailer, company income tax act of 1961 EDDY C. N. (1988;4).</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However, small or large it may be, taxes are paid on any thing that is bought in the market. The revenue according to the government terms their source is mistakable one, these includes:</w:t>
      </w:r>
    </w:p>
    <w:p w:rsidR="009A7B6C" w:rsidRPr="009A7B6C" w:rsidRDefault="009A7B6C" w:rsidP="009A7B6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9A7B6C" w:rsidRPr="009A7B6C" w:rsidRDefault="009A7B6C" w:rsidP="009A7B6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rsidR="009A7B6C" w:rsidRPr="009A7B6C" w:rsidRDefault="009A7B6C" w:rsidP="009A7B6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rsidR="009A7B6C" w:rsidRPr="009A7B6C" w:rsidRDefault="009A7B6C" w:rsidP="009A7B6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unconsciously paid and therefore resentment and up heavals</w:t>
      </w:r>
    </w:p>
    <w:p w:rsidR="009A7B6C" w:rsidRPr="009A7B6C" w:rsidRDefault="009A7B6C" w:rsidP="009A7B6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rsidR="009A7B6C" w:rsidRPr="009A7B6C" w:rsidRDefault="009A7B6C" w:rsidP="009A7B6C">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are imposed by various government for various reason some of which are levied in order to generate revenue to enable the government perform there basic function which includes:</w:t>
      </w:r>
    </w:p>
    <w:p w:rsidR="009A7B6C" w:rsidRPr="009A7B6C" w:rsidRDefault="009A7B6C" w:rsidP="009A7B6C">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rsidR="009A7B6C" w:rsidRPr="009A7B6C" w:rsidRDefault="009A7B6C" w:rsidP="009A7B6C">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(ACKAH-Nyamike E. E. and Milton C. Taylor) prevailed individual in the community. This is being done by the government through the establishment of progressive tax structure to achieve this aim.</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It is also be used to check information that is to reduce excess liquidity in circulation and also being used to discourage the consumption of certain goods and services by placing heavy taxes on the luxury and patronage by the customer.</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rsidR="009A7B6C" w:rsidRPr="009A7B6C" w:rsidRDefault="009A7B6C" w:rsidP="009A7B6C">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chapter gives literature review of the topic taxation and revenue generation; it also examines the general principles of taxation in Nigeria and the purpose in which tax were collected for. The instrumental tools in controlling the economic in terms of inflation, deflation, import duties royalties e.t.c.</w:t>
      </w: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Ishola, K. A. (1999): Companies and Personal Taxation in Nigeria, Ilorin, Indec Mal Publishers.</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Dike, C. (1985): The Nigeria Civil Service, Owerri Alfa Publishing Company.</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Drucker, P. F. (1954): The Practice of Management New-York, Helper and Brothers.</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Weindner, E. W. (1962): The Study of Administration New-York, Double Day and Company.</w:t>
      </w: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 xml:space="preserve">CHAPTER THREEE </w:t>
      </w:r>
    </w:p>
    <w:p w:rsidR="009A7B6C" w:rsidRPr="009A7B6C" w:rsidRDefault="009A7B6C" w:rsidP="009A7B6C">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term methodology describes all the activities involved in the collection of all necessary information required for the research project on the method that were used for collecting the data required in carrying out. This research work.</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research work was designed to reveal the information that is relevant to the evaluation of manpower planning and development in Nigeria public sector. The research conducted study on michealimodu institute for labour studies planning authority and development.</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term population is the aggregate of all element from which, The sample is drawn. This study was conducted in MichealImodu Institute for labour studies.</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respondent used in this study were member of staff of this parastals who were randomly selected from different department e.t.c  a total population of 74 employee (both male and female) were used the population was selected based on the fact that the outcome of the study conducted there could be generalized to cover the organization.</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a research considered it to be with his ability to cope with the cost of conducting the research on the study population, 74 members at the staff were selected and used as the study sample this means 74 questionnaire given out, 63 were returned </w:t>
      </w:r>
      <w:r w:rsidRPr="009A7B6C">
        <w:rPr>
          <w:rFonts w:ascii="Times New Roman" w:hAnsi="Times New Roman" w:cs="Times New Roman"/>
          <w:sz w:val="23"/>
          <w:szCs w:val="23"/>
        </w:rPr>
        <w:lastRenderedPageBreak/>
        <w:t>while (11) eleven were not returned. This means that out analysis of data, will be based on 63 respondents.</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rsidR="009A7B6C" w:rsidRPr="009A7B6C" w:rsidRDefault="009A7B6C" w:rsidP="009A7B6C">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These are data collected primary and specially for the purpose of research at hand only. They are collected by a combination of observation, interviews and questionnaire utilization.</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 the purpose of evaluation and analysis of the data collected, the answer of the respondents ere presented in tabular form a chi-square is used to test the hypothesis earlier. Listed in chapter one. Based on the outcome of the analysis carried out with the used of the statistical tool mentioned a conclusion in drawn on the study</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Oi =observed frequency</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Ei = experted frequency</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(Oi – Ei)</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different between observed and expected frequency</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justificable reasons, refuse to communicate useful information about issues of societal significance involving them. Business men also perhaps because of their desire to evade or even avoid paying </w:t>
      </w:r>
      <w:r w:rsidRPr="009A7B6C">
        <w:rPr>
          <w:rFonts w:ascii="Times New Roman" w:hAnsi="Times New Roman" w:cs="Times New Roman"/>
          <w:sz w:val="23"/>
          <w:szCs w:val="23"/>
        </w:rPr>
        <w:lastRenderedPageBreak/>
        <w:t>tax will refuse to give accurate data about their income which will definitely compact negatively on government plan to provide social Amenities and equality in the society.</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Statistics show that about 60% of Nigerians fall into this category. These reflect in communication problems inability to complete questionnaire difficulty in comprehending what is actually require e.t.c in the end, researchers in Nigeria are rather based on incomplete and inaccurate data there by in making their conclusion dependable for effective suggestion.</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Most cooperate bodies in Nigeria do classify information by such personal terms as top secret official information a bonding which it access to actual fact anf figures.</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Accurate data base to any research and informatory, it is not available in Nigeria the “FOS” (Fedral Office od Statistic) that is even responsible for data gathering for Nigeria is no well equipped to carryout its responsibilities and where they are estimates that are detailed through reliable objective statistical method.</w:t>
      </w: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Chandam J.S (1987): management theory and practices second edition vikas publishing house ltd.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Davis K (1962): Human relation at work, the dynamic of organization bahaviour London: M.C Grew Hill Ltd.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L.D (1926): Introduction to the study of public administration. New York, macmillian.</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Nigro, F.A and N.Gro, L.G (1978): Modern public administration. New York herper and row.</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Nwabueze, B.O (1985): Nigeria’s presidential constitution London, Longman.</w:t>
      </w: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rPr>
          <w:rFonts w:ascii="Times New Roman" w:hAnsi="Times New Roman" w:cs="Times New Roman"/>
          <w:b/>
          <w:sz w:val="23"/>
          <w:szCs w:val="23"/>
        </w:rPr>
      </w:pPr>
    </w:p>
    <w:p w:rsidR="009A7B6C" w:rsidRPr="009A7B6C" w:rsidRDefault="009A7B6C" w:rsidP="009A7B6C">
      <w:pPr>
        <w:spacing w:after="0" w:line="401" w:lineRule="auto"/>
        <w:rPr>
          <w:rFonts w:ascii="Times New Roman" w:hAnsi="Times New Roman" w:cs="Times New Roman"/>
          <w:b/>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FOUR</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fact or information of data presentation is the fact of showing the data demographical or historical background and explained on other know more about Ilorin west local government.</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However, the information that is stored the way in which to offered show and explain the data presentation on which the questionnaire direct question to the chairman secretary and director of finance of ilorin west local government area.</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history has reverted it, Ilorin west local government emanated from Ilorin as the name of this town known today as the originated from the word “Ilorin of Ile- Erin.</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There is one fashion of the history that revealed that ojoisekuse used this place as his base for the purpose for sharpening his iron tools (Ilu-Rin) which he used for hunting on the other hand. Another fashion of the oral tradition silence that the name came by due to presence of large numbers of elephants (Meaning Ilu-Irin). Particularly, the area presently knows. As a result of changes in the promotion that “ILU-IRIN” to be changed to Ilorin as known today.</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Historically, Ilorin west local government was originally created from Ilorin the adequate headquarter of the old Ilorin province during the colonial days of 1845-1960. It would be recalled and Ilorin still remain the capital.</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(1976), there was local government reforms which consequent led to the creation of more local government council.</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lastRenderedPageBreak/>
        <w:t>Through out the country. During the period too, more local government council were created from what has known as Ilorin west emirate council. The local government council making three (3) local government. In the emirate. In the early 1990s more local government were still created.</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Presentation of data are presented by the researcher. It is when the data analysis calculated.</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rsidR="009A7B6C" w:rsidRPr="009A7B6C" w:rsidRDefault="009A7B6C" w:rsidP="009A7B6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To tell about the origin of west local government area Kwara state.</w:t>
      </w:r>
    </w:p>
    <w:p w:rsidR="009A7B6C" w:rsidRPr="009A7B6C" w:rsidRDefault="009A7B6C" w:rsidP="009A7B6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As the chairman, what are the function performed by the local government.</w:t>
      </w:r>
    </w:p>
    <w:p w:rsidR="009A7B6C" w:rsidRPr="009A7B6C" w:rsidRDefault="009A7B6C" w:rsidP="009A7B6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What are the problems facing the local government in the area of revenue generation and how can the problem be solved.</w:t>
      </w:r>
    </w:p>
    <w:p w:rsidR="009A7B6C" w:rsidRPr="009A7B6C" w:rsidRDefault="009A7B6C" w:rsidP="009A7B6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How adequate are the food given to the local government by the federal level?</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tblPr>
      <w:tblGrid>
        <w:gridCol w:w="2464"/>
        <w:gridCol w:w="3453"/>
        <w:gridCol w:w="2579"/>
      </w:tblGrid>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rsidR="009A7B6C" w:rsidRPr="009A7B6C" w:rsidRDefault="009A7B6C" w:rsidP="009A7B6C">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rsidR="009A7B6C" w:rsidRPr="009A7B6C" w:rsidRDefault="009A7B6C" w:rsidP="009A7B6C">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A7B6C" w:rsidRPr="009A7B6C" w:rsidRDefault="009A7B6C" w:rsidP="009A7B6C">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w:t>
      </w:r>
      <w:r w:rsidR="00414C8A">
        <w:rPr>
          <w:rFonts w:ascii="Times New Roman" w:hAnsi="Times New Roman" w:cs="Times New Roman"/>
          <w:sz w:val="23"/>
          <w:szCs w:val="23"/>
        </w:rPr>
        <w:t>ce: Researcher Field Survey 2025</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table above shows that there would not be effici3ncy and effectiveness in the performance of i</w:t>
      </w:r>
      <w:r w:rsidR="00414C8A">
        <w:rPr>
          <w:rFonts w:ascii="Times New Roman" w:hAnsi="Times New Roman" w:cs="Times New Roman"/>
          <w:sz w:val="23"/>
          <w:szCs w:val="23"/>
        </w:rPr>
        <w:t>lorin west local government. Be</w:t>
      </w:r>
      <w:r w:rsidRPr="009A7B6C">
        <w:rPr>
          <w:rFonts w:ascii="Times New Roman" w:hAnsi="Times New Roman" w:cs="Times New Roman"/>
          <w:sz w:val="23"/>
          <w:szCs w:val="23"/>
        </w:rPr>
        <w:t>cause there is no adequate training being provided for tax authority.</w:t>
      </w: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Question 2: is there any improvement in tax and revenue generation taking into consideration in your own local government area?</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tblPr>
      <w:tblGrid>
        <w:gridCol w:w="2464"/>
        <w:gridCol w:w="3378"/>
        <w:gridCol w:w="2654"/>
      </w:tblGrid>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rsidR="009A7B6C" w:rsidRPr="009A7B6C" w:rsidRDefault="009A7B6C" w:rsidP="009A7B6C">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rsidR="009A7B6C" w:rsidRPr="009A7B6C" w:rsidRDefault="009A7B6C" w:rsidP="009A7B6C">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A7B6C" w:rsidRPr="009A7B6C" w:rsidTr="007E75DA">
        <w:tc>
          <w:tcPr>
            <w:tcW w:w="2579" w:type="dxa"/>
          </w:tcPr>
          <w:p w:rsidR="009A7B6C" w:rsidRPr="009A7B6C" w:rsidRDefault="009A7B6C" w:rsidP="009A7B6C">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rsidR="009A7B6C" w:rsidRPr="009A7B6C" w:rsidRDefault="009A7B6C" w:rsidP="009A7B6C">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A7B6C" w:rsidRPr="009A7B6C" w:rsidRDefault="009A7B6C" w:rsidP="009A7B6C">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w:t>
      </w:r>
      <w:r w:rsidR="00414C8A">
        <w:rPr>
          <w:rFonts w:ascii="Times New Roman" w:hAnsi="Times New Roman" w:cs="Times New Roman"/>
          <w:sz w:val="23"/>
          <w:szCs w:val="23"/>
        </w:rPr>
        <w:t>ce: Researcher Field Survey 2025</w:t>
      </w:r>
    </w:p>
    <w:p w:rsidR="009A7B6C" w:rsidRPr="009A7B6C" w:rsidRDefault="009A7B6C" w:rsidP="009A7B6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rsidR="009A7B6C" w:rsidRPr="009A7B6C" w:rsidRDefault="009A7B6C" w:rsidP="009A7B6C">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rsidR="009A7B6C" w:rsidRPr="009A7B6C" w:rsidRDefault="009A7B6C" w:rsidP="009A7B6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tblPr>
      <w:tblGrid>
        <w:gridCol w:w="2331"/>
        <w:gridCol w:w="3411"/>
        <w:gridCol w:w="2754"/>
      </w:tblGrid>
      <w:tr w:rsidR="009A7B6C" w:rsidRPr="009A7B6C" w:rsidTr="007E75DA">
        <w:tc>
          <w:tcPr>
            <w:tcW w:w="2509"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A7B6C" w:rsidRPr="009A7B6C" w:rsidTr="007E75DA">
        <w:tc>
          <w:tcPr>
            <w:tcW w:w="2509"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9A7B6C" w:rsidRPr="009A7B6C" w:rsidTr="007E75DA">
        <w:tc>
          <w:tcPr>
            <w:tcW w:w="2509"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9A7B6C" w:rsidRPr="009A7B6C" w:rsidTr="007E75DA">
        <w:tc>
          <w:tcPr>
            <w:tcW w:w="2509"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9A7B6C" w:rsidRPr="009A7B6C" w:rsidTr="007E75DA">
        <w:tc>
          <w:tcPr>
            <w:tcW w:w="2509"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A7B6C" w:rsidRPr="009A7B6C" w:rsidRDefault="009A7B6C" w:rsidP="009A7B6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w:t>
      </w:r>
      <w:r w:rsidR="00414C8A">
        <w:rPr>
          <w:rFonts w:ascii="Times New Roman" w:hAnsi="Times New Roman" w:cs="Times New Roman"/>
          <w:sz w:val="23"/>
          <w:szCs w:val="23"/>
        </w:rPr>
        <w:t>ce: Researcher Field Survey 2025</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table above convince the researcher that the major source of Ilorin west local government revenue are both internal and external.</w:t>
      </w:r>
    </w:p>
    <w:p w:rsidR="009A7B6C" w:rsidRPr="009A7B6C" w:rsidRDefault="009A7B6C" w:rsidP="009A7B6C">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rsidR="009A7B6C" w:rsidRPr="009A7B6C" w:rsidRDefault="009A7B6C" w:rsidP="009A7B6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tblPr>
      <w:tblGrid>
        <w:gridCol w:w="2464"/>
        <w:gridCol w:w="3602"/>
        <w:gridCol w:w="2430"/>
      </w:tblGrid>
      <w:tr w:rsidR="009A7B6C" w:rsidRPr="009A7B6C" w:rsidTr="007E75DA">
        <w:tc>
          <w:tcPr>
            <w:tcW w:w="2579"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A7B6C" w:rsidRPr="009A7B6C" w:rsidTr="007E75DA">
        <w:tc>
          <w:tcPr>
            <w:tcW w:w="2579"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A7B6C" w:rsidRPr="009A7B6C" w:rsidTr="007E75DA">
        <w:tc>
          <w:tcPr>
            <w:tcW w:w="2579"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A7B6C" w:rsidRPr="009A7B6C" w:rsidTr="007E75DA">
        <w:tc>
          <w:tcPr>
            <w:tcW w:w="2579"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A7B6C" w:rsidRPr="009A7B6C" w:rsidRDefault="009A7B6C" w:rsidP="009A7B6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w:t>
      </w:r>
      <w:r w:rsidR="00414C8A">
        <w:rPr>
          <w:rFonts w:ascii="Times New Roman" w:hAnsi="Times New Roman" w:cs="Times New Roman"/>
          <w:sz w:val="23"/>
          <w:szCs w:val="23"/>
        </w:rPr>
        <w:t>ce: Researcher Field Survey 2025</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rsidR="009A7B6C" w:rsidRPr="009A7B6C" w:rsidRDefault="009A7B6C" w:rsidP="009A7B6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rsidR="009A7B6C" w:rsidRPr="009A7B6C" w:rsidRDefault="009A7B6C" w:rsidP="009A7B6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TABLE 5</w:t>
      </w:r>
    </w:p>
    <w:tbl>
      <w:tblPr>
        <w:tblStyle w:val="TableGrid"/>
        <w:tblW w:w="0" w:type="auto"/>
        <w:tblLook w:val="04A0"/>
      </w:tblPr>
      <w:tblGrid>
        <w:gridCol w:w="2332"/>
        <w:gridCol w:w="3280"/>
        <w:gridCol w:w="2884"/>
      </w:tblGrid>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A7B6C" w:rsidRPr="009A7B6C" w:rsidRDefault="009A7B6C" w:rsidP="009A7B6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w:t>
      </w:r>
      <w:r w:rsidR="00414C8A">
        <w:rPr>
          <w:rFonts w:ascii="Times New Roman" w:hAnsi="Times New Roman" w:cs="Times New Roman"/>
          <w:sz w:val="23"/>
          <w:szCs w:val="23"/>
        </w:rPr>
        <w:t>ce: Researcher Field Survey 2025</w:t>
      </w:r>
    </w:p>
    <w:p w:rsidR="009A7B6C" w:rsidRPr="009A7B6C" w:rsidRDefault="009A7B6C" w:rsidP="009A7B6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 clarity work, easy understanding and the simplicity data collected have to be analyzed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9A7B6C" w:rsidRPr="009A7B6C" w:rsidRDefault="009A7B6C" w:rsidP="009A7B6C">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tblPr>
      <w:tblGrid>
        <w:gridCol w:w="2549"/>
        <w:gridCol w:w="3455"/>
        <w:gridCol w:w="2492"/>
      </w:tblGrid>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rsidR="009A7B6C" w:rsidRPr="009A7B6C" w:rsidRDefault="009A7B6C" w:rsidP="009A7B6C">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A7B6C" w:rsidRPr="009A7B6C" w:rsidTr="007E75DA">
        <w:tc>
          <w:tcPr>
            <w:tcW w:w="2628" w:type="dxa"/>
          </w:tcPr>
          <w:p w:rsidR="009A7B6C" w:rsidRPr="009A7B6C" w:rsidRDefault="009A7B6C" w:rsidP="009A7B6C">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rsidR="009A7B6C" w:rsidRPr="009A7B6C" w:rsidRDefault="009A7B6C" w:rsidP="009A7B6C">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A7B6C" w:rsidRPr="009A7B6C" w:rsidRDefault="009A7B6C" w:rsidP="009A7B6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w:t>
      </w:r>
      <w:r w:rsidR="00414C8A">
        <w:rPr>
          <w:rFonts w:ascii="Times New Roman" w:hAnsi="Times New Roman" w:cs="Times New Roman"/>
          <w:sz w:val="23"/>
          <w:szCs w:val="23"/>
        </w:rPr>
        <w:t>ce: Researcher Field Survey 2025</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rsidR="009A7B6C" w:rsidRPr="009A7B6C" w:rsidRDefault="009A7B6C" w:rsidP="009A7B6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respondent receive from respondent that were given questionnaire were impressive and encourage making the completion of the research were for me and the analysis and coincided is on the top titled problems of study of Ilorin west local government  council OJa-oba Ilorin.</w:t>
      </w:r>
    </w:p>
    <w:p w:rsidR="009A7B6C" w:rsidRPr="009A7B6C" w:rsidRDefault="009A7B6C" w:rsidP="009A7B6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rsidR="009A7B6C" w:rsidRPr="009A7B6C" w:rsidRDefault="009A7B6C" w:rsidP="009A7B6C">
      <w:pPr>
        <w:spacing w:after="0" w:line="401" w:lineRule="auto"/>
        <w:ind w:firstLine="720"/>
        <w:jc w:val="both"/>
        <w:rPr>
          <w:rFonts w:ascii="Times New Roman" w:hAnsi="Times New Roman" w:cs="Times New Roman"/>
          <w:sz w:val="23"/>
          <w:szCs w:val="23"/>
        </w:rPr>
      </w:pPr>
    </w:p>
    <w:p w:rsidR="009A7B6C" w:rsidRPr="009A7B6C" w:rsidRDefault="009A7B6C" w:rsidP="009A7B6C">
      <w:pPr>
        <w:spacing w:after="0" w:line="401" w:lineRule="auto"/>
        <w:jc w:val="both"/>
        <w:rPr>
          <w:rFonts w:ascii="Times New Roman" w:hAnsi="Times New Roman" w:cs="Times New Roman"/>
          <w:sz w:val="23"/>
          <w:szCs w:val="23"/>
        </w:rPr>
      </w:pPr>
    </w:p>
    <w:p w:rsidR="009A7B6C" w:rsidRPr="009A7B6C" w:rsidRDefault="009A7B6C" w:rsidP="009A7B6C">
      <w:pPr>
        <w:spacing w:after="0" w:line="401" w:lineRule="auto"/>
        <w:jc w:val="both"/>
        <w:rPr>
          <w:rFonts w:ascii="Times New Roman" w:hAnsi="Times New Roman" w:cs="Times New Roman"/>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rsidR="009A7B6C" w:rsidRPr="009A7B6C" w:rsidRDefault="009A7B6C" w:rsidP="009A7B6C">
      <w:pPr>
        <w:spacing w:after="0" w:line="401" w:lineRule="auto"/>
        <w:ind w:left="720" w:hanging="720"/>
        <w:jc w:val="both"/>
        <w:rPr>
          <w:rFonts w:ascii="Times New Roman" w:hAnsi="Times New Roman" w:cs="Times New Roman"/>
          <w:sz w:val="23"/>
          <w:szCs w:val="23"/>
        </w:rPr>
      </w:pPr>
    </w:p>
    <w:p w:rsidR="009A7B6C" w:rsidRPr="009A7B6C" w:rsidRDefault="009A7B6C" w:rsidP="009A7B6C">
      <w:pPr>
        <w:spacing w:after="0" w:line="401" w:lineRule="auto"/>
        <w:ind w:left="720" w:hanging="720"/>
        <w:jc w:val="both"/>
        <w:rPr>
          <w:rFonts w:ascii="Times New Roman" w:hAnsi="Times New Roman" w:cs="Times New Roman"/>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rPr>
          <w:rFonts w:ascii="Times New Roman" w:hAnsi="Times New Roman" w:cs="Times New Roman"/>
          <w:b/>
          <w:sz w:val="23"/>
          <w:szCs w:val="23"/>
        </w:rPr>
      </w:pPr>
    </w:p>
    <w:p w:rsidR="009A7B6C" w:rsidRPr="009A7B6C" w:rsidRDefault="009A7B6C" w:rsidP="009A7B6C">
      <w:pPr>
        <w:spacing w:after="0" w:line="401" w:lineRule="auto"/>
        <w:rPr>
          <w:rFonts w:ascii="Times New Roman" w:hAnsi="Times New Roman" w:cs="Times New Roman"/>
          <w:b/>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Default="009A7B6C" w:rsidP="009A7B6C">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CHAPTERFIVE</w:t>
      </w:r>
    </w:p>
    <w:p w:rsidR="009A7B6C" w:rsidRPr="009A7B6C" w:rsidRDefault="009A7B6C" w:rsidP="009A7B6C">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Finance is essential element in the consideration of any meaningful politics. It is a prerequisite to efficient, effective and economic administration. Therefore, consideration are taken int account of all level or stages in framing and reaching decision of infrastructural facilities to the populace.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study also recounted the general principle upon the Indirect and Direct should be based. It is also explain Ilorin west local government. It deficiency in collection their collection. It also discuss the role of finance functions in the local government alongside with numerous problems, we are able to rbing the knowledge of the readers, the fact that Ilorin west local government council has embarked on a number of measure to improve tax yield in the area.</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Kwara state.</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following suggestion and recommendation made below a long way to help the tax yield not only in Ilorin west local government of Kwara state.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Evaluation property, effective and efficient administration machinery for re-evaluation of property should be set up in each local government so as to requires that the tax base should be freshly every time tax is imposed.</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be constant education of members of the public with a view to ensuring acceptability of the tax payers.</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Proper and sufficient information should vinle internal audit system in the local government financial activities towards off embezzlement appropriate.</w:t>
      </w:r>
    </w:p>
    <w:p w:rsidR="009A7B6C" w:rsidRPr="009A7B6C" w:rsidRDefault="009A7B6C" w:rsidP="009A7B6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rsidR="009A7B6C" w:rsidRPr="009A7B6C" w:rsidRDefault="009A7B6C" w:rsidP="009A7B6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p>
    <w:p w:rsidR="009A7B6C" w:rsidRPr="009A7B6C" w:rsidRDefault="009A7B6C" w:rsidP="009A7B6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REFERNCES</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 Afe (1999): Element of Taxation, Lagos Library Services Nigeria Ltd.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 M. (1971): The Theory of Taxation, London on Pengllin.</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Davis, K. (1962): Human Relation at Work, the Dynamic of Organization Behaviour London: Mc Grew Hill Ltd.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 Afe (1999): Element of Taxation, Lagos Library Services Nigeria Ltd.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L. D. (1926): Introduction to the Study of Public Administration, New-York, Macmillian.</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Spicer and Regilers (1970): In Corner Tax Relation Accountancy London. Sir Isage Printer and Sons Limited.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Ola C. S. (1987): Nigeria Income Tax Law and Practices, Basing Stoke London, Macmillian.</w:t>
      </w:r>
    </w:p>
    <w:p w:rsidR="009A7B6C" w:rsidRPr="009A7B6C" w:rsidRDefault="009A7B6C" w:rsidP="009A7B6C">
      <w:pPr>
        <w:spacing w:after="0" w:line="401" w:lineRule="auto"/>
        <w:ind w:left="720" w:hanging="720"/>
        <w:jc w:val="both"/>
        <w:rPr>
          <w:rFonts w:ascii="Times New Roman" w:hAnsi="Times New Roman" w:cs="Times New Roman"/>
          <w:sz w:val="23"/>
          <w:szCs w:val="23"/>
        </w:rPr>
      </w:pPr>
    </w:p>
    <w:p w:rsidR="009A7B6C" w:rsidRPr="009A7B6C" w:rsidRDefault="009A7B6C" w:rsidP="009A7B6C">
      <w:pPr>
        <w:spacing w:after="0" w:line="401" w:lineRule="auto"/>
        <w:ind w:left="720" w:hanging="720"/>
        <w:jc w:val="both"/>
        <w:rPr>
          <w:rFonts w:ascii="Times New Roman" w:hAnsi="Times New Roman" w:cs="Times New Roman"/>
          <w:sz w:val="23"/>
          <w:szCs w:val="23"/>
        </w:rPr>
      </w:pPr>
    </w:p>
    <w:p w:rsidR="009A7B6C" w:rsidRPr="009A7B6C" w:rsidRDefault="009A7B6C" w:rsidP="009A7B6C">
      <w:pPr>
        <w:spacing w:after="0" w:line="401" w:lineRule="auto"/>
        <w:rPr>
          <w:rFonts w:ascii="Times New Roman" w:hAnsi="Times New Roman" w:cs="Times New Roman"/>
          <w:sz w:val="23"/>
          <w:szCs w:val="23"/>
        </w:rPr>
      </w:pPr>
    </w:p>
    <w:p w:rsidR="009A7B6C" w:rsidRPr="009A7B6C" w:rsidRDefault="009A7B6C" w:rsidP="009A7B6C">
      <w:pPr>
        <w:spacing w:after="0" w:line="401" w:lineRule="auto"/>
        <w:rPr>
          <w:rFonts w:ascii="Times New Roman" w:hAnsi="Times New Roman" w:cs="Times New Roman"/>
          <w:b/>
          <w:sz w:val="23"/>
          <w:szCs w:val="23"/>
        </w:rPr>
      </w:pPr>
    </w:p>
    <w:p w:rsidR="009A7B6C" w:rsidRDefault="009A7B6C">
      <w:pPr>
        <w:rPr>
          <w:rFonts w:ascii="Times New Roman" w:hAnsi="Times New Roman" w:cs="Times New Roman"/>
          <w:b/>
          <w:sz w:val="23"/>
          <w:szCs w:val="23"/>
        </w:rPr>
      </w:pPr>
      <w:r>
        <w:rPr>
          <w:rFonts w:ascii="Times New Roman" w:hAnsi="Times New Roman" w:cs="Times New Roman"/>
          <w:b/>
          <w:sz w:val="23"/>
          <w:szCs w:val="23"/>
        </w:rPr>
        <w:br w:type="page"/>
      </w:r>
    </w:p>
    <w:p w:rsidR="009A7B6C" w:rsidRPr="009A7B6C" w:rsidRDefault="009A7B6C" w:rsidP="009A7B6C">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BIBLIOGRAPHY</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AckahNyamike E. E. (1985) Principle of Public Finance in West African, Ilorin Saadiq Printer.</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 M. (1971): The study of taxation London on Benghim book Limited.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Chandam, J. S. (1987): Management Theory and Practices Second Edition Vikers Publishing House Ltd.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Dike, C. (1985): The Nigeria Civil Service, Owerri Alfa Publishing Company.</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Federal Government of Nigeria (1976): Guidelines From Local Government Reform.</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Henry Toch (1988): Income Tax, London Mac Donald and Eves Limited.</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Nigro, F. A. and Nigro, L. G. (1978): Modern Public Administration. New-York Harper and Row.</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Nwabueze, B. O. (1985): Nigeria’s Presidential Constitution London, Longman.</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Timothy, A. O. (1988): Public Finance in Nigeria Ilorin, Saadiq Printer.</w:t>
      </w:r>
    </w:p>
    <w:p w:rsidR="009A7B6C" w:rsidRPr="009A7B6C" w:rsidRDefault="009A7B6C" w:rsidP="009A7B6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Koft (1917): Income Tax and Sur Tax London Maxwell Limited.</w:t>
      </w:r>
    </w:p>
    <w:p w:rsidR="009A7B6C" w:rsidRPr="009A7B6C" w:rsidRDefault="009A7B6C" w:rsidP="009A7B6C">
      <w:pPr>
        <w:spacing w:after="0" w:line="401" w:lineRule="auto"/>
        <w:rPr>
          <w:sz w:val="23"/>
          <w:szCs w:val="23"/>
        </w:rPr>
      </w:pPr>
    </w:p>
    <w:p w:rsidR="009A7B6C" w:rsidRPr="009A7B6C" w:rsidRDefault="009A7B6C" w:rsidP="009A7B6C">
      <w:pPr>
        <w:spacing w:after="0" w:line="401" w:lineRule="auto"/>
        <w:rPr>
          <w:sz w:val="23"/>
          <w:szCs w:val="23"/>
        </w:rPr>
      </w:pPr>
    </w:p>
    <w:p w:rsidR="009A7B6C" w:rsidRPr="009A7B6C" w:rsidRDefault="009A7B6C" w:rsidP="009A7B6C">
      <w:pPr>
        <w:spacing w:after="0" w:line="401" w:lineRule="auto"/>
        <w:rPr>
          <w:sz w:val="23"/>
          <w:szCs w:val="23"/>
        </w:rPr>
      </w:pPr>
    </w:p>
    <w:p w:rsidR="00E700FC" w:rsidRPr="009A7B6C" w:rsidRDefault="00E700FC" w:rsidP="009A7B6C">
      <w:pPr>
        <w:spacing w:after="0" w:line="401" w:lineRule="auto"/>
        <w:rPr>
          <w:sz w:val="23"/>
          <w:szCs w:val="23"/>
        </w:rPr>
      </w:pPr>
    </w:p>
    <w:sectPr w:rsidR="00E700FC" w:rsidRPr="009A7B6C" w:rsidSect="009A7B6C">
      <w:footerReference w:type="default" r:id="rId7"/>
      <w:pgSz w:w="12240" w:h="14760" w:code="9"/>
      <w:pgMar w:top="1440" w:right="1800" w:bottom="1440" w:left="21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F90" w:rsidRDefault="005A7F90" w:rsidP="009A7B6C">
      <w:pPr>
        <w:spacing w:after="0" w:line="240" w:lineRule="auto"/>
      </w:pPr>
      <w:r>
        <w:separator/>
      </w:r>
    </w:p>
  </w:endnote>
  <w:endnote w:type="continuationSeparator" w:id="1">
    <w:p w:rsidR="005A7F90" w:rsidRDefault="005A7F90" w:rsidP="009A7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9922"/>
      <w:docPartObj>
        <w:docPartGallery w:val="Page Numbers (Bottom of Page)"/>
        <w:docPartUnique/>
      </w:docPartObj>
    </w:sdtPr>
    <w:sdtContent>
      <w:p w:rsidR="00B3372C" w:rsidRDefault="000A13E2">
        <w:pPr>
          <w:pStyle w:val="Footer"/>
          <w:jc w:val="center"/>
        </w:pPr>
        <w:r>
          <w:t>[</w:t>
        </w:r>
        <w:r w:rsidR="00C160B2">
          <w:fldChar w:fldCharType="begin"/>
        </w:r>
        <w:r>
          <w:instrText xml:space="preserve"> PAGE   \* MERGEFORMAT </w:instrText>
        </w:r>
        <w:r w:rsidR="00C160B2">
          <w:fldChar w:fldCharType="separate"/>
        </w:r>
        <w:r w:rsidR="00562CF5">
          <w:rPr>
            <w:noProof/>
          </w:rPr>
          <w:t>31</w:t>
        </w:r>
        <w:r w:rsidR="00C160B2">
          <w:fldChar w:fldCharType="end"/>
        </w:r>
        <w:r>
          <w:t>]</w:t>
        </w:r>
      </w:p>
    </w:sdtContent>
  </w:sdt>
  <w:p w:rsidR="00B3372C" w:rsidRDefault="005A7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F90" w:rsidRDefault="005A7F90" w:rsidP="009A7B6C">
      <w:pPr>
        <w:spacing w:after="0" w:line="240" w:lineRule="auto"/>
      </w:pPr>
      <w:r>
        <w:separator/>
      </w:r>
    </w:p>
  </w:footnote>
  <w:footnote w:type="continuationSeparator" w:id="1">
    <w:p w:rsidR="005A7F90" w:rsidRDefault="005A7F90" w:rsidP="009A7B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
  </w:num>
  <w:num w:numId="5">
    <w:abstractNumId w:val="5"/>
  </w:num>
  <w:num w:numId="6">
    <w:abstractNumId w:val="2"/>
  </w:num>
  <w:num w:numId="7">
    <w:abstractNumId w:val="0"/>
  </w:num>
  <w:num w:numId="8">
    <w:abstractNumId w:val="12"/>
  </w:num>
  <w:num w:numId="9">
    <w:abstractNumId w:val="13"/>
  </w:num>
  <w:num w:numId="10">
    <w:abstractNumId w:val="4"/>
  </w:num>
  <w:num w:numId="11">
    <w:abstractNumId w:val="8"/>
  </w:num>
  <w:num w:numId="12">
    <w:abstractNumId w:val="7"/>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7B6C"/>
    <w:rsid w:val="000A13E2"/>
    <w:rsid w:val="003B0417"/>
    <w:rsid w:val="00414C8A"/>
    <w:rsid w:val="00495BCF"/>
    <w:rsid w:val="004B2C70"/>
    <w:rsid w:val="004D4E0D"/>
    <w:rsid w:val="00562CF5"/>
    <w:rsid w:val="005A7F90"/>
    <w:rsid w:val="00616DB8"/>
    <w:rsid w:val="006F2C7E"/>
    <w:rsid w:val="00786588"/>
    <w:rsid w:val="007A6C1A"/>
    <w:rsid w:val="00935428"/>
    <w:rsid w:val="009A7B6C"/>
    <w:rsid w:val="009C0904"/>
    <w:rsid w:val="00A5604C"/>
    <w:rsid w:val="00A81888"/>
    <w:rsid w:val="00AA0003"/>
    <w:rsid w:val="00B2381F"/>
    <w:rsid w:val="00B566F7"/>
    <w:rsid w:val="00BA5BA7"/>
    <w:rsid w:val="00BF4EB6"/>
    <w:rsid w:val="00C04027"/>
    <w:rsid w:val="00C160B2"/>
    <w:rsid w:val="00C227CC"/>
    <w:rsid w:val="00C23226"/>
    <w:rsid w:val="00C4115C"/>
    <w:rsid w:val="00CF4CFF"/>
    <w:rsid w:val="00CF6F8B"/>
    <w:rsid w:val="00DB4A14"/>
    <w:rsid w:val="00E700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6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6C"/>
    <w:pPr>
      <w:ind w:left="720"/>
      <w:contextualSpacing/>
    </w:pPr>
    <w:rPr>
      <w:lang w:val="en-US"/>
    </w:rPr>
  </w:style>
  <w:style w:type="table" w:styleId="TableGrid">
    <w:name w:val="Table Grid"/>
    <w:basedOn w:val="TableNormal"/>
    <w:uiPriority w:val="59"/>
    <w:rsid w:val="009A7B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A7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B6C"/>
    <w:rPr>
      <w:lang w:val="en-GB"/>
    </w:rPr>
  </w:style>
  <w:style w:type="paragraph" w:styleId="Header">
    <w:name w:val="header"/>
    <w:basedOn w:val="Normal"/>
    <w:link w:val="HeaderChar"/>
    <w:uiPriority w:val="99"/>
    <w:semiHidden/>
    <w:unhideWhenUsed/>
    <w:rsid w:val="009A7B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B6C"/>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5459</Words>
  <Characters>31121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2</cp:revision>
  <dcterms:created xsi:type="dcterms:W3CDTF">2025-07-08T11:33:00Z</dcterms:created>
  <dcterms:modified xsi:type="dcterms:W3CDTF">2025-07-08T11:33:00Z</dcterms:modified>
</cp:coreProperties>
</file>