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9A5" w:rsidRPr="00B70605" w:rsidRDefault="00B42864" w:rsidP="00B70605">
      <w:pPr>
        <w:spacing w:after="24" w:line="249" w:lineRule="auto"/>
        <w:ind w:left="0" w:right="0" w:firstLine="0"/>
        <w:jc w:val="center"/>
        <w:rPr>
          <w:sz w:val="2"/>
        </w:rPr>
      </w:pPr>
      <w:r w:rsidRPr="00B70605">
        <w:rPr>
          <w:b/>
          <w:sz w:val="30"/>
        </w:rPr>
        <w:t>NEWSPAPERS C</w:t>
      </w:r>
      <w:r w:rsidR="00B70605" w:rsidRPr="00B70605">
        <w:rPr>
          <w:b/>
          <w:sz w:val="30"/>
        </w:rPr>
        <w:t>OVERAGE OF FULANI HERDSMEN AND</w:t>
      </w:r>
      <w:r w:rsidRPr="00B70605">
        <w:rPr>
          <w:b/>
          <w:sz w:val="30"/>
        </w:rPr>
        <w:t>FARMERS CRISIS A CONTENT ANALYSIS OF THE VANGUARD AND THE NATION NEWSPAPER</w:t>
      </w:r>
    </w:p>
    <w:p w:rsidR="00B70605" w:rsidRDefault="00B70605">
      <w:pPr>
        <w:pStyle w:val="Heading1"/>
      </w:pPr>
    </w:p>
    <w:p w:rsidR="00A749A5" w:rsidRPr="00B70605" w:rsidRDefault="00B42864">
      <w:pPr>
        <w:pStyle w:val="Heading1"/>
        <w:rPr>
          <w:rFonts w:ascii="Times New Roman" w:hAnsi="Times New Roman" w:cs="Times New Roman"/>
          <w:sz w:val="28"/>
          <w:szCs w:val="28"/>
        </w:rPr>
      </w:pPr>
      <w:r>
        <w:t xml:space="preserve"> </w:t>
      </w:r>
      <w:r w:rsidRPr="00B70605">
        <w:rPr>
          <w:rFonts w:ascii="Times New Roman" w:hAnsi="Times New Roman" w:cs="Times New Roman"/>
          <w:sz w:val="28"/>
          <w:szCs w:val="28"/>
        </w:rPr>
        <w:t xml:space="preserve">By </w:t>
      </w:r>
    </w:p>
    <w:p w:rsidR="00B70605" w:rsidRDefault="00B42864" w:rsidP="00B70605">
      <w:pPr>
        <w:spacing w:after="0" w:line="259" w:lineRule="auto"/>
        <w:ind w:left="911" w:right="0" w:firstLine="0"/>
        <w:jc w:val="left"/>
      </w:pPr>
      <w:r w:rsidRPr="00B70605">
        <w:rPr>
          <w:rFonts w:eastAsia="Arial"/>
          <w:sz w:val="28"/>
          <w:szCs w:val="28"/>
        </w:rPr>
        <w:t xml:space="preserve"> </w:t>
      </w:r>
    </w:p>
    <w:p w:rsidR="00B70605" w:rsidRDefault="00B70605">
      <w:pPr>
        <w:pStyle w:val="Heading4"/>
      </w:pPr>
    </w:p>
    <w:p w:rsidR="00B70605" w:rsidRDefault="00B70605">
      <w:pPr>
        <w:pStyle w:val="Heading4"/>
      </w:pPr>
    </w:p>
    <w:p w:rsidR="00B70605" w:rsidRDefault="00B70605">
      <w:pPr>
        <w:pStyle w:val="Heading4"/>
      </w:pPr>
    </w:p>
    <w:p w:rsidR="00B70605" w:rsidRDefault="00B70605">
      <w:pPr>
        <w:pStyle w:val="Heading4"/>
      </w:pPr>
    </w:p>
    <w:p w:rsidR="00B70605" w:rsidRDefault="00B70605">
      <w:pPr>
        <w:pStyle w:val="Heading4"/>
      </w:pPr>
      <w:bookmarkStart w:id="0" w:name="_GoBack"/>
      <w:bookmarkEnd w:id="0"/>
    </w:p>
    <w:p w:rsidR="00B70605" w:rsidRDefault="00B70605">
      <w:pPr>
        <w:spacing w:after="0" w:line="429" w:lineRule="auto"/>
        <w:ind w:left="-15" w:right="0" w:firstLine="720"/>
        <w:rPr>
          <w:sz w:val="24"/>
        </w:rPr>
      </w:pPr>
    </w:p>
    <w:p w:rsidR="00B70605" w:rsidRDefault="00B70605">
      <w:pPr>
        <w:spacing w:after="0" w:line="429" w:lineRule="auto"/>
        <w:ind w:left="-15" w:right="0" w:firstLine="720"/>
        <w:rPr>
          <w:sz w:val="24"/>
        </w:rPr>
      </w:pPr>
    </w:p>
    <w:p w:rsidR="00B70605" w:rsidRDefault="00B70605">
      <w:pPr>
        <w:spacing w:after="0" w:line="429" w:lineRule="auto"/>
        <w:ind w:left="-15" w:right="0" w:firstLine="720"/>
        <w:rPr>
          <w:sz w:val="24"/>
        </w:rPr>
      </w:pPr>
    </w:p>
    <w:p w:rsidR="00B70605" w:rsidRDefault="00B70605">
      <w:pPr>
        <w:spacing w:after="0" w:line="429" w:lineRule="auto"/>
        <w:ind w:left="-15" w:right="0" w:firstLine="720"/>
        <w:rPr>
          <w:sz w:val="24"/>
        </w:rPr>
      </w:pPr>
    </w:p>
    <w:p w:rsidR="00B70605" w:rsidRDefault="00B70605">
      <w:pPr>
        <w:spacing w:after="0" w:line="429" w:lineRule="auto"/>
        <w:ind w:left="-15" w:right="0" w:firstLine="720"/>
        <w:rPr>
          <w:sz w:val="24"/>
        </w:rPr>
      </w:pPr>
    </w:p>
    <w:p w:rsidR="00B70605" w:rsidRDefault="00B70605">
      <w:pPr>
        <w:spacing w:after="0" w:line="429" w:lineRule="auto"/>
        <w:ind w:left="-15" w:right="0" w:firstLine="720"/>
        <w:rPr>
          <w:sz w:val="24"/>
        </w:rPr>
      </w:pPr>
    </w:p>
    <w:p w:rsidR="00B70605" w:rsidRDefault="00B70605">
      <w:pPr>
        <w:spacing w:after="0" w:line="429" w:lineRule="auto"/>
        <w:ind w:left="-15" w:right="0" w:firstLine="720"/>
        <w:rPr>
          <w:sz w:val="24"/>
        </w:rPr>
      </w:pPr>
    </w:p>
    <w:p w:rsidR="00B70605" w:rsidRDefault="00B70605">
      <w:pPr>
        <w:spacing w:after="0" w:line="429" w:lineRule="auto"/>
        <w:ind w:left="-15" w:right="0" w:firstLine="720"/>
        <w:rPr>
          <w:sz w:val="24"/>
        </w:rPr>
      </w:pPr>
    </w:p>
    <w:p w:rsidR="00B70605" w:rsidRDefault="00B70605">
      <w:pPr>
        <w:spacing w:after="0" w:line="429" w:lineRule="auto"/>
        <w:ind w:left="-15" w:right="0" w:firstLine="720"/>
        <w:rPr>
          <w:sz w:val="24"/>
        </w:rPr>
      </w:pPr>
    </w:p>
    <w:p w:rsidR="00B70605" w:rsidRDefault="00B70605">
      <w:pPr>
        <w:spacing w:after="0" w:line="429" w:lineRule="auto"/>
        <w:ind w:left="-15" w:right="0" w:firstLine="720"/>
        <w:rPr>
          <w:sz w:val="24"/>
        </w:rPr>
      </w:pPr>
    </w:p>
    <w:p w:rsidR="00B70605" w:rsidRDefault="00B70605">
      <w:pPr>
        <w:spacing w:after="0" w:line="429" w:lineRule="auto"/>
        <w:ind w:left="-15" w:right="0" w:firstLine="720"/>
        <w:rPr>
          <w:sz w:val="24"/>
        </w:rPr>
      </w:pPr>
    </w:p>
    <w:p w:rsidR="00A749A5" w:rsidRDefault="00B42864">
      <w:pPr>
        <w:spacing w:after="0" w:line="429" w:lineRule="auto"/>
        <w:ind w:left="-15" w:right="0" w:firstLine="720"/>
      </w:pPr>
      <w:r>
        <w:rPr>
          <w:sz w:val="24"/>
        </w:rPr>
        <w:t xml:space="preserve"> </w:t>
      </w:r>
    </w:p>
    <w:p w:rsidR="00A749A5" w:rsidRDefault="00B42864">
      <w:pPr>
        <w:spacing w:after="68" w:line="259" w:lineRule="auto"/>
        <w:ind w:left="0" w:right="0" w:firstLine="0"/>
        <w:jc w:val="center"/>
      </w:pPr>
      <w:r>
        <w:rPr>
          <w:rFonts w:ascii="Bookman Old Style" w:eastAsia="Bookman Old Style" w:hAnsi="Bookman Old Style" w:cs="Bookman Old Style"/>
          <w:sz w:val="24"/>
        </w:rPr>
        <w:lastRenderedPageBreak/>
        <w:t xml:space="preserve"> ABSTRACT </w:t>
      </w:r>
    </w:p>
    <w:p w:rsidR="00A749A5" w:rsidRDefault="00B42864">
      <w:pPr>
        <w:spacing w:after="0" w:line="334" w:lineRule="auto"/>
        <w:ind w:left="0" w:right="1" w:firstLine="0"/>
      </w:pPr>
      <w:r>
        <w:rPr>
          <w:i/>
          <w:sz w:val="22"/>
        </w:rPr>
        <w:t xml:space="preserve"> The  study  seeks  to  examine  press  coverage  of  Fulani  herdsmen  and  farmers  crisis  in  Nigeria.  </w:t>
      </w:r>
      <w:proofErr w:type="spellStart"/>
      <w:r>
        <w:rPr>
          <w:i/>
          <w:sz w:val="22"/>
        </w:rPr>
        <w:t>ThePunch</w:t>
      </w:r>
      <w:proofErr w:type="spellEnd"/>
      <w:r>
        <w:rPr>
          <w:i/>
          <w:sz w:val="22"/>
        </w:rPr>
        <w:t xml:space="preserve">  the  nation  and  Vanguard  newspaper  was  used  for  the  content  analysis.  The  total  number  of  issues  of  the  newspaper  anticipated  for  the  study  of  newspaper  coverage  of  Fulani  ad  farmers  crisis  is  limited  to  two  hundred  and  twenty  (240)  editions  of  the  punch  and  Vanguard  newspaper  with  coverage  from  Monday  to  Friday.  The  techniques  used  by  the  researcher  are  purposive  and  systematic  random  sampling.  The  researcher  purposively  selected  Monday  to  Friday  editions  totaling 120   editions  each  and  the  systematic  random  sampling.  The  study  adopted  the  agenda  setting  of  the  mass  communication  which  explained  that  the  press  control  public  topic  and  discussion.  The  study  concluded  the  punch  and  Vanguard  newspaper  gave  wider  coverage  of  Fulani  herdsmen  and  farmers  crisis  as  most  of  the  reports  were  inside  page  of  the  newspaper  with  good  banner  headline  and  other  headlines  at  the  front  page  and  back  respectively  to  give  attention  to  the  crisis.  The  study  recommended  that  there  should  be  an  increase  in  the  type  of  stories  of  </w:t>
      </w:r>
      <w:proofErr w:type="spellStart"/>
      <w:r>
        <w:rPr>
          <w:i/>
          <w:sz w:val="22"/>
        </w:rPr>
        <w:t>fulani</w:t>
      </w:r>
      <w:proofErr w:type="spellEnd"/>
      <w:r>
        <w:rPr>
          <w:i/>
          <w:sz w:val="22"/>
        </w:rPr>
        <w:t xml:space="preserve">  herdsmen  and  farmers  crisis  or  other  related  crisis  on  the  front  page  because  most  television  newspaper  review  focused  on  the  front  page.  Straight  news  on  the  crisis  relating  to  Fulani  herdsmen  and  farmers  should  be  balanced  and  reported  professionally.  Newspaper  should  try  to  do  more  of  investigative  reportage  to  expose  parties  behind  the  crisis  so  that  resolution  of  the  crisis  will  come  from  the  background.  Photography  on  the  crisis  should  be  clear  and  story-telling  so  that  the  people  can understand the message in the report. </w:t>
      </w:r>
    </w:p>
    <w:p w:rsidR="00A749A5" w:rsidRDefault="00B42864">
      <w:pPr>
        <w:pStyle w:val="Heading5"/>
        <w:spacing w:after="226"/>
      </w:pPr>
      <w:r>
        <w:t xml:space="preserve"> TABLE OF CONTENTS </w:t>
      </w:r>
    </w:p>
    <w:p w:rsidR="00A749A5" w:rsidRDefault="00B42864">
      <w:pPr>
        <w:tabs>
          <w:tab w:val="center" w:pos="6513"/>
        </w:tabs>
        <w:spacing w:after="230" w:line="259" w:lineRule="auto"/>
        <w:ind w:left="-15" w:right="0" w:firstLine="0"/>
        <w:jc w:val="left"/>
      </w:pPr>
      <w:r>
        <w:rPr>
          <w:sz w:val="24"/>
        </w:rPr>
        <w:t xml:space="preserve"> Title page </w:t>
      </w:r>
      <w:r>
        <w:rPr>
          <w:sz w:val="24"/>
        </w:rPr>
        <w:tab/>
        <w:t xml:space="preserve"> </w:t>
      </w:r>
      <w:proofErr w:type="spellStart"/>
      <w:r>
        <w:rPr>
          <w:sz w:val="24"/>
        </w:rPr>
        <w:t>i</w:t>
      </w:r>
      <w:proofErr w:type="spellEnd"/>
      <w:r>
        <w:rPr>
          <w:sz w:val="24"/>
        </w:rPr>
        <w:t xml:space="preserve"> </w:t>
      </w:r>
    </w:p>
    <w:p w:rsidR="00A749A5" w:rsidRDefault="00B42864">
      <w:pPr>
        <w:tabs>
          <w:tab w:val="center" w:pos="6547"/>
        </w:tabs>
        <w:spacing w:after="230" w:line="259" w:lineRule="auto"/>
        <w:ind w:left="-15" w:right="0" w:firstLine="0"/>
        <w:jc w:val="left"/>
      </w:pPr>
      <w:r>
        <w:rPr>
          <w:sz w:val="24"/>
        </w:rPr>
        <w:t xml:space="preserve"> Certification </w:t>
      </w:r>
      <w:r>
        <w:rPr>
          <w:sz w:val="24"/>
        </w:rPr>
        <w:tab/>
        <w:t xml:space="preserve"> ii </w:t>
      </w:r>
    </w:p>
    <w:p w:rsidR="00A749A5" w:rsidRDefault="00B42864">
      <w:pPr>
        <w:tabs>
          <w:tab w:val="center" w:pos="6580"/>
        </w:tabs>
        <w:spacing w:after="230" w:line="259" w:lineRule="auto"/>
        <w:ind w:left="-15" w:right="0" w:firstLine="0"/>
        <w:jc w:val="left"/>
      </w:pPr>
      <w:r>
        <w:rPr>
          <w:sz w:val="24"/>
        </w:rPr>
        <w:t xml:space="preserve"> Dedication </w:t>
      </w:r>
      <w:r>
        <w:rPr>
          <w:sz w:val="24"/>
        </w:rPr>
        <w:tab/>
        <w:t xml:space="preserve"> iii </w:t>
      </w:r>
    </w:p>
    <w:p w:rsidR="00A749A5" w:rsidRDefault="00B42864">
      <w:pPr>
        <w:tabs>
          <w:tab w:val="center" w:pos="6573"/>
        </w:tabs>
        <w:spacing w:after="230" w:line="259" w:lineRule="auto"/>
        <w:ind w:left="-15" w:right="0" w:firstLine="0"/>
        <w:jc w:val="left"/>
      </w:pPr>
      <w:r>
        <w:rPr>
          <w:sz w:val="24"/>
        </w:rPr>
        <w:t xml:space="preserve"> Acknowledgement </w:t>
      </w:r>
      <w:r>
        <w:rPr>
          <w:sz w:val="24"/>
        </w:rPr>
        <w:tab/>
        <w:t xml:space="preserve"> </w:t>
      </w:r>
      <w:proofErr w:type="gramStart"/>
      <w:r>
        <w:rPr>
          <w:sz w:val="24"/>
        </w:rPr>
        <w:t>iv</w:t>
      </w:r>
      <w:proofErr w:type="gramEnd"/>
      <w:r>
        <w:rPr>
          <w:sz w:val="24"/>
        </w:rPr>
        <w:t xml:space="preserve"> </w:t>
      </w:r>
    </w:p>
    <w:p w:rsidR="00A749A5" w:rsidRDefault="00B42864">
      <w:pPr>
        <w:tabs>
          <w:tab w:val="center" w:pos="6540"/>
        </w:tabs>
        <w:spacing w:after="230" w:line="259" w:lineRule="auto"/>
        <w:ind w:left="-15" w:right="0" w:firstLine="0"/>
        <w:jc w:val="left"/>
      </w:pPr>
      <w:r>
        <w:rPr>
          <w:sz w:val="24"/>
        </w:rPr>
        <w:t xml:space="preserve"> Abstract </w:t>
      </w:r>
      <w:r>
        <w:rPr>
          <w:sz w:val="24"/>
        </w:rPr>
        <w:tab/>
        <w:t xml:space="preserve"> v </w:t>
      </w:r>
    </w:p>
    <w:p w:rsidR="00A749A5" w:rsidRDefault="00B42864">
      <w:pPr>
        <w:tabs>
          <w:tab w:val="center" w:pos="6573"/>
        </w:tabs>
        <w:spacing w:after="203" w:line="259" w:lineRule="auto"/>
        <w:ind w:left="-15" w:right="0" w:firstLine="0"/>
        <w:jc w:val="left"/>
      </w:pPr>
      <w:r>
        <w:rPr>
          <w:sz w:val="24"/>
        </w:rPr>
        <w:t xml:space="preserve"> Table of content </w:t>
      </w:r>
      <w:r>
        <w:rPr>
          <w:sz w:val="24"/>
        </w:rPr>
        <w:tab/>
        <w:t xml:space="preserve"> </w:t>
      </w:r>
      <w:proofErr w:type="gramStart"/>
      <w:r>
        <w:rPr>
          <w:sz w:val="24"/>
        </w:rPr>
        <w:t>vi</w:t>
      </w:r>
      <w:proofErr w:type="gramEnd"/>
      <w:r>
        <w:rPr>
          <w:sz w:val="24"/>
        </w:rPr>
        <w:t xml:space="preserve"> </w:t>
      </w:r>
    </w:p>
    <w:p w:rsidR="00A749A5" w:rsidRDefault="00B42864">
      <w:pPr>
        <w:spacing w:after="226" w:line="259" w:lineRule="auto"/>
        <w:ind w:left="-5" w:right="0"/>
        <w:jc w:val="left"/>
      </w:pPr>
      <w:r>
        <w:rPr>
          <w:b/>
          <w:sz w:val="24"/>
        </w:rPr>
        <w:t xml:space="preserve"> CHAPTER ONE: BACKGROUND OF THE STUDY </w:t>
      </w:r>
    </w:p>
    <w:p w:rsidR="00A749A5" w:rsidRDefault="00B42864">
      <w:pPr>
        <w:tabs>
          <w:tab w:val="center" w:pos="1343"/>
          <w:tab w:val="center" w:pos="6640"/>
        </w:tabs>
        <w:spacing w:after="203" w:line="259" w:lineRule="auto"/>
        <w:ind w:left="-15" w:right="0" w:firstLine="0"/>
        <w:jc w:val="left"/>
      </w:pPr>
      <w:r>
        <w:rPr>
          <w:sz w:val="24"/>
        </w:rPr>
        <w:t xml:space="preserve"> 1.1 </w:t>
      </w:r>
      <w:r>
        <w:rPr>
          <w:sz w:val="24"/>
        </w:rPr>
        <w:tab/>
        <w:t xml:space="preserve"> Introduction. </w:t>
      </w:r>
      <w:r>
        <w:rPr>
          <w:sz w:val="24"/>
        </w:rPr>
        <w:tab/>
        <w:t xml:space="preserve"> 1-3 </w:t>
      </w:r>
    </w:p>
    <w:p w:rsidR="00A749A5" w:rsidRDefault="00B42864">
      <w:pPr>
        <w:spacing w:after="471" w:line="457" w:lineRule="auto"/>
        <w:ind w:left="-5" w:right="1680"/>
      </w:pPr>
      <w:r>
        <w:rPr>
          <w:sz w:val="24"/>
        </w:rPr>
        <w:lastRenderedPageBreak/>
        <w:t xml:space="preserve"> </w:t>
      </w:r>
      <w:proofErr w:type="gramStart"/>
      <w:r>
        <w:rPr>
          <w:sz w:val="24"/>
        </w:rPr>
        <w:t>1.2  Statement</w:t>
      </w:r>
      <w:proofErr w:type="gramEnd"/>
      <w:r>
        <w:rPr>
          <w:sz w:val="24"/>
        </w:rPr>
        <w:t xml:space="preserve"> of the Problems.  </w:t>
      </w:r>
      <w:proofErr w:type="gramStart"/>
      <w:r>
        <w:rPr>
          <w:sz w:val="24"/>
        </w:rPr>
        <w:t>3  1.3</w:t>
      </w:r>
      <w:proofErr w:type="gramEnd"/>
      <w:r>
        <w:rPr>
          <w:sz w:val="24"/>
        </w:rPr>
        <w:t xml:space="preserve">  Objective Of The Study. </w:t>
      </w:r>
      <w:r>
        <w:rPr>
          <w:sz w:val="24"/>
        </w:rPr>
        <w:tab/>
        <w:t xml:space="preserve"> </w:t>
      </w:r>
      <w:proofErr w:type="gramStart"/>
      <w:r>
        <w:rPr>
          <w:sz w:val="24"/>
        </w:rPr>
        <w:t>3  1.4</w:t>
      </w:r>
      <w:proofErr w:type="gramEnd"/>
      <w:r>
        <w:rPr>
          <w:sz w:val="24"/>
        </w:rPr>
        <w:t xml:space="preserve"> </w:t>
      </w:r>
      <w:r>
        <w:rPr>
          <w:sz w:val="24"/>
        </w:rPr>
        <w:tab/>
        <w:t xml:space="preserve"> Research Questions. </w:t>
      </w:r>
    </w:p>
    <w:p w:rsidR="00A749A5" w:rsidRDefault="00B42864">
      <w:pPr>
        <w:spacing w:after="226" w:line="259" w:lineRule="auto"/>
        <w:ind w:left="1080" w:right="0" w:firstLine="0"/>
        <w:jc w:val="center"/>
      </w:pPr>
      <w:r>
        <w:rPr>
          <w:sz w:val="24"/>
        </w:rPr>
        <w:t xml:space="preserve"> 3 </w:t>
      </w:r>
    </w:p>
    <w:p w:rsidR="00A749A5" w:rsidRDefault="00B42864">
      <w:pPr>
        <w:tabs>
          <w:tab w:val="center" w:pos="1959"/>
          <w:tab w:val="center" w:pos="6540"/>
        </w:tabs>
        <w:spacing w:after="230" w:line="259" w:lineRule="auto"/>
        <w:ind w:left="-15" w:right="0" w:firstLine="0"/>
        <w:jc w:val="left"/>
      </w:pPr>
      <w:r>
        <w:rPr>
          <w:sz w:val="24"/>
        </w:rPr>
        <w:t xml:space="preserve"> 1.5 </w:t>
      </w:r>
      <w:r>
        <w:rPr>
          <w:sz w:val="24"/>
        </w:rPr>
        <w:tab/>
        <w:t xml:space="preserve"> Significance of the Study. </w:t>
      </w:r>
      <w:r>
        <w:rPr>
          <w:sz w:val="24"/>
        </w:rPr>
        <w:tab/>
        <w:t xml:space="preserve"> 4 </w:t>
      </w:r>
    </w:p>
    <w:p w:rsidR="00A749A5" w:rsidRDefault="00B42864">
      <w:pPr>
        <w:tabs>
          <w:tab w:val="center" w:pos="1719"/>
          <w:tab w:val="center" w:pos="6640"/>
        </w:tabs>
        <w:spacing w:after="230" w:line="259" w:lineRule="auto"/>
        <w:ind w:left="-15" w:right="0" w:firstLine="0"/>
        <w:jc w:val="left"/>
      </w:pPr>
      <w:r>
        <w:rPr>
          <w:sz w:val="24"/>
        </w:rPr>
        <w:t xml:space="preserve"> 1.6 </w:t>
      </w:r>
      <w:r>
        <w:rPr>
          <w:sz w:val="24"/>
        </w:rPr>
        <w:tab/>
        <w:t xml:space="preserve"> Scope </w:t>
      </w:r>
      <w:proofErr w:type="gramStart"/>
      <w:r>
        <w:rPr>
          <w:sz w:val="24"/>
        </w:rPr>
        <w:t>Of</w:t>
      </w:r>
      <w:proofErr w:type="gramEnd"/>
      <w:r>
        <w:rPr>
          <w:sz w:val="24"/>
        </w:rPr>
        <w:t xml:space="preserve"> The Study. </w:t>
      </w:r>
      <w:r>
        <w:rPr>
          <w:sz w:val="24"/>
        </w:rPr>
        <w:tab/>
        <w:t xml:space="preserve"> 4-5 </w:t>
      </w:r>
    </w:p>
    <w:p w:rsidR="00A749A5" w:rsidRDefault="00B42864">
      <w:pPr>
        <w:tabs>
          <w:tab w:val="center" w:pos="1748"/>
          <w:tab w:val="center" w:pos="6640"/>
        </w:tabs>
        <w:spacing w:after="203" w:line="259" w:lineRule="auto"/>
        <w:ind w:left="-15" w:right="0" w:firstLine="0"/>
        <w:jc w:val="left"/>
      </w:pPr>
      <w:r>
        <w:rPr>
          <w:sz w:val="24"/>
        </w:rPr>
        <w:t xml:space="preserve"> 1.7 </w:t>
      </w:r>
      <w:r>
        <w:rPr>
          <w:sz w:val="24"/>
        </w:rPr>
        <w:tab/>
        <w:t xml:space="preserve"> Definitions of Terms. </w:t>
      </w:r>
      <w:r>
        <w:rPr>
          <w:sz w:val="24"/>
        </w:rPr>
        <w:tab/>
        <w:t xml:space="preserve"> 5-6 </w:t>
      </w:r>
    </w:p>
    <w:p w:rsidR="00A749A5" w:rsidRDefault="00B42864">
      <w:pPr>
        <w:spacing w:after="226" w:line="259" w:lineRule="auto"/>
        <w:ind w:left="-5" w:right="0"/>
        <w:jc w:val="left"/>
      </w:pPr>
      <w:r>
        <w:rPr>
          <w:b/>
          <w:sz w:val="24"/>
        </w:rPr>
        <w:t xml:space="preserve"> CHAPTER TWO: LITERATURE REVIEW </w:t>
      </w:r>
    </w:p>
    <w:p w:rsidR="00A749A5" w:rsidRDefault="00B42864">
      <w:pPr>
        <w:tabs>
          <w:tab w:val="center" w:pos="1880"/>
          <w:tab w:val="center" w:pos="6540"/>
        </w:tabs>
        <w:spacing w:after="230" w:line="259" w:lineRule="auto"/>
        <w:ind w:left="-15" w:right="0" w:firstLine="0"/>
        <w:jc w:val="left"/>
      </w:pPr>
      <w:r>
        <w:rPr>
          <w:sz w:val="24"/>
        </w:rPr>
        <w:t xml:space="preserve"> 2.1 </w:t>
      </w:r>
      <w:r>
        <w:rPr>
          <w:sz w:val="24"/>
        </w:rPr>
        <w:tab/>
        <w:t xml:space="preserve"> Theoretical Framework. </w:t>
      </w:r>
      <w:r>
        <w:rPr>
          <w:sz w:val="24"/>
        </w:rPr>
        <w:tab/>
        <w:t xml:space="preserve"> 7 </w:t>
      </w:r>
    </w:p>
    <w:p w:rsidR="00A749A5" w:rsidRDefault="00B42864">
      <w:pPr>
        <w:tabs>
          <w:tab w:val="center" w:pos="1880"/>
          <w:tab w:val="center" w:pos="6696"/>
        </w:tabs>
        <w:spacing w:after="230" w:line="259" w:lineRule="auto"/>
        <w:ind w:left="-15" w:right="0" w:firstLine="0"/>
        <w:jc w:val="left"/>
      </w:pPr>
      <w:r>
        <w:rPr>
          <w:sz w:val="24"/>
        </w:rPr>
        <w:t xml:space="preserve"> 2.2 </w:t>
      </w:r>
      <w:r>
        <w:rPr>
          <w:sz w:val="24"/>
        </w:rPr>
        <w:tab/>
        <w:t xml:space="preserve"> Conceptual Framework. </w:t>
      </w:r>
      <w:r>
        <w:rPr>
          <w:sz w:val="24"/>
        </w:rPr>
        <w:tab/>
        <w:t xml:space="preserve"> 8-11 </w:t>
      </w:r>
    </w:p>
    <w:p w:rsidR="00A749A5" w:rsidRDefault="00B42864">
      <w:pPr>
        <w:tabs>
          <w:tab w:val="center" w:pos="1806"/>
          <w:tab w:val="center" w:pos="6756"/>
        </w:tabs>
        <w:spacing w:after="203" w:line="259" w:lineRule="auto"/>
        <w:ind w:left="-15" w:right="0" w:firstLine="0"/>
        <w:jc w:val="left"/>
      </w:pPr>
      <w:r>
        <w:rPr>
          <w:sz w:val="24"/>
        </w:rPr>
        <w:t xml:space="preserve"> 2.3 </w:t>
      </w:r>
      <w:r>
        <w:rPr>
          <w:sz w:val="24"/>
        </w:rPr>
        <w:tab/>
        <w:t xml:space="preserve"> Empirical Framework. </w:t>
      </w:r>
      <w:r>
        <w:rPr>
          <w:sz w:val="24"/>
        </w:rPr>
        <w:tab/>
        <w:t xml:space="preserve"> 11-16 </w:t>
      </w:r>
    </w:p>
    <w:p w:rsidR="00A749A5" w:rsidRDefault="00B42864">
      <w:pPr>
        <w:spacing w:after="226" w:line="259" w:lineRule="auto"/>
        <w:ind w:left="-5" w:right="0"/>
        <w:jc w:val="left"/>
      </w:pPr>
      <w:r>
        <w:rPr>
          <w:b/>
          <w:sz w:val="24"/>
        </w:rPr>
        <w:t xml:space="preserve"> CHAPTER THREE: RESEARCH METHODOLOGY </w:t>
      </w:r>
    </w:p>
    <w:p w:rsidR="00A749A5" w:rsidRDefault="00B42864">
      <w:pPr>
        <w:tabs>
          <w:tab w:val="center" w:pos="6600"/>
        </w:tabs>
        <w:spacing w:after="230" w:line="259" w:lineRule="auto"/>
        <w:ind w:left="-15" w:right="0" w:firstLine="0"/>
        <w:jc w:val="left"/>
      </w:pPr>
      <w:r>
        <w:rPr>
          <w:sz w:val="24"/>
        </w:rPr>
        <w:t xml:space="preserve"> </w:t>
      </w:r>
      <w:proofErr w:type="gramStart"/>
      <w:r>
        <w:rPr>
          <w:sz w:val="24"/>
        </w:rPr>
        <w:t>3.0  Research</w:t>
      </w:r>
      <w:proofErr w:type="gramEnd"/>
      <w:r>
        <w:rPr>
          <w:sz w:val="24"/>
        </w:rPr>
        <w:t xml:space="preserve"> Method. </w:t>
      </w:r>
      <w:r>
        <w:rPr>
          <w:sz w:val="24"/>
        </w:rPr>
        <w:tab/>
        <w:t xml:space="preserve"> 17 </w:t>
      </w:r>
    </w:p>
    <w:p w:rsidR="00A749A5" w:rsidRDefault="00B42864">
      <w:pPr>
        <w:tabs>
          <w:tab w:val="center" w:pos="1530"/>
          <w:tab w:val="center" w:pos="6600"/>
        </w:tabs>
        <w:spacing w:after="230" w:line="259" w:lineRule="auto"/>
        <w:ind w:left="-15" w:right="0" w:firstLine="0"/>
        <w:jc w:val="left"/>
      </w:pPr>
      <w:r>
        <w:rPr>
          <w:sz w:val="24"/>
        </w:rPr>
        <w:t xml:space="preserve"> 3.1 </w:t>
      </w:r>
      <w:r>
        <w:rPr>
          <w:sz w:val="24"/>
        </w:rPr>
        <w:tab/>
        <w:t xml:space="preserve"> Research Design </w:t>
      </w:r>
      <w:r>
        <w:rPr>
          <w:sz w:val="24"/>
        </w:rPr>
        <w:tab/>
        <w:t xml:space="preserve"> 17 </w:t>
      </w:r>
    </w:p>
    <w:p w:rsidR="00A749A5" w:rsidRDefault="00B42864">
      <w:pPr>
        <w:tabs>
          <w:tab w:val="center" w:pos="1879"/>
          <w:tab w:val="center" w:pos="6600"/>
        </w:tabs>
        <w:spacing w:after="230" w:line="259" w:lineRule="auto"/>
        <w:ind w:left="-15" w:right="0" w:firstLine="0"/>
        <w:jc w:val="left"/>
      </w:pPr>
      <w:r>
        <w:rPr>
          <w:sz w:val="24"/>
        </w:rPr>
        <w:t xml:space="preserve"> 3.2 </w:t>
      </w:r>
      <w:r>
        <w:rPr>
          <w:sz w:val="24"/>
        </w:rPr>
        <w:tab/>
        <w:t xml:space="preserve"> Population of the Study. </w:t>
      </w:r>
      <w:r>
        <w:rPr>
          <w:sz w:val="24"/>
        </w:rPr>
        <w:tab/>
        <w:t xml:space="preserve"> 17 </w:t>
      </w:r>
    </w:p>
    <w:p w:rsidR="00A749A5" w:rsidRDefault="00B42864">
      <w:pPr>
        <w:tabs>
          <w:tab w:val="center" w:pos="2514"/>
          <w:tab w:val="center" w:pos="6600"/>
        </w:tabs>
        <w:spacing w:after="230" w:line="259" w:lineRule="auto"/>
        <w:ind w:left="-15" w:right="0" w:firstLine="0"/>
        <w:jc w:val="left"/>
      </w:pPr>
      <w:r>
        <w:rPr>
          <w:sz w:val="24"/>
        </w:rPr>
        <w:t xml:space="preserve"> 3.3 </w:t>
      </w:r>
      <w:r>
        <w:rPr>
          <w:sz w:val="24"/>
        </w:rPr>
        <w:tab/>
        <w:t xml:space="preserve"> Sample Size and Sample Techniques. </w:t>
      </w:r>
      <w:r>
        <w:rPr>
          <w:sz w:val="24"/>
        </w:rPr>
        <w:tab/>
        <w:t xml:space="preserve"> 17 </w:t>
      </w:r>
    </w:p>
    <w:p w:rsidR="00A749A5" w:rsidRDefault="00B42864">
      <w:pPr>
        <w:tabs>
          <w:tab w:val="center" w:pos="1786"/>
          <w:tab w:val="center" w:pos="6600"/>
        </w:tabs>
        <w:spacing w:after="230" w:line="259" w:lineRule="auto"/>
        <w:ind w:left="-15" w:right="0" w:firstLine="0"/>
        <w:jc w:val="left"/>
      </w:pPr>
      <w:r>
        <w:rPr>
          <w:sz w:val="24"/>
        </w:rPr>
        <w:t xml:space="preserve"> 3.4 </w:t>
      </w:r>
      <w:r>
        <w:rPr>
          <w:sz w:val="24"/>
        </w:rPr>
        <w:tab/>
        <w:t xml:space="preserve"> Research Instruments. </w:t>
      </w:r>
      <w:r>
        <w:rPr>
          <w:sz w:val="24"/>
        </w:rPr>
        <w:tab/>
        <w:t xml:space="preserve"> 18 </w:t>
      </w:r>
    </w:p>
    <w:p w:rsidR="00A749A5" w:rsidRDefault="00B42864">
      <w:pPr>
        <w:tabs>
          <w:tab w:val="center" w:pos="2796"/>
          <w:tab w:val="center" w:pos="6760"/>
        </w:tabs>
        <w:spacing w:after="230" w:line="259" w:lineRule="auto"/>
        <w:ind w:left="-15" w:right="0" w:firstLine="0"/>
        <w:jc w:val="left"/>
      </w:pPr>
      <w:r>
        <w:rPr>
          <w:sz w:val="24"/>
        </w:rPr>
        <w:t xml:space="preserve"> 3.5 </w:t>
      </w:r>
      <w:r>
        <w:rPr>
          <w:sz w:val="24"/>
        </w:rPr>
        <w:tab/>
        <w:t xml:space="preserve"> Validity </w:t>
      </w:r>
      <w:proofErr w:type="gramStart"/>
      <w:r>
        <w:rPr>
          <w:sz w:val="24"/>
        </w:rPr>
        <w:t>And</w:t>
      </w:r>
      <w:proofErr w:type="gramEnd"/>
      <w:r>
        <w:rPr>
          <w:sz w:val="24"/>
        </w:rPr>
        <w:t xml:space="preserve"> Reliability Of The Instrument </w:t>
      </w:r>
      <w:r>
        <w:rPr>
          <w:sz w:val="24"/>
        </w:rPr>
        <w:tab/>
        <w:t xml:space="preserve"> 18-19 </w:t>
      </w:r>
    </w:p>
    <w:p w:rsidR="00A749A5" w:rsidRDefault="00B42864">
      <w:pPr>
        <w:tabs>
          <w:tab w:val="center" w:pos="2040"/>
          <w:tab w:val="center" w:pos="6600"/>
        </w:tabs>
        <w:spacing w:after="230" w:line="259" w:lineRule="auto"/>
        <w:ind w:left="-15" w:right="0" w:firstLine="0"/>
        <w:jc w:val="left"/>
      </w:pPr>
      <w:r>
        <w:rPr>
          <w:sz w:val="24"/>
        </w:rPr>
        <w:t xml:space="preserve"> 3.6 </w:t>
      </w:r>
      <w:r>
        <w:rPr>
          <w:sz w:val="24"/>
        </w:rPr>
        <w:tab/>
        <w:t xml:space="preserve"> Method of Data Collection. </w:t>
      </w:r>
      <w:r>
        <w:rPr>
          <w:sz w:val="24"/>
        </w:rPr>
        <w:tab/>
        <w:t xml:space="preserve"> 19 </w:t>
      </w:r>
    </w:p>
    <w:p w:rsidR="00A749A5" w:rsidRDefault="00B42864">
      <w:pPr>
        <w:tabs>
          <w:tab w:val="center" w:pos="1960"/>
          <w:tab w:val="center" w:pos="6600"/>
        </w:tabs>
        <w:spacing w:after="203" w:line="259" w:lineRule="auto"/>
        <w:ind w:left="-15" w:right="0" w:firstLine="0"/>
        <w:jc w:val="left"/>
      </w:pPr>
      <w:r>
        <w:rPr>
          <w:sz w:val="24"/>
        </w:rPr>
        <w:t xml:space="preserve"> 3.7 </w:t>
      </w:r>
      <w:r>
        <w:rPr>
          <w:sz w:val="24"/>
        </w:rPr>
        <w:tab/>
        <w:t xml:space="preserve"> Method of Data Analysis. </w:t>
      </w:r>
      <w:r>
        <w:rPr>
          <w:sz w:val="24"/>
        </w:rPr>
        <w:tab/>
        <w:t xml:space="preserve"> 19 </w:t>
      </w:r>
    </w:p>
    <w:p w:rsidR="00A749A5" w:rsidRDefault="00B42864">
      <w:pPr>
        <w:spacing w:after="196" w:line="259" w:lineRule="auto"/>
        <w:ind w:left="-5" w:right="0"/>
        <w:jc w:val="left"/>
      </w:pPr>
      <w:r>
        <w:rPr>
          <w:b/>
          <w:sz w:val="24"/>
        </w:rPr>
        <w:t xml:space="preserve"> CHAPTER FOUR: DATA PRESENTATION, ANALYSIS AND </w:t>
      </w:r>
    </w:p>
    <w:p w:rsidR="00A749A5" w:rsidRDefault="00B42864">
      <w:pPr>
        <w:spacing w:after="0" w:line="259" w:lineRule="auto"/>
        <w:ind w:left="-5" w:right="0"/>
        <w:jc w:val="left"/>
      </w:pPr>
      <w:r>
        <w:rPr>
          <w:b/>
          <w:sz w:val="24"/>
        </w:rPr>
        <w:t xml:space="preserve"> INTERPRETATION </w:t>
      </w:r>
    </w:p>
    <w:p w:rsidR="00A749A5" w:rsidRDefault="00B42864">
      <w:pPr>
        <w:tabs>
          <w:tab w:val="center" w:pos="1343"/>
          <w:tab w:val="center" w:pos="6600"/>
        </w:tabs>
        <w:spacing w:after="160" w:line="259" w:lineRule="auto"/>
        <w:ind w:left="0" w:right="0" w:firstLine="0"/>
        <w:jc w:val="left"/>
      </w:pPr>
      <w:r>
        <w:rPr>
          <w:sz w:val="24"/>
        </w:rPr>
        <w:t xml:space="preserve"> 4.1 </w:t>
      </w:r>
      <w:r>
        <w:rPr>
          <w:sz w:val="24"/>
        </w:rPr>
        <w:tab/>
        <w:t xml:space="preserve"> Introduction. </w:t>
      </w:r>
      <w:r>
        <w:rPr>
          <w:sz w:val="24"/>
        </w:rPr>
        <w:tab/>
        <w:t xml:space="preserve"> 20 </w:t>
      </w:r>
    </w:p>
    <w:p w:rsidR="00A749A5" w:rsidRDefault="00B42864">
      <w:pPr>
        <w:tabs>
          <w:tab w:val="center" w:pos="1556"/>
          <w:tab w:val="center" w:pos="6760"/>
        </w:tabs>
        <w:spacing w:after="160" w:line="259" w:lineRule="auto"/>
        <w:ind w:left="0" w:right="0" w:firstLine="0"/>
        <w:jc w:val="left"/>
      </w:pPr>
      <w:r>
        <w:rPr>
          <w:sz w:val="24"/>
        </w:rPr>
        <w:t xml:space="preserve"> 4.2 </w:t>
      </w:r>
      <w:r>
        <w:rPr>
          <w:sz w:val="24"/>
        </w:rPr>
        <w:tab/>
        <w:t xml:space="preserve"> Analysis of Data. </w:t>
      </w:r>
      <w:r>
        <w:rPr>
          <w:sz w:val="24"/>
        </w:rPr>
        <w:tab/>
        <w:t xml:space="preserve"> 20-28 </w:t>
      </w:r>
    </w:p>
    <w:p w:rsidR="00A749A5" w:rsidRDefault="00B42864">
      <w:pPr>
        <w:spacing w:after="0" w:line="259" w:lineRule="auto"/>
        <w:ind w:left="-5" w:right="0"/>
        <w:jc w:val="left"/>
      </w:pPr>
      <w:r>
        <w:rPr>
          <w:b/>
          <w:sz w:val="24"/>
        </w:rPr>
        <w:lastRenderedPageBreak/>
        <w:t xml:space="preserve"> CHAPTER FIVE: SUMMARY CONCLUSION AND RECOMMENDATION </w:t>
      </w:r>
    </w:p>
    <w:tbl>
      <w:tblPr>
        <w:tblStyle w:val="TableGrid"/>
        <w:tblW w:w="7100" w:type="dxa"/>
        <w:tblInd w:w="0" w:type="dxa"/>
        <w:tblLook w:val="04A0" w:firstRow="1" w:lastRow="0" w:firstColumn="1" w:lastColumn="0" w:noHBand="0" w:noVBand="1"/>
      </w:tblPr>
      <w:tblGrid>
        <w:gridCol w:w="6480"/>
        <w:gridCol w:w="620"/>
      </w:tblGrid>
      <w:tr w:rsidR="00A749A5">
        <w:trPr>
          <w:trHeight w:val="358"/>
        </w:trPr>
        <w:tc>
          <w:tcPr>
            <w:tcW w:w="6480" w:type="dxa"/>
            <w:tcBorders>
              <w:top w:val="nil"/>
              <w:left w:val="nil"/>
              <w:bottom w:val="nil"/>
              <w:right w:val="nil"/>
            </w:tcBorders>
          </w:tcPr>
          <w:p w:rsidR="00A749A5" w:rsidRDefault="00B42864">
            <w:pPr>
              <w:spacing w:after="0" w:line="259" w:lineRule="auto"/>
              <w:ind w:left="0" w:right="0" w:firstLine="0"/>
              <w:jc w:val="left"/>
            </w:pPr>
            <w:r>
              <w:rPr>
                <w:sz w:val="24"/>
              </w:rPr>
              <w:t xml:space="preserve"> </w:t>
            </w:r>
            <w:proofErr w:type="gramStart"/>
            <w:r>
              <w:rPr>
                <w:sz w:val="24"/>
              </w:rPr>
              <w:t>5.0  Summary</w:t>
            </w:r>
            <w:proofErr w:type="gramEnd"/>
            <w:r>
              <w:rPr>
                <w:sz w:val="24"/>
              </w:rPr>
              <w:t xml:space="preserve">. </w:t>
            </w:r>
          </w:p>
        </w:tc>
        <w:tc>
          <w:tcPr>
            <w:tcW w:w="620" w:type="dxa"/>
            <w:tcBorders>
              <w:top w:val="nil"/>
              <w:left w:val="nil"/>
              <w:bottom w:val="nil"/>
              <w:right w:val="nil"/>
            </w:tcBorders>
          </w:tcPr>
          <w:p w:rsidR="00A749A5" w:rsidRDefault="00B42864">
            <w:pPr>
              <w:spacing w:after="0" w:line="259" w:lineRule="auto"/>
              <w:ind w:left="0" w:right="0" w:firstLine="0"/>
              <w:jc w:val="left"/>
            </w:pPr>
            <w:r>
              <w:rPr>
                <w:sz w:val="24"/>
              </w:rPr>
              <w:t xml:space="preserve"> 29 </w:t>
            </w:r>
          </w:p>
        </w:tc>
      </w:tr>
      <w:tr w:rsidR="00A749A5">
        <w:trPr>
          <w:trHeight w:val="497"/>
        </w:trPr>
        <w:tc>
          <w:tcPr>
            <w:tcW w:w="6480" w:type="dxa"/>
            <w:tcBorders>
              <w:top w:val="nil"/>
              <w:left w:val="nil"/>
              <w:bottom w:val="nil"/>
              <w:right w:val="nil"/>
            </w:tcBorders>
            <w:vAlign w:val="center"/>
          </w:tcPr>
          <w:p w:rsidR="00A749A5" w:rsidRDefault="00B42864">
            <w:pPr>
              <w:tabs>
                <w:tab w:val="center" w:pos="1297"/>
              </w:tabs>
              <w:spacing w:after="0" w:line="259" w:lineRule="auto"/>
              <w:ind w:left="0" w:right="0" w:firstLine="0"/>
              <w:jc w:val="left"/>
            </w:pPr>
            <w:r>
              <w:rPr>
                <w:sz w:val="24"/>
              </w:rPr>
              <w:t xml:space="preserve"> 5.1 </w:t>
            </w:r>
            <w:r>
              <w:rPr>
                <w:sz w:val="24"/>
              </w:rPr>
              <w:tab/>
              <w:t xml:space="preserve"> Conclusion. </w:t>
            </w:r>
          </w:p>
        </w:tc>
        <w:tc>
          <w:tcPr>
            <w:tcW w:w="620" w:type="dxa"/>
            <w:tcBorders>
              <w:top w:val="nil"/>
              <w:left w:val="nil"/>
              <w:bottom w:val="nil"/>
              <w:right w:val="nil"/>
            </w:tcBorders>
            <w:vAlign w:val="center"/>
          </w:tcPr>
          <w:p w:rsidR="00A749A5" w:rsidRDefault="00B42864">
            <w:pPr>
              <w:spacing w:after="0" w:line="259" w:lineRule="auto"/>
              <w:ind w:left="0" w:right="0" w:firstLine="0"/>
            </w:pPr>
            <w:r>
              <w:rPr>
                <w:sz w:val="24"/>
              </w:rPr>
              <w:t xml:space="preserve"> 29-30 </w:t>
            </w:r>
          </w:p>
        </w:tc>
      </w:tr>
      <w:tr w:rsidR="00A749A5">
        <w:trPr>
          <w:trHeight w:val="497"/>
        </w:trPr>
        <w:tc>
          <w:tcPr>
            <w:tcW w:w="6480" w:type="dxa"/>
            <w:tcBorders>
              <w:top w:val="nil"/>
              <w:left w:val="nil"/>
              <w:bottom w:val="nil"/>
              <w:right w:val="nil"/>
            </w:tcBorders>
            <w:vAlign w:val="center"/>
          </w:tcPr>
          <w:p w:rsidR="00A749A5" w:rsidRDefault="00B42864">
            <w:pPr>
              <w:tabs>
                <w:tab w:val="center" w:pos="1596"/>
              </w:tabs>
              <w:spacing w:after="0" w:line="259" w:lineRule="auto"/>
              <w:ind w:left="0" w:right="0" w:firstLine="0"/>
              <w:jc w:val="left"/>
            </w:pPr>
            <w:r>
              <w:rPr>
                <w:sz w:val="24"/>
              </w:rPr>
              <w:t xml:space="preserve"> 5.2 </w:t>
            </w:r>
            <w:r>
              <w:rPr>
                <w:sz w:val="24"/>
              </w:rPr>
              <w:tab/>
              <w:t xml:space="preserve"> Recommendation. </w:t>
            </w:r>
          </w:p>
        </w:tc>
        <w:tc>
          <w:tcPr>
            <w:tcW w:w="620" w:type="dxa"/>
            <w:tcBorders>
              <w:top w:val="nil"/>
              <w:left w:val="nil"/>
              <w:bottom w:val="nil"/>
              <w:right w:val="nil"/>
            </w:tcBorders>
            <w:vAlign w:val="center"/>
          </w:tcPr>
          <w:p w:rsidR="00A749A5" w:rsidRDefault="00B42864">
            <w:pPr>
              <w:spacing w:after="0" w:line="259" w:lineRule="auto"/>
              <w:ind w:left="0" w:right="0" w:firstLine="0"/>
              <w:jc w:val="left"/>
            </w:pPr>
            <w:r>
              <w:rPr>
                <w:sz w:val="24"/>
              </w:rPr>
              <w:t xml:space="preserve"> 30 </w:t>
            </w:r>
          </w:p>
        </w:tc>
      </w:tr>
      <w:tr w:rsidR="00A749A5">
        <w:trPr>
          <w:trHeight w:val="358"/>
        </w:trPr>
        <w:tc>
          <w:tcPr>
            <w:tcW w:w="6480" w:type="dxa"/>
            <w:tcBorders>
              <w:top w:val="nil"/>
              <w:left w:val="nil"/>
              <w:bottom w:val="nil"/>
              <w:right w:val="nil"/>
            </w:tcBorders>
            <w:vAlign w:val="bottom"/>
          </w:tcPr>
          <w:p w:rsidR="00A749A5" w:rsidRDefault="00B42864">
            <w:pPr>
              <w:spacing w:after="0" w:line="259" w:lineRule="auto"/>
              <w:ind w:left="720" w:right="0" w:firstLine="0"/>
              <w:jc w:val="left"/>
            </w:pPr>
            <w:r>
              <w:rPr>
                <w:sz w:val="24"/>
              </w:rPr>
              <w:t xml:space="preserve"> References </w:t>
            </w:r>
          </w:p>
        </w:tc>
        <w:tc>
          <w:tcPr>
            <w:tcW w:w="620" w:type="dxa"/>
            <w:tcBorders>
              <w:top w:val="nil"/>
              <w:left w:val="nil"/>
              <w:bottom w:val="nil"/>
              <w:right w:val="nil"/>
            </w:tcBorders>
            <w:vAlign w:val="bottom"/>
          </w:tcPr>
          <w:p w:rsidR="00A749A5" w:rsidRDefault="00B42864">
            <w:pPr>
              <w:spacing w:after="0" w:line="259" w:lineRule="auto"/>
              <w:ind w:left="0" w:right="0" w:firstLine="0"/>
              <w:jc w:val="left"/>
            </w:pPr>
            <w:r>
              <w:rPr>
                <w:sz w:val="24"/>
              </w:rPr>
              <w:t xml:space="preserve"> 31 </w:t>
            </w:r>
          </w:p>
        </w:tc>
      </w:tr>
    </w:tbl>
    <w:p w:rsidR="00A749A5" w:rsidRDefault="00B42864">
      <w:pPr>
        <w:spacing w:after="230" w:line="259" w:lineRule="auto"/>
        <w:ind w:left="730" w:right="0"/>
      </w:pPr>
      <w:r>
        <w:rPr>
          <w:sz w:val="24"/>
        </w:rPr>
        <w:t xml:space="preserve"> Appendix </w:t>
      </w:r>
    </w:p>
    <w:p w:rsidR="00A749A5" w:rsidRDefault="00B42864">
      <w:pPr>
        <w:pStyle w:val="Heading6"/>
        <w:jc w:val="center"/>
      </w:pPr>
      <w:r>
        <w:t xml:space="preserve"> CHAPTER </w:t>
      </w:r>
      <w:proofErr w:type="gramStart"/>
      <w:r>
        <w:t>ONE  INTRODUCTION</w:t>
      </w:r>
      <w:proofErr w:type="gramEnd"/>
      <w:r>
        <w:t xml:space="preserve">  1.1 </w:t>
      </w:r>
      <w:r>
        <w:tab/>
        <w:t xml:space="preserve"> Background to the Study </w:t>
      </w:r>
    </w:p>
    <w:p w:rsidR="00A749A5" w:rsidRDefault="00B42864">
      <w:pPr>
        <w:ind w:left="-15" w:right="0" w:firstLine="720"/>
      </w:pPr>
      <w:r>
        <w:t xml:space="preserve"> </w:t>
      </w:r>
      <w:proofErr w:type="gramStart"/>
      <w:r>
        <w:t>Conflict  is</w:t>
      </w:r>
      <w:proofErr w:type="gramEnd"/>
      <w:r>
        <w:t xml:space="preserve">  part  of  human  life.  </w:t>
      </w:r>
      <w:proofErr w:type="gramStart"/>
      <w:r>
        <w:t>Parties  in</w:t>
      </w:r>
      <w:proofErr w:type="gramEnd"/>
      <w:r>
        <w:t xml:space="preserve">  any  conflict  situation  compete  for  dominance.  According  to  </w:t>
      </w:r>
      <w:proofErr w:type="spellStart"/>
      <w:r>
        <w:t>Ezeukwu</w:t>
      </w:r>
      <w:proofErr w:type="spellEnd"/>
      <w:r>
        <w:t xml:space="preserve">  (1998),  actors  in  a  conflict  compete  for  available  resources;  they  interact  and  oppose  one  another.  In  this  regards,  the  actors  are  in  constant  opposition  either </w:t>
      </w:r>
      <w:r w:rsidR="00082EE2">
        <w:t xml:space="preserve">     ‘</w:t>
      </w:r>
      <w:r>
        <w:t xml:space="preserve"> to  change  the  status  quo  or  maintain  the  status  quo.  That  </w:t>
      </w:r>
      <w:proofErr w:type="gramStart"/>
      <w:r>
        <w:t>is  why</w:t>
      </w:r>
      <w:proofErr w:type="gramEnd"/>
      <w:r>
        <w:t xml:space="preserve">  the  society  is  disorganized.  It  is  important  to  establish  here  that  almost  all  interactions  and  relationship that exist between members of the society are characterized with conflict.  The  upsurge  between  herdsmen  and  famers  in  various  parts  of  the  country  is  a  good  example  of  conflict  in  the  society.  Conflict  between  herdsmen  and  farmers  in  some  sensitive  parts  of  the  country  has  raised  different  issues.  Conflict  between  farmers  and  nomadic  cattle  herders  have  also  been  a  common  feature  of  economic  livelihood  in  West  Africa,  (Tori,  2000).  </w:t>
      </w:r>
      <w:proofErr w:type="gramStart"/>
      <w:r>
        <w:t>This  is</w:t>
      </w:r>
      <w:proofErr w:type="gramEnd"/>
      <w:r>
        <w:t xml:space="preserve">  becoming  a  serious  crisis.  </w:t>
      </w:r>
      <w:proofErr w:type="gramStart"/>
      <w:r>
        <w:t>It  is</w:t>
      </w:r>
      <w:proofErr w:type="gramEnd"/>
      <w:r>
        <w:t xml:space="preserve">  now  second  to  </w:t>
      </w:r>
      <w:proofErr w:type="spellStart"/>
      <w:r>
        <w:t>Boko</w:t>
      </w:r>
      <w:proofErr w:type="spellEnd"/>
      <w:r>
        <w:t xml:space="preserve">  Haram  security issue in Nigeria. </w:t>
      </w:r>
    </w:p>
    <w:p w:rsidR="00A749A5" w:rsidRDefault="00B42864">
      <w:pPr>
        <w:ind w:left="-5" w:right="0"/>
      </w:pPr>
      <w:r>
        <w:t xml:space="preserve"> Conflict  and  insecurity  are  major  crisis  that  has  existed  in  the  country  for  couple  of  years.  Insecurity  is  the  feeling  and  state  of  uncertainty  or  anxiety  about  oneself  because  of  lack  of  confidence;  being  open  to  danger  or  a  threat  and  there  is  lack  of  protection.  The  causes  of  insecurity  are  also  as  numerous  as  the  number  of  environmental  and  economic  activities are factors that encourage crisis. </w:t>
      </w:r>
    </w:p>
    <w:p w:rsidR="00A749A5" w:rsidRDefault="00B42864">
      <w:pPr>
        <w:ind w:left="-5" w:right="0"/>
      </w:pPr>
      <w:r>
        <w:t xml:space="preserve"> Historically,  the  Nigeria  perspective  of  herdsmen  and  farmers  crisis  takes  root  from  the  global  scope  in  Africa.  According  to  </w:t>
      </w:r>
      <w:proofErr w:type="spellStart"/>
      <w:r>
        <w:t>Ofuoku</w:t>
      </w:r>
      <w:proofErr w:type="spellEnd"/>
      <w:r>
        <w:t xml:space="preserve">  (2010),  in  the  period  before  the  beginning  of </w:t>
      </w:r>
    </w:p>
    <w:p w:rsidR="00A749A5" w:rsidRDefault="00B42864">
      <w:pPr>
        <w:ind w:left="-5" w:right="0"/>
      </w:pPr>
      <w:r>
        <w:lastRenderedPageBreak/>
        <w:t xml:space="preserve"> 20th  century,  such  problems  were  mainly  restricted  to  the  savanna  belts  of  West  Africa.  Cattle  rearing  where  mainly  prevalent  in  these  belts:  Guinea,  Sudan  and  Sahel  Savanna  where crop production was carried out according to short raining season and small scale.  Ahmed-</w:t>
      </w:r>
      <w:proofErr w:type="spellStart"/>
      <w:r>
        <w:t>Gamgum</w:t>
      </w:r>
      <w:proofErr w:type="spellEnd"/>
      <w:r>
        <w:t xml:space="preserve">  (2018)  aver  that  the  current  and  most  serious  version  of  insecurity  challenge  facing  Nigeria  today  is  the  instigation  of  farmers-herdsmen  violent.  The  major  effect  of  the  conflicts  are  food  and  livestock  shortages  ,  food  price  increase,  lost  in revenue,  and  income,  thousands  of  lives  and  household  properties,  cattle  routes,  demarcated  grazing  reserves  farm  land  and  towns  infrastructures  are  frequently  destroyed  and or denied access. </w:t>
      </w:r>
    </w:p>
    <w:p w:rsidR="00A749A5" w:rsidRDefault="00B42864">
      <w:pPr>
        <w:ind w:left="-5" w:right="0"/>
      </w:pPr>
      <w:r>
        <w:t xml:space="preserve"> </w:t>
      </w:r>
      <w:proofErr w:type="spellStart"/>
      <w:r>
        <w:t>Ofuoku</w:t>
      </w:r>
      <w:proofErr w:type="spellEnd"/>
      <w:r>
        <w:t xml:space="preserve">,  (2010)  observed  that  cattle  herders  got  the  opportunity  of  having  available  farm  land  or  grazing  land  to  themselves.  As  time  went  on,  and  with  the  introduction  of  irrigation  practice  in  the  Savanna  belt  of  Nigeria,  and  during  dry  season  when  pasture  wither  and  unavailable  to  cattle  herders,  the  herds  men  move  down  site  (coastal  zone)  were  raining  is  longer  and  soil  retain  moisture  for  long,  in  search  of  pasture  and  water  –  a </w:t>
      </w:r>
    </w:p>
    <w:p w:rsidR="00A749A5" w:rsidRDefault="00B42864">
      <w:pPr>
        <w:spacing w:after="149" w:line="259" w:lineRule="auto"/>
        <w:ind w:left="-5" w:right="0"/>
      </w:pPr>
      <w:r>
        <w:t xml:space="preserve"> </w:t>
      </w:r>
      <w:proofErr w:type="gramStart"/>
      <w:r>
        <w:t>movement</w:t>
      </w:r>
      <w:proofErr w:type="gramEnd"/>
      <w:r>
        <w:t xml:space="preserve"> called transhumance, </w:t>
      </w:r>
    </w:p>
    <w:p w:rsidR="00A749A5" w:rsidRDefault="00B42864">
      <w:pPr>
        <w:ind w:left="-5" w:right="0"/>
      </w:pPr>
      <w:r>
        <w:t xml:space="preserve"> However,  </w:t>
      </w:r>
      <w:proofErr w:type="spellStart"/>
      <w:r>
        <w:t>Shehu</w:t>
      </w:r>
      <w:proofErr w:type="spellEnd"/>
      <w:r>
        <w:t xml:space="preserve">  (2017)  pointed  that  Fulani  as  a  tribe  is  known  with  the  business  of  cattle  rearing.  Notwithstanding  this  fact,  a  number  of  Nigerians  and  even  foreigners  are  also  found  in  cattle  rearing.  Those  vulnerable  to  herdsmen  attacks  seem  to  condemn  the  entire  tribe  of  Fulani  incognizant  of  the  innocence  of  the  majority.  Fulani  herdsmen  have  been  labeled  by  some  Nigeria’s  newspapers  with  various  frames  as  a  result  of  their  clash  with  their  farmers  counterparts  in  Nigeria.  </w:t>
      </w:r>
      <w:proofErr w:type="gramStart"/>
      <w:r>
        <w:t>According  to</w:t>
      </w:r>
      <w:proofErr w:type="gramEnd"/>
      <w:r>
        <w:t xml:space="preserve">  </w:t>
      </w:r>
      <w:proofErr w:type="spellStart"/>
      <w:r>
        <w:t>Shehu</w:t>
      </w:r>
      <w:proofErr w:type="spellEnd"/>
      <w:r>
        <w:t xml:space="preserve">  (2017),  average </w:t>
      </w:r>
    </w:p>
    <w:p w:rsidR="00A749A5" w:rsidRDefault="00B42864">
      <w:pPr>
        <w:ind w:left="-5" w:right="0"/>
      </w:pPr>
      <w:r>
        <w:t xml:space="preserve"> Fulani-herdsman,  cattle  rearing  are  a  way  of  living,  which  is  reckoned  with  as  a  mark  of  common  heritage.  In  effect,  any  threat  to  his  herd  amounts  to  a  threat,  not  only  to  his  survival  but  also  to  his  common  destiny.  </w:t>
      </w:r>
      <w:proofErr w:type="gramStart"/>
      <w:r>
        <w:t>This  way</w:t>
      </w:r>
      <w:proofErr w:type="gramEnd"/>
      <w:r>
        <w:t xml:space="preserve">  of  thinking  is  encapsulated  in  the  following citation as credited to a Fulani-nomad. </w:t>
      </w:r>
    </w:p>
    <w:p w:rsidR="00A749A5" w:rsidRDefault="00B42864">
      <w:pPr>
        <w:ind w:left="-15" w:right="0" w:firstLine="720"/>
      </w:pPr>
      <w:r>
        <w:t xml:space="preserve"> The  media  especially  the  newspaper  is  always  keen  to  report  and  investigate  crisis  event  in  any  society.  The  newspaper  is  always  at  the  center  to  connect  man  with  the  environment.  As  important  as  the  media  to  events,  the  media  shine  when  there  is  tension,  </w:t>
      </w:r>
      <w:r>
        <w:lastRenderedPageBreak/>
        <w:t xml:space="preserve">crisis  and  war.  Issues  of  war  come  from  the  human  angle  of  news  value.  According  to  </w:t>
      </w:r>
      <w:proofErr w:type="spellStart"/>
      <w:r>
        <w:t>Adamu</w:t>
      </w:r>
      <w:proofErr w:type="spellEnd"/>
      <w:r>
        <w:t xml:space="preserve">  (2016),  the  media  as  an  institution  requires  an  understanding  of  what  constitutes  the  sector.  Clearly,  the  mass  media  consist  of  something  beyond  the  specific  outlets  that  deliver news and information moving forward. </w:t>
      </w:r>
    </w:p>
    <w:p w:rsidR="00A749A5" w:rsidRDefault="00B42864">
      <w:pPr>
        <w:ind w:left="-5" w:right="0"/>
      </w:pPr>
      <w:r>
        <w:t xml:space="preserve">The  print  media  over  the  years  have  been  integral  part  of  democracy  in  the  world  and  in  Nigeria.  According  to  </w:t>
      </w:r>
      <w:proofErr w:type="spellStart"/>
      <w:r>
        <w:t>Orhewere</w:t>
      </w:r>
      <w:proofErr w:type="spellEnd"/>
      <w:r>
        <w:t xml:space="preserve">  (2003),  there  are  many  genre  of  print  medium  which  include  newspaper,  magazine,  journal,  and  books.  Newspaper  is  the  most  common  genre  of  the  print  medium  people  read  often  which  reflect  all  important  news  and  provides  information  comments  and  guidelines  that  is  most  useful  to  its  readers.  It  fully  explains  the  meaning  of  local,  national  and  international  events  which  are  significance  to  its  own  community  by  providing  wise  counsel  in  its  editorial  and  become  a  public  conscience.  According  to  </w:t>
      </w:r>
      <w:proofErr w:type="spellStart"/>
      <w:r>
        <w:t>Nwosu</w:t>
      </w:r>
      <w:proofErr w:type="spellEnd"/>
      <w:r>
        <w:t xml:space="preserve">  (2003),  a  newspaper  is  a  wholesome  package  of  news,  events,  people  and  place  in  a  given  area  and  published  on  a  predetermined  frequency.  </w:t>
      </w:r>
      <w:proofErr w:type="gramStart"/>
      <w:r>
        <w:t>This  shows</w:t>
      </w:r>
      <w:proofErr w:type="gramEnd"/>
      <w:r>
        <w:t xml:space="preserve">  the level of importance of newspaper to the society. </w:t>
      </w:r>
    </w:p>
    <w:p w:rsidR="00A749A5" w:rsidRDefault="00B42864">
      <w:pPr>
        <w:spacing w:after="149" w:line="259" w:lineRule="auto"/>
        <w:ind w:left="-5" w:right="0"/>
      </w:pPr>
      <w:r>
        <w:t xml:space="preserve"> The  interpretation  of  the  above  is  that  newspaper  is  a  vehicle  for  societal  development. </w:t>
      </w:r>
    </w:p>
    <w:p w:rsidR="00A749A5" w:rsidRDefault="00B42864">
      <w:pPr>
        <w:ind w:left="-5" w:right="0"/>
      </w:pPr>
      <w:r>
        <w:t xml:space="preserve"> This  is  done  through  the  reflection  of  societal  happenings  and  making  the  position  of  the  People  to  known  relevant  authorities  vise  visa.  According  to  </w:t>
      </w:r>
      <w:proofErr w:type="spellStart"/>
      <w:r>
        <w:t>Nwosu</w:t>
      </w:r>
      <w:proofErr w:type="spellEnd"/>
      <w:r>
        <w:t xml:space="preserve">  (2003),  the  contents  of  a  newspaper  must  strike  a  balance  between  all  interests  be  it  political,  social,  and  academic,  sports,  ethics  etc.  </w:t>
      </w:r>
      <w:proofErr w:type="gramStart"/>
      <w:r>
        <w:t>This  means</w:t>
      </w:r>
      <w:proofErr w:type="gramEnd"/>
      <w:r>
        <w:t xml:space="preserve">  that  newspaper  contents  must  touch  on  vital  issues that affect man in the national orbit. </w:t>
      </w:r>
    </w:p>
    <w:p w:rsidR="00A749A5" w:rsidRDefault="00B42864">
      <w:pPr>
        <w:ind w:left="-5" w:right="0"/>
      </w:pPr>
      <w:r>
        <w:t xml:space="preserve"> Newspaper  has  been  frequently  used  in  political  setting  than  any  other  sector.  This  assertion  is  equally  true  based  on  the  historical  development  of  Nigeria  democracy  and  mass  media  (</w:t>
      </w:r>
      <w:proofErr w:type="spellStart"/>
      <w:r>
        <w:t>Sambe</w:t>
      </w:r>
      <w:proofErr w:type="spellEnd"/>
      <w:r>
        <w:t xml:space="preserve">,  2008).  Though,  that  era  was  marked  by  a  lot  of  civil  unrest  in  the  country. </w:t>
      </w:r>
    </w:p>
    <w:p w:rsidR="00A749A5" w:rsidRDefault="00B42864">
      <w:pPr>
        <w:ind w:left="-5" w:right="0"/>
      </w:pPr>
      <w:r>
        <w:t xml:space="preserve"> Vanguard  and  the  nation  newspaper  is  published  by  Vanguard  Media.  It  was  established  in  1993  by  veteran  journalist,  Sam  </w:t>
      </w:r>
      <w:proofErr w:type="spellStart"/>
      <w:r>
        <w:t>Amuka-Pemu</w:t>
      </w:r>
      <w:proofErr w:type="spellEnd"/>
      <w:r>
        <w:t xml:space="preserve">  with  three  friends.  </w:t>
      </w:r>
      <w:proofErr w:type="gramStart"/>
      <w:r>
        <w:t>The  newspaper</w:t>
      </w:r>
      <w:proofErr w:type="gramEnd"/>
      <w:r>
        <w:t xml:space="preserve">  has  online  edition.  </w:t>
      </w:r>
      <w:proofErr w:type="gramStart"/>
      <w:r>
        <w:t>It  sales</w:t>
      </w:r>
      <w:proofErr w:type="gramEnd"/>
      <w:r>
        <w:t xml:space="preserve">  about  120,  000  copies  daily.  First,  the  newspaper  hit  the  news  </w:t>
      </w:r>
      <w:r>
        <w:lastRenderedPageBreak/>
        <w:t xml:space="preserve">stand  as  a  weekly  newspaper.  </w:t>
      </w:r>
      <w:proofErr w:type="gramStart"/>
      <w:r>
        <w:t>It  aims</w:t>
      </w:r>
      <w:proofErr w:type="gramEnd"/>
      <w:r>
        <w:t xml:space="preserve">  is  to  serve  the  people  through  unflinching  </w:t>
      </w:r>
      <w:proofErr w:type="spellStart"/>
      <w:r>
        <w:t>commitement</w:t>
      </w:r>
      <w:proofErr w:type="spellEnd"/>
      <w:r>
        <w:t xml:space="preserve"> to free enterprise, rule of law and good governance. </w:t>
      </w:r>
    </w:p>
    <w:p w:rsidR="00A749A5" w:rsidRDefault="00B42864">
      <w:pPr>
        <w:spacing w:after="146"/>
        <w:ind w:left="-5" w:right="0"/>
      </w:pPr>
      <w:r>
        <w:t xml:space="preserve"> As  at  today,  the  paper  has  its  stable,  daily  vanguard  and  Sunday  vanguard.  It  has  since  added  other  titles  taken  care  of  specialized  interest.  </w:t>
      </w:r>
      <w:proofErr w:type="gramStart"/>
      <w:r>
        <w:t>These  include</w:t>
      </w:r>
      <w:proofErr w:type="gramEnd"/>
      <w:r>
        <w:t xml:space="preserve">;  </w:t>
      </w:r>
      <w:proofErr w:type="spellStart"/>
      <w:r>
        <w:t>Finanacial</w:t>
      </w:r>
      <w:proofErr w:type="spellEnd"/>
      <w:r>
        <w:t xml:space="preserve">  Vanguard, Allure,  Sweet  Crude,  </w:t>
      </w:r>
      <w:proofErr w:type="spellStart"/>
      <w:r>
        <w:t>Hitech</w:t>
      </w:r>
      <w:proofErr w:type="spellEnd"/>
      <w:r>
        <w:t>,  Sports  Vanguard.  Presently</w:t>
      </w:r>
      <w:proofErr w:type="gramStart"/>
      <w:r>
        <w:t xml:space="preserve">,  </w:t>
      </w:r>
      <w:proofErr w:type="spellStart"/>
      <w:r>
        <w:t>Mideno</w:t>
      </w:r>
      <w:proofErr w:type="spellEnd"/>
      <w:proofErr w:type="gramEnd"/>
      <w:r>
        <w:t xml:space="preserve">  </w:t>
      </w:r>
      <w:proofErr w:type="spellStart"/>
      <w:r>
        <w:t>Byagbon</w:t>
      </w:r>
      <w:proofErr w:type="spellEnd"/>
      <w:r>
        <w:t xml:space="preserve">  is  the  chief </w:t>
      </w:r>
    </w:p>
    <w:p w:rsidR="00A749A5" w:rsidRDefault="00B42864">
      <w:pPr>
        <w:spacing w:after="181" w:line="259" w:lineRule="auto"/>
        <w:ind w:left="-5" w:right="0"/>
      </w:pPr>
      <w:r>
        <w:t xml:space="preserve"> </w:t>
      </w:r>
      <w:proofErr w:type="gramStart"/>
      <w:r>
        <w:t>editor</w:t>
      </w:r>
      <w:proofErr w:type="gramEnd"/>
      <w:r>
        <w:t xml:space="preserve">. </w:t>
      </w:r>
    </w:p>
    <w:p w:rsidR="00A749A5" w:rsidRDefault="00B42864">
      <w:pPr>
        <w:pStyle w:val="Heading6"/>
        <w:tabs>
          <w:tab w:val="center" w:pos="1973"/>
        </w:tabs>
        <w:ind w:left="-15" w:firstLine="0"/>
      </w:pPr>
      <w:r>
        <w:t xml:space="preserve"> 1.2 </w:t>
      </w:r>
      <w:r>
        <w:tab/>
        <w:t xml:space="preserve"> Statement of the Problem </w:t>
      </w:r>
    </w:p>
    <w:p w:rsidR="00A749A5" w:rsidRDefault="00B42864">
      <w:pPr>
        <w:ind w:left="-15" w:right="0" w:firstLine="720"/>
      </w:pPr>
      <w:r>
        <w:t xml:space="preserve"> </w:t>
      </w:r>
      <w:proofErr w:type="gramStart"/>
      <w:r>
        <w:t>Nigerian  newspapers</w:t>
      </w:r>
      <w:proofErr w:type="gramEnd"/>
      <w:r>
        <w:t xml:space="preserve">  are  established  to  report  events  in  the  society.  The  prevailing  events  are  captured  in  the  newspaper  pages  for  the  people  to  be  updated  with  these  happenings  in  the  society.  One  of  the  major  happenings  in  Nigeria  is  the  case  of  incessant  clashes  between  Fulani  herdsmen  and  local  famers.  These  clashes  had  happen  in  different  parts  of  the  country  and  had  attracted  the  attention  of  government  stakeholders as well as the press. </w:t>
      </w:r>
    </w:p>
    <w:p w:rsidR="00A749A5" w:rsidRDefault="00B42864">
      <w:pPr>
        <w:ind w:left="-5" w:right="0"/>
      </w:pPr>
      <w:r>
        <w:t xml:space="preserve"> As  Fulani/  famers  crisis  escalates,  the  newspaper  pages  have  carried  these  stories  for  the  people  to  know  what  is  happen  and  who  is  involve  and  how  the  crisis  had  happened.  However,  there  are  unanswered  questions  which  the  research  wants  to  provide.  These  questions  cover  the  prominence,  pattern,  direction  and  nature  at  which  Nigeria  newspaper  cover Fulani/Farmers crisis. </w:t>
      </w:r>
    </w:p>
    <w:p w:rsidR="00A749A5" w:rsidRDefault="00B42864">
      <w:pPr>
        <w:ind w:left="-5" w:right="0"/>
      </w:pPr>
      <w:r>
        <w:t xml:space="preserve"> Therefore,  the  study  seek  to  investigate  the  prominence,  nature,  frequency,  magnitude  and  the  direction  of  Nigeria  newspaper  reports  on  Fulani  herdsmen  and  local  farmers  in  Nigeria.  The  study  will  close  knowledge  gap  from  the  analysis  on  the  contents  of  the  newspaper base on above points. </w:t>
      </w:r>
    </w:p>
    <w:p w:rsidR="00A749A5" w:rsidRDefault="00B42864">
      <w:pPr>
        <w:spacing w:after="29"/>
        <w:ind w:left="-5" w:right="0"/>
      </w:pPr>
      <w:r>
        <w:t xml:space="preserve"> In  giving  answers  to  the  questions  the  research  method  that  shall  be  adopted  are  the  content  analyses.  The  coverage  of  this  research  shall  be  for  six  (6)  months;  from  January  to  December  2018.  In  calculation,  there  are  three  sixty-five  (365)  publications  each  of  the  punch and Vanguard and the nation newspaper. </w:t>
      </w:r>
    </w:p>
    <w:p w:rsidR="00A749A5" w:rsidRDefault="00B42864">
      <w:pPr>
        <w:ind w:left="705" w:right="4948" w:hanging="720"/>
      </w:pPr>
      <w:r>
        <w:rPr>
          <w:b/>
        </w:rPr>
        <w:lastRenderedPageBreak/>
        <w:t xml:space="preserve"> 1.3 </w:t>
      </w:r>
      <w:r>
        <w:rPr>
          <w:b/>
        </w:rPr>
        <w:tab/>
        <w:t xml:space="preserve"> Objective of the </w:t>
      </w:r>
      <w:proofErr w:type="gramStart"/>
      <w:r>
        <w:rPr>
          <w:b/>
        </w:rPr>
        <w:t xml:space="preserve">Study </w:t>
      </w:r>
      <w:r>
        <w:t xml:space="preserve"> The</w:t>
      </w:r>
      <w:proofErr w:type="gramEnd"/>
      <w:r>
        <w:t xml:space="preserve"> purpose of this study is; </w:t>
      </w:r>
    </w:p>
    <w:p w:rsidR="00A749A5" w:rsidRDefault="00B42864">
      <w:pPr>
        <w:numPr>
          <w:ilvl w:val="0"/>
          <w:numId w:val="1"/>
        </w:numPr>
        <w:ind w:right="0" w:hanging="360"/>
      </w:pPr>
      <w:r>
        <w:t xml:space="preserve">To  determine  the  prominence  of  newspaper  coverage  of  Fulani  herdsmen  and  farmers crisis in The Punch and Vanguard and the nation newspaper. </w:t>
      </w:r>
    </w:p>
    <w:p w:rsidR="00A749A5" w:rsidRDefault="00B42864">
      <w:pPr>
        <w:numPr>
          <w:ilvl w:val="0"/>
          <w:numId w:val="1"/>
        </w:numPr>
        <w:ind w:right="0" w:hanging="360"/>
      </w:pPr>
      <w:r>
        <w:t xml:space="preserve">To  find  out  the  nature  of  coverage  of  newspaper  on  Fulani  herdsmen  and  farmers  crisis in The punch and Vanguard and the nation newspaper </w:t>
      </w:r>
    </w:p>
    <w:p w:rsidR="00A749A5" w:rsidRDefault="00B42864">
      <w:pPr>
        <w:numPr>
          <w:ilvl w:val="0"/>
          <w:numId w:val="1"/>
        </w:numPr>
        <w:ind w:right="0" w:hanging="360"/>
      </w:pPr>
      <w:r>
        <w:t xml:space="preserve">To  determine  the  type  of  report  of  newspaper  on  Fulani  herdsmen  and  farmers  crisis in the punch, the nation and Vanguard and the nation newspaper. </w:t>
      </w:r>
    </w:p>
    <w:p w:rsidR="00A749A5" w:rsidRDefault="00B42864">
      <w:pPr>
        <w:numPr>
          <w:ilvl w:val="0"/>
          <w:numId w:val="1"/>
        </w:numPr>
        <w:spacing w:after="29"/>
        <w:ind w:right="0" w:hanging="360"/>
      </w:pPr>
      <w:r>
        <w:t xml:space="preserve">To  ascertain  the  direction  of  newspaper  coverage  on  Fulani  herdsmen  and  farmers  crisis in the punch and Vanguard and the nation newspaper. </w:t>
      </w:r>
    </w:p>
    <w:p w:rsidR="00A749A5" w:rsidRDefault="00B42864">
      <w:pPr>
        <w:pStyle w:val="Heading6"/>
        <w:tabs>
          <w:tab w:val="center" w:pos="1686"/>
        </w:tabs>
        <w:ind w:left="-15" w:firstLine="0"/>
      </w:pPr>
      <w:r>
        <w:t xml:space="preserve"> 1.4 </w:t>
      </w:r>
      <w:r>
        <w:tab/>
        <w:t xml:space="preserve"> Research Questions </w:t>
      </w:r>
    </w:p>
    <w:p w:rsidR="00A749A5" w:rsidRDefault="00B42864">
      <w:pPr>
        <w:spacing w:after="149" w:line="259" w:lineRule="auto"/>
        <w:ind w:left="730" w:right="0"/>
      </w:pPr>
      <w:r>
        <w:t xml:space="preserve"> The following research questions guided the study. </w:t>
      </w:r>
    </w:p>
    <w:p w:rsidR="00A749A5" w:rsidRDefault="00B42864">
      <w:pPr>
        <w:numPr>
          <w:ilvl w:val="0"/>
          <w:numId w:val="2"/>
        </w:numPr>
        <w:ind w:right="0" w:hanging="360"/>
      </w:pPr>
      <w:r>
        <w:t xml:space="preserve">What  is  the  prominence  of  newspaper  coverage  of  Fulani  herdsmen  and  farmers  crisis in the punch  and Vanguard and the nation newspaper? </w:t>
      </w:r>
    </w:p>
    <w:p w:rsidR="00A749A5" w:rsidRDefault="00B42864">
      <w:pPr>
        <w:numPr>
          <w:ilvl w:val="0"/>
          <w:numId w:val="2"/>
        </w:numPr>
        <w:ind w:right="0" w:hanging="360"/>
      </w:pPr>
      <w:r>
        <w:t xml:space="preserve">What  is  the  nature  of  coverage  of  newspaper  on  Fulani  herdsmen  and  farmers  crisis in the punch and Vanguard and the nation newspaper? </w:t>
      </w:r>
    </w:p>
    <w:p w:rsidR="00A749A5" w:rsidRDefault="00B42864">
      <w:pPr>
        <w:numPr>
          <w:ilvl w:val="0"/>
          <w:numId w:val="2"/>
        </w:numPr>
        <w:ind w:right="0" w:hanging="360"/>
      </w:pPr>
      <w:r>
        <w:t xml:space="preserve">What  is  the  type  of  report  of  newspaper  on  Fulani  herdsmen  and  farmers  crisis  in  the punch and Vanguard and the nation newspaper? </w:t>
      </w:r>
    </w:p>
    <w:p w:rsidR="00A749A5" w:rsidRDefault="00B42864">
      <w:pPr>
        <w:numPr>
          <w:ilvl w:val="0"/>
          <w:numId w:val="2"/>
        </w:numPr>
        <w:spacing w:after="29"/>
        <w:ind w:right="0" w:hanging="360"/>
      </w:pPr>
      <w:r>
        <w:t xml:space="preserve">What  is  the  direction  of  newspaper  coverage  on  Fulani  herdsmen  and  farmers  crisis in the punch and Vanguard and the nation newspaper? </w:t>
      </w:r>
    </w:p>
    <w:p w:rsidR="00A749A5" w:rsidRDefault="00B42864">
      <w:pPr>
        <w:pStyle w:val="Heading6"/>
        <w:tabs>
          <w:tab w:val="center" w:pos="1937"/>
        </w:tabs>
        <w:ind w:left="-15" w:firstLine="0"/>
      </w:pPr>
      <w:r>
        <w:t xml:space="preserve"> 1.5 </w:t>
      </w:r>
      <w:r>
        <w:tab/>
        <w:t xml:space="preserve"> Significance of the Study </w:t>
      </w:r>
    </w:p>
    <w:p w:rsidR="00A749A5" w:rsidRDefault="00B42864">
      <w:pPr>
        <w:ind w:left="-15" w:right="0" w:firstLine="720"/>
      </w:pPr>
      <w:r>
        <w:t xml:space="preserve"> The  issue  of  Fulani  herdsmen  and  farmers  crisis  in  Nigeria  is  becoming  a  great  concern  to  everybody  including  government  institutions,  civic  society  and  the  media. </w:t>
      </w:r>
    </w:p>
    <w:p w:rsidR="00A749A5" w:rsidRDefault="00B42864">
      <w:pPr>
        <w:spacing w:after="408" w:line="259" w:lineRule="auto"/>
        <w:ind w:left="-5" w:right="0"/>
      </w:pPr>
      <w:r>
        <w:t xml:space="preserve"> Hence, the result of these findings shall benefit the followings </w:t>
      </w:r>
    </w:p>
    <w:p w:rsidR="00A749A5" w:rsidRDefault="00B42864">
      <w:pPr>
        <w:spacing w:after="627" w:line="259" w:lineRule="auto"/>
        <w:ind w:left="370" w:right="0"/>
      </w:pPr>
      <w:r>
        <w:rPr>
          <w:rFonts w:ascii="Segoe UI Symbol" w:eastAsia="Segoe UI Symbol" w:hAnsi="Segoe UI Symbol" w:cs="Segoe UI Symbol"/>
        </w:rPr>
        <w:t>⮚</w:t>
      </w:r>
      <w:r>
        <w:rPr>
          <w:rFonts w:ascii="Calibri" w:eastAsia="Calibri" w:hAnsi="Calibri" w:cs="Calibri"/>
        </w:rPr>
        <w:t xml:space="preserve">  </w:t>
      </w:r>
      <w:r>
        <w:t xml:space="preserve"> </w:t>
      </w:r>
      <w:proofErr w:type="gramStart"/>
      <w:r>
        <w:t>The</w:t>
      </w:r>
      <w:proofErr w:type="gramEnd"/>
      <w:r>
        <w:t xml:space="preserve"> newspaper organizations </w:t>
      </w:r>
    </w:p>
    <w:p w:rsidR="00A749A5" w:rsidRDefault="00B42864">
      <w:pPr>
        <w:spacing w:after="621" w:line="259" w:lineRule="auto"/>
        <w:ind w:left="370" w:right="0"/>
      </w:pPr>
      <w:r>
        <w:rPr>
          <w:rFonts w:ascii="Segoe UI Symbol" w:eastAsia="Segoe UI Symbol" w:hAnsi="Segoe UI Symbol" w:cs="Segoe UI Symbol"/>
        </w:rPr>
        <w:lastRenderedPageBreak/>
        <w:t>⮚</w:t>
      </w:r>
      <w:r>
        <w:rPr>
          <w:rFonts w:ascii="Calibri" w:eastAsia="Calibri" w:hAnsi="Calibri" w:cs="Calibri"/>
        </w:rPr>
        <w:t xml:space="preserve">  </w:t>
      </w:r>
      <w:r>
        <w:t xml:space="preserve"> Government at all levels </w:t>
      </w:r>
    </w:p>
    <w:p w:rsidR="00A749A5" w:rsidRDefault="00B42864">
      <w:pPr>
        <w:spacing w:after="326" w:line="259" w:lineRule="auto"/>
        <w:ind w:left="370" w:right="0"/>
      </w:pPr>
      <w:r>
        <w:rPr>
          <w:rFonts w:ascii="Segoe UI Symbol" w:eastAsia="Segoe UI Symbol" w:hAnsi="Segoe UI Symbol" w:cs="Segoe UI Symbol"/>
        </w:rPr>
        <w:t>⮚</w:t>
      </w:r>
      <w:r>
        <w:rPr>
          <w:rFonts w:ascii="Calibri" w:eastAsia="Calibri" w:hAnsi="Calibri" w:cs="Calibri"/>
        </w:rPr>
        <w:t xml:space="preserve">  </w:t>
      </w:r>
      <w:r>
        <w:t xml:space="preserve"> Civil Society </w:t>
      </w:r>
    </w:p>
    <w:p w:rsidR="00A749A5" w:rsidRDefault="00B42864">
      <w:pPr>
        <w:ind w:left="-5" w:right="0"/>
      </w:pPr>
      <w:r>
        <w:t xml:space="preserve"> The  newspaper  organization  shall  benefit  from  the  study  because  the  result  will  better  position  the  newspapers  to  know  areas  they  have  perform  below  belt  and  seek  for  new  ways to improve their coverage by maintaining media professionalism. </w:t>
      </w:r>
    </w:p>
    <w:p w:rsidR="00A749A5" w:rsidRDefault="00B42864">
      <w:pPr>
        <w:ind w:left="-5" w:right="0"/>
      </w:pPr>
      <w:r>
        <w:t xml:space="preserve"> The  government  on  their  part  will use  the  findings  to seek  for  possible  way  to  quench  this  crisis  as  well  as  apportion  social  and  legal  rights  and  privileges  to  the  parts  involved  in  the crisis. </w:t>
      </w:r>
    </w:p>
    <w:p w:rsidR="00A749A5" w:rsidRDefault="00B42864">
      <w:pPr>
        <w:ind w:left="-5" w:right="0"/>
      </w:pPr>
      <w:r>
        <w:t xml:space="preserve"> The  civic  society  shall  benefit  from  this  study  because  the  result  will  make  them  understand the federal character and unity in diversity. </w:t>
      </w:r>
    </w:p>
    <w:p w:rsidR="00A749A5" w:rsidRDefault="00B42864">
      <w:pPr>
        <w:pStyle w:val="Heading6"/>
        <w:tabs>
          <w:tab w:val="center" w:pos="1630"/>
        </w:tabs>
        <w:spacing w:after="111"/>
        <w:ind w:left="-15" w:firstLine="0"/>
      </w:pPr>
      <w:r>
        <w:t xml:space="preserve"> 1.6 </w:t>
      </w:r>
      <w:r>
        <w:tab/>
        <w:t xml:space="preserve"> Scope of the Study </w:t>
      </w:r>
    </w:p>
    <w:p w:rsidR="00A749A5" w:rsidRDefault="00B42864">
      <w:pPr>
        <w:ind w:left="-15" w:right="0" w:firstLine="720"/>
      </w:pPr>
      <w:r>
        <w:t xml:space="preserve"> The  study  is  on  newspaper  coverage  of  Fulani  herdsmen  and  local  farmers  in  Nigeria.  The  scope  of  the  study  shall  be  limited  to  two  notable  newspapers  in  Nigerian.  </w:t>
      </w:r>
      <w:proofErr w:type="gramStart"/>
      <w:r>
        <w:t>These  are</w:t>
      </w:r>
      <w:proofErr w:type="gramEnd"/>
      <w:r>
        <w:t xml:space="preserve">  punch  and  Vanguard  and  the  nation  newspaper.  </w:t>
      </w:r>
      <w:proofErr w:type="gramStart"/>
      <w:r>
        <w:t>The  period</w:t>
      </w:r>
      <w:proofErr w:type="gramEnd"/>
      <w:r>
        <w:t xml:space="preserve">  for  the  study  is  2  Months.  </w:t>
      </w:r>
      <w:proofErr w:type="gramStart"/>
      <w:r>
        <w:t>This  covers</w:t>
      </w:r>
      <w:proofErr w:type="gramEnd"/>
      <w:r>
        <w:t xml:space="preserve">  January  to  December 2018 .  The  scope  shall  further  focus  on  the  prominence,  nature,  pattern  and  direction  of  the  coverage  of  newspaper  on  Fulani/Farmer  crisis in Nigeria. </w:t>
      </w:r>
    </w:p>
    <w:p w:rsidR="00A749A5" w:rsidRDefault="00B42864">
      <w:pPr>
        <w:pStyle w:val="Heading6"/>
        <w:tabs>
          <w:tab w:val="center" w:pos="1674"/>
        </w:tabs>
        <w:spacing w:after="112"/>
        <w:ind w:left="-15" w:firstLine="0"/>
      </w:pPr>
      <w:r>
        <w:t xml:space="preserve"> 1.7 </w:t>
      </w:r>
      <w:r>
        <w:tab/>
        <w:t xml:space="preserve">Definition of Terms  </w:t>
      </w:r>
    </w:p>
    <w:p w:rsidR="00A749A5" w:rsidRDefault="00B42864">
      <w:pPr>
        <w:ind w:left="-5" w:right="0"/>
      </w:pPr>
      <w:r>
        <w:rPr>
          <w:b/>
        </w:rPr>
        <w:t xml:space="preserve"> Newspaper: </w:t>
      </w:r>
      <w:r>
        <w:t xml:space="preserve"> This  is a   genre  of the   mass media   that  report  events,  people,  and  place  in  form of paper to the readers. It appears daily and circulates to all parts of the country. </w:t>
      </w:r>
      <w:r>
        <w:rPr>
          <w:b/>
        </w:rPr>
        <w:t xml:space="preserve"> Coverage: </w:t>
      </w:r>
      <w:r>
        <w:t xml:space="preserve">This   </w:t>
      </w:r>
      <w:proofErr w:type="gramStart"/>
      <w:r>
        <w:t>is  the</w:t>
      </w:r>
      <w:proofErr w:type="gramEnd"/>
      <w:r>
        <w:t xml:space="preserve">  type  of  report  of newspaper   report. It   </w:t>
      </w:r>
      <w:proofErr w:type="gramStart"/>
      <w:r>
        <w:t>is  also</w:t>
      </w:r>
      <w:proofErr w:type="gramEnd"/>
      <w:r>
        <w:t xml:space="preserve">  called  beat  or  report for a particular issue.  </w:t>
      </w:r>
    </w:p>
    <w:p w:rsidR="00A749A5" w:rsidRDefault="00B42864">
      <w:pPr>
        <w:ind w:left="-5" w:right="0"/>
      </w:pPr>
      <w:r>
        <w:rPr>
          <w:b/>
        </w:rPr>
        <w:t xml:space="preserve"> Conflict: </w:t>
      </w:r>
      <w:r>
        <w:t xml:space="preserve"> </w:t>
      </w:r>
      <w:proofErr w:type="gramStart"/>
      <w:r>
        <w:t>This  is</w:t>
      </w:r>
      <w:proofErr w:type="gramEnd"/>
      <w:r>
        <w:t xml:space="preserve"> disagreement  </w:t>
      </w:r>
      <w:r>
        <w:tab/>
        <w:t xml:space="preserve"> between  two or  </w:t>
      </w:r>
      <w:r>
        <w:tab/>
        <w:t xml:space="preserve"> more parties  </w:t>
      </w:r>
      <w:r>
        <w:tab/>
        <w:t xml:space="preserve"> over  an  issue  field.  </w:t>
      </w:r>
      <w:proofErr w:type="gramStart"/>
      <w:r>
        <w:t>It  is</w:t>
      </w:r>
      <w:proofErr w:type="gramEnd"/>
      <w:r>
        <w:t xml:space="preserve">  could  be misunderstanding of ideology. </w:t>
      </w:r>
    </w:p>
    <w:p w:rsidR="00A749A5" w:rsidRDefault="00B42864">
      <w:pPr>
        <w:ind w:left="-5" w:right="0"/>
      </w:pPr>
      <w:r>
        <w:rPr>
          <w:b/>
        </w:rPr>
        <w:t xml:space="preserve"> Dimension: </w:t>
      </w:r>
      <w:r>
        <w:t xml:space="preserve"> </w:t>
      </w:r>
      <w:proofErr w:type="gramStart"/>
      <w:r>
        <w:t>This  is</w:t>
      </w:r>
      <w:proofErr w:type="gramEnd"/>
      <w:r>
        <w:t xml:space="preserve">  the  angle or  </w:t>
      </w:r>
      <w:r>
        <w:tab/>
        <w:t xml:space="preserve">nature  </w:t>
      </w:r>
      <w:r>
        <w:tab/>
        <w:t xml:space="preserve"> newspaper reports  </w:t>
      </w:r>
      <w:r>
        <w:tab/>
        <w:t xml:space="preserve"> crisis  that  relate  to Fulani  </w:t>
      </w:r>
      <w:r>
        <w:tab/>
        <w:t xml:space="preserve">herds   men and local farmers in Nigeria. </w:t>
      </w:r>
    </w:p>
    <w:p w:rsidR="00A749A5" w:rsidRDefault="00B42864">
      <w:pPr>
        <w:ind w:left="-5" w:right="0"/>
      </w:pPr>
      <w:r>
        <w:rPr>
          <w:b/>
        </w:rPr>
        <w:lastRenderedPageBreak/>
        <w:t xml:space="preserve"> Prominence: </w:t>
      </w:r>
      <w:r>
        <w:t xml:space="preserve"> This  is  the amount   of importance   given  to  a  particular  new  story  on  the  page of the newspaper. </w:t>
      </w:r>
    </w:p>
    <w:p w:rsidR="00A749A5" w:rsidRDefault="00B42864">
      <w:pPr>
        <w:ind w:left="-5" w:right="0"/>
      </w:pPr>
      <w:r>
        <w:rPr>
          <w:b/>
        </w:rPr>
        <w:t xml:space="preserve"> Nature  of  type  of  report: </w:t>
      </w:r>
      <w:r>
        <w:t xml:space="preserve"> This  is  the  temperament  at  which  cover  societal  issues.  </w:t>
      </w:r>
      <w:proofErr w:type="gramStart"/>
      <w:r>
        <w:t>It  is</w:t>
      </w:r>
      <w:proofErr w:type="gramEnd"/>
      <w:r>
        <w:t xml:space="preserve">  also the style of coverage. </w:t>
      </w:r>
    </w:p>
    <w:p w:rsidR="00A749A5" w:rsidRDefault="00B42864">
      <w:pPr>
        <w:ind w:left="-5" w:right="0"/>
      </w:pPr>
      <w:r>
        <w:rPr>
          <w:b/>
        </w:rPr>
        <w:t xml:space="preserve"> Type  of  report: </w:t>
      </w:r>
      <w:r>
        <w:t xml:space="preserve"> This  is  the  model  at  which  newspaper  report  on  a  particular  issue.  </w:t>
      </w:r>
      <w:proofErr w:type="gramStart"/>
      <w:r>
        <w:t>It  is</w:t>
      </w:r>
      <w:proofErr w:type="gramEnd"/>
      <w:r>
        <w:t xml:space="preserve">  also the mold of coverage. </w:t>
      </w:r>
    </w:p>
    <w:p w:rsidR="00A749A5" w:rsidRDefault="00B42864">
      <w:pPr>
        <w:ind w:left="-5" w:right="0"/>
      </w:pPr>
      <w:r>
        <w:rPr>
          <w:b/>
        </w:rPr>
        <w:t xml:space="preserve"> Direction  of  Coverage: </w:t>
      </w:r>
      <w:r>
        <w:t xml:space="preserve"> This  is  the  course  newspaper  house  report  event  on  the  pages  of  the newspaper for the people to take for resolution. </w:t>
      </w:r>
    </w:p>
    <w:p w:rsidR="00A749A5" w:rsidRDefault="00B42864">
      <w:pPr>
        <w:pStyle w:val="Heading6"/>
        <w:spacing w:line="259" w:lineRule="auto"/>
        <w:ind w:right="720"/>
        <w:jc w:val="center"/>
      </w:pPr>
      <w:r>
        <w:t xml:space="preserve"> CHAPTER </w:t>
      </w:r>
      <w:proofErr w:type="gramStart"/>
      <w:r>
        <w:t>TWO  Literature</w:t>
      </w:r>
      <w:proofErr w:type="gramEnd"/>
      <w:r>
        <w:t xml:space="preserve"> Review and Theoretical Framework  2.1 </w:t>
      </w:r>
      <w:r>
        <w:tab/>
        <w:t xml:space="preserve"> Overview of Fulani Herdsmen Crisis in Nigeria </w:t>
      </w:r>
    </w:p>
    <w:p w:rsidR="00A749A5" w:rsidRDefault="00B42864">
      <w:pPr>
        <w:ind w:left="-15" w:right="0" w:firstLine="720"/>
      </w:pPr>
      <w:r>
        <w:t xml:space="preserve"> </w:t>
      </w:r>
      <w:proofErr w:type="gramStart"/>
      <w:r>
        <w:t>Nigeria  is</w:t>
      </w:r>
      <w:proofErr w:type="gramEnd"/>
      <w:r>
        <w:t xml:space="preserve">  a  multinational  country  having  over  250  ethnic  groups.  </w:t>
      </w:r>
      <w:proofErr w:type="gramStart"/>
      <w:r>
        <w:t>Among  the</w:t>
      </w:r>
      <w:proofErr w:type="gramEnd"/>
      <w:r>
        <w:t xml:space="preserve">  ethnic  groups  are  major  and  minor  groups.  The  Igbo,  Yoruba  and  Hausa/</w:t>
      </w:r>
      <w:proofErr w:type="spellStart"/>
      <w:r>
        <w:t>Faluni</w:t>
      </w:r>
      <w:proofErr w:type="spellEnd"/>
      <w:r>
        <w:t xml:space="preserve">  are  the  term  the  major  ethnic  groups.  Nigeria  being  a  nation-state,  efforts  are  made  to  uphold  unity  in  diversity.  However,  there  are  issues  of  ethnic  conflicts  that  are  peculiar  with  Nigeria.  The  most  recent  crisis  is  between  the  Fulani  herdsmen  and  farmers  in  the  south  and  middle  belt  part  of  the  country.  </w:t>
      </w:r>
      <w:proofErr w:type="gramStart"/>
      <w:r>
        <w:t>Attention  has</w:t>
      </w:r>
      <w:proofErr w:type="gramEnd"/>
      <w:r>
        <w:t xml:space="preserve">  been  given  to  the  Fulani  herdsmen  activities. </w:t>
      </w:r>
    </w:p>
    <w:p w:rsidR="00A749A5" w:rsidRDefault="00B42864">
      <w:pPr>
        <w:ind w:left="-5" w:right="0"/>
      </w:pPr>
      <w:r>
        <w:t xml:space="preserve"> According  to  Ahmed-</w:t>
      </w:r>
      <w:proofErr w:type="spellStart"/>
      <w:r>
        <w:t>Gangum</w:t>
      </w:r>
      <w:proofErr w:type="spellEnd"/>
      <w:r>
        <w:t xml:space="preserve">  (2018),  culturally  insecurity  in  the  context  of  herdsmen  and  farmers  relations  in  Nigeria  dates  back  to  when  in  the  first  instance  Fulani  people  began  to  feel  insecure  in  their  place  of  origin  and  began  the  search  for  solutions  outside  their  place  of  origin.  Second  insecurity  aroused  amongst  the  non-Fulani  farming  communities  when  Fulani  arrived  in  their  community  and  engaged  in  activities  that  point  to attempts to dislodge the local community. </w:t>
      </w:r>
    </w:p>
    <w:p w:rsidR="00A749A5" w:rsidRDefault="00B42864">
      <w:pPr>
        <w:ind w:left="-15" w:right="0" w:firstLine="720"/>
      </w:pPr>
      <w:r>
        <w:t xml:space="preserve"> According  to  </w:t>
      </w:r>
      <w:proofErr w:type="spellStart"/>
      <w:r>
        <w:t>Shehu</w:t>
      </w:r>
      <w:proofErr w:type="spellEnd"/>
      <w:r>
        <w:t xml:space="preserve">  (2017),  </w:t>
      </w:r>
      <w:proofErr w:type="spellStart"/>
      <w:r>
        <w:t>fulani</w:t>
      </w:r>
      <w:proofErr w:type="spellEnd"/>
      <w:r>
        <w:t xml:space="preserve">  as  a  tribe  is  known  with  the  business  of  cattle  rearing.  Notwithstanding  this  fact,  a  number  of  Nigerians  and  even  foreigners  are  also  found  in  cattle  rearing.  Those  vulnerable  to  herdsmen  attacks  seem  to  condemn  the  entire  tribe  of  Fulani  incognizant  of  the  innocence  of  the  majority.  Culturally,  Fulani  herdsmen  are  nomad  livestock  breeders  and  in  pre-colonial  times  their  place  of  origin  was  the  Sahel  </w:t>
      </w:r>
      <w:r>
        <w:lastRenderedPageBreak/>
        <w:t xml:space="preserve">and  semi-arid  areas  of  </w:t>
      </w:r>
      <w:proofErr w:type="spellStart"/>
      <w:r>
        <w:t>Futa</w:t>
      </w:r>
      <w:proofErr w:type="spellEnd"/>
      <w:r>
        <w:t xml:space="preserve">-Jalon  Mountains  in  West  Africa.  But  a  result  of  threat  from  climatic  changes  and  population  growth,  made  herdsmen  to  move  to  the  savannah  and  tropical  forest  regions  of  Southern  West  Africa  and  far  northern  Nigeria  There  migration  into  far  Northern  Nigeria  dates  back  to  the  13th  and  14th  centuries.  And  after  the  </w:t>
      </w:r>
      <w:proofErr w:type="spellStart"/>
      <w:r>
        <w:t>Uthman</w:t>
      </w:r>
      <w:proofErr w:type="spellEnd"/>
      <w:r>
        <w:t xml:space="preserve">  </w:t>
      </w:r>
      <w:proofErr w:type="spellStart"/>
      <w:r>
        <w:t>Danfodio</w:t>
      </w:r>
      <w:proofErr w:type="spellEnd"/>
      <w:r>
        <w:t xml:space="preserve">  jihad  they  began  to  integrate  with  the  Hausa  and  non-Hausa  ethnic  groups  of  the  middle  belt  especially  during  the  dry  season;  and  when  the  number  and  menace  of  tsetse flies are reduced in the middle belt of Nigeria, (Ahmed-</w:t>
      </w:r>
      <w:proofErr w:type="spellStart"/>
      <w:r>
        <w:t>Gangum</w:t>
      </w:r>
      <w:proofErr w:type="spellEnd"/>
      <w:r>
        <w:t xml:space="preserve">, 2018). </w:t>
      </w:r>
    </w:p>
    <w:p w:rsidR="00A749A5" w:rsidRDefault="00B42864">
      <w:pPr>
        <w:ind w:left="-15" w:right="0" w:firstLine="720"/>
      </w:pPr>
      <w:r>
        <w:t xml:space="preserve"> In  the  period before  the beginning  of  20th century,  such  problems  were  mainly  restricted  to  the  savanna  belts  of  West  Africa.  Cattle  rearing  where  mainly  prevalent  in  these  belts:  Guinea,  Sudan  and  Sahel  Savanna  where  crop  production  was  carried  out  according  to  short  raining  season  and  small  scale,  (  </w:t>
      </w:r>
      <w:proofErr w:type="spellStart"/>
      <w:r>
        <w:t>Ofuoku</w:t>
      </w:r>
      <w:proofErr w:type="spellEnd"/>
      <w:r>
        <w:t xml:space="preserve">  and  </w:t>
      </w:r>
      <w:proofErr w:type="spellStart"/>
      <w:r>
        <w:t>Isife</w:t>
      </w:r>
      <w:proofErr w:type="spellEnd"/>
      <w:r>
        <w:t>,  (2010).  According  to  Ahmed-</w:t>
      </w:r>
      <w:proofErr w:type="spellStart"/>
      <w:r>
        <w:t>Gangum</w:t>
      </w:r>
      <w:proofErr w:type="spellEnd"/>
      <w:r>
        <w:t xml:space="preserve">  (2018),  Whereas  on  one  hand  crop  cultivation  and  livestock  farming  are  both  agricultural  activities  among  local  communities  for  the  purpose  of  providing  food  and  protein  for  mankind,  on  the  other  hand  the  nomads  specialize  in  livestock  breeding  particularly  cattle  breeding  without  crop  production.  Consequently,  differences  in  climatic  conditions  and  changes  thereof  in  the  North  propelled  herdsmen  to  move  across  regions  especially  from  the  North  to  the  Central  and  Southern  Nigeria  to  access  better grazing resources in order to ensure quality food security for their herds. </w:t>
      </w:r>
    </w:p>
    <w:p w:rsidR="00A749A5" w:rsidRDefault="00B42864">
      <w:pPr>
        <w:ind w:left="-5" w:right="0"/>
      </w:pPr>
      <w:r>
        <w:t xml:space="preserve"> </w:t>
      </w:r>
      <w:proofErr w:type="spellStart"/>
      <w:r>
        <w:t>Tonah</w:t>
      </w:r>
      <w:proofErr w:type="spellEnd"/>
      <w:r>
        <w:t xml:space="preserve">  (2006)  opined  that  factors  that  account  for  the  increasing  farmer-herder  conflict  include  the  south  ward  movement  of  pastoral  herds  in  to  the  humid  and  sub-humid  zones,  promoted  by  the  successful  control  the  menace  posed  by  disease,  the  widespread  availability  of  veterinary  medicine  and  the  expansion  of  farming  activities  into  areas  that  hitherto  served  as  pastureland.  He  further  suggested  that  since  the  1950s  there  has  been  a  growth in human as well as livestock population in the coaster countries of West Africa. </w:t>
      </w:r>
    </w:p>
    <w:p w:rsidR="00A749A5" w:rsidRDefault="00B42864">
      <w:pPr>
        <w:ind w:left="-5" w:right="0"/>
      </w:pPr>
      <w:r>
        <w:t xml:space="preserve"> Ahmed-</w:t>
      </w:r>
      <w:proofErr w:type="spellStart"/>
      <w:r>
        <w:t>Gangum</w:t>
      </w:r>
      <w:proofErr w:type="spellEnd"/>
      <w:r>
        <w:t xml:space="preserve">  (2018,  started  that  this  often  takes  place  during  crop  cultivation  season.  While  driving  cattle  across  regions  sometimes  the  destruction  of  crops  occur  and  becomes  a  source  of  conflict  between  farmers  who  claim  customary  right  over  land  and  herdsmen  </w:t>
      </w:r>
      <w:r>
        <w:lastRenderedPageBreak/>
        <w:t xml:space="preserve">who  are  regarded  as  strangers.  According  to  </w:t>
      </w:r>
      <w:proofErr w:type="spellStart"/>
      <w:r>
        <w:t>Ofuoko</w:t>
      </w:r>
      <w:proofErr w:type="spellEnd"/>
      <w:r>
        <w:t xml:space="preserve">  and  </w:t>
      </w:r>
      <w:proofErr w:type="spellStart"/>
      <w:r>
        <w:t>Isife</w:t>
      </w:r>
      <w:proofErr w:type="spellEnd"/>
      <w:r>
        <w:t xml:space="preserve">  (2010),  aver  that  the  introduction  of  land  for  the  herdsmen  gave  cattle  herders  the  opportunity  of  having  available  to  them,  a  vast  area  of  grass  land.  As  a  time  went  on,  and  with  the  introduction  of  irrigation  practice  in  the  Savanna  belt  of  Nigeria,  and  during  dry  season  when  pasture  wither  and  unavailable  to  cattle  herders,  the  herds  men  move  down  site  (coastal  zone)  were  raining  is  longer  and  soil  retain  moisture  for  long,  in  search  of  pasture  and  water  –  a movement called transhumance. </w:t>
      </w:r>
    </w:p>
    <w:p w:rsidR="00A749A5" w:rsidRDefault="00B42864">
      <w:pPr>
        <w:ind w:left="-5" w:right="0"/>
      </w:pPr>
      <w:r>
        <w:t>Economically  viable land  have  been  a  major  cause of  conflict  between  communities in  Nigeria  and  specifically,  in  the  Benue  Valley  region  of  Nigeria,  (</w:t>
      </w:r>
      <w:proofErr w:type="spellStart"/>
      <w:r>
        <w:t>Gbehe</w:t>
      </w:r>
      <w:proofErr w:type="spellEnd"/>
      <w:r>
        <w:t xml:space="preserve">,  2007).  Before  now,  the  crux  of  the  matter  has  been  the  arable  land  in  the  south  which  turns  out  to  be  good  grassland  for  the  herdsmen’s  cattle.  The  lack  of  communication  between  the  farmers  and  herdsmen  as  well  as  the  understanding  between  the  two  parties  has  fuel  the  crisis.  The  present  position  of  the  crisis  has  become  ethnic  or  religious  fight.  </w:t>
      </w:r>
      <w:proofErr w:type="gramStart"/>
      <w:r>
        <w:t>Some  analyst</w:t>
      </w:r>
      <w:proofErr w:type="gramEnd"/>
      <w:r>
        <w:t xml:space="preserve"> have pointed out that the crisis has political look. </w:t>
      </w:r>
    </w:p>
    <w:p w:rsidR="00A749A5" w:rsidRDefault="00B42864">
      <w:pPr>
        <w:ind w:left="-5" w:right="0"/>
      </w:pPr>
      <w:r>
        <w:t xml:space="preserve"> According  to  </w:t>
      </w:r>
      <w:proofErr w:type="spellStart"/>
      <w:r>
        <w:t>Otite</w:t>
      </w:r>
      <w:proofErr w:type="spellEnd"/>
      <w:r>
        <w:t xml:space="preserve">  and  Albert  (1999)  pointed  out  that  the  pursuit  of  access  to  a  variety  of  limited  resources  which  include  chieftaincy  position,  power  and  status,  grasslands,  markets,  water  spots  for  animals,  rival  claims  to  land,  government  policies,  leadership  of  political  parties  etc.  by  individuals  differentiated  by  different  categories  in  defined  socio-physical environments give rise to conflicts. </w:t>
      </w:r>
    </w:p>
    <w:p w:rsidR="00A749A5" w:rsidRDefault="00B42864">
      <w:pPr>
        <w:spacing w:after="29"/>
        <w:ind w:left="-5" w:right="0"/>
      </w:pPr>
      <w:r>
        <w:t xml:space="preserve"> </w:t>
      </w:r>
      <w:proofErr w:type="spellStart"/>
      <w:r>
        <w:t>Tonah</w:t>
      </w:r>
      <w:proofErr w:type="spellEnd"/>
      <w:r>
        <w:t xml:space="preserve">  (2006)  started  that  there  is  a  consensus  among  observers  that  farmers-herder  clashes  have  only  since  the  20th  century  become  widespread  in  the  coastal  countries  of  West  Africa,  though  </w:t>
      </w:r>
      <w:proofErr w:type="spellStart"/>
      <w:r>
        <w:t>Breusers</w:t>
      </w:r>
      <w:proofErr w:type="spellEnd"/>
      <w:r>
        <w:t xml:space="preserve">  et  al.  (1998)  </w:t>
      </w:r>
      <w:proofErr w:type="gramStart"/>
      <w:r>
        <w:t>were  of</w:t>
      </w:r>
      <w:proofErr w:type="gramEnd"/>
      <w:r>
        <w:t xml:space="preserve">  dissenting  view.  They  averred  that  after  an  investigation  of  farmers-herders  relation  in  Burkina  Faso  they  concluded  that  the  conflict  between  </w:t>
      </w:r>
      <w:proofErr w:type="spellStart"/>
      <w:r>
        <w:t>Mossi</w:t>
      </w:r>
      <w:proofErr w:type="spellEnd"/>
      <w:r>
        <w:t xml:space="preserve">  farmers  and  Fulani  herders  was  on  hold  phenomenon.  Although,  the  present  imbroglio  has  so  many  factors  contributing  to  its  infamy,  scholars  have  been  able  to  trace  some  of  this  to  include  climatic  and  environmental  change,  depletion  in  natural  resources  in  the  extreme  Northern  parts  of  the  country  (</w:t>
      </w:r>
      <w:proofErr w:type="spellStart"/>
      <w:r>
        <w:t>Uhembe</w:t>
      </w:r>
      <w:proofErr w:type="spellEnd"/>
      <w:r>
        <w:t xml:space="preserve">,  2015).Others  were  able  to  identify  </w:t>
      </w:r>
      <w:r>
        <w:lastRenderedPageBreak/>
        <w:t xml:space="preserve">political,  religious,  ethnic,  economics,  land  tenure  system  and  historical  feuds  as  factors  that  have  contributed  largely  to  the  notoriety  of  the  herdsmen  attacks across the country. </w:t>
      </w:r>
    </w:p>
    <w:p w:rsidR="00A749A5" w:rsidRDefault="00B42864">
      <w:pPr>
        <w:pStyle w:val="Heading6"/>
        <w:tabs>
          <w:tab w:val="center" w:pos="3485"/>
        </w:tabs>
        <w:ind w:left="-15" w:firstLine="0"/>
      </w:pPr>
      <w:r>
        <w:t xml:space="preserve"> 2.2 </w:t>
      </w:r>
      <w:r>
        <w:tab/>
        <w:t xml:space="preserve"> Newspaper Framing of Fulani/Farmers Crisis in Nigeria </w:t>
      </w:r>
    </w:p>
    <w:p w:rsidR="00A749A5" w:rsidRDefault="00B42864">
      <w:pPr>
        <w:ind w:left="-15" w:right="0" w:firstLine="720"/>
      </w:pPr>
      <w:r>
        <w:t xml:space="preserve"> Reporting  herdsmen  and  farmers  clashes  by  the  Nigerian  newspapers  has  thrown  up  new  issue  in  Nigerian  newspaper  objective  reportage.  Nigerian  Newspaper  through  its  agenda  setting  report  events  in  the  society  in  such  a  way  to  proffer  solutions  to  the increasing  issues  like the  Fulani and  farmers  crisis. Lippmann  (1922)  as  cited  by  </w:t>
      </w:r>
      <w:proofErr w:type="spellStart"/>
      <w:r>
        <w:t>Adamu</w:t>
      </w:r>
      <w:proofErr w:type="spellEnd"/>
      <w:r>
        <w:t xml:space="preserve">  (2016)  posits  that  newspaper  is  the  link  between  the  individual’s  perceptions  of  a  world  and  the  world  that  actually  exists.  </w:t>
      </w:r>
      <w:proofErr w:type="gramStart"/>
      <w:r>
        <w:t>Lack  of</w:t>
      </w:r>
      <w:proofErr w:type="gramEnd"/>
      <w:r>
        <w:t xml:space="preserve">  objectivity  which  has  become  an  ethical  question in the media parlance is pertinent. </w:t>
      </w:r>
    </w:p>
    <w:p w:rsidR="00A749A5" w:rsidRDefault="00B42864">
      <w:pPr>
        <w:ind w:left="-5" w:right="0"/>
      </w:pPr>
      <w:r>
        <w:t xml:space="preserve"> </w:t>
      </w:r>
      <w:proofErr w:type="spellStart"/>
      <w:r>
        <w:t>Shehu</w:t>
      </w:r>
      <w:proofErr w:type="spellEnd"/>
      <w:r>
        <w:t xml:space="preserve">  (2017),  Fulani  herdsmen  have  been  labeled  by  some  Nigeria’s  newspapers  with  various  frames  as  a  result  of  their  clash  with  their  farmers  counterparts  in  Nigeria.  According  to  </w:t>
      </w:r>
      <w:proofErr w:type="spellStart"/>
      <w:r>
        <w:t>Adamu</w:t>
      </w:r>
      <w:proofErr w:type="spellEnd"/>
      <w:r>
        <w:t xml:space="preserve">  (2016),  the  media  are  saddled  with  the  onus  of  bringing  to  people’s  perception  issues  they  have  to  be  informed  about.  The  way  and  manner  of  their  reportage  of  issues  that  are  rooted  in  conflict  have  attracted  a  lot  of  discourse.  People  have  almost  always  believed  that  their  presentation  is  informed  by  the  need  to  protect  those  in  a  disadvantaged  position  irrespective  of  whose  ox  is  gored  in  the  long  run.  Hence</w:t>
      </w:r>
      <w:proofErr w:type="gramStart"/>
      <w:r>
        <w:t>,  they</w:t>
      </w:r>
      <w:proofErr w:type="gramEnd"/>
      <w:r>
        <w:t xml:space="preserve">  are  seen  as  devotees  of  a  bias  reportage.  In  the  light  of  this,  public  perception  of  media  coverage  delineates  what  view  they  have  on  the  issues  that  are  covered  by  the  media  in  an  attempt to keep the public abreast of current events. </w:t>
      </w:r>
    </w:p>
    <w:p w:rsidR="00A749A5" w:rsidRDefault="00B42864">
      <w:pPr>
        <w:ind w:left="-5" w:right="0"/>
      </w:pPr>
      <w:r>
        <w:t xml:space="preserve"> There  is  a  public  understanding  that  the  newspapers  in  Nigeria  have  not  maintain  high  ethical  standard  in  reporting  this  crisis  between  Fulani  herdsmen  and  the  farmers  in  some  communities  is  the  country.  In  addition,  media,  scholars  too  have  openly  criticized  the  manner  in  which  the  current  herdsmen  and  Fulani  crisis  has  been  reported  and  have  argued  that  the  media  have  reported  it  disproportionately,  sectional,  sensationally  and  thereby  lacking  the  element  of  objectivity  and  conflict  management  to  a  large  extent,  (</w:t>
      </w:r>
      <w:proofErr w:type="spellStart"/>
      <w:r>
        <w:t>Adamu</w:t>
      </w:r>
      <w:proofErr w:type="spellEnd"/>
      <w:r>
        <w:t xml:space="preserve">, 2016). </w:t>
      </w:r>
    </w:p>
    <w:p w:rsidR="00A749A5" w:rsidRDefault="00B42864">
      <w:pPr>
        <w:ind w:left="-5" w:right="0"/>
      </w:pPr>
      <w:r>
        <w:lastRenderedPageBreak/>
        <w:t xml:space="preserve"> </w:t>
      </w:r>
      <w:proofErr w:type="spellStart"/>
      <w:r>
        <w:t>Adisa</w:t>
      </w:r>
      <w:proofErr w:type="spellEnd"/>
      <w:r>
        <w:t xml:space="preserve">,  </w:t>
      </w:r>
      <w:proofErr w:type="spellStart"/>
      <w:r>
        <w:t>Rosli</w:t>
      </w:r>
      <w:proofErr w:type="spellEnd"/>
      <w:r>
        <w:t xml:space="preserve">  and  </w:t>
      </w:r>
      <w:proofErr w:type="spellStart"/>
      <w:r>
        <w:t>Mohd</w:t>
      </w:r>
      <w:proofErr w:type="spellEnd"/>
      <w:r>
        <w:t xml:space="preserve">  (2013),  the  concept  of  framing  has  been  one  of  the  most  abundant  areas  in  recent  research  in  communication,  politics  and  sociology  because  framing  can  clarify  and  interpret  the  extent  the  media  affect  publics’  understanding  of  politics  (</w:t>
      </w:r>
      <w:proofErr w:type="spellStart"/>
      <w:r>
        <w:t>Lecheler</w:t>
      </w:r>
      <w:proofErr w:type="spellEnd"/>
      <w:r>
        <w:t xml:space="preserve">  &amp;  De  </w:t>
      </w:r>
      <w:proofErr w:type="spellStart"/>
      <w:r>
        <w:t>Vreese</w:t>
      </w:r>
      <w:proofErr w:type="spellEnd"/>
      <w:r>
        <w:t xml:space="preserve">,  2012).  Earlier,  framing  theory  has  its  origins  in  politics  and  psychology,  but  was  later  applied  in  the  study  of  how  journalists  shape  and  control  news by scholars. </w:t>
      </w:r>
    </w:p>
    <w:p w:rsidR="00A749A5" w:rsidRDefault="00B42864">
      <w:pPr>
        <w:ind w:left="-5" w:right="0"/>
      </w:pPr>
      <w:r>
        <w:t>In  view of  the  steady interest  of  scholars  across the globe  on  conflict  studies  generally, it  is  apparent  that  there  is  still  a  relative  dearth  of  studies  on  the  parts  that  ethnic  group  leaders  in  combination  with  the  role  that  framing  in  newspaper  play  as  the  spring  of  these  conflicts  (</w:t>
      </w:r>
      <w:proofErr w:type="spellStart"/>
      <w:r>
        <w:t>Adisa</w:t>
      </w:r>
      <w:proofErr w:type="spellEnd"/>
      <w:r>
        <w:t xml:space="preserve">,  </w:t>
      </w:r>
      <w:proofErr w:type="spellStart"/>
      <w:r>
        <w:t>Rosli</w:t>
      </w:r>
      <w:proofErr w:type="spellEnd"/>
      <w:r>
        <w:t>,  &amp;  Ahmad,  2015).  One  manner  in  which  news  media  shape  perceptions  of  key  events  is  through  the  act  of  ‘Framing’.  Therefore,  news  content  analysis  is  essential  to  studying  the  pattern  of  media  frame  of  news.  In  news  media,  news  frames  serve  as  journalistic  tools  through  which  journalists  recount  a  story  in  a  limited  amount of space and place an event within its broader context (</w:t>
      </w:r>
      <w:proofErr w:type="spellStart"/>
      <w:r>
        <w:t>Hallahan</w:t>
      </w:r>
      <w:proofErr w:type="spellEnd"/>
      <w:r>
        <w:t xml:space="preserve"> 1999). </w:t>
      </w:r>
    </w:p>
    <w:p w:rsidR="00A749A5" w:rsidRDefault="00B42864">
      <w:pPr>
        <w:ind w:left="-5" w:right="0"/>
      </w:pPr>
      <w:r>
        <w:t xml:space="preserve"> Though,  framing  provides  a  fruitful  way  of  understanding  how  media  shape  news  and  people’s  perceptions  of  it  but  the  area  lacks  precision  (Reese,  Gandy,  &amp;  Grant,  2001).  In  relation  to  this,  </w:t>
      </w:r>
      <w:proofErr w:type="spellStart"/>
      <w:r>
        <w:t>Dafrizal</w:t>
      </w:r>
      <w:proofErr w:type="spellEnd"/>
      <w:r>
        <w:t xml:space="preserve">,  Ibrahim  and  Ahmad  (2011)  indicated  that  it  is  appropriate  to  recognize  the  extent  that  the  media  is  able  to  frame  issues  that  can  cause  communication  phenomenon  across  the  globe.  According  to  </w:t>
      </w:r>
      <w:proofErr w:type="spellStart"/>
      <w:r>
        <w:t>Okoro</w:t>
      </w:r>
      <w:proofErr w:type="spellEnd"/>
      <w:r>
        <w:t xml:space="preserve">  and  </w:t>
      </w:r>
      <w:proofErr w:type="spellStart"/>
      <w:r>
        <w:t>Odoemelam</w:t>
      </w:r>
      <w:proofErr w:type="spellEnd"/>
      <w:r>
        <w:t xml:space="preserve">  (2016),  the  use  of  framing  is  metaphor  to  interpret  news  frame  as  a  “window  or  portrait  frame  drawn  around  information  that  delimits  the  subject  matter  and,  thus,  focuses  attention  on  key  elements  within”.  Lippmann  (  </w:t>
      </w:r>
      <w:proofErr w:type="spellStart"/>
      <w:r>
        <w:t>Papacharissi</w:t>
      </w:r>
      <w:proofErr w:type="spellEnd"/>
      <w:r>
        <w:t xml:space="preserve">  and  Oliveira,  2008)  notes  that  news  is  responsible  for  providing  the  “pseudo-environment”  upon  which  people  rely  to  experience  and  understand  events  they  cannot  observe  directly  and  that  news  frames  are  important  in  how  these  events  are  reported  since  they  reflect  a  process  of  recurring  selection  and  emphasis in communicating perceived reality. </w:t>
      </w:r>
    </w:p>
    <w:p w:rsidR="00A749A5" w:rsidRDefault="00B42864">
      <w:pPr>
        <w:ind w:left="-5" w:right="0"/>
      </w:pPr>
      <w:r>
        <w:t xml:space="preserve"> </w:t>
      </w:r>
      <w:proofErr w:type="spellStart"/>
      <w:r>
        <w:t>Gamson</w:t>
      </w:r>
      <w:proofErr w:type="spellEnd"/>
      <w:r>
        <w:t xml:space="preserve">  (1985)  noted  that  to  either  journalists  or  audiences  news  frames  do  not  appear  as  social  construction  but  as  primary  attributes  of  events  that  reporters  are  merely  reflecting.  </w:t>
      </w:r>
      <w:r>
        <w:lastRenderedPageBreak/>
        <w:t xml:space="preserve">However,  from  a  constructionist  approach  </w:t>
      </w:r>
      <w:proofErr w:type="spellStart"/>
      <w:r>
        <w:t>Entman</w:t>
      </w:r>
      <w:proofErr w:type="spellEnd"/>
      <w:r>
        <w:t xml:space="preserve">  (1993)  noted  that  news  frames  are  obvious  and  can  be  located  in  four  places:  the  communicator,  the  text,  the  audience  and  the  culture.  This  viewpoint  identifies  frames  as  part  of  culture  which  connects  news  production  as  well  as  consumption.  Therefore,  the  constructionist  approach  underscores the  need  to  give  attention  to  audiences’  frames given that  they  are  active  in  processing  media messages (Van </w:t>
      </w:r>
      <w:proofErr w:type="spellStart"/>
      <w:r>
        <w:t>Gorp</w:t>
      </w:r>
      <w:proofErr w:type="spellEnd"/>
      <w:r>
        <w:t xml:space="preserve">, 2009). </w:t>
      </w:r>
    </w:p>
    <w:p w:rsidR="00A749A5" w:rsidRDefault="00B42864">
      <w:pPr>
        <w:ind w:left="-5" w:right="0"/>
      </w:pPr>
      <w:r>
        <w:t xml:space="preserve"> They  concluded  that,  frames  in  media  are  key  components  in  the  study  of  selection  and  interpretation  of  news.  As  Bullock  (2001)  notes,  framing  affects  how  a  story  is  told  and  influences  public  perception.  One  reason  for  this,  according  to  </w:t>
      </w:r>
      <w:proofErr w:type="spellStart"/>
      <w:r>
        <w:t>Auerbach</w:t>
      </w:r>
      <w:proofErr w:type="spellEnd"/>
      <w:r>
        <w:t xml:space="preserve">  &amp;  Bloch-</w:t>
      </w:r>
      <w:proofErr w:type="spellStart"/>
      <w:r>
        <w:t>Elkon</w:t>
      </w:r>
      <w:proofErr w:type="spellEnd"/>
      <w:r>
        <w:t xml:space="preserve">  (2005:13)  is  that  the  public’s  lack  of  awareness,  along  with  their  reliance  on  media  for  information and decision making, make them more likely to be influenced by framing. </w:t>
      </w:r>
    </w:p>
    <w:p w:rsidR="00A749A5" w:rsidRDefault="00B42864">
      <w:pPr>
        <w:ind w:left="-5" w:right="0"/>
      </w:pPr>
      <w:r>
        <w:t xml:space="preserve"> In  relation  to  this,  de  </w:t>
      </w:r>
      <w:proofErr w:type="spellStart"/>
      <w:r>
        <w:t>Vreese</w:t>
      </w:r>
      <w:proofErr w:type="spellEnd"/>
      <w:r>
        <w:t xml:space="preserve">  (2005)  reassures  that  framing  is  a  foremost  guidance  to  research  on  media  contents  and  the  studies  of  connection  between  media  and  public  opinion.  Therefore,  Reese  (2001)  concludes  that  framing  studies  probing  news  media  can  provide  understanding  on  how  a  certain  society  or  culture  is  potentially  shaped.  In  relation  to  this,  </w:t>
      </w:r>
      <w:proofErr w:type="spellStart"/>
      <w:r>
        <w:t>Jeong</w:t>
      </w:r>
      <w:proofErr w:type="spellEnd"/>
      <w:r>
        <w:t xml:space="preserve">  (2008)  hints  that  handling  and  stopping  conflict  as  well  as  understanding  the  basis  of  conflict  and  related  </w:t>
      </w:r>
      <w:proofErr w:type="spellStart"/>
      <w:r>
        <w:t>behaviour</w:t>
      </w:r>
      <w:proofErr w:type="spellEnd"/>
      <w:r>
        <w:t xml:space="preserve">  begins  with  understanding  the  sources  of  social  struggles.  Also,  according  to  </w:t>
      </w:r>
      <w:proofErr w:type="spellStart"/>
      <w:r>
        <w:t>Munteanu</w:t>
      </w:r>
      <w:proofErr w:type="spellEnd"/>
      <w:r>
        <w:t xml:space="preserve">  (2011)  the  relation  between  conflict  prevention  and  the  media  is  still  an  unexplored  issue.  </w:t>
      </w:r>
      <w:proofErr w:type="spellStart"/>
      <w:proofErr w:type="gramStart"/>
      <w:r>
        <w:t>Seriki</w:t>
      </w:r>
      <w:proofErr w:type="spellEnd"/>
      <w:r>
        <w:t xml:space="preserve">  (</w:t>
      </w:r>
      <w:proofErr w:type="gramEnd"/>
      <w:r>
        <w:t xml:space="preserve">1993)  confirmed  that the 1991 </w:t>
      </w:r>
      <w:proofErr w:type="spellStart"/>
      <w:r>
        <w:t>Katshina</w:t>
      </w:r>
      <w:proofErr w:type="spellEnd"/>
      <w:r>
        <w:t xml:space="preserve"> riot in Nigeria was connected with a newspaper framing. </w:t>
      </w:r>
    </w:p>
    <w:p w:rsidR="00A749A5" w:rsidRDefault="00B42864">
      <w:pPr>
        <w:ind w:left="-5" w:right="0"/>
      </w:pPr>
      <w:r>
        <w:t xml:space="preserve"> This  becomes  necessary  because  every  framing  is  either  directly  or  indirectly  aimed  at  influencing  opinion.  According  to  Roach  (1993)  media  framing  plays  a  significant  role  in  imparting  a  population  as  much  as  influencing  public  opinion  about  conflict,  war  and  peace.  This  influence,  </w:t>
      </w:r>
      <w:proofErr w:type="spellStart"/>
      <w:r>
        <w:t>Adeba</w:t>
      </w:r>
      <w:proofErr w:type="spellEnd"/>
      <w:r>
        <w:t xml:space="preserve">  (2010)  stressed,  is  more  pronounced  in  how  the  audiences  react  to  news  stories  through  concrete  actions.  In  spite  of  this,  not  much  attention  has  been  directed  at  knowing  how  the  opinion  leaders  have  been  influenced  by  the  media  </w:t>
      </w:r>
      <w:r>
        <w:lastRenderedPageBreak/>
        <w:t xml:space="preserve">framing,  more  so  that  many  of  them  are  instrumental  to  the  ethnic  conflicts’  emergence  and escalation. </w:t>
      </w:r>
    </w:p>
    <w:p w:rsidR="00A749A5" w:rsidRDefault="00B42864">
      <w:pPr>
        <w:ind w:left="-5" w:right="0"/>
      </w:pPr>
      <w:r>
        <w:t xml:space="preserve"> </w:t>
      </w:r>
      <w:proofErr w:type="spellStart"/>
      <w:r>
        <w:t>Accoding</w:t>
      </w:r>
      <w:proofErr w:type="spellEnd"/>
      <w:r>
        <w:t xml:space="preserve">  </w:t>
      </w:r>
      <w:proofErr w:type="spellStart"/>
      <w:r>
        <w:t>Okoro</w:t>
      </w:r>
      <w:proofErr w:type="spellEnd"/>
      <w:r>
        <w:t xml:space="preserve">  and  </w:t>
      </w:r>
      <w:proofErr w:type="spellStart"/>
      <w:r>
        <w:t>Odoemelam</w:t>
      </w:r>
      <w:proofErr w:type="spellEnd"/>
      <w:r>
        <w:t xml:space="preserve">  (2016),  when  the  media  place  stories  in  specific  frames,  they  lend  a  different  meaning  to  the  news.  The  media  increase  or  decrease  the  salience  of  issues,  which  allows  the  public  to  remember  and  make  judgments  on  such issues. Framing  assumes  that  subtle  changes in  the wording  of  the  description  of a  situation  might  affect  how  audience  members  think  about  the  situation  Research  shows  that  news  dealing  with  unrest  and  crises,  like  the  </w:t>
      </w:r>
      <w:proofErr w:type="spellStart"/>
      <w:r>
        <w:t>Boko</w:t>
      </w:r>
      <w:proofErr w:type="spellEnd"/>
      <w:r>
        <w:t xml:space="preserve">  Haram  insurgence  in  Nigeria,  influence  public  perceptions  and  concerns.  </w:t>
      </w:r>
      <w:proofErr w:type="gramStart"/>
      <w:r>
        <w:t>When  such</w:t>
      </w:r>
      <w:proofErr w:type="gramEnd"/>
      <w:r>
        <w:t xml:space="preserve">  events  cause  destruction  in  the  society, it severely affects members in that community. </w:t>
      </w:r>
    </w:p>
    <w:p w:rsidR="00A749A5" w:rsidRDefault="00B42864">
      <w:pPr>
        <w:ind w:left="-5" w:right="0"/>
      </w:pPr>
      <w:r>
        <w:t xml:space="preserve"> According  to  Tankard  (2001),  media  framing  presents  alternative  to  the  old  objectivity  and  bias  paradigm  that  was  popular  in  mass  communication  research  for  years,  in  a  way  that  it  helps  researchers  to  understand  mass  communication  effects.  Therefore,  framing  is  about  presentation  of  media  contents  which  aims  to  guide  the  audiences’  evaluative  perception  on  a  specific  issue,  (</w:t>
      </w:r>
      <w:proofErr w:type="spellStart"/>
      <w:r>
        <w:t>Khiang</w:t>
      </w:r>
      <w:proofErr w:type="spellEnd"/>
      <w:r>
        <w:t xml:space="preserve">,  et.  </w:t>
      </w:r>
      <w:proofErr w:type="gramStart"/>
      <w:r>
        <w:t>al</w:t>
      </w:r>
      <w:proofErr w:type="gramEnd"/>
      <w:r>
        <w:t xml:space="preserve">,  2012).  According  to  </w:t>
      </w:r>
      <w:proofErr w:type="spellStart"/>
      <w:r>
        <w:t>Scheufele</w:t>
      </w:r>
      <w:proofErr w:type="spellEnd"/>
      <w:r>
        <w:t xml:space="preserve">  (1999)  frames  need  to  be  considered  schemes  for  both  how  the  media  present  news  as  well  as  how  the  audience  comprehend  and  apply  news.  Therefore,  it  becomes  important  for  researchers  to  distinguish  between  them  in  determining  the  best  research  methods  (</w:t>
      </w:r>
      <w:proofErr w:type="spellStart"/>
      <w:r>
        <w:t>Colistra</w:t>
      </w:r>
      <w:proofErr w:type="spellEnd"/>
      <w:r>
        <w:t xml:space="preserve">,  2012).  Research  into  audience  frames  investigates  how  and  to  what  extent  specific  media  frames  influence  readers’  or  viewers’  perceptions  of  certain  issues  (Tankard, 2001). </w:t>
      </w:r>
    </w:p>
    <w:p w:rsidR="00A749A5" w:rsidRDefault="00B42864">
      <w:pPr>
        <w:ind w:left="-5" w:right="0"/>
      </w:pPr>
      <w:r>
        <w:t xml:space="preserve"> Edelman  (1993)  contended  that  what  is  recognized  about  the  nature  of  the  human  relation  hinges  on  how  the  cues  received  about  the  world  are  framed  and  interpreted.  According  to  Reese  (2001)  “frames  are  organizing  principles  that  are  socially  shared  and  persistent  over  time,  that  work  symbolically  to  meaningfully  structure  the  social  world.  However,  </w:t>
      </w:r>
      <w:proofErr w:type="spellStart"/>
      <w:r>
        <w:t>Entman</w:t>
      </w:r>
      <w:proofErr w:type="spellEnd"/>
      <w:r>
        <w:t xml:space="preserve">  (1993)  stressed  that  through  framing,  some  aspects  of  reality  are  underscored  and  emphasized. </w:t>
      </w:r>
    </w:p>
    <w:p w:rsidR="00A749A5" w:rsidRDefault="00B42864">
      <w:pPr>
        <w:spacing w:after="29"/>
        <w:ind w:left="-5" w:right="0"/>
      </w:pPr>
      <w:r>
        <w:lastRenderedPageBreak/>
        <w:t xml:space="preserve"> Therefore,  Van  (2009)  concluded  that  framing  has  serious  effects  in  the  field  of  communication.  Therefore,  </w:t>
      </w:r>
      <w:proofErr w:type="spellStart"/>
      <w:r>
        <w:t>Scheufele</w:t>
      </w:r>
      <w:proofErr w:type="spellEnd"/>
      <w:r>
        <w:t xml:space="preserve">  (2000)  categorized  two  approaches  to  frame  analysis  as  psychological  or  microscopic  and  sociological  or  macroscopic  approaches.  A  psychological  approach,  he  said  typifies  frames  as  a  means  of  processing  and  organizing  incoming  information  by  individuals.  </w:t>
      </w:r>
      <w:proofErr w:type="spellStart"/>
      <w:r>
        <w:t>Entman</w:t>
      </w:r>
      <w:proofErr w:type="spellEnd"/>
      <w:r>
        <w:t xml:space="preserve">  (1993)  noted  that,  from  a  constructionist approach,  a frame  can  be  located  in  four  positions: the  communicator, the  text,  the  audience  and  the  culture.  This  perspective  mentions  that  a  stock  of  frames,  as  part  of  culture,  connects  news  production  and  consumption.  As  a  result  of  this  therefore,  the  constructionist  approach  emphasizes  that  the  audiences  should  be  considered  active  in  processing media messages (Van </w:t>
      </w:r>
      <w:proofErr w:type="spellStart"/>
      <w:r>
        <w:t>Gorp</w:t>
      </w:r>
      <w:proofErr w:type="spellEnd"/>
      <w:r>
        <w:t xml:space="preserve">, 2009). </w:t>
      </w:r>
    </w:p>
    <w:p w:rsidR="00A749A5" w:rsidRDefault="00B42864">
      <w:pPr>
        <w:pStyle w:val="Heading6"/>
        <w:tabs>
          <w:tab w:val="center" w:pos="3835"/>
        </w:tabs>
        <w:ind w:left="-15" w:firstLine="0"/>
      </w:pPr>
      <w:r>
        <w:t xml:space="preserve"> 2.3 </w:t>
      </w:r>
      <w:r>
        <w:tab/>
        <w:t xml:space="preserve"> Nature of Newspaper Reports on Fulani Herdsmen and Famers </w:t>
      </w:r>
    </w:p>
    <w:p w:rsidR="00A749A5" w:rsidRDefault="00B42864">
      <w:pPr>
        <w:ind w:left="-15" w:right="0" w:firstLine="720"/>
      </w:pPr>
      <w:r>
        <w:t xml:space="preserve"> The  newspapers  are  a  window  of  information  for  members  of  the  public  about  goings-on  around  them  and  beyond.  By  virtue  of  their  surveillance  function,  media  outlets  are  always  on  the  lookout  for  events  and  happenings  that  would  be  of  interest  to  their  audience.  Journalists  and  other  media  professionals  are  guided  by  a  catalogue  of  criteria,  called  news  values,  in  their  judgment  and  selection  of  what  becomes  news.  </w:t>
      </w:r>
      <w:proofErr w:type="gramStart"/>
      <w:r>
        <w:t>Conflict  is</w:t>
      </w:r>
      <w:proofErr w:type="gramEnd"/>
      <w:r>
        <w:t xml:space="preserve">  a  foremost  news  value  that  drives  media  coverage.  A  conflict  situation,  in  part  for  its  ensuing  plot  and  possible  outcome,  easily  draws  the  attention  and  focus  of  the  media. </w:t>
      </w:r>
    </w:p>
    <w:p w:rsidR="00A749A5" w:rsidRDefault="00B42864">
      <w:pPr>
        <w:ind w:left="-5" w:right="0"/>
      </w:pPr>
      <w:r>
        <w:t xml:space="preserve"> Although  conflict  is  pervasive,  the  media  tend  to  be  selective  in  their  reportage  of  conflict.  The  news  media  do  not  give  equal  focus  to  conflict  situations;  while  some  may  enjoy  maximum  reportage,  others  are  under-reported  or  not  reported  at  all.  </w:t>
      </w:r>
      <w:proofErr w:type="spellStart"/>
      <w:r>
        <w:t>Anup</w:t>
      </w:r>
      <w:proofErr w:type="spellEnd"/>
      <w:r>
        <w:t xml:space="preserve">  (2010)  gives  an  insight  into  this  in  his  assessment  of  the  international  media  and  the  coverage  of  conflicts  in  Africa.  He  states  that  the  international  media  often  ignore,  oversimplify  or  take  a  limited  focus  on  issues  of  conflict  in  Africa  even  when  resultant  deaths  and  displacements  exceed  those  of  other  conflicts  (in  other  places)  they  choose  to  lay  emphasis  on.  Conflicts  given  no  or  low  priority  in  the  news  media  soon  become  “invisible”,  as  though  they  never  existed  or  are  </w:t>
      </w:r>
      <w:proofErr w:type="spellStart"/>
      <w:r>
        <w:t>notstill</w:t>
      </w:r>
      <w:proofErr w:type="spellEnd"/>
      <w:r>
        <w:t xml:space="preserve">  unfolding,  mainly  because  the  media  limits  or  eliminates  their  </w:t>
      </w:r>
      <w:r>
        <w:lastRenderedPageBreak/>
        <w:t>chances  of  featuring  in  the  agenda  of  the  public  sphere,  at  a  national  or  international  level  (</w:t>
      </w:r>
      <w:proofErr w:type="spellStart"/>
      <w:r>
        <w:t>Sonwalkar</w:t>
      </w:r>
      <w:proofErr w:type="spellEnd"/>
      <w:r>
        <w:t xml:space="preserve">,  2004).  By  implication,  such  conflicts  could  drag  on  without  ever  gathering  the  urgency  for  resolution  as  prominent  exposure  in  the  media would have otherwise generated. </w:t>
      </w:r>
    </w:p>
    <w:p w:rsidR="00A749A5" w:rsidRDefault="00B42864">
      <w:pPr>
        <w:ind w:left="-15" w:right="0" w:firstLine="720"/>
      </w:pPr>
      <w:r>
        <w:t>For a  conflict  situation  to  be  newsworthy,  the  media  first consider  the  prominence,  status  or  importance  of  conflicting  parties  or  issues  at  hand  in  relation  to  what  the  audience  care  about  (Reuben,  2009).  That  the  audiences  are  factored  in  the  process  of  conflict  coverage  and  reportage  may  primarily  be  because  the  media  plan  and  execute  news  coverage  “against  the  background  of  a  cost  benefit  analysis”  (</w:t>
      </w:r>
      <w:proofErr w:type="spellStart"/>
      <w:r>
        <w:t>Udoakah</w:t>
      </w:r>
      <w:proofErr w:type="spellEnd"/>
      <w:r>
        <w:t xml:space="preserve">,  2006).  Aligning  with  what  would  spur  and  sustain  the  attention  of  the  public  is  particularly  a  prime  goal  of  independent  media  outlets,  who  readily  seek  to  increase  their  audience  base  and  profit  turnover.  This  hints  on  why  the  media,  as  Reuben  (2009)  observes,  often  focus  on  a  dispute-  an  immediate  manifestation  of  a  conflict,  but  tend  to  lose  sight  of  the  underlying  conflict.  For  its  dramatic  appeal,  conflict  more  or  less  assumes  a  form  of  entertainment  in  the  media.  </w:t>
      </w:r>
      <w:proofErr w:type="gramStart"/>
      <w:r>
        <w:t>This  invariably</w:t>
      </w:r>
      <w:proofErr w:type="gramEnd"/>
      <w:r>
        <w:t xml:space="preserve">  act  as  a  vehicle  for  stories  to hold their own in the media markets and sell (</w:t>
      </w:r>
      <w:proofErr w:type="spellStart"/>
      <w:r>
        <w:t>Blasi</w:t>
      </w:r>
      <w:proofErr w:type="spellEnd"/>
      <w:r>
        <w:t xml:space="preserve">, 2004). </w:t>
      </w:r>
    </w:p>
    <w:p w:rsidR="00A749A5" w:rsidRDefault="00B42864">
      <w:pPr>
        <w:spacing w:after="29"/>
        <w:ind w:left="-15" w:right="0" w:firstLine="720"/>
      </w:pPr>
      <w:r>
        <w:t xml:space="preserve"> In  any  case,  the  public  gain  awareness  about  breakouts  and  reprisals  of  conflict  largely  from  media  coverage.  Even  when  the  media  is  not  the  original  source  of  information  about  a  conflict  situation,  people  still  turn  to  the  media  for  some  confirmation  or  fresh  perspectives.  The  media,  meanwhile,  do  not  merely  transfer  information,  but  also  help,  however  furtive,  the  public  to  process  and  interpret  episodes  of  a  conflict  situation.  Through  agenda  setting  and  framing,  the  media  can  shape  the  public’s understanding and opinion-formation about a conflict situation. </w:t>
      </w:r>
    </w:p>
    <w:p w:rsidR="00A749A5" w:rsidRDefault="00B42864">
      <w:pPr>
        <w:pStyle w:val="Heading6"/>
        <w:tabs>
          <w:tab w:val="center" w:pos="3739"/>
        </w:tabs>
        <w:ind w:left="-15" w:firstLine="0"/>
      </w:pPr>
      <w:r>
        <w:t xml:space="preserve"> 2.4 </w:t>
      </w:r>
      <w:r>
        <w:tab/>
        <w:t xml:space="preserve"> Type of Newspaper Report on Fulani Herdsmen and Farmers </w:t>
      </w:r>
    </w:p>
    <w:p w:rsidR="00A749A5" w:rsidRDefault="00B42864">
      <w:pPr>
        <w:ind w:left="-15" w:right="0" w:firstLine="720"/>
      </w:pPr>
      <w:r>
        <w:t xml:space="preserve"> This  alone  influences  how  members  of  the  public  attribute  values  to  a  conflict  situation,  how  they  perceive  the  conflicting  parties  or  issues,  and  which  of  the  parties  or  issues  they  consciously  or  unconsciously  decide  to  </w:t>
      </w:r>
      <w:proofErr w:type="spellStart"/>
      <w:r>
        <w:t>sympathise</w:t>
      </w:r>
      <w:proofErr w:type="spellEnd"/>
      <w:r>
        <w:t xml:space="preserve">  with.  Beyond  the  functions  </w:t>
      </w:r>
      <w:r>
        <w:lastRenderedPageBreak/>
        <w:t xml:space="preserve">of  information  dissemination  and  interpretation,  media  coverage  can  also  have  direct  and  decisive  bearing  on  the  direction  of  a  conflict.  The  media  can  play  negative  and  positive  roles;  to  the  extent  of  being  instigator  or  enhancer  of  the  conflict  status  quo. </w:t>
      </w:r>
    </w:p>
    <w:p w:rsidR="00A749A5" w:rsidRDefault="00B42864">
      <w:pPr>
        <w:ind w:left="-5" w:right="0"/>
      </w:pPr>
      <w:r>
        <w:t xml:space="preserve">On  the  one hand,  output  of  the  media  can  incite  or  escalate conflict  and, on  the  other  hand, the media can facilitate the mitigation or even the resolution of a conflict situation. </w:t>
      </w:r>
    </w:p>
    <w:p w:rsidR="00A749A5" w:rsidRDefault="00B42864">
      <w:pPr>
        <w:ind w:left="-15" w:right="0" w:firstLine="720"/>
      </w:pPr>
      <w:r>
        <w:t xml:space="preserve"> The  news  media  often  turn  instigator  of  conflict  when  used  as  a  tool  for  propaganda.  When  the  media  frame  issues,  especially  in  the  setting  of  a  fragile  society  (in  terms  of  ethnic  and  religious  diversity),  “in  such  a  way  as  to  exclude  or  eclipse  countervailing  facts  and  perspectives”  (Lynch  &amp;  </w:t>
      </w:r>
      <w:proofErr w:type="spellStart"/>
      <w:r>
        <w:t>McGoldrick</w:t>
      </w:r>
      <w:proofErr w:type="spellEnd"/>
      <w:r>
        <w:t xml:space="preserve">,  2007),  it  can  be  incendiary  enough to stir violent clashes between different groups in such setting. </w:t>
      </w:r>
    </w:p>
    <w:p w:rsidR="00A749A5" w:rsidRDefault="00B42864">
      <w:pPr>
        <w:ind w:left="-15" w:right="0" w:firstLine="720"/>
      </w:pPr>
      <w:r>
        <w:t xml:space="preserve"> The  news  media  can  escalate  a  conflict  through  the  narrative  it  portrays  of  the  conflict.  A  conflict  situation  is  bound  to  escalate  when  the  media  frames  and  disseminate  information  about  conflict  issues  and  the  identities  of  conflicting  parties  in  such  a  way  that  entrenches  polarization.  While  recognizing  that  conflict  coverage  may  be  a  source  of  prestige  in  mainstream  media  culture,  Shinar  (2013)  observes  that  journalists  are  often  encouraged  to  represent  realities  of  a  conflict  in  clear-cut  polarities  and  with  primordial  sentiments  because  of  the  “openness  to  discourse  that  enhances  the  news-value  of  war.  News  coverage,  thereby,  tends  toward  ethnocentrism,  which  invariably  contributes  to  the  exacerbation of conflict. </w:t>
      </w:r>
    </w:p>
    <w:p w:rsidR="00A749A5" w:rsidRDefault="00B42864">
      <w:pPr>
        <w:ind w:left="-5" w:right="0"/>
      </w:pPr>
      <w:r>
        <w:t xml:space="preserve"> Reuben  (2009),  assert  that  when  ethnocentrism  creeps  into  news  coverage,  two  modes  of  reporting  death  in  violent  ethnic  conflict  emerges:  the  Victims  Mode  of  reporting  and  the  Defensive  Mode  of  reporting.  Victims  Mode  of  reporting  is  used  when  the  victim  belongs  to  one’s  own  ethnic  group;  and  it  is  characterized  by  high  story  prominence,  personalization  of  victims,  high  emotionalism  and  dramatization  in  the  presentation  of  stories,  and  framing  stories  in  terms  of  ethnic  solidarity  and  condemning  the  antagonistic  group.  Defensive  Mode,  on  the  other  hand,  is  employed  to  justify  the  actions  of  one’s  own  ethnic  group  when  they  cause  the  death  of  others;  and  it  is  characterized  by  low  story  prominence,  </w:t>
      </w:r>
      <w:r>
        <w:lastRenderedPageBreak/>
        <w:t xml:space="preserve">depersonalization  of  victims  and  the  use  of  analytical  rather  than  a  dramatic or emotional perspective in presenting the story. </w:t>
      </w:r>
    </w:p>
    <w:p w:rsidR="00A749A5" w:rsidRDefault="00B42864">
      <w:pPr>
        <w:ind w:left="-5" w:right="0"/>
      </w:pPr>
      <w:r>
        <w:t xml:space="preserve">Consequent upon  its  findings,  this  study  concludes  that  the  selected  national  newspapers  were  diligent  in  carrying  out  their  surveillance  function-  gathering  and  providing  timely  reports  on  occurrences  of  the  conflict  between  herders  and  farmers  in  the  country. </w:t>
      </w:r>
      <w:r>
        <w:rPr>
          <w:i/>
        </w:rPr>
        <w:t xml:space="preserve"> Vanguard  and  the  nation  newspaper </w:t>
      </w:r>
      <w:r>
        <w:t xml:space="preserve"> particularly  exemplified  this  by  the  volume  of  its  coverage  on  the  conflict.  The  newspapers’  execution  of  their  correlational  function  was,  however,  not  as  strong.  A  vast  majority  of  stories  on  the  herders-farmers  conflict  were  presented  through  the  news  report  genre,  outnumbering,  in  no  measure,  interpretation  and  analysis of the conflict done through column articles, news analyses and editorial pieces. </w:t>
      </w:r>
    </w:p>
    <w:p w:rsidR="00A749A5" w:rsidRDefault="00B42864">
      <w:pPr>
        <w:spacing w:after="29"/>
        <w:ind w:left="-15" w:right="0" w:firstLine="720"/>
      </w:pPr>
      <w:r>
        <w:t xml:space="preserve"> The  level  of  prominence  the  media  accord  to  issues  in  their  coverage  is  fundamental  to  how  the  public  would  come  to  see  such  issues  as  important.  In  this  study,  it  was  discovered  that </w:t>
      </w:r>
      <w:r>
        <w:rPr>
          <w:i/>
        </w:rPr>
        <w:t xml:space="preserve"> Vanguard </w:t>
      </w:r>
      <w:r>
        <w:t xml:space="preserve"> gave  more  attention  to  the  herders-farmers  conflict  through  the  sustained  frequency  of  its  coverage,  almost  doubling  the  combined  volume  of  coverage  by </w:t>
      </w:r>
      <w:r>
        <w:rPr>
          <w:i/>
        </w:rPr>
        <w:t xml:space="preserve"> The  Punch </w:t>
      </w:r>
      <w:r>
        <w:t xml:space="preserve"> and </w:t>
      </w:r>
      <w:r>
        <w:rPr>
          <w:i/>
        </w:rPr>
        <w:t xml:space="preserve"> vanguard</w:t>
      </w:r>
      <w:r>
        <w:t xml:space="preserve"> .  Despite  the  fact  that </w:t>
      </w:r>
      <w:r>
        <w:rPr>
          <w:i/>
        </w:rPr>
        <w:t xml:space="preserve"> The  Punch </w:t>
      </w:r>
      <w:r>
        <w:t xml:space="preserve"> had  the  least  number  of  stories  on  the  conflict  among  the  selected  newspapers,  however,  a  greater  proportion  of  its  coverage  was  accorded  high  prominence  (measured  by  page  placement  of  stories  on  the  front  and  back  pages)  than  the  other  two  newspapers.  This  suggests  that  frequency  alone  may  not  be  an  accurate  yardstick  in  determining  the  salience  given  to  issues  by  the  media.  Overall,  the  selected  newspapers  accorded  low  prominence  to  the  herders-farmers  conflict  by  placing  a  majority  of  the  stories  on  the  conflict  on  the  inside  pages  of  their  editions.  It,  then,  seem  that  the  salience  of  the  herders-farmers  conflict  as  an  issue  was  primarily  transferred  by  the  national  newspapers  to  the  Nigerian  public  through  “the  duration  of  coverage  over  time”  (</w:t>
      </w:r>
      <w:proofErr w:type="spellStart"/>
      <w:r>
        <w:t>Grossberg</w:t>
      </w:r>
      <w:proofErr w:type="spellEnd"/>
      <w:r>
        <w:t xml:space="preserve">,  2006)  rather  than  through  hierarchical  conditioning  which  the  decisions  of  editors  on  the  page-position  of  stories  would  have  prompted.  Profuse  front-page  placement  of  stories  on  the  herders-farmers  conflict  could  have  been  more  influential  on  public  agenda  than  a  mere  abundance  of  stories  considering  that  the  public  </w:t>
      </w:r>
      <w:r>
        <w:lastRenderedPageBreak/>
        <w:t>tend  to  “perceive  the  order  of  prominence  assigned  by the  press  in  its  agenda  of  stories”  and  “use  it to  decide  on  a parallel  personal  ranking  of  importance of the issues” in coverage (</w:t>
      </w:r>
      <w:proofErr w:type="spellStart"/>
      <w:r>
        <w:t>Defleur</w:t>
      </w:r>
      <w:proofErr w:type="spellEnd"/>
      <w:r>
        <w:t xml:space="preserve">, 2010). </w:t>
      </w:r>
    </w:p>
    <w:p w:rsidR="00A749A5" w:rsidRDefault="00B42864">
      <w:pPr>
        <w:pStyle w:val="Heading6"/>
        <w:tabs>
          <w:tab w:val="center" w:pos="3956"/>
        </w:tabs>
        <w:ind w:left="-15" w:firstLine="0"/>
      </w:pPr>
      <w:r>
        <w:t xml:space="preserve"> 2.5 </w:t>
      </w:r>
      <w:r>
        <w:tab/>
        <w:t xml:space="preserve"> Direction of Newspaper Report on Fulani Herdsmen and Farmers </w:t>
      </w:r>
    </w:p>
    <w:p w:rsidR="00A749A5" w:rsidRDefault="00B42864">
      <w:pPr>
        <w:ind w:left="-15" w:right="0" w:firstLine="720"/>
      </w:pPr>
      <w:r>
        <w:t xml:space="preserve"> </w:t>
      </w:r>
      <w:proofErr w:type="spellStart"/>
      <w:r>
        <w:t>Gilboa</w:t>
      </w:r>
      <w:proofErr w:type="spellEnd"/>
      <w:r>
        <w:t xml:space="preserve">  (2009)  suggests  that  the  media  can  have  unintended  consequences  on  conflict.  That  is,  dysfunctional  reactions  can  be  generated  against  the  primary  intentions  of  the  media.  He  explains  that  the  media  may  intend  to  create  awareness  and  provide  warning  about  a  conflict  at  its  early  stage,  but  the  warning  could  incite  panic  and  chaos  among  members  of  the  public.  Also,  the  media  may  aim  to  initiate  conflict  resolution  process  and  mobilize  public  support,  but  when  it  leads  to  stronger  opposition,  the  effort  becomes  counterproductive.  </w:t>
      </w:r>
      <w:proofErr w:type="spellStart"/>
      <w:r>
        <w:t>Gilboa</w:t>
      </w:r>
      <w:proofErr w:type="spellEnd"/>
      <w:r>
        <w:t>,  thus,  submits  that  for  media  coverage  of  conflict  to  be  functional  and  not  dysfunctional,  it  is  imperative  for  the  public  to  be  well  educated  about “the sources of conflict and the potential for violence or conflict resolution.  Although  the  impact  of  the  media  in  conflict  escalation  is  a  more  popular  line  of  discourse  (</w:t>
      </w:r>
      <w:proofErr w:type="spellStart"/>
      <w:r>
        <w:t>Bratic</w:t>
      </w:r>
      <w:proofErr w:type="spellEnd"/>
      <w:r>
        <w:t xml:space="preserve">  &amp;  </w:t>
      </w:r>
      <w:proofErr w:type="spellStart"/>
      <w:r>
        <w:t>Shirch</w:t>
      </w:r>
      <w:proofErr w:type="spellEnd"/>
      <w:r>
        <w:t xml:space="preserve">,  2007),  the  place  of  the  media  in  engendering  conflict  prevention,  management,  resolution  and  peace  building  has  also  been  explored  by  scholars.  There  is  the  reasoning  that  the  news  media  by  its  scope  of  influence  and  social  responsibility  to  the  public  should  be  at  the  forefront  of  aiding  peace  and  facilitating  resolution  whenever  there  is  a  breakdown  of  order  in  the  society.  The  emergence  of  concepts  such  as  peace  journalism  and  conflict-sensitive  reporting  has  been  in  direct  consonance with this stance. </w:t>
      </w:r>
    </w:p>
    <w:p w:rsidR="00A749A5" w:rsidRDefault="00B42864">
      <w:pPr>
        <w:ind w:left="-5" w:right="0"/>
      </w:pPr>
      <w:r>
        <w:t xml:space="preserve"> The  media  can  play  positive  roles  in  the  course  of  a  conflict  situation.  One  way  that  can  be  achieved  is  for  the  differences  between  conflicting  parties  to  be  de-emphasized  while  the  narrative  is  also  devoid  of  fostering  a  zero-sum  mindset-  that  the  conflict  is </w:t>
      </w:r>
    </w:p>
    <w:p w:rsidR="00A749A5" w:rsidRDefault="00B42864">
      <w:pPr>
        <w:ind w:left="-5" w:right="0"/>
      </w:pPr>
      <w:r>
        <w:t xml:space="preserve"> “something  that  is  won  by  one  party  and  lost  by  the  other”  (Reuben,  2009,  p.  61).  According  to  </w:t>
      </w:r>
      <w:proofErr w:type="spellStart"/>
      <w:r>
        <w:t>Puddephatt</w:t>
      </w:r>
      <w:proofErr w:type="spellEnd"/>
      <w:r>
        <w:t xml:space="preserve">  (2006),  operating  within  the  canon  of  objectivity,  accuracy  and  balance  is  crucial  for  the  media  to  exert  constructive  impacts  during  a  conflict  period.  </w:t>
      </w:r>
      <w:proofErr w:type="gramStart"/>
      <w:r>
        <w:t>He  states</w:t>
      </w:r>
      <w:proofErr w:type="gramEnd"/>
      <w:r>
        <w:t xml:space="preserve">: </w:t>
      </w:r>
    </w:p>
    <w:p w:rsidR="00A749A5" w:rsidRDefault="00B42864">
      <w:pPr>
        <w:spacing w:after="0" w:line="249" w:lineRule="auto"/>
        <w:ind w:left="-5" w:right="1730"/>
      </w:pPr>
      <w:r>
        <w:rPr>
          <w:i/>
        </w:rPr>
        <w:lastRenderedPageBreak/>
        <w:t xml:space="preserve"> “Journalists  have  a  role  to  play  in  helping  transform  a  violent  conflict  into  the  normal  processes  of  peaceful  politics.  By  reporting  accurately  the  activities  and  opinions  of  people  from  different  sides  to  the  conflict,  journalists  can  help  to  break  down  misleading  and  potentially  dangerous stereotypes.   They  can  look  for examples  of   non-stereotypical  </w:t>
      </w:r>
      <w:proofErr w:type="spellStart"/>
      <w:r>
        <w:rPr>
          <w:i/>
        </w:rPr>
        <w:t>behaviour</w:t>
      </w:r>
      <w:proofErr w:type="spellEnd"/>
      <w:r>
        <w:rPr>
          <w:i/>
        </w:rPr>
        <w:t xml:space="preserve">  that  will help  people  understand  that  in  every   conflict  there  are  a  range  of different  perspectives  and  beliefs   (p.  25)” </w:t>
      </w:r>
    </w:p>
    <w:p w:rsidR="00A749A5" w:rsidRDefault="00B42864">
      <w:pPr>
        <w:ind w:left="-5" w:right="0"/>
      </w:pPr>
      <w:r>
        <w:t xml:space="preserve"> Shinar  (2013),  notes  that  media  coverage  is  at  best  a  reductionist  production  when  the  contexts  and  culture  of  conflicts  are  sparsely  or  not  at  all  considered.  To  this  end,  </w:t>
      </w:r>
      <w:proofErr w:type="spellStart"/>
      <w:r>
        <w:t>Machin</w:t>
      </w:r>
      <w:proofErr w:type="spellEnd"/>
      <w:r>
        <w:t xml:space="preserve">  and  </w:t>
      </w:r>
      <w:proofErr w:type="spellStart"/>
      <w:r>
        <w:t>Niblock</w:t>
      </w:r>
      <w:proofErr w:type="spellEnd"/>
      <w:r>
        <w:t xml:space="preserve">  (2006),  stress  that  good  reporting  and  news  analysis  should  go  beyond  merely  stating  positions  and  should  show  the  conflict  in  its  historical  and  social  perspectives. </w:t>
      </w:r>
    </w:p>
    <w:p w:rsidR="00A749A5" w:rsidRDefault="00B42864">
      <w:pPr>
        <w:ind w:left="-5" w:right="0"/>
      </w:pPr>
      <w:r>
        <w:t xml:space="preserve"> The  term  “Peace  Journalism”  was  first  proposed  by  Johan  </w:t>
      </w:r>
      <w:proofErr w:type="spellStart"/>
      <w:r>
        <w:t>Galtung</w:t>
      </w:r>
      <w:proofErr w:type="spellEnd"/>
      <w:r>
        <w:t xml:space="preserve">,  a  Norwegian  Peace  Studies  scholar,  in  the  1970s.  While  some  media  scholars  have,  since  then,  sought  the  expansion  and  popularization  of  the  concept,  some  others  have  agitated  its  feasibility.  Lynch  and  </w:t>
      </w:r>
      <w:proofErr w:type="spellStart"/>
      <w:r>
        <w:t>McGoldrick</w:t>
      </w:r>
      <w:proofErr w:type="spellEnd"/>
      <w:r>
        <w:t xml:space="preserve">  (2007)  point  out  that  peace  journalism  does  not,  myopically,  just  mean  reporting  peace.  Peace  journalism,  according  to  them,  “entails  the  application  of  insights  from  Peace  and  Conflict  Studies-  the  sum  of  what  is  known  and  has  been  observed  about  conflict,  its  dynamics  and  the  potential  for  transformation-  to  the  everyday jobs of editing and reporting the news. </w:t>
      </w:r>
    </w:p>
    <w:p w:rsidR="00A749A5" w:rsidRDefault="00B42864">
      <w:pPr>
        <w:ind w:left="-5" w:right="0"/>
      </w:pPr>
      <w:r>
        <w:t xml:space="preserve"> Peace  journalism  has  been  developed  against  the  backdrop  of  the  choices  journalists  make  in  their  coverage  and  reportage  of  conflict,  which  generally  influence  the  understanding  the  public  have  of  the  conflict  and  what  they  perceive  to  be  the  solution  (</w:t>
      </w:r>
      <w:proofErr w:type="spellStart"/>
      <w:r>
        <w:t>Ahlsen</w:t>
      </w:r>
      <w:proofErr w:type="spellEnd"/>
      <w:r>
        <w:t xml:space="preserve">,  2013).  The  concern  of  peace  journalism,  in  essence,  is  for  stories  about  conflict  situations  as  selected  and  reported  in  the  media  to  serve  the  purpose  of  turning  attention  to  the  possibilities  of  non-violent  resolution  to  conflicts.  Shinar  (2007)  explains  that  peace  journalism  evokes  some  sense  of  responsibility  and  conscientiousness  on  the  path  of  the  media  in  the  coverage  of  conflict.  He  affirms  that  it  “aims  at  contributing  to  peacemaking,  peacekeeping,  and  changing  the  attitudes  of  media  owners,  advertisers,  professionals, and audiences towards war and peace. </w:t>
      </w:r>
    </w:p>
    <w:p w:rsidR="00A749A5" w:rsidRDefault="00B42864">
      <w:pPr>
        <w:ind w:left="-15" w:right="0" w:firstLine="265"/>
      </w:pPr>
      <w:r>
        <w:lastRenderedPageBreak/>
        <w:t xml:space="preserve"> From  the  outset,  peace  journalism  was conceived as an  alternate  model  to war  journalism,  a  term  used  to  describe  the  prevalent  conventions  in  traditional  journalistic  practice  when  reporting  conflict.  War  journalism  is  said  to  be  dominant  in  the  mainstream  media  and  it  is  characterized  by  orientations  toward  violence,  propaganda,  the  elites  and  victory  (</w:t>
      </w:r>
      <w:proofErr w:type="spellStart"/>
      <w:r>
        <w:t>McGoldrick</w:t>
      </w:r>
      <w:proofErr w:type="spellEnd"/>
      <w:r>
        <w:t xml:space="preserve">,  2006);  placing  prominence  on  “fighting  parties,  manifest  violence  and  sport-like  ‘us  versus  them’  attitudes;  and  visible  events  and  results,  winners  and  losers,  rather  than  longer  and  complex  processes  In  Lynch  and  </w:t>
      </w:r>
      <w:proofErr w:type="spellStart"/>
      <w:r>
        <w:t>McGoldrick’s</w:t>
      </w:r>
      <w:proofErr w:type="spellEnd"/>
      <w:r>
        <w:t xml:space="preserve">  (2007)  description,  war  journalism  tends  to  report  conflicts  as  if  they  are  confined  to  the  present  day  and  to  the  ‘conflict  arena’  where  violence  is  taking  place  or  might  potentially  take  place. </w:t>
      </w:r>
    </w:p>
    <w:p w:rsidR="00A749A5" w:rsidRDefault="00B42864">
      <w:pPr>
        <w:ind w:left="-5" w:right="0"/>
      </w:pPr>
      <w:r>
        <w:t xml:space="preserve"> The  common  verdict  among  proponents  of  peace  journalism  is  that  the  war  journalism  approaches  to  conflict  reporting  tend  to  complicate  conflict  situations  and  encourage  violence  as  a  justified  response  to  conflict,  lessening  the  chance  for  peace,  hence  the  need  for  a  remedial  strategy  in  the  form  of  peace  journalism,  (Lynch,  2013).  </w:t>
      </w:r>
      <w:proofErr w:type="spellStart"/>
      <w:r>
        <w:t>Bassil</w:t>
      </w:r>
      <w:proofErr w:type="spellEnd"/>
      <w:r>
        <w:t xml:space="preserve">  (2014),  states  that  the  exigency  for  peace  journalism  is  underscored  by  the  tendency  of  conventional  news  reporting  to  present  a  misrepresentation  of  conflict  realities.  Accordingly,  peace  journalism  not  only  demands  a  detailed  and  balanced  account  of  information,  but  also  an  interpretative  approach  to  media  coverage  of  conflict.  Giving  balanced  coverage,  in  the  stance  of  peace  journalism,  requires  the  “identification  of  stakeholders  beyond  the  parties  directly  involved  in  violent  confrontation”  (</w:t>
      </w:r>
      <w:proofErr w:type="spellStart"/>
      <w:r>
        <w:t>Fahmy</w:t>
      </w:r>
      <w:proofErr w:type="spellEnd"/>
      <w:r>
        <w:t xml:space="preserve">  &amp;  </w:t>
      </w:r>
      <w:proofErr w:type="spellStart"/>
      <w:r>
        <w:t>Eakin</w:t>
      </w:r>
      <w:proofErr w:type="spellEnd"/>
      <w:r>
        <w:t xml:space="preserve">,  2014).  Thus,  a  narrow  dichotomization  of  conflict  narratives,  a  common  feature  of  war journalism, has no place in peace journalism. </w:t>
      </w:r>
    </w:p>
    <w:p w:rsidR="00A749A5" w:rsidRDefault="00B42864">
      <w:pPr>
        <w:ind w:left="-5" w:right="0"/>
      </w:pPr>
      <w:r>
        <w:t xml:space="preserve"> Peace  journalism,  in  contrast  to  war  journalism,  is  inclined  towards  a  holistic  </w:t>
      </w:r>
      <w:proofErr w:type="spellStart"/>
      <w:r>
        <w:t>contextualisation</w:t>
      </w:r>
      <w:proofErr w:type="spellEnd"/>
      <w:r>
        <w:t xml:space="preserve">  of  conflict  (not  violence),  seeking  and  reporting  the  truth  (not  propaganda),  expanding  news  sources  to  incorporate  the  ordinary  people  who  are  victims  or  witnesses  of  conflict  (not  just  the  elites  or  so-called  official  sources),  and  it  is  driven  by  the  focus  of  having  a  win-win  solution  as  the  outcome  of  conflict  (not  victory  for  one  party). </w:t>
      </w:r>
    </w:p>
    <w:p w:rsidR="00A749A5" w:rsidRDefault="00B42864">
      <w:pPr>
        <w:pStyle w:val="Heading6"/>
        <w:tabs>
          <w:tab w:val="center" w:pos="1890"/>
        </w:tabs>
        <w:spacing w:after="0"/>
        <w:ind w:left="-15" w:firstLine="0"/>
      </w:pPr>
      <w:r>
        <w:lastRenderedPageBreak/>
        <w:t xml:space="preserve"> 2.6 </w:t>
      </w:r>
      <w:r>
        <w:tab/>
        <w:t xml:space="preserve"> Theoretical Framework </w:t>
      </w:r>
    </w:p>
    <w:p w:rsidR="00A749A5" w:rsidRDefault="00B42864">
      <w:pPr>
        <w:ind w:left="-15" w:right="0" w:firstLine="720"/>
      </w:pPr>
      <w:r>
        <w:t xml:space="preserve"> The  study  adopted  agenda  setting  theory  of  mass communication  on  the  coverage  of  the  press  on  </w:t>
      </w:r>
      <w:proofErr w:type="spellStart"/>
      <w:r>
        <w:t>fulani</w:t>
      </w:r>
      <w:proofErr w:type="spellEnd"/>
      <w:r>
        <w:t xml:space="preserve">  /  Famers  conflict  in  Nigeria  This  theory  was  propounded  by  Donald  saw  between  1972/1973  who  proposed  that  the  facts  people  know  about  public  issues  are  presented  to  them  by  the  mass  media  (</w:t>
      </w:r>
      <w:proofErr w:type="spellStart"/>
      <w:r>
        <w:t>Barannmeans</w:t>
      </w:r>
      <w:proofErr w:type="spellEnd"/>
      <w:r>
        <w:t xml:space="preserve">,  the  media  sets  the  agenda  for  their  general  discussion.  It  is  also  called  the  passive  audience  theory  whereby  few  media  agenda/issues  were  chosen  by  professional  gatekeepers  which  lead  people  to  perceive  given  issues  as  important.  It  is  the  media  duty  of  bringing  salient  issues  to  the  attention  of  their audience. </w:t>
      </w:r>
    </w:p>
    <w:p w:rsidR="00A749A5" w:rsidRDefault="00B42864">
      <w:pPr>
        <w:ind w:left="-5" w:right="0"/>
      </w:pPr>
      <w:r>
        <w:t xml:space="preserve"> According  to  </w:t>
      </w:r>
      <w:proofErr w:type="spellStart"/>
      <w:r>
        <w:t>Entmam</w:t>
      </w:r>
      <w:proofErr w:type="spellEnd"/>
      <w:r>
        <w:t xml:space="preserve">,  Mathews  and  </w:t>
      </w:r>
      <w:proofErr w:type="spellStart"/>
      <w:r>
        <w:t>Elliano</w:t>
      </w:r>
      <w:proofErr w:type="spellEnd"/>
      <w:r>
        <w:t xml:space="preserve">  (2009),  who  stated  that  agenda  setting  accept  the  public  opinions  of  the  people  as  elites  often  participate  in  a  competition  to  shape  the  frame  in  the  media  and  to  influence  perception  of  other  elites  and  public  opinion.  This  shows  that  the  relationship  between  public  opinion  and  published  opinion  is  very  narrow  because  the  media  content  column  issues  are  being  discussed  by  some  privileged  individuals.  By  this  discussion  in  the  media,  the  agenda  for  further  discussion  is  set  to  the  people.  In  explanation,  the  published  issues  in  the  newspaper  are  targeted  at  the  people  in  other  to  form,  modify  and  arouse  the  perception  of  the  people.  The  media  content  allowed  the  people  to  further  discuss  on  these  issues  as  it  affects  them.  In  return,  the  media  published  these  secondary  discussions  so  that  more  readers  of  the  newspaper  are  influenced.  The  formation  of  this  agenda  setting  in  that  whatever  the  newspaper  published  have  direct  influence  on  the  people  on  how  they  think  and  responds  to  the  issues published. </w:t>
      </w:r>
    </w:p>
    <w:p w:rsidR="00A749A5" w:rsidRDefault="00B42864">
      <w:pPr>
        <w:ind w:left="-5" w:right="0"/>
      </w:pPr>
      <w:r>
        <w:t xml:space="preserve"> There  are  two  levels  of  agenda  setting;  the  first  being  that  the  press  reflects  reality,  while  the  second  is  that  the  media  shapes  reality  </w:t>
      </w:r>
      <w:proofErr w:type="spellStart"/>
      <w:r>
        <w:t>McQuai</w:t>
      </w:r>
      <w:proofErr w:type="spellEnd"/>
      <w:r>
        <w:t xml:space="preserve">(  20l0).  As  the  name  suggest  the  agenda  setting  theory  described  the  ability  to  influence  and  bring  critical  issues  to  the  table  of  societal  discourse,  thereby  making  such  issues  become  an  agenda  for,  society  action.  In  other  words,  if  any  issue  is  covered  or  reported  frequently,  the  audience/readers  will  sufficiently  regard  such  issues  as  more  important.  The  agenda  setting  as  applied  in  this  study  covered  the  issue  of  the  herdsmen  and  famers  crisis  and  the  newspapers  </w:t>
      </w:r>
      <w:r>
        <w:lastRenderedPageBreak/>
        <w:t xml:space="preserve">frequency  of  coverage  of  informing  the  general  public  about  the  realities  of  the  election  and  how  the  audience  attitudes  and  opinions  were  being  shaped  and  influenced  by  these  news  contents  covering  and  maintaining the  pace towards  the  sustenance and  development in peace. </w:t>
      </w:r>
      <w:r>
        <w:br w:type="page"/>
      </w:r>
    </w:p>
    <w:p w:rsidR="00A749A5" w:rsidRDefault="00B42864">
      <w:pPr>
        <w:pStyle w:val="Heading6"/>
        <w:ind w:right="720"/>
        <w:jc w:val="center"/>
      </w:pPr>
      <w:r>
        <w:lastRenderedPageBreak/>
        <w:t xml:space="preserve"> CHAPTER </w:t>
      </w:r>
      <w:proofErr w:type="gramStart"/>
      <w:r>
        <w:t>THREE  RESEARCH</w:t>
      </w:r>
      <w:proofErr w:type="gramEnd"/>
      <w:r>
        <w:t xml:space="preserve"> METHODOLOGY  3.0 </w:t>
      </w:r>
      <w:r>
        <w:tab/>
        <w:t xml:space="preserve"> Introduction </w:t>
      </w:r>
    </w:p>
    <w:p w:rsidR="00A749A5" w:rsidRDefault="00B42864">
      <w:pPr>
        <w:spacing w:after="29"/>
        <w:ind w:left="-15" w:right="0" w:firstLine="720"/>
      </w:pPr>
      <w:r>
        <w:t xml:space="preserve"> </w:t>
      </w:r>
      <w:proofErr w:type="gramStart"/>
      <w:r>
        <w:t>This  chapter</w:t>
      </w:r>
      <w:proofErr w:type="gramEnd"/>
      <w:r>
        <w:t xml:space="preserve">  presents  the  methodology  adopted  for  this  study.  Thus,  it  explains  the  population,  sample  size;  sampling  techniques;  instrument  of  data  collection;  technique of data analysis and limitations of the study. </w:t>
      </w:r>
    </w:p>
    <w:p w:rsidR="00A749A5" w:rsidRDefault="00B42864">
      <w:pPr>
        <w:pStyle w:val="Heading6"/>
        <w:tabs>
          <w:tab w:val="center" w:pos="1675"/>
        </w:tabs>
        <w:ind w:left="-15" w:firstLine="0"/>
      </w:pPr>
      <w:r>
        <w:t xml:space="preserve"> 3.1 </w:t>
      </w:r>
      <w:r>
        <w:tab/>
        <w:t xml:space="preserve"> Design of the Study </w:t>
      </w:r>
    </w:p>
    <w:p w:rsidR="00A749A5" w:rsidRDefault="00B42864">
      <w:pPr>
        <w:spacing w:after="29"/>
        <w:ind w:left="-15" w:right="0" w:firstLine="720"/>
      </w:pPr>
      <w:r>
        <w:t xml:space="preserve"> Since  the  study  is  looking  at  past  and  recorded  events,  it  makes  use  of  content  analysis.  Content  analysis  is  according  to  </w:t>
      </w:r>
      <w:proofErr w:type="spellStart"/>
      <w:r>
        <w:t>Mcquail</w:t>
      </w:r>
      <w:proofErr w:type="spellEnd"/>
      <w:r>
        <w:t xml:space="preserve">  (2002)  as  cited  in  </w:t>
      </w:r>
      <w:proofErr w:type="spellStart"/>
      <w:r>
        <w:t>Obaeze</w:t>
      </w:r>
      <w:proofErr w:type="spellEnd"/>
      <w:r>
        <w:t xml:space="preserve">  and  </w:t>
      </w:r>
      <w:proofErr w:type="spellStart"/>
      <w:r>
        <w:t>Onosu</w:t>
      </w:r>
      <w:proofErr w:type="spellEnd"/>
      <w:r>
        <w:t xml:space="preserve"> (2009)   is  a  technique  for  the  systematic,  quantitative  and  objective  description  of  media  text.  This  research  design  is  specifically  for  print  materials  that  give  opportunity  to  review the pages of the printed documents. </w:t>
      </w:r>
    </w:p>
    <w:p w:rsidR="00A749A5" w:rsidRDefault="00B42864">
      <w:pPr>
        <w:pStyle w:val="Heading6"/>
        <w:tabs>
          <w:tab w:val="center" w:pos="1880"/>
        </w:tabs>
        <w:ind w:left="-15" w:firstLine="0"/>
      </w:pPr>
      <w:r>
        <w:t xml:space="preserve"> 3.2 </w:t>
      </w:r>
      <w:r>
        <w:tab/>
        <w:t xml:space="preserve"> Population of the Study </w:t>
      </w:r>
    </w:p>
    <w:p w:rsidR="00A749A5" w:rsidRDefault="00B42864">
      <w:pPr>
        <w:ind w:left="-15" w:right="0" w:firstLine="720"/>
      </w:pPr>
      <w:r>
        <w:t xml:space="preserve"> The  population  of  the  study  is  made  up  of  the  punch  and  Vanguard  and  the  nation  newspaper,  which  coverage  of  Fulani  and  Farmers  crisis  from  January  to  December,  2018:  The  researcher  selected  the  above  Newspaper  because  of  its  circulation  strength,  availability,  high  readership  and  its  wide  range  of  coverage  of  National  and  International  Political issues. </w:t>
      </w:r>
    </w:p>
    <w:p w:rsidR="00A749A5" w:rsidRDefault="00B42864">
      <w:pPr>
        <w:spacing w:after="29"/>
        <w:ind w:left="-5" w:right="0"/>
      </w:pPr>
      <w:r>
        <w:t xml:space="preserve"> The  summary  of  the  population  is  given  below,  the  punch  and  Vanguard  and  the  nation  newspaper  are  daily  Newspaper,  and  there  are  365  days  with  the  twelve  (12)  months  of  coverage (January – December), there are 365 issues of the each Newspapers. </w:t>
      </w:r>
    </w:p>
    <w:p w:rsidR="00A749A5" w:rsidRDefault="00B42864">
      <w:pPr>
        <w:pStyle w:val="Heading6"/>
        <w:tabs>
          <w:tab w:val="center" w:pos="1311"/>
        </w:tabs>
        <w:ind w:left="-15" w:firstLine="0"/>
      </w:pPr>
      <w:r>
        <w:t xml:space="preserve"> 3.3 </w:t>
      </w:r>
      <w:r>
        <w:tab/>
        <w:t xml:space="preserve"> Sample Size </w:t>
      </w:r>
    </w:p>
    <w:p w:rsidR="00A749A5" w:rsidRDefault="00B42864">
      <w:pPr>
        <w:ind w:left="-15" w:right="0" w:firstLine="720"/>
      </w:pPr>
      <w:r>
        <w:t xml:space="preserve"> The  total  number  of  the  issues  of  the  Newspaper  anticipated  for  the  study  of  newspaper  coverage  of  Fulani  and  farmer’s  crisis  is  limited  to  two  hundred  and  twenty </w:t>
      </w:r>
    </w:p>
    <w:p w:rsidR="00A749A5" w:rsidRDefault="00B42864">
      <w:pPr>
        <w:ind w:left="-5" w:right="0"/>
      </w:pPr>
      <w:r>
        <w:t xml:space="preserve"> (240)  editions  of  the  punch  and  Vanguard  and  the  nation  newspaper  with  coverage  from  Monday  to  Friday,  which  is  calculated  as  followings;  fifteen  (15)  editions  in  one  week  multiplied  by  four  (4)  weeks  in  a  month  giving  60  editions  in  a  month.  Therefore</w:t>
      </w:r>
      <w:proofErr w:type="gramStart"/>
      <w:r>
        <w:t>,  sixty</w:t>
      </w:r>
      <w:proofErr w:type="gramEnd"/>
      <w:r>
        <w:t xml:space="preserve"> </w:t>
      </w:r>
    </w:p>
    <w:p w:rsidR="00A749A5" w:rsidRDefault="00B42864">
      <w:pPr>
        <w:ind w:left="-5" w:right="0"/>
      </w:pPr>
      <w:r>
        <w:lastRenderedPageBreak/>
        <w:t xml:space="preserve"> (60)  multiply  by  twelve  (12)  months  will  result  to  seven  hundred  and  twenty  (720)  issues  as  sample  size.  This  number  represents  67% of  the  total  issues  (365  days)  in  a  year. The  reason  for  selecting  Monday  to  Friday  editions  is  that  government  serious  activities  occur  in  these  week  days  and  the  newspaper  gives  significant  coverage  of  issues  like  these  week days. </w:t>
      </w:r>
    </w:p>
    <w:p w:rsidR="00A749A5" w:rsidRDefault="00B42864">
      <w:pPr>
        <w:pStyle w:val="Heading6"/>
        <w:ind w:left="-5"/>
      </w:pPr>
      <w:r>
        <w:t xml:space="preserve"> Sampling Technique </w:t>
      </w:r>
    </w:p>
    <w:p w:rsidR="00A749A5" w:rsidRDefault="00B42864">
      <w:pPr>
        <w:ind w:left="-5" w:right="0"/>
      </w:pPr>
      <w:r>
        <w:t xml:space="preserve"> Techniques  used  by  the  researcher  are  purposive  and  systematic  random  sampling.  The  researcher  purposively  selected  Monday  to  Friday  editions  totaling  120  editions  each  selected  newspaper  and  the  systematic  random  sampling  was  used  to  get  24  editions  from </w:t>
      </w:r>
    </w:p>
    <w:p w:rsidR="00A749A5" w:rsidRDefault="00B42864">
      <w:pPr>
        <w:spacing w:after="181" w:line="259" w:lineRule="auto"/>
        <w:ind w:left="-5" w:right="0"/>
      </w:pPr>
      <w:r>
        <w:t xml:space="preserve"> Saturdays and Sundays. </w:t>
      </w:r>
    </w:p>
    <w:p w:rsidR="00A749A5" w:rsidRDefault="00B42864">
      <w:pPr>
        <w:pStyle w:val="Heading6"/>
        <w:tabs>
          <w:tab w:val="center" w:pos="2192"/>
        </w:tabs>
        <w:ind w:left="-15" w:firstLine="0"/>
      </w:pPr>
      <w:r>
        <w:t xml:space="preserve"> 3.4 </w:t>
      </w:r>
      <w:r>
        <w:tab/>
        <w:t xml:space="preserve"> Instrument of Data Collection </w:t>
      </w:r>
    </w:p>
    <w:p w:rsidR="00A749A5" w:rsidRDefault="00B42864">
      <w:pPr>
        <w:ind w:left="-15" w:right="0" w:firstLine="720"/>
      </w:pPr>
      <w:r>
        <w:t xml:space="preserve"> In  carrying  out  this  study,  content  categories  were  the  scope  for  arranging  units  of  analysis  for  clear  presentation  of  data  while  units  of  analysis  are  the  news  reports.  </w:t>
      </w:r>
      <w:proofErr w:type="gramStart"/>
      <w:r>
        <w:t>It  is</w:t>
      </w:r>
      <w:proofErr w:type="gramEnd"/>
      <w:r>
        <w:t xml:space="preserve">  shown as follows; </w:t>
      </w:r>
    </w:p>
    <w:p w:rsidR="00A749A5" w:rsidRDefault="00B42864">
      <w:pPr>
        <w:pStyle w:val="Heading6"/>
        <w:ind w:left="-5"/>
      </w:pPr>
      <w:r>
        <w:t xml:space="preserve"> Content Categories 1 – PROMINENCE </w:t>
      </w:r>
    </w:p>
    <w:p w:rsidR="00A749A5" w:rsidRDefault="00B42864">
      <w:pPr>
        <w:spacing w:after="177" w:line="259" w:lineRule="auto"/>
        <w:ind w:left="-5" w:right="0"/>
      </w:pPr>
      <w:r>
        <w:t xml:space="preserve"> Unit of Analysis – </w:t>
      </w:r>
    </w:p>
    <w:p w:rsidR="00A749A5" w:rsidRDefault="00B42864">
      <w:pPr>
        <w:numPr>
          <w:ilvl w:val="0"/>
          <w:numId w:val="3"/>
        </w:numPr>
        <w:spacing w:after="183" w:line="259" w:lineRule="auto"/>
        <w:ind w:right="0" w:hanging="720"/>
      </w:pPr>
      <w:r>
        <w:t xml:space="preserve">If tragic incident involving Fulani/Farmers story is found in the front page. </w:t>
      </w:r>
    </w:p>
    <w:p w:rsidR="00A749A5" w:rsidRDefault="00B42864">
      <w:pPr>
        <w:numPr>
          <w:ilvl w:val="0"/>
          <w:numId w:val="3"/>
        </w:numPr>
        <w:spacing w:after="183" w:line="259" w:lineRule="auto"/>
        <w:ind w:right="0" w:hanging="720"/>
      </w:pPr>
      <w:r>
        <w:t xml:space="preserve">If in the inside page. </w:t>
      </w:r>
    </w:p>
    <w:p w:rsidR="00A749A5" w:rsidRDefault="00B42864">
      <w:pPr>
        <w:numPr>
          <w:ilvl w:val="0"/>
          <w:numId w:val="3"/>
        </w:numPr>
        <w:spacing w:after="155" w:line="259" w:lineRule="auto"/>
        <w:ind w:right="0" w:hanging="720"/>
      </w:pPr>
      <w:r>
        <w:t xml:space="preserve">If back page. </w:t>
      </w:r>
    </w:p>
    <w:p w:rsidR="00A749A5" w:rsidRDefault="00B42864">
      <w:pPr>
        <w:pStyle w:val="Heading6"/>
        <w:ind w:left="-5"/>
      </w:pPr>
      <w:r>
        <w:t xml:space="preserve"> Content Categories 2 – NATURE OF COVERAGE </w:t>
      </w:r>
    </w:p>
    <w:p w:rsidR="00A749A5" w:rsidRDefault="00B42864">
      <w:pPr>
        <w:spacing w:after="177" w:line="259" w:lineRule="auto"/>
        <w:ind w:left="-5" w:right="0"/>
      </w:pPr>
      <w:r>
        <w:t xml:space="preserve"> Unit of Analysis – </w:t>
      </w:r>
    </w:p>
    <w:p w:rsidR="00A749A5" w:rsidRDefault="00B42864">
      <w:pPr>
        <w:numPr>
          <w:ilvl w:val="0"/>
          <w:numId w:val="4"/>
        </w:numPr>
        <w:spacing w:after="155" w:line="259" w:lineRule="auto"/>
        <w:ind w:right="5814" w:hanging="720"/>
      </w:pPr>
      <w:r>
        <w:t xml:space="preserve">If story is straight news. </w:t>
      </w:r>
    </w:p>
    <w:p w:rsidR="00A749A5" w:rsidRDefault="00B42864">
      <w:pPr>
        <w:numPr>
          <w:ilvl w:val="0"/>
          <w:numId w:val="4"/>
        </w:numPr>
        <w:spacing w:after="26"/>
        <w:ind w:right="5814" w:hanging="720"/>
      </w:pPr>
      <w:r>
        <w:t xml:space="preserve">If </w:t>
      </w:r>
      <w:proofErr w:type="gramStart"/>
      <w:r>
        <w:t>investigative  iii</w:t>
      </w:r>
      <w:proofErr w:type="gramEnd"/>
      <w:r>
        <w:t xml:space="preserve">.  If </w:t>
      </w:r>
      <w:proofErr w:type="gramStart"/>
      <w:r>
        <w:t>interview  iv</w:t>
      </w:r>
      <w:proofErr w:type="gramEnd"/>
      <w:r>
        <w:t xml:space="preserve">.  Photographs </w:t>
      </w:r>
    </w:p>
    <w:p w:rsidR="00A749A5" w:rsidRDefault="00B42864">
      <w:pPr>
        <w:numPr>
          <w:ilvl w:val="0"/>
          <w:numId w:val="5"/>
        </w:numPr>
        <w:spacing w:after="183" w:line="259" w:lineRule="auto"/>
        <w:ind w:right="5086" w:hanging="720"/>
      </w:pPr>
      <w:r>
        <w:t xml:space="preserve">Cartoon </w:t>
      </w:r>
    </w:p>
    <w:p w:rsidR="00A749A5" w:rsidRDefault="00B42864">
      <w:pPr>
        <w:numPr>
          <w:ilvl w:val="0"/>
          <w:numId w:val="5"/>
        </w:numPr>
        <w:spacing w:after="27"/>
        <w:ind w:right="5086" w:hanging="720"/>
      </w:pPr>
      <w:r>
        <w:lastRenderedPageBreak/>
        <w:t xml:space="preserve">Letter to the </w:t>
      </w:r>
      <w:proofErr w:type="gramStart"/>
      <w:r>
        <w:t>Editor  vii</w:t>
      </w:r>
      <w:proofErr w:type="gramEnd"/>
      <w:r>
        <w:t xml:space="preserve">. </w:t>
      </w:r>
      <w:r>
        <w:tab/>
        <w:t xml:space="preserve"> Columns </w:t>
      </w:r>
    </w:p>
    <w:p w:rsidR="00A749A5" w:rsidRDefault="00B42864">
      <w:pPr>
        <w:tabs>
          <w:tab w:val="center" w:pos="542"/>
          <w:tab w:val="center" w:pos="2022"/>
        </w:tabs>
        <w:spacing w:after="155" w:line="259" w:lineRule="auto"/>
        <w:ind w:left="0" w:right="0" w:firstLine="0"/>
        <w:jc w:val="left"/>
      </w:pPr>
      <w:r>
        <w:rPr>
          <w:rFonts w:ascii="Calibri" w:eastAsia="Calibri" w:hAnsi="Calibri" w:cs="Calibri"/>
          <w:sz w:val="22"/>
        </w:rPr>
        <w:tab/>
      </w:r>
      <w:r>
        <w:t xml:space="preserve"> viii. </w:t>
      </w:r>
      <w:r>
        <w:tab/>
        <w:t xml:space="preserve"> Personal Experience </w:t>
      </w:r>
    </w:p>
    <w:p w:rsidR="00A749A5" w:rsidRDefault="00B42864">
      <w:pPr>
        <w:pStyle w:val="Heading6"/>
        <w:ind w:left="-5"/>
      </w:pPr>
      <w:r>
        <w:t xml:space="preserve"> Content Categories 3 – TYPE OF REPORT </w:t>
      </w:r>
    </w:p>
    <w:p w:rsidR="00A749A5" w:rsidRDefault="00B42864">
      <w:pPr>
        <w:spacing w:after="177" w:line="259" w:lineRule="auto"/>
        <w:ind w:left="-5" w:right="0"/>
      </w:pPr>
      <w:r>
        <w:t xml:space="preserve"> Unit of Analysis – </w:t>
      </w:r>
    </w:p>
    <w:p w:rsidR="00A749A5" w:rsidRDefault="00B42864">
      <w:pPr>
        <w:spacing w:after="27"/>
        <w:ind w:left="535" w:right="5118" w:firstLine="64"/>
      </w:pPr>
      <w:r>
        <w:t xml:space="preserve"> </w:t>
      </w:r>
      <w:proofErr w:type="spellStart"/>
      <w:r>
        <w:t>i</w:t>
      </w:r>
      <w:proofErr w:type="spellEnd"/>
      <w:r>
        <w:t xml:space="preserve">. </w:t>
      </w:r>
      <w:r>
        <w:tab/>
        <w:t xml:space="preserve"> If story is objective</w:t>
      </w:r>
      <w:proofErr w:type="gramStart"/>
      <w:r>
        <w:t>,  ii</w:t>
      </w:r>
      <w:proofErr w:type="gramEnd"/>
      <w:r>
        <w:t xml:space="preserve">. </w:t>
      </w:r>
      <w:r>
        <w:tab/>
        <w:t xml:space="preserve"> If story is subjective. </w:t>
      </w:r>
    </w:p>
    <w:p w:rsidR="00A749A5" w:rsidRDefault="00B42864">
      <w:pPr>
        <w:pStyle w:val="Heading6"/>
        <w:ind w:left="-5"/>
      </w:pPr>
      <w:r>
        <w:t xml:space="preserve"> Content Categories 4 – DIRECTION OF THE COVERAGE </w:t>
      </w:r>
    </w:p>
    <w:p w:rsidR="00A749A5" w:rsidRDefault="00B42864">
      <w:pPr>
        <w:spacing w:after="177" w:line="259" w:lineRule="auto"/>
        <w:ind w:left="-5" w:right="0"/>
      </w:pPr>
      <w:r>
        <w:t xml:space="preserve"> Unit of Analysis – </w:t>
      </w:r>
    </w:p>
    <w:p w:rsidR="00A749A5" w:rsidRDefault="00B42864">
      <w:pPr>
        <w:spacing w:after="31"/>
        <w:ind w:left="370" w:right="4020"/>
      </w:pPr>
      <w:r>
        <w:t xml:space="preserve"> </w:t>
      </w:r>
      <w:proofErr w:type="spellStart"/>
      <w:r>
        <w:t>i</w:t>
      </w:r>
      <w:proofErr w:type="spellEnd"/>
      <w:r>
        <w:t xml:space="preserve">. </w:t>
      </w:r>
      <w:r>
        <w:tab/>
        <w:t xml:space="preserve"> If story states cause of the </w:t>
      </w:r>
      <w:proofErr w:type="gramStart"/>
      <w:r>
        <w:t>crisis  ii</w:t>
      </w:r>
      <w:proofErr w:type="gramEnd"/>
      <w:r>
        <w:t xml:space="preserve">. </w:t>
      </w:r>
      <w:r>
        <w:tab/>
        <w:t xml:space="preserve"> If story states preventive </w:t>
      </w:r>
    </w:p>
    <w:p w:rsidR="00A749A5" w:rsidRDefault="00B42864">
      <w:pPr>
        <w:pStyle w:val="Heading6"/>
        <w:tabs>
          <w:tab w:val="center" w:pos="2143"/>
        </w:tabs>
        <w:ind w:left="-15" w:firstLine="0"/>
      </w:pPr>
      <w:r>
        <w:t xml:space="preserve"> 3.5 </w:t>
      </w:r>
      <w:r>
        <w:tab/>
        <w:t xml:space="preserve"> Procedure of Data Collection </w:t>
      </w:r>
    </w:p>
    <w:p w:rsidR="00A749A5" w:rsidRDefault="00B42864">
      <w:pPr>
        <w:spacing w:after="29"/>
        <w:ind w:left="-15" w:right="0" w:firstLine="720"/>
      </w:pPr>
      <w:r>
        <w:t xml:space="preserve"> The  instrument  for  collection  of  data  is  the  coding  scheme  through  personal  observation  on  each  of  the  pages  of  the  newspaper  and  the  grouping  of  the  like  terms,  according to content categories and units of analysis. </w:t>
      </w:r>
    </w:p>
    <w:p w:rsidR="00A749A5" w:rsidRDefault="00B42864">
      <w:pPr>
        <w:pStyle w:val="Heading6"/>
        <w:tabs>
          <w:tab w:val="center" w:pos="2105"/>
        </w:tabs>
        <w:ind w:left="-15" w:firstLine="0"/>
      </w:pPr>
      <w:r>
        <w:t xml:space="preserve"> 3.6 </w:t>
      </w:r>
      <w:r>
        <w:tab/>
        <w:t xml:space="preserve"> Techniques of Data Analysis </w:t>
      </w:r>
    </w:p>
    <w:p w:rsidR="00A749A5" w:rsidRDefault="00B42864">
      <w:pPr>
        <w:spacing w:after="29"/>
        <w:ind w:left="-15" w:right="0" w:firstLine="720"/>
      </w:pPr>
      <w:r>
        <w:t xml:space="preserve"> The  table  was  drawn  to  vividly  state  figures  from  the  data  collected  for  clarity  sake.  It  shows  the  frequency  of  the  dimensions  of  newspaper  report  in  a  regular  format,  while the percentage was used to calculate the frequency. </w:t>
      </w:r>
    </w:p>
    <w:p w:rsidR="00A749A5" w:rsidRDefault="00B42864">
      <w:pPr>
        <w:pStyle w:val="Heading6"/>
        <w:tabs>
          <w:tab w:val="center" w:pos="1867"/>
        </w:tabs>
        <w:ind w:left="-15" w:firstLine="0"/>
      </w:pPr>
      <w:r>
        <w:t xml:space="preserve"> 3.7 </w:t>
      </w:r>
      <w:r>
        <w:tab/>
        <w:t xml:space="preserve"> Limitation of the Study </w:t>
      </w:r>
    </w:p>
    <w:p w:rsidR="00A749A5" w:rsidRDefault="00B42864">
      <w:pPr>
        <w:ind w:left="-15" w:right="0" w:firstLine="720"/>
      </w:pPr>
      <w:r>
        <w:t xml:space="preserve"> Since  the  study  is  restricted  to  one  of  the  newspapers,  the  study  will  not  serve  as  general  reporting  dimension  of  Nigerian  newspaper.  Also,  the  sourcing  of  Newspaper  within  the  period  of  this  study  posed  a  difficult  task  as  Library  attendants  proved  difficult,  also unavailability of materials. </w:t>
      </w:r>
    </w:p>
    <w:p w:rsidR="00A749A5" w:rsidRDefault="00B42864">
      <w:pPr>
        <w:pStyle w:val="Heading6"/>
        <w:spacing w:after="0"/>
        <w:ind w:right="720"/>
        <w:jc w:val="center"/>
      </w:pPr>
      <w:r>
        <w:lastRenderedPageBreak/>
        <w:t xml:space="preserve"> CHAPTER </w:t>
      </w:r>
      <w:proofErr w:type="gramStart"/>
      <w:r>
        <w:t>FOUR  DATA</w:t>
      </w:r>
      <w:proofErr w:type="gramEnd"/>
      <w:r>
        <w:t xml:space="preserve"> PRESENTATION, DATA ANALYSIS AND DISCUSSION OF FINDINGS </w:t>
      </w:r>
    </w:p>
    <w:p w:rsidR="00A749A5" w:rsidRDefault="00B42864">
      <w:pPr>
        <w:ind w:left="-5" w:right="0"/>
      </w:pPr>
      <w:r>
        <w:t xml:space="preserve"> This  Chapter  contains  data  presentation,  Data  analysis  and  Discussion  of  findings.  </w:t>
      </w:r>
      <w:proofErr w:type="gramStart"/>
      <w:r>
        <w:t>This  is</w:t>
      </w:r>
      <w:proofErr w:type="gramEnd"/>
      <w:r>
        <w:t xml:space="preserve">  because, it will enable the research to present clear analysis. </w:t>
      </w:r>
    </w:p>
    <w:p w:rsidR="00A749A5" w:rsidRDefault="00B42864">
      <w:pPr>
        <w:pStyle w:val="Heading6"/>
        <w:spacing w:after="0"/>
        <w:ind w:left="-5"/>
      </w:pPr>
      <w:r>
        <w:t xml:space="preserve"> Table 1: Prominence of News Story </w:t>
      </w:r>
    </w:p>
    <w:tbl>
      <w:tblPr>
        <w:tblStyle w:val="TableGrid"/>
        <w:tblW w:w="8490" w:type="dxa"/>
        <w:tblInd w:w="-113" w:type="dxa"/>
        <w:tblCellMar>
          <w:top w:w="68" w:type="dxa"/>
          <w:left w:w="113" w:type="dxa"/>
          <w:right w:w="80" w:type="dxa"/>
        </w:tblCellMar>
        <w:tblLook w:val="04A0" w:firstRow="1" w:lastRow="0" w:firstColumn="1" w:lastColumn="0" w:noHBand="0" w:noVBand="1"/>
      </w:tblPr>
      <w:tblGrid>
        <w:gridCol w:w="690"/>
        <w:gridCol w:w="2520"/>
        <w:gridCol w:w="3060"/>
        <w:gridCol w:w="2220"/>
      </w:tblGrid>
      <w:tr w:rsidR="00A749A5">
        <w:trPr>
          <w:trHeight w:val="270"/>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S/N </w:t>
            </w:r>
          </w:p>
        </w:tc>
        <w:tc>
          <w:tcPr>
            <w:tcW w:w="252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PAGNINATION </w:t>
            </w:r>
          </w:p>
        </w:tc>
        <w:tc>
          <w:tcPr>
            <w:tcW w:w="306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FREQUENCY OF NEWS </w:t>
            </w:r>
          </w:p>
        </w:tc>
        <w:tc>
          <w:tcPr>
            <w:tcW w:w="222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PERCENTAGE </w:t>
            </w:r>
          </w:p>
        </w:tc>
      </w:tr>
      <w:tr w:rsidR="00A749A5">
        <w:trPr>
          <w:trHeight w:val="810"/>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1. </w:t>
            </w:r>
          </w:p>
        </w:tc>
        <w:tc>
          <w:tcPr>
            <w:tcW w:w="252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57" w:firstLine="0"/>
            </w:pPr>
            <w:r>
              <w:t xml:space="preserve"> Stories  of  Fulani  herdsmen/Farmer  crisis  appeared on front page </w:t>
            </w:r>
          </w:p>
        </w:tc>
        <w:tc>
          <w:tcPr>
            <w:tcW w:w="306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1092" w:right="0" w:firstLine="0"/>
              <w:jc w:val="left"/>
            </w:pPr>
            <w:r>
              <w:t xml:space="preserve"> 85 </w:t>
            </w:r>
          </w:p>
        </w:tc>
        <w:tc>
          <w:tcPr>
            <w:tcW w:w="222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575" w:right="0" w:firstLine="0"/>
              <w:jc w:val="left"/>
            </w:pPr>
            <w:r>
              <w:t xml:space="preserve"> 35% </w:t>
            </w:r>
          </w:p>
        </w:tc>
      </w:tr>
      <w:tr w:rsidR="00A749A5">
        <w:trPr>
          <w:trHeight w:val="810"/>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2 </w:t>
            </w:r>
          </w:p>
        </w:tc>
        <w:tc>
          <w:tcPr>
            <w:tcW w:w="252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57" w:firstLine="0"/>
            </w:pPr>
            <w:r>
              <w:t xml:space="preserve"> Stories  of  Fulani  herdsmen/Farmer  crisis  appeared on inside page </w:t>
            </w:r>
          </w:p>
        </w:tc>
        <w:tc>
          <w:tcPr>
            <w:tcW w:w="306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1035" w:right="0" w:firstLine="0"/>
              <w:jc w:val="left"/>
            </w:pPr>
            <w:r>
              <w:t xml:space="preserve"> 108 </w:t>
            </w:r>
          </w:p>
        </w:tc>
        <w:tc>
          <w:tcPr>
            <w:tcW w:w="222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517" w:right="0" w:firstLine="0"/>
              <w:jc w:val="left"/>
            </w:pPr>
            <w:r>
              <w:t xml:space="preserve"> 45% </w:t>
            </w:r>
          </w:p>
        </w:tc>
      </w:tr>
      <w:tr w:rsidR="00A749A5">
        <w:trPr>
          <w:trHeight w:val="810"/>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3 </w:t>
            </w:r>
          </w:p>
        </w:tc>
        <w:tc>
          <w:tcPr>
            <w:tcW w:w="252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57" w:firstLine="0"/>
            </w:pPr>
            <w:r>
              <w:t xml:space="preserve"> Stories  of  Fulani  herdsmen/Farmer  crisis  appeared on back page </w:t>
            </w:r>
          </w:p>
        </w:tc>
        <w:tc>
          <w:tcPr>
            <w:tcW w:w="306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1035" w:right="0" w:firstLine="0"/>
              <w:jc w:val="left"/>
            </w:pPr>
            <w:r>
              <w:t xml:space="preserve"> 47 </w:t>
            </w:r>
          </w:p>
        </w:tc>
        <w:tc>
          <w:tcPr>
            <w:tcW w:w="222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517" w:right="0" w:firstLine="0"/>
              <w:jc w:val="left"/>
            </w:pPr>
            <w:r>
              <w:t xml:space="preserve"> 20% </w:t>
            </w:r>
          </w:p>
        </w:tc>
      </w:tr>
      <w:tr w:rsidR="00A749A5">
        <w:trPr>
          <w:trHeight w:val="285"/>
        </w:trPr>
        <w:tc>
          <w:tcPr>
            <w:tcW w:w="690" w:type="dxa"/>
            <w:tcBorders>
              <w:top w:val="single" w:sz="6" w:space="0" w:color="000000"/>
              <w:left w:val="single" w:sz="6" w:space="0" w:color="000000"/>
              <w:bottom w:val="single" w:sz="6" w:space="0" w:color="000000"/>
              <w:right w:val="single" w:sz="6" w:space="0" w:color="000000"/>
            </w:tcBorders>
          </w:tcPr>
          <w:p w:rsidR="00A749A5" w:rsidRDefault="00A749A5">
            <w:pPr>
              <w:spacing w:after="160" w:line="259" w:lineRule="auto"/>
              <w:ind w:left="0" w:right="0" w:firstLine="0"/>
              <w:jc w:val="left"/>
            </w:pPr>
          </w:p>
        </w:tc>
        <w:tc>
          <w:tcPr>
            <w:tcW w:w="252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Total </w:t>
            </w:r>
          </w:p>
        </w:tc>
        <w:tc>
          <w:tcPr>
            <w:tcW w:w="306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977" w:right="0" w:firstLine="0"/>
              <w:jc w:val="left"/>
            </w:pPr>
            <w:r>
              <w:rPr>
                <w:b/>
              </w:rPr>
              <w:t xml:space="preserve"> 240 </w:t>
            </w:r>
          </w:p>
        </w:tc>
        <w:tc>
          <w:tcPr>
            <w:tcW w:w="222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460" w:right="0" w:firstLine="0"/>
              <w:jc w:val="left"/>
            </w:pPr>
            <w:r>
              <w:rPr>
                <w:b/>
              </w:rPr>
              <w:t xml:space="preserve"> 100 </w:t>
            </w:r>
          </w:p>
        </w:tc>
      </w:tr>
    </w:tbl>
    <w:p w:rsidR="00A749A5" w:rsidRDefault="00B42864">
      <w:pPr>
        <w:spacing w:line="238" w:lineRule="auto"/>
        <w:ind w:left="-5" w:right="0"/>
      </w:pPr>
      <w:r>
        <w:t xml:space="preserve"> Table  above  showed  that  85  (35%)  incidents  on  Fulani  herdsmen/farmers  appear  in  the  front  page  of  the  Vanguard  and  the  nation  newspaper,  108  (45%)  appeared  on  the  inside  page, 47 (20%) of the stories appeared at the back page. </w:t>
      </w:r>
    </w:p>
    <w:p w:rsidR="00A749A5" w:rsidRDefault="00B42864">
      <w:pPr>
        <w:pStyle w:val="Heading6"/>
        <w:spacing w:after="0"/>
        <w:ind w:left="-5"/>
      </w:pPr>
      <w:r>
        <w:t xml:space="preserve"> Table 2: Nature of News Story </w:t>
      </w:r>
    </w:p>
    <w:tbl>
      <w:tblPr>
        <w:tblStyle w:val="TableGrid"/>
        <w:tblW w:w="8490" w:type="dxa"/>
        <w:tblInd w:w="-113" w:type="dxa"/>
        <w:tblCellMar>
          <w:top w:w="64" w:type="dxa"/>
          <w:left w:w="113" w:type="dxa"/>
          <w:right w:w="115" w:type="dxa"/>
        </w:tblCellMar>
        <w:tblLook w:val="04A0" w:firstRow="1" w:lastRow="0" w:firstColumn="1" w:lastColumn="0" w:noHBand="0" w:noVBand="1"/>
      </w:tblPr>
      <w:tblGrid>
        <w:gridCol w:w="690"/>
        <w:gridCol w:w="2430"/>
        <w:gridCol w:w="3135"/>
        <w:gridCol w:w="2235"/>
      </w:tblGrid>
      <w:tr w:rsidR="00A749A5">
        <w:trPr>
          <w:trHeight w:val="285"/>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S/N </w:t>
            </w:r>
          </w:p>
        </w:tc>
        <w:tc>
          <w:tcPr>
            <w:tcW w:w="243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TYPE OF NEWS </w:t>
            </w:r>
          </w:p>
        </w:tc>
        <w:tc>
          <w:tcPr>
            <w:tcW w:w="31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FREQUENCY OF NEWS </w:t>
            </w:r>
          </w:p>
        </w:tc>
        <w:tc>
          <w:tcPr>
            <w:tcW w:w="22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PERCENTAGE </w:t>
            </w:r>
          </w:p>
        </w:tc>
      </w:tr>
      <w:tr w:rsidR="00A749A5">
        <w:trPr>
          <w:trHeight w:val="270"/>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4. </w:t>
            </w:r>
          </w:p>
        </w:tc>
        <w:tc>
          <w:tcPr>
            <w:tcW w:w="243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Straight news </w:t>
            </w:r>
          </w:p>
        </w:tc>
        <w:tc>
          <w:tcPr>
            <w:tcW w:w="31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263" w:firstLine="0"/>
              <w:jc w:val="center"/>
            </w:pPr>
            <w:r>
              <w:t xml:space="preserve"> 46 </w:t>
            </w:r>
          </w:p>
        </w:tc>
        <w:tc>
          <w:tcPr>
            <w:tcW w:w="22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206" w:firstLine="0"/>
              <w:jc w:val="center"/>
            </w:pPr>
            <w:r>
              <w:t xml:space="preserve"> 19% </w:t>
            </w:r>
          </w:p>
        </w:tc>
      </w:tr>
      <w:tr w:rsidR="00A749A5">
        <w:trPr>
          <w:trHeight w:val="285"/>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5 </w:t>
            </w:r>
          </w:p>
        </w:tc>
        <w:tc>
          <w:tcPr>
            <w:tcW w:w="243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Investigation </w:t>
            </w:r>
          </w:p>
        </w:tc>
        <w:tc>
          <w:tcPr>
            <w:tcW w:w="31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263" w:firstLine="0"/>
              <w:jc w:val="center"/>
            </w:pPr>
            <w:r>
              <w:t xml:space="preserve"> 31 </w:t>
            </w:r>
          </w:p>
        </w:tc>
        <w:tc>
          <w:tcPr>
            <w:tcW w:w="22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206" w:firstLine="0"/>
              <w:jc w:val="center"/>
            </w:pPr>
            <w:r>
              <w:t xml:space="preserve"> 13% </w:t>
            </w:r>
          </w:p>
        </w:tc>
      </w:tr>
      <w:tr w:rsidR="00A749A5">
        <w:trPr>
          <w:trHeight w:val="285"/>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6 </w:t>
            </w:r>
          </w:p>
        </w:tc>
        <w:tc>
          <w:tcPr>
            <w:tcW w:w="243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Interview </w:t>
            </w:r>
          </w:p>
        </w:tc>
        <w:tc>
          <w:tcPr>
            <w:tcW w:w="31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378" w:firstLine="0"/>
              <w:jc w:val="center"/>
            </w:pPr>
            <w:r>
              <w:t xml:space="preserve"> 53 </w:t>
            </w:r>
          </w:p>
        </w:tc>
        <w:tc>
          <w:tcPr>
            <w:tcW w:w="22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206" w:firstLine="0"/>
              <w:jc w:val="center"/>
            </w:pPr>
            <w:r>
              <w:t xml:space="preserve"> 22% </w:t>
            </w:r>
          </w:p>
        </w:tc>
      </w:tr>
      <w:tr w:rsidR="00A749A5">
        <w:trPr>
          <w:trHeight w:val="270"/>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7 </w:t>
            </w:r>
          </w:p>
        </w:tc>
        <w:tc>
          <w:tcPr>
            <w:tcW w:w="243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Photographs </w:t>
            </w:r>
          </w:p>
        </w:tc>
        <w:tc>
          <w:tcPr>
            <w:tcW w:w="31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378" w:firstLine="0"/>
              <w:jc w:val="center"/>
            </w:pPr>
            <w:r>
              <w:t xml:space="preserve"> 61 </w:t>
            </w:r>
          </w:p>
        </w:tc>
        <w:tc>
          <w:tcPr>
            <w:tcW w:w="22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206" w:firstLine="0"/>
              <w:jc w:val="center"/>
            </w:pPr>
            <w:r>
              <w:t xml:space="preserve"> 25% </w:t>
            </w:r>
          </w:p>
        </w:tc>
      </w:tr>
      <w:tr w:rsidR="00A749A5">
        <w:trPr>
          <w:trHeight w:val="285"/>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8 </w:t>
            </w:r>
          </w:p>
        </w:tc>
        <w:tc>
          <w:tcPr>
            <w:tcW w:w="243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Cartoon </w:t>
            </w:r>
          </w:p>
        </w:tc>
        <w:tc>
          <w:tcPr>
            <w:tcW w:w="31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378" w:firstLine="0"/>
              <w:jc w:val="center"/>
            </w:pPr>
            <w:r>
              <w:t xml:space="preserve"> 18 </w:t>
            </w:r>
          </w:p>
        </w:tc>
        <w:tc>
          <w:tcPr>
            <w:tcW w:w="22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690" w:right="0" w:firstLine="0"/>
              <w:jc w:val="left"/>
            </w:pPr>
            <w:r>
              <w:t xml:space="preserve"> 8% </w:t>
            </w:r>
          </w:p>
        </w:tc>
      </w:tr>
      <w:tr w:rsidR="00A749A5">
        <w:trPr>
          <w:trHeight w:val="270"/>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9 </w:t>
            </w:r>
          </w:p>
        </w:tc>
        <w:tc>
          <w:tcPr>
            <w:tcW w:w="243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Letter to the Editor </w:t>
            </w:r>
          </w:p>
        </w:tc>
        <w:tc>
          <w:tcPr>
            <w:tcW w:w="31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1150" w:right="0" w:firstLine="0"/>
              <w:jc w:val="left"/>
            </w:pPr>
            <w:r>
              <w:t xml:space="preserve"> 5 </w:t>
            </w:r>
          </w:p>
        </w:tc>
        <w:tc>
          <w:tcPr>
            <w:tcW w:w="22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690" w:right="0" w:firstLine="0"/>
              <w:jc w:val="left"/>
            </w:pPr>
            <w:r>
              <w:t xml:space="preserve"> 2% </w:t>
            </w:r>
          </w:p>
        </w:tc>
      </w:tr>
      <w:tr w:rsidR="00A749A5">
        <w:trPr>
          <w:trHeight w:val="285"/>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10 </w:t>
            </w:r>
          </w:p>
        </w:tc>
        <w:tc>
          <w:tcPr>
            <w:tcW w:w="243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Columns </w:t>
            </w:r>
          </w:p>
        </w:tc>
        <w:tc>
          <w:tcPr>
            <w:tcW w:w="31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1092" w:right="0" w:firstLine="0"/>
              <w:jc w:val="left"/>
            </w:pPr>
            <w:r>
              <w:t xml:space="preserve"> 23 </w:t>
            </w:r>
          </w:p>
        </w:tc>
        <w:tc>
          <w:tcPr>
            <w:tcW w:w="22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206" w:firstLine="0"/>
              <w:jc w:val="center"/>
            </w:pPr>
            <w:r>
              <w:t xml:space="preserve"> 10% </w:t>
            </w:r>
          </w:p>
        </w:tc>
      </w:tr>
      <w:tr w:rsidR="00A749A5">
        <w:trPr>
          <w:trHeight w:val="285"/>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11 </w:t>
            </w:r>
          </w:p>
        </w:tc>
        <w:tc>
          <w:tcPr>
            <w:tcW w:w="243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Personal Experience </w:t>
            </w:r>
          </w:p>
        </w:tc>
        <w:tc>
          <w:tcPr>
            <w:tcW w:w="31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1092" w:right="0" w:firstLine="0"/>
              <w:jc w:val="left"/>
            </w:pPr>
            <w:r>
              <w:t xml:space="preserve"> 03 </w:t>
            </w:r>
          </w:p>
        </w:tc>
        <w:tc>
          <w:tcPr>
            <w:tcW w:w="22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149" w:firstLine="0"/>
              <w:jc w:val="center"/>
            </w:pPr>
            <w:r>
              <w:t xml:space="preserve"> 0.1% </w:t>
            </w:r>
          </w:p>
        </w:tc>
      </w:tr>
      <w:tr w:rsidR="00A749A5">
        <w:trPr>
          <w:trHeight w:val="270"/>
        </w:trPr>
        <w:tc>
          <w:tcPr>
            <w:tcW w:w="690" w:type="dxa"/>
            <w:tcBorders>
              <w:top w:val="single" w:sz="6" w:space="0" w:color="000000"/>
              <w:left w:val="single" w:sz="6" w:space="0" w:color="000000"/>
              <w:bottom w:val="single" w:sz="6" w:space="0" w:color="000000"/>
              <w:right w:val="single" w:sz="6" w:space="0" w:color="000000"/>
            </w:tcBorders>
          </w:tcPr>
          <w:p w:rsidR="00A749A5" w:rsidRDefault="00A749A5">
            <w:pPr>
              <w:spacing w:after="160" w:line="259" w:lineRule="auto"/>
              <w:ind w:left="0" w:right="0" w:firstLine="0"/>
              <w:jc w:val="left"/>
            </w:pPr>
          </w:p>
        </w:tc>
        <w:tc>
          <w:tcPr>
            <w:tcW w:w="243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Total </w:t>
            </w:r>
          </w:p>
        </w:tc>
        <w:tc>
          <w:tcPr>
            <w:tcW w:w="31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378" w:firstLine="0"/>
              <w:jc w:val="center"/>
            </w:pPr>
            <w:r>
              <w:rPr>
                <w:b/>
              </w:rPr>
              <w:t xml:space="preserve"> 240 </w:t>
            </w:r>
          </w:p>
        </w:tc>
        <w:tc>
          <w:tcPr>
            <w:tcW w:w="22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632" w:right="0" w:firstLine="0"/>
              <w:jc w:val="left"/>
            </w:pPr>
            <w:r>
              <w:rPr>
                <w:b/>
              </w:rPr>
              <w:t xml:space="preserve"> 100 </w:t>
            </w:r>
          </w:p>
        </w:tc>
      </w:tr>
    </w:tbl>
    <w:p w:rsidR="00A749A5" w:rsidRDefault="00B42864">
      <w:pPr>
        <w:spacing w:line="238" w:lineRule="auto"/>
        <w:ind w:left="-5" w:right="0"/>
      </w:pPr>
      <w:r>
        <w:t xml:space="preserve"> Table  above  showed  that  46  (19.1%)  incidents  of  Fulani  herdsmen  and  farmers  appeared  in  the  Vanguard  and  the  nation  newspaper  as  straight  news  report,  31  (13%)  appeared  as  investigative  report,  53  (22%)  of  the  coverage  appear  as  interview,  61  (25.4%)  of  the  coverage  appeared  as  photographs  18  (8%),  of  the  report  as  cartoons,  18  (8%)  represent  letter  to  the  editor  23  (10%)  appeared  as  columns  and  3  (1.2  %)  was  recorded  as  personal  experience. </w:t>
      </w:r>
    </w:p>
    <w:p w:rsidR="00A749A5" w:rsidRDefault="00B42864">
      <w:pPr>
        <w:pStyle w:val="Heading6"/>
        <w:spacing w:after="0"/>
        <w:ind w:left="-5"/>
      </w:pPr>
      <w:r>
        <w:lastRenderedPageBreak/>
        <w:t xml:space="preserve"> Table 3 Type of Report </w:t>
      </w:r>
    </w:p>
    <w:tbl>
      <w:tblPr>
        <w:tblStyle w:val="TableGrid"/>
        <w:tblW w:w="8490" w:type="dxa"/>
        <w:tblInd w:w="-113" w:type="dxa"/>
        <w:tblCellMar>
          <w:top w:w="69" w:type="dxa"/>
          <w:left w:w="113" w:type="dxa"/>
          <w:right w:w="115" w:type="dxa"/>
        </w:tblCellMar>
        <w:tblLook w:val="04A0" w:firstRow="1" w:lastRow="0" w:firstColumn="1" w:lastColumn="0" w:noHBand="0" w:noVBand="1"/>
      </w:tblPr>
      <w:tblGrid>
        <w:gridCol w:w="690"/>
        <w:gridCol w:w="2385"/>
        <w:gridCol w:w="3165"/>
        <w:gridCol w:w="2250"/>
      </w:tblGrid>
      <w:tr w:rsidR="00A749A5">
        <w:trPr>
          <w:trHeight w:val="270"/>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S/N </w:t>
            </w:r>
          </w:p>
        </w:tc>
        <w:tc>
          <w:tcPr>
            <w:tcW w:w="238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TYPE OF REPORT </w:t>
            </w:r>
          </w:p>
        </w:tc>
        <w:tc>
          <w:tcPr>
            <w:tcW w:w="316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FREQUENCY </w:t>
            </w:r>
          </w:p>
        </w:tc>
        <w:tc>
          <w:tcPr>
            <w:tcW w:w="225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PERCENTAGE </w:t>
            </w:r>
          </w:p>
        </w:tc>
      </w:tr>
      <w:tr w:rsidR="00A749A5">
        <w:trPr>
          <w:trHeight w:val="285"/>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7 </w:t>
            </w:r>
          </w:p>
        </w:tc>
        <w:tc>
          <w:tcPr>
            <w:tcW w:w="238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Objective Report </w:t>
            </w:r>
          </w:p>
        </w:tc>
        <w:tc>
          <w:tcPr>
            <w:tcW w:w="316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293" w:firstLine="0"/>
              <w:jc w:val="center"/>
            </w:pPr>
            <w:r>
              <w:t xml:space="preserve"> 162 </w:t>
            </w:r>
          </w:p>
        </w:tc>
        <w:tc>
          <w:tcPr>
            <w:tcW w:w="225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221" w:firstLine="0"/>
              <w:jc w:val="center"/>
            </w:pPr>
            <w:r>
              <w:t xml:space="preserve"> 68% </w:t>
            </w:r>
          </w:p>
        </w:tc>
      </w:tr>
      <w:tr w:rsidR="00A749A5">
        <w:trPr>
          <w:trHeight w:val="285"/>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8 </w:t>
            </w:r>
          </w:p>
        </w:tc>
        <w:tc>
          <w:tcPr>
            <w:tcW w:w="238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Subjective Report </w:t>
            </w:r>
          </w:p>
        </w:tc>
        <w:tc>
          <w:tcPr>
            <w:tcW w:w="316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408" w:firstLine="0"/>
              <w:jc w:val="center"/>
            </w:pPr>
            <w:r>
              <w:t xml:space="preserve"> 78 </w:t>
            </w:r>
          </w:p>
        </w:tc>
        <w:tc>
          <w:tcPr>
            <w:tcW w:w="225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221" w:firstLine="0"/>
              <w:jc w:val="center"/>
            </w:pPr>
            <w:r>
              <w:t xml:space="preserve"> 32% </w:t>
            </w:r>
          </w:p>
        </w:tc>
      </w:tr>
      <w:tr w:rsidR="00A749A5">
        <w:trPr>
          <w:trHeight w:val="270"/>
        </w:trPr>
        <w:tc>
          <w:tcPr>
            <w:tcW w:w="690" w:type="dxa"/>
            <w:tcBorders>
              <w:top w:val="single" w:sz="6" w:space="0" w:color="000000"/>
              <w:left w:val="single" w:sz="6" w:space="0" w:color="000000"/>
              <w:bottom w:val="single" w:sz="6" w:space="0" w:color="000000"/>
              <w:right w:val="single" w:sz="6" w:space="0" w:color="000000"/>
            </w:tcBorders>
          </w:tcPr>
          <w:p w:rsidR="00A749A5" w:rsidRDefault="00A749A5">
            <w:pPr>
              <w:spacing w:after="160" w:line="259" w:lineRule="auto"/>
              <w:ind w:left="0" w:right="0" w:firstLine="0"/>
              <w:jc w:val="left"/>
            </w:pPr>
          </w:p>
        </w:tc>
        <w:tc>
          <w:tcPr>
            <w:tcW w:w="238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Total </w:t>
            </w:r>
          </w:p>
        </w:tc>
        <w:tc>
          <w:tcPr>
            <w:tcW w:w="316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293" w:firstLine="0"/>
              <w:jc w:val="center"/>
            </w:pPr>
            <w:r>
              <w:rPr>
                <w:b/>
              </w:rPr>
              <w:t xml:space="preserve"> 240 </w:t>
            </w:r>
          </w:p>
        </w:tc>
        <w:tc>
          <w:tcPr>
            <w:tcW w:w="225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690" w:right="0" w:firstLine="0"/>
              <w:jc w:val="left"/>
            </w:pPr>
            <w:r>
              <w:rPr>
                <w:b/>
              </w:rPr>
              <w:t xml:space="preserve"> 100 </w:t>
            </w:r>
          </w:p>
        </w:tc>
      </w:tr>
    </w:tbl>
    <w:p w:rsidR="00A749A5" w:rsidRDefault="00B42864">
      <w:pPr>
        <w:spacing w:after="264" w:line="238" w:lineRule="auto"/>
        <w:ind w:left="-5" w:right="0"/>
      </w:pPr>
      <w:r>
        <w:t xml:space="preserve">Table  2  showed  that  162  (68%)  of  the  report  that  appeared  in  the  Vanguard  and  the  nation  newspaper were objective while 78 (32%) of the reports were subjective </w:t>
      </w:r>
    </w:p>
    <w:p w:rsidR="00A749A5" w:rsidRDefault="00B42864">
      <w:pPr>
        <w:pStyle w:val="Heading6"/>
        <w:spacing w:after="0"/>
        <w:ind w:left="-5"/>
      </w:pPr>
      <w:r>
        <w:t xml:space="preserve"> Table 4 DIRECTION OF REPORT </w:t>
      </w:r>
    </w:p>
    <w:tbl>
      <w:tblPr>
        <w:tblStyle w:val="TableGrid"/>
        <w:tblW w:w="8490" w:type="dxa"/>
        <w:tblInd w:w="-113" w:type="dxa"/>
        <w:tblCellMar>
          <w:top w:w="70" w:type="dxa"/>
          <w:left w:w="113" w:type="dxa"/>
          <w:right w:w="74" w:type="dxa"/>
        </w:tblCellMar>
        <w:tblLook w:val="04A0" w:firstRow="1" w:lastRow="0" w:firstColumn="1" w:lastColumn="0" w:noHBand="0" w:noVBand="1"/>
      </w:tblPr>
      <w:tblGrid>
        <w:gridCol w:w="690"/>
        <w:gridCol w:w="2445"/>
        <w:gridCol w:w="3120"/>
        <w:gridCol w:w="2235"/>
      </w:tblGrid>
      <w:tr w:rsidR="00A749A5">
        <w:trPr>
          <w:trHeight w:val="540"/>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S/N </w:t>
            </w:r>
          </w:p>
        </w:tc>
        <w:tc>
          <w:tcPr>
            <w:tcW w:w="2445" w:type="dxa"/>
            <w:tcBorders>
              <w:top w:val="single" w:sz="6" w:space="0" w:color="000000"/>
              <w:left w:val="single" w:sz="6" w:space="0" w:color="000000"/>
              <w:bottom w:val="single" w:sz="6" w:space="0" w:color="000000"/>
              <w:right w:val="single" w:sz="6" w:space="0" w:color="000000"/>
            </w:tcBorders>
          </w:tcPr>
          <w:p w:rsidR="00A749A5" w:rsidRDefault="00B42864">
            <w:pPr>
              <w:tabs>
                <w:tab w:val="right" w:pos="2259"/>
              </w:tabs>
              <w:spacing w:after="0" w:line="259" w:lineRule="auto"/>
              <w:ind w:left="0" w:right="0" w:firstLine="0"/>
              <w:jc w:val="left"/>
            </w:pPr>
            <w:r>
              <w:rPr>
                <w:b/>
              </w:rPr>
              <w:t xml:space="preserve"> DIRECTION </w:t>
            </w:r>
            <w:r>
              <w:rPr>
                <w:b/>
              </w:rPr>
              <w:tab/>
              <w:t xml:space="preserve"> OF </w:t>
            </w:r>
          </w:p>
          <w:p w:rsidR="00A749A5" w:rsidRDefault="00B42864">
            <w:pPr>
              <w:spacing w:after="0" w:line="259" w:lineRule="auto"/>
              <w:ind w:left="0" w:right="0" w:firstLine="0"/>
              <w:jc w:val="left"/>
            </w:pPr>
            <w:r>
              <w:rPr>
                <w:b/>
              </w:rPr>
              <w:t xml:space="preserve"> THE REPORT </w:t>
            </w:r>
          </w:p>
        </w:tc>
        <w:tc>
          <w:tcPr>
            <w:tcW w:w="312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FREQUENCY </w:t>
            </w:r>
          </w:p>
        </w:tc>
        <w:tc>
          <w:tcPr>
            <w:tcW w:w="22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PERCENTAGE </w:t>
            </w:r>
          </w:p>
        </w:tc>
      </w:tr>
      <w:tr w:rsidR="00A749A5">
        <w:trPr>
          <w:trHeight w:val="810"/>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9 </w:t>
            </w:r>
          </w:p>
        </w:tc>
        <w:tc>
          <w:tcPr>
            <w:tcW w:w="244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38" w:lineRule="auto"/>
              <w:ind w:left="0" w:right="0" w:firstLine="0"/>
            </w:pPr>
            <w:r>
              <w:t xml:space="preserve"> Stories  on  the  newspaper  highlight </w:t>
            </w:r>
          </w:p>
          <w:p w:rsidR="00A749A5" w:rsidRDefault="00B42864">
            <w:pPr>
              <w:spacing w:after="0" w:line="259" w:lineRule="auto"/>
              <w:ind w:left="0" w:right="0" w:firstLine="0"/>
              <w:jc w:val="left"/>
            </w:pPr>
            <w:r>
              <w:t xml:space="preserve"> the causes of the  crisis </w:t>
            </w:r>
          </w:p>
        </w:tc>
        <w:tc>
          <w:tcPr>
            <w:tcW w:w="312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59" w:firstLine="0"/>
              <w:jc w:val="center"/>
            </w:pPr>
            <w:r>
              <w:t xml:space="preserve"> 123 </w:t>
            </w:r>
          </w:p>
        </w:tc>
        <w:tc>
          <w:tcPr>
            <w:tcW w:w="22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247" w:firstLine="0"/>
              <w:jc w:val="center"/>
            </w:pPr>
            <w:r>
              <w:t xml:space="preserve"> 51% </w:t>
            </w:r>
          </w:p>
        </w:tc>
      </w:tr>
      <w:tr w:rsidR="00A749A5">
        <w:trPr>
          <w:trHeight w:val="1080"/>
        </w:trPr>
        <w:tc>
          <w:tcPr>
            <w:tcW w:w="69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t xml:space="preserve"> 10 </w:t>
            </w:r>
          </w:p>
        </w:tc>
        <w:tc>
          <w:tcPr>
            <w:tcW w:w="244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57" w:firstLine="0"/>
            </w:pPr>
            <w:r>
              <w:t xml:space="preserve"> </w:t>
            </w:r>
            <w:proofErr w:type="gramStart"/>
            <w:r>
              <w:t>Stories  on</w:t>
            </w:r>
            <w:proofErr w:type="gramEnd"/>
            <w:r>
              <w:t xml:space="preserve">  the  newspaper  highlight  measure  to  prevent  crisis. </w:t>
            </w:r>
          </w:p>
        </w:tc>
        <w:tc>
          <w:tcPr>
            <w:tcW w:w="312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68" w:firstLine="0"/>
              <w:jc w:val="center"/>
            </w:pPr>
            <w:r>
              <w:t xml:space="preserve"> 117 </w:t>
            </w:r>
          </w:p>
        </w:tc>
        <w:tc>
          <w:tcPr>
            <w:tcW w:w="22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247" w:firstLine="0"/>
              <w:jc w:val="center"/>
            </w:pPr>
            <w:r>
              <w:t xml:space="preserve"> 49% </w:t>
            </w:r>
          </w:p>
        </w:tc>
      </w:tr>
      <w:tr w:rsidR="00A749A5">
        <w:trPr>
          <w:trHeight w:val="270"/>
        </w:trPr>
        <w:tc>
          <w:tcPr>
            <w:tcW w:w="690" w:type="dxa"/>
            <w:tcBorders>
              <w:top w:val="single" w:sz="6" w:space="0" w:color="000000"/>
              <w:left w:val="single" w:sz="6" w:space="0" w:color="000000"/>
              <w:bottom w:val="single" w:sz="6" w:space="0" w:color="000000"/>
              <w:right w:val="single" w:sz="6" w:space="0" w:color="000000"/>
            </w:tcBorders>
          </w:tcPr>
          <w:p w:rsidR="00A749A5" w:rsidRDefault="00A749A5">
            <w:pPr>
              <w:spacing w:after="160" w:line="259" w:lineRule="auto"/>
              <w:ind w:left="0" w:right="0" w:firstLine="0"/>
              <w:jc w:val="left"/>
            </w:pPr>
          </w:p>
        </w:tc>
        <w:tc>
          <w:tcPr>
            <w:tcW w:w="244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0" w:firstLine="0"/>
              <w:jc w:val="left"/>
            </w:pPr>
            <w:r>
              <w:rPr>
                <w:b/>
              </w:rPr>
              <w:t xml:space="preserve"> Total </w:t>
            </w:r>
          </w:p>
        </w:tc>
        <w:tc>
          <w:tcPr>
            <w:tcW w:w="3120"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0" w:right="174" w:firstLine="0"/>
              <w:jc w:val="center"/>
            </w:pPr>
            <w:r>
              <w:rPr>
                <w:b/>
              </w:rPr>
              <w:t xml:space="preserve"> 240 </w:t>
            </w:r>
          </w:p>
        </w:tc>
        <w:tc>
          <w:tcPr>
            <w:tcW w:w="2235" w:type="dxa"/>
            <w:tcBorders>
              <w:top w:val="single" w:sz="6" w:space="0" w:color="000000"/>
              <w:left w:val="single" w:sz="6" w:space="0" w:color="000000"/>
              <w:bottom w:val="single" w:sz="6" w:space="0" w:color="000000"/>
              <w:right w:val="single" w:sz="6" w:space="0" w:color="000000"/>
            </w:tcBorders>
          </w:tcPr>
          <w:p w:rsidR="00A749A5" w:rsidRDefault="00B42864">
            <w:pPr>
              <w:spacing w:after="0" w:line="259" w:lineRule="auto"/>
              <w:ind w:left="632" w:right="0" w:firstLine="0"/>
              <w:jc w:val="left"/>
            </w:pPr>
            <w:r>
              <w:rPr>
                <w:b/>
              </w:rPr>
              <w:t xml:space="preserve"> 100 </w:t>
            </w:r>
          </w:p>
        </w:tc>
      </w:tr>
    </w:tbl>
    <w:p w:rsidR="00A749A5" w:rsidRDefault="00B42864">
      <w:pPr>
        <w:spacing w:line="238" w:lineRule="auto"/>
        <w:ind w:left="-5" w:right="0"/>
      </w:pPr>
      <w:r>
        <w:t xml:space="preserve"> Table  4  showed  that  123  (51%)  of  the  total  reports  on  Fulani  herdsmen  and  farmers  highlighted  the  causes  of  the  crisis  while  117  (49%)  of  the  reports  highlighted  the  preventive measure to the crisis. </w:t>
      </w:r>
    </w:p>
    <w:p w:rsidR="00A749A5" w:rsidRDefault="00B42864">
      <w:pPr>
        <w:pStyle w:val="Heading6"/>
        <w:ind w:left="-5"/>
      </w:pPr>
      <w:r>
        <w:t xml:space="preserve"> 4.2 Data Analysis </w:t>
      </w:r>
    </w:p>
    <w:p w:rsidR="00A749A5" w:rsidRDefault="00B42864">
      <w:pPr>
        <w:pStyle w:val="Heading7"/>
        <w:ind w:left="-5"/>
      </w:pPr>
      <w:r>
        <w:t xml:space="preserve"> </w:t>
      </w:r>
      <w:proofErr w:type="gramStart"/>
      <w:r>
        <w:t>4.2.1  ANSWER</w:t>
      </w:r>
      <w:proofErr w:type="gramEnd"/>
      <w:r>
        <w:t xml:space="preserve">  TO  RESEARCH  QUESTION  ONE: </w:t>
      </w:r>
      <w:r>
        <w:rPr>
          <w:b w:val="0"/>
        </w:rPr>
        <w:t xml:space="preserve"> What  is  the  prominence  of </w:t>
      </w:r>
    </w:p>
    <w:p w:rsidR="00A749A5" w:rsidRDefault="00B42864">
      <w:pPr>
        <w:ind w:left="-5" w:right="0"/>
      </w:pPr>
      <w:r>
        <w:t xml:space="preserve"> newspaper  coverage  of  Fulani  herdsmen  and  farmers  crisis  in  Vanguard  and  the  nation  newspaper? </w:t>
      </w:r>
    </w:p>
    <w:p w:rsidR="00A749A5" w:rsidRDefault="00B42864">
      <w:pPr>
        <w:spacing w:after="149" w:line="259" w:lineRule="auto"/>
        <w:ind w:left="-5" w:right="0"/>
      </w:pPr>
      <w:r>
        <w:t xml:space="preserve"> Table one was used to answer research question one: </w:t>
      </w:r>
    </w:p>
    <w:p w:rsidR="00A749A5" w:rsidRDefault="00B42864">
      <w:pPr>
        <w:ind w:left="-5" w:right="0"/>
      </w:pPr>
      <w:r>
        <w:t xml:space="preserve"> Table  above  showed  that  85  (35%)  incidents  on  Fulani  herdsmen/farmers  appeared  in  the  front  page  of  the  Vanguard  and  the  nation  newspaper,  108  (45%)  appeared  on  the  inside  page,  47  (20%)  of  the  stories  appeared  of  the  back  page.  The  results  show  that  reports  on  the  Fulani  herdsmen  and  farmers  were  given  prominent  position  in  the  Vanguard  and  the  nation  newspaper  because  of  the  human  impact  value  of  the  news  reporting  in  the  </w:t>
      </w:r>
      <w:r>
        <w:lastRenderedPageBreak/>
        <w:t>media  industry.  The  results  most  of  the  report  appeared  on  the  inside  page.  However</w:t>
      </w:r>
      <w:proofErr w:type="gramStart"/>
      <w:r>
        <w:t>,  the</w:t>
      </w:r>
      <w:proofErr w:type="gramEnd"/>
      <w:r>
        <w:t xml:space="preserve">  combination of front page and back page show that there were more on these pages. </w:t>
      </w:r>
    </w:p>
    <w:p w:rsidR="00A749A5" w:rsidRDefault="00B42864">
      <w:pPr>
        <w:ind w:left="-5" w:right="0"/>
      </w:pPr>
      <w:r>
        <w:rPr>
          <w:b/>
        </w:rPr>
        <w:t xml:space="preserve"> 4.2.2  ANSWER  TO  RESEARCH  QUESTION  TWO: </w:t>
      </w:r>
      <w:r>
        <w:t xml:space="preserve"> What  is  the  nature  of  coverage  of  newspaper  on  Fulani  herdsmen  and  farmers  crisis  in  Vanguard  and  the  nation  newspaper? </w:t>
      </w:r>
    </w:p>
    <w:p w:rsidR="00A749A5" w:rsidRDefault="00B42864">
      <w:pPr>
        <w:spacing w:line="259" w:lineRule="auto"/>
        <w:ind w:left="-5" w:right="0"/>
      </w:pPr>
      <w:r>
        <w:t xml:space="preserve"> Table two was used to answer research question two which is on the nature of the report. </w:t>
      </w:r>
    </w:p>
    <w:p w:rsidR="00A749A5" w:rsidRDefault="00B42864">
      <w:pPr>
        <w:ind w:left="-5" w:right="0"/>
      </w:pPr>
      <w:r>
        <w:t xml:space="preserve">Table  two  showed  that  46  (19%)  incidents of  Fulani  herdsmen  and  farmers  appeared  in  the  Vanguard  and  the  nation  newspaper  as  straight  news  report,  31  (13%)  appeared  as  investigative  reports,  53  (22%)  of  the  coverage  appeared  as  interviews,  61  (25.4%)  of  the  coverage  appeared  as  photographs,  18  (8%),  of  the  report  as  cartoons,  18  (8%)  represented  letter  to  the  editor,  23  (10%)  appeared  as  columns  and  3  (1.2  %)  was  recorded for personal experiences. </w:t>
      </w:r>
    </w:p>
    <w:p w:rsidR="00A749A5" w:rsidRDefault="00B42864">
      <w:pPr>
        <w:ind w:left="-5" w:right="0"/>
      </w:pPr>
      <w:r>
        <w:rPr>
          <w:b/>
        </w:rPr>
        <w:t xml:space="preserve"> 4.2.3  ANSWER  TO  RESEARCH  QUESTION  THREE: </w:t>
      </w:r>
      <w:r>
        <w:t xml:space="preserve"> What  is  the  type  of  report  of  newspaper on Fulani herdsmen and farmers crisis in Vanguard and the nation newspaper?  Table  three  showed  that  162  (68%)  of  the  reports  that  appeared  in  the  Vanguard  and  the  nation  newspaper  were  objective  while  78  (32%)  of  the  reports  were  subjective.  This  indicated  that  most  of  the  reports  on  </w:t>
      </w:r>
      <w:proofErr w:type="spellStart"/>
      <w:r>
        <w:t>fulani</w:t>
      </w:r>
      <w:proofErr w:type="spellEnd"/>
      <w:r>
        <w:t xml:space="preserve">  herdsmen  and  farmers  </w:t>
      </w:r>
      <w:proofErr w:type="spellStart"/>
      <w:r>
        <w:t>crisies</w:t>
      </w:r>
      <w:proofErr w:type="spellEnd"/>
      <w:r>
        <w:t xml:space="preserve">  were  objectively  reported. However, there were some of subjective reports. </w:t>
      </w:r>
    </w:p>
    <w:p w:rsidR="00A749A5" w:rsidRDefault="00B42864">
      <w:pPr>
        <w:pStyle w:val="Heading7"/>
        <w:ind w:left="-5"/>
      </w:pPr>
      <w:r>
        <w:t xml:space="preserve"> </w:t>
      </w:r>
      <w:proofErr w:type="gramStart"/>
      <w:r>
        <w:t>4.2.4  ANSWER</w:t>
      </w:r>
      <w:proofErr w:type="gramEnd"/>
      <w:r>
        <w:t xml:space="preserve">  TO  RESEARCH  QUESTION  FOUR: </w:t>
      </w:r>
      <w:r>
        <w:rPr>
          <w:b w:val="0"/>
        </w:rPr>
        <w:t xml:space="preserve"> What  is  the  direction  of </w:t>
      </w:r>
    </w:p>
    <w:p w:rsidR="00A749A5" w:rsidRDefault="00B42864">
      <w:pPr>
        <w:ind w:left="-5" w:right="0"/>
      </w:pPr>
      <w:r>
        <w:t xml:space="preserve"> newspaper  coverage  of  Fulani  herdsmen  and  farmers  </w:t>
      </w:r>
      <w:proofErr w:type="spellStart"/>
      <w:r>
        <w:t>crisies</w:t>
      </w:r>
      <w:proofErr w:type="spellEnd"/>
      <w:r>
        <w:t xml:space="preserve">  in  the  Vanguard  and  the  nation newspaper? </w:t>
      </w:r>
    </w:p>
    <w:p w:rsidR="00A749A5" w:rsidRDefault="00B42864">
      <w:pPr>
        <w:ind w:left="-5" w:right="0"/>
      </w:pPr>
      <w:r>
        <w:t xml:space="preserve"> Table  four  showed  that  123  (51%)  of  the  total  reports  of  Fulani  herdsmen  and  farmers  highlighted  the  causes  of  the  crisis  while  117  (49%)  of  the  reports  highlighted  the  preventive  measure  to  the  crisis.  </w:t>
      </w:r>
      <w:proofErr w:type="gramStart"/>
      <w:r>
        <w:t>More  of</w:t>
      </w:r>
      <w:proofErr w:type="gramEnd"/>
      <w:r>
        <w:t xml:space="preserve">  the  reports  were  on  the  direction  highlighting  the causes of the </w:t>
      </w:r>
      <w:proofErr w:type="spellStart"/>
      <w:r>
        <w:t>crisies</w:t>
      </w:r>
      <w:proofErr w:type="spellEnd"/>
      <w:r>
        <w:t xml:space="preserve">. </w:t>
      </w:r>
    </w:p>
    <w:p w:rsidR="00A749A5" w:rsidRDefault="00B42864">
      <w:pPr>
        <w:pStyle w:val="Heading6"/>
        <w:ind w:left="-5"/>
      </w:pPr>
      <w:r>
        <w:t xml:space="preserve"> 4.3 Discussion of the Findings </w:t>
      </w:r>
    </w:p>
    <w:p w:rsidR="00A749A5" w:rsidRDefault="00B42864">
      <w:pPr>
        <w:ind w:left="-5" w:right="0"/>
      </w:pPr>
      <w:r>
        <w:t xml:space="preserve"> As  regards  the  level  of  prominence  of  newspaper  coverage  of  </w:t>
      </w:r>
      <w:proofErr w:type="spellStart"/>
      <w:r>
        <w:t>fulani</w:t>
      </w:r>
      <w:proofErr w:type="spellEnd"/>
      <w:r>
        <w:t xml:space="preserve">  herdsmen  and  farmers  </w:t>
      </w:r>
      <w:proofErr w:type="spellStart"/>
      <w:r>
        <w:t>crisies</w:t>
      </w:r>
      <w:proofErr w:type="spellEnd"/>
      <w:r>
        <w:t xml:space="preserve">  in  the  Vanguard  and  the  nation  newspaper,  the  result  of  the  contents  analysis  indicated  that  news  stories  of  the  crisis  appeared  on  the  front  and  back  pages  of  the  </w:t>
      </w:r>
      <w:r>
        <w:lastRenderedPageBreak/>
        <w:t xml:space="preserve">newspaper.  This  result  shows  that  the  crisis  under  the  period  of  analysis  became  so  important  to  media  houses  and  the  general  public  as  well  as  government  and  its  agencies. </w:t>
      </w:r>
    </w:p>
    <w:p w:rsidR="00A749A5" w:rsidRDefault="00B42864">
      <w:pPr>
        <w:spacing w:after="149" w:line="259" w:lineRule="auto"/>
        <w:ind w:left="-5" w:right="0"/>
      </w:pPr>
      <w:r>
        <w:t xml:space="preserve"> Using  the  </w:t>
      </w:r>
      <w:proofErr w:type="spellStart"/>
      <w:r>
        <w:t>the</w:t>
      </w:r>
      <w:proofErr w:type="spellEnd"/>
      <w:r>
        <w:t xml:space="preserve">  frequency  of  appearance,  the  inside  pages  coverage  was  more  with  45%. </w:t>
      </w:r>
    </w:p>
    <w:p w:rsidR="00A749A5" w:rsidRDefault="00B42864">
      <w:pPr>
        <w:ind w:left="-5" w:right="0"/>
      </w:pPr>
      <w:r>
        <w:t xml:space="preserve"> The  results  show  that  reports  of  the  Fulani  herdsmen  and  farmers  were  given  prominent position  in  the  Vanguard  and  the  nation  newspaper  because  of  the  human  impact  value  of  the  news  reports  in  the  media  industry.  </w:t>
      </w:r>
      <w:proofErr w:type="gramStart"/>
      <w:r>
        <w:t>Most  of</w:t>
      </w:r>
      <w:proofErr w:type="gramEnd"/>
      <w:r>
        <w:t xml:space="preserve">  the  reports  appeared  on  the  inside  page.  However,  the  combination  of  front  page  and  back  page  show  that  these  reports  were  more  than  inside  page.  The  result  of  this  analysis  has  relationship  with  Reuben  (2009)  position  stand  with  the  result  from  the  study  as  he  noted  that  for  conflict  situation  to  be  newsworthy,  the  must  media  first  consider  the  prominence,  status  or  importance  of  conflicting  parties  or  issues  at  hand  in  relation  to  what  the  audience  care  about  (Reuben,  2009).  That  the  audiences  are  factored  in  the  process  of  conflict  coverage  and  reportage  may  primarily  be  because  the  media  plan  and  execute  news  coverage  “against  the  background  of  a  cost  benefit  analysis”  (</w:t>
      </w:r>
      <w:proofErr w:type="spellStart"/>
      <w:r>
        <w:t>Udoakah</w:t>
      </w:r>
      <w:proofErr w:type="spellEnd"/>
      <w:r>
        <w:t xml:space="preserve">,  2006).  Aligning  with  what  would  spur  and  sustain  the  attention  of  the  public  is  particularly  a  prime  goal  of  independent  media  outlets, who readily seek to increase their audience base and profit turnover. </w:t>
      </w:r>
    </w:p>
    <w:p w:rsidR="00A749A5" w:rsidRDefault="00B42864">
      <w:pPr>
        <w:spacing w:after="26"/>
        <w:ind w:left="-15" w:right="0" w:firstLine="720"/>
      </w:pPr>
      <w:r>
        <w:t xml:space="preserve"> The  result  indicated  that  news  on  Fulani  herdsmen  and  farmer  crisis  were  objectively  reported  by  the  Vanguard  and  the  nation  newspaper.  There  is  a  public  understanding  that  the  newspapers  in  Nigeria  have  not  maintain  of  high  ethical  standard  in  reporting  this  crisis  between  Fulani  herdsmen  and  the  farmers  in  some  communities  in  the  country.  In  addition,  media,  scholars  too  have  openly  criticized  the  manner  in  which  the  current  herdsmen  and  Fulani  </w:t>
      </w:r>
      <w:proofErr w:type="spellStart"/>
      <w:r>
        <w:t>crisies</w:t>
      </w:r>
      <w:proofErr w:type="spellEnd"/>
      <w:r>
        <w:t xml:space="preserve">  have  been  reported  and  have  argued  that  the  media  have  reported  it  disproportionately,  </w:t>
      </w:r>
      <w:proofErr w:type="spellStart"/>
      <w:r>
        <w:t>sectionally</w:t>
      </w:r>
      <w:proofErr w:type="spellEnd"/>
      <w:r>
        <w:t>,  sensationally  and  thereby  lacking  the  element  of  objectivity  and  conflict  management  to  a  large  extent,  (</w:t>
      </w:r>
      <w:proofErr w:type="spellStart"/>
      <w:r>
        <w:t>Adamu</w:t>
      </w:r>
      <w:proofErr w:type="spellEnd"/>
      <w:r>
        <w:t>,  2016).  In  view  of  the  steady  interest  of  scholars  across  the  globe  on  conflict  studies  generally,  it  is  apparent  that  there  is  still  a  relative  dearth  of  studies  on  the  role  that  ethnic  group  leaders  in  combination  with  the  role  that  framing  in  newspaper  play  as  the  springs  of  these  conflicts  (</w:t>
      </w:r>
      <w:proofErr w:type="spellStart"/>
      <w:r>
        <w:t>Adisa</w:t>
      </w:r>
      <w:proofErr w:type="spellEnd"/>
      <w:r>
        <w:t xml:space="preserve">,  </w:t>
      </w:r>
      <w:proofErr w:type="spellStart"/>
      <w:r>
        <w:lastRenderedPageBreak/>
        <w:t>Rosli</w:t>
      </w:r>
      <w:proofErr w:type="spellEnd"/>
      <w:r>
        <w:t>,  &amp;  Ahmad,  2015).  Opinion  that  the  manner  in  which  news  media  shape  perceptions  of  key  events  is  through  the  act  of  ‘Framing’.  Therefore,  news  content  analysis  is  essential  to  studying  the  pattern  of  media  framing  of  news.  In  news  media,  news  frame  serve  as  journalistic  tools  through  which  journalists  recount  a  story  in  a limited  amount  of  space  and  place  an  event within  its  broader  context  (</w:t>
      </w:r>
      <w:proofErr w:type="spellStart"/>
      <w:r>
        <w:t>Hallahan</w:t>
      </w:r>
      <w:proofErr w:type="spellEnd"/>
      <w:r>
        <w:t xml:space="preserve">  1999).  Though,  framing  provides  a  fruitful  way  of  understanding  how  media  shape  news  and  people’s  perceptions  of  it  but  the  area  lacks  precision  (Reese,  Gandy,  &amp;  Grant,  2001).  This  study  is  in  agreement  with  </w:t>
      </w:r>
      <w:proofErr w:type="spellStart"/>
      <w:r>
        <w:t>Dafrizal</w:t>
      </w:r>
      <w:proofErr w:type="spellEnd"/>
      <w:r>
        <w:t xml:space="preserve">,  Ibrahim  and  Ahmad  (2011)  opine  that  it  is  appropriate  to  recognize  the  extent  that  the  media  is  able  to  frame  issues  that  can  cause </w:t>
      </w:r>
    </w:p>
    <w:p w:rsidR="00A749A5" w:rsidRDefault="00B42864">
      <w:pPr>
        <w:tabs>
          <w:tab w:val="right" w:pos="8280"/>
        </w:tabs>
        <w:spacing w:after="155" w:line="259" w:lineRule="auto"/>
        <w:ind w:left="-15" w:right="0" w:firstLine="0"/>
        <w:jc w:val="left"/>
      </w:pPr>
      <w:r>
        <w:t xml:space="preserve"> </w:t>
      </w:r>
      <w:proofErr w:type="gramStart"/>
      <w:r>
        <w:t>communication  phenomenon</w:t>
      </w:r>
      <w:proofErr w:type="gramEnd"/>
      <w:r>
        <w:t xml:space="preserve">  across  the  globe. </w:t>
      </w:r>
      <w:r>
        <w:tab/>
        <w:t xml:space="preserve"> </w:t>
      </w:r>
      <w:proofErr w:type="gramStart"/>
      <w:r>
        <w:t xml:space="preserve">According  </w:t>
      </w:r>
      <w:proofErr w:type="spellStart"/>
      <w:r>
        <w:t>Okoro</w:t>
      </w:r>
      <w:proofErr w:type="spellEnd"/>
      <w:proofErr w:type="gramEnd"/>
      <w:r>
        <w:t xml:space="preserve">  and  </w:t>
      </w:r>
      <w:proofErr w:type="spellStart"/>
      <w:r>
        <w:t>Odoemelam</w:t>
      </w:r>
      <w:proofErr w:type="spellEnd"/>
      <w:r>
        <w:t xml:space="preserve"> </w:t>
      </w:r>
    </w:p>
    <w:p w:rsidR="00A749A5" w:rsidRDefault="00B42864">
      <w:pPr>
        <w:ind w:left="-5" w:right="0"/>
      </w:pPr>
      <w:r>
        <w:t xml:space="preserve"> (2016),  when  the  media  place  stories  in  specific  frames,  they  lend  a  different  meaning  to  the  news.  The  media  increase  or  decrease  the  salience  of  issues,  which  allows  the  public  to remember and make judgments on such issues. </w:t>
      </w:r>
    </w:p>
    <w:p w:rsidR="00A749A5" w:rsidRDefault="00B42864">
      <w:pPr>
        <w:ind w:left="-5" w:right="0"/>
      </w:pPr>
      <w:r>
        <w:t xml:space="preserve"> Finally,  the  newspaper  highlighted  that  reporting  f  crisis  should  be  for  causes  and  preventive  analysis.  Both  side  of  one  coin  of  peace  journalism  were  highlighted  in  the  study  to  be  so  important.  This  study  is  in  agreement  with  </w:t>
      </w:r>
      <w:proofErr w:type="spellStart"/>
      <w:r>
        <w:t>Puddephatt</w:t>
      </w:r>
      <w:proofErr w:type="spellEnd"/>
      <w:r>
        <w:t xml:space="preserve">  (2006),  operating  within  the  canon  of  objectivity,  accuracy  and  balance  is  crucial  for  the  media  to  exert  constructive  impacts  during  a  conflict  period.  Journalists  have  a  role  to  play  in  helping  transform  a  violent  conflict  into  the  normal  processes  of  peaceful  politics.  By  reporting  accurately  the  activities  and  opinions  of  people  from  different  sides  to  the  conflict,  journalists  can  help  to  break  down  misleading  and  potentially  dangerous  stereotypes.  They  can  look  for  examples  of  non-stereotypical  </w:t>
      </w:r>
      <w:proofErr w:type="spellStart"/>
      <w:r>
        <w:t>behaviour</w:t>
      </w:r>
      <w:proofErr w:type="spellEnd"/>
      <w:r>
        <w:t xml:space="preserve">  that  will  help  people  understand that in every conflict there are a range of different perspectives and beliefs. </w:t>
      </w:r>
    </w:p>
    <w:p w:rsidR="00A749A5" w:rsidRDefault="00B42864">
      <w:pPr>
        <w:pStyle w:val="Heading6"/>
        <w:spacing w:after="4" w:line="259" w:lineRule="auto"/>
        <w:ind w:right="720"/>
        <w:jc w:val="center"/>
      </w:pPr>
      <w:r>
        <w:t xml:space="preserve"> CHAPTER </w:t>
      </w:r>
      <w:proofErr w:type="gramStart"/>
      <w:r>
        <w:t>FIVE  SUMMARY</w:t>
      </w:r>
      <w:proofErr w:type="gramEnd"/>
      <w:r>
        <w:t xml:space="preserve">, CONCLUSION AND RECOMMENDATION </w:t>
      </w:r>
    </w:p>
    <w:p w:rsidR="00A749A5" w:rsidRDefault="00B42864">
      <w:pPr>
        <w:spacing w:after="29"/>
        <w:ind w:left="-5" w:right="0"/>
      </w:pPr>
      <w:r>
        <w:t xml:space="preserve"> This  chapter  covers  summary  of  the  study,  conclusion  of  the  findings  and  the  recommendation for the study. </w:t>
      </w:r>
    </w:p>
    <w:p w:rsidR="00A749A5" w:rsidRDefault="00B42864">
      <w:pPr>
        <w:pStyle w:val="Heading6"/>
        <w:tabs>
          <w:tab w:val="center" w:pos="1662"/>
        </w:tabs>
        <w:ind w:left="-15" w:firstLine="0"/>
      </w:pPr>
      <w:r>
        <w:lastRenderedPageBreak/>
        <w:t xml:space="preserve"> 1.1 </w:t>
      </w:r>
      <w:r>
        <w:tab/>
        <w:t xml:space="preserve"> Summary Findings </w:t>
      </w:r>
    </w:p>
    <w:p w:rsidR="00A749A5" w:rsidRDefault="00B42864">
      <w:pPr>
        <w:ind w:left="-5" w:right="0"/>
      </w:pPr>
      <w:r>
        <w:t xml:space="preserve"> The  study  is  on  press  coverage  of  Fulani  herdsmen  and  farmers  in  some  part  of  the  country.  The  content  analysis  of  the  Vanguard  and  the  nation  newspaper  was  conducted  because,  Vanguard  and  the  nation  newspaper  has  been  an  important  print  media  in  the  development  of  Nigeria  through  objective  reportage  of  political,  religious  and  cultural  issues.  The  study  adopted  the  content  analysis  methodology  because  of  the  nature  of  the  study.  The  upsurge  of  crisis  between  herdsmen  and  famers  in  various  parts  of  the  country  is  a  good  example  of  conflict  in  the  society.  Conflict  between  herdsmen  and  farmers  in  some  sensitive  parts  of  the  country  were  raised  different  issues.  Conflict  between  farmers  and  nomadic  cattle  herders  have  also  been  a  common  feature  of  economic  livelihood  in  West Africa. </w:t>
      </w:r>
    </w:p>
    <w:p w:rsidR="00A749A5" w:rsidRDefault="00B42864">
      <w:pPr>
        <w:ind w:left="-5" w:right="0"/>
      </w:pPr>
      <w:r>
        <w:t xml:space="preserve"> Conflict  and  insecurity  are  major  crisis  that  has  existed  in  the  country  for  couple  of  years.  Insecurity  is  the  feeling  and  state  of  uncertainty  or  anxiety  about  oneself  because  of  lack  of  confidence;  being  open  to  danger  or  a  threat  and  there  is  lack  of  protection.  The  causes  of  insecurity  are  also  as  numerous  as  the  number  of  environmental  and  economic  activities are factors that encourage crisis. </w:t>
      </w:r>
    </w:p>
    <w:p w:rsidR="00A749A5" w:rsidRDefault="00B42864">
      <w:pPr>
        <w:ind w:left="-5" w:right="0"/>
      </w:pPr>
      <w:r>
        <w:t xml:space="preserve"> The  study  focused  on  four  angles  of  reporting  which  are  the  prominence  of  news  report,  the  type  of  newspaper  report,  the  nature  of  news  report  and  the  direction  of  the  reports.  It  is  clear  that  the  study  focused  on  recent  happenings  of  Fulani  herdsmen  and  farmers  crisis  as  the  study  was  on  the  period  of  one  year  (January  to  December  2018).  </w:t>
      </w:r>
      <w:proofErr w:type="gramStart"/>
      <w:r>
        <w:t>Since  the</w:t>
      </w:r>
      <w:proofErr w:type="gramEnd"/>
      <w:r>
        <w:t xml:space="preserve">  study  is  looking at past and recorded events, it makes use of content analysis. </w:t>
      </w:r>
    </w:p>
    <w:p w:rsidR="00A749A5" w:rsidRDefault="00B42864">
      <w:pPr>
        <w:ind w:left="-5" w:right="0"/>
      </w:pPr>
      <w:r>
        <w:t xml:space="preserve"> The  population  of  the  study  is  made  up  of  the  Vanguard  and  the  nation  newspaper,  The  researcher  selected  the  above  Newspaper  because  of  its  circulation  strength,  availability,  high  readership  and  its  wide  range  of  coverage  of  National  and  International  Political  issues.  The  total  number  of  the  issues  of the  Newspaper  anticipated  for  the  study  of  newspaper  coverage  of  Fulani  and  farmer’s  crisis  is  limited  to  two  hundred  and  twenty </w:t>
      </w:r>
    </w:p>
    <w:p w:rsidR="00A749A5" w:rsidRDefault="00B42864">
      <w:pPr>
        <w:spacing w:after="109" w:line="259" w:lineRule="auto"/>
        <w:ind w:left="-5" w:right="0"/>
      </w:pPr>
      <w:r>
        <w:t xml:space="preserve"> (240)  editions  of  the  Vanguard  and  the  nation  newspaper  with  coverage  from  Monday  to </w:t>
      </w:r>
    </w:p>
    <w:p w:rsidR="00A749A5" w:rsidRDefault="00B42864">
      <w:pPr>
        <w:ind w:left="-5" w:right="0"/>
      </w:pPr>
      <w:r>
        <w:lastRenderedPageBreak/>
        <w:t xml:space="preserve"> Friday,  which  is  calculated  as  followings;  five  (5)  editions  in  one  week  multiplied  by  four  (4) weeks in a month giving 20 editions in a month. </w:t>
      </w:r>
    </w:p>
    <w:p w:rsidR="00A749A5" w:rsidRDefault="00B42864">
      <w:pPr>
        <w:ind w:left="-5" w:right="0"/>
      </w:pPr>
      <w:r>
        <w:t xml:space="preserve"> Techniques  used  by  the  researcher  are  purposive  and  systematic  random  sampling.  The  researcher  purposively  selected  Monday  to  Friday  editions  totaling  120  editions  and  the  systematic random sampling was used to get 24 editions from Saturdays and Sundays. </w:t>
      </w:r>
    </w:p>
    <w:p w:rsidR="00A749A5" w:rsidRDefault="00B42864">
      <w:pPr>
        <w:pStyle w:val="Heading6"/>
        <w:tabs>
          <w:tab w:val="center" w:pos="1269"/>
        </w:tabs>
        <w:spacing w:after="111"/>
        <w:ind w:left="-15" w:firstLine="0"/>
      </w:pPr>
      <w:r>
        <w:t xml:space="preserve"> 5.2 </w:t>
      </w:r>
      <w:r>
        <w:tab/>
        <w:t xml:space="preserve"> Conclusion </w:t>
      </w:r>
    </w:p>
    <w:p w:rsidR="00A749A5" w:rsidRDefault="00B42864">
      <w:pPr>
        <w:ind w:left="-5" w:right="0"/>
      </w:pPr>
      <w:r>
        <w:t xml:space="preserve"> In  concluding  the  findings  of  the  study,  some  basic  facts  were  noticed  and  presented  to  assist  researcher  to  see  the  outcome  of  this  research  findings  in  a  related  research.  </w:t>
      </w:r>
      <w:proofErr w:type="gramStart"/>
      <w:r>
        <w:t>The  followings</w:t>
      </w:r>
      <w:proofErr w:type="gramEnd"/>
      <w:r>
        <w:t xml:space="preserve"> were concluded: </w:t>
      </w:r>
    </w:p>
    <w:p w:rsidR="00A749A5" w:rsidRDefault="00B42864">
      <w:pPr>
        <w:numPr>
          <w:ilvl w:val="0"/>
          <w:numId w:val="6"/>
        </w:numPr>
        <w:ind w:right="0" w:hanging="360"/>
      </w:pPr>
      <w:r>
        <w:t xml:space="preserve">Vanguard  and  the  nation  newspaper  gave  wider  coverage  of  Fulani  herdsmen  and  farmers  crisis  as  most  of  the  reports  were  inside  page  of  the  newspaper  with  good  banner  headline  and  other  headlines  at  the  front  page  and  backs  respectively  to  give attention to the crisis. </w:t>
      </w:r>
    </w:p>
    <w:p w:rsidR="00A749A5" w:rsidRDefault="00B42864">
      <w:pPr>
        <w:numPr>
          <w:ilvl w:val="0"/>
          <w:numId w:val="6"/>
        </w:numPr>
        <w:ind w:right="0" w:hanging="360"/>
      </w:pPr>
      <w:r>
        <w:t xml:space="preserve">The  reports  were  displayed  in  pictures  to provide  objective   report  on  the  crisis  as  picture  they say  speaks  thousands   words  than  textual  reports.  </w:t>
      </w:r>
      <w:proofErr w:type="gramStart"/>
      <w:r>
        <w:t>The  pictures</w:t>
      </w:r>
      <w:proofErr w:type="gramEnd"/>
      <w:r>
        <w:t xml:space="preserve">  were  one the death witnessed and properties destroyed under the period of analysis. </w:t>
      </w:r>
    </w:p>
    <w:p w:rsidR="00A749A5" w:rsidRDefault="00B42864">
      <w:pPr>
        <w:numPr>
          <w:ilvl w:val="0"/>
          <w:numId w:val="6"/>
        </w:numPr>
        <w:ind w:right="0" w:hanging="360"/>
      </w:pPr>
      <w:r>
        <w:t xml:space="preserve">The   newspaper  used  interview  to  balance  their  reports  so  that  audience  could  get  their understanding of the reports. </w:t>
      </w:r>
    </w:p>
    <w:p w:rsidR="00A749A5" w:rsidRDefault="00B42864">
      <w:pPr>
        <w:numPr>
          <w:ilvl w:val="0"/>
          <w:numId w:val="6"/>
        </w:numPr>
        <w:ind w:right="0" w:hanging="360"/>
      </w:pPr>
      <w:r>
        <w:t xml:space="preserve">The  newspaper  was partially  slanted   or  frame  because of  the   way  eye  witnessed presented   the  issue  to  the  newspaper.  </w:t>
      </w:r>
      <w:proofErr w:type="gramStart"/>
      <w:r>
        <w:t>Vanguard  and</w:t>
      </w:r>
      <w:proofErr w:type="gramEnd"/>
      <w:r>
        <w:t xml:space="preserve">  the nation   newspaper did   good job to ensure balance. </w:t>
      </w:r>
    </w:p>
    <w:p w:rsidR="00A749A5" w:rsidRDefault="00B42864">
      <w:pPr>
        <w:numPr>
          <w:ilvl w:val="0"/>
          <w:numId w:val="6"/>
        </w:numPr>
        <w:ind w:right="0" w:hanging="360"/>
      </w:pPr>
      <w:r>
        <w:t xml:space="preserve">The   report  in  the  Vanguard  and  the  nation  newspaper  indicates  that  causes  and  preventive reportage were used by the newspaper to report issues on the crisis. </w:t>
      </w:r>
    </w:p>
    <w:p w:rsidR="00A749A5" w:rsidRDefault="00B42864">
      <w:pPr>
        <w:numPr>
          <w:ilvl w:val="0"/>
          <w:numId w:val="6"/>
        </w:numPr>
        <w:ind w:right="0" w:hanging="360"/>
      </w:pPr>
      <w:r>
        <w:t xml:space="preserve">The  page  reporting of   the crisis  between  Fulani  herdsmen  and  farmers  are  well  positioned to attract readers as well as to have clear understanding of the crisis.  </w:t>
      </w:r>
    </w:p>
    <w:p w:rsidR="00A749A5" w:rsidRDefault="00B42864">
      <w:pPr>
        <w:numPr>
          <w:ilvl w:val="0"/>
          <w:numId w:val="6"/>
        </w:numPr>
        <w:ind w:right="0" w:hanging="360"/>
      </w:pPr>
      <w:r>
        <w:t xml:space="preserve">There  were  enable pictorial  coverage  of   the  crisis in  the  Vanguard   and  the  nation  newspaper as regard to the issue of research. </w:t>
      </w:r>
    </w:p>
    <w:p w:rsidR="00A749A5" w:rsidRDefault="00B42864">
      <w:pPr>
        <w:numPr>
          <w:ilvl w:val="0"/>
          <w:numId w:val="6"/>
        </w:numPr>
        <w:ind w:right="0" w:hanging="360"/>
      </w:pPr>
      <w:r>
        <w:lastRenderedPageBreak/>
        <w:t xml:space="preserve">There  were  enough  opinion  write  ups  to  the  crisis  by  independent  writers  to  Vanguard and the nation newspaper. </w:t>
      </w:r>
    </w:p>
    <w:p w:rsidR="00A749A5" w:rsidRDefault="00B42864">
      <w:pPr>
        <w:numPr>
          <w:ilvl w:val="0"/>
          <w:numId w:val="6"/>
        </w:numPr>
        <w:ind w:right="0" w:hanging="360"/>
      </w:pPr>
      <w:r>
        <w:t xml:space="preserve">There  were  enough  interviews  on  the  crisis  and  most  of  the  interviews  were  balance between the two parties in the crisis. </w:t>
      </w:r>
    </w:p>
    <w:p w:rsidR="00A749A5" w:rsidRDefault="00B42864">
      <w:pPr>
        <w:numPr>
          <w:ilvl w:val="0"/>
          <w:numId w:val="6"/>
        </w:numPr>
        <w:ind w:right="0" w:hanging="360"/>
      </w:pPr>
      <w:r>
        <w:t xml:space="preserve">The  reports  on  the  crisis  were  given  objectively  treatment  by  the  Vanguard  and  the nation newspaper. </w:t>
      </w:r>
    </w:p>
    <w:p w:rsidR="00A749A5" w:rsidRDefault="00B42864">
      <w:pPr>
        <w:pStyle w:val="Heading6"/>
        <w:spacing w:after="105"/>
        <w:ind w:left="-5"/>
      </w:pPr>
      <w:r>
        <w:t xml:space="preserve"> 5.3 Recommendations </w:t>
      </w:r>
    </w:p>
    <w:p w:rsidR="00A749A5" w:rsidRDefault="00B42864">
      <w:pPr>
        <w:ind w:left="-15" w:right="0" w:firstLine="720"/>
      </w:pPr>
      <w:r>
        <w:t xml:space="preserve"> From  the  findings,  the  study  therefore  provides  the  following  recommendations  which will be the resolution of the study. </w:t>
      </w:r>
    </w:p>
    <w:p w:rsidR="00A749A5" w:rsidRDefault="00B42864">
      <w:pPr>
        <w:ind w:left="-5" w:right="0"/>
      </w:pPr>
      <w:r>
        <w:t xml:space="preserve"> There  should  be  an  increase  in  the  type  of  stories  of  </w:t>
      </w:r>
      <w:proofErr w:type="spellStart"/>
      <w:r>
        <w:t>fulani</w:t>
      </w:r>
      <w:proofErr w:type="spellEnd"/>
      <w:r>
        <w:t xml:space="preserve">  herdsmen  and  farmers  </w:t>
      </w:r>
      <w:proofErr w:type="spellStart"/>
      <w:r>
        <w:t>crisies</w:t>
      </w:r>
      <w:proofErr w:type="spellEnd"/>
      <w:r>
        <w:t xml:space="preserve">  or  other  related  crisis  on  the  front  page  because  most  television  newspaper  review  focused  on  the  front  page.  Straight  news  on  the  crisis  relating  to  Fulani  herdsmen  and  farmers  should  be  balanced  and  reported  professionally.  Newspaper  should  try  to  do  more  of  investigative  reportage  to  expose  parties  behind  the  crisis  so  that  resolution  of  the  crisis  will  come  from  the  background.  </w:t>
      </w:r>
      <w:proofErr w:type="gramStart"/>
      <w:r>
        <w:t>Photography  on</w:t>
      </w:r>
      <w:proofErr w:type="gramEnd"/>
      <w:r>
        <w:t xml:space="preserve">  the  crisis  should  be  clear  and  story-telling so that the people can understand the message in the report. </w:t>
      </w:r>
    </w:p>
    <w:p w:rsidR="00A749A5" w:rsidRDefault="00B42864">
      <w:pPr>
        <w:ind w:left="-5" w:right="0"/>
      </w:pPr>
      <w:r>
        <w:t xml:space="preserve"> Nigerian  newspaper  should  be  proactive  to  get  first-hand  information  of  the  crisis  so  that  the  readers  will  get  the  facts  from  the  </w:t>
      </w:r>
      <w:proofErr w:type="spellStart"/>
      <w:r>
        <w:t>rumour</w:t>
      </w:r>
      <w:proofErr w:type="spellEnd"/>
      <w:r>
        <w:t xml:space="preserve">  in  the  public  domain.  Nigeria  newspaper  should  ensure  that  crisis  that  need  pictorial  descriptions  be  give  full  page  coverage  so  that  the  readers  will  have  better  understanding.  More  personal  experience  should  be  reported  because  people  believe  crisis  stories  when  reported  as  personal  experience  especially  from  the  angle  of  the  reporters.  </w:t>
      </w:r>
      <w:proofErr w:type="gramStart"/>
      <w:r>
        <w:t>Newspaper  should</w:t>
      </w:r>
      <w:proofErr w:type="gramEnd"/>
      <w:r>
        <w:t xml:space="preserve">  focus  more  on  causes  and  preventive  measure in reporting Fulani herdsmen and farmers’ crisis or any related crisis in Nigeria. </w:t>
      </w:r>
    </w:p>
    <w:p w:rsidR="00A749A5" w:rsidRDefault="00B42864">
      <w:pPr>
        <w:ind w:left="-15" w:right="0" w:firstLine="720"/>
      </w:pPr>
      <w:r>
        <w:t xml:space="preserve"> Newspaper  should  do  proper  investigative  reporting  to  unravel  the  remote  and  immediate cause of the crisis relating to Fulani herdsmen and farmers. </w:t>
      </w:r>
    </w:p>
    <w:p w:rsidR="00A749A5" w:rsidRDefault="00B42864">
      <w:pPr>
        <w:ind w:left="-5" w:right="0"/>
      </w:pPr>
      <w:r>
        <w:t xml:space="preserve"> Stories  should  be  reported  on  back  page  since  both  front  and  back  page  are  important  in  the newspaper than the inside page. </w:t>
      </w:r>
    </w:p>
    <w:p w:rsidR="00A749A5" w:rsidRDefault="00B42864">
      <w:pPr>
        <w:pStyle w:val="Heading6"/>
        <w:spacing w:after="149" w:line="259" w:lineRule="auto"/>
        <w:ind w:right="720"/>
        <w:jc w:val="center"/>
      </w:pPr>
      <w:r>
        <w:lastRenderedPageBreak/>
        <w:t xml:space="preserve"> REFERENCES </w:t>
      </w:r>
    </w:p>
    <w:p w:rsidR="00A749A5" w:rsidRDefault="00B42864">
      <w:pPr>
        <w:spacing w:after="177" w:line="259" w:lineRule="auto"/>
        <w:ind w:left="-5" w:right="0"/>
      </w:pPr>
      <w:r>
        <w:t xml:space="preserve"> </w:t>
      </w:r>
      <w:proofErr w:type="spellStart"/>
      <w:r>
        <w:t>Abubakar</w:t>
      </w:r>
      <w:proofErr w:type="spellEnd"/>
      <w:r>
        <w:t xml:space="preserve"> </w:t>
      </w:r>
      <w:proofErr w:type="spellStart"/>
      <w:r>
        <w:t>Shehu</w:t>
      </w:r>
      <w:proofErr w:type="spellEnd"/>
      <w:r>
        <w:t xml:space="preserve"> Newspapers Coverage of Herders/Farmers Conflict in Nigeria </w:t>
      </w:r>
    </w:p>
    <w:p w:rsidR="00A749A5" w:rsidRDefault="00B42864">
      <w:pPr>
        <w:tabs>
          <w:tab w:val="center" w:pos="4475"/>
        </w:tabs>
        <w:spacing w:after="183" w:line="259" w:lineRule="auto"/>
        <w:ind w:left="-15" w:right="0" w:firstLine="0"/>
        <w:jc w:val="left"/>
      </w:pPr>
      <w:r>
        <w:t xml:space="preserve"> International Journal </w:t>
      </w:r>
      <w:r>
        <w:tab/>
        <w:t xml:space="preserve"> of Communication: an Interdisciplinary Journal of </w:t>
      </w:r>
    </w:p>
    <w:p w:rsidR="00A749A5" w:rsidRDefault="00B42864">
      <w:pPr>
        <w:tabs>
          <w:tab w:val="center" w:pos="6141"/>
        </w:tabs>
        <w:spacing w:after="183" w:line="259" w:lineRule="auto"/>
        <w:ind w:left="-15" w:right="0" w:firstLine="0"/>
        <w:jc w:val="left"/>
      </w:pPr>
      <w:r>
        <w:t xml:space="preserve"> Communication Studies, 22, September, </w:t>
      </w:r>
      <w:r>
        <w:tab/>
        <w:t xml:space="preserve"> 2017. Published by </w:t>
      </w:r>
      <w:proofErr w:type="gramStart"/>
      <w:r>
        <w:t>the  Communication</w:t>
      </w:r>
      <w:proofErr w:type="gramEnd"/>
      <w:r>
        <w:t xml:space="preserve"> </w:t>
      </w:r>
    </w:p>
    <w:p w:rsidR="00A749A5" w:rsidRDefault="00B42864">
      <w:pPr>
        <w:tabs>
          <w:tab w:val="right" w:pos="8280"/>
        </w:tabs>
        <w:spacing w:after="155" w:line="259" w:lineRule="auto"/>
        <w:ind w:left="-15" w:right="0" w:firstLine="0"/>
        <w:jc w:val="left"/>
      </w:pPr>
      <w:r>
        <w:t xml:space="preserve"> Studies Forum, Department of Mass Communication</w:t>
      </w:r>
      <w:proofErr w:type="gramStart"/>
      <w:r>
        <w:t>,  University</w:t>
      </w:r>
      <w:proofErr w:type="gramEnd"/>
      <w:r>
        <w:t xml:space="preserve"> </w:t>
      </w:r>
      <w:r>
        <w:tab/>
        <w:t xml:space="preserve"> of Nigeria, </w:t>
      </w:r>
      <w:proofErr w:type="spellStart"/>
      <w:r>
        <w:t>Nsukka</w:t>
      </w:r>
      <w:proofErr w:type="spellEnd"/>
      <w:r>
        <w:t xml:space="preserve"> </w:t>
      </w:r>
    </w:p>
    <w:p w:rsidR="00A749A5" w:rsidRDefault="00B42864">
      <w:pPr>
        <w:spacing w:after="28" w:line="393" w:lineRule="auto"/>
        <w:ind w:left="705" w:right="0" w:hanging="720"/>
      </w:pPr>
      <w:r>
        <w:t xml:space="preserve"> </w:t>
      </w:r>
      <w:proofErr w:type="spellStart"/>
      <w:r>
        <w:t>Adamu</w:t>
      </w:r>
      <w:proofErr w:type="spellEnd"/>
      <w:r>
        <w:t xml:space="preserve">, L. S. (2016). </w:t>
      </w:r>
      <w:r>
        <w:rPr>
          <w:i/>
        </w:rPr>
        <w:t xml:space="preserve"> The Media’s role in quelling  violent conflict involving youths as  foot  soldiers:  A  content  analysis  of  news  report  on  </w:t>
      </w:r>
      <w:proofErr w:type="spellStart"/>
      <w:r>
        <w:rPr>
          <w:i/>
        </w:rPr>
        <w:t>Boko</w:t>
      </w:r>
      <w:proofErr w:type="spellEnd"/>
      <w:r>
        <w:rPr>
          <w:i/>
        </w:rPr>
        <w:t xml:space="preserve">  Haram  suicide  bombers  and  Civilian  Joint  Task  Force-CJTF</w:t>
      </w:r>
      <w:r>
        <w:t xml:space="preserve"> .International  Journal  of  Innovative  Research  and  Development(IJIRD),  Vol.  5</w:t>
      </w:r>
      <w:proofErr w:type="gramStart"/>
      <w:r>
        <w:t>,  No</w:t>
      </w:r>
      <w:proofErr w:type="gramEnd"/>
      <w:r>
        <w:t>.  9</w:t>
      </w:r>
      <w:proofErr w:type="gramStart"/>
      <w:r>
        <w:t>,  August</w:t>
      </w:r>
      <w:proofErr w:type="gramEnd"/>
      <w:r>
        <w:t xml:space="preserve">.(2013a).  </w:t>
      </w:r>
      <w:proofErr w:type="gramStart"/>
      <w:r>
        <w:t>Media  Reportage</w:t>
      </w:r>
      <w:proofErr w:type="gramEnd"/>
      <w:r>
        <w:t xml:space="preserve">  of  Ethno-Religious  Conflicts  in  </w:t>
      </w:r>
      <w:proofErr w:type="spellStart"/>
      <w:r>
        <w:t>PlateauState</w:t>
      </w:r>
      <w:proofErr w:type="spellEnd"/>
      <w:r>
        <w:t xml:space="preserve">. </w:t>
      </w:r>
      <w:r>
        <w:rPr>
          <w:i/>
        </w:rPr>
        <w:t xml:space="preserve"> </w:t>
      </w:r>
      <w:proofErr w:type="gramStart"/>
      <w:r>
        <w:rPr>
          <w:i/>
        </w:rPr>
        <w:t>Journal  of</w:t>
      </w:r>
      <w:proofErr w:type="gramEnd"/>
      <w:r>
        <w:rPr>
          <w:i/>
        </w:rPr>
        <w:t xml:space="preserve">  Communication  and </w:t>
      </w:r>
    </w:p>
    <w:p w:rsidR="00A749A5" w:rsidRDefault="00B42864">
      <w:pPr>
        <w:tabs>
          <w:tab w:val="center" w:pos="3478"/>
          <w:tab w:val="center" w:pos="6987"/>
        </w:tabs>
        <w:spacing w:after="155" w:line="259" w:lineRule="auto"/>
        <w:ind w:left="0" w:right="0" w:firstLine="0"/>
        <w:jc w:val="left"/>
      </w:pPr>
      <w:r>
        <w:rPr>
          <w:rFonts w:ascii="Calibri" w:eastAsia="Calibri" w:hAnsi="Calibri" w:cs="Calibri"/>
          <w:sz w:val="22"/>
        </w:rPr>
        <w:tab/>
      </w:r>
      <w:r>
        <w:rPr>
          <w:i/>
        </w:rPr>
        <w:t xml:space="preserve"> Media </w:t>
      </w:r>
      <w:proofErr w:type="gramStart"/>
      <w:r>
        <w:rPr>
          <w:i/>
        </w:rPr>
        <w:t>Research</w:t>
      </w:r>
      <w:r>
        <w:t xml:space="preserve"> ,</w:t>
      </w:r>
      <w:proofErr w:type="gramEnd"/>
      <w:r>
        <w:t xml:space="preserve"> Dept. of </w:t>
      </w:r>
      <w:proofErr w:type="spellStart"/>
      <w:r>
        <w:t>MassCommunication</w:t>
      </w:r>
      <w:proofErr w:type="spellEnd"/>
      <w:r>
        <w:t xml:space="preserve">, Delta  State </w:t>
      </w:r>
      <w:r>
        <w:tab/>
        <w:t xml:space="preserve"> University, </w:t>
      </w:r>
    </w:p>
    <w:p w:rsidR="00A749A5" w:rsidRDefault="00B42864">
      <w:pPr>
        <w:spacing w:after="149" w:line="259" w:lineRule="auto"/>
        <w:ind w:left="-5" w:right="0"/>
      </w:pPr>
      <w:r>
        <w:t xml:space="preserve"> </w:t>
      </w:r>
      <w:proofErr w:type="spellStart"/>
      <w:r>
        <w:t>Abraka</w:t>
      </w:r>
      <w:proofErr w:type="spellEnd"/>
      <w:r>
        <w:t xml:space="preserve">, Delta State, 5(1):79-92. </w:t>
      </w:r>
    </w:p>
    <w:p w:rsidR="00A749A5" w:rsidRDefault="00B42864">
      <w:pPr>
        <w:spacing w:after="177" w:line="259" w:lineRule="auto"/>
        <w:ind w:left="-5" w:right="0"/>
      </w:pPr>
      <w:r>
        <w:t xml:space="preserve"> </w:t>
      </w:r>
      <w:proofErr w:type="spellStart"/>
      <w:r>
        <w:t>Adisa</w:t>
      </w:r>
      <w:proofErr w:type="spellEnd"/>
      <w:r>
        <w:t xml:space="preserve">, M.R, </w:t>
      </w:r>
      <w:proofErr w:type="spellStart"/>
      <w:r>
        <w:t>Rosli</w:t>
      </w:r>
      <w:proofErr w:type="spellEnd"/>
      <w:r>
        <w:t xml:space="preserve">, M and </w:t>
      </w:r>
      <w:proofErr w:type="spellStart"/>
      <w:r>
        <w:t>Mohd</w:t>
      </w:r>
      <w:proofErr w:type="spellEnd"/>
      <w:r>
        <w:t xml:space="preserve">, K. A (2015) News Framing and Ethnic Conflicts </w:t>
      </w:r>
    </w:p>
    <w:p w:rsidR="00A749A5" w:rsidRDefault="00B42864">
      <w:pPr>
        <w:tabs>
          <w:tab w:val="center" w:pos="5076"/>
        </w:tabs>
        <w:spacing w:after="193" w:line="249" w:lineRule="auto"/>
        <w:ind w:left="-15" w:right="0" w:firstLine="0"/>
        <w:jc w:val="left"/>
      </w:pPr>
      <w:r>
        <w:t xml:space="preserve"> Vulnerability in </w:t>
      </w:r>
      <w:r>
        <w:tab/>
        <w:t xml:space="preserve"> Multiethnic </w:t>
      </w:r>
      <w:proofErr w:type="gramStart"/>
      <w:r>
        <w:t xml:space="preserve">Societies </w:t>
      </w:r>
      <w:r>
        <w:rPr>
          <w:i/>
        </w:rPr>
        <w:t xml:space="preserve"> Mediterranean</w:t>
      </w:r>
      <w:proofErr w:type="gramEnd"/>
      <w:r>
        <w:rPr>
          <w:i/>
        </w:rPr>
        <w:t xml:space="preserve">  Journal of Social Sciences </w:t>
      </w:r>
    </w:p>
    <w:p w:rsidR="00A749A5" w:rsidRDefault="00B42864">
      <w:pPr>
        <w:tabs>
          <w:tab w:val="center" w:pos="3544"/>
        </w:tabs>
        <w:spacing w:after="165" w:line="249" w:lineRule="auto"/>
        <w:ind w:left="-15" w:right="0" w:firstLine="0"/>
        <w:jc w:val="left"/>
      </w:pPr>
      <w:r>
        <w:rPr>
          <w:i/>
        </w:rPr>
        <w:t xml:space="preserve"> MCSER Publishing, Rome </w:t>
      </w:r>
      <w:r>
        <w:rPr>
          <w:i/>
        </w:rPr>
        <w:tab/>
        <w:t xml:space="preserve"> Italy Vol. 5 (5) </w:t>
      </w:r>
    </w:p>
    <w:p w:rsidR="00A749A5" w:rsidRDefault="00B42864">
      <w:pPr>
        <w:spacing w:after="149" w:line="259" w:lineRule="auto"/>
        <w:ind w:left="-5" w:right="0"/>
      </w:pPr>
      <w:r>
        <w:t xml:space="preserve"> </w:t>
      </w:r>
      <w:proofErr w:type="spellStart"/>
      <w:r>
        <w:t>Ahlsen</w:t>
      </w:r>
      <w:proofErr w:type="spellEnd"/>
      <w:r>
        <w:t xml:space="preserve">, P. (2013). Peace journalism: How media reporting affects wars and conflicts. </w:t>
      </w:r>
    </w:p>
    <w:p w:rsidR="00A749A5" w:rsidRDefault="00B42864">
      <w:pPr>
        <w:ind w:left="705" w:right="0" w:hanging="720"/>
      </w:pPr>
      <w:r>
        <w:t xml:space="preserve"> </w:t>
      </w:r>
      <w:proofErr w:type="gramStart"/>
      <w:r>
        <w:t>Paper  for</w:t>
      </w:r>
      <w:proofErr w:type="gramEnd"/>
      <w:r>
        <w:t xml:space="preserve"> </w:t>
      </w:r>
      <w:proofErr w:type="spellStart"/>
      <w:r>
        <w:t>Kvinna</w:t>
      </w:r>
      <w:proofErr w:type="spellEnd"/>
      <w:r>
        <w:t xml:space="preserve"> Till </w:t>
      </w:r>
      <w:proofErr w:type="spellStart"/>
      <w:r>
        <w:t>Kvinna</w:t>
      </w:r>
      <w:proofErr w:type="spellEnd"/>
      <w:r>
        <w:t xml:space="preserve"> Foundation. Retrieved on September 9, 2016 </w:t>
      </w:r>
      <w:proofErr w:type="gramStart"/>
      <w:r>
        <w:t xml:space="preserve">from </w:t>
      </w:r>
      <w:r>
        <w:rPr>
          <w:color w:val="0000FF"/>
          <w:u w:val="single" w:color="0000FF"/>
        </w:rPr>
        <w:t xml:space="preserve"> http</w:t>
      </w:r>
      <w:proofErr w:type="gramEnd"/>
      <w:r>
        <w:rPr>
          <w:color w:val="0000FF"/>
          <w:u w:val="single" w:color="0000FF"/>
        </w:rPr>
        <w:t>://</w:t>
      </w:r>
      <w:r>
        <w:rPr>
          <w:color w:val="0000FF"/>
        </w:rPr>
        <w:t xml:space="preserve"> </w:t>
      </w:r>
      <w:r>
        <w:rPr>
          <w:color w:val="0000FF"/>
          <w:u w:val="single" w:color="0000FF"/>
        </w:rPr>
        <w:t xml:space="preserve"> </w:t>
      </w:r>
      <w:proofErr w:type="spellStart"/>
      <w:r>
        <w:rPr>
          <w:color w:val="0000FF"/>
          <w:u w:val="single" w:color="0000FF"/>
        </w:rPr>
        <w:t>dn.agility</w:t>
      </w:r>
      <w:proofErr w:type="spellEnd"/>
      <w:r>
        <w:rPr>
          <w:color w:val="0000FF"/>
          <w:u w:val="single" w:color="0000FF"/>
        </w:rPr>
        <w:t xml:space="preserve"> </w:t>
      </w:r>
      <w:r>
        <w:rPr>
          <w:color w:val="0000FF"/>
          <w:u w:val="single" w:color="0000FF"/>
        </w:rPr>
        <w:tab/>
        <w:t xml:space="preserve"> ms.com/who-makes-the-news/Reports/kvinnapeacejournalism.pdf</w:t>
      </w:r>
      <w:r>
        <w:rPr>
          <w:color w:val="0000FF"/>
        </w:rPr>
        <w:t xml:space="preserve"> </w:t>
      </w:r>
    </w:p>
    <w:p w:rsidR="00A749A5" w:rsidRDefault="00B42864">
      <w:pPr>
        <w:spacing w:after="149" w:line="259" w:lineRule="auto"/>
        <w:ind w:left="-5" w:right="0"/>
      </w:pPr>
      <w:r>
        <w:t xml:space="preserve"> Ahmed-</w:t>
      </w:r>
      <w:proofErr w:type="spellStart"/>
      <w:r>
        <w:t>Gamgum</w:t>
      </w:r>
      <w:proofErr w:type="spellEnd"/>
      <w:r>
        <w:t xml:space="preserve">, A. M (2018), Herdsmen and Farmers Conflict in Nigeria: Another </w:t>
      </w:r>
    </w:p>
    <w:p w:rsidR="00A749A5" w:rsidRDefault="00B42864">
      <w:pPr>
        <w:spacing w:after="177" w:line="259" w:lineRule="auto"/>
        <w:ind w:left="-5" w:right="0"/>
      </w:pPr>
      <w:r>
        <w:t xml:space="preserve"> Dimension </w:t>
      </w:r>
      <w:proofErr w:type="gramStart"/>
      <w:r>
        <w:t>of  Insecurity</w:t>
      </w:r>
      <w:proofErr w:type="gramEnd"/>
      <w:r>
        <w:t xml:space="preserve"> Journal of Public Administration and Social Welfare </w:t>
      </w:r>
    </w:p>
    <w:p w:rsidR="00A749A5" w:rsidRDefault="00B42864">
      <w:pPr>
        <w:tabs>
          <w:tab w:val="center" w:pos="4518"/>
        </w:tabs>
        <w:spacing w:after="155" w:line="259" w:lineRule="auto"/>
        <w:ind w:left="-15" w:right="0" w:firstLine="0"/>
        <w:jc w:val="left"/>
      </w:pPr>
      <w:r>
        <w:t xml:space="preserve"> Research Vol. 3 No. 1 2018 </w:t>
      </w:r>
      <w:r>
        <w:tab/>
        <w:t xml:space="preserve"> ISSN 2504-3597 www.iiardpub.org </w:t>
      </w:r>
    </w:p>
    <w:p w:rsidR="00A749A5" w:rsidRDefault="00B42864">
      <w:pPr>
        <w:spacing w:after="0" w:line="418" w:lineRule="auto"/>
        <w:ind w:left="-5" w:right="0"/>
      </w:pPr>
      <w:r>
        <w:t xml:space="preserve"> </w:t>
      </w:r>
      <w:proofErr w:type="spellStart"/>
      <w:r>
        <w:t>Anifowose</w:t>
      </w:r>
      <w:proofErr w:type="spellEnd"/>
      <w:r>
        <w:t xml:space="preserve">, R. (1982). </w:t>
      </w:r>
      <w:r>
        <w:rPr>
          <w:i/>
        </w:rPr>
        <w:t xml:space="preserve"> Violence and politics in Nigeria:  The TIV, Yoruba and </w:t>
      </w:r>
      <w:proofErr w:type="gramStart"/>
      <w:r>
        <w:rPr>
          <w:i/>
        </w:rPr>
        <w:t>Niger  Delta</w:t>
      </w:r>
      <w:proofErr w:type="gramEnd"/>
      <w:r>
        <w:rPr>
          <w:i/>
        </w:rPr>
        <w:t xml:space="preserve"> experience</w:t>
      </w:r>
      <w:r>
        <w:t xml:space="preserve"> . </w:t>
      </w:r>
      <w:r>
        <w:tab/>
        <w:t xml:space="preserve"> Lagos: Sam </w:t>
      </w:r>
      <w:proofErr w:type="spellStart"/>
      <w:r>
        <w:t>Iroanusi</w:t>
      </w:r>
      <w:proofErr w:type="spellEnd"/>
      <w:r>
        <w:t xml:space="preserve"> Publications. </w:t>
      </w:r>
    </w:p>
    <w:p w:rsidR="00A749A5" w:rsidRDefault="00B42864">
      <w:pPr>
        <w:ind w:left="-5" w:right="0"/>
      </w:pPr>
      <w:r>
        <w:t xml:space="preserve"> </w:t>
      </w:r>
      <w:proofErr w:type="spellStart"/>
      <w:r>
        <w:t>Anup</w:t>
      </w:r>
      <w:proofErr w:type="spellEnd"/>
      <w:r>
        <w:t xml:space="preserve">, S. (2010). Conflict in Africa- introduction. Retrieved on August 1, 2016 from </w:t>
      </w:r>
      <w:hyperlink r:id="rId7">
        <w:r>
          <w:rPr>
            <w:color w:val="0000FF"/>
            <w:u w:val="single" w:color="0000FF"/>
          </w:rPr>
          <w:t xml:space="preserve"> </w:t>
        </w:r>
      </w:hyperlink>
      <w:hyperlink r:id="rId8">
        <w:r>
          <w:rPr>
            <w:color w:val="0000FF"/>
            <w:u w:val="single" w:color="0000FF"/>
          </w:rPr>
          <w:t>http://www.globalissues.org/article/84/conflicts-in-africa-introduction</w:t>
        </w:r>
      </w:hyperlink>
      <w:hyperlink r:id="rId9">
        <w:r>
          <w:rPr>
            <w:color w:val="0000FF"/>
          </w:rPr>
          <w:t xml:space="preserve"> </w:t>
        </w:r>
      </w:hyperlink>
    </w:p>
    <w:p w:rsidR="00A749A5" w:rsidRDefault="00B42864">
      <w:pPr>
        <w:spacing w:after="149" w:line="259" w:lineRule="auto"/>
        <w:ind w:left="-5" w:right="0"/>
      </w:pPr>
      <w:r>
        <w:t xml:space="preserve"> </w:t>
      </w:r>
      <w:proofErr w:type="spellStart"/>
      <w:r>
        <w:t>Bassil</w:t>
      </w:r>
      <w:proofErr w:type="spellEnd"/>
      <w:r>
        <w:t xml:space="preserve">, V. (2014). Peace journalism: A needed, desirable and practicable reform. </w:t>
      </w:r>
    </w:p>
    <w:p w:rsidR="00A749A5" w:rsidRDefault="00B42864">
      <w:pPr>
        <w:spacing w:line="259" w:lineRule="auto"/>
        <w:ind w:left="-5" w:right="0"/>
      </w:pPr>
      <w:r>
        <w:t xml:space="preserve"> Retrieved </w:t>
      </w:r>
    </w:p>
    <w:p w:rsidR="00A749A5" w:rsidRDefault="00B42864">
      <w:pPr>
        <w:spacing w:after="0" w:line="393" w:lineRule="auto"/>
        <w:ind w:left="-5" w:right="413"/>
        <w:jc w:val="left"/>
      </w:pPr>
      <w:r>
        <w:lastRenderedPageBreak/>
        <w:t xml:space="preserve">on October 4, 2016 from </w:t>
      </w:r>
      <w:hyperlink r:id="rId10">
        <w:r>
          <w:rPr>
            <w:color w:val="0000FF"/>
            <w:u w:val="single" w:color="0000FF"/>
          </w:rPr>
          <w:t xml:space="preserve"> </w:t>
        </w:r>
      </w:hyperlink>
      <w:hyperlink r:id="rId11">
        <w:r>
          <w:rPr>
            <w:color w:val="0000FF"/>
            <w:u w:val="single" w:color="0000FF"/>
          </w:rPr>
          <w:t>http://www.monitor.upeace.org/innerpg.cfm?id_article</w:t>
        </w:r>
      </w:hyperlink>
      <w:hyperlink r:id="rId12">
        <w:r>
          <w:rPr>
            <w:color w:val="0000FF"/>
          </w:rPr>
          <w:t xml:space="preserve"> </w:t>
        </w:r>
      </w:hyperlink>
      <w:hyperlink r:id="rId13">
        <w:r>
          <w:rPr>
            <w:color w:val="0000FF"/>
            <w:u w:val="single" w:color="0000FF"/>
          </w:rPr>
          <w:t xml:space="preserve"> </w:t>
        </w:r>
      </w:hyperlink>
      <w:hyperlink r:id="rId14">
        <w:r>
          <w:rPr>
            <w:color w:val="0000FF"/>
            <w:u w:val="single" w:color="0000FF"/>
          </w:rPr>
          <w:t>1052</w:t>
        </w:r>
      </w:hyperlink>
      <w:hyperlink r:id="rId15">
        <w:r>
          <w:rPr>
            <w:color w:val="0000FF"/>
          </w:rPr>
          <w:t xml:space="preserve"> </w:t>
        </w:r>
      </w:hyperlink>
    </w:p>
    <w:p w:rsidR="00A749A5" w:rsidRDefault="00B42864">
      <w:pPr>
        <w:ind w:left="705" w:right="0" w:hanging="720"/>
      </w:pPr>
      <w:r>
        <w:t xml:space="preserve"> </w:t>
      </w:r>
      <w:proofErr w:type="spellStart"/>
      <w:r>
        <w:t>Blasi</w:t>
      </w:r>
      <w:proofErr w:type="spellEnd"/>
      <w:r>
        <w:t xml:space="preserve">, B. (2004). Peace journalism and the news production process. </w:t>
      </w:r>
      <w:r>
        <w:rPr>
          <w:i/>
        </w:rPr>
        <w:t xml:space="preserve"> Conflict and </w:t>
      </w:r>
      <w:proofErr w:type="spellStart"/>
      <w:proofErr w:type="gramStart"/>
      <w:r>
        <w:rPr>
          <w:i/>
        </w:rPr>
        <w:t>Comm</w:t>
      </w:r>
      <w:proofErr w:type="spellEnd"/>
      <w:r>
        <w:rPr>
          <w:i/>
        </w:rPr>
        <w:t xml:space="preserve">  </w:t>
      </w:r>
      <w:proofErr w:type="spellStart"/>
      <w:r>
        <w:rPr>
          <w:i/>
        </w:rPr>
        <w:t>nication</w:t>
      </w:r>
      <w:proofErr w:type="spellEnd"/>
      <w:proofErr w:type="gramEnd"/>
      <w:r>
        <w:rPr>
          <w:i/>
        </w:rPr>
        <w:t xml:space="preserve"> On </w:t>
      </w:r>
      <w:r>
        <w:rPr>
          <w:i/>
        </w:rPr>
        <w:tab/>
        <w:t xml:space="preserve"> </w:t>
      </w:r>
      <w:proofErr w:type="spellStart"/>
      <w:r>
        <w:rPr>
          <w:i/>
        </w:rPr>
        <w:t>ine</w:t>
      </w:r>
      <w:proofErr w:type="spellEnd"/>
      <w:r>
        <w:rPr>
          <w:i/>
        </w:rPr>
        <w:t>, 3</w:t>
      </w:r>
      <w:r>
        <w:t xml:space="preserve"> (1),1 </w:t>
      </w:r>
    </w:p>
    <w:p w:rsidR="00A749A5" w:rsidRDefault="00B42864">
      <w:pPr>
        <w:spacing w:after="0" w:line="393" w:lineRule="auto"/>
        <w:ind w:left="-5" w:right="413"/>
        <w:jc w:val="left"/>
      </w:pPr>
      <w:r>
        <w:t xml:space="preserve"> 12. Retrieved on August 28, 2016 </w:t>
      </w:r>
      <w:proofErr w:type="gramStart"/>
      <w:r>
        <w:t xml:space="preserve">from </w:t>
      </w:r>
      <w:r>
        <w:rPr>
          <w:color w:val="0000FF"/>
          <w:u w:val="single" w:color="0000FF"/>
        </w:rPr>
        <w:t xml:space="preserve"> http</w:t>
      </w:r>
      <w:proofErr w:type="gramEnd"/>
      <w:r>
        <w:rPr>
          <w:color w:val="0000FF"/>
          <w:u w:val="single" w:color="0000FF"/>
        </w:rPr>
        <w:t>://www.cco.regener</w:t>
      </w:r>
      <w:r>
        <w:rPr>
          <w:color w:val="0000FF"/>
        </w:rPr>
        <w:t xml:space="preserve"> </w:t>
      </w:r>
      <w:r>
        <w:rPr>
          <w:color w:val="0000FF"/>
          <w:u w:val="single" w:color="0000FF"/>
        </w:rPr>
        <w:t xml:space="preserve"> online.de/2004/pdf_2004/blaesi.pdf</w:t>
      </w:r>
      <w:r>
        <w:rPr>
          <w:color w:val="0000FF"/>
        </w:rPr>
        <w:t xml:space="preserve"> </w:t>
      </w:r>
    </w:p>
    <w:p w:rsidR="00A749A5" w:rsidRDefault="00B42864">
      <w:pPr>
        <w:spacing w:after="25"/>
        <w:ind w:left="-5" w:right="0"/>
      </w:pPr>
      <w:r>
        <w:t xml:space="preserve"> </w:t>
      </w:r>
      <w:proofErr w:type="spellStart"/>
      <w:r>
        <w:t>Colistra</w:t>
      </w:r>
      <w:proofErr w:type="spellEnd"/>
      <w:r>
        <w:t xml:space="preserve">, R. (2012). Shaping and Cutting the Media Agenda Television </w:t>
      </w:r>
      <w:proofErr w:type="gramStart"/>
      <w:r>
        <w:t>Reporters’  Perceptions</w:t>
      </w:r>
      <w:proofErr w:type="gramEnd"/>
      <w:r>
        <w:t xml:space="preserve"> of  Agenda-and Frame-Building and Agenda-Cutting Influences. </w:t>
      </w:r>
      <w:r>
        <w:rPr>
          <w:i/>
        </w:rPr>
        <w:t xml:space="preserve"> Journalism </w:t>
      </w:r>
    </w:p>
    <w:p w:rsidR="00A749A5" w:rsidRDefault="00B42864">
      <w:pPr>
        <w:tabs>
          <w:tab w:val="center" w:pos="3466"/>
        </w:tabs>
        <w:spacing w:after="165" w:line="249" w:lineRule="auto"/>
        <w:ind w:left="-15" w:right="0" w:firstLine="0"/>
        <w:jc w:val="left"/>
      </w:pPr>
      <w:r>
        <w:rPr>
          <w:i/>
        </w:rPr>
        <w:t xml:space="preserve"> &amp; Communication </w:t>
      </w:r>
      <w:r>
        <w:rPr>
          <w:i/>
        </w:rPr>
        <w:tab/>
        <w:t xml:space="preserve"> </w:t>
      </w:r>
      <w:proofErr w:type="gramStart"/>
      <w:r>
        <w:rPr>
          <w:i/>
        </w:rPr>
        <w:t>Monographs</w:t>
      </w:r>
      <w:r>
        <w:t xml:space="preserve"> ,</w:t>
      </w:r>
      <w:proofErr w:type="gramEnd"/>
      <w:r>
        <w:t xml:space="preserve"> </w:t>
      </w:r>
      <w:r>
        <w:rPr>
          <w:i/>
        </w:rPr>
        <w:t xml:space="preserve"> 14</w:t>
      </w:r>
      <w:r>
        <w:t xml:space="preserve"> (2), 85-146. </w:t>
      </w:r>
    </w:p>
    <w:p w:rsidR="00A749A5" w:rsidRDefault="00B42864">
      <w:pPr>
        <w:spacing w:after="177" w:line="259" w:lineRule="auto"/>
        <w:ind w:left="-5" w:right="0"/>
      </w:pPr>
      <w:r>
        <w:t xml:space="preserve"> De </w:t>
      </w:r>
      <w:proofErr w:type="spellStart"/>
      <w:r>
        <w:t>Vreese</w:t>
      </w:r>
      <w:proofErr w:type="spellEnd"/>
      <w:r>
        <w:t xml:space="preserve">, C. H. (2005). News framing: Theory and typology. Information Design </w:t>
      </w:r>
    </w:p>
    <w:p w:rsidR="00A749A5" w:rsidRDefault="00B42864">
      <w:pPr>
        <w:tabs>
          <w:tab w:val="center" w:pos="2906"/>
        </w:tabs>
        <w:spacing w:after="155" w:line="259" w:lineRule="auto"/>
        <w:ind w:left="-15" w:right="0" w:firstLine="0"/>
        <w:jc w:val="left"/>
      </w:pPr>
      <w:r>
        <w:t xml:space="preserve"> Journal+ </w:t>
      </w:r>
      <w:r>
        <w:tab/>
        <w:t xml:space="preserve"> Document Design 13(1), 51-62. </w:t>
      </w:r>
    </w:p>
    <w:p w:rsidR="00A749A5" w:rsidRDefault="00B42864">
      <w:pPr>
        <w:spacing w:after="0" w:line="393" w:lineRule="auto"/>
        <w:ind w:left="705" w:right="0" w:hanging="720"/>
      </w:pPr>
      <w:r>
        <w:t xml:space="preserve"> </w:t>
      </w:r>
      <w:proofErr w:type="spellStart"/>
      <w:r>
        <w:t>Defleur</w:t>
      </w:r>
      <w:proofErr w:type="spellEnd"/>
      <w:proofErr w:type="gramStart"/>
      <w:r>
        <w:t>,  M</w:t>
      </w:r>
      <w:proofErr w:type="gramEnd"/>
      <w:r>
        <w:t xml:space="preserve">.  </w:t>
      </w:r>
      <w:proofErr w:type="gramStart"/>
      <w:r>
        <w:t>L.  (</w:t>
      </w:r>
      <w:proofErr w:type="gramEnd"/>
      <w:r>
        <w:t xml:space="preserve">2010). </w:t>
      </w:r>
      <w:r>
        <w:rPr>
          <w:i/>
        </w:rPr>
        <w:t xml:space="preserve"> </w:t>
      </w:r>
      <w:proofErr w:type="gramStart"/>
      <w:r>
        <w:rPr>
          <w:i/>
        </w:rPr>
        <w:t>Mass  communication</w:t>
      </w:r>
      <w:proofErr w:type="gramEnd"/>
      <w:r>
        <w:rPr>
          <w:i/>
        </w:rPr>
        <w:t xml:space="preserve">  theories:  Explaining  origins,  processes  and  effects</w:t>
      </w:r>
      <w:r>
        <w:t xml:space="preserve"> .  Boston: Allyn &amp; Bacon. </w:t>
      </w:r>
    </w:p>
    <w:p w:rsidR="00A749A5" w:rsidRDefault="00B42864">
      <w:pPr>
        <w:spacing w:after="149" w:line="259" w:lineRule="auto"/>
        <w:ind w:left="-5" w:right="0"/>
      </w:pPr>
      <w:r>
        <w:t xml:space="preserve"> </w:t>
      </w:r>
      <w:proofErr w:type="spellStart"/>
      <w:r>
        <w:t>Entmam</w:t>
      </w:r>
      <w:proofErr w:type="spellEnd"/>
      <w:r>
        <w:t>, R. M</w:t>
      </w:r>
      <w:proofErr w:type="gramStart"/>
      <w:r>
        <w:t>,  Mathews</w:t>
      </w:r>
      <w:proofErr w:type="gramEnd"/>
      <w:r>
        <w:t xml:space="preserve">, P and </w:t>
      </w:r>
      <w:proofErr w:type="spellStart"/>
      <w:r>
        <w:t>Elliano</w:t>
      </w:r>
      <w:proofErr w:type="spellEnd"/>
      <w:r>
        <w:t xml:space="preserve">, O (2009),The Mass Media and the Agenda </w:t>
      </w:r>
    </w:p>
    <w:p w:rsidR="00A749A5" w:rsidRDefault="00B42864">
      <w:pPr>
        <w:spacing w:after="149" w:line="259" w:lineRule="auto"/>
        <w:ind w:left="-5" w:right="0"/>
      </w:pPr>
      <w:r>
        <w:t xml:space="preserve"> </w:t>
      </w:r>
      <w:proofErr w:type="gramStart"/>
      <w:r>
        <w:t xml:space="preserve">Setting  </w:t>
      </w:r>
      <w:proofErr w:type="spellStart"/>
      <w:r>
        <w:t>Ptovisions</w:t>
      </w:r>
      <w:proofErr w:type="spellEnd"/>
      <w:proofErr w:type="gramEnd"/>
      <w:r>
        <w:t xml:space="preserve"> in a Democratic Era. </w:t>
      </w:r>
      <w:proofErr w:type="spellStart"/>
      <w:r>
        <w:t>JouRNAL</w:t>
      </w:r>
      <w:proofErr w:type="spellEnd"/>
      <w:r>
        <w:t xml:space="preserve"> OF Africa Review Research, </w:t>
      </w:r>
    </w:p>
    <w:p w:rsidR="00A749A5" w:rsidRDefault="00B42864">
      <w:pPr>
        <w:spacing w:after="149" w:line="259" w:lineRule="auto"/>
        <w:ind w:left="-5" w:right="0"/>
      </w:pPr>
      <w:r>
        <w:t xml:space="preserve"> Vol. 4 No 5. </w:t>
      </w:r>
    </w:p>
    <w:p w:rsidR="00A749A5" w:rsidRDefault="00B42864">
      <w:pPr>
        <w:spacing w:after="149" w:line="259" w:lineRule="auto"/>
        <w:ind w:left="-5" w:right="0"/>
      </w:pPr>
      <w:r>
        <w:t xml:space="preserve"> </w:t>
      </w:r>
      <w:proofErr w:type="spellStart"/>
      <w:r>
        <w:t>Entman</w:t>
      </w:r>
      <w:proofErr w:type="spellEnd"/>
      <w:proofErr w:type="gramStart"/>
      <w:r>
        <w:t>,  R</w:t>
      </w:r>
      <w:proofErr w:type="gramEnd"/>
      <w:r>
        <w:t xml:space="preserve">.  </w:t>
      </w:r>
      <w:proofErr w:type="gramStart"/>
      <w:r>
        <w:t>M.  (</w:t>
      </w:r>
      <w:proofErr w:type="gramEnd"/>
      <w:r>
        <w:t xml:space="preserve">1993).  Framing:  </w:t>
      </w:r>
      <w:proofErr w:type="gramStart"/>
      <w:r>
        <w:t>toward  clarification</w:t>
      </w:r>
      <w:proofErr w:type="gramEnd"/>
      <w:r>
        <w:t xml:space="preserve">  of  a  fractured  paradigm.  </w:t>
      </w:r>
      <w:proofErr w:type="gramStart"/>
      <w:r>
        <w:t>Journal  of</w:t>
      </w:r>
      <w:proofErr w:type="gramEnd"/>
      <w:r>
        <w:t xml:space="preserve"> </w:t>
      </w:r>
    </w:p>
    <w:p w:rsidR="00A749A5" w:rsidRDefault="00B42864">
      <w:pPr>
        <w:spacing w:after="149" w:line="259" w:lineRule="auto"/>
        <w:ind w:left="730" w:right="0"/>
      </w:pPr>
      <w:r>
        <w:t xml:space="preserve"> Communication, 43, 51-59. </w:t>
      </w:r>
    </w:p>
    <w:p w:rsidR="00A749A5" w:rsidRDefault="00B42864">
      <w:pPr>
        <w:ind w:left="705" w:right="0" w:hanging="720"/>
      </w:pPr>
      <w:r>
        <w:t xml:space="preserve"> </w:t>
      </w:r>
      <w:proofErr w:type="spellStart"/>
      <w:r>
        <w:t>Fahmy</w:t>
      </w:r>
      <w:proofErr w:type="spellEnd"/>
      <w:proofErr w:type="gramStart"/>
      <w:r>
        <w:t>,  S</w:t>
      </w:r>
      <w:proofErr w:type="gramEnd"/>
      <w:r>
        <w:t xml:space="preserve">.  </w:t>
      </w:r>
      <w:proofErr w:type="gramStart"/>
      <w:r>
        <w:t xml:space="preserve">&amp;  </w:t>
      </w:r>
      <w:proofErr w:type="spellStart"/>
      <w:r>
        <w:t>Eakin</w:t>
      </w:r>
      <w:proofErr w:type="spellEnd"/>
      <w:proofErr w:type="gramEnd"/>
      <w:r>
        <w:t xml:space="preserve">,  B.  (2014).  High  drama  on  the  high  sea:  Peace  versus  war  framing  of  an  Israeli/Palestinian-related  incident. </w:t>
      </w:r>
      <w:r>
        <w:rPr>
          <w:i/>
        </w:rPr>
        <w:t xml:space="preserve"> </w:t>
      </w:r>
      <w:proofErr w:type="gramStart"/>
      <w:r>
        <w:rPr>
          <w:i/>
        </w:rPr>
        <w:t>The  International</w:t>
      </w:r>
      <w:proofErr w:type="gramEnd"/>
      <w:r>
        <w:rPr>
          <w:i/>
        </w:rPr>
        <w:t xml:space="preserve">  Communication  Gazette</w:t>
      </w:r>
      <w:r>
        <w:t xml:space="preserve"> , </w:t>
      </w:r>
    </w:p>
    <w:p w:rsidR="00A749A5" w:rsidRDefault="00B42864">
      <w:pPr>
        <w:spacing w:after="149" w:line="259" w:lineRule="auto"/>
        <w:ind w:left="730" w:right="0"/>
      </w:pPr>
      <w:r>
        <w:rPr>
          <w:i/>
        </w:rPr>
        <w:t xml:space="preserve"> 76</w:t>
      </w:r>
      <w:r>
        <w:t xml:space="preserve"> (1), 86-105. </w:t>
      </w:r>
    </w:p>
    <w:p w:rsidR="00A749A5" w:rsidRDefault="00B42864">
      <w:pPr>
        <w:spacing w:after="5" w:line="403" w:lineRule="auto"/>
        <w:ind w:left="-5" w:right="367"/>
        <w:jc w:val="left"/>
      </w:pPr>
      <w:r>
        <w:t xml:space="preserve"> </w:t>
      </w:r>
      <w:proofErr w:type="spellStart"/>
      <w:r>
        <w:t>Gbehe</w:t>
      </w:r>
      <w:proofErr w:type="spellEnd"/>
      <w:r>
        <w:t xml:space="preserve">, N. T. (2007), Geo-political perspectives on resource control in the middle </w:t>
      </w:r>
      <w:proofErr w:type="gramStart"/>
      <w:r>
        <w:t>belt  regions</w:t>
      </w:r>
      <w:proofErr w:type="gramEnd"/>
      <w:r>
        <w:t xml:space="preserve"> of </w:t>
      </w:r>
      <w:r>
        <w:tab/>
        <w:t xml:space="preserve"> Nigeria: </w:t>
      </w:r>
      <w:proofErr w:type="spellStart"/>
      <w:r>
        <w:t>Periscoping</w:t>
      </w:r>
      <w:proofErr w:type="spellEnd"/>
      <w:r>
        <w:t xml:space="preserve"> Agriculture in Benue Economy, </w:t>
      </w:r>
      <w:proofErr w:type="spellStart"/>
      <w:r>
        <w:t>Makurdi</w:t>
      </w:r>
      <w:proofErr w:type="spellEnd"/>
      <w:r>
        <w:t xml:space="preserve">,  pp.132 – 157. </w:t>
      </w:r>
    </w:p>
    <w:p w:rsidR="00A749A5" w:rsidRDefault="00B42864">
      <w:pPr>
        <w:spacing w:after="177" w:line="259" w:lineRule="auto"/>
        <w:ind w:left="-5" w:right="0"/>
      </w:pPr>
      <w:r>
        <w:t xml:space="preserve"> </w:t>
      </w:r>
      <w:proofErr w:type="spellStart"/>
      <w:r>
        <w:t>Gilboa</w:t>
      </w:r>
      <w:proofErr w:type="spellEnd"/>
      <w:proofErr w:type="gramStart"/>
      <w:r>
        <w:t>,  E</w:t>
      </w:r>
      <w:proofErr w:type="gramEnd"/>
      <w:r>
        <w:t>.  (2013)</w:t>
      </w:r>
      <w:proofErr w:type="gramStart"/>
      <w:r>
        <w:t>.  Media</w:t>
      </w:r>
      <w:proofErr w:type="gramEnd"/>
      <w:r>
        <w:t xml:space="preserve">  and  conflict  resolution:  A  framework  for  analysis. </w:t>
      </w:r>
      <w:r>
        <w:rPr>
          <w:i/>
        </w:rPr>
        <w:t xml:space="preserve"> Marquette </w:t>
      </w:r>
    </w:p>
    <w:p w:rsidR="00A749A5" w:rsidRDefault="00B42864">
      <w:pPr>
        <w:tabs>
          <w:tab w:val="center" w:pos="1308"/>
          <w:tab w:val="center" w:pos="2817"/>
        </w:tabs>
        <w:spacing w:line="259" w:lineRule="auto"/>
        <w:ind w:left="0" w:right="0" w:firstLine="0"/>
        <w:jc w:val="left"/>
      </w:pPr>
      <w:r>
        <w:rPr>
          <w:rFonts w:ascii="Calibri" w:eastAsia="Calibri" w:hAnsi="Calibri" w:cs="Calibri"/>
          <w:sz w:val="22"/>
        </w:rPr>
        <w:tab/>
      </w:r>
      <w:r>
        <w:rPr>
          <w:i/>
        </w:rPr>
        <w:t xml:space="preserve"> Law </w:t>
      </w:r>
      <w:proofErr w:type="gramStart"/>
      <w:r>
        <w:rPr>
          <w:i/>
        </w:rPr>
        <w:t>Review</w:t>
      </w:r>
      <w:r>
        <w:t xml:space="preserve"> ,</w:t>
      </w:r>
      <w:proofErr w:type="gramEnd"/>
      <w:r>
        <w:t xml:space="preserve"> </w:t>
      </w:r>
      <w:r>
        <w:tab/>
      </w:r>
      <w:r>
        <w:rPr>
          <w:i/>
        </w:rPr>
        <w:t xml:space="preserve"> 93</w:t>
      </w:r>
      <w:r>
        <w:t xml:space="preserve"> (1), 87-110. </w:t>
      </w:r>
    </w:p>
    <w:p w:rsidR="00A749A5" w:rsidRDefault="00B42864">
      <w:pPr>
        <w:ind w:left="705" w:right="0" w:hanging="720"/>
      </w:pPr>
      <w:proofErr w:type="spellStart"/>
      <w:r>
        <w:t>Grossberg</w:t>
      </w:r>
      <w:proofErr w:type="spellEnd"/>
      <w:proofErr w:type="gramStart"/>
      <w:r>
        <w:t>,  L</w:t>
      </w:r>
      <w:proofErr w:type="gramEnd"/>
      <w:r>
        <w:t xml:space="preserve">.,  </w:t>
      </w:r>
      <w:proofErr w:type="spellStart"/>
      <w:r>
        <w:t>Wartella</w:t>
      </w:r>
      <w:proofErr w:type="spellEnd"/>
      <w:r>
        <w:t>,  E.,  Whitney,  C.,  &amp;  Wise,  M.  (2006)</w:t>
      </w:r>
      <w:proofErr w:type="gramStart"/>
      <w:r>
        <w:t xml:space="preserve">. </w:t>
      </w:r>
      <w:r>
        <w:rPr>
          <w:i/>
        </w:rPr>
        <w:t xml:space="preserve"> Media</w:t>
      </w:r>
      <w:proofErr w:type="gramEnd"/>
      <w:r>
        <w:rPr>
          <w:i/>
        </w:rPr>
        <w:t xml:space="preserve">  making:  Media  in  a  popular  culture</w:t>
      </w:r>
      <w:r>
        <w:t xml:space="preserve"> . California: Sage Publication Inc. </w:t>
      </w:r>
    </w:p>
    <w:p w:rsidR="00A749A5" w:rsidRDefault="00B42864">
      <w:pPr>
        <w:spacing w:after="149" w:line="259" w:lineRule="auto"/>
        <w:ind w:left="-5" w:right="0"/>
      </w:pPr>
      <w:r>
        <w:lastRenderedPageBreak/>
        <w:t xml:space="preserve"> </w:t>
      </w:r>
      <w:proofErr w:type="spellStart"/>
      <w:r>
        <w:t>Jeong</w:t>
      </w:r>
      <w:proofErr w:type="spellEnd"/>
      <w:r>
        <w:t xml:space="preserve">, H. (2008). Understanding Conflict and Conflict Analysis. London: Sage. </w:t>
      </w:r>
    </w:p>
    <w:p w:rsidR="00A749A5" w:rsidRDefault="00B42864">
      <w:pPr>
        <w:spacing w:after="177" w:line="259" w:lineRule="auto"/>
        <w:ind w:left="-5" w:right="0"/>
      </w:pPr>
      <w:r>
        <w:t xml:space="preserve"> Lynch, J., &amp; </w:t>
      </w:r>
      <w:proofErr w:type="spellStart"/>
      <w:r>
        <w:t>McGoldrick</w:t>
      </w:r>
      <w:proofErr w:type="spellEnd"/>
      <w:r>
        <w:t xml:space="preserve">, A. (2007). Peace journalism. In C. </w:t>
      </w:r>
      <w:proofErr w:type="spellStart"/>
      <w:r>
        <w:t>Webel</w:t>
      </w:r>
      <w:proofErr w:type="spellEnd"/>
      <w:r>
        <w:t xml:space="preserve">, &amp; J. </w:t>
      </w:r>
      <w:proofErr w:type="spellStart"/>
      <w:r>
        <w:t>Galtung</w:t>
      </w:r>
      <w:proofErr w:type="spellEnd"/>
      <w:r>
        <w:t xml:space="preserve"> </w:t>
      </w:r>
    </w:p>
    <w:p w:rsidR="00A749A5" w:rsidRDefault="00B42864">
      <w:pPr>
        <w:tabs>
          <w:tab w:val="center" w:pos="4555"/>
          <w:tab w:val="right" w:pos="8280"/>
        </w:tabs>
        <w:spacing w:after="155" w:line="259" w:lineRule="auto"/>
        <w:ind w:left="-15" w:right="0" w:firstLine="0"/>
        <w:jc w:val="left"/>
      </w:pPr>
      <w:r>
        <w:t xml:space="preserve"> (Eds.). </w:t>
      </w:r>
      <w:r>
        <w:rPr>
          <w:i/>
        </w:rPr>
        <w:t xml:space="preserve"> Handbook </w:t>
      </w:r>
      <w:r>
        <w:rPr>
          <w:i/>
        </w:rPr>
        <w:tab/>
        <w:t xml:space="preserve"> of Peace and Conflict </w:t>
      </w:r>
      <w:proofErr w:type="gramStart"/>
      <w:r>
        <w:rPr>
          <w:i/>
        </w:rPr>
        <w:t>Studies</w:t>
      </w:r>
      <w:r>
        <w:t xml:space="preserve"> ,</w:t>
      </w:r>
      <w:proofErr w:type="gramEnd"/>
      <w:r>
        <w:t xml:space="preserve"> (pp.  124-264). Oxon: </w:t>
      </w:r>
      <w:r>
        <w:tab/>
        <w:t xml:space="preserve"> Routledge. </w:t>
      </w:r>
    </w:p>
    <w:p w:rsidR="00A749A5" w:rsidRDefault="00B42864">
      <w:pPr>
        <w:ind w:left="705" w:right="0" w:hanging="720"/>
      </w:pPr>
      <w:r>
        <w:t xml:space="preserve"> Lynch, J. (2013). Is peace journalism feasible? Pointers for research and media </w:t>
      </w:r>
      <w:proofErr w:type="gramStart"/>
      <w:r>
        <w:t xml:space="preserve">develop  </w:t>
      </w:r>
      <w:proofErr w:type="spellStart"/>
      <w:r>
        <w:t>ent</w:t>
      </w:r>
      <w:proofErr w:type="spellEnd"/>
      <w:proofErr w:type="gramEnd"/>
      <w:r>
        <w:t xml:space="preserve">. </w:t>
      </w:r>
      <w:r>
        <w:rPr>
          <w:i/>
        </w:rPr>
        <w:t xml:space="preserve"> The </w:t>
      </w:r>
      <w:r>
        <w:rPr>
          <w:i/>
        </w:rPr>
        <w:tab/>
        <w:t xml:space="preserve"> International Journal of Communication </w:t>
      </w:r>
      <w:proofErr w:type="gramStart"/>
      <w:r>
        <w:rPr>
          <w:i/>
        </w:rPr>
        <w:t>Ethics</w:t>
      </w:r>
      <w:r>
        <w:t xml:space="preserve"> ,</w:t>
      </w:r>
      <w:proofErr w:type="gramEnd"/>
      <w:r>
        <w:t xml:space="preserve"> </w:t>
      </w:r>
      <w:r>
        <w:rPr>
          <w:i/>
        </w:rPr>
        <w:t xml:space="preserve"> 10</w:t>
      </w:r>
      <w:r>
        <w:t xml:space="preserve"> (2), 15- 24. </w:t>
      </w:r>
    </w:p>
    <w:p w:rsidR="00A749A5" w:rsidRDefault="00B42864">
      <w:pPr>
        <w:spacing w:after="149" w:line="259" w:lineRule="auto"/>
        <w:ind w:left="-5" w:right="0"/>
      </w:pPr>
      <w:r>
        <w:t xml:space="preserve"> </w:t>
      </w:r>
      <w:proofErr w:type="spellStart"/>
      <w:r>
        <w:t>Machin</w:t>
      </w:r>
      <w:proofErr w:type="spellEnd"/>
      <w:r>
        <w:t xml:space="preserve">, D., &amp; </w:t>
      </w:r>
      <w:proofErr w:type="spellStart"/>
      <w:r>
        <w:t>Niblock</w:t>
      </w:r>
      <w:proofErr w:type="spellEnd"/>
      <w:r>
        <w:t xml:space="preserve">, S. (2006). </w:t>
      </w:r>
      <w:r>
        <w:rPr>
          <w:i/>
        </w:rPr>
        <w:t xml:space="preserve"> News </w:t>
      </w:r>
      <w:proofErr w:type="gramStart"/>
      <w:r>
        <w:rPr>
          <w:i/>
        </w:rPr>
        <w:t>production  theory</w:t>
      </w:r>
      <w:proofErr w:type="gramEnd"/>
      <w:r>
        <w:rPr>
          <w:i/>
        </w:rPr>
        <w:t xml:space="preserve"> and practice</w:t>
      </w:r>
      <w:r>
        <w:t xml:space="preserve"> . Oxon: </w:t>
      </w:r>
    </w:p>
    <w:p w:rsidR="00A749A5" w:rsidRDefault="00B42864">
      <w:pPr>
        <w:spacing w:after="149" w:line="259" w:lineRule="auto"/>
        <w:ind w:left="-5" w:right="0"/>
      </w:pPr>
      <w:r>
        <w:t xml:space="preserve"> Routledge. </w:t>
      </w:r>
    </w:p>
    <w:p w:rsidR="00A749A5" w:rsidRDefault="00B42864">
      <w:pPr>
        <w:spacing w:after="5" w:line="403" w:lineRule="auto"/>
        <w:ind w:left="730" w:right="0"/>
        <w:jc w:val="left"/>
      </w:pPr>
      <w:r>
        <w:t xml:space="preserve"> </w:t>
      </w:r>
      <w:proofErr w:type="spellStart"/>
      <w:r>
        <w:t>McGoldrick</w:t>
      </w:r>
      <w:proofErr w:type="spellEnd"/>
      <w:r>
        <w:t xml:space="preserve">, A. (2006). War journalism and objectivity. </w:t>
      </w:r>
      <w:r>
        <w:rPr>
          <w:i/>
        </w:rPr>
        <w:t xml:space="preserve"> Conflict and </w:t>
      </w:r>
      <w:proofErr w:type="spellStart"/>
      <w:proofErr w:type="gramStart"/>
      <w:r>
        <w:rPr>
          <w:i/>
        </w:rPr>
        <w:t>Communicat</w:t>
      </w:r>
      <w:proofErr w:type="spellEnd"/>
      <w:r>
        <w:rPr>
          <w:i/>
        </w:rPr>
        <w:t xml:space="preserve">  ion</w:t>
      </w:r>
      <w:proofErr w:type="gramEnd"/>
      <w:r>
        <w:rPr>
          <w:i/>
        </w:rPr>
        <w:t xml:space="preserve"> Online</w:t>
      </w:r>
      <w:r>
        <w:t xml:space="preserve"> , </w:t>
      </w:r>
      <w:r>
        <w:rPr>
          <w:i/>
        </w:rPr>
        <w:t xml:space="preserve"> 5</w:t>
      </w:r>
      <w:r>
        <w:t xml:space="preserve"> (2), 17. Retrieved on August 28, 2016 from </w:t>
      </w:r>
      <w:hyperlink r:id="rId16">
        <w:r>
          <w:rPr>
            <w:color w:val="0000FF"/>
            <w:u w:val="single" w:color="0000FF"/>
          </w:rPr>
          <w:t xml:space="preserve"> </w:t>
        </w:r>
      </w:hyperlink>
      <w:hyperlink r:id="rId17">
        <w:r>
          <w:rPr>
            <w:color w:val="0000FF"/>
            <w:u w:val="single" w:color="0000FF"/>
          </w:rPr>
          <w:t>http://www.cco.regener-</w:t>
        </w:r>
      </w:hyperlink>
      <w:hyperlink r:id="rId18">
        <w:r>
          <w:rPr>
            <w:color w:val="0000FF"/>
          </w:rPr>
          <w:t xml:space="preserve"> </w:t>
        </w:r>
      </w:hyperlink>
      <w:hyperlink r:id="rId19">
        <w:r>
          <w:rPr>
            <w:color w:val="0000FF"/>
            <w:u w:val="single" w:color="0000FF"/>
          </w:rPr>
          <w:t xml:space="preserve"> </w:t>
        </w:r>
      </w:hyperlink>
      <w:hyperlink r:id="rId20">
        <w:r>
          <w:rPr>
            <w:color w:val="0000FF"/>
            <w:u w:val="single" w:color="0000FF"/>
          </w:rPr>
          <w:t>online.de/2006_2/pdf/mcgoldrck.pdf</w:t>
        </w:r>
      </w:hyperlink>
      <w:hyperlink r:id="rId21">
        <w:r>
          <w:rPr>
            <w:color w:val="0000FF"/>
          </w:rPr>
          <w:t xml:space="preserve"> </w:t>
        </w:r>
      </w:hyperlink>
    </w:p>
    <w:p w:rsidR="00A749A5" w:rsidRDefault="00B42864">
      <w:pPr>
        <w:spacing w:after="149" w:line="259" w:lineRule="auto"/>
        <w:ind w:left="-5" w:right="0"/>
      </w:pPr>
      <w:r>
        <w:t xml:space="preserve"> </w:t>
      </w:r>
      <w:proofErr w:type="spellStart"/>
      <w:r>
        <w:t>McQuail</w:t>
      </w:r>
      <w:proofErr w:type="spellEnd"/>
      <w:r>
        <w:t>, D. (2010</w:t>
      </w:r>
      <w:proofErr w:type="gramStart"/>
      <w:r>
        <w:t>)  Mass</w:t>
      </w:r>
      <w:proofErr w:type="gramEnd"/>
      <w:r>
        <w:t xml:space="preserve"> Communication Theory. Sage: Los Angeles </w:t>
      </w:r>
    </w:p>
    <w:p w:rsidR="00A749A5" w:rsidRDefault="00B42864">
      <w:pPr>
        <w:spacing w:after="149" w:line="259" w:lineRule="auto"/>
        <w:ind w:left="-5" w:right="0"/>
      </w:pPr>
      <w:r>
        <w:t xml:space="preserve"> </w:t>
      </w:r>
      <w:proofErr w:type="spellStart"/>
      <w:r>
        <w:t>Nwosu</w:t>
      </w:r>
      <w:proofErr w:type="spellEnd"/>
      <w:r>
        <w:t xml:space="preserve">, I.  (2003). Basic of Newspaper Journalism Enugu: </w:t>
      </w:r>
      <w:proofErr w:type="spellStart"/>
      <w:r>
        <w:t>Afrika</w:t>
      </w:r>
      <w:proofErr w:type="spellEnd"/>
      <w:r>
        <w:t xml:space="preserve"> link Books. </w:t>
      </w:r>
    </w:p>
    <w:p w:rsidR="00A749A5" w:rsidRDefault="00B42864">
      <w:pPr>
        <w:ind w:left="705" w:right="0" w:hanging="720"/>
      </w:pPr>
      <w:r>
        <w:t xml:space="preserve"> </w:t>
      </w:r>
      <w:proofErr w:type="spellStart"/>
      <w:r>
        <w:t>Ofuoku</w:t>
      </w:r>
      <w:proofErr w:type="spellEnd"/>
      <w:proofErr w:type="gramStart"/>
      <w:r>
        <w:t>,  A</w:t>
      </w:r>
      <w:proofErr w:type="gramEnd"/>
      <w:r>
        <w:t xml:space="preserve">.  </w:t>
      </w:r>
      <w:proofErr w:type="gramStart"/>
      <w:r>
        <w:t>U.  &amp;</w:t>
      </w:r>
      <w:proofErr w:type="gramEnd"/>
      <w:r>
        <w:t xml:space="preserve">  </w:t>
      </w:r>
      <w:proofErr w:type="spellStart"/>
      <w:r>
        <w:t>Isife</w:t>
      </w:r>
      <w:proofErr w:type="spellEnd"/>
      <w:r>
        <w:t xml:space="preserve">,  B.  </w:t>
      </w:r>
      <w:proofErr w:type="gramStart"/>
      <w:r>
        <w:t>I.  (</w:t>
      </w:r>
      <w:proofErr w:type="gramEnd"/>
      <w:r>
        <w:t xml:space="preserve">2009).  Causes,  effects  and  resolution  of  farmers-nomadic  cattle  herders  conflict  in  Delta  state,  Nigeria </w:t>
      </w:r>
      <w:r>
        <w:rPr>
          <w:i/>
        </w:rPr>
        <w:t xml:space="preserve"> International  Journal  of  Sociology  and Anthropology, 1, (2), </w:t>
      </w:r>
      <w:r>
        <w:t xml:space="preserve"> 047-054. Herders/</w:t>
      </w:r>
      <w:proofErr w:type="gramStart"/>
      <w:r>
        <w:t>Farmers  Conflict</w:t>
      </w:r>
      <w:proofErr w:type="gramEnd"/>
      <w:r>
        <w:t xml:space="preserve"> </w:t>
      </w:r>
    </w:p>
    <w:p w:rsidR="00A749A5" w:rsidRDefault="00B42864">
      <w:pPr>
        <w:spacing w:after="25"/>
        <w:ind w:left="705" w:right="0" w:hanging="720"/>
      </w:pPr>
      <w:r>
        <w:t xml:space="preserve"> </w:t>
      </w:r>
      <w:proofErr w:type="spellStart"/>
      <w:r>
        <w:t>Ofuoku</w:t>
      </w:r>
      <w:proofErr w:type="spellEnd"/>
      <w:proofErr w:type="gramStart"/>
      <w:r>
        <w:t>,  A</w:t>
      </w:r>
      <w:proofErr w:type="gramEnd"/>
      <w:r>
        <w:t xml:space="preserve">.  </w:t>
      </w:r>
      <w:proofErr w:type="gramStart"/>
      <w:r>
        <w:t>U.  &amp;</w:t>
      </w:r>
      <w:proofErr w:type="gramEnd"/>
      <w:r>
        <w:t xml:space="preserve">  </w:t>
      </w:r>
      <w:proofErr w:type="spellStart"/>
      <w:r>
        <w:t>Isife</w:t>
      </w:r>
      <w:proofErr w:type="spellEnd"/>
      <w:r>
        <w:t xml:space="preserve">,  B.  </w:t>
      </w:r>
      <w:proofErr w:type="gramStart"/>
      <w:r>
        <w:t>I.  (</w:t>
      </w:r>
      <w:proofErr w:type="gramEnd"/>
      <w:r>
        <w:t xml:space="preserve">2009).  Causes,  effects  and  resolution  of  farmers-nomadic  cattle  herders  conflict  in  Delta  state,  Nigeria. </w:t>
      </w:r>
      <w:r>
        <w:rPr>
          <w:i/>
        </w:rPr>
        <w:t xml:space="preserve"> </w:t>
      </w:r>
      <w:proofErr w:type="gramStart"/>
      <w:r>
        <w:rPr>
          <w:i/>
        </w:rPr>
        <w:t>International  Journal</w:t>
      </w:r>
      <w:proofErr w:type="gramEnd"/>
      <w:r>
        <w:rPr>
          <w:i/>
        </w:rPr>
        <w:t xml:space="preserve">  of  Sociology </w:t>
      </w:r>
    </w:p>
    <w:p w:rsidR="00A749A5" w:rsidRDefault="00B42864">
      <w:pPr>
        <w:tabs>
          <w:tab w:val="center" w:pos="1878"/>
          <w:tab w:val="center" w:pos="4012"/>
        </w:tabs>
        <w:spacing w:after="165" w:line="249" w:lineRule="auto"/>
        <w:ind w:left="0" w:right="0" w:firstLine="0"/>
        <w:jc w:val="left"/>
      </w:pPr>
      <w:r>
        <w:rPr>
          <w:rFonts w:ascii="Calibri" w:eastAsia="Calibri" w:hAnsi="Calibri" w:cs="Calibri"/>
          <w:sz w:val="22"/>
        </w:rPr>
        <w:tab/>
      </w:r>
      <w:r>
        <w:rPr>
          <w:i/>
        </w:rPr>
        <w:t xml:space="preserve"> </w:t>
      </w:r>
      <w:proofErr w:type="gramStart"/>
      <w:r>
        <w:rPr>
          <w:i/>
        </w:rPr>
        <w:t>and</w:t>
      </w:r>
      <w:proofErr w:type="gramEnd"/>
      <w:r>
        <w:rPr>
          <w:i/>
        </w:rPr>
        <w:t xml:space="preserve"> Anthropology, 1, (2), </w:t>
      </w:r>
      <w:r>
        <w:rPr>
          <w:i/>
        </w:rPr>
        <w:tab/>
      </w:r>
      <w:r>
        <w:t xml:space="preserve"> 047-054. </w:t>
      </w:r>
    </w:p>
    <w:p w:rsidR="00A749A5" w:rsidRDefault="00B42864">
      <w:pPr>
        <w:spacing w:after="149" w:line="259" w:lineRule="auto"/>
        <w:ind w:left="-5" w:right="0"/>
      </w:pPr>
      <w:r>
        <w:t xml:space="preserve"> </w:t>
      </w:r>
      <w:proofErr w:type="spellStart"/>
      <w:r>
        <w:t>Orherewre</w:t>
      </w:r>
      <w:proofErr w:type="spellEnd"/>
      <w:proofErr w:type="gramStart"/>
      <w:r>
        <w:t>,  J</w:t>
      </w:r>
      <w:proofErr w:type="gramEnd"/>
      <w:r>
        <w:t xml:space="preserve">. (2003). A Guide to Newspaper Production Benin City: F. Parker Press Ltd. </w:t>
      </w:r>
    </w:p>
    <w:p w:rsidR="00A749A5" w:rsidRDefault="00B42864">
      <w:pPr>
        <w:spacing w:after="149" w:line="259" w:lineRule="auto"/>
        <w:ind w:left="-5" w:right="0"/>
      </w:pPr>
      <w:r>
        <w:t xml:space="preserve"> </w:t>
      </w:r>
      <w:proofErr w:type="spellStart"/>
      <w:r>
        <w:t>Otite</w:t>
      </w:r>
      <w:proofErr w:type="spellEnd"/>
      <w:r>
        <w:t xml:space="preserve">, O. (1990). </w:t>
      </w:r>
      <w:r>
        <w:rPr>
          <w:i/>
        </w:rPr>
        <w:t xml:space="preserve"> Ethnic Pluralism and Ethnicity </w:t>
      </w:r>
      <w:proofErr w:type="gramStart"/>
      <w:r>
        <w:rPr>
          <w:i/>
        </w:rPr>
        <w:t>in  Nigeria</w:t>
      </w:r>
      <w:proofErr w:type="gramEnd"/>
      <w:r>
        <w:rPr>
          <w:i/>
        </w:rPr>
        <w:t xml:space="preserve">. </w:t>
      </w:r>
      <w:r>
        <w:t xml:space="preserve"> Ibadan: </w:t>
      </w:r>
      <w:proofErr w:type="spellStart"/>
      <w:r>
        <w:t>Shaneson</w:t>
      </w:r>
      <w:proofErr w:type="spellEnd"/>
      <w:r>
        <w:t xml:space="preserve"> C.I. Ltd. </w:t>
      </w:r>
    </w:p>
    <w:p w:rsidR="00A749A5" w:rsidRDefault="00B42864">
      <w:pPr>
        <w:spacing w:after="5" w:line="403" w:lineRule="auto"/>
        <w:ind w:left="-5" w:right="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950389</wp:posOffset>
                </wp:positionV>
                <wp:extent cx="3571875" cy="9525"/>
                <wp:effectExtent l="0" t="0" r="0" b="0"/>
                <wp:wrapNone/>
                <wp:docPr id="82684" name="Group 82684"/>
                <wp:cNvGraphicFramePr/>
                <a:graphic xmlns:a="http://schemas.openxmlformats.org/drawingml/2006/main">
                  <a:graphicData uri="http://schemas.microsoft.com/office/word/2010/wordprocessingGroup">
                    <wpg:wgp>
                      <wpg:cNvGrpSpPr/>
                      <wpg:grpSpPr>
                        <a:xfrm>
                          <a:off x="0" y="0"/>
                          <a:ext cx="3571875" cy="9525"/>
                          <a:chOff x="0" y="0"/>
                          <a:chExt cx="3571875" cy="9525"/>
                        </a:xfrm>
                      </wpg:grpSpPr>
                      <wps:wsp>
                        <wps:cNvPr id="21498" name="Shape 21498"/>
                        <wps:cNvSpPr/>
                        <wps:spPr>
                          <a:xfrm>
                            <a:off x="0" y="0"/>
                            <a:ext cx="3571875" cy="0"/>
                          </a:xfrm>
                          <a:custGeom>
                            <a:avLst/>
                            <a:gdLst/>
                            <a:ahLst/>
                            <a:cxnLst/>
                            <a:rect l="0" t="0" r="0" b="0"/>
                            <a:pathLst>
                              <a:path w="3571875">
                                <a:moveTo>
                                  <a:pt x="0" y="0"/>
                                </a:moveTo>
                                <a:lnTo>
                                  <a:pt x="3571875" y="0"/>
                                </a:lnTo>
                              </a:path>
                            </a:pathLst>
                          </a:custGeom>
                          <a:ln w="9525" cap="flat">
                            <a:miter lim="127000"/>
                          </a:ln>
                        </wps:spPr>
                        <wps:style>
                          <a:lnRef idx="1">
                            <a:srgbClr val="0000FF"/>
                          </a:lnRef>
                          <a:fillRef idx="0">
                            <a:srgbClr val="000000">
                              <a:alpha val="0"/>
                            </a:srgbClr>
                          </a:fillRef>
                          <a:effectRef idx="0">
                            <a:scrgbClr r="0" g="0" b="0"/>
                          </a:effectRef>
                          <a:fontRef idx="none"/>
                        </wps:style>
                        <wps:bodyPr/>
                      </wps:wsp>
                    </wpg:wgp>
                  </a:graphicData>
                </a:graphic>
              </wp:anchor>
            </w:drawing>
          </mc:Choice>
          <mc:Fallback>
            <w:pict>
              <v:group w14:anchorId="7A81D0C2" id="Group 82684" o:spid="_x0000_s1026" style="position:absolute;margin-left:0;margin-top:74.85pt;width:281.25pt;height:.75pt;z-index:251658240" coordsize="3571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1VZwIAANgFAAAOAAAAZHJzL2Uyb0RvYy54bWykVE1v2zAMvQ/YfxB8X+x4TZsacXpYl1yG&#10;rVi7H6DIkm1AX5CUOPn3o+iPBOnQQ5aDQ0nk4+MTxdXTUUly4M63RpfJfJYlhGtmqlbXZfLnbfNl&#10;mRAfqK6oNJqXyYn75Gn9+dOqswXPTWNkxR0BEO2LzpZJE4It0tSzhivqZ8ZyDYfCOEUDLF2dVo52&#10;gK5kmmfZfdoZV1lnGPcedp/7w2SN+EJwFn4J4XkgskyAW8Cvw+8uftP1iha1o7Zp2UCD3sBC0VZD&#10;0gnqmQZK9q59B6Va5ow3IsyYUakRomUca4Bq5tlVNVtn9hZrqYuutpNMIO2VTjfDsp+HF0faqkyW&#10;+f3yLiGaKrgmzEz6LZCos3UBnltnX+2LGzbqfhWrPgqn4j/UQ44o7mkSlx8DYbD5dfEwXz4sEsLg&#10;7HGRL3rtWQMX9C6INd8/CkvHlGlkNhHpLDSRP+vk/0+n14ZajvL7WP2gUz6/e4Sm7nVCF9JvoSzo&#10;OYnkCw963aQQtuZUJy3Y3octNygzPfzwoe/carRoM1rsqEfTQf9/2PmWhhgXGUaTdOd7invKHPib&#10;wdNwdUdA7Xwq9aXXdNNjE4Bv7wFGTLNeDQamBvuyOKkjC2wQwiiMBCFpwLel2gCzQrYKBk3+kGWj&#10;RFIDYLz7Xmy0wknyyFvq31xAf0MDzhHEu3r3TTpyoHEiwG+ziY2IFME1xohWyikq+3cUJI+uVNqG&#10;DlgDzJAAIQek6MlxGF3DsoFNP5HgXcOMGucSUJqCkJbRYYrXME0x4UW10dyZ6oQvFAWBx4DS4PhA&#10;RsOoi/Ppco1e54G8/gsAAP//AwBQSwMEFAAGAAgAAAAhAPWeDiDfAAAACAEAAA8AAABkcnMvZG93&#10;bnJldi54bWxMj8FOwzAQRO9I/IO1SNyok0BKCXGqqgJOVSVapIqbG2+TqPE6it0k/XuWExx3ZjT7&#10;Jl9OthUD9r5xpCCeRSCQSmcaqhR87d8fFiB80GR06wgVXNHDsri9yXVm3EifOOxCJbiEfKYV1CF0&#10;mZS+rNFqP3MdEnsn11sd+OwraXo9crltZRJFc2l1Q/yh1h2uayzPu4tV8DHqcfUYvw2b82l9/d6n&#10;28MmRqXu76bVK4iAU/gLwy8+o0PBTEd3IeNFq4CHBFafXp5BsJ3OkxTEkZU0TkAWufw/oPgBAAD/&#10;/wMAUEsBAi0AFAAGAAgAAAAhALaDOJL+AAAA4QEAABMAAAAAAAAAAAAAAAAAAAAAAFtDb250ZW50&#10;X1R5cGVzXS54bWxQSwECLQAUAAYACAAAACEAOP0h/9YAAACUAQAACwAAAAAAAAAAAAAAAAAvAQAA&#10;X3JlbHMvLnJlbHNQSwECLQAUAAYACAAAACEA6BoNVWcCAADYBQAADgAAAAAAAAAAAAAAAAAuAgAA&#10;ZHJzL2Uyb0RvYy54bWxQSwECLQAUAAYACAAAACEA9Z4OIN8AAAAIAQAADwAAAAAAAAAAAAAAAADB&#10;BAAAZHJzL2Rvd25yZXYueG1sUEsFBgAAAAAEAAQA8wAAAM0FAAAAAA==&#10;">
                <v:shape id="Shape 21498" o:spid="_x0000_s1027" style="position:absolute;width:35718;height:0;visibility:visible;mso-wrap-style:square;v-text-anchor:top" coordsize="35718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8LDcUA&#10;AADeAAAADwAAAGRycy9kb3ducmV2LnhtbERPy2qDQBTdB/oPwy10E5rRUPKwmUgRGtwUEhO6vjg3&#10;auvcsc5U7d93FoEsD+e9SyfTioF611hWEC8iEMSl1Q1XCi7n9+cNCOeRNbaWScEfOUj3D7MdJtqO&#10;fKKh8JUIIewSVFB73yVSurImg25hO+LAXW1v0AfYV1L3OIZw08plFK2kwYZDQ40dZTWV38WvURDN&#10;8/XXITuef/wlpyLefFSfB63U0+P09grC0+Tv4ps71wqW8cs27A13whW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DwsNxQAAAN4AAAAPAAAAAAAAAAAAAAAAAJgCAABkcnMv&#10;ZG93bnJldi54bWxQSwUGAAAAAAQABAD1AAAAigMAAAAA&#10;" path="m,l3571875,e" filled="f" strokecolor="blue">
                  <v:stroke miterlimit="83231f" joinstyle="miter"/>
                  <v:path arrowok="t" textboxrect="0,0,3571875,0"/>
                </v:shape>
              </v:group>
            </w:pict>
          </mc:Fallback>
        </mc:AlternateContent>
      </w:r>
      <w:r>
        <w:t xml:space="preserve"> </w:t>
      </w:r>
      <w:proofErr w:type="spellStart"/>
      <w:r>
        <w:t>Puddephatt</w:t>
      </w:r>
      <w:proofErr w:type="spellEnd"/>
      <w:r>
        <w:t xml:space="preserve">, A. (2006). Voices of war: Conflict and the role of the media. Report for </w:t>
      </w:r>
      <w:proofErr w:type="spellStart"/>
      <w:proofErr w:type="gramStart"/>
      <w:r>
        <w:t>Inte</w:t>
      </w:r>
      <w:proofErr w:type="spellEnd"/>
      <w:r>
        <w:t xml:space="preserve">  national</w:t>
      </w:r>
      <w:proofErr w:type="gramEnd"/>
      <w:r>
        <w:t xml:space="preserve">   </w:t>
      </w:r>
      <w:proofErr w:type="spellStart"/>
      <w:r>
        <w:t>dia</w:t>
      </w:r>
      <w:proofErr w:type="spellEnd"/>
      <w:r>
        <w:t xml:space="preserve"> Support (IMS). Retrieved on July 5, 2016 </w:t>
      </w:r>
      <w:proofErr w:type="gramStart"/>
      <w:r>
        <w:t xml:space="preserve">from </w:t>
      </w:r>
      <w:r>
        <w:rPr>
          <w:color w:val="0000FF"/>
          <w:u w:val="single" w:color="0000FF"/>
        </w:rPr>
        <w:t xml:space="preserve"> https</w:t>
      </w:r>
      <w:proofErr w:type="gramEnd"/>
      <w:r>
        <w:rPr>
          <w:color w:val="0000FF"/>
          <w:u w:val="single" w:color="0000FF"/>
        </w:rPr>
        <w:t xml:space="preserve">://www.mediasupport.or </w:t>
      </w:r>
      <w:r>
        <w:rPr>
          <w:color w:val="0000FF"/>
          <w:u w:val="single" w:color="0000FF"/>
        </w:rPr>
        <w:tab/>
        <w:t xml:space="preserve"> /</w:t>
      </w:r>
      <w:proofErr w:type="spellStart"/>
      <w:r>
        <w:rPr>
          <w:color w:val="0000FF"/>
          <w:u w:val="single" w:color="0000FF"/>
        </w:rPr>
        <w:t>wp</w:t>
      </w:r>
      <w:proofErr w:type="spellEnd"/>
      <w:r>
        <w:rPr>
          <w:color w:val="0000FF"/>
        </w:rPr>
        <w:t xml:space="preserve">  content/uploads/2012/11/ims-voices-of-war-2006.pdf </w:t>
      </w:r>
    </w:p>
    <w:p w:rsidR="00A749A5" w:rsidRDefault="00B42864">
      <w:pPr>
        <w:spacing w:after="149" w:line="259" w:lineRule="auto"/>
        <w:ind w:left="-5" w:right="0"/>
      </w:pPr>
      <w:r>
        <w:t>Reese</w:t>
      </w:r>
      <w:proofErr w:type="gramStart"/>
      <w:r>
        <w:t>,  S</w:t>
      </w:r>
      <w:proofErr w:type="gramEnd"/>
      <w:r>
        <w:t xml:space="preserve">.  </w:t>
      </w:r>
      <w:proofErr w:type="gramStart"/>
      <w:r>
        <w:t>D.  (</w:t>
      </w:r>
      <w:proofErr w:type="gramEnd"/>
      <w:r>
        <w:t xml:space="preserve">2001).  </w:t>
      </w:r>
      <w:proofErr w:type="gramStart"/>
      <w:r>
        <w:t>Framing  public</w:t>
      </w:r>
      <w:proofErr w:type="gramEnd"/>
      <w:r>
        <w:t xml:space="preserve">  life:  A  bridging  model  for  media  research.  </w:t>
      </w:r>
      <w:proofErr w:type="gramStart"/>
      <w:r>
        <w:t>In  S.D</w:t>
      </w:r>
      <w:proofErr w:type="gramEnd"/>
      <w:r>
        <w:t xml:space="preserve">. </w:t>
      </w:r>
    </w:p>
    <w:p w:rsidR="00A749A5" w:rsidRDefault="00B42864">
      <w:pPr>
        <w:ind w:left="705" w:right="0" w:hanging="720"/>
      </w:pPr>
      <w:r>
        <w:t xml:space="preserve"> Reese</w:t>
      </w:r>
      <w:proofErr w:type="gramStart"/>
      <w:r>
        <w:t>,  O</w:t>
      </w:r>
      <w:proofErr w:type="gramEnd"/>
      <w:r>
        <w:t>.  H  Gandy</w:t>
      </w:r>
      <w:proofErr w:type="gramStart"/>
      <w:r>
        <w:t>,  and</w:t>
      </w:r>
      <w:proofErr w:type="gramEnd"/>
      <w:r>
        <w:t xml:space="preserve">  A.  E  Grant.  Mahwah  (Eds.), </w:t>
      </w:r>
      <w:r>
        <w:rPr>
          <w:i/>
        </w:rPr>
        <w:t xml:space="preserve"> Framing  public  life:  Perspectives  on  media  and  our  understanding  </w:t>
      </w:r>
      <w:proofErr w:type="spellStart"/>
      <w:r>
        <w:rPr>
          <w:i/>
        </w:rPr>
        <w:t>ofthe</w:t>
      </w:r>
      <w:proofErr w:type="spellEnd"/>
      <w:r>
        <w:rPr>
          <w:i/>
        </w:rPr>
        <w:t xml:space="preserve">  social  world </w:t>
      </w:r>
      <w:r>
        <w:t xml:space="preserve"> (pp.7-13).  NJ:  </w:t>
      </w:r>
      <w:proofErr w:type="gramStart"/>
      <w:r>
        <w:t>Lawrence  Erlbaum</w:t>
      </w:r>
      <w:proofErr w:type="gramEnd"/>
      <w:r>
        <w:t xml:space="preserve"> Associates. </w:t>
      </w:r>
    </w:p>
    <w:p w:rsidR="00A749A5" w:rsidRDefault="00B42864">
      <w:pPr>
        <w:ind w:left="705" w:right="0" w:hanging="720"/>
      </w:pPr>
      <w:r>
        <w:lastRenderedPageBreak/>
        <w:t xml:space="preserve"> Reuben, R. C. (2009). The impact of news coverage on conflict: Towards greater </w:t>
      </w:r>
      <w:proofErr w:type="spellStart"/>
      <w:proofErr w:type="gramStart"/>
      <w:r>
        <w:t>unders</w:t>
      </w:r>
      <w:proofErr w:type="spellEnd"/>
      <w:r>
        <w:t xml:space="preserve">  </w:t>
      </w:r>
      <w:proofErr w:type="spellStart"/>
      <w:r>
        <w:t>anding</w:t>
      </w:r>
      <w:proofErr w:type="spellEnd"/>
      <w:proofErr w:type="gramEnd"/>
      <w:r>
        <w:t xml:space="preserve">. </w:t>
      </w:r>
      <w:r>
        <w:rPr>
          <w:i/>
        </w:rPr>
        <w:t xml:space="preserve"> Marquette Law Review, 93</w:t>
      </w:r>
      <w:r>
        <w:t xml:space="preserve"> (1), 45-83. </w:t>
      </w:r>
    </w:p>
    <w:p w:rsidR="00A749A5" w:rsidRDefault="00B42864">
      <w:pPr>
        <w:spacing w:after="177" w:line="259" w:lineRule="auto"/>
        <w:ind w:left="-5" w:right="0"/>
      </w:pPr>
      <w:r>
        <w:t xml:space="preserve"> Roach, C. (1993). Information and culture in war and peace. In C. Roach, (Ed.). </w:t>
      </w:r>
    </w:p>
    <w:p w:rsidR="00A749A5" w:rsidRDefault="00B42864">
      <w:pPr>
        <w:tabs>
          <w:tab w:val="center" w:pos="4838"/>
        </w:tabs>
        <w:spacing w:after="165" w:line="249" w:lineRule="auto"/>
        <w:ind w:left="-15" w:right="0" w:firstLine="0"/>
        <w:jc w:val="left"/>
      </w:pPr>
      <w:r>
        <w:rPr>
          <w:i/>
        </w:rPr>
        <w:t xml:space="preserve"> Communication and </w:t>
      </w:r>
      <w:r>
        <w:rPr>
          <w:i/>
        </w:rPr>
        <w:tab/>
        <w:t xml:space="preserve"> culture in war and peace. </w:t>
      </w:r>
      <w:r>
        <w:t xml:space="preserve"> </w:t>
      </w:r>
      <w:proofErr w:type="gramStart"/>
      <w:r>
        <w:t>Newbury  Park</w:t>
      </w:r>
      <w:proofErr w:type="gramEnd"/>
      <w:r>
        <w:t xml:space="preserve">, California: Sage </w:t>
      </w:r>
    </w:p>
    <w:p w:rsidR="00A749A5" w:rsidRDefault="00B42864">
      <w:pPr>
        <w:spacing w:after="149" w:line="259" w:lineRule="auto"/>
        <w:ind w:left="-5" w:right="0"/>
      </w:pPr>
      <w:r>
        <w:t xml:space="preserve"> Publications, Inc. (pp. 1-40) </w:t>
      </w:r>
    </w:p>
    <w:p w:rsidR="00A749A5" w:rsidRDefault="00B42864">
      <w:pPr>
        <w:spacing w:after="177" w:line="259" w:lineRule="auto"/>
        <w:ind w:left="-5" w:right="0"/>
      </w:pPr>
      <w:r>
        <w:t xml:space="preserve"> </w:t>
      </w:r>
      <w:proofErr w:type="spellStart"/>
      <w:r>
        <w:t>Sambe</w:t>
      </w:r>
      <w:proofErr w:type="spellEnd"/>
      <w:r>
        <w:t xml:space="preserve">, J. A (2009) Introduction to Mas Communication Practice in Nigeria. Ibadan: </w:t>
      </w:r>
    </w:p>
    <w:p w:rsidR="00A749A5" w:rsidRDefault="00B42864">
      <w:pPr>
        <w:tabs>
          <w:tab w:val="center" w:pos="2585"/>
        </w:tabs>
        <w:spacing w:after="155" w:line="259" w:lineRule="auto"/>
        <w:ind w:left="-15" w:right="0" w:firstLine="0"/>
        <w:jc w:val="left"/>
      </w:pPr>
      <w:r>
        <w:t xml:space="preserve"> Spectrum Books </w:t>
      </w:r>
      <w:r>
        <w:tab/>
        <w:t xml:space="preserve"> </w:t>
      </w:r>
      <w:proofErr w:type="spellStart"/>
      <w:r>
        <w:t>Limitied</w:t>
      </w:r>
      <w:proofErr w:type="spellEnd"/>
      <w:r>
        <w:t xml:space="preserve">. </w:t>
      </w:r>
    </w:p>
    <w:p w:rsidR="00A749A5" w:rsidRDefault="00B42864">
      <w:pPr>
        <w:ind w:left="-5" w:right="0"/>
      </w:pPr>
      <w:r>
        <w:t xml:space="preserve"> </w:t>
      </w:r>
      <w:proofErr w:type="spellStart"/>
      <w:r>
        <w:t>Scheufele</w:t>
      </w:r>
      <w:proofErr w:type="spellEnd"/>
      <w:r>
        <w:t xml:space="preserve">, D. A. (1999). Framing as a theory of media effects. </w:t>
      </w:r>
      <w:r>
        <w:rPr>
          <w:i/>
        </w:rPr>
        <w:t xml:space="preserve"> Journal </w:t>
      </w:r>
      <w:proofErr w:type="gramStart"/>
      <w:r>
        <w:rPr>
          <w:i/>
        </w:rPr>
        <w:t>of  communication</w:t>
      </w:r>
      <w:proofErr w:type="gramEnd"/>
      <w:r>
        <w:t xml:space="preserve"> , </w:t>
      </w:r>
      <w:r>
        <w:rPr>
          <w:i/>
        </w:rPr>
        <w:t xml:space="preserve"> 49</w:t>
      </w:r>
      <w:r>
        <w:t xml:space="preserve"> (1), 103 </w:t>
      </w:r>
      <w:r>
        <w:tab/>
        <w:t xml:space="preserve"> 122. </w:t>
      </w:r>
    </w:p>
    <w:p w:rsidR="00A749A5" w:rsidRDefault="00B42864">
      <w:pPr>
        <w:spacing w:after="177" w:line="259" w:lineRule="auto"/>
        <w:ind w:left="-5" w:right="0"/>
      </w:pPr>
      <w:r>
        <w:t xml:space="preserve"> </w:t>
      </w:r>
      <w:proofErr w:type="spellStart"/>
      <w:r>
        <w:t>Seriki</w:t>
      </w:r>
      <w:proofErr w:type="spellEnd"/>
      <w:r>
        <w:t xml:space="preserve">, A. A. (1993). The Nigerian Society and Religious Conflicts: A Retrospective </w:t>
      </w:r>
    </w:p>
    <w:p w:rsidR="00A749A5" w:rsidRDefault="00B42864">
      <w:pPr>
        <w:tabs>
          <w:tab w:val="center" w:pos="4489"/>
        </w:tabs>
        <w:spacing w:after="155" w:line="259" w:lineRule="auto"/>
        <w:ind w:left="-15" w:right="0" w:firstLine="0"/>
        <w:jc w:val="left"/>
      </w:pPr>
      <w:r>
        <w:t xml:space="preserve"> View. In </w:t>
      </w:r>
      <w:r>
        <w:tab/>
      </w:r>
      <w:r>
        <w:rPr>
          <w:i/>
        </w:rPr>
        <w:t xml:space="preserve"> Religion and Service to </w:t>
      </w:r>
      <w:proofErr w:type="gramStart"/>
      <w:r>
        <w:rPr>
          <w:i/>
        </w:rPr>
        <w:t>Humanity</w:t>
      </w:r>
      <w:r>
        <w:t xml:space="preserve"> ,</w:t>
      </w:r>
      <w:proofErr w:type="gramEnd"/>
      <w:r>
        <w:t xml:space="preserve"> edited  by R. D. </w:t>
      </w:r>
      <w:proofErr w:type="spellStart"/>
      <w:r>
        <w:t>Abubakre</w:t>
      </w:r>
      <w:proofErr w:type="spellEnd"/>
      <w:r>
        <w:t xml:space="preserve"> et al. </w:t>
      </w:r>
    </w:p>
    <w:p w:rsidR="00A749A5" w:rsidRDefault="00B42864">
      <w:pPr>
        <w:spacing w:after="149" w:line="259" w:lineRule="auto"/>
        <w:ind w:left="-5" w:right="0"/>
      </w:pPr>
      <w:r>
        <w:t xml:space="preserve"> Ilorin: Nigerian Association for the Study of Religion. </w:t>
      </w:r>
    </w:p>
    <w:p w:rsidR="00A749A5" w:rsidRDefault="00B42864">
      <w:pPr>
        <w:spacing w:after="5" w:line="403" w:lineRule="auto"/>
        <w:ind w:left="-5" w:right="0"/>
        <w:jc w:val="left"/>
      </w:pPr>
      <w:r>
        <w:t xml:space="preserve"> Shinar, D. (2013). Reflections on media war coverage: Dissonance, dilemma, and </w:t>
      </w:r>
      <w:proofErr w:type="gramStart"/>
      <w:r>
        <w:t>the  need</w:t>
      </w:r>
      <w:proofErr w:type="gramEnd"/>
      <w:r>
        <w:t xml:space="preserve"> for improvement. </w:t>
      </w:r>
      <w:r>
        <w:rPr>
          <w:i/>
        </w:rPr>
        <w:t xml:space="preserve"> Conflict and Communication Online</w:t>
      </w:r>
      <w:proofErr w:type="gramStart"/>
      <w:r>
        <w:rPr>
          <w:i/>
        </w:rPr>
        <w:t>,  12</w:t>
      </w:r>
      <w:proofErr w:type="gramEnd"/>
      <w:r>
        <w:t xml:space="preserve"> (2), 1-13. </w:t>
      </w:r>
      <w:r>
        <w:tab/>
        <w:t xml:space="preserve"> </w:t>
      </w:r>
      <w:proofErr w:type="gramStart"/>
      <w:r>
        <w:t>Retrieved  on</w:t>
      </w:r>
      <w:proofErr w:type="gramEnd"/>
      <w:r>
        <w:t xml:space="preserve"> </w:t>
      </w:r>
      <w:r>
        <w:tab/>
        <w:t xml:space="preserve"> August 28, 2016 from</w:t>
      </w:r>
      <w:hyperlink r:id="rId22">
        <w:r>
          <w:t xml:space="preserve"> </w:t>
        </w:r>
      </w:hyperlink>
      <w:hyperlink r:id="rId23">
        <w:r>
          <w:rPr>
            <w:color w:val="0000FF"/>
            <w:u w:val="single" w:color="0000FF"/>
          </w:rPr>
          <w:t xml:space="preserve"> </w:t>
        </w:r>
      </w:hyperlink>
      <w:hyperlink r:id="rId24">
        <w:r>
          <w:rPr>
            <w:color w:val="0000FF"/>
            <w:u w:val="single" w:color="0000FF"/>
          </w:rPr>
          <w:t>http://www.cco.regener-online.de/2013_2/pdf/shinar_201</w:t>
        </w:r>
      </w:hyperlink>
      <w:hyperlink r:id="rId25">
        <w:r>
          <w:rPr>
            <w:color w:val="0000FF"/>
          </w:rPr>
          <w:t xml:space="preserve"> </w:t>
        </w:r>
      </w:hyperlink>
    </w:p>
    <w:p w:rsidR="00A749A5" w:rsidRDefault="00B70605">
      <w:pPr>
        <w:spacing w:after="149" w:line="259" w:lineRule="auto"/>
        <w:ind w:left="730" w:right="413"/>
        <w:jc w:val="left"/>
      </w:pPr>
      <w:hyperlink r:id="rId26">
        <w:r w:rsidR="00B42864">
          <w:rPr>
            <w:color w:val="0000FF"/>
            <w:u w:val="single" w:color="0000FF"/>
          </w:rPr>
          <w:t xml:space="preserve"> </w:t>
        </w:r>
      </w:hyperlink>
      <w:hyperlink r:id="rId27">
        <w:r w:rsidR="00B42864">
          <w:rPr>
            <w:color w:val="0000FF"/>
            <w:u w:val="single" w:color="0000FF"/>
          </w:rPr>
          <w:t>.pdf</w:t>
        </w:r>
      </w:hyperlink>
      <w:r w:rsidR="00B42864">
        <w:rPr>
          <w:color w:val="0000FF"/>
        </w:rPr>
        <w:t xml:space="preserve"> </w:t>
      </w:r>
    </w:p>
    <w:p w:rsidR="00A749A5" w:rsidRDefault="00B42864">
      <w:pPr>
        <w:ind w:left="-5" w:right="0"/>
      </w:pPr>
      <w:r>
        <w:t xml:space="preserve"> </w:t>
      </w:r>
      <w:proofErr w:type="spellStart"/>
      <w:r>
        <w:t>Sonwalker</w:t>
      </w:r>
      <w:proofErr w:type="spellEnd"/>
      <w:r>
        <w:t xml:space="preserve">, P. (2004). Out of sight, out of mind? The non-reporting of small wars </w:t>
      </w:r>
      <w:proofErr w:type="gramStart"/>
      <w:r>
        <w:t>and  insurgencies</w:t>
      </w:r>
      <w:proofErr w:type="gramEnd"/>
      <w:r>
        <w:t xml:space="preserve">. In S. Allan, &amp; B. </w:t>
      </w:r>
      <w:proofErr w:type="spellStart"/>
      <w:r>
        <w:t>Zelizer</w:t>
      </w:r>
      <w:proofErr w:type="spellEnd"/>
      <w:r>
        <w:t xml:space="preserve">, (Eds.). </w:t>
      </w:r>
      <w:r>
        <w:rPr>
          <w:i/>
        </w:rPr>
        <w:t xml:space="preserve"> </w:t>
      </w:r>
      <w:proofErr w:type="gramStart"/>
      <w:r>
        <w:rPr>
          <w:i/>
        </w:rPr>
        <w:t>Reporting  War</w:t>
      </w:r>
      <w:proofErr w:type="gramEnd"/>
      <w:r>
        <w:rPr>
          <w:i/>
        </w:rPr>
        <w:t>: Journalism in  Wartime</w:t>
      </w:r>
      <w:r>
        <w:t xml:space="preserve"> , </w:t>
      </w:r>
    </w:p>
    <w:p w:rsidR="00A749A5" w:rsidRDefault="00B42864">
      <w:pPr>
        <w:spacing w:after="149" w:line="259" w:lineRule="auto"/>
        <w:ind w:left="-5" w:right="0"/>
      </w:pPr>
      <w:r>
        <w:t xml:space="preserve"> (pp. 206-223). Oxon:  Routledge. </w:t>
      </w:r>
    </w:p>
    <w:p w:rsidR="00A749A5" w:rsidRDefault="00B42864">
      <w:pPr>
        <w:spacing w:after="177" w:line="259" w:lineRule="auto"/>
        <w:ind w:left="-5" w:right="0"/>
      </w:pPr>
      <w:r>
        <w:t xml:space="preserve"> Straus, S. (2007). What Is the Relationship between Hate Radio and Violence? </w:t>
      </w:r>
    </w:p>
    <w:p w:rsidR="00A749A5" w:rsidRDefault="00B42864">
      <w:pPr>
        <w:ind w:left="-5" w:right="0"/>
      </w:pPr>
      <w:r>
        <w:t xml:space="preserve"> </w:t>
      </w:r>
      <w:proofErr w:type="gramStart"/>
      <w:r>
        <w:t>Rethinking  Rwanda's</w:t>
      </w:r>
      <w:proofErr w:type="gramEnd"/>
      <w:r>
        <w:t xml:space="preserve">  “Radio  Machete”. </w:t>
      </w:r>
      <w:r>
        <w:rPr>
          <w:i/>
        </w:rPr>
        <w:t xml:space="preserve"> </w:t>
      </w:r>
      <w:proofErr w:type="gramStart"/>
      <w:r>
        <w:rPr>
          <w:i/>
        </w:rPr>
        <w:t>Politics  &amp;</w:t>
      </w:r>
      <w:proofErr w:type="gramEnd"/>
      <w:r>
        <w:rPr>
          <w:i/>
        </w:rPr>
        <w:t xml:space="preserve">  Society, 35(4) </w:t>
      </w:r>
      <w:r>
        <w:rPr>
          <w:i/>
        </w:rPr>
        <w:tab/>
        <w:t xml:space="preserve">, </w:t>
      </w:r>
      <w:r>
        <w:t xml:space="preserve"> 609-637.  Tankard</w:t>
      </w:r>
      <w:proofErr w:type="gramStart"/>
      <w:r>
        <w:t>,  J</w:t>
      </w:r>
      <w:proofErr w:type="gramEnd"/>
      <w:r>
        <w:t xml:space="preserve">.  W. (2001) </w:t>
      </w:r>
      <w:proofErr w:type="gramStart"/>
      <w:r>
        <w:t>The</w:t>
      </w:r>
      <w:proofErr w:type="gramEnd"/>
      <w:r>
        <w:t xml:space="preserve"> empirical approach to the study of media framing. Framing public life: </w:t>
      </w:r>
    </w:p>
    <w:p w:rsidR="00A749A5" w:rsidRDefault="00B42864">
      <w:pPr>
        <w:tabs>
          <w:tab w:val="right" w:pos="8280"/>
        </w:tabs>
        <w:spacing w:after="155" w:line="259" w:lineRule="auto"/>
        <w:ind w:left="-15" w:right="0" w:firstLine="0"/>
        <w:jc w:val="left"/>
      </w:pPr>
      <w:r>
        <w:t xml:space="preserve">Perspectives  on  media  and  our  understanding  of  the  social  world, </w:t>
      </w:r>
      <w:r>
        <w:tab/>
        <w:t xml:space="preserve"> 95-106.  </w:t>
      </w:r>
      <w:proofErr w:type="gramStart"/>
      <w:r>
        <w:t>New  York</w:t>
      </w:r>
      <w:proofErr w:type="gramEnd"/>
      <w:r>
        <w:t xml:space="preserve">: </w:t>
      </w:r>
    </w:p>
    <w:p w:rsidR="00A749A5" w:rsidRDefault="00B42864">
      <w:pPr>
        <w:spacing w:after="149" w:line="259" w:lineRule="auto"/>
        <w:ind w:left="730" w:right="0"/>
      </w:pPr>
      <w:r>
        <w:t xml:space="preserve"> Routledge. </w:t>
      </w:r>
    </w:p>
    <w:p w:rsidR="00A749A5" w:rsidRDefault="00B42864">
      <w:pPr>
        <w:spacing w:after="177" w:line="259" w:lineRule="auto"/>
        <w:ind w:left="-5" w:right="0"/>
      </w:pPr>
      <w:r>
        <w:t xml:space="preserve"> </w:t>
      </w:r>
      <w:proofErr w:type="spellStart"/>
      <w:r>
        <w:t>Tonah</w:t>
      </w:r>
      <w:proofErr w:type="spellEnd"/>
      <w:r>
        <w:t xml:space="preserve">, S. (2002), </w:t>
      </w:r>
      <w:proofErr w:type="gramStart"/>
      <w:r>
        <w:t>The</w:t>
      </w:r>
      <w:proofErr w:type="gramEnd"/>
      <w:r>
        <w:t xml:space="preserve"> politics of exclusion: the expulsion of </w:t>
      </w:r>
      <w:proofErr w:type="spellStart"/>
      <w:r>
        <w:t>Fulbe</w:t>
      </w:r>
      <w:proofErr w:type="spellEnd"/>
      <w:r>
        <w:t xml:space="preserve"> pastoralists from </w:t>
      </w:r>
    </w:p>
    <w:p w:rsidR="00A749A5" w:rsidRDefault="00B42864">
      <w:pPr>
        <w:tabs>
          <w:tab w:val="right" w:pos="8280"/>
        </w:tabs>
        <w:spacing w:after="155" w:line="259" w:lineRule="auto"/>
        <w:ind w:left="-15" w:right="0" w:firstLine="0"/>
        <w:jc w:val="left"/>
      </w:pPr>
      <w:r>
        <w:t xml:space="preserve"> </w:t>
      </w:r>
      <w:proofErr w:type="gramStart"/>
      <w:r>
        <w:t>Ghana  in</w:t>
      </w:r>
      <w:proofErr w:type="gramEnd"/>
      <w:r>
        <w:t xml:space="preserve"> </w:t>
      </w:r>
      <w:r>
        <w:tab/>
        <w:t xml:space="preserve"> 1999/2000,  Max  Planck  Institute  for  Social  Anthropology  Working  Paper </w:t>
      </w:r>
    </w:p>
    <w:p w:rsidR="00A749A5" w:rsidRDefault="00B42864">
      <w:pPr>
        <w:ind w:left="-5" w:right="0"/>
      </w:pPr>
      <w:r>
        <w:lastRenderedPageBreak/>
        <w:t xml:space="preserve"> No.  44,  Halle:  Max  Planck  Institute  for  Social  Anthropology,  in  </w:t>
      </w:r>
      <w:proofErr w:type="spellStart"/>
      <w:r>
        <w:t>Bukari</w:t>
      </w:r>
      <w:proofErr w:type="spellEnd"/>
      <w:r>
        <w:t xml:space="preserve">,  K.  N.  </w:t>
      </w:r>
      <w:proofErr w:type="gramStart"/>
      <w:r>
        <w:t xml:space="preserve">and  </w:t>
      </w:r>
      <w:proofErr w:type="spellStart"/>
      <w:r>
        <w:t>Schareika</w:t>
      </w:r>
      <w:proofErr w:type="spellEnd"/>
      <w:proofErr w:type="gramEnd"/>
      <w:r>
        <w:t>,  N.  (2015)</w:t>
      </w:r>
      <w:proofErr w:type="gramStart"/>
      <w:r>
        <w:t>,  Stereotypes</w:t>
      </w:r>
      <w:proofErr w:type="gramEnd"/>
      <w:r>
        <w:t xml:space="preserve">,  prejudices  and  the  exclusion  of  Fulani  pastoralists in Ghana, </w:t>
      </w:r>
    </w:p>
    <w:p w:rsidR="00A749A5" w:rsidRDefault="00B42864">
      <w:pPr>
        <w:spacing w:after="5" w:line="403" w:lineRule="auto"/>
        <w:ind w:left="-5" w:right="0"/>
        <w:jc w:val="left"/>
      </w:pPr>
      <w:r>
        <w:t xml:space="preserve"> Tori</w:t>
      </w:r>
      <w:proofErr w:type="gramStart"/>
      <w:r>
        <w:t>,  J</w:t>
      </w:r>
      <w:proofErr w:type="gramEnd"/>
      <w:r>
        <w:t xml:space="preserve">.  (2018) </w:t>
      </w:r>
      <w:r>
        <w:rPr>
          <w:i/>
        </w:rPr>
        <w:t xml:space="preserve"> Why  </w:t>
      </w:r>
      <w:proofErr w:type="spellStart"/>
      <w:r>
        <w:rPr>
          <w:i/>
        </w:rPr>
        <w:t>Were</w:t>
      </w:r>
      <w:proofErr w:type="spellEnd"/>
      <w:r>
        <w:rPr>
          <w:i/>
        </w:rPr>
        <w:t xml:space="preserve">  Not  Arresting  or  Prosecuting  Killer  Herdsmen-Police  Speaks  on  Benue </w:t>
      </w:r>
      <w:r>
        <w:rPr>
          <w:i/>
        </w:rPr>
        <w:tab/>
        <w:t xml:space="preserve"> Killings  Tori- </w:t>
      </w:r>
      <w:r>
        <w:t xml:space="preserve"> Retrieved  on  11/112/2018  from  police-speaks-on  </w:t>
      </w:r>
      <w:proofErr w:type="spellStart"/>
      <w:r>
        <w:t>benue</w:t>
      </w:r>
      <w:proofErr w:type="spellEnd"/>
      <w:r>
        <w:t xml:space="preserve">  killingshttps://www.tori.ng/news/85140/why-were-not-arresting-or  prosecuting </w:t>
      </w:r>
      <w:r>
        <w:tab/>
        <w:t xml:space="preserve"> </w:t>
      </w:r>
      <w:proofErr w:type="spellStart"/>
      <w:r>
        <w:t>killerherdsmen</w:t>
      </w:r>
      <w:proofErr w:type="spellEnd"/>
      <w:r>
        <w:t xml:space="preserve"> </w:t>
      </w:r>
    </w:p>
    <w:p w:rsidR="00A749A5" w:rsidRDefault="00B42864">
      <w:pPr>
        <w:spacing w:after="5" w:line="403" w:lineRule="auto"/>
        <w:ind w:left="-5" w:right="0"/>
        <w:jc w:val="left"/>
      </w:pPr>
      <w:r>
        <w:t xml:space="preserve"> </w:t>
      </w:r>
      <w:proofErr w:type="spellStart"/>
      <w:r>
        <w:t>Udoakah</w:t>
      </w:r>
      <w:proofErr w:type="spellEnd"/>
      <w:r>
        <w:t xml:space="preserve">, N. (2006). </w:t>
      </w:r>
      <w:r>
        <w:rPr>
          <w:i/>
        </w:rPr>
        <w:t xml:space="preserve"> Issues in media </w:t>
      </w:r>
      <w:proofErr w:type="gramStart"/>
      <w:r>
        <w:rPr>
          <w:i/>
        </w:rPr>
        <w:t>practices</w:t>
      </w:r>
      <w:r>
        <w:t xml:space="preserve"> .</w:t>
      </w:r>
      <w:proofErr w:type="gramEnd"/>
      <w:r>
        <w:t xml:space="preserve"> Ibadan:  </w:t>
      </w:r>
      <w:proofErr w:type="spellStart"/>
      <w:r>
        <w:t>Stirling-Horden</w:t>
      </w:r>
      <w:proofErr w:type="spellEnd"/>
      <w:r>
        <w:t xml:space="preserve"> Publishers.  </w:t>
      </w:r>
      <w:proofErr w:type="spellStart"/>
      <w:r>
        <w:t>Uhembe</w:t>
      </w:r>
      <w:proofErr w:type="spellEnd"/>
      <w:r>
        <w:t xml:space="preserve">, C. A. (2015), The state and the management of conflict between </w:t>
      </w:r>
      <w:proofErr w:type="gramStart"/>
      <w:r>
        <w:t>nomadic  herdsmen</w:t>
      </w:r>
      <w:proofErr w:type="gramEnd"/>
      <w:r>
        <w:t xml:space="preserve"> and  crop farmers in North Central Nigeria: Implications for </w:t>
      </w:r>
      <w:r>
        <w:tab/>
        <w:t xml:space="preserve"> sustainable  development,  International Journal of Liberal Arts and Social </w:t>
      </w:r>
      <w:r>
        <w:tab/>
        <w:t xml:space="preserve"> Science, 3(7), pp.  20-28</w:t>
      </w:r>
      <w:proofErr w:type="gramStart"/>
      <w:r>
        <w:t xml:space="preserve">. </w:t>
      </w:r>
      <w:r>
        <w:rPr>
          <w:color w:val="FFFFFF"/>
        </w:rPr>
        <w:t xml:space="preserve"> D</w:t>
      </w:r>
      <w:proofErr w:type="gramEnd"/>
      <w:r>
        <w:rPr>
          <w:color w:val="FFFFFF"/>
        </w:rPr>
        <w:t xml:space="preserve"> – International </w:t>
      </w:r>
      <w:r>
        <w:t xml:space="preserve"> Van </w:t>
      </w:r>
      <w:proofErr w:type="spellStart"/>
      <w:r>
        <w:t>Gorp</w:t>
      </w:r>
      <w:proofErr w:type="spellEnd"/>
      <w:r>
        <w:t xml:space="preserve">, B. (2009). The </w:t>
      </w:r>
      <w:r>
        <w:tab/>
        <w:t xml:space="preserve"> constructionist approach </w:t>
      </w:r>
      <w:proofErr w:type="gramStart"/>
      <w:r>
        <w:t>to  framing</w:t>
      </w:r>
      <w:proofErr w:type="gramEnd"/>
      <w:r>
        <w:t xml:space="preserve">: Bringing culture back in. In A Hansen </w:t>
      </w:r>
      <w:r>
        <w:tab/>
        <w:t xml:space="preserve"> (Ed.)</w:t>
      </w:r>
      <w:proofErr w:type="gramStart"/>
      <w:r>
        <w:t xml:space="preserve">, </w:t>
      </w:r>
      <w:r>
        <w:rPr>
          <w:i/>
        </w:rPr>
        <w:t xml:space="preserve"> Mass</w:t>
      </w:r>
      <w:proofErr w:type="gramEnd"/>
      <w:r>
        <w:rPr>
          <w:i/>
        </w:rPr>
        <w:t xml:space="preserve"> communication  research methods Vol. 3. </w:t>
      </w:r>
      <w:r>
        <w:t xml:space="preserve"> London: Sage publications. </w:t>
      </w:r>
      <w:r>
        <w:rPr>
          <w:i/>
        </w:rPr>
        <w:t xml:space="preserve"> </w:t>
      </w:r>
      <w:proofErr w:type="gramStart"/>
      <w:r>
        <w:rPr>
          <w:i/>
        </w:rPr>
        <w:t>(</w:t>
      </w:r>
      <w:r>
        <w:t xml:space="preserve"> pp.1</w:t>
      </w:r>
      <w:proofErr w:type="gramEnd"/>
      <w:r>
        <w:t xml:space="preserve">-12) </w:t>
      </w:r>
    </w:p>
    <w:p w:rsidR="00A749A5" w:rsidRDefault="00B42864">
      <w:pPr>
        <w:spacing w:after="177" w:line="259" w:lineRule="auto"/>
        <w:ind w:left="-5" w:right="0"/>
      </w:pPr>
      <w:r>
        <w:t xml:space="preserve"> </w:t>
      </w:r>
      <w:proofErr w:type="spellStart"/>
      <w:r>
        <w:t>Zippmann</w:t>
      </w:r>
      <w:proofErr w:type="spellEnd"/>
      <w:r>
        <w:t xml:space="preserve">,  F  (1992),  Conflict  in  Rural  Communities:  a  Critical  Review  of  the  Impact  of </w:t>
      </w:r>
    </w:p>
    <w:p w:rsidR="00A749A5" w:rsidRDefault="00B42864">
      <w:pPr>
        <w:tabs>
          <w:tab w:val="center" w:pos="1097"/>
          <w:tab w:val="center" w:pos="4945"/>
        </w:tabs>
        <w:spacing w:after="155" w:line="259" w:lineRule="auto"/>
        <w:ind w:left="0" w:right="0" w:firstLine="0"/>
        <w:jc w:val="left"/>
      </w:pPr>
      <w:r>
        <w:rPr>
          <w:rFonts w:ascii="Calibri" w:eastAsia="Calibri" w:hAnsi="Calibri" w:cs="Calibri"/>
          <w:sz w:val="22"/>
        </w:rPr>
        <w:tab/>
      </w:r>
      <w:r>
        <w:t xml:space="preserve"> </w:t>
      </w:r>
      <w:proofErr w:type="spellStart"/>
      <w:r>
        <w:t>Econoic</w:t>
      </w:r>
      <w:proofErr w:type="spellEnd"/>
      <w:r>
        <w:t xml:space="preserve"> </w:t>
      </w:r>
      <w:r>
        <w:tab/>
        <w:t xml:space="preserve"> Development. Journal of Politics and Governance. Vol. 3 (4) </w:t>
      </w:r>
    </w:p>
    <w:sectPr w:rsidR="00A749A5" w:rsidSect="00B70605">
      <w:footerReference w:type="even" r:id="rId28"/>
      <w:footerReference w:type="default" r:id="rId29"/>
      <w:footerReference w:type="first" r:id="rId30"/>
      <w:pgSz w:w="11808" w:h="14832"/>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E38" w:rsidRDefault="00477E38">
      <w:pPr>
        <w:spacing w:after="0" w:line="240" w:lineRule="auto"/>
      </w:pPr>
      <w:r>
        <w:separator/>
      </w:r>
    </w:p>
  </w:endnote>
  <w:endnote w:type="continuationSeparator" w:id="0">
    <w:p w:rsidR="00477E38" w:rsidRDefault="00477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05" w:rsidRDefault="00B70605">
    <w:pPr>
      <w:spacing w:after="0" w:line="259" w:lineRule="auto"/>
      <w:ind w:left="0" w:right="0"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05" w:rsidRDefault="00B70605">
    <w:pPr>
      <w:spacing w:after="0" w:line="259" w:lineRule="auto"/>
      <w:ind w:left="0" w:right="0"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sidR="007C4462" w:rsidRPr="007C4462">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605" w:rsidRDefault="00B70605">
    <w:pPr>
      <w:spacing w:after="0" w:line="259" w:lineRule="auto"/>
      <w:ind w:left="0" w:right="0"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E38" w:rsidRDefault="00477E38">
      <w:pPr>
        <w:spacing w:after="0" w:line="240" w:lineRule="auto"/>
      </w:pPr>
      <w:r>
        <w:separator/>
      </w:r>
    </w:p>
  </w:footnote>
  <w:footnote w:type="continuationSeparator" w:id="0">
    <w:p w:rsidR="00477E38" w:rsidRDefault="00477E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7513C"/>
    <w:multiLevelType w:val="hybridMultilevel"/>
    <w:tmpl w:val="4B66FC62"/>
    <w:lvl w:ilvl="0" w:tplc="E0B88410">
      <w:start w:val="1"/>
      <w:numFmt w:val="decimal"/>
      <w:lvlText w:val="%1."/>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67CD542">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02E3574">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158D2E0">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682EEFC">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0CA8F2E">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42E50F6">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8C4C00C">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DB0E57C">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nsid w:val="202B4870"/>
    <w:multiLevelType w:val="hybridMultilevel"/>
    <w:tmpl w:val="6F20B5E0"/>
    <w:lvl w:ilvl="0" w:tplc="DDB2ADB8">
      <w:start w:val="1"/>
      <w:numFmt w:val="decimal"/>
      <w:lvlText w:val="%1."/>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7901C48">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57A6BAA">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0B4387C">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F96D6A0">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FEAFB3E">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8603CBE">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E9A95AA">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0C4475C">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nsid w:val="2DFA014D"/>
    <w:multiLevelType w:val="hybridMultilevel"/>
    <w:tmpl w:val="0B947836"/>
    <w:lvl w:ilvl="0" w:tplc="50FA0F72">
      <w:start w:val="1"/>
      <w:numFmt w:val="decimal"/>
      <w:lvlText w:val="%1."/>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A985A0E">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E6EAAE8">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F3A49E6">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45A0FCC">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CA8FEF8">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9FC62FC">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C725514">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60EECFE">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nsid w:val="34E039A3"/>
    <w:multiLevelType w:val="hybridMultilevel"/>
    <w:tmpl w:val="C554A4EE"/>
    <w:lvl w:ilvl="0" w:tplc="D0F4D540">
      <w:start w:val="5"/>
      <w:numFmt w:val="lowerRoman"/>
      <w:lvlText w:val="%1."/>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63CB2DA">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3C29D08">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0A4AA9A">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7947E94">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BD0049E">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430B696">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4A088BA">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D2EE426">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nsid w:val="36A64776"/>
    <w:multiLevelType w:val="hybridMultilevel"/>
    <w:tmpl w:val="5552BDDC"/>
    <w:lvl w:ilvl="0" w:tplc="1110D93E">
      <w:start w:val="1"/>
      <w:numFmt w:val="lowerRoman"/>
      <w:lvlText w:val="%1."/>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8222DC4">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77E0CAA">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25892F2">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A78CC24">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C26DBE4">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AFC3720">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9367A4A">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D28D3A2">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nsid w:val="4EAD75E6"/>
    <w:multiLevelType w:val="hybridMultilevel"/>
    <w:tmpl w:val="8A4E7B00"/>
    <w:lvl w:ilvl="0" w:tplc="45DEC0BC">
      <w:start w:val="1"/>
      <w:numFmt w:val="lowerRoman"/>
      <w:lvlText w:val="%1."/>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8281814">
      <w:start w:val="1"/>
      <w:numFmt w:val="lowerLetter"/>
      <w:lvlText w:val="%2"/>
      <w:lvlJc w:val="left"/>
      <w:pPr>
        <w:ind w:left="14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39E4180">
      <w:start w:val="1"/>
      <w:numFmt w:val="lowerRoman"/>
      <w:lvlText w:val="%3"/>
      <w:lvlJc w:val="left"/>
      <w:pPr>
        <w:ind w:left="21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B98B62E">
      <w:start w:val="1"/>
      <w:numFmt w:val="decimal"/>
      <w:lvlText w:val="%4"/>
      <w:lvlJc w:val="left"/>
      <w:pPr>
        <w:ind w:left="28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D6CECF2">
      <w:start w:val="1"/>
      <w:numFmt w:val="lowerLetter"/>
      <w:lvlText w:val="%5"/>
      <w:lvlJc w:val="left"/>
      <w:pPr>
        <w:ind w:left="36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AE8395A">
      <w:start w:val="1"/>
      <w:numFmt w:val="lowerRoman"/>
      <w:lvlText w:val="%6"/>
      <w:lvlJc w:val="left"/>
      <w:pPr>
        <w:ind w:left="43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E568B86">
      <w:start w:val="1"/>
      <w:numFmt w:val="decimal"/>
      <w:lvlText w:val="%7"/>
      <w:lvlJc w:val="left"/>
      <w:pPr>
        <w:ind w:left="50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628369E">
      <w:start w:val="1"/>
      <w:numFmt w:val="lowerLetter"/>
      <w:lvlText w:val="%8"/>
      <w:lvlJc w:val="left"/>
      <w:pPr>
        <w:ind w:left="57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686885A">
      <w:start w:val="1"/>
      <w:numFmt w:val="lowerRoman"/>
      <w:lvlText w:val="%9"/>
      <w:lvlJc w:val="left"/>
      <w:pPr>
        <w:ind w:left="64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A5"/>
    <w:rsid w:val="00082EE2"/>
    <w:rsid w:val="00260B8E"/>
    <w:rsid w:val="00447D75"/>
    <w:rsid w:val="00477E38"/>
    <w:rsid w:val="007C4462"/>
    <w:rsid w:val="00857C95"/>
    <w:rsid w:val="00A749A5"/>
    <w:rsid w:val="00B07699"/>
    <w:rsid w:val="00B42864"/>
    <w:rsid w:val="00B7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E79B94-4A3A-4FC1-8A32-3AF0B7D4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396" w:lineRule="auto"/>
      <w:ind w:left="10" w:right="2" w:hanging="10"/>
      <w:jc w:val="both"/>
    </w:pPr>
    <w:rPr>
      <w:rFonts w:ascii="Times New Roman" w:eastAsia="Times New Roman" w:hAnsi="Times New Roman" w:cs="Times New Roman"/>
      <w:color w:val="000000"/>
      <w:sz w:val="23"/>
    </w:rPr>
  </w:style>
  <w:style w:type="paragraph" w:styleId="Heading1">
    <w:name w:val="heading 1"/>
    <w:next w:val="Normal"/>
    <w:link w:val="Heading1Char"/>
    <w:uiPriority w:val="9"/>
    <w:unhideWhenUsed/>
    <w:qFormat/>
    <w:pPr>
      <w:keepNext/>
      <w:keepLines/>
      <w:spacing w:after="0"/>
      <w:jc w:val="center"/>
      <w:outlineLvl w:val="0"/>
    </w:pPr>
    <w:rPr>
      <w:rFonts w:ascii="Arial" w:eastAsia="Arial" w:hAnsi="Arial" w:cs="Arial"/>
      <w:i/>
      <w:color w:val="000000"/>
      <w:sz w:val="118"/>
    </w:rPr>
  </w:style>
  <w:style w:type="paragraph" w:styleId="Heading2">
    <w:name w:val="heading 2"/>
    <w:next w:val="Normal"/>
    <w:link w:val="Heading2Char"/>
    <w:uiPriority w:val="9"/>
    <w:unhideWhenUsed/>
    <w:qFormat/>
    <w:pPr>
      <w:keepNext/>
      <w:keepLines/>
      <w:spacing w:after="116"/>
      <w:jc w:val="center"/>
      <w:outlineLvl w:val="1"/>
    </w:pPr>
    <w:rPr>
      <w:rFonts w:ascii="Calibri" w:eastAsia="Calibri" w:hAnsi="Calibri" w:cs="Calibri"/>
      <w:b/>
      <w:i/>
      <w:color w:val="000000"/>
      <w:sz w:val="54"/>
    </w:rPr>
  </w:style>
  <w:style w:type="paragraph" w:styleId="Heading3">
    <w:name w:val="heading 3"/>
    <w:next w:val="Normal"/>
    <w:link w:val="Heading3Char"/>
    <w:uiPriority w:val="9"/>
    <w:unhideWhenUsed/>
    <w:qFormat/>
    <w:pPr>
      <w:keepNext/>
      <w:keepLines/>
      <w:spacing w:after="0"/>
      <w:jc w:val="right"/>
      <w:outlineLvl w:val="2"/>
    </w:pPr>
    <w:rPr>
      <w:rFonts w:ascii="Times New Roman" w:eastAsia="Times New Roman" w:hAnsi="Times New Roman" w:cs="Times New Roman"/>
      <w:b/>
      <w:i/>
      <w:color w:val="000000"/>
      <w:sz w:val="40"/>
    </w:rPr>
  </w:style>
  <w:style w:type="paragraph" w:styleId="Heading4">
    <w:name w:val="heading 4"/>
    <w:next w:val="Normal"/>
    <w:link w:val="Heading4Char"/>
    <w:uiPriority w:val="9"/>
    <w:unhideWhenUsed/>
    <w:qFormat/>
    <w:pPr>
      <w:keepNext/>
      <w:keepLines/>
      <w:spacing w:after="219"/>
      <w:jc w:val="center"/>
      <w:outlineLvl w:val="3"/>
    </w:pPr>
    <w:rPr>
      <w:rFonts w:ascii="Times New Roman" w:eastAsia="Times New Roman" w:hAnsi="Times New Roman" w:cs="Times New Roman"/>
      <w:b/>
      <w:color w:val="000000"/>
      <w:sz w:val="26"/>
    </w:rPr>
  </w:style>
  <w:style w:type="paragraph" w:styleId="Heading5">
    <w:name w:val="heading 5"/>
    <w:next w:val="Normal"/>
    <w:link w:val="Heading5Char"/>
    <w:uiPriority w:val="9"/>
    <w:unhideWhenUsed/>
    <w:qFormat/>
    <w:pPr>
      <w:keepNext/>
      <w:keepLines/>
      <w:spacing w:after="196"/>
      <w:ind w:left="10" w:hanging="10"/>
      <w:jc w:val="center"/>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148" w:line="263" w:lineRule="auto"/>
      <w:ind w:left="730" w:hanging="10"/>
      <w:outlineLvl w:val="5"/>
    </w:pPr>
    <w:rPr>
      <w:rFonts w:ascii="Times New Roman" w:eastAsia="Times New Roman" w:hAnsi="Times New Roman" w:cs="Times New Roman"/>
      <w:b/>
      <w:color w:val="000000"/>
      <w:sz w:val="23"/>
    </w:rPr>
  </w:style>
  <w:style w:type="paragraph" w:styleId="Heading7">
    <w:name w:val="heading 7"/>
    <w:next w:val="Normal"/>
    <w:link w:val="Heading7Char"/>
    <w:uiPriority w:val="9"/>
    <w:unhideWhenUsed/>
    <w:qFormat/>
    <w:pPr>
      <w:keepNext/>
      <w:keepLines/>
      <w:spacing w:after="148" w:line="263" w:lineRule="auto"/>
      <w:ind w:left="730" w:hanging="10"/>
      <w:outlineLvl w:val="6"/>
    </w:pPr>
    <w:rPr>
      <w:rFonts w:ascii="Times New Roman" w:eastAsia="Times New Roman" w:hAnsi="Times New Roman" w:cs="Times New Roman"/>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6"/>
    </w:rPr>
  </w:style>
  <w:style w:type="character" w:customStyle="1" w:styleId="Heading3Char">
    <w:name w:val="Heading 3 Char"/>
    <w:link w:val="Heading3"/>
    <w:rPr>
      <w:rFonts w:ascii="Times New Roman" w:eastAsia="Times New Roman" w:hAnsi="Times New Roman" w:cs="Times New Roman"/>
      <w:b/>
      <w:i/>
      <w:color w:val="000000"/>
      <w:sz w:val="40"/>
    </w:rPr>
  </w:style>
  <w:style w:type="character" w:customStyle="1" w:styleId="Heading2Char">
    <w:name w:val="Heading 2 Char"/>
    <w:link w:val="Heading2"/>
    <w:rPr>
      <w:rFonts w:ascii="Calibri" w:eastAsia="Calibri" w:hAnsi="Calibri" w:cs="Calibri"/>
      <w:b/>
      <w:i/>
      <w:color w:val="000000"/>
      <w:sz w:val="54"/>
    </w:rPr>
  </w:style>
  <w:style w:type="character" w:customStyle="1" w:styleId="Heading1Char">
    <w:name w:val="Heading 1 Char"/>
    <w:link w:val="Heading1"/>
    <w:rPr>
      <w:rFonts w:ascii="Arial" w:eastAsia="Arial" w:hAnsi="Arial" w:cs="Arial"/>
      <w:i/>
      <w:color w:val="000000"/>
      <w:sz w:val="118"/>
    </w:rPr>
  </w:style>
  <w:style w:type="character" w:customStyle="1" w:styleId="Heading6Char">
    <w:name w:val="Heading 6 Char"/>
    <w:link w:val="Heading6"/>
    <w:rPr>
      <w:rFonts w:ascii="Times New Roman" w:eastAsia="Times New Roman" w:hAnsi="Times New Roman" w:cs="Times New Roman"/>
      <w:b/>
      <w:color w:val="000000"/>
      <w:sz w:val="23"/>
    </w:rPr>
  </w:style>
  <w:style w:type="character" w:customStyle="1" w:styleId="Heading7Char">
    <w:name w:val="Heading 7 Char"/>
    <w:link w:val="Heading7"/>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lobalissues.org/article/84/conflicts-in-africa-introduction" TargetMode="External"/><Relationship Id="rId13" Type="http://schemas.openxmlformats.org/officeDocument/2006/relationships/hyperlink" Target="http://www.monitor.upeace.org/innerpg.cfm?id_article%091052" TargetMode="External"/><Relationship Id="rId18" Type="http://schemas.openxmlformats.org/officeDocument/2006/relationships/hyperlink" Target="http://www.cco.regeneronline.de/2006_2/pdf/mcgoldrck.pdf" TargetMode="External"/><Relationship Id="rId26" Type="http://schemas.openxmlformats.org/officeDocument/2006/relationships/hyperlink" Target="http://www.cco.regeneronline.de/2013_2/pdf/shinar_201%09.pdf" TargetMode="External"/><Relationship Id="rId3" Type="http://schemas.openxmlformats.org/officeDocument/2006/relationships/settings" Target="settings.xml"/><Relationship Id="rId21" Type="http://schemas.openxmlformats.org/officeDocument/2006/relationships/hyperlink" Target="http://www.cco.regeneronline.de/2006_2/pdf/mcgoldrck.pdf" TargetMode="External"/><Relationship Id="rId7" Type="http://schemas.openxmlformats.org/officeDocument/2006/relationships/hyperlink" Target="http://www.globalissues.org/article/84/conflicts-in-africa-introduction" TargetMode="External"/><Relationship Id="rId12" Type="http://schemas.openxmlformats.org/officeDocument/2006/relationships/hyperlink" Target="http://www.monitor.upeace.org/innerpg.cfm?id_article%091052" TargetMode="External"/><Relationship Id="rId17" Type="http://schemas.openxmlformats.org/officeDocument/2006/relationships/hyperlink" Target="http://www.cco.regeneronline.de/2006_2/pdf/mcgoldrck.pdf" TargetMode="External"/><Relationship Id="rId25" Type="http://schemas.openxmlformats.org/officeDocument/2006/relationships/hyperlink" Target="http://www.cco.regeneronline.de/2013_2/pdf/shinar_201%09.pdf" TargetMode="External"/><Relationship Id="rId2" Type="http://schemas.openxmlformats.org/officeDocument/2006/relationships/styles" Target="styles.xml"/><Relationship Id="rId16" Type="http://schemas.openxmlformats.org/officeDocument/2006/relationships/hyperlink" Target="http://www.cco.regeneronline.de/2006_2/pdf/mcgoldrck.pdf" TargetMode="External"/><Relationship Id="rId20" Type="http://schemas.openxmlformats.org/officeDocument/2006/relationships/hyperlink" Target="http://www.cco.regeneronline.de/2006_2/pdf/mcgoldrck.pdf"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nitor.upeace.org/innerpg.cfm?id_article%091052" TargetMode="External"/><Relationship Id="rId24" Type="http://schemas.openxmlformats.org/officeDocument/2006/relationships/hyperlink" Target="http://www.cco.regeneronline.de/2013_2/pdf/shinar_201%09.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onitor.upeace.org/innerpg.cfm?id_article%091052" TargetMode="External"/><Relationship Id="rId23" Type="http://schemas.openxmlformats.org/officeDocument/2006/relationships/hyperlink" Target="http://www.cco.regeneronline.de/2013_2/pdf/shinar_201%09.pdf" TargetMode="External"/><Relationship Id="rId28" Type="http://schemas.openxmlformats.org/officeDocument/2006/relationships/footer" Target="footer1.xml"/><Relationship Id="rId10" Type="http://schemas.openxmlformats.org/officeDocument/2006/relationships/hyperlink" Target="http://www.monitor.upeace.org/innerpg.cfm?id_article%091052" TargetMode="External"/><Relationship Id="rId19" Type="http://schemas.openxmlformats.org/officeDocument/2006/relationships/hyperlink" Target="http://www.cco.regeneronline.de/2006_2/pdf/mcgoldrck.pd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lobalissues.org/article/84/conflicts-in-africa-introduction" TargetMode="External"/><Relationship Id="rId14" Type="http://schemas.openxmlformats.org/officeDocument/2006/relationships/hyperlink" Target="http://www.monitor.upeace.org/innerpg.cfm?id_article%091052" TargetMode="External"/><Relationship Id="rId22" Type="http://schemas.openxmlformats.org/officeDocument/2006/relationships/hyperlink" Target="http://www.cco.regeneronline.de/2013_2/pdf/shinar_201%09.pdf" TargetMode="External"/><Relationship Id="rId27" Type="http://schemas.openxmlformats.org/officeDocument/2006/relationships/hyperlink" Target="http://www.cco.regeneronline.de/2013_2/pdf/shinar_201%09.pdf" TargetMode="Externa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41</Pages>
  <Words>13062</Words>
  <Characters>74456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Microsoft account</cp:lastModifiedBy>
  <cp:revision>6</cp:revision>
  <dcterms:created xsi:type="dcterms:W3CDTF">2025-06-11T12:02:00Z</dcterms:created>
  <dcterms:modified xsi:type="dcterms:W3CDTF">2025-06-12T22:03:00Z</dcterms:modified>
</cp:coreProperties>
</file>