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7D6" w:rsidRPr="00601F8B" w:rsidRDefault="005457D6" w:rsidP="005457D6">
      <w:pPr>
        <w:spacing w:after="0" w:line="480" w:lineRule="auto"/>
        <w:jc w:val="center"/>
        <w:rPr>
          <w:rFonts w:ascii="Times New Roman" w:hAnsi="Times New Roman"/>
          <w:b/>
          <w:sz w:val="24"/>
          <w:szCs w:val="24"/>
        </w:rPr>
      </w:pPr>
      <w:r w:rsidRPr="00601F8B">
        <w:rPr>
          <w:rFonts w:ascii="Times New Roman" w:hAnsi="Times New Roman"/>
          <w:b/>
          <w:sz w:val="24"/>
          <w:szCs w:val="24"/>
        </w:rPr>
        <w:t>DIVERSIFICATION AND NEW PRODUCT DEVELOPMENT FOR SUSTAINABLE GROWTH IN BANKING INDUSTRY</w:t>
      </w:r>
    </w:p>
    <w:p w:rsidR="005457D6" w:rsidRPr="00601F8B" w:rsidRDefault="005457D6" w:rsidP="005457D6">
      <w:pPr>
        <w:spacing w:after="0" w:line="480" w:lineRule="auto"/>
        <w:jc w:val="center"/>
        <w:rPr>
          <w:rFonts w:ascii="Times New Roman" w:hAnsi="Times New Roman"/>
          <w:b/>
          <w:sz w:val="24"/>
          <w:szCs w:val="24"/>
        </w:rPr>
      </w:pPr>
      <w:r w:rsidRPr="00601F8B">
        <w:rPr>
          <w:rFonts w:ascii="Times New Roman" w:hAnsi="Times New Roman"/>
          <w:b/>
          <w:sz w:val="24"/>
          <w:szCs w:val="24"/>
        </w:rPr>
        <w:t>(A CASE STUDY OF ECO BANK OF NIGERIA PLC)</w:t>
      </w:r>
    </w:p>
    <w:p w:rsidR="005457D6" w:rsidRPr="00601F8B" w:rsidRDefault="005457D6" w:rsidP="005457D6">
      <w:pPr>
        <w:spacing w:after="0" w:line="480" w:lineRule="auto"/>
        <w:jc w:val="center"/>
        <w:rPr>
          <w:rFonts w:ascii="Times New Roman" w:hAnsi="Times New Roman"/>
          <w:b/>
          <w:sz w:val="24"/>
          <w:szCs w:val="24"/>
        </w:rPr>
      </w:pPr>
    </w:p>
    <w:p w:rsidR="005457D6" w:rsidRPr="00601F8B" w:rsidRDefault="005457D6" w:rsidP="005457D6">
      <w:pPr>
        <w:spacing w:after="0" w:line="480" w:lineRule="auto"/>
        <w:jc w:val="center"/>
        <w:rPr>
          <w:rFonts w:ascii="Times New Roman" w:hAnsi="Times New Roman"/>
          <w:b/>
          <w:sz w:val="24"/>
          <w:szCs w:val="24"/>
        </w:rPr>
      </w:pPr>
    </w:p>
    <w:p w:rsidR="005457D6" w:rsidRPr="00601F8B" w:rsidRDefault="005457D6" w:rsidP="005457D6">
      <w:pPr>
        <w:suppressLineNumbers/>
        <w:spacing w:line="480" w:lineRule="auto"/>
        <w:jc w:val="center"/>
        <w:rPr>
          <w:rFonts w:ascii="Times New Roman" w:hAnsi="Times New Roman"/>
          <w:b/>
          <w:sz w:val="24"/>
          <w:szCs w:val="24"/>
        </w:rPr>
      </w:pPr>
      <w:r w:rsidRPr="00601F8B">
        <w:rPr>
          <w:rFonts w:ascii="Times New Roman" w:hAnsi="Times New Roman"/>
          <w:b/>
          <w:sz w:val="24"/>
          <w:szCs w:val="24"/>
        </w:rPr>
        <w:t>BY</w:t>
      </w:r>
    </w:p>
    <w:p w:rsidR="005457D6" w:rsidRPr="00601F8B" w:rsidRDefault="005457D6" w:rsidP="005457D6">
      <w:pPr>
        <w:suppressLineNumbers/>
        <w:spacing w:line="480" w:lineRule="auto"/>
        <w:jc w:val="center"/>
        <w:rPr>
          <w:rFonts w:ascii="Times New Roman" w:hAnsi="Times New Roman"/>
          <w:b/>
          <w:sz w:val="24"/>
          <w:szCs w:val="24"/>
        </w:rPr>
      </w:pPr>
    </w:p>
    <w:p w:rsidR="005457D6" w:rsidRPr="00601F8B" w:rsidRDefault="005457D6" w:rsidP="005457D6">
      <w:pPr>
        <w:suppressLineNumbers/>
        <w:spacing w:line="480" w:lineRule="auto"/>
        <w:jc w:val="center"/>
        <w:rPr>
          <w:rFonts w:ascii="Times New Roman" w:hAnsi="Times New Roman"/>
          <w:b/>
          <w:sz w:val="24"/>
          <w:szCs w:val="24"/>
        </w:rPr>
      </w:pPr>
      <w:r>
        <w:rPr>
          <w:rFonts w:ascii="Times New Roman" w:hAnsi="Times New Roman"/>
          <w:b/>
          <w:sz w:val="24"/>
          <w:szCs w:val="24"/>
        </w:rPr>
        <w:t>ADEYANJU OPEYEMI OLUWASEUN</w:t>
      </w:r>
    </w:p>
    <w:p w:rsidR="005457D6" w:rsidRPr="00601F8B" w:rsidRDefault="005457D6" w:rsidP="005457D6">
      <w:pPr>
        <w:suppressLineNumbers/>
        <w:spacing w:line="480" w:lineRule="auto"/>
        <w:jc w:val="center"/>
        <w:rPr>
          <w:rFonts w:ascii="Times New Roman" w:hAnsi="Times New Roman"/>
          <w:b/>
          <w:sz w:val="24"/>
          <w:szCs w:val="24"/>
        </w:rPr>
      </w:pPr>
      <w:r>
        <w:rPr>
          <w:rFonts w:ascii="Times New Roman" w:hAnsi="Times New Roman"/>
          <w:b/>
          <w:sz w:val="24"/>
          <w:szCs w:val="24"/>
        </w:rPr>
        <w:t>HND/23/BFN/FT/0479</w:t>
      </w:r>
    </w:p>
    <w:p w:rsidR="005457D6" w:rsidRPr="00601F8B" w:rsidRDefault="005457D6" w:rsidP="005457D6">
      <w:pPr>
        <w:suppressLineNumbers/>
        <w:spacing w:line="480" w:lineRule="auto"/>
        <w:jc w:val="center"/>
        <w:rPr>
          <w:rFonts w:ascii="Times New Roman" w:hAnsi="Times New Roman"/>
          <w:b/>
          <w:sz w:val="24"/>
          <w:szCs w:val="24"/>
        </w:rPr>
      </w:pPr>
      <w:r w:rsidRPr="00601F8B">
        <w:rPr>
          <w:rFonts w:ascii="Times New Roman" w:hAnsi="Times New Roman"/>
          <w:b/>
          <w:sz w:val="24"/>
          <w:szCs w:val="24"/>
        </w:rPr>
        <w:t>BEING A RESEARCH PROJECT SUBMITTED TO THE DEPARTMENT OF BANKING AND FINANCE, INSTITUTE OF FINANCE AND MANAGEMENT STUDIES (IFMS), KWARA STATE POLYTECHNIC, ILORIN, KWARA STATE.</w:t>
      </w:r>
    </w:p>
    <w:p w:rsidR="005457D6" w:rsidRPr="00601F8B" w:rsidRDefault="005457D6" w:rsidP="005457D6">
      <w:pPr>
        <w:suppressLineNumbers/>
        <w:spacing w:line="480" w:lineRule="auto"/>
        <w:jc w:val="center"/>
        <w:rPr>
          <w:rFonts w:ascii="Times New Roman" w:hAnsi="Times New Roman"/>
          <w:b/>
          <w:sz w:val="24"/>
          <w:szCs w:val="24"/>
        </w:rPr>
      </w:pPr>
      <w:r w:rsidRPr="00601F8B">
        <w:rPr>
          <w:rFonts w:ascii="Times New Roman" w:hAnsi="Times New Roman"/>
          <w:b/>
          <w:sz w:val="24"/>
          <w:szCs w:val="24"/>
        </w:rPr>
        <w:t>IN PARTIAL FULFILLMENT OF THE REQUIREMENT FOR THE AWARD OF HIGHER NATIONAL DIPLOMA (HND) IN BANKING AND FINANCE</w:t>
      </w:r>
    </w:p>
    <w:p w:rsidR="005457D6" w:rsidRPr="00601F8B" w:rsidRDefault="005457D6" w:rsidP="005457D6">
      <w:pPr>
        <w:suppressLineNumbers/>
        <w:spacing w:line="480" w:lineRule="auto"/>
        <w:ind w:left="5040"/>
        <w:rPr>
          <w:rFonts w:ascii="Times New Roman" w:hAnsi="Times New Roman"/>
          <w:b/>
          <w:sz w:val="24"/>
          <w:szCs w:val="24"/>
        </w:rPr>
      </w:pPr>
      <w:r w:rsidRPr="00601F8B">
        <w:rPr>
          <w:rFonts w:ascii="Times New Roman" w:hAnsi="Times New Roman"/>
          <w:b/>
          <w:sz w:val="24"/>
          <w:szCs w:val="24"/>
        </w:rPr>
        <w:t>DECEMBER, 2020</w:t>
      </w:r>
    </w:p>
    <w:p w:rsidR="005457D6" w:rsidRPr="00601F8B" w:rsidRDefault="005457D6" w:rsidP="005457D6">
      <w:pPr>
        <w:suppressLineNumbers/>
        <w:spacing w:line="480" w:lineRule="auto"/>
        <w:jc w:val="center"/>
        <w:rPr>
          <w:rFonts w:ascii="Times New Roman" w:hAnsi="Times New Roman"/>
          <w:b/>
          <w:sz w:val="24"/>
          <w:szCs w:val="24"/>
        </w:rPr>
      </w:pPr>
      <w:r w:rsidRPr="00601F8B">
        <w:rPr>
          <w:rFonts w:ascii="Times New Roman" w:hAnsi="Times New Roman"/>
          <w:b/>
          <w:sz w:val="24"/>
          <w:szCs w:val="24"/>
        </w:rPr>
        <w:br w:type="page"/>
      </w:r>
      <w:r w:rsidRPr="00601F8B">
        <w:rPr>
          <w:rFonts w:ascii="Times New Roman" w:hAnsi="Times New Roman"/>
          <w:b/>
          <w:sz w:val="24"/>
          <w:szCs w:val="24"/>
        </w:rPr>
        <w:lastRenderedPageBreak/>
        <w:t>CERTIFICATION</w:t>
      </w:r>
    </w:p>
    <w:p w:rsidR="005457D6" w:rsidRPr="00601F8B" w:rsidRDefault="005457D6" w:rsidP="005457D6">
      <w:pPr>
        <w:suppressLineNumbers/>
        <w:spacing w:line="480" w:lineRule="auto"/>
        <w:ind w:firstLine="720"/>
        <w:jc w:val="both"/>
        <w:rPr>
          <w:rFonts w:ascii="Times New Roman" w:hAnsi="Times New Roman"/>
          <w:sz w:val="24"/>
          <w:szCs w:val="24"/>
        </w:rPr>
      </w:pPr>
      <w:r w:rsidRPr="00601F8B">
        <w:rPr>
          <w:rFonts w:ascii="Times New Roman" w:hAnsi="Times New Roman"/>
          <w:sz w:val="24"/>
          <w:szCs w:val="24"/>
        </w:rPr>
        <w:t>This is to certify that this project was carried out with the supervision and approved by the undersigned as having satisfied the condition required for the award of Higher National Diploma (HND) in Banking and Finance, Kwara State Polytechnic, Ilorin.</w:t>
      </w:r>
    </w:p>
    <w:p w:rsidR="005457D6" w:rsidRPr="00601F8B" w:rsidRDefault="005457D6" w:rsidP="005457D6">
      <w:pPr>
        <w:suppressLineNumbers/>
        <w:spacing w:after="0" w:line="480" w:lineRule="auto"/>
        <w:jc w:val="both"/>
        <w:rPr>
          <w:rFonts w:ascii="Times New Roman" w:hAnsi="Times New Roman"/>
          <w:sz w:val="24"/>
          <w:szCs w:val="24"/>
        </w:rPr>
      </w:pPr>
    </w:p>
    <w:p w:rsidR="005457D6" w:rsidRPr="00601F8B" w:rsidRDefault="005457D6" w:rsidP="005457D6">
      <w:pPr>
        <w:suppressLineNumbers/>
        <w:spacing w:after="0" w:line="480" w:lineRule="auto"/>
        <w:jc w:val="both"/>
        <w:rPr>
          <w:rFonts w:ascii="Times New Roman" w:hAnsi="Times New Roman"/>
          <w:b/>
          <w:sz w:val="24"/>
          <w:szCs w:val="24"/>
        </w:rPr>
      </w:pPr>
      <w:r w:rsidRPr="00601F8B">
        <w:rPr>
          <w:rFonts w:ascii="Times New Roman" w:hAnsi="Times New Roman"/>
          <w:b/>
          <w:sz w:val="24"/>
          <w:szCs w:val="24"/>
        </w:rPr>
        <w:t>------------------------</w:t>
      </w:r>
      <w:r w:rsidRPr="00601F8B">
        <w:rPr>
          <w:rFonts w:ascii="Times New Roman" w:hAnsi="Times New Roman"/>
          <w:b/>
          <w:sz w:val="24"/>
          <w:szCs w:val="24"/>
        </w:rPr>
        <w:tab/>
      </w:r>
      <w:r w:rsidRPr="00601F8B">
        <w:rPr>
          <w:rFonts w:ascii="Times New Roman" w:hAnsi="Times New Roman"/>
          <w:b/>
          <w:sz w:val="24"/>
          <w:szCs w:val="24"/>
        </w:rPr>
        <w:tab/>
      </w:r>
      <w:r w:rsidRPr="00601F8B">
        <w:rPr>
          <w:rFonts w:ascii="Times New Roman" w:hAnsi="Times New Roman"/>
          <w:b/>
          <w:sz w:val="24"/>
          <w:szCs w:val="24"/>
        </w:rPr>
        <w:tab/>
      </w:r>
      <w:r w:rsidRPr="00601F8B">
        <w:rPr>
          <w:rFonts w:ascii="Times New Roman" w:hAnsi="Times New Roman"/>
          <w:b/>
          <w:sz w:val="24"/>
          <w:szCs w:val="24"/>
        </w:rPr>
        <w:tab/>
        <w:t xml:space="preserve">     </w:t>
      </w:r>
      <w:r w:rsidRPr="00601F8B">
        <w:rPr>
          <w:rFonts w:ascii="Times New Roman" w:hAnsi="Times New Roman"/>
          <w:b/>
          <w:sz w:val="24"/>
          <w:szCs w:val="24"/>
        </w:rPr>
        <w:tab/>
        <w:t>--------------------------</w:t>
      </w:r>
    </w:p>
    <w:p w:rsidR="005457D6" w:rsidRPr="00601F8B" w:rsidRDefault="005457D6" w:rsidP="005457D6">
      <w:pPr>
        <w:suppressLineNumbers/>
        <w:spacing w:after="0" w:line="480" w:lineRule="auto"/>
        <w:jc w:val="both"/>
        <w:rPr>
          <w:rFonts w:ascii="Times New Roman" w:hAnsi="Times New Roman"/>
          <w:b/>
          <w:sz w:val="24"/>
          <w:szCs w:val="24"/>
        </w:rPr>
      </w:pPr>
      <w:r w:rsidRPr="00601F8B">
        <w:rPr>
          <w:rFonts w:ascii="Times New Roman" w:hAnsi="Times New Roman"/>
          <w:b/>
          <w:sz w:val="24"/>
          <w:szCs w:val="24"/>
        </w:rPr>
        <w:t xml:space="preserve">DR. </w:t>
      </w:r>
      <w:r>
        <w:rPr>
          <w:rFonts w:ascii="Times New Roman" w:hAnsi="Times New Roman"/>
          <w:b/>
          <w:sz w:val="24"/>
          <w:szCs w:val="24"/>
        </w:rPr>
        <w:t>OLOWONIYI O. A</w:t>
      </w:r>
      <w:r w:rsidRPr="00601F8B">
        <w:rPr>
          <w:rFonts w:ascii="Times New Roman" w:hAnsi="Times New Roman"/>
          <w:b/>
          <w:sz w:val="24"/>
          <w:szCs w:val="24"/>
        </w:rPr>
        <w:tab/>
      </w:r>
      <w:r w:rsidRPr="00601F8B">
        <w:rPr>
          <w:rFonts w:ascii="Times New Roman" w:hAnsi="Times New Roman"/>
          <w:b/>
          <w:sz w:val="24"/>
          <w:szCs w:val="24"/>
        </w:rPr>
        <w:tab/>
      </w:r>
      <w:r w:rsidRPr="00601F8B">
        <w:rPr>
          <w:rFonts w:ascii="Times New Roman" w:hAnsi="Times New Roman"/>
          <w:b/>
          <w:sz w:val="24"/>
          <w:szCs w:val="24"/>
        </w:rPr>
        <w:tab/>
      </w:r>
      <w:r w:rsidRPr="00601F8B">
        <w:rPr>
          <w:rFonts w:ascii="Times New Roman" w:hAnsi="Times New Roman"/>
          <w:b/>
          <w:sz w:val="24"/>
          <w:szCs w:val="24"/>
        </w:rPr>
        <w:tab/>
      </w:r>
      <w:r w:rsidRPr="00601F8B">
        <w:rPr>
          <w:rFonts w:ascii="Times New Roman" w:hAnsi="Times New Roman"/>
          <w:b/>
          <w:sz w:val="24"/>
          <w:szCs w:val="24"/>
        </w:rPr>
        <w:tab/>
        <w:t>DATE</w:t>
      </w:r>
    </w:p>
    <w:p w:rsidR="005457D6" w:rsidRPr="00601F8B" w:rsidRDefault="005457D6" w:rsidP="005457D6">
      <w:pPr>
        <w:suppressLineNumbers/>
        <w:spacing w:after="0" w:line="480" w:lineRule="auto"/>
        <w:jc w:val="both"/>
        <w:rPr>
          <w:rFonts w:ascii="Times New Roman" w:hAnsi="Times New Roman"/>
          <w:b/>
          <w:i/>
          <w:sz w:val="24"/>
          <w:szCs w:val="24"/>
        </w:rPr>
      </w:pPr>
      <w:r w:rsidRPr="00601F8B">
        <w:rPr>
          <w:rFonts w:ascii="Times New Roman" w:hAnsi="Times New Roman"/>
          <w:b/>
          <w:i/>
          <w:sz w:val="24"/>
          <w:szCs w:val="24"/>
        </w:rPr>
        <w:t>(Project Supervisor)</w:t>
      </w:r>
    </w:p>
    <w:p w:rsidR="005457D6" w:rsidRPr="00601F8B" w:rsidRDefault="005457D6" w:rsidP="005457D6">
      <w:pPr>
        <w:suppressLineNumbers/>
        <w:spacing w:after="0" w:line="480" w:lineRule="auto"/>
        <w:jc w:val="both"/>
        <w:rPr>
          <w:rFonts w:ascii="Times New Roman" w:hAnsi="Times New Roman"/>
          <w:b/>
          <w:i/>
          <w:sz w:val="24"/>
          <w:szCs w:val="24"/>
        </w:rPr>
      </w:pPr>
    </w:p>
    <w:p w:rsidR="005457D6" w:rsidRPr="00601F8B" w:rsidRDefault="005457D6" w:rsidP="005457D6">
      <w:pPr>
        <w:suppressLineNumbers/>
        <w:spacing w:after="0" w:line="480" w:lineRule="auto"/>
        <w:jc w:val="both"/>
        <w:rPr>
          <w:rFonts w:ascii="Times New Roman" w:hAnsi="Times New Roman"/>
          <w:b/>
          <w:sz w:val="24"/>
          <w:szCs w:val="24"/>
        </w:rPr>
      </w:pPr>
      <w:r w:rsidRPr="00601F8B">
        <w:rPr>
          <w:rFonts w:ascii="Times New Roman" w:hAnsi="Times New Roman"/>
          <w:b/>
          <w:sz w:val="24"/>
          <w:szCs w:val="24"/>
        </w:rPr>
        <w:t xml:space="preserve">-------------------------                     </w:t>
      </w:r>
      <w:r w:rsidRPr="00601F8B">
        <w:rPr>
          <w:rFonts w:ascii="Times New Roman" w:hAnsi="Times New Roman"/>
          <w:b/>
          <w:sz w:val="24"/>
          <w:szCs w:val="24"/>
        </w:rPr>
        <w:tab/>
      </w:r>
      <w:r w:rsidRPr="00601F8B">
        <w:rPr>
          <w:rFonts w:ascii="Times New Roman" w:hAnsi="Times New Roman"/>
          <w:b/>
          <w:sz w:val="24"/>
          <w:szCs w:val="24"/>
        </w:rPr>
        <w:tab/>
      </w:r>
      <w:r w:rsidRPr="00601F8B">
        <w:rPr>
          <w:rFonts w:ascii="Times New Roman" w:hAnsi="Times New Roman"/>
          <w:b/>
          <w:sz w:val="24"/>
          <w:szCs w:val="24"/>
        </w:rPr>
        <w:tab/>
        <w:t>-----------------------</w:t>
      </w:r>
    </w:p>
    <w:p w:rsidR="005457D6" w:rsidRPr="00601F8B" w:rsidRDefault="005457D6" w:rsidP="005457D6">
      <w:pPr>
        <w:suppressLineNumbers/>
        <w:spacing w:after="0" w:line="480" w:lineRule="auto"/>
        <w:jc w:val="both"/>
        <w:rPr>
          <w:rFonts w:ascii="Times New Roman" w:hAnsi="Times New Roman"/>
          <w:b/>
          <w:sz w:val="24"/>
          <w:szCs w:val="24"/>
        </w:rPr>
      </w:pPr>
      <w:r w:rsidRPr="00601F8B">
        <w:rPr>
          <w:rFonts w:ascii="Times New Roman" w:hAnsi="Times New Roman"/>
          <w:b/>
          <w:sz w:val="24"/>
          <w:szCs w:val="24"/>
        </w:rPr>
        <w:t>MR</w:t>
      </w:r>
      <w:r>
        <w:rPr>
          <w:rFonts w:ascii="Times New Roman" w:hAnsi="Times New Roman"/>
          <w:b/>
          <w:sz w:val="24"/>
          <w:szCs w:val="24"/>
        </w:rPr>
        <w:t>S. OTAYOKHE E. Y</w:t>
      </w:r>
      <w:r w:rsidRPr="00601F8B">
        <w:rPr>
          <w:rFonts w:ascii="Times New Roman" w:hAnsi="Times New Roman"/>
          <w:b/>
          <w:sz w:val="24"/>
          <w:szCs w:val="24"/>
        </w:rPr>
        <w:tab/>
      </w:r>
      <w:r w:rsidRPr="00601F8B">
        <w:rPr>
          <w:rFonts w:ascii="Times New Roman" w:hAnsi="Times New Roman"/>
          <w:b/>
          <w:sz w:val="24"/>
          <w:szCs w:val="24"/>
        </w:rPr>
        <w:tab/>
      </w:r>
      <w:r w:rsidRPr="00601F8B">
        <w:rPr>
          <w:rFonts w:ascii="Times New Roman" w:hAnsi="Times New Roman"/>
          <w:b/>
          <w:sz w:val="24"/>
          <w:szCs w:val="24"/>
        </w:rPr>
        <w:tab/>
      </w:r>
      <w:r w:rsidRPr="00601F8B">
        <w:rPr>
          <w:rFonts w:ascii="Times New Roman" w:hAnsi="Times New Roman"/>
          <w:b/>
          <w:sz w:val="24"/>
          <w:szCs w:val="24"/>
        </w:rPr>
        <w:tab/>
      </w:r>
      <w:r w:rsidRPr="00601F8B">
        <w:rPr>
          <w:rFonts w:ascii="Times New Roman" w:hAnsi="Times New Roman"/>
          <w:b/>
          <w:sz w:val="24"/>
          <w:szCs w:val="24"/>
        </w:rPr>
        <w:tab/>
        <w:t>DATE</w:t>
      </w:r>
    </w:p>
    <w:p w:rsidR="005457D6" w:rsidRPr="00601F8B" w:rsidRDefault="005457D6" w:rsidP="005457D6">
      <w:pPr>
        <w:suppressLineNumbers/>
        <w:spacing w:after="0" w:line="480" w:lineRule="auto"/>
        <w:jc w:val="both"/>
        <w:rPr>
          <w:rFonts w:ascii="Times New Roman" w:hAnsi="Times New Roman"/>
          <w:b/>
          <w:i/>
          <w:sz w:val="24"/>
          <w:szCs w:val="24"/>
        </w:rPr>
      </w:pPr>
      <w:r w:rsidRPr="00601F8B">
        <w:rPr>
          <w:rFonts w:ascii="Times New Roman" w:hAnsi="Times New Roman"/>
          <w:b/>
          <w:i/>
          <w:sz w:val="24"/>
          <w:szCs w:val="24"/>
        </w:rPr>
        <w:t>(Project coordinator)</w:t>
      </w:r>
      <w:r w:rsidRPr="00601F8B">
        <w:rPr>
          <w:rFonts w:ascii="Times New Roman" w:hAnsi="Times New Roman"/>
          <w:b/>
          <w:i/>
          <w:sz w:val="24"/>
          <w:szCs w:val="24"/>
        </w:rPr>
        <w:tab/>
      </w:r>
      <w:r w:rsidRPr="00601F8B">
        <w:rPr>
          <w:rFonts w:ascii="Times New Roman" w:hAnsi="Times New Roman"/>
          <w:b/>
          <w:i/>
          <w:sz w:val="24"/>
          <w:szCs w:val="24"/>
        </w:rPr>
        <w:tab/>
      </w:r>
      <w:r w:rsidRPr="00601F8B">
        <w:rPr>
          <w:rFonts w:ascii="Times New Roman" w:hAnsi="Times New Roman"/>
          <w:b/>
          <w:i/>
          <w:sz w:val="24"/>
          <w:szCs w:val="24"/>
        </w:rPr>
        <w:tab/>
      </w:r>
      <w:r w:rsidRPr="00601F8B">
        <w:rPr>
          <w:rFonts w:ascii="Times New Roman" w:hAnsi="Times New Roman"/>
          <w:b/>
          <w:i/>
          <w:sz w:val="24"/>
          <w:szCs w:val="24"/>
        </w:rPr>
        <w:tab/>
      </w:r>
      <w:r w:rsidRPr="00601F8B">
        <w:rPr>
          <w:rFonts w:ascii="Times New Roman" w:hAnsi="Times New Roman"/>
          <w:b/>
          <w:i/>
          <w:sz w:val="24"/>
          <w:szCs w:val="24"/>
        </w:rPr>
        <w:tab/>
        <w:t xml:space="preserve">    </w:t>
      </w:r>
    </w:p>
    <w:p w:rsidR="005457D6" w:rsidRPr="00601F8B" w:rsidRDefault="005457D6" w:rsidP="005457D6">
      <w:pPr>
        <w:suppressLineNumbers/>
        <w:spacing w:after="0" w:line="480" w:lineRule="auto"/>
        <w:jc w:val="both"/>
        <w:rPr>
          <w:rFonts w:ascii="Times New Roman" w:hAnsi="Times New Roman"/>
          <w:b/>
          <w:i/>
          <w:sz w:val="24"/>
          <w:szCs w:val="24"/>
        </w:rPr>
      </w:pPr>
    </w:p>
    <w:p w:rsidR="005457D6" w:rsidRPr="00601F8B" w:rsidRDefault="005457D6" w:rsidP="005457D6">
      <w:pPr>
        <w:suppressLineNumbers/>
        <w:spacing w:after="0" w:line="480" w:lineRule="auto"/>
        <w:jc w:val="both"/>
        <w:rPr>
          <w:rFonts w:ascii="Times New Roman" w:hAnsi="Times New Roman"/>
          <w:b/>
          <w:sz w:val="24"/>
          <w:szCs w:val="24"/>
        </w:rPr>
      </w:pPr>
      <w:r w:rsidRPr="00601F8B">
        <w:rPr>
          <w:rFonts w:ascii="Times New Roman" w:hAnsi="Times New Roman"/>
          <w:b/>
          <w:sz w:val="24"/>
          <w:szCs w:val="24"/>
        </w:rPr>
        <w:t>---------------------------</w:t>
      </w:r>
      <w:r w:rsidRPr="00601F8B">
        <w:rPr>
          <w:rFonts w:ascii="Times New Roman" w:hAnsi="Times New Roman"/>
          <w:b/>
          <w:sz w:val="24"/>
          <w:szCs w:val="24"/>
        </w:rPr>
        <w:tab/>
      </w:r>
      <w:r w:rsidRPr="00601F8B">
        <w:rPr>
          <w:rFonts w:ascii="Times New Roman" w:hAnsi="Times New Roman"/>
          <w:b/>
          <w:sz w:val="24"/>
          <w:szCs w:val="24"/>
        </w:rPr>
        <w:tab/>
      </w:r>
      <w:r w:rsidRPr="00601F8B">
        <w:rPr>
          <w:rFonts w:ascii="Times New Roman" w:hAnsi="Times New Roman"/>
          <w:b/>
          <w:sz w:val="24"/>
          <w:szCs w:val="24"/>
        </w:rPr>
        <w:tab/>
        <w:t xml:space="preserve">     </w:t>
      </w:r>
      <w:r w:rsidRPr="00601F8B">
        <w:rPr>
          <w:rFonts w:ascii="Times New Roman" w:hAnsi="Times New Roman"/>
          <w:b/>
          <w:sz w:val="24"/>
          <w:szCs w:val="24"/>
        </w:rPr>
        <w:tab/>
      </w:r>
      <w:r w:rsidRPr="00601F8B">
        <w:rPr>
          <w:rFonts w:ascii="Times New Roman" w:hAnsi="Times New Roman"/>
          <w:b/>
          <w:sz w:val="24"/>
          <w:szCs w:val="24"/>
        </w:rPr>
        <w:tab/>
        <w:t>--------------------------</w:t>
      </w:r>
    </w:p>
    <w:p w:rsidR="005457D6" w:rsidRPr="00601F8B" w:rsidRDefault="005457D6" w:rsidP="005457D6">
      <w:pPr>
        <w:suppressLineNumbers/>
        <w:spacing w:after="0" w:line="480" w:lineRule="auto"/>
        <w:jc w:val="both"/>
        <w:rPr>
          <w:rFonts w:ascii="Times New Roman" w:hAnsi="Times New Roman"/>
          <w:b/>
          <w:i/>
          <w:sz w:val="24"/>
          <w:szCs w:val="24"/>
        </w:rPr>
      </w:pPr>
      <w:r w:rsidRPr="00601F8B">
        <w:rPr>
          <w:rFonts w:ascii="Times New Roman" w:hAnsi="Times New Roman"/>
          <w:b/>
          <w:sz w:val="24"/>
          <w:szCs w:val="24"/>
        </w:rPr>
        <w:t>MR. AJIBOYE, W.T.</w:t>
      </w:r>
      <w:r w:rsidRPr="00601F8B">
        <w:rPr>
          <w:rFonts w:ascii="Times New Roman" w:hAnsi="Times New Roman"/>
          <w:b/>
          <w:sz w:val="24"/>
          <w:szCs w:val="24"/>
        </w:rPr>
        <w:tab/>
      </w:r>
      <w:r w:rsidRPr="00601F8B">
        <w:rPr>
          <w:rFonts w:ascii="Times New Roman" w:hAnsi="Times New Roman"/>
          <w:b/>
          <w:sz w:val="24"/>
          <w:szCs w:val="24"/>
        </w:rPr>
        <w:tab/>
      </w:r>
      <w:r w:rsidRPr="00601F8B">
        <w:rPr>
          <w:rFonts w:ascii="Times New Roman" w:hAnsi="Times New Roman"/>
          <w:b/>
          <w:sz w:val="24"/>
          <w:szCs w:val="24"/>
        </w:rPr>
        <w:tab/>
      </w:r>
      <w:r w:rsidRPr="00601F8B">
        <w:rPr>
          <w:rFonts w:ascii="Times New Roman" w:hAnsi="Times New Roman"/>
          <w:b/>
          <w:sz w:val="24"/>
          <w:szCs w:val="24"/>
        </w:rPr>
        <w:tab/>
      </w:r>
      <w:r w:rsidRPr="00601F8B">
        <w:rPr>
          <w:rFonts w:ascii="Times New Roman" w:hAnsi="Times New Roman"/>
          <w:b/>
          <w:sz w:val="24"/>
          <w:szCs w:val="24"/>
        </w:rPr>
        <w:tab/>
        <w:t>DATE</w:t>
      </w:r>
    </w:p>
    <w:p w:rsidR="005457D6" w:rsidRPr="00601F8B" w:rsidRDefault="005457D6" w:rsidP="005457D6">
      <w:pPr>
        <w:spacing w:after="0" w:line="480" w:lineRule="auto"/>
        <w:rPr>
          <w:rFonts w:ascii="Times New Roman" w:hAnsi="Times New Roman"/>
          <w:b/>
          <w:i/>
          <w:sz w:val="24"/>
          <w:szCs w:val="24"/>
        </w:rPr>
      </w:pPr>
      <w:r w:rsidRPr="00601F8B">
        <w:rPr>
          <w:rFonts w:ascii="Times New Roman" w:hAnsi="Times New Roman"/>
          <w:b/>
          <w:i/>
          <w:sz w:val="24"/>
          <w:szCs w:val="24"/>
        </w:rPr>
        <w:t>Head of Department (H.O.D)</w:t>
      </w:r>
    </w:p>
    <w:p w:rsidR="005457D6" w:rsidRPr="00601F8B" w:rsidRDefault="005457D6" w:rsidP="005457D6">
      <w:pPr>
        <w:spacing w:after="0" w:line="480" w:lineRule="auto"/>
        <w:rPr>
          <w:rFonts w:ascii="Times New Roman" w:hAnsi="Times New Roman"/>
          <w:b/>
          <w:i/>
          <w:sz w:val="24"/>
          <w:szCs w:val="24"/>
        </w:rPr>
      </w:pPr>
    </w:p>
    <w:p w:rsidR="005457D6" w:rsidRPr="00601F8B" w:rsidRDefault="005457D6" w:rsidP="005457D6">
      <w:pPr>
        <w:suppressLineNumbers/>
        <w:spacing w:after="0" w:line="480" w:lineRule="auto"/>
        <w:jc w:val="both"/>
        <w:rPr>
          <w:rFonts w:ascii="Times New Roman" w:hAnsi="Times New Roman"/>
          <w:b/>
          <w:sz w:val="24"/>
          <w:szCs w:val="24"/>
        </w:rPr>
      </w:pPr>
      <w:r w:rsidRPr="00601F8B">
        <w:rPr>
          <w:rFonts w:ascii="Times New Roman" w:hAnsi="Times New Roman"/>
          <w:b/>
          <w:sz w:val="24"/>
          <w:szCs w:val="24"/>
        </w:rPr>
        <w:t>---------------------------</w:t>
      </w:r>
      <w:r w:rsidRPr="00601F8B">
        <w:rPr>
          <w:rFonts w:ascii="Times New Roman" w:hAnsi="Times New Roman"/>
          <w:b/>
          <w:sz w:val="24"/>
          <w:szCs w:val="24"/>
        </w:rPr>
        <w:tab/>
      </w:r>
      <w:r w:rsidRPr="00601F8B">
        <w:rPr>
          <w:rFonts w:ascii="Times New Roman" w:hAnsi="Times New Roman"/>
          <w:b/>
          <w:sz w:val="24"/>
          <w:szCs w:val="24"/>
        </w:rPr>
        <w:tab/>
      </w:r>
      <w:r w:rsidRPr="00601F8B">
        <w:rPr>
          <w:rFonts w:ascii="Times New Roman" w:hAnsi="Times New Roman"/>
          <w:b/>
          <w:sz w:val="24"/>
          <w:szCs w:val="24"/>
        </w:rPr>
        <w:tab/>
        <w:t xml:space="preserve">     </w:t>
      </w:r>
      <w:r w:rsidRPr="00601F8B">
        <w:rPr>
          <w:rFonts w:ascii="Times New Roman" w:hAnsi="Times New Roman"/>
          <w:b/>
          <w:sz w:val="24"/>
          <w:szCs w:val="24"/>
        </w:rPr>
        <w:tab/>
      </w:r>
      <w:r w:rsidRPr="00601F8B">
        <w:rPr>
          <w:rFonts w:ascii="Times New Roman" w:hAnsi="Times New Roman"/>
          <w:b/>
          <w:sz w:val="24"/>
          <w:szCs w:val="24"/>
        </w:rPr>
        <w:tab/>
        <w:t>--------------------------</w:t>
      </w:r>
    </w:p>
    <w:p w:rsidR="005457D6" w:rsidRPr="00601F8B" w:rsidRDefault="005457D6" w:rsidP="005457D6">
      <w:pPr>
        <w:spacing w:after="0" w:line="480" w:lineRule="auto"/>
        <w:rPr>
          <w:rFonts w:ascii="Times New Roman" w:hAnsi="Times New Roman"/>
          <w:b/>
          <w:sz w:val="24"/>
          <w:szCs w:val="24"/>
        </w:rPr>
      </w:pPr>
      <w:r w:rsidRPr="00601F8B">
        <w:rPr>
          <w:rFonts w:ascii="Times New Roman" w:hAnsi="Times New Roman"/>
          <w:b/>
          <w:sz w:val="24"/>
          <w:szCs w:val="24"/>
        </w:rPr>
        <w:t xml:space="preserve">External Examiner </w:t>
      </w:r>
      <w:r w:rsidRPr="00601F8B">
        <w:rPr>
          <w:rFonts w:ascii="Times New Roman" w:hAnsi="Times New Roman"/>
          <w:b/>
          <w:sz w:val="24"/>
          <w:szCs w:val="24"/>
        </w:rPr>
        <w:tab/>
      </w:r>
      <w:r w:rsidRPr="00601F8B">
        <w:rPr>
          <w:rFonts w:ascii="Times New Roman" w:hAnsi="Times New Roman"/>
          <w:b/>
          <w:sz w:val="24"/>
          <w:szCs w:val="24"/>
        </w:rPr>
        <w:tab/>
      </w:r>
      <w:r w:rsidRPr="00601F8B">
        <w:rPr>
          <w:rFonts w:ascii="Times New Roman" w:hAnsi="Times New Roman"/>
          <w:b/>
          <w:sz w:val="24"/>
          <w:szCs w:val="24"/>
        </w:rPr>
        <w:tab/>
      </w:r>
      <w:r w:rsidRPr="00601F8B">
        <w:rPr>
          <w:rFonts w:ascii="Times New Roman" w:hAnsi="Times New Roman"/>
          <w:b/>
          <w:sz w:val="24"/>
          <w:szCs w:val="24"/>
        </w:rPr>
        <w:tab/>
      </w:r>
      <w:r w:rsidRPr="00601F8B">
        <w:rPr>
          <w:rFonts w:ascii="Times New Roman" w:hAnsi="Times New Roman"/>
          <w:b/>
          <w:sz w:val="24"/>
          <w:szCs w:val="24"/>
        </w:rPr>
        <w:tab/>
      </w:r>
      <w:r w:rsidRPr="00601F8B">
        <w:rPr>
          <w:rFonts w:ascii="Times New Roman" w:hAnsi="Times New Roman"/>
          <w:b/>
          <w:sz w:val="24"/>
          <w:szCs w:val="24"/>
        </w:rPr>
        <w:tab/>
        <w:t>DATE</w:t>
      </w:r>
    </w:p>
    <w:p w:rsidR="005457D6" w:rsidRPr="005457D6" w:rsidRDefault="005457D6" w:rsidP="005457D6">
      <w:pPr>
        <w:spacing w:line="480" w:lineRule="auto"/>
        <w:jc w:val="center"/>
        <w:rPr>
          <w:rFonts w:ascii="Times New Roman" w:hAnsi="Times New Roman"/>
          <w:b/>
          <w:sz w:val="24"/>
          <w:szCs w:val="24"/>
        </w:rPr>
      </w:pPr>
      <w:r w:rsidRPr="005457D6">
        <w:rPr>
          <w:rFonts w:ascii="Times New Roman" w:hAnsi="Times New Roman"/>
          <w:b/>
          <w:sz w:val="24"/>
          <w:szCs w:val="24"/>
        </w:rPr>
        <w:t>DEDICATION</w:t>
      </w:r>
    </w:p>
    <w:p w:rsidR="005457D6" w:rsidRPr="005457D6" w:rsidRDefault="005457D6" w:rsidP="005457D6">
      <w:pPr>
        <w:spacing w:line="480" w:lineRule="auto"/>
        <w:ind w:firstLine="720"/>
        <w:rPr>
          <w:rFonts w:ascii="Times New Roman" w:hAnsi="Times New Roman"/>
          <w:sz w:val="24"/>
          <w:szCs w:val="24"/>
        </w:rPr>
      </w:pPr>
      <w:r w:rsidRPr="005457D6">
        <w:rPr>
          <w:rFonts w:ascii="Times New Roman" w:hAnsi="Times New Roman"/>
          <w:sz w:val="24"/>
          <w:szCs w:val="24"/>
        </w:rPr>
        <w:t>This project if dedicated to Almighty God for His blessings on me.</w:t>
      </w:r>
    </w:p>
    <w:p w:rsidR="005457D6" w:rsidRPr="005457D6" w:rsidRDefault="005457D6" w:rsidP="005457D6">
      <w:pPr>
        <w:rPr>
          <w:rFonts w:ascii="Times New Roman" w:hAnsi="Times New Roman"/>
          <w:sz w:val="24"/>
          <w:szCs w:val="24"/>
        </w:rPr>
      </w:pPr>
      <w:r w:rsidRPr="005457D6">
        <w:rPr>
          <w:rFonts w:ascii="Times New Roman" w:hAnsi="Times New Roman"/>
          <w:sz w:val="24"/>
          <w:szCs w:val="24"/>
        </w:rPr>
        <w:br w:type="page"/>
      </w:r>
    </w:p>
    <w:p w:rsidR="005457D6" w:rsidRPr="005457D6" w:rsidRDefault="005457D6" w:rsidP="005457D6">
      <w:pPr>
        <w:spacing w:line="480" w:lineRule="auto"/>
        <w:jc w:val="center"/>
        <w:rPr>
          <w:rFonts w:ascii="Times New Roman" w:hAnsi="Times New Roman"/>
          <w:sz w:val="24"/>
          <w:szCs w:val="24"/>
        </w:rPr>
      </w:pPr>
      <w:r w:rsidRPr="005457D6">
        <w:rPr>
          <w:rFonts w:ascii="Times New Roman" w:hAnsi="Times New Roman"/>
          <w:b/>
          <w:sz w:val="24"/>
          <w:szCs w:val="24"/>
        </w:rPr>
        <w:t>ACKNOWLEDGEMENT</w:t>
      </w:r>
    </w:p>
    <w:p w:rsidR="005457D6" w:rsidRPr="005457D6" w:rsidRDefault="005457D6" w:rsidP="005457D6">
      <w:pPr>
        <w:spacing w:line="480" w:lineRule="auto"/>
        <w:ind w:firstLine="720"/>
        <w:jc w:val="both"/>
        <w:rPr>
          <w:rFonts w:ascii="Times New Roman" w:hAnsi="Times New Roman"/>
          <w:sz w:val="24"/>
          <w:szCs w:val="24"/>
        </w:rPr>
      </w:pPr>
      <w:r w:rsidRPr="005457D6">
        <w:rPr>
          <w:rFonts w:ascii="Times New Roman" w:hAnsi="Times New Roman"/>
          <w:sz w:val="24"/>
          <w:szCs w:val="24"/>
        </w:rPr>
        <w:t xml:space="preserve">I never thought of successful completion of this work. If not for the absolute mercy of God upon me. </w:t>
      </w:r>
    </w:p>
    <w:p w:rsidR="005457D6" w:rsidRPr="005457D6" w:rsidRDefault="005457D6" w:rsidP="005457D6">
      <w:pPr>
        <w:spacing w:line="480" w:lineRule="auto"/>
        <w:ind w:firstLine="720"/>
        <w:jc w:val="both"/>
        <w:rPr>
          <w:rFonts w:ascii="Times New Roman" w:hAnsi="Times New Roman"/>
          <w:sz w:val="24"/>
          <w:szCs w:val="24"/>
        </w:rPr>
      </w:pPr>
      <w:r w:rsidRPr="005457D6">
        <w:rPr>
          <w:rFonts w:ascii="Times New Roman" w:hAnsi="Times New Roman"/>
          <w:sz w:val="24"/>
          <w:szCs w:val="24"/>
        </w:rPr>
        <w:t xml:space="preserve">My appreciation goes to my parents, Mr. and Mrs. </w:t>
      </w:r>
      <w:r>
        <w:rPr>
          <w:rFonts w:ascii="Times New Roman" w:hAnsi="Times New Roman"/>
          <w:sz w:val="24"/>
          <w:szCs w:val="24"/>
        </w:rPr>
        <w:t>Adeyanju</w:t>
      </w:r>
      <w:r w:rsidRPr="005457D6">
        <w:rPr>
          <w:rFonts w:ascii="Times New Roman" w:hAnsi="Times New Roman"/>
          <w:sz w:val="24"/>
          <w:szCs w:val="24"/>
        </w:rPr>
        <w:t xml:space="preserve"> for their financial and moral support. May you live long to reap the fruits of your labour in good health. Amen. I seize this opportunity to say a big thanks to my </w:t>
      </w:r>
      <w:r>
        <w:rPr>
          <w:rFonts w:ascii="Times New Roman" w:hAnsi="Times New Roman"/>
          <w:sz w:val="24"/>
          <w:szCs w:val="24"/>
        </w:rPr>
        <w:t>family.</w:t>
      </w:r>
    </w:p>
    <w:p w:rsidR="005457D6" w:rsidRPr="005457D6" w:rsidRDefault="005457D6" w:rsidP="005457D6">
      <w:pPr>
        <w:spacing w:line="480" w:lineRule="auto"/>
        <w:ind w:firstLine="720"/>
        <w:jc w:val="both"/>
        <w:rPr>
          <w:rFonts w:ascii="Times New Roman" w:hAnsi="Times New Roman"/>
          <w:sz w:val="24"/>
          <w:szCs w:val="24"/>
        </w:rPr>
      </w:pPr>
      <w:r w:rsidRPr="005457D6">
        <w:rPr>
          <w:rFonts w:ascii="Times New Roman" w:hAnsi="Times New Roman"/>
          <w:sz w:val="24"/>
          <w:szCs w:val="24"/>
        </w:rPr>
        <w:t xml:space="preserve">I express my sincere gratitude to my able supervisor Dr. </w:t>
      </w:r>
      <w:r>
        <w:rPr>
          <w:rFonts w:ascii="Times New Roman" w:hAnsi="Times New Roman"/>
          <w:sz w:val="24"/>
          <w:szCs w:val="24"/>
        </w:rPr>
        <w:t>Olowoniyi O.A</w:t>
      </w:r>
      <w:r w:rsidRPr="005457D6">
        <w:rPr>
          <w:rFonts w:ascii="Times New Roman" w:hAnsi="Times New Roman"/>
          <w:sz w:val="24"/>
          <w:szCs w:val="24"/>
        </w:rPr>
        <w:t xml:space="preserve"> who despite her tight schedule has created time to scrutinize my work and guide me to ensure quality to this research work. May the Almighty God reward her abundantly.</w:t>
      </w:r>
    </w:p>
    <w:p w:rsidR="005457D6" w:rsidRDefault="005457D6" w:rsidP="005457D6">
      <w:pPr>
        <w:spacing w:after="0" w:line="480" w:lineRule="auto"/>
        <w:jc w:val="center"/>
        <w:rPr>
          <w:rFonts w:ascii="Times New Roman" w:hAnsi="Times New Roman"/>
          <w:b/>
          <w:sz w:val="24"/>
          <w:szCs w:val="24"/>
        </w:rPr>
      </w:pPr>
    </w:p>
    <w:p w:rsidR="005457D6" w:rsidRDefault="005457D6" w:rsidP="005457D6">
      <w:pPr>
        <w:rPr>
          <w:rFonts w:ascii="Times New Roman" w:hAnsi="Times New Roman"/>
          <w:b/>
          <w:sz w:val="24"/>
          <w:szCs w:val="24"/>
        </w:rPr>
      </w:pPr>
      <w:r>
        <w:rPr>
          <w:rFonts w:ascii="Times New Roman" w:hAnsi="Times New Roman"/>
          <w:b/>
          <w:sz w:val="24"/>
          <w:szCs w:val="24"/>
        </w:rPr>
        <w:br w:type="page"/>
      </w:r>
    </w:p>
    <w:p w:rsidR="005457D6" w:rsidRPr="00601F8B" w:rsidRDefault="005457D6" w:rsidP="005457D6">
      <w:pPr>
        <w:spacing w:after="0" w:line="480" w:lineRule="auto"/>
        <w:jc w:val="center"/>
        <w:rPr>
          <w:rFonts w:ascii="Times New Roman" w:hAnsi="Times New Roman"/>
          <w:b/>
          <w:sz w:val="24"/>
          <w:szCs w:val="24"/>
        </w:rPr>
      </w:pPr>
      <w:r w:rsidRPr="00601F8B">
        <w:rPr>
          <w:rFonts w:ascii="Times New Roman" w:hAnsi="Times New Roman"/>
          <w:b/>
          <w:sz w:val="24"/>
          <w:szCs w:val="24"/>
        </w:rPr>
        <w:t>TABLE OF CONTENTS</w:t>
      </w:r>
    </w:p>
    <w:p w:rsidR="005457D6" w:rsidRPr="00601F8B" w:rsidRDefault="005457D6" w:rsidP="005457D6">
      <w:pPr>
        <w:spacing w:after="0" w:line="480" w:lineRule="auto"/>
        <w:rPr>
          <w:rFonts w:ascii="Times New Roman" w:hAnsi="Times New Roman"/>
          <w:sz w:val="24"/>
          <w:szCs w:val="24"/>
        </w:rPr>
      </w:pPr>
      <w:r w:rsidRPr="00601F8B">
        <w:rPr>
          <w:rFonts w:ascii="Times New Roman" w:hAnsi="Times New Roman"/>
          <w:sz w:val="24"/>
          <w:szCs w:val="24"/>
        </w:rPr>
        <w:t>Title page</w:t>
      </w:r>
    </w:p>
    <w:p w:rsidR="005457D6" w:rsidRPr="00601F8B" w:rsidRDefault="005457D6" w:rsidP="005457D6">
      <w:pPr>
        <w:spacing w:after="0" w:line="480" w:lineRule="auto"/>
        <w:rPr>
          <w:rFonts w:ascii="Times New Roman" w:hAnsi="Times New Roman"/>
          <w:sz w:val="24"/>
          <w:szCs w:val="24"/>
        </w:rPr>
      </w:pPr>
      <w:r w:rsidRPr="00601F8B">
        <w:rPr>
          <w:rFonts w:ascii="Times New Roman" w:hAnsi="Times New Roman"/>
          <w:sz w:val="24"/>
          <w:szCs w:val="24"/>
        </w:rPr>
        <w:t>Certification</w:t>
      </w:r>
    </w:p>
    <w:p w:rsidR="005457D6" w:rsidRPr="00601F8B" w:rsidRDefault="005457D6" w:rsidP="005457D6">
      <w:pPr>
        <w:spacing w:after="0" w:line="480" w:lineRule="auto"/>
        <w:rPr>
          <w:rFonts w:ascii="Times New Roman" w:hAnsi="Times New Roman"/>
          <w:sz w:val="24"/>
          <w:szCs w:val="24"/>
        </w:rPr>
      </w:pPr>
      <w:r w:rsidRPr="00601F8B">
        <w:rPr>
          <w:rFonts w:ascii="Times New Roman" w:hAnsi="Times New Roman"/>
          <w:sz w:val="24"/>
          <w:szCs w:val="24"/>
        </w:rPr>
        <w:t>Dedication</w:t>
      </w:r>
    </w:p>
    <w:p w:rsidR="005457D6" w:rsidRPr="00601F8B" w:rsidRDefault="005457D6" w:rsidP="005457D6">
      <w:pPr>
        <w:spacing w:after="0" w:line="480" w:lineRule="auto"/>
        <w:rPr>
          <w:rFonts w:ascii="Times New Roman" w:hAnsi="Times New Roman"/>
          <w:sz w:val="24"/>
          <w:szCs w:val="24"/>
        </w:rPr>
      </w:pPr>
      <w:r w:rsidRPr="00601F8B">
        <w:rPr>
          <w:rFonts w:ascii="Times New Roman" w:hAnsi="Times New Roman"/>
          <w:sz w:val="24"/>
          <w:szCs w:val="24"/>
        </w:rPr>
        <w:t>Acknowledgement</w:t>
      </w:r>
    </w:p>
    <w:p w:rsidR="005457D6" w:rsidRPr="00601F8B" w:rsidRDefault="005457D6" w:rsidP="005457D6">
      <w:pPr>
        <w:spacing w:after="0" w:line="480" w:lineRule="auto"/>
        <w:rPr>
          <w:rFonts w:ascii="Times New Roman" w:hAnsi="Times New Roman"/>
          <w:sz w:val="24"/>
          <w:szCs w:val="24"/>
        </w:rPr>
      </w:pPr>
      <w:r w:rsidRPr="00601F8B">
        <w:rPr>
          <w:rFonts w:ascii="Times New Roman" w:hAnsi="Times New Roman"/>
          <w:sz w:val="24"/>
          <w:szCs w:val="24"/>
        </w:rPr>
        <w:t>Table of contents</w:t>
      </w:r>
    </w:p>
    <w:p w:rsidR="005457D6" w:rsidRPr="00601F8B" w:rsidRDefault="005457D6" w:rsidP="005457D6">
      <w:pPr>
        <w:spacing w:after="0" w:line="480" w:lineRule="auto"/>
        <w:jc w:val="both"/>
        <w:rPr>
          <w:rFonts w:ascii="Times New Roman" w:hAnsi="Times New Roman"/>
          <w:b/>
          <w:sz w:val="24"/>
          <w:szCs w:val="24"/>
        </w:rPr>
      </w:pPr>
      <w:r w:rsidRPr="00601F8B">
        <w:rPr>
          <w:rFonts w:ascii="Times New Roman" w:hAnsi="Times New Roman"/>
          <w:b/>
          <w:sz w:val="24"/>
          <w:szCs w:val="24"/>
        </w:rPr>
        <w:t xml:space="preserve">CHAPTER ONE: </w:t>
      </w:r>
    </w:p>
    <w:p w:rsidR="005457D6" w:rsidRPr="00601F8B" w:rsidRDefault="005457D6" w:rsidP="005457D6">
      <w:pPr>
        <w:pStyle w:val="ListParagraph"/>
        <w:numPr>
          <w:ilvl w:val="1"/>
          <w:numId w:val="4"/>
        </w:numPr>
        <w:spacing w:after="0" w:line="480" w:lineRule="auto"/>
        <w:ind w:left="720" w:hanging="720"/>
        <w:jc w:val="both"/>
        <w:rPr>
          <w:rFonts w:ascii="Times New Roman" w:hAnsi="Times New Roman"/>
          <w:sz w:val="24"/>
          <w:szCs w:val="24"/>
        </w:rPr>
      </w:pPr>
      <w:r w:rsidRPr="00601F8B">
        <w:rPr>
          <w:rFonts w:ascii="Times New Roman" w:hAnsi="Times New Roman"/>
          <w:sz w:val="24"/>
          <w:szCs w:val="24"/>
        </w:rPr>
        <w:t>Introduction</w:t>
      </w:r>
    </w:p>
    <w:p w:rsidR="005457D6" w:rsidRPr="00601F8B" w:rsidRDefault="005457D6" w:rsidP="005457D6">
      <w:pPr>
        <w:pStyle w:val="ListParagraph"/>
        <w:numPr>
          <w:ilvl w:val="1"/>
          <w:numId w:val="4"/>
        </w:numPr>
        <w:spacing w:after="0" w:line="480" w:lineRule="auto"/>
        <w:ind w:left="720" w:hanging="720"/>
        <w:jc w:val="both"/>
        <w:rPr>
          <w:rFonts w:ascii="Times New Roman" w:hAnsi="Times New Roman"/>
          <w:sz w:val="24"/>
          <w:szCs w:val="24"/>
        </w:rPr>
      </w:pPr>
      <w:r w:rsidRPr="00601F8B">
        <w:rPr>
          <w:rFonts w:ascii="Times New Roman" w:hAnsi="Times New Roman"/>
          <w:sz w:val="24"/>
          <w:szCs w:val="24"/>
        </w:rPr>
        <w:t>Statement of the problems</w:t>
      </w:r>
    </w:p>
    <w:p w:rsidR="005457D6" w:rsidRPr="00601F8B" w:rsidRDefault="005457D6" w:rsidP="005457D6">
      <w:pPr>
        <w:pStyle w:val="ListParagraph"/>
        <w:numPr>
          <w:ilvl w:val="1"/>
          <w:numId w:val="4"/>
        </w:numPr>
        <w:spacing w:after="0" w:line="480" w:lineRule="auto"/>
        <w:ind w:left="720" w:hanging="720"/>
        <w:jc w:val="both"/>
        <w:rPr>
          <w:rFonts w:ascii="Times New Roman" w:hAnsi="Times New Roman"/>
          <w:sz w:val="24"/>
          <w:szCs w:val="24"/>
        </w:rPr>
      </w:pPr>
      <w:r w:rsidRPr="00601F8B">
        <w:rPr>
          <w:rFonts w:ascii="Times New Roman" w:hAnsi="Times New Roman"/>
          <w:sz w:val="24"/>
          <w:szCs w:val="24"/>
        </w:rPr>
        <w:t>Research questions</w:t>
      </w:r>
    </w:p>
    <w:p w:rsidR="005457D6" w:rsidRPr="00601F8B" w:rsidRDefault="005457D6" w:rsidP="005457D6">
      <w:pPr>
        <w:pStyle w:val="ListParagraph"/>
        <w:numPr>
          <w:ilvl w:val="1"/>
          <w:numId w:val="4"/>
        </w:numPr>
        <w:spacing w:after="0" w:line="480" w:lineRule="auto"/>
        <w:ind w:left="720" w:hanging="720"/>
        <w:jc w:val="both"/>
        <w:rPr>
          <w:rFonts w:ascii="Times New Roman" w:hAnsi="Times New Roman"/>
          <w:sz w:val="24"/>
          <w:szCs w:val="24"/>
        </w:rPr>
      </w:pPr>
      <w:r w:rsidRPr="00601F8B">
        <w:rPr>
          <w:rFonts w:ascii="Times New Roman" w:hAnsi="Times New Roman"/>
          <w:sz w:val="24"/>
          <w:szCs w:val="24"/>
        </w:rPr>
        <w:t>Objectives of the study</w:t>
      </w:r>
    </w:p>
    <w:p w:rsidR="005457D6" w:rsidRPr="00601F8B" w:rsidRDefault="005457D6" w:rsidP="005457D6">
      <w:pPr>
        <w:pStyle w:val="ListParagraph"/>
        <w:numPr>
          <w:ilvl w:val="1"/>
          <w:numId w:val="4"/>
        </w:numPr>
        <w:spacing w:after="0" w:line="480" w:lineRule="auto"/>
        <w:ind w:left="720" w:hanging="720"/>
        <w:jc w:val="both"/>
        <w:rPr>
          <w:rFonts w:ascii="Times New Roman" w:hAnsi="Times New Roman"/>
          <w:sz w:val="24"/>
          <w:szCs w:val="24"/>
        </w:rPr>
      </w:pPr>
      <w:r w:rsidRPr="00601F8B">
        <w:rPr>
          <w:rFonts w:ascii="Times New Roman" w:hAnsi="Times New Roman"/>
          <w:sz w:val="24"/>
          <w:szCs w:val="24"/>
        </w:rPr>
        <w:t>Research hypothesis</w:t>
      </w:r>
    </w:p>
    <w:p w:rsidR="005457D6" w:rsidRPr="00601F8B" w:rsidRDefault="005457D6" w:rsidP="005457D6">
      <w:pPr>
        <w:pStyle w:val="ListParagraph"/>
        <w:numPr>
          <w:ilvl w:val="1"/>
          <w:numId w:val="4"/>
        </w:numPr>
        <w:spacing w:after="0" w:line="480" w:lineRule="auto"/>
        <w:ind w:left="720" w:hanging="720"/>
        <w:jc w:val="both"/>
        <w:rPr>
          <w:rFonts w:ascii="Times New Roman" w:hAnsi="Times New Roman"/>
          <w:sz w:val="24"/>
          <w:szCs w:val="24"/>
        </w:rPr>
      </w:pPr>
      <w:r w:rsidRPr="00601F8B">
        <w:rPr>
          <w:rFonts w:ascii="Times New Roman" w:hAnsi="Times New Roman"/>
          <w:sz w:val="24"/>
          <w:szCs w:val="24"/>
        </w:rPr>
        <w:t>Significance of the study</w:t>
      </w:r>
    </w:p>
    <w:p w:rsidR="005457D6" w:rsidRPr="00601F8B" w:rsidRDefault="005457D6" w:rsidP="005457D6">
      <w:pPr>
        <w:pStyle w:val="ListParagraph"/>
        <w:numPr>
          <w:ilvl w:val="1"/>
          <w:numId w:val="4"/>
        </w:numPr>
        <w:spacing w:after="0" w:line="480" w:lineRule="auto"/>
        <w:ind w:left="720" w:hanging="720"/>
        <w:jc w:val="both"/>
        <w:rPr>
          <w:rFonts w:ascii="Times New Roman" w:hAnsi="Times New Roman"/>
          <w:sz w:val="24"/>
          <w:szCs w:val="24"/>
        </w:rPr>
      </w:pPr>
      <w:r w:rsidRPr="00601F8B">
        <w:rPr>
          <w:rFonts w:ascii="Times New Roman" w:hAnsi="Times New Roman"/>
          <w:sz w:val="24"/>
          <w:szCs w:val="24"/>
        </w:rPr>
        <w:t>Scope and limitation of the study</w:t>
      </w:r>
    </w:p>
    <w:p w:rsidR="005457D6" w:rsidRPr="00601F8B" w:rsidRDefault="005457D6" w:rsidP="005457D6">
      <w:pPr>
        <w:pStyle w:val="ListParagraph"/>
        <w:numPr>
          <w:ilvl w:val="1"/>
          <w:numId w:val="4"/>
        </w:numPr>
        <w:spacing w:after="0" w:line="480" w:lineRule="auto"/>
        <w:ind w:left="720" w:hanging="720"/>
        <w:jc w:val="both"/>
        <w:rPr>
          <w:rFonts w:ascii="Times New Roman" w:hAnsi="Times New Roman"/>
          <w:sz w:val="24"/>
          <w:szCs w:val="24"/>
        </w:rPr>
      </w:pPr>
      <w:r w:rsidRPr="00601F8B">
        <w:rPr>
          <w:rFonts w:ascii="Times New Roman" w:hAnsi="Times New Roman"/>
          <w:sz w:val="24"/>
          <w:szCs w:val="24"/>
        </w:rPr>
        <w:t>Definition of key terms</w:t>
      </w:r>
    </w:p>
    <w:p w:rsidR="005457D6" w:rsidRPr="00601F8B" w:rsidRDefault="005457D6" w:rsidP="005457D6">
      <w:pPr>
        <w:pStyle w:val="ListParagraph"/>
        <w:numPr>
          <w:ilvl w:val="1"/>
          <w:numId w:val="4"/>
        </w:numPr>
        <w:spacing w:after="0" w:line="480" w:lineRule="auto"/>
        <w:ind w:left="720" w:hanging="720"/>
        <w:jc w:val="both"/>
        <w:rPr>
          <w:rFonts w:ascii="Times New Roman" w:hAnsi="Times New Roman"/>
          <w:sz w:val="24"/>
          <w:szCs w:val="24"/>
        </w:rPr>
      </w:pPr>
      <w:r w:rsidRPr="00601F8B">
        <w:rPr>
          <w:rFonts w:ascii="Times New Roman" w:hAnsi="Times New Roman"/>
          <w:sz w:val="24"/>
          <w:szCs w:val="24"/>
        </w:rPr>
        <w:t>Plan of the Study</w:t>
      </w:r>
    </w:p>
    <w:p w:rsidR="005457D6" w:rsidRPr="00601F8B" w:rsidRDefault="005457D6" w:rsidP="005457D6">
      <w:pPr>
        <w:spacing w:after="0" w:line="480" w:lineRule="auto"/>
        <w:jc w:val="both"/>
        <w:rPr>
          <w:rFonts w:ascii="Times New Roman" w:hAnsi="Times New Roman"/>
          <w:b/>
          <w:sz w:val="24"/>
          <w:szCs w:val="24"/>
        </w:rPr>
      </w:pPr>
      <w:r w:rsidRPr="00601F8B">
        <w:rPr>
          <w:rFonts w:ascii="Times New Roman" w:hAnsi="Times New Roman"/>
          <w:b/>
          <w:sz w:val="24"/>
          <w:szCs w:val="24"/>
        </w:rPr>
        <w:t xml:space="preserve">CHAPTER TWO: </w:t>
      </w:r>
    </w:p>
    <w:p w:rsidR="005457D6" w:rsidRPr="00601F8B" w:rsidRDefault="005457D6" w:rsidP="005457D6">
      <w:pPr>
        <w:spacing w:after="0" w:line="480" w:lineRule="auto"/>
        <w:jc w:val="both"/>
        <w:rPr>
          <w:rFonts w:ascii="Times New Roman" w:hAnsi="Times New Roman"/>
          <w:sz w:val="24"/>
          <w:szCs w:val="24"/>
        </w:rPr>
      </w:pPr>
      <w:r w:rsidRPr="00601F8B">
        <w:rPr>
          <w:rFonts w:ascii="Times New Roman" w:hAnsi="Times New Roman"/>
          <w:sz w:val="24"/>
          <w:szCs w:val="24"/>
        </w:rPr>
        <w:t>2.1</w:t>
      </w:r>
      <w:r w:rsidRPr="00601F8B">
        <w:rPr>
          <w:rFonts w:ascii="Times New Roman" w:hAnsi="Times New Roman"/>
          <w:sz w:val="24"/>
          <w:szCs w:val="24"/>
        </w:rPr>
        <w:tab/>
        <w:t>Literature Review</w:t>
      </w:r>
    </w:p>
    <w:p w:rsidR="005457D6" w:rsidRPr="00601F8B" w:rsidRDefault="005457D6" w:rsidP="005457D6">
      <w:pPr>
        <w:spacing w:after="0" w:line="480" w:lineRule="auto"/>
        <w:jc w:val="both"/>
        <w:rPr>
          <w:rFonts w:ascii="Times New Roman" w:hAnsi="Times New Roman"/>
          <w:sz w:val="24"/>
          <w:szCs w:val="24"/>
        </w:rPr>
      </w:pPr>
      <w:r w:rsidRPr="00601F8B">
        <w:rPr>
          <w:rFonts w:ascii="Times New Roman" w:hAnsi="Times New Roman"/>
          <w:sz w:val="24"/>
          <w:szCs w:val="24"/>
        </w:rPr>
        <w:t>2.2</w:t>
      </w:r>
      <w:r w:rsidRPr="00601F8B">
        <w:rPr>
          <w:rFonts w:ascii="Times New Roman" w:hAnsi="Times New Roman"/>
          <w:sz w:val="24"/>
          <w:szCs w:val="24"/>
        </w:rPr>
        <w:tab/>
        <w:t>Historical Background of the case study</w:t>
      </w:r>
    </w:p>
    <w:p w:rsidR="005457D6" w:rsidRPr="00601F8B" w:rsidRDefault="005457D6" w:rsidP="005457D6">
      <w:pPr>
        <w:rPr>
          <w:rFonts w:ascii="Times New Roman" w:hAnsi="Times New Roman"/>
          <w:b/>
          <w:sz w:val="24"/>
          <w:szCs w:val="24"/>
        </w:rPr>
      </w:pPr>
      <w:r w:rsidRPr="00601F8B">
        <w:rPr>
          <w:rFonts w:ascii="Times New Roman" w:hAnsi="Times New Roman"/>
          <w:b/>
          <w:sz w:val="24"/>
          <w:szCs w:val="24"/>
        </w:rPr>
        <w:br w:type="page"/>
      </w:r>
    </w:p>
    <w:p w:rsidR="005457D6" w:rsidRPr="00601F8B" w:rsidRDefault="005457D6" w:rsidP="005457D6">
      <w:pPr>
        <w:spacing w:after="0" w:line="480" w:lineRule="auto"/>
        <w:jc w:val="both"/>
        <w:rPr>
          <w:rFonts w:ascii="Times New Roman" w:hAnsi="Times New Roman"/>
          <w:b/>
          <w:sz w:val="24"/>
          <w:szCs w:val="24"/>
        </w:rPr>
      </w:pPr>
      <w:r w:rsidRPr="00601F8B">
        <w:rPr>
          <w:rFonts w:ascii="Times New Roman" w:hAnsi="Times New Roman"/>
          <w:b/>
          <w:sz w:val="24"/>
          <w:szCs w:val="24"/>
        </w:rPr>
        <w:t xml:space="preserve">CHAPTER THREE: </w:t>
      </w:r>
    </w:p>
    <w:p w:rsidR="005457D6" w:rsidRPr="00601F8B" w:rsidRDefault="005457D6" w:rsidP="005457D6">
      <w:pPr>
        <w:spacing w:after="0" w:line="480" w:lineRule="auto"/>
        <w:jc w:val="both"/>
        <w:rPr>
          <w:rFonts w:ascii="Times New Roman" w:hAnsi="Times New Roman"/>
          <w:sz w:val="24"/>
          <w:szCs w:val="24"/>
        </w:rPr>
      </w:pPr>
      <w:r w:rsidRPr="00601F8B">
        <w:rPr>
          <w:rFonts w:ascii="Times New Roman" w:hAnsi="Times New Roman"/>
          <w:sz w:val="24"/>
          <w:szCs w:val="24"/>
        </w:rPr>
        <w:t>3.1</w:t>
      </w:r>
      <w:r w:rsidRPr="00601F8B">
        <w:rPr>
          <w:rFonts w:ascii="Times New Roman" w:hAnsi="Times New Roman"/>
          <w:sz w:val="24"/>
          <w:szCs w:val="24"/>
        </w:rPr>
        <w:tab/>
        <w:t>Research Methodology</w:t>
      </w:r>
    </w:p>
    <w:p w:rsidR="005457D6" w:rsidRPr="00601F8B" w:rsidRDefault="005457D6" w:rsidP="005457D6">
      <w:pPr>
        <w:spacing w:after="0" w:line="480" w:lineRule="auto"/>
        <w:jc w:val="both"/>
        <w:rPr>
          <w:rFonts w:ascii="Times New Roman" w:hAnsi="Times New Roman"/>
          <w:sz w:val="24"/>
          <w:szCs w:val="24"/>
        </w:rPr>
      </w:pPr>
      <w:r w:rsidRPr="00601F8B">
        <w:rPr>
          <w:rFonts w:ascii="Times New Roman" w:hAnsi="Times New Roman"/>
          <w:sz w:val="24"/>
          <w:szCs w:val="24"/>
        </w:rPr>
        <w:t>3.2</w:t>
      </w:r>
      <w:r w:rsidRPr="00601F8B">
        <w:rPr>
          <w:rFonts w:ascii="Times New Roman" w:hAnsi="Times New Roman"/>
          <w:sz w:val="24"/>
          <w:szCs w:val="24"/>
        </w:rPr>
        <w:tab/>
        <w:t>Source of Data</w:t>
      </w:r>
    </w:p>
    <w:p w:rsidR="005457D6" w:rsidRPr="00601F8B" w:rsidRDefault="005457D6" w:rsidP="005457D6">
      <w:pPr>
        <w:spacing w:after="0" w:line="480" w:lineRule="auto"/>
        <w:jc w:val="both"/>
        <w:rPr>
          <w:rFonts w:ascii="Times New Roman" w:hAnsi="Times New Roman"/>
          <w:sz w:val="24"/>
          <w:szCs w:val="24"/>
        </w:rPr>
      </w:pPr>
      <w:r w:rsidRPr="00601F8B">
        <w:rPr>
          <w:rFonts w:ascii="Times New Roman" w:hAnsi="Times New Roman"/>
          <w:sz w:val="24"/>
          <w:szCs w:val="24"/>
        </w:rPr>
        <w:t>3.2</w:t>
      </w:r>
      <w:r w:rsidRPr="00601F8B">
        <w:rPr>
          <w:rFonts w:ascii="Times New Roman" w:hAnsi="Times New Roman"/>
          <w:sz w:val="24"/>
          <w:szCs w:val="24"/>
        </w:rPr>
        <w:tab/>
        <w:t>Population of the study</w:t>
      </w:r>
    </w:p>
    <w:p w:rsidR="005457D6" w:rsidRPr="00601F8B" w:rsidRDefault="005457D6" w:rsidP="005457D6">
      <w:pPr>
        <w:spacing w:after="0" w:line="480" w:lineRule="auto"/>
        <w:jc w:val="both"/>
        <w:rPr>
          <w:rFonts w:ascii="Times New Roman" w:hAnsi="Times New Roman"/>
          <w:sz w:val="24"/>
          <w:szCs w:val="24"/>
        </w:rPr>
      </w:pPr>
      <w:r w:rsidRPr="00601F8B">
        <w:rPr>
          <w:rFonts w:ascii="Times New Roman" w:hAnsi="Times New Roman"/>
          <w:sz w:val="24"/>
          <w:szCs w:val="24"/>
        </w:rPr>
        <w:t>3.4</w:t>
      </w:r>
      <w:r w:rsidRPr="00601F8B">
        <w:rPr>
          <w:rFonts w:ascii="Times New Roman" w:hAnsi="Times New Roman"/>
          <w:sz w:val="24"/>
          <w:szCs w:val="24"/>
        </w:rPr>
        <w:tab/>
        <w:t>Sample Size</w:t>
      </w:r>
    </w:p>
    <w:p w:rsidR="005457D6" w:rsidRPr="00601F8B" w:rsidRDefault="005457D6" w:rsidP="005457D6">
      <w:pPr>
        <w:spacing w:after="0" w:line="480" w:lineRule="auto"/>
        <w:jc w:val="both"/>
        <w:rPr>
          <w:rFonts w:ascii="Times New Roman" w:hAnsi="Times New Roman"/>
          <w:sz w:val="24"/>
          <w:szCs w:val="24"/>
        </w:rPr>
      </w:pPr>
      <w:r w:rsidRPr="00601F8B">
        <w:rPr>
          <w:rFonts w:ascii="Times New Roman" w:hAnsi="Times New Roman"/>
          <w:sz w:val="24"/>
          <w:szCs w:val="24"/>
        </w:rPr>
        <w:t>3.5</w:t>
      </w:r>
      <w:r w:rsidRPr="00601F8B">
        <w:rPr>
          <w:rFonts w:ascii="Times New Roman" w:hAnsi="Times New Roman"/>
          <w:sz w:val="24"/>
          <w:szCs w:val="24"/>
        </w:rPr>
        <w:tab/>
        <w:t>Methods of Data Collection</w:t>
      </w:r>
    </w:p>
    <w:p w:rsidR="005457D6" w:rsidRPr="00601F8B" w:rsidRDefault="005457D6" w:rsidP="005457D6">
      <w:pPr>
        <w:spacing w:after="0" w:line="480" w:lineRule="auto"/>
        <w:jc w:val="both"/>
        <w:rPr>
          <w:rFonts w:ascii="Times New Roman" w:hAnsi="Times New Roman"/>
          <w:sz w:val="24"/>
          <w:szCs w:val="24"/>
        </w:rPr>
      </w:pPr>
      <w:r w:rsidRPr="00601F8B">
        <w:rPr>
          <w:rFonts w:ascii="Times New Roman" w:hAnsi="Times New Roman"/>
          <w:sz w:val="24"/>
          <w:szCs w:val="24"/>
        </w:rPr>
        <w:t>3.6</w:t>
      </w:r>
      <w:r w:rsidRPr="00601F8B">
        <w:rPr>
          <w:rFonts w:ascii="Times New Roman" w:hAnsi="Times New Roman"/>
          <w:sz w:val="24"/>
          <w:szCs w:val="24"/>
        </w:rPr>
        <w:tab/>
        <w:t>Methods of Data Analysis</w:t>
      </w:r>
    </w:p>
    <w:p w:rsidR="005457D6" w:rsidRPr="00601F8B" w:rsidRDefault="005457D6" w:rsidP="005457D6">
      <w:pPr>
        <w:spacing w:after="0" w:line="480" w:lineRule="auto"/>
        <w:jc w:val="both"/>
        <w:rPr>
          <w:rFonts w:ascii="Times New Roman" w:hAnsi="Times New Roman"/>
          <w:sz w:val="24"/>
          <w:szCs w:val="24"/>
        </w:rPr>
      </w:pPr>
      <w:r w:rsidRPr="00601F8B">
        <w:rPr>
          <w:rFonts w:ascii="Times New Roman" w:hAnsi="Times New Roman"/>
          <w:sz w:val="24"/>
          <w:szCs w:val="24"/>
        </w:rPr>
        <w:t>3.7</w:t>
      </w:r>
      <w:r w:rsidRPr="00601F8B">
        <w:rPr>
          <w:rFonts w:ascii="Times New Roman" w:hAnsi="Times New Roman"/>
          <w:sz w:val="24"/>
          <w:szCs w:val="24"/>
        </w:rPr>
        <w:tab/>
        <w:t>Limitation to Methodology</w:t>
      </w:r>
    </w:p>
    <w:p w:rsidR="005457D6" w:rsidRPr="00601F8B" w:rsidRDefault="005457D6" w:rsidP="005457D6">
      <w:pPr>
        <w:spacing w:after="0" w:line="480" w:lineRule="auto"/>
        <w:jc w:val="both"/>
        <w:rPr>
          <w:rFonts w:ascii="Times New Roman" w:hAnsi="Times New Roman"/>
          <w:b/>
          <w:sz w:val="24"/>
          <w:szCs w:val="24"/>
        </w:rPr>
      </w:pPr>
      <w:r w:rsidRPr="00601F8B">
        <w:rPr>
          <w:rFonts w:ascii="Times New Roman" w:hAnsi="Times New Roman"/>
          <w:b/>
          <w:sz w:val="24"/>
          <w:szCs w:val="24"/>
        </w:rPr>
        <w:t xml:space="preserve">CHAPTER FOUR: </w:t>
      </w:r>
    </w:p>
    <w:p w:rsidR="005457D6" w:rsidRPr="00601F8B" w:rsidRDefault="005457D6" w:rsidP="005457D6">
      <w:pPr>
        <w:spacing w:after="0" w:line="480" w:lineRule="auto"/>
        <w:jc w:val="both"/>
        <w:rPr>
          <w:rFonts w:ascii="Times New Roman" w:hAnsi="Times New Roman"/>
          <w:sz w:val="24"/>
          <w:szCs w:val="24"/>
        </w:rPr>
      </w:pPr>
      <w:r w:rsidRPr="00601F8B">
        <w:rPr>
          <w:rFonts w:ascii="Times New Roman" w:hAnsi="Times New Roman"/>
          <w:sz w:val="24"/>
          <w:szCs w:val="24"/>
        </w:rPr>
        <w:t>4.1</w:t>
      </w:r>
      <w:r w:rsidRPr="00601F8B">
        <w:rPr>
          <w:rFonts w:ascii="Times New Roman" w:hAnsi="Times New Roman"/>
          <w:sz w:val="24"/>
          <w:szCs w:val="24"/>
        </w:rPr>
        <w:tab/>
        <w:t>Data Presentation</w:t>
      </w:r>
    </w:p>
    <w:p w:rsidR="005457D6" w:rsidRPr="00601F8B" w:rsidRDefault="005457D6" w:rsidP="005457D6">
      <w:pPr>
        <w:spacing w:after="0" w:line="480" w:lineRule="auto"/>
        <w:jc w:val="both"/>
        <w:rPr>
          <w:rFonts w:ascii="Times New Roman" w:hAnsi="Times New Roman"/>
          <w:sz w:val="24"/>
          <w:szCs w:val="24"/>
        </w:rPr>
      </w:pPr>
      <w:r w:rsidRPr="00601F8B">
        <w:rPr>
          <w:rFonts w:ascii="Times New Roman" w:hAnsi="Times New Roman"/>
          <w:sz w:val="24"/>
          <w:szCs w:val="24"/>
        </w:rPr>
        <w:t>4.2</w:t>
      </w:r>
      <w:r w:rsidRPr="00601F8B">
        <w:rPr>
          <w:rFonts w:ascii="Times New Roman" w:hAnsi="Times New Roman"/>
          <w:sz w:val="24"/>
          <w:szCs w:val="24"/>
        </w:rPr>
        <w:tab/>
        <w:t>Data Analysis</w:t>
      </w:r>
    </w:p>
    <w:p w:rsidR="005457D6" w:rsidRPr="00601F8B" w:rsidRDefault="005457D6" w:rsidP="005457D6">
      <w:pPr>
        <w:spacing w:after="0" w:line="480" w:lineRule="auto"/>
        <w:jc w:val="both"/>
        <w:rPr>
          <w:rFonts w:ascii="Times New Roman" w:hAnsi="Times New Roman"/>
          <w:sz w:val="24"/>
          <w:szCs w:val="24"/>
        </w:rPr>
      </w:pPr>
      <w:r w:rsidRPr="00601F8B">
        <w:rPr>
          <w:rFonts w:ascii="Times New Roman" w:hAnsi="Times New Roman"/>
          <w:sz w:val="24"/>
          <w:szCs w:val="24"/>
        </w:rPr>
        <w:t>4.3</w:t>
      </w:r>
      <w:r w:rsidRPr="00601F8B">
        <w:rPr>
          <w:rFonts w:ascii="Times New Roman" w:hAnsi="Times New Roman"/>
          <w:sz w:val="24"/>
          <w:szCs w:val="24"/>
        </w:rPr>
        <w:tab/>
        <w:t>Data Interpretation</w:t>
      </w:r>
    </w:p>
    <w:p w:rsidR="005457D6" w:rsidRPr="00601F8B" w:rsidRDefault="005457D6" w:rsidP="005457D6">
      <w:pPr>
        <w:spacing w:after="0" w:line="480" w:lineRule="auto"/>
        <w:jc w:val="both"/>
        <w:rPr>
          <w:rFonts w:ascii="Times New Roman" w:hAnsi="Times New Roman"/>
          <w:sz w:val="24"/>
          <w:szCs w:val="24"/>
        </w:rPr>
      </w:pPr>
      <w:r w:rsidRPr="00601F8B">
        <w:rPr>
          <w:rFonts w:ascii="Times New Roman" w:hAnsi="Times New Roman"/>
          <w:sz w:val="24"/>
          <w:szCs w:val="24"/>
        </w:rPr>
        <w:t>4.4</w:t>
      </w:r>
      <w:r w:rsidRPr="00601F8B">
        <w:rPr>
          <w:rFonts w:ascii="Times New Roman" w:hAnsi="Times New Roman"/>
          <w:sz w:val="24"/>
          <w:szCs w:val="24"/>
        </w:rPr>
        <w:tab/>
        <w:t>Test of Hypotheses</w:t>
      </w:r>
    </w:p>
    <w:p w:rsidR="005457D6" w:rsidRPr="00601F8B" w:rsidRDefault="005457D6" w:rsidP="005457D6">
      <w:pPr>
        <w:spacing w:after="0" w:line="480" w:lineRule="auto"/>
        <w:jc w:val="both"/>
        <w:rPr>
          <w:rFonts w:ascii="Times New Roman" w:hAnsi="Times New Roman"/>
          <w:b/>
          <w:sz w:val="24"/>
          <w:szCs w:val="24"/>
        </w:rPr>
      </w:pPr>
      <w:r w:rsidRPr="00601F8B">
        <w:rPr>
          <w:rFonts w:ascii="Times New Roman" w:hAnsi="Times New Roman"/>
          <w:b/>
          <w:sz w:val="24"/>
          <w:szCs w:val="24"/>
        </w:rPr>
        <w:t xml:space="preserve">CHAPTER FIVE: </w:t>
      </w:r>
    </w:p>
    <w:p w:rsidR="005457D6" w:rsidRPr="00601F8B" w:rsidRDefault="005457D6" w:rsidP="005457D6">
      <w:pPr>
        <w:spacing w:after="0" w:line="480" w:lineRule="auto"/>
        <w:jc w:val="both"/>
        <w:rPr>
          <w:rFonts w:ascii="Times New Roman" w:hAnsi="Times New Roman"/>
          <w:sz w:val="24"/>
          <w:szCs w:val="24"/>
        </w:rPr>
      </w:pPr>
      <w:r w:rsidRPr="00601F8B">
        <w:rPr>
          <w:rFonts w:ascii="Times New Roman" w:hAnsi="Times New Roman"/>
          <w:sz w:val="24"/>
          <w:szCs w:val="24"/>
        </w:rPr>
        <w:t>5.1</w:t>
      </w:r>
      <w:r w:rsidRPr="00601F8B">
        <w:rPr>
          <w:rFonts w:ascii="Times New Roman" w:hAnsi="Times New Roman"/>
          <w:sz w:val="24"/>
          <w:szCs w:val="24"/>
        </w:rPr>
        <w:tab/>
        <w:t>Summary of findings</w:t>
      </w:r>
    </w:p>
    <w:p w:rsidR="005457D6" w:rsidRPr="00601F8B" w:rsidRDefault="005457D6" w:rsidP="005457D6">
      <w:pPr>
        <w:spacing w:after="0" w:line="480" w:lineRule="auto"/>
        <w:jc w:val="both"/>
        <w:rPr>
          <w:rFonts w:ascii="Times New Roman" w:hAnsi="Times New Roman"/>
          <w:sz w:val="24"/>
          <w:szCs w:val="24"/>
        </w:rPr>
      </w:pPr>
      <w:r w:rsidRPr="00601F8B">
        <w:rPr>
          <w:rFonts w:ascii="Times New Roman" w:hAnsi="Times New Roman"/>
          <w:sz w:val="24"/>
          <w:szCs w:val="24"/>
        </w:rPr>
        <w:t>5.2</w:t>
      </w:r>
      <w:r w:rsidRPr="00601F8B">
        <w:rPr>
          <w:rFonts w:ascii="Times New Roman" w:hAnsi="Times New Roman"/>
          <w:sz w:val="24"/>
          <w:szCs w:val="24"/>
        </w:rPr>
        <w:tab/>
        <w:t>Conclusion</w:t>
      </w:r>
    </w:p>
    <w:p w:rsidR="005457D6" w:rsidRPr="00601F8B" w:rsidRDefault="005457D6" w:rsidP="005457D6">
      <w:pPr>
        <w:spacing w:after="0" w:line="480" w:lineRule="auto"/>
        <w:jc w:val="both"/>
        <w:rPr>
          <w:rFonts w:ascii="Times New Roman" w:hAnsi="Times New Roman"/>
          <w:sz w:val="24"/>
          <w:szCs w:val="24"/>
        </w:rPr>
      </w:pPr>
      <w:r w:rsidRPr="00601F8B">
        <w:rPr>
          <w:rFonts w:ascii="Times New Roman" w:hAnsi="Times New Roman"/>
          <w:sz w:val="24"/>
          <w:szCs w:val="24"/>
        </w:rPr>
        <w:t>5.3</w:t>
      </w:r>
      <w:r w:rsidRPr="00601F8B">
        <w:rPr>
          <w:rFonts w:ascii="Times New Roman" w:hAnsi="Times New Roman"/>
          <w:sz w:val="24"/>
          <w:szCs w:val="24"/>
        </w:rPr>
        <w:tab/>
        <w:t>Recommendations</w:t>
      </w:r>
    </w:p>
    <w:p w:rsidR="005457D6" w:rsidRPr="00601F8B" w:rsidRDefault="005457D6" w:rsidP="005457D6">
      <w:pPr>
        <w:spacing w:after="0" w:line="480" w:lineRule="auto"/>
        <w:ind w:firstLine="720"/>
        <w:jc w:val="both"/>
        <w:rPr>
          <w:rFonts w:ascii="Times New Roman" w:hAnsi="Times New Roman"/>
          <w:sz w:val="24"/>
          <w:szCs w:val="24"/>
        </w:rPr>
      </w:pPr>
      <w:r w:rsidRPr="00601F8B">
        <w:rPr>
          <w:rFonts w:ascii="Times New Roman" w:hAnsi="Times New Roman"/>
          <w:sz w:val="24"/>
          <w:szCs w:val="24"/>
        </w:rPr>
        <w:t>References</w:t>
      </w:r>
    </w:p>
    <w:p w:rsidR="00F3659C" w:rsidRDefault="00F3659C" w:rsidP="005457D6"/>
    <w:p w:rsidR="005457D6" w:rsidRDefault="005457D6" w:rsidP="005457D6"/>
    <w:p w:rsidR="005457D6" w:rsidRDefault="005457D6" w:rsidP="005457D6"/>
    <w:p w:rsidR="005457D6" w:rsidRPr="00601F8B" w:rsidRDefault="005457D6" w:rsidP="005457D6">
      <w:pPr>
        <w:spacing w:after="0" w:line="360" w:lineRule="auto"/>
        <w:jc w:val="center"/>
        <w:rPr>
          <w:rFonts w:ascii="Times New Roman" w:hAnsi="Times New Roman"/>
          <w:b/>
          <w:sz w:val="24"/>
          <w:szCs w:val="24"/>
        </w:rPr>
      </w:pPr>
      <w:r>
        <w:rPr>
          <w:rFonts w:ascii="Times New Roman" w:hAnsi="Times New Roman"/>
          <w:b/>
          <w:sz w:val="24"/>
          <w:szCs w:val="24"/>
        </w:rPr>
        <w:t>CHAPTER ONE</w:t>
      </w:r>
    </w:p>
    <w:p w:rsidR="005457D6" w:rsidRDefault="005457D6" w:rsidP="005457D6">
      <w:pPr>
        <w:spacing w:after="0" w:line="360" w:lineRule="auto"/>
        <w:jc w:val="center"/>
        <w:rPr>
          <w:rFonts w:ascii="Times New Roman" w:hAnsi="Times New Roman"/>
          <w:b/>
          <w:sz w:val="24"/>
          <w:szCs w:val="24"/>
        </w:rPr>
      </w:pPr>
      <w:r w:rsidRPr="00601F8B">
        <w:rPr>
          <w:rFonts w:ascii="Times New Roman" w:hAnsi="Times New Roman"/>
          <w:b/>
          <w:sz w:val="24"/>
          <w:szCs w:val="24"/>
        </w:rPr>
        <w:t>INTRODUCTION</w:t>
      </w:r>
    </w:p>
    <w:p w:rsidR="005457D6" w:rsidRPr="00601F8B" w:rsidRDefault="005457D6" w:rsidP="005457D6">
      <w:pPr>
        <w:spacing w:after="0" w:line="360" w:lineRule="auto"/>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t>BACKGROUND OF THE STUDY</w:t>
      </w:r>
    </w:p>
    <w:p w:rsidR="005457D6" w:rsidRPr="00601F8B" w:rsidRDefault="005457D6" w:rsidP="005457D6">
      <w:pPr>
        <w:spacing w:after="0" w:line="360" w:lineRule="auto"/>
        <w:jc w:val="both"/>
        <w:rPr>
          <w:rFonts w:ascii="Times New Roman" w:hAnsi="Times New Roman"/>
          <w:sz w:val="24"/>
          <w:szCs w:val="24"/>
        </w:rPr>
      </w:pPr>
      <w:r w:rsidRPr="00601F8B">
        <w:rPr>
          <w:rFonts w:ascii="Times New Roman" w:hAnsi="Times New Roman"/>
          <w:sz w:val="24"/>
          <w:szCs w:val="24"/>
        </w:rPr>
        <w:tab/>
        <w:t>Over the last three decades, the financial industry is developed as well as in developing countries has experience major changes. Deregulation and increased competition has led banks to expand their activities and to develop new lines of businesses besides their traditional interest activities. Banks have diversified their income sources by performing new activities such as underwriting and trading securities, brokerage and investment banking and other activities, which generate non-interest income. The implications of such changes on bank performance i.e. profitability and risk, have been broadly addressed in the literature but no consensus has been reached at this stage. Most studies find that non-interest activities are often associated with profitability gains but also higher risk because of their unstable nature by investigating the Nigerian banking Industry. Stiroh (2004) Stiroh (2006) and Stiroh and Rumble (2006) found that a higher share of non-interest income positively affects the volatility of banks returns inducing higher risk. Consistent with Nigeria studies, Lepatit et al (2008) showed that banks that are more reliant on non-interest activities exhibit higher default risk than banks which mainly supply loans.</w:t>
      </w:r>
    </w:p>
    <w:p w:rsidR="005457D6" w:rsidRPr="00601F8B" w:rsidRDefault="005457D6" w:rsidP="005457D6">
      <w:pPr>
        <w:spacing w:after="0" w:line="360" w:lineRule="auto"/>
        <w:jc w:val="both"/>
        <w:rPr>
          <w:rFonts w:ascii="Times New Roman" w:hAnsi="Times New Roman"/>
          <w:sz w:val="24"/>
          <w:szCs w:val="24"/>
        </w:rPr>
      </w:pPr>
      <w:r w:rsidRPr="00601F8B">
        <w:rPr>
          <w:rFonts w:ascii="Times New Roman" w:hAnsi="Times New Roman"/>
          <w:sz w:val="24"/>
          <w:szCs w:val="24"/>
        </w:rPr>
        <w:tab/>
        <w:t>This positive link mainly holds for small banks and is essentially driven by commission and fee activities specifically, a higher share of trading activities is not associated in their study with higher risk and for small banks it implies, in some cases, lower asset and default and risks.</w:t>
      </w:r>
    </w:p>
    <w:p w:rsidR="005457D6" w:rsidRPr="00601F8B" w:rsidRDefault="005457D6" w:rsidP="005457D6">
      <w:pPr>
        <w:spacing w:after="0" w:line="360" w:lineRule="auto"/>
        <w:ind w:firstLine="720"/>
        <w:jc w:val="both"/>
        <w:rPr>
          <w:rFonts w:ascii="Times New Roman" w:hAnsi="Times New Roman"/>
          <w:b/>
          <w:sz w:val="24"/>
          <w:szCs w:val="24"/>
        </w:rPr>
      </w:pPr>
      <w:r w:rsidRPr="00601F8B">
        <w:rPr>
          <w:rFonts w:ascii="Times New Roman" w:hAnsi="Times New Roman"/>
          <w:sz w:val="24"/>
        </w:rPr>
        <w:t>In the context of turbulent business setting, organizations have to learn to acclimatize themselves to remain very competitive over time (Auster et al., 2011). Consequently, intentional and organized learning has to be there to an ongoing systematic shift between the business setting and the organization‟s strategies that result in efficiency and effectiveness improvement so as to increase their performance and achieve long term growth (Grant, 2008). He further argues that for organizations to remain successful businesswise, understanding the challenges, opportunities and threats provided by the external setting is needful, for the organization to take advantage of the opportunities and avoid threats by applying appropriate response strategies as well as developing the diversification strategies that will enhance their performance, survival and competitiveness.</w:t>
      </w:r>
    </w:p>
    <w:p w:rsidR="005457D6" w:rsidRPr="00E75B57" w:rsidRDefault="005457D6" w:rsidP="005457D6">
      <w:pPr>
        <w:spacing w:after="0" w:line="360" w:lineRule="auto"/>
        <w:ind w:firstLine="720"/>
        <w:jc w:val="both"/>
        <w:rPr>
          <w:rFonts w:ascii="Times New Roman" w:hAnsi="Times New Roman"/>
          <w:sz w:val="24"/>
          <w:szCs w:val="24"/>
        </w:rPr>
      </w:pPr>
      <w:r w:rsidRPr="00601F8B">
        <w:rPr>
          <w:rFonts w:ascii="Times New Roman" w:hAnsi="Times New Roman"/>
          <w:sz w:val="24"/>
          <w:szCs w:val="24"/>
        </w:rPr>
        <w:t>Diversification has been a key strategy employed by organizations in an attempt to improve their attractiveness and performance. In the banking industry, diversification boosts the performance as it helps in initiating actions which leverage in the existing internal as well as external resources which in turn support other venture hence complement the overall performance of the organization. According to Thomson et al. (2012), diversification helps organization build the urgency and the need of improving shareholders value by using existing resources. Ansoff (1965) argued that diversification is manifested through product development, market development and market penetration representing product market structure changes This study is anchored on the Transaction Cost Economics (TCE) and Resource Based View (RBV) theory. Transaction Cost Economics theory suggests that diversification allows organizations to get bigger market power through vertical integration and by blocking out other competitors. More precisely, Miller (2009), contended that diversified organizations reduces their prices and subsidizing their businesses thus are able to raise barriers for entry and are able to squeeze their competitors out of the market. In the Resource Based View, it is argued by researchers that the allotment of assets in the various available markets with independent cash flows reduces the impact of un-universal risk coming from external eventualities in each of the various markets (Lewellen, 2001). The banking industry has been cited as one of the industries in which cut throat competition thrives. According to Nyatich (2009), competition has been on the rise in the Nigerian banking industry such that even international banks, in maintaining and enlarging their market shares, have been forced to change their strategies from the larger corporate strategy. Just like other financial institutions, Deposit Money Banks have in essence been provoked to better their performance in order to remain significant in the financial market. Diversification as espoused by Miller (2009) in the Transaction Cost Economics theory has been widely used by firms world over to ensure there is vertical integration and competitors are blocked thus relevancy in the market place and as well enhancing their absolute performance.</w:t>
      </w:r>
    </w:p>
    <w:p w:rsidR="005457D6" w:rsidRPr="00601F8B" w:rsidRDefault="005457D6" w:rsidP="005457D6">
      <w:pPr>
        <w:spacing w:after="0" w:line="360" w:lineRule="auto"/>
        <w:jc w:val="both"/>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t>STATEMENT</w:t>
      </w:r>
      <w:r w:rsidRPr="00601F8B">
        <w:rPr>
          <w:rFonts w:ascii="Times New Roman" w:hAnsi="Times New Roman"/>
          <w:b/>
          <w:sz w:val="24"/>
          <w:szCs w:val="24"/>
        </w:rPr>
        <w:t xml:space="preserve"> OF THE PROBLEM</w:t>
      </w:r>
    </w:p>
    <w:p w:rsidR="005457D6" w:rsidRPr="00BE43F7" w:rsidRDefault="005457D6" w:rsidP="005457D6">
      <w:pPr>
        <w:spacing w:before="100" w:beforeAutospacing="1" w:after="100" w:afterAutospacing="1" w:line="360" w:lineRule="auto"/>
        <w:jc w:val="both"/>
        <w:rPr>
          <w:rFonts w:ascii="Times New Roman" w:eastAsia="Times New Roman" w:hAnsi="Times New Roman"/>
          <w:sz w:val="24"/>
          <w:szCs w:val="24"/>
        </w:rPr>
      </w:pPr>
      <w:r w:rsidRPr="00BE43F7">
        <w:rPr>
          <w:rFonts w:ascii="Times New Roman" w:eastAsia="Times New Roman" w:hAnsi="Times New Roman"/>
          <w:sz w:val="24"/>
          <w:szCs w:val="24"/>
        </w:rPr>
        <w:t>The banking industry is undergoing significant transformation due to rapid technological advancements, increasing competition from fintech firms, evolving customer expectations, and stringent regulatory requirements. Traditional revenue streams, such as interest-based lending and transaction fees, are under pressure, leading to reduced profitability and heightened risks for banks. To achieve sustainable growth, banks must explore strategies like diversification—expanding into new markets, customer segments, or product lines—and new product development (NPD) to create innovative financial solutions. However, implementing these strategies is fraught with challenges, including high costs, regulatory complexities, legacy system constraints, and the need to align with environmental, social, and governance (ESG) goals. There is a lack of comprehensive understanding of how diversification and NPD can be effectively leveraged to mitigate risks, enhance customer engagement, and ensure long-term profitability in the banking sector. This research seeks to address this gap by examining the role of diversification and NPD in fostering sustainable growth, identifying key barriers, and proposing actionable strategies for banks to navigate the dynamic financial landscape.</w:t>
      </w:r>
    </w:p>
    <w:p w:rsidR="005457D6" w:rsidRPr="006F21FD" w:rsidRDefault="005457D6" w:rsidP="005457D6">
      <w:pPr>
        <w:shd w:val="clear" w:color="auto" w:fill="FFFFFF"/>
        <w:spacing w:after="0" w:line="360" w:lineRule="auto"/>
        <w:jc w:val="both"/>
        <w:textAlignment w:val="baseline"/>
        <w:rPr>
          <w:rFonts w:ascii="Times New Roman" w:eastAsia="Times New Roman" w:hAnsi="Times New Roman"/>
          <w:sz w:val="24"/>
          <w:szCs w:val="24"/>
          <w:bdr w:val="none" w:sz="0" w:space="0" w:color="auto" w:frame="1"/>
        </w:rPr>
      </w:pPr>
      <w:r>
        <w:rPr>
          <w:rFonts w:ascii="Times New Roman" w:hAnsi="Times New Roman"/>
          <w:b/>
          <w:sz w:val="24"/>
          <w:szCs w:val="24"/>
        </w:rPr>
        <w:t>1.3</w:t>
      </w:r>
      <w:r>
        <w:rPr>
          <w:rFonts w:ascii="Times New Roman" w:hAnsi="Times New Roman"/>
          <w:b/>
          <w:sz w:val="24"/>
          <w:szCs w:val="24"/>
        </w:rPr>
        <w:tab/>
      </w:r>
      <w:r w:rsidRPr="00601F8B">
        <w:rPr>
          <w:rFonts w:ascii="Times New Roman" w:hAnsi="Times New Roman"/>
          <w:b/>
          <w:sz w:val="24"/>
          <w:szCs w:val="24"/>
        </w:rPr>
        <w:t>RESEARCH QUESTIONS</w:t>
      </w:r>
    </w:p>
    <w:p w:rsidR="005457D6" w:rsidRPr="00601F8B" w:rsidRDefault="005457D6" w:rsidP="005457D6">
      <w:pPr>
        <w:pStyle w:val="ListParagraph"/>
        <w:numPr>
          <w:ilvl w:val="0"/>
          <w:numId w:val="3"/>
        </w:numPr>
        <w:spacing w:after="0" w:line="360" w:lineRule="auto"/>
        <w:ind w:left="0" w:firstLine="0"/>
        <w:jc w:val="both"/>
        <w:rPr>
          <w:rFonts w:ascii="Times New Roman" w:hAnsi="Times New Roman"/>
          <w:sz w:val="24"/>
          <w:szCs w:val="24"/>
        </w:rPr>
      </w:pPr>
      <w:r w:rsidRPr="00601F8B">
        <w:rPr>
          <w:rFonts w:ascii="Times New Roman" w:hAnsi="Times New Roman"/>
          <w:sz w:val="24"/>
          <w:szCs w:val="24"/>
        </w:rPr>
        <w:t>What are the effects of diversification in the financial performance of Deposit Money Banks?</w:t>
      </w:r>
    </w:p>
    <w:p w:rsidR="005457D6" w:rsidRPr="00601F8B" w:rsidRDefault="005457D6" w:rsidP="005457D6">
      <w:pPr>
        <w:pStyle w:val="ListParagraph"/>
        <w:numPr>
          <w:ilvl w:val="0"/>
          <w:numId w:val="3"/>
        </w:numPr>
        <w:spacing w:after="0" w:line="360" w:lineRule="auto"/>
        <w:ind w:left="0" w:firstLine="0"/>
        <w:jc w:val="both"/>
        <w:rPr>
          <w:rFonts w:ascii="Times New Roman" w:hAnsi="Times New Roman"/>
          <w:sz w:val="24"/>
          <w:szCs w:val="24"/>
        </w:rPr>
      </w:pPr>
      <w:r w:rsidRPr="00601F8B">
        <w:rPr>
          <w:rFonts w:ascii="Times New Roman" w:hAnsi="Times New Roman"/>
          <w:sz w:val="24"/>
          <w:szCs w:val="24"/>
        </w:rPr>
        <w:t>What extent does diversification of product affect the profitability of Nigerian banks?</w:t>
      </w:r>
    </w:p>
    <w:p w:rsidR="005457D6" w:rsidRPr="00601F8B" w:rsidRDefault="005457D6" w:rsidP="005457D6">
      <w:pPr>
        <w:pStyle w:val="ListParagraph"/>
        <w:numPr>
          <w:ilvl w:val="0"/>
          <w:numId w:val="3"/>
        </w:numPr>
        <w:spacing w:after="0" w:line="360" w:lineRule="auto"/>
        <w:ind w:left="0" w:firstLine="0"/>
        <w:jc w:val="both"/>
        <w:rPr>
          <w:rFonts w:ascii="Times New Roman" w:hAnsi="Times New Roman"/>
          <w:sz w:val="24"/>
          <w:szCs w:val="24"/>
        </w:rPr>
      </w:pPr>
      <w:r w:rsidRPr="00601F8B">
        <w:rPr>
          <w:rFonts w:ascii="Times New Roman" w:hAnsi="Times New Roman"/>
          <w:sz w:val="24"/>
          <w:szCs w:val="24"/>
        </w:rPr>
        <w:t>What extent does shortages in cash liquidity have significant effect on profitability of the Nigerian Banks?</w:t>
      </w:r>
    </w:p>
    <w:p w:rsidR="005457D6" w:rsidRPr="00601F8B" w:rsidRDefault="005457D6" w:rsidP="005457D6">
      <w:pPr>
        <w:pStyle w:val="ListParagraph"/>
        <w:numPr>
          <w:ilvl w:val="0"/>
          <w:numId w:val="3"/>
        </w:numPr>
        <w:spacing w:after="0" w:line="360" w:lineRule="auto"/>
        <w:ind w:left="0" w:firstLine="0"/>
        <w:jc w:val="both"/>
        <w:rPr>
          <w:rFonts w:ascii="Times New Roman" w:hAnsi="Times New Roman"/>
          <w:sz w:val="24"/>
          <w:szCs w:val="24"/>
        </w:rPr>
      </w:pPr>
      <w:r w:rsidRPr="00601F8B">
        <w:rPr>
          <w:rFonts w:ascii="Times New Roman" w:hAnsi="Times New Roman"/>
          <w:sz w:val="24"/>
          <w:szCs w:val="24"/>
        </w:rPr>
        <w:t>How do loans and advances affect the diversification of Nigerian banks?</w:t>
      </w:r>
    </w:p>
    <w:p w:rsidR="005457D6" w:rsidRPr="00601F8B" w:rsidRDefault="005457D6" w:rsidP="005457D6">
      <w:pPr>
        <w:pStyle w:val="ListParagraph"/>
        <w:numPr>
          <w:ilvl w:val="0"/>
          <w:numId w:val="3"/>
        </w:numPr>
        <w:spacing w:after="0" w:line="360" w:lineRule="auto"/>
        <w:ind w:left="0" w:firstLine="0"/>
        <w:jc w:val="both"/>
        <w:rPr>
          <w:rFonts w:ascii="Times New Roman" w:hAnsi="Times New Roman"/>
          <w:sz w:val="24"/>
          <w:szCs w:val="24"/>
        </w:rPr>
      </w:pPr>
      <w:r w:rsidRPr="00601F8B">
        <w:rPr>
          <w:rFonts w:ascii="Times New Roman" w:hAnsi="Times New Roman"/>
          <w:sz w:val="24"/>
          <w:szCs w:val="24"/>
        </w:rPr>
        <w:t>What is economic importance of banks?</w:t>
      </w:r>
    </w:p>
    <w:p w:rsidR="005457D6" w:rsidRPr="00601F8B" w:rsidRDefault="005457D6" w:rsidP="005457D6">
      <w:pPr>
        <w:pStyle w:val="ListParagraph"/>
        <w:numPr>
          <w:ilvl w:val="0"/>
          <w:numId w:val="3"/>
        </w:numPr>
        <w:spacing w:after="0" w:line="360" w:lineRule="auto"/>
        <w:ind w:left="0" w:firstLine="0"/>
        <w:jc w:val="both"/>
        <w:rPr>
          <w:rFonts w:ascii="Times New Roman" w:hAnsi="Times New Roman"/>
          <w:b/>
          <w:sz w:val="24"/>
          <w:szCs w:val="24"/>
        </w:rPr>
      </w:pPr>
      <w:r w:rsidRPr="00601F8B">
        <w:rPr>
          <w:rFonts w:ascii="Times New Roman" w:hAnsi="Times New Roman"/>
          <w:sz w:val="24"/>
          <w:szCs w:val="24"/>
        </w:rPr>
        <w:t>What are the functions of the bank regarding diversification of product?</w:t>
      </w:r>
    </w:p>
    <w:p w:rsidR="005457D6" w:rsidRPr="00601F8B" w:rsidRDefault="005457D6" w:rsidP="005457D6">
      <w:pPr>
        <w:pStyle w:val="ListParagraph"/>
        <w:numPr>
          <w:ilvl w:val="0"/>
          <w:numId w:val="3"/>
        </w:numPr>
        <w:spacing w:after="0" w:line="360" w:lineRule="auto"/>
        <w:ind w:left="0" w:firstLine="0"/>
        <w:jc w:val="both"/>
        <w:rPr>
          <w:rFonts w:ascii="Times New Roman" w:hAnsi="Times New Roman"/>
          <w:b/>
          <w:sz w:val="24"/>
          <w:szCs w:val="24"/>
        </w:rPr>
      </w:pPr>
      <w:r w:rsidRPr="00601F8B">
        <w:rPr>
          <w:rFonts w:ascii="Times New Roman" w:hAnsi="Times New Roman"/>
          <w:sz w:val="24"/>
          <w:szCs w:val="24"/>
        </w:rPr>
        <w:t>How does the bank manage its cash?</w:t>
      </w:r>
    </w:p>
    <w:p w:rsidR="005457D6" w:rsidRPr="00E75B57" w:rsidRDefault="005457D6" w:rsidP="005457D6">
      <w:pPr>
        <w:pStyle w:val="ListParagraph"/>
        <w:numPr>
          <w:ilvl w:val="0"/>
          <w:numId w:val="3"/>
        </w:numPr>
        <w:spacing w:after="0" w:line="360" w:lineRule="auto"/>
        <w:ind w:left="0" w:firstLine="0"/>
        <w:jc w:val="both"/>
        <w:rPr>
          <w:rFonts w:ascii="Times New Roman" w:hAnsi="Times New Roman"/>
          <w:b/>
          <w:sz w:val="24"/>
          <w:szCs w:val="24"/>
        </w:rPr>
      </w:pPr>
      <w:r w:rsidRPr="00601F8B">
        <w:rPr>
          <w:rFonts w:ascii="Times New Roman" w:hAnsi="Times New Roman"/>
          <w:sz w:val="24"/>
          <w:szCs w:val="24"/>
        </w:rPr>
        <w:t>What are the challenges facing Nigeria Banks in terms of diversification of product?</w:t>
      </w:r>
    </w:p>
    <w:p w:rsidR="005457D6" w:rsidRPr="00601F8B" w:rsidRDefault="005457D6" w:rsidP="005457D6">
      <w:pPr>
        <w:spacing w:line="360" w:lineRule="auto"/>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ab/>
      </w:r>
      <w:r w:rsidRPr="00601F8B">
        <w:rPr>
          <w:rFonts w:ascii="Times New Roman" w:hAnsi="Times New Roman"/>
          <w:b/>
          <w:sz w:val="24"/>
          <w:szCs w:val="24"/>
        </w:rPr>
        <w:t>OBJECTIVES OF THE STUDY</w:t>
      </w:r>
    </w:p>
    <w:p w:rsidR="005457D6" w:rsidRPr="00601F8B" w:rsidRDefault="005457D6" w:rsidP="005457D6">
      <w:pPr>
        <w:spacing w:after="0" w:line="360" w:lineRule="auto"/>
        <w:jc w:val="both"/>
        <w:rPr>
          <w:rFonts w:ascii="Times New Roman" w:hAnsi="Times New Roman"/>
          <w:sz w:val="24"/>
          <w:szCs w:val="24"/>
        </w:rPr>
      </w:pPr>
      <w:r w:rsidRPr="00601F8B">
        <w:rPr>
          <w:rFonts w:ascii="Times New Roman" w:hAnsi="Times New Roman"/>
          <w:sz w:val="24"/>
          <w:szCs w:val="24"/>
        </w:rPr>
        <w:t>The objective of this research includes:</w:t>
      </w:r>
    </w:p>
    <w:p w:rsidR="005457D6" w:rsidRPr="00601F8B" w:rsidRDefault="005457D6" w:rsidP="005457D6">
      <w:pPr>
        <w:pStyle w:val="ListParagraph"/>
        <w:numPr>
          <w:ilvl w:val="0"/>
          <w:numId w:val="5"/>
        </w:numPr>
        <w:spacing w:after="0" w:line="360" w:lineRule="auto"/>
        <w:ind w:hanging="720"/>
        <w:jc w:val="both"/>
        <w:rPr>
          <w:rFonts w:ascii="Times New Roman" w:hAnsi="Times New Roman"/>
          <w:sz w:val="24"/>
          <w:szCs w:val="24"/>
        </w:rPr>
      </w:pPr>
      <w:r w:rsidRPr="00601F8B">
        <w:rPr>
          <w:rFonts w:ascii="Times New Roman" w:hAnsi="Times New Roman"/>
          <w:sz w:val="24"/>
          <w:szCs w:val="24"/>
        </w:rPr>
        <w:t>To evaluate the impact of diversification on Nigeria banks</w:t>
      </w:r>
    </w:p>
    <w:p w:rsidR="005457D6" w:rsidRPr="00601F8B" w:rsidRDefault="005457D6" w:rsidP="005457D6">
      <w:pPr>
        <w:pStyle w:val="ListParagraph"/>
        <w:numPr>
          <w:ilvl w:val="0"/>
          <w:numId w:val="5"/>
        </w:numPr>
        <w:spacing w:after="0" w:line="360" w:lineRule="auto"/>
        <w:ind w:hanging="720"/>
        <w:jc w:val="both"/>
        <w:rPr>
          <w:rFonts w:ascii="Times New Roman" w:hAnsi="Times New Roman"/>
          <w:sz w:val="24"/>
          <w:szCs w:val="24"/>
        </w:rPr>
      </w:pPr>
      <w:r w:rsidRPr="00601F8B">
        <w:rPr>
          <w:rFonts w:ascii="Times New Roman" w:hAnsi="Times New Roman"/>
          <w:sz w:val="24"/>
          <w:szCs w:val="24"/>
        </w:rPr>
        <w:t xml:space="preserve">To evaluate the effectiveness of new product development on increasing the liquidity and profitability of banks </w:t>
      </w:r>
    </w:p>
    <w:p w:rsidR="005457D6" w:rsidRPr="00601F8B" w:rsidRDefault="005457D6" w:rsidP="005457D6">
      <w:pPr>
        <w:pStyle w:val="ListParagraph"/>
        <w:numPr>
          <w:ilvl w:val="0"/>
          <w:numId w:val="5"/>
        </w:numPr>
        <w:spacing w:after="0" w:line="360" w:lineRule="auto"/>
        <w:ind w:hanging="720"/>
        <w:jc w:val="both"/>
        <w:rPr>
          <w:rFonts w:ascii="Times New Roman" w:hAnsi="Times New Roman"/>
          <w:sz w:val="24"/>
          <w:szCs w:val="24"/>
        </w:rPr>
      </w:pPr>
      <w:r w:rsidRPr="00601F8B">
        <w:rPr>
          <w:rFonts w:ascii="Times New Roman" w:hAnsi="Times New Roman"/>
          <w:sz w:val="24"/>
          <w:szCs w:val="24"/>
        </w:rPr>
        <w:t>To access the concept of new product and its development in Nigeria context</w:t>
      </w:r>
    </w:p>
    <w:p w:rsidR="005457D6" w:rsidRPr="00601F8B" w:rsidRDefault="005457D6" w:rsidP="005457D6">
      <w:pPr>
        <w:pStyle w:val="ListParagraph"/>
        <w:numPr>
          <w:ilvl w:val="0"/>
          <w:numId w:val="5"/>
        </w:numPr>
        <w:spacing w:after="0" w:line="360" w:lineRule="auto"/>
        <w:ind w:hanging="720"/>
        <w:jc w:val="both"/>
        <w:rPr>
          <w:rFonts w:ascii="Times New Roman" w:hAnsi="Times New Roman"/>
          <w:sz w:val="24"/>
          <w:szCs w:val="24"/>
        </w:rPr>
      </w:pPr>
      <w:r w:rsidRPr="00601F8B">
        <w:rPr>
          <w:rFonts w:ascii="Times New Roman" w:hAnsi="Times New Roman"/>
          <w:sz w:val="24"/>
          <w:szCs w:val="24"/>
        </w:rPr>
        <w:t>To discuss diversification and its significance in Nigeria Banking system</w:t>
      </w:r>
    </w:p>
    <w:p w:rsidR="005457D6" w:rsidRPr="00601F8B" w:rsidRDefault="005457D6" w:rsidP="005457D6">
      <w:pPr>
        <w:pStyle w:val="ListParagraph"/>
        <w:numPr>
          <w:ilvl w:val="0"/>
          <w:numId w:val="5"/>
        </w:numPr>
        <w:spacing w:after="0" w:line="360" w:lineRule="auto"/>
        <w:ind w:hanging="720"/>
        <w:jc w:val="both"/>
        <w:rPr>
          <w:rFonts w:ascii="Times New Roman" w:hAnsi="Times New Roman"/>
          <w:sz w:val="24"/>
          <w:szCs w:val="24"/>
        </w:rPr>
      </w:pPr>
      <w:r w:rsidRPr="00601F8B">
        <w:rPr>
          <w:rFonts w:ascii="Times New Roman" w:hAnsi="Times New Roman"/>
          <w:sz w:val="24"/>
          <w:szCs w:val="24"/>
        </w:rPr>
        <w:t>To state the implication of a well developed diversification in Nigeria</w:t>
      </w:r>
    </w:p>
    <w:p w:rsidR="005457D6" w:rsidRPr="00601F8B" w:rsidRDefault="005457D6" w:rsidP="005457D6">
      <w:pPr>
        <w:pStyle w:val="ListParagraph"/>
        <w:numPr>
          <w:ilvl w:val="0"/>
          <w:numId w:val="5"/>
        </w:numPr>
        <w:spacing w:after="0" w:line="360" w:lineRule="auto"/>
        <w:ind w:hanging="720"/>
        <w:jc w:val="both"/>
        <w:rPr>
          <w:rFonts w:ascii="Times New Roman" w:hAnsi="Times New Roman"/>
          <w:b/>
          <w:sz w:val="24"/>
          <w:szCs w:val="24"/>
        </w:rPr>
      </w:pPr>
      <w:r w:rsidRPr="00601F8B">
        <w:rPr>
          <w:rFonts w:ascii="Times New Roman" w:hAnsi="Times New Roman"/>
          <w:sz w:val="24"/>
          <w:szCs w:val="24"/>
        </w:rPr>
        <w:t>To examine the instruments trade in Nigerian Banking industry</w:t>
      </w:r>
    </w:p>
    <w:p w:rsidR="005457D6" w:rsidRPr="006F21FD" w:rsidRDefault="005457D6" w:rsidP="005457D6">
      <w:pPr>
        <w:pStyle w:val="ListParagraph"/>
        <w:numPr>
          <w:ilvl w:val="0"/>
          <w:numId w:val="5"/>
        </w:numPr>
        <w:spacing w:after="0" w:line="360" w:lineRule="auto"/>
        <w:ind w:hanging="720"/>
        <w:jc w:val="both"/>
        <w:rPr>
          <w:rFonts w:ascii="Times New Roman" w:hAnsi="Times New Roman"/>
          <w:b/>
          <w:sz w:val="24"/>
          <w:szCs w:val="24"/>
        </w:rPr>
      </w:pPr>
      <w:r w:rsidRPr="00601F8B">
        <w:rPr>
          <w:rFonts w:ascii="Times New Roman" w:hAnsi="Times New Roman"/>
          <w:sz w:val="24"/>
          <w:szCs w:val="24"/>
        </w:rPr>
        <w:t>To examine the economic growth and control of diversification and new product development</w:t>
      </w:r>
    </w:p>
    <w:p w:rsidR="005457D6" w:rsidRPr="006F21FD" w:rsidRDefault="005457D6" w:rsidP="005457D6">
      <w:pPr>
        <w:spacing w:after="0" w:line="360" w:lineRule="auto"/>
        <w:jc w:val="both"/>
        <w:rPr>
          <w:rFonts w:ascii="Times New Roman" w:hAnsi="Times New Roman"/>
          <w:b/>
          <w:sz w:val="24"/>
          <w:szCs w:val="24"/>
        </w:rPr>
      </w:pPr>
      <w:r>
        <w:rPr>
          <w:rFonts w:ascii="Times New Roman" w:hAnsi="Times New Roman"/>
          <w:b/>
          <w:sz w:val="24"/>
          <w:szCs w:val="24"/>
        </w:rPr>
        <w:t>1.5</w:t>
      </w:r>
      <w:r>
        <w:rPr>
          <w:rFonts w:ascii="Times New Roman" w:hAnsi="Times New Roman"/>
          <w:b/>
          <w:sz w:val="24"/>
          <w:szCs w:val="24"/>
        </w:rPr>
        <w:tab/>
      </w:r>
      <w:r w:rsidRPr="006F21FD">
        <w:rPr>
          <w:rFonts w:ascii="Times New Roman" w:hAnsi="Times New Roman"/>
          <w:b/>
          <w:sz w:val="24"/>
          <w:szCs w:val="24"/>
        </w:rPr>
        <w:t>RESEARCH HYPOTHESES</w:t>
      </w:r>
    </w:p>
    <w:p w:rsidR="005457D6" w:rsidRPr="00601F8B" w:rsidRDefault="005457D6" w:rsidP="005457D6">
      <w:pPr>
        <w:spacing w:after="0" w:line="360" w:lineRule="auto"/>
        <w:jc w:val="both"/>
        <w:rPr>
          <w:rFonts w:ascii="Times New Roman" w:hAnsi="Times New Roman"/>
          <w:sz w:val="24"/>
          <w:szCs w:val="24"/>
        </w:rPr>
      </w:pPr>
      <w:r w:rsidRPr="00601F8B">
        <w:rPr>
          <w:rFonts w:ascii="Times New Roman" w:hAnsi="Times New Roman"/>
          <w:sz w:val="24"/>
          <w:szCs w:val="24"/>
        </w:rPr>
        <w:tab/>
        <w:t>The following hypotheses has been formulated based on this study</w:t>
      </w:r>
    </w:p>
    <w:p w:rsidR="005457D6" w:rsidRPr="00601F8B" w:rsidRDefault="005457D6" w:rsidP="005457D6">
      <w:pPr>
        <w:spacing w:after="0" w:line="360" w:lineRule="auto"/>
        <w:ind w:left="720" w:hanging="720"/>
        <w:jc w:val="both"/>
        <w:rPr>
          <w:rFonts w:ascii="Times New Roman" w:hAnsi="Times New Roman"/>
          <w:sz w:val="24"/>
          <w:szCs w:val="24"/>
        </w:rPr>
      </w:pPr>
      <w:r w:rsidRPr="00601F8B">
        <w:rPr>
          <w:rFonts w:ascii="Times New Roman" w:hAnsi="Times New Roman"/>
          <w:sz w:val="24"/>
          <w:szCs w:val="24"/>
        </w:rPr>
        <w:t>Ho:</w:t>
      </w:r>
      <w:r w:rsidRPr="00601F8B">
        <w:rPr>
          <w:rFonts w:ascii="Times New Roman" w:hAnsi="Times New Roman"/>
          <w:sz w:val="24"/>
          <w:szCs w:val="24"/>
        </w:rPr>
        <w:tab/>
        <w:t>Diversification and new product development strategy will not contribute significantly to the survival of an organization</w:t>
      </w:r>
    </w:p>
    <w:p w:rsidR="005457D6" w:rsidRPr="00601F8B" w:rsidRDefault="005457D6" w:rsidP="005457D6">
      <w:pPr>
        <w:spacing w:after="0" w:line="360" w:lineRule="auto"/>
        <w:ind w:left="720" w:hanging="720"/>
        <w:jc w:val="both"/>
        <w:rPr>
          <w:rFonts w:ascii="Times New Roman" w:hAnsi="Times New Roman"/>
          <w:sz w:val="24"/>
          <w:szCs w:val="24"/>
        </w:rPr>
      </w:pPr>
      <w:r w:rsidRPr="00601F8B">
        <w:rPr>
          <w:rFonts w:ascii="Times New Roman" w:hAnsi="Times New Roman"/>
          <w:sz w:val="24"/>
          <w:szCs w:val="24"/>
        </w:rPr>
        <w:t>Hi</w:t>
      </w:r>
      <w:r w:rsidRPr="00601F8B">
        <w:rPr>
          <w:rFonts w:ascii="Times New Roman" w:hAnsi="Times New Roman"/>
          <w:sz w:val="24"/>
          <w:szCs w:val="24"/>
        </w:rPr>
        <w:tab/>
        <w:t>Diversification and new product development strategy will contribute significantly to the survival of an organization</w:t>
      </w:r>
    </w:p>
    <w:p w:rsidR="005457D6" w:rsidRPr="00601F8B" w:rsidRDefault="005457D6" w:rsidP="005457D6">
      <w:pPr>
        <w:spacing w:after="0" w:line="360" w:lineRule="auto"/>
        <w:ind w:left="720" w:hanging="720"/>
        <w:jc w:val="both"/>
        <w:rPr>
          <w:rFonts w:ascii="Times New Roman" w:hAnsi="Times New Roman"/>
          <w:sz w:val="24"/>
          <w:szCs w:val="24"/>
        </w:rPr>
      </w:pPr>
      <w:r w:rsidRPr="00601F8B">
        <w:rPr>
          <w:rFonts w:ascii="Times New Roman" w:hAnsi="Times New Roman"/>
          <w:sz w:val="24"/>
          <w:szCs w:val="24"/>
        </w:rPr>
        <w:t>Ho:</w:t>
      </w:r>
      <w:r w:rsidRPr="00601F8B">
        <w:rPr>
          <w:rFonts w:ascii="Times New Roman" w:hAnsi="Times New Roman"/>
          <w:sz w:val="24"/>
          <w:szCs w:val="24"/>
        </w:rPr>
        <w:tab/>
        <w:t>Diversification and new product development will not help the organization significantly maintain an increase in market share</w:t>
      </w:r>
    </w:p>
    <w:p w:rsidR="005457D6" w:rsidRPr="00601F8B" w:rsidRDefault="005457D6" w:rsidP="005457D6">
      <w:pPr>
        <w:spacing w:after="0" w:line="360" w:lineRule="auto"/>
        <w:ind w:left="720" w:hanging="720"/>
        <w:jc w:val="both"/>
        <w:rPr>
          <w:rFonts w:ascii="Times New Roman" w:hAnsi="Times New Roman"/>
          <w:sz w:val="24"/>
          <w:szCs w:val="24"/>
        </w:rPr>
      </w:pPr>
      <w:r w:rsidRPr="00601F8B">
        <w:rPr>
          <w:rFonts w:ascii="Times New Roman" w:hAnsi="Times New Roman"/>
          <w:sz w:val="24"/>
          <w:szCs w:val="24"/>
        </w:rPr>
        <w:t>Hi:</w:t>
      </w:r>
      <w:r w:rsidRPr="00601F8B">
        <w:rPr>
          <w:rFonts w:ascii="Times New Roman" w:hAnsi="Times New Roman"/>
          <w:sz w:val="24"/>
          <w:szCs w:val="24"/>
        </w:rPr>
        <w:tab/>
        <w:t>Diversification and new product development will help the organization significantly maintain an increase in market share</w:t>
      </w:r>
    </w:p>
    <w:p w:rsidR="005457D6" w:rsidRPr="00601F8B" w:rsidRDefault="005457D6" w:rsidP="005457D6">
      <w:pPr>
        <w:spacing w:after="0" w:line="360" w:lineRule="auto"/>
        <w:ind w:left="720" w:hanging="720"/>
        <w:jc w:val="both"/>
        <w:rPr>
          <w:rFonts w:ascii="Times New Roman" w:hAnsi="Times New Roman"/>
          <w:sz w:val="24"/>
          <w:szCs w:val="24"/>
        </w:rPr>
      </w:pPr>
      <w:r w:rsidRPr="00601F8B">
        <w:rPr>
          <w:rFonts w:ascii="Times New Roman" w:hAnsi="Times New Roman"/>
          <w:sz w:val="24"/>
          <w:szCs w:val="24"/>
        </w:rPr>
        <w:t>Ho:</w:t>
      </w:r>
      <w:r w:rsidRPr="00601F8B">
        <w:rPr>
          <w:rFonts w:ascii="Times New Roman" w:hAnsi="Times New Roman"/>
          <w:sz w:val="24"/>
          <w:szCs w:val="24"/>
        </w:rPr>
        <w:tab/>
        <w:t>Diversification and new product development strategy will not have significant effect on profit of the organization</w:t>
      </w:r>
    </w:p>
    <w:p w:rsidR="005457D6" w:rsidRPr="00601F8B" w:rsidRDefault="005457D6" w:rsidP="005457D6">
      <w:pPr>
        <w:spacing w:after="0" w:line="360" w:lineRule="auto"/>
        <w:ind w:left="720" w:hanging="720"/>
        <w:jc w:val="both"/>
        <w:rPr>
          <w:rFonts w:ascii="Times New Roman" w:hAnsi="Times New Roman"/>
          <w:sz w:val="24"/>
          <w:szCs w:val="24"/>
        </w:rPr>
      </w:pPr>
      <w:r w:rsidRPr="00601F8B">
        <w:rPr>
          <w:rFonts w:ascii="Times New Roman" w:hAnsi="Times New Roman"/>
          <w:sz w:val="24"/>
          <w:szCs w:val="24"/>
        </w:rPr>
        <w:t>Ho:</w:t>
      </w:r>
      <w:r w:rsidRPr="00601F8B">
        <w:rPr>
          <w:rFonts w:ascii="Times New Roman" w:hAnsi="Times New Roman"/>
          <w:sz w:val="24"/>
          <w:szCs w:val="24"/>
        </w:rPr>
        <w:tab/>
        <w:t>Diversification and new product development strategy will have significant effect on profit of the organization</w:t>
      </w:r>
    </w:p>
    <w:p w:rsidR="005457D6" w:rsidRPr="00601F8B" w:rsidRDefault="005457D6" w:rsidP="005457D6">
      <w:pPr>
        <w:spacing w:after="0" w:line="360" w:lineRule="auto"/>
        <w:ind w:left="720" w:hanging="720"/>
        <w:jc w:val="both"/>
        <w:rPr>
          <w:rFonts w:ascii="Times New Roman" w:hAnsi="Times New Roman"/>
          <w:sz w:val="24"/>
          <w:szCs w:val="24"/>
        </w:rPr>
      </w:pPr>
      <w:r w:rsidRPr="00601F8B">
        <w:rPr>
          <w:rFonts w:ascii="Times New Roman" w:hAnsi="Times New Roman"/>
          <w:sz w:val="24"/>
          <w:szCs w:val="24"/>
        </w:rPr>
        <w:t>Ho:</w:t>
      </w:r>
      <w:r w:rsidRPr="00601F8B">
        <w:rPr>
          <w:rFonts w:ascii="Times New Roman" w:hAnsi="Times New Roman"/>
          <w:sz w:val="24"/>
          <w:szCs w:val="24"/>
        </w:rPr>
        <w:tab/>
        <w:t>Integration with retails and consumer will not significantly improve the company’s performance</w:t>
      </w:r>
    </w:p>
    <w:p w:rsidR="005457D6" w:rsidRPr="00601F8B" w:rsidRDefault="005457D6" w:rsidP="005457D6">
      <w:pPr>
        <w:spacing w:after="0" w:line="360" w:lineRule="auto"/>
        <w:ind w:left="720" w:hanging="720"/>
        <w:jc w:val="both"/>
        <w:rPr>
          <w:rFonts w:ascii="Times New Roman" w:hAnsi="Times New Roman"/>
          <w:sz w:val="24"/>
          <w:szCs w:val="24"/>
        </w:rPr>
      </w:pPr>
      <w:r w:rsidRPr="00601F8B">
        <w:rPr>
          <w:rFonts w:ascii="Times New Roman" w:hAnsi="Times New Roman"/>
          <w:sz w:val="24"/>
          <w:szCs w:val="24"/>
        </w:rPr>
        <w:t>Ho:</w:t>
      </w:r>
      <w:r w:rsidRPr="00601F8B">
        <w:rPr>
          <w:rFonts w:ascii="Times New Roman" w:hAnsi="Times New Roman"/>
          <w:sz w:val="24"/>
          <w:szCs w:val="24"/>
        </w:rPr>
        <w:tab/>
        <w:t>Integration with retails and consumer will significantly improve the company’s performance</w:t>
      </w:r>
    </w:p>
    <w:p w:rsidR="005457D6" w:rsidRPr="00601F8B" w:rsidRDefault="005457D6" w:rsidP="005457D6">
      <w:pPr>
        <w:spacing w:after="0" w:line="360" w:lineRule="auto"/>
        <w:ind w:left="720" w:hanging="720"/>
        <w:jc w:val="both"/>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r>
      <w:r w:rsidRPr="00601F8B">
        <w:rPr>
          <w:rFonts w:ascii="Times New Roman" w:hAnsi="Times New Roman"/>
          <w:b/>
          <w:sz w:val="24"/>
          <w:szCs w:val="24"/>
        </w:rPr>
        <w:t>SIGNIFICANCE OF THE STUDY</w:t>
      </w:r>
    </w:p>
    <w:p w:rsidR="005457D6" w:rsidRPr="00601F8B" w:rsidRDefault="005457D6" w:rsidP="005457D6">
      <w:pPr>
        <w:spacing w:after="0" w:line="360" w:lineRule="auto"/>
        <w:ind w:firstLine="720"/>
        <w:jc w:val="both"/>
        <w:rPr>
          <w:rFonts w:ascii="Times New Roman" w:hAnsi="Times New Roman"/>
          <w:sz w:val="24"/>
          <w:szCs w:val="24"/>
        </w:rPr>
      </w:pPr>
      <w:r w:rsidRPr="00601F8B">
        <w:rPr>
          <w:rFonts w:ascii="Times New Roman" w:hAnsi="Times New Roman"/>
          <w:sz w:val="24"/>
          <w:szCs w:val="24"/>
        </w:rPr>
        <w:t>The aim of this study is to stimulate increase in the use of diversification and new product development strategy as an instrument of an organizational success.</w:t>
      </w:r>
    </w:p>
    <w:p w:rsidR="005457D6" w:rsidRPr="00601F8B" w:rsidRDefault="005457D6" w:rsidP="005457D6">
      <w:pPr>
        <w:spacing w:after="0" w:line="360" w:lineRule="auto"/>
        <w:ind w:firstLine="720"/>
        <w:jc w:val="both"/>
        <w:rPr>
          <w:rFonts w:ascii="Times New Roman" w:hAnsi="Times New Roman"/>
          <w:sz w:val="24"/>
          <w:szCs w:val="24"/>
        </w:rPr>
      </w:pPr>
      <w:r w:rsidRPr="00601F8B">
        <w:rPr>
          <w:rFonts w:ascii="Times New Roman" w:hAnsi="Times New Roman"/>
          <w:sz w:val="24"/>
          <w:szCs w:val="24"/>
        </w:rPr>
        <w:t>It will help the top management and their planning executives in acquiring good understanding of diversification and new product development strategy that will be of great importance in achieving organizational goal and performance and lastly increment in its market share.</w:t>
      </w:r>
    </w:p>
    <w:p w:rsidR="005457D6" w:rsidRDefault="005457D6" w:rsidP="005457D6">
      <w:pPr>
        <w:spacing w:after="0" w:line="360" w:lineRule="auto"/>
        <w:ind w:firstLine="720"/>
        <w:jc w:val="both"/>
        <w:rPr>
          <w:rFonts w:ascii="Times New Roman" w:hAnsi="Times New Roman"/>
          <w:sz w:val="24"/>
          <w:szCs w:val="24"/>
        </w:rPr>
      </w:pPr>
      <w:r w:rsidRPr="00601F8B">
        <w:rPr>
          <w:rFonts w:ascii="Times New Roman" w:hAnsi="Times New Roman"/>
          <w:sz w:val="24"/>
          <w:szCs w:val="24"/>
        </w:rPr>
        <w:t xml:space="preserve">At the end of this research study, its significance will be a high benefit to the organization planning executives to improve profitability of the organization. </w:t>
      </w:r>
    </w:p>
    <w:p w:rsidR="005457D6" w:rsidRPr="00601F8B" w:rsidRDefault="005457D6" w:rsidP="005457D6">
      <w:pPr>
        <w:spacing w:after="0" w:line="360" w:lineRule="auto"/>
        <w:ind w:firstLine="720"/>
        <w:jc w:val="both"/>
        <w:rPr>
          <w:rFonts w:ascii="Times New Roman" w:hAnsi="Times New Roman"/>
          <w:sz w:val="24"/>
          <w:szCs w:val="24"/>
        </w:rPr>
      </w:pPr>
    </w:p>
    <w:p w:rsidR="005457D6" w:rsidRDefault="005457D6" w:rsidP="005457D6">
      <w:pPr>
        <w:spacing w:after="0" w:line="360" w:lineRule="auto"/>
        <w:jc w:val="both"/>
        <w:rPr>
          <w:rFonts w:ascii="Times New Roman" w:hAnsi="Times New Roman"/>
          <w:b/>
          <w:sz w:val="24"/>
          <w:szCs w:val="24"/>
        </w:rPr>
      </w:pPr>
      <w:r>
        <w:rPr>
          <w:rFonts w:ascii="Times New Roman" w:hAnsi="Times New Roman"/>
          <w:b/>
          <w:sz w:val="24"/>
          <w:szCs w:val="24"/>
        </w:rPr>
        <w:t>1.</w:t>
      </w:r>
    </w:p>
    <w:p w:rsidR="005457D6" w:rsidRPr="00601F8B" w:rsidRDefault="005457D6" w:rsidP="005457D6">
      <w:pPr>
        <w:spacing w:after="0" w:line="360" w:lineRule="auto"/>
        <w:jc w:val="both"/>
        <w:rPr>
          <w:rFonts w:ascii="Times New Roman" w:hAnsi="Times New Roman"/>
          <w:b/>
          <w:sz w:val="24"/>
          <w:szCs w:val="24"/>
        </w:rPr>
      </w:pPr>
      <w:r>
        <w:rPr>
          <w:rFonts w:ascii="Times New Roman" w:hAnsi="Times New Roman"/>
          <w:b/>
          <w:sz w:val="24"/>
          <w:szCs w:val="24"/>
        </w:rPr>
        <w:t>7</w:t>
      </w:r>
      <w:r>
        <w:rPr>
          <w:rFonts w:ascii="Times New Roman" w:hAnsi="Times New Roman"/>
          <w:b/>
          <w:sz w:val="24"/>
          <w:szCs w:val="24"/>
        </w:rPr>
        <w:tab/>
      </w:r>
      <w:r w:rsidRPr="00601F8B">
        <w:rPr>
          <w:rFonts w:ascii="Times New Roman" w:hAnsi="Times New Roman"/>
          <w:b/>
          <w:sz w:val="24"/>
          <w:szCs w:val="24"/>
        </w:rPr>
        <w:t>SCOPE AND LIMITATION OF THE STUDY</w:t>
      </w:r>
    </w:p>
    <w:p w:rsidR="005457D6" w:rsidRPr="00601F8B" w:rsidRDefault="005457D6" w:rsidP="005457D6">
      <w:pPr>
        <w:spacing w:after="0" w:line="360" w:lineRule="auto"/>
        <w:jc w:val="both"/>
        <w:rPr>
          <w:rFonts w:ascii="Times New Roman" w:hAnsi="Times New Roman"/>
          <w:sz w:val="24"/>
          <w:szCs w:val="24"/>
        </w:rPr>
      </w:pPr>
      <w:r w:rsidRPr="00601F8B">
        <w:rPr>
          <w:rFonts w:ascii="Times New Roman" w:hAnsi="Times New Roman"/>
          <w:sz w:val="24"/>
          <w:szCs w:val="24"/>
        </w:rPr>
        <w:tab/>
        <w:t>The scope of the study is to carry out on in-depth investigation in to Diversification and new product development for sustainable growth in banking industry using Eco Bank Plc Ilorin as a case management. The limitation of the study includes:</w:t>
      </w:r>
    </w:p>
    <w:p w:rsidR="005457D6" w:rsidRPr="00601F8B" w:rsidRDefault="005457D6" w:rsidP="005457D6">
      <w:pPr>
        <w:pStyle w:val="ListParagraph"/>
        <w:numPr>
          <w:ilvl w:val="0"/>
          <w:numId w:val="2"/>
        </w:numPr>
        <w:spacing w:after="0" w:line="360" w:lineRule="auto"/>
        <w:jc w:val="both"/>
        <w:rPr>
          <w:rFonts w:ascii="Times New Roman" w:hAnsi="Times New Roman"/>
          <w:sz w:val="24"/>
          <w:szCs w:val="24"/>
        </w:rPr>
      </w:pPr>
      <w:r w:rsidRPr="00601F8B">
        <w:rPr>
          <w:rFonts w:ascii="Times New Roman" w:hAnsi="Times New Roman"/>
          <w:sz w:val="24"/>
          <w:szCs w:val="24"/>
        </w:rPr>
        <w:t>Time Constants: The times allocated to the researcher embark on the research work is not enough and this researcher to have enough time with the respondents that agree to give information on the research work.</w:t>
      </w:r>
    </w:p>
    <w:p w:rsidR="005457D6" w:rsidRPr="00601F8B" w:rsidRDefault="005457D6" w:rsidP="005457D6">
      <w:pPr>
        <w:pStyle w:val="ListParagraph"/>
        <w:numPr>
          <w:ilvl w:val="0"/>
          <w:numId w:val="2"/>
        </w:numPr>
        <w:spacing w:after="0" w:line="360" w:lineRule="auto"/>
        <w:jc w:val="both"/>
        <w:rPr>
          <w:rFonts w:ascii="Times New Roman" w:hAnsi="Times New Roman"/>
          <w:sz w:val="24"/>
          <w:szCs w:val="24"/>
        </w:rPr>
      </w:pPr>
      <w:r w:rsidRPr="00601F8B">
        <w:rPr>
          <w:rFonts w:ascii="Times New Roman" w:hAnsi="Times New Roman"/>
          <w:sz w:val="24"/>
          <w:szCs w:val="24"/>
        </w:rPr>
        <w:t>Insufficient Data: This related to material needed and insufficient text books, there more inefficient text-books and magazines from which to complete relevant information of data needed for the research work.</w:t>
      </w:r>
    </w:p>
    <w:p w:rsidR="005457D6" w:rsidRPr="00601F8B" w:rsidRDefault="005457D6" w:rsidP="005457D6">
      <w:pPr>
        <w:pStyle w:val="ListParagraph"/>
        <w:numPr>
          <w:ilvl w:val="0"/>
          <w:numId w:val="2"/>
        </w:numPr>
        <w:spacing w:after="0" w:line="360" w:lineRule="auto"/>
        <w:jc w:val="both"/>
        <w:rPr>
          <w:rFonts w:ascii="Times New Roman" w:hAnsi="Times New Roman"/>
          <w:sz w:val="24"/>
          <w:szCs w:val="24"/>
        </w:rPr>
      </w:pPr>
      <w:r w:rsidRPr="00601F8B">
        <w:rPr>
          <w:rFonts w:ascii="Times New Roman" w:hAnsi="Times New Roman"/>
          <w:sz w:val="24"/>
          <w:szCs w:val="24"/>
        </w:rPr>
        <w:t>Inadequate Funds: Inadequate fund is one of the major problem of the research during the period of carrying out this project i.e traveling up and down to the case study back to school.</w:t>
      </w:r>
    </w:p>
    <w:p w:rsidR="005457D6" w:rsidRDefault="005457D6" w:rsidP="005457D6">
      <w:pPr>
        <w:pStyle w:val="ListParagraph"/>
        <w:numPr>
          <w:ilvl w:val="0"/>
          <w:numId w:val="2"/>
        </w:numPr>
        <w:spacing w:after="0" w:line="360" w:lineRule="auto"/>
        <w:jc w:val="both"/>
        <w:rPr>
          <w:rFonts w:ascii="Times New Roman" w:hAnsi="Times New Roman"/>
          <w:sz w:val="24"/>
          <w:szCs w:val="24"/>
        </w:rPr>
      </w:pPr>
      <w:r w:rsidRPr="00601F8B">
        <w:rPr>
          <w:rFonts w:ascii="Times New Roman" w:hAnsi="Times New Roman"/>
          <w:sz w:val="24"/>
          <w:szCs w:val="24"/>
        </w:rPr>
        <w:t>Uncooperative attitude of respondents to the questionnaire so many of the respondents find it difficult to give adequate response to the questions asked them and this affect the data needed.</w:t>
      </w:r>
    </w:p>
    <w:p w:rsidR="005457D6" w:rsidRPr="00BE43F7" w:rsidRDefault="005457D6" w:rsidP="005457D6">
      <w:pPr>
        <w:spacing w:after="0" w:line="360" w:lineRule="auto"/>
        <w:jc w:val="both"/>
        <w:rPr>
          <w:rFonts w:ascii="Times New Roman" w:hAnsi="Times New Roman"/>
          <w:b/>
          <w:sz w:val="24"/>
          <w:szCs w:val="24"/>
        </w:rPr>
      </w:pPr>
      <w:r w:rsidRPr="00BE43F7">
        <w:rPr>
          <w:rFonts w:ascii="Times New Roman" w:hAnsi="Times New Roman"/>
          <w:b/>
          <w:sz w:val="24"/>
          <w:szCs w:val="24"/>
        </w:rPr>
        <w:t>1.8</w:t>
      </w:r>
      <w:r w:rsidRPr="00BE43F7">
        <w:rPr>
          <w:rFonts w:ascii="Times New Roman" w:hAnsi="Times New Roman"/>
          <w:b/>
          <w:sz w:val="24"/>
          <w:szCs w:val="24"/>
        </w:rPr>
        <w:tab/>
        <w:t>DEFINITION OF KEY TERMS</w:t>
      </w:r>
    </w:p>
    <w:p w:rsidR="005457D6" w:rsidRPr="00BE43F7" w:rsidRDefault="005457D6" w:rsidP="005457D6">
      <w:pPr>
        <w:spacing w:after="0" w:line="360" w:lineRule="auto"/>
        <w:jc w:val="both"/>
        <w:rPr>
          <w:rFonts w:ascii="Times New Roman" w:hAnsi="Times New Roman"/>
          <w:sz w:val="24"/>
          <w:szCs w:val="24"/>
        </w:rPr>
      </w:pPr>
      <w:r w:rsidRPr="00BE43F7">
        <w:rPr>
          <w:rFonts w:ascii="Times New Roman" w:hAnsi="Times New Roman"/>
          <w:b/>
          <w:sz w:val="24"/>
          <w:szCs w:val="24"/>
        </w:rPr>
        <w:t>Organization:</w:t>
      </w:r>
      <w:r w:rsidRPr="00BE43F7">
        <w:rPr>
          <w:rFonts w:ascii="Times New Roman" w:hAnsi="Times New Roman"/>
          <w:b/>
          <w:sz w:val="24"/>
          <w:szCs w:val="24"/>
        </w:rPr>
        <w:tab/>
        <w:t xml:space="preserve"> </w:t>
      </w:r>
      <w:r w:rsidRPr="00BE43F7">
        <w:rPr>
          <w:rFonts w:ascii="Times New Roman" w:hAnsi="Times New Roman"/>
          <w:sz w:val="24"/>
          <w:szCs w:val="24"/>
        </w:rPr>
        <w:t>It is a collection of people of the same interest and skills working together in a division of labour (specialization) to achieve a common goal/purpose.</w:t>
      </w:r>
    </w:p>
    <w:p w:rsidR="005457D6" w:rsidRPr="002B265C" w:rsidRDefault="005457D6" w:rsidP="005457D6">
      <w:pPr>
        <w:spacing w:after="0" w:line="360" w:lineRule="auto"/>
        <w:rPr>
          <w:rFonts w:ascii="Times New Roman" w:hAnsi="Times New Roman"/>
          <w:sz w:val="24"/>
          <w:szCs w:val="24"/>
        </w:rPr>
      </w:pPr>
      <w:r w:rsidRPr="002B265C">
        <w:rPr>
          <w:rFonts w:ascii="Times New Roman" w:hAnsi="Times New Roman"/>
          <w:b/>
          <w:sz w:val="24"/>
          <w:szCs w:val="24"/>
        </w:rPr>
        <w:t xml:space="preserve">Employee: </w:t>
      </w:r>
      <w:r w:rsidRPr="002B265C">
        <w:rPr>
          <w:rFonts w:ascii="Times New Roman" w:hAnsi="Times New Roman"/>
          <w:sz w:val="24"/>
          <w:szCs w:val="24"/>
        </w:rPr>
        <w:t>These are the individuals who invest their abilities and capabilities in the organization in making sure that the organization is successful.</w:t>
      </w:r>
    </w:p>
    <w:p w:rsidR="005457D6" w:rsidRPr="002B265C" w:rsidRDefault="005457D6" w:rsidP="005457D6">
      <w:pPr>
        <w:spacing w:after="0" w:line="360" w:lineRule="auto"/>
        <w:rPr>
          <w:rFonts w:ascii="Times New Roman" w:hAnsi="Times New Roman"/>
          <w:sz w:val="24"/>
          <w:szCs w:val="24"/>
        </w:rPr>
      </w:pPr>
      <w:r w:rsidRPr="002B265C">
        <w:rPr>
          <w:rFonts w:ascii="Times New Roman" w:hAnsi="Times New Roman"/>
          <w:b/>
          <w:sz w:val="24"/>
          <w:szCs w:val="24"/>
        </w:rPr>
        <w:t>Productivity:</w:t>
      </w:r>
      <w:r w:rsidRPr="002B265C">
        <w:rPr>
          <w:rFonts w:ascii="Times New Roman" w:hAnsi="Times New Roman"/>
          <w:b/>
          <w:sz w:val="24"/>
          <w:szCs w:val="24"/>
        </w:rPr>
        <w:tab/>
      </w:r>
      <w:r w:rsidRPr="002B265C">
        <w:rPr>
          <w:rFonts w:ascii="Times New Roman" w:hAnsi="Times New Roman"/>
          <w:sz w:val="24"/>
          <w:szCs w:val="24"/>
        </w:rPr>
        <w:t>This is the level of which the employee is able to achieve the targeted goal of the organization which can be negative or positive</w:t>
      </w:r>
    </w:p>
    <w:p w:rsidR="005457D6" w:rsidRPr="002B265C" w:rsidRDefault="005457D6" w:rsidP="005457D6">
      <w:pPr>
        <w:spacing w:after="0" w:line="360" w:lineRule="auto"/>
        <w:rPr>
          <w:rFonts w:ascii="Times New Roman" w:hAnsi="Times New Roman"/>
          <w:sz w:val="24"/>
          <w:szCs w:val="24"/>
        </w:rPr>
      </w:pPr>
      <w:r w:rsidRPr="002B265C">
        <w:rPr>
          <w:rFonts w:ascii="Times New Roman" w:hAnsi="Times New Roman"/>
          <w:b/>
          <w:sz w:val="24"/>
          <w:szCs w:val="24"/>
        </w:rPr>
        <w:t xml:space="preserve">Strategies: </w:t>
      </w:r>
      <w:r w:rsidRPr="002B265C">
        <w:rPr>
          <w:rFonts w:ascii="Times New Roman" w:hAnsi="Times New Roman"/>
          <w:sz w:val="24"/>
          <w:szCs w:val="24"/>
        </w:rPr>
        <w:t>This is a managerial process of analyzing market opportunities and choose market positions.</w:t>
      </w:r>
    </w:p>
    <w:p w:rsidR="005457D6" w:rsidRPr="002B265C" w:rsidRDefault="005457D6" w:rsidP="005457D6">
      <w:pPr>
        <w:spacing w:after="0" w:line="360" w:lineRule="auto"/>
        <w:jc w:val="both"/>
        <w:rPr>
          <w:rFonts w:ascii="Times New Roman" w:hAnsi="Times New Roman"/>
          <w:sz w:val="24"/>
          <w:szCs w:val="24"/>
        </w:rPr>
      </w:pPr>
      <w:r w:rsidRPr="002B265C">
        <w:rPr>
          <w:rFonts w:ascii="Times New Roman" w:hAnsi="Times New Roman"/>
          <w:b/>
          <w:sz w:val="24"/>
          <w:szCs w:val="24"/>
        </w:rPr>
        <w:t xml:space="preserve">Liquidity: </w:t>
      </w:r>
      <w:r w:rsidRPr="002B265C">
        <w:rPr>
          <w:rFonts w:ascii="Times New Roman" w:hAnsi="Times New Roman"/>
          <w:sz w:val="24"/>
          <w:szCs w:val="24"/>
        </w:rPr>
        <w:t>bank liquidity explains the ability of a bank to meet it cash obligations to depositions of demand and also satisfy additional credit demand of its qualified customers and the immediate business community.</w:t>
      </w:r>
    </w:p>
    <w:p w:rsidR="005457D6" w:rsidRPr="002B265C" w:rsidRDefault="005457D6" w:rsidP="005457D6">
      <w:pPr>
        <w:spacing w:after="0" w:line="360" w:lineRule="auto"/>
        <w:jc w:val="both"/>
        <w:rPr>
          <w:rFonts w:ascii="Times New Roman" w:hAnsi="Times New Roman"/>
          <w:sz w:val="24"/>
          <w:szCs w:val="24"/>
        </w:rPr>
      </w:pPr>
      <w:r w:rsidRPr="002B265C">
        <w:rPr>
          <w:rFonts w:ascii="Times New Roman" w:hAnsi="Times New Roman"/>
          <w:b/>
          <w:sz w:val="24"/>
          <w:szCs w:val="24"/>
        </w:rPr>
        <w:t xml:space="preserve">Financial market: </w:t>
      </w:r>
      <w:r w:rsidRPr="002B265C">
        <w:rPr>
          <w:rFonts w:ascii="Times New Roman" w:hAnsi="Times New Roman"/>
          <w:sz w:val="24"/>
          <w:szCs w:val="24"/>
        </w:rPr>
        <w:t>these are the market for the mobilization and intermediation of funds from the surplus units to the deficit units of the economy</w:t>
      </w:r>
    </w:p>
    <w:p w:rsidR="005457D6" w:rsidRPr="002B265C" w:rsidRDefault="005457D6" w:rsidP="005457D6">
      <w:pPr>
        <w:spacing w:after="0" w:line="360" w:lineRule="auto"/>
        <w:jc w:val="both"/>
        <w:rPr>
          <w:rFonts w:ascii="Times New Roman" w:hAnsi="Times New Roman"/>
          <w:sz w:val="24"/>
          <w:szCs w:val="24"/>
        </w:rPr>
      </w:pPr>
      <w:r w:rsidRPr="002B265C">
        <w:rPr>
          <w:rFonts w:ascii="Times New Roman" w:hAnsi="Times New Roman"/>
          <w:b/>
          <w:sz w:val="24"/>
          <w:szCs w:val="24"/>
        </w:rPr>
        <w:t xml:space="preserve">Money market: </w:t>
      </w:r>
      <w:r w:rsidRPr="002B265C">
        <w:rPr>
          <w:rFonts w:ascii="Times New Roman" w:hAnsi="Times New Roman"/>
          <w:sz w:val="24"/>
          <w:szCs w:val="24"/>
        </w:rPr>
        <w:t>money markets are market for the mobilization and intermedian of short term fund. It involves the mechanism through which short term securities such as treasury bills, treasury certificates, call money, certificate of deposit, commercial paper and banker acceptance are bought and sold</w:t>
      </w:r>
    </w:p>
    <w:p w:rsidR="005457D6" w:rsidRPr="002B265C" w:rsidRDefault="005457D6" w:rsidP="005457D6">
      <w:pPr>
        <w:spacing w:after="0" w:line="360" w:lineRule="auto"/>
        <w:jc w:val="both"/>
        <w:rPr>
          <w:rFonts w:ascii="Times New Roman" w:hAnsi="Times New Roman"/>
          <w:sz w:val="24"/>
          <w:szCs w:val="24"/>
        </w:rPr>
      </w:pPr>
      <w:r w:rsidRPr="002B265C">
        <w:rPr>
          <w:rFonts w:ascii="Times New Roman" w:hAnsi="Times New Roman"/>
          <w:b/>
          <w:sz w:val="24"/>
          <w:szCs w:val="24"/>
        </w:rPr>
        <w:t xml:space="preserve">Money market institutions: </w:t>
      </w:r>
      <w:r w:rsidRPr="002B265C">
        <w:rPr>
          <w:rFonts w:ascii="Times New Roman" w:hAnsi="Times New Roman"/>
          <w:sz w:val="24"/>
          <w:szCs w:val="24"/>
        </w:rPr>
        <w:t>they are the participant in the money market and they include: central banks, Deposit Money Banks, insurance companies, finance houses. Government and other institutional investors and individual (I.G OMOLUNZO)</w:t>
      </w:r>
    </w:p>
    <w:p w:rsidR="005457D6" w:rsidRPr="002B265C" w:rsidRDefault="005457D6" w:rsidP="005457D6">
      <w:pPr>
        <w:spacing w:after="0" w:line="360" w:lineRule="auto"/>
        <w:jc w:val="both"/>
        <w:rPr>
          <w:rFonts w:ascii="Times New Roman" w:hAnsi="Times New Roman"/>
          <w:sz w:val="24"/>
          <w:szCs w:val="24"/>
        </w:rPr>
      </w:pPr>
      <w:r w:rsidRPr="002B265C">
        <w:rPr>
          <w:rFonts w:ascii="Times New Roman" w:hAnsi="Times New Roman"/>
          <w:b/>
          <w:sz w:val="24"/>
          <w:szCs w:val="24"/>
        </w:rPr>
        <w:t xml:space="preserve">Liquidity Assets: </w:t>
      </w:r>
      <w:r w:rsidRPr="002B265C">
        <w:rPr>
          <w:rFonts w:ascii="Times New Roman" w:hAnsi="Times New Roman"/>
          <w:sz w:val="24"/>
          <w:szCs w:val="24"/>
        </w:rPr>
        <w:t>these are short term instrument that are highly liquid and easily marketable they include: treasury bill, treasury certificates, certificate of deposits, government development stock e.t.c</w:t>
      </w:r>
    </w:p>
    <w:p w:rsidR="005457D6" w:rsidRPr="002B265C" w:rsidRDefault="005457D6" w:rsidP="005457D6">
      <w:pPr>
        <w:spacing w:after="0" w:line="360" w:lineRule="auto"/>
        <w:jc w:val="both"/>
        <w:rPr>
          <w:rFonts w:ascii="Times New Roman" w:hAnsi="Times New Roman"/>
          <w:sz w:val="24"/>
          <w:szCs w:val="24"/>
        </w:rPr>
      </w:pPr>
      <w:r w:rsidRPr="002B265C">
        <w:rPr>
          <w:rFonts w:ascii="Times New Roman" w:hAnsi="Times New Roman"/>
          <w:b/>
          <w:sz w:val="24"/>
          <w:szCs w:val="24"/>
        </w:rPr>
        <w:t xml:space="preserve">Solvency: </w:t>
      </w:r>
      <w:r w:rsidRPr="002B265C">
        <w:rPr>
          <w:rFonts w:ascii="Times New Roman" w:hAnsi="Times New Roman"/>
          <w:sz w:val="24"/>
          <w:szCs w:val="24"/>
        </w:rPr>
        <w:t>this is the ability of an entity (bank) to pay its debt with available cash (i.e. meet it short term financial obligation as at when due)</w:t>
      </w:r>
    </w:p>
    <w:p w:rsidR="005457D6" w:rsidRPr="002B265C" w:rsidRDefault="005457D6" w:rsidP="005457D6">
      <w:pPr>
        <w:spacing w:after="0" w:line="360" w:lineRule="auto"/>
        <w:jc w:val="both"/>
        <w:rPr>
          <w:rFonts w:ascii="Times New Roman" w:hAnsi="Times New Roman"/>
          <w:sz w:val="24"/>
          <w:szCs w:val="24"/>
        </w:rPr>
      </w:pPr>
      <w:r w:rsidRPr="002B265C">
        <w:rPr>
          <w:rFonts w:ascii="Times New Roman" w:hAnsi="Times New Roman"/>
          <w:b/>
          <w:sz w:val="24"/>
          <w:szCs w:val="24"/>
        </w:rPr>
        <w:t xml:space="preserve">Liquidity management: </w:t>
      </w:r>
      <w:r w:rsidRPr="002B265C">
        <w:rPr>
          <w:rFonts w:ascii="Times New Roman" w:hAnsi="Times New Roman"/>
          <w:sz w:val="24"/>
          <w:szCs w:val="24"/>
        </w:rPr>
        <w:t>this is the ability of banks being able to raise funds to meet any liquidity pressure</w:t>
      </w:r>
    </w:p>
    <w:p w:rsidR="005457D6" w:rsidRPr="002B265C" w:rsidRDefault="005457D6" w:rsidP="005457D6">
      <w:pPr>
        <w:spacing w:after="0" w:line="360" w:lineRule="auto"/>
        <w:jc w:val="both"/>
        <w:rPr>
          <w:rFonts w:ascii="Times New Roman" w:hAnsi="Times New Roman"/>
          <w:sz w:val="24"/>
          <w:szCs w:val="24"/>
        </w:rPr>
      </w:pPr>
      <w:r w:rsidRPr="002B265C">
        <w:rPr>
          <w:rFonts w:ascii="Times New Roman" w:hAnsi="Times New Roman"/>
          <w:b/>
          <w:sz w:val="24"/>
          <w:szCs w:val="24"/>
        </w:rPr>
        <w:t xml:space="preserve">Reserve asset management: </w:t>
      </w:r>
      <w:r w:rsidRPr="002B265C">
        <w:rPr>
          <w:rFonts w:ascii="Times New Roman" w:hAnsi="Times New Roman"/>
          <w:sz w:val="24"/>
          <w:szCs w:val="24"/>
        </w:rPr>
        <w:t>This assumes that a bank will have a pool of reserves assets able to be sold for cash</w:t>
      </w:r>
    </w:p>
    <w:p w:rsidR="005457D6" w:rsidRPr="00C74F6A" w:rsidRDefault="005457D6" w:rsidP="005457D6">
      <w:pPr>
        <w:spacing w:after="0" w:line="360" w:lineRule="auto"/>
        <w:jc w:val="both"/>
        <w:rPr>
          <w:rFonts w:ascii="Times New Roman" w:hAnsi="Times New Roman"/>
          <w:sz w:val="24"/>
          <w:szCs w:val="24"/>
        </w:rPr>
      </w:pPr>
      <w:r w:rsidRPr="002B265C">
        <w:rPr>
          <w:rFonts w:ascii="Times New Roman" w:hAnsi="Times New Roman"/>
          <w:b/>
          <w:sz w:val="24"/>
          <w:szCs w:val="24"/>
        </w:rPr>
        <w:t xml:space="preserve">Treasury Bill: </w:t>
      </w:r>
      <w:r w:rsidRPr="002B265C">
        <w:rPr>
          <w:rFonts w:ascii="Times New Roman" w:hAnsi="Times New Roman"/>
          <w:sz w:val="24"/>
          <w:szCs w:val="24"/>
        </w:rPr>
        <w:t>This is one of the most money market instrument used, it is used by Federal Government to borrow to meet its budgetary needs.</w:t>
      </w:r>
    </w:p>
    <w:p w:rsidR="005457D6" w:rsidRPr="00601F8B" w:rsidRDefault="005457D6" w:rsidP="005457D6">
      <w:pPr>
        <w:spacing w:after="0" w:line="360" w:lineRule="auto"/>
        <w:rPr>
          <w:rFonts w:ascii="Times New Roman" w:hAnsi="Times New Roman"/>
          <w:b/>
          <w:sz w:val="24"/>
          <w:szCs w:val="26"/>
        </w:rPr>
      </w:pPr>
      <w:r w:rsidRPr="00601F8B">
        <w:rPr>
          <w:rFonts w:ascii="Times New Roman" w:hAnsi="Times New Roman"/>
          <w:b/>
          <w:sz w:val="24"/>
          <w:szCs w:val="26"/>
        </w:rPr>
        <w:t>1.9</w:t>
      </w:r>
      <w:r w:rsidRPr="00601F8B">
        <w:rPr>
          <w:rFonts w:ascii="Times New Roman" w:hAnsi="Times New Roman"/>
          <w:b/>
          <w:sz w:val="24"/>
          <w:szCs w:val="26"/>
        </w:rPr>
        <w:tab/>
        <w:t>ORGANIZATION/ PLAN OF THE STUDY</w:t>
      </w:r>
    </w:p>
    <w:p w:rsidR="005457D6" w:rsidRPr="00601F8B" w:rsidRDefault="005457D6" w:rsidP="005457D6">
      <w:pPr>
        <w:spacing w:after="0" w:line="360" w:lineRule="auto"/>
        <w:jc w:val="both"/>
        <w:rPr>
          <w:rFonts w:ascii="Times New Roman" w:hAnsi="Times New Roman"/>
          <w:sz w:val="24"/>
          <w:szCs w:val="26"/>
        </w:rPr>
      </w:pPr>
      <w:r w:rsidRPr="00601F8B">
        <w:rPr>
          <w:rFonts w:ascii="Times New Roman" w:hAnsi="Times New Roman"/>
          <w:sz w:val="24"/>
          <w:szCs w:val="26"/>
        </w:rPr>
        <w:t>This project is divided into five chapters:</w:t>
      </w:r>
    </w:p>
    <w:p w:rsidR="005457D6" w:rsidRPr="00601F8B" w:rsidRDefault="005457D6" w:rsidP="005457D6">
      <w:pPr>
        <w:spacing w:after="0" w:line="360" w:lineRule="auto"/>
        <w:jc w:val="both"/>
        <w:rPr>
          <w:rFonts w:ascii="Times New Roman" w:hAnsi="Times New Roman"/>
          <w:sz w:val="24"/>
          <w:szCs w:val="26"/>
        </w:rPr>
      </w:pPr>
      <w:r w:rsidRPr="00601F8B">
        <w:rPr>
          <w:rFonts w:ascii="Times New Roman" w:hAnsi="Times New Roman"/>
          <w:sz w:val="24"/>
          <w:szCs w:val="26"/>
        </w:rPr>
        <w:tab/>
        <w:t>Chapter one of this research deals with Introduction of the study, statement of the problem, objectives of the study, significance of the study, research questions, research hypothesis, scope of the study, limitation of the study, definition of terms, plan of the study.</w:t>
      </w:r>
    </w:p>
    <w:p w:rsidR="005457D6" w:rsidRPr="00601F8B" w:rsidRDefault="005457D6" w:rsidP="005457D6">
      <w:pPr>
        <w:spacing w:after="0" w:line="360" w:lineRule="auto"/>
        <w:jc w:val="both"/>
        <w:rPr>
          <w:rFonts w:ascii="Times New Roman" w:hAnsi="Times New Roman"/>
          <w:sz w:val="24"/>
          <w:szCs w:val="26"/>
        </w:rPr>
      </w:pPr>
      <w:r w:rsidRPr="00601F8B">
        <w:rPr>
          <w:rFonts w:ascii="Times New Roman" w:hAnsi="Times New Roman"/>
          <w:sz w:val="24"/>
          <w:szCs w:val="26"/>
        </w:rPr>
        <w:tab/>
        <w:t>Chapter two shows the literature review, historical background of the case study, diversification strategies, concentric or related diversification, conglomerate diversification.</w:t>
      </w:r>
    </w:p>
    <w:p w:rsidR="005457D6" w:rsidRPr="00601F8B" w:rsidRDefault="005457D6" w:rsidP="005457D6">
      <w:pPr>
        <w:spacing w:after="0" w:line="360" w:lineRule="auto"/>
        <w:jc w:val="both"/>
        <w:rPr>
          <w:rFonts w:ascii="Times New Roman" w:hAnsi="Times New Roman"/>
          <w:sz w:val="24"/>
          <w:szCs w:val="26"/>
        </w:rPr>
      </w:pPr>
      <w:r w:rsidRPr="00601F8B">
        <w:rPr>
          <w:rFonts w:ascii="Times New Roman" w:hAnsi="Times New Roman"/>
          <w:sz w:val="24"/>
          <w:szCs w:val="26"/>
        </w:rPr>
        <w:tab/>
        <w:t>Chapter three deals with research methodology, statement of research questions, research method and design, restatement of research hypothesis, research design and population of the study.</w:t>
      </w:r>
    </w:p>
    <w:p w:rsidR="005457D6" w:rsidRPr="00601F8B" w:rsidRDefault="005457D6" w:rsidP="005457D6">
      <w:pPr>
        <w:spacing w:after="0" w:line="360" w:lineRule="auto"/>
        <w:jc w:val="both"/>
        <w:rPr>
          <w:rFonts w:ascii="Times New Roman" w:hAnsi="Times New Roman"/>
          <w:sz w:val="24"/>
          <w:szCs w:val="26"/>
        </w:rPr>
      </w:pPr>
      <w:r w:rsidRPr="00601F8B">
        <w:rPr>
          <w:rFonts w:ascii="Times New Roman" w:hAnsi="Times New Roman"/>
          <w:sz w:val="24"/>
          <w:szCs w:val="26"/>
        </w:rPr>
        <w:tab/>
        <w:t>Chapter four contains data presentation, analysis, interpretation and testing of hypothesis.</w:t>
      </w:r>
    </w:p>
    <w:p w:rsidR="005457D6" w:rsidRPr="00601F8B" w:rsidRDefault="005457D6" w:rsidP="005457D6">
      <w:pPr>
        <w:spacing w:after="0" w:line="360" w:lineRule="auto"/>
        <w:ind w:firstLine="720"/>
        <w:jc w:val="both"/>
        <w:rPr>
          <w:rFonts w:ascii="Times New Roman" w:hAnsi="Times New Roman"/>
          <w:sz w:val="24"/>
          <w:szCs w:val="26"/>
        </w:rPr>
      </w:pPr>
      <w:r w:rsidRPr="00601F8B">
        <w:rPr>
          <w:rFonts w:ascii="Times New Roman" w:hAnsi="Times New Roman"/>
          <w:sz w:val="24"/>
          <w:szCs w:val="26"/>
        </w:rPr>
        <w:t>Chapter five deals with the summary, conclusion and recommendations.</w:t>
      </w:r>
    </w:p>
    <w:p w:rsidR="005457D6" w:rsidRDefault="005457D6" w:rsidP="005457D6">
      <w:pPr>
        <w:spacing w:line="360" w:lineRule="auto"/>
        <w:rPr>
          <w:rFonts w:ascii="Times New Roman" w:hAnsi="Times New Roman"/>
          <w:b/>
          <w:sz w:val="24"/>
          <w:szCs w:val="24"/>
        </w:rPr>
      </w:pPr>
    </w:p>
    <w:p w:rsidR="005457D6" w:rsidRDefault="005457D6" w:rsidP="005457D6">
      <w:pPr>
        <w:spacing w:line="360" w:lineRule="auto"/>
        <w:jc w:val="center"/>
        <w:rPr>
          <w:rFonts w:ascii="Times New Roman" w:hAnsi="Times New Roman"/>
          <w:b/>
          <w:sz w:val="24"/>
          <w:szCs w:val="24"/>
        </w:rPr>
      </w:pPr>
    </w:p>
    <w:p w:rsidR="005457D6" w:rsidRDefault="005457D6" w:rsidP="005457D6">
      <w:pPr>
        <w:spacing w:line="360" w:lineRule="auto"/>
        <w:jc w:val="center"/>
        <w:rPr>
          <w:rFonts w:ascii="Times New Roman" w:hAnsi="Times New Roman"/>
          <w:b/>
          <w:sz w:val="24"/>
          <w:szCs w:val="24"/>
        </w:rPr>
      </w:pPr>
    </w:p>
    <w:p w:rsidR="005457D6" w:rsidRDefault="005457D6" w:rsidP="005457D6">
      <w:pPr>
        <w:spacing w:line="360" w:lineRule="auto"/>
        <w:rPr>
          <w:rFonts w:ascii="Times New Roman" w:hAnsi="Times New Roman"/>
          <w:b/>
          <w:sz w:val="24"/>
          <w:szCs w:val="24"/>
        </w:rPr>
      </w:pPr>
    </w:p>
    <w:p w:rsidR="005457D6" w:rsidRDefault="005457D6" w:rsidP="005457D6">
      <w:pPr>
        <w:spacing w:line="360" w:lineRule="auto"/>
        <w:rPr>
          <w:rFonts w:ascii="Times New Roman" w:hAnsi="Times New Roman"/>
          <w:b/>
          <w:sz w:val="24"/>
          <w:szCs w:val="24"/>
        </w:rPr>
      </w:pPr>
    </w:p>
    <w:p w:rsidR="005457D6" w:rsidRDefault="005457D6" w:rsidP="005457D6">
      <w:pPr>
        <w:spacing w:line="360" w:lineRule="auto"/>
        <w:rPr>
          <w:rFonts w:ascii="Times New Roman" w:hAnsi="Times New Roman"/>
          <w:b/>
          <w:sz w:val="24"/>
          <w:szCs w:val="24"/>
        </w:rPr>
      </w:pPr>
    </w:p>
    <w:p w:rsidR="005457D6" w:rsidRDefault="005457D6" w:rsidP="005457D6">
      <w:pPr>
        <w:spacing w:line="360" w:lineRule="auto"/>
        <w:rPr>
          <w:rFonts w:ascii="Times New Roman" w:hAnsi="Times New Roman"/>
          <w:b/>
          <w:sz w:val="24"/>
          <w:szCs w:val="24"/>
        </w:rPr>
      </w:pPr>
    </w:p>
    <w:p w:rsidR="005457D6" w:rsidRDefault="005457D6" w:rsidP="005457D6">
      <w:pPr>
        <w:spacing w:line="360" w:lineRule="auto"/>
        <w:rPr>
          <w:rFonts w:ascii="Times New Roman" w:hAnsi="Times New Roman"/>
          <w:b/>
          <w:sz w:val="24"/>
          <w:szCs w:val="24"/>
        </w:rPr>
      </w:pPr>
    </w:p>
    <w:p w:rsidR="005457D6" w:rsidRDefault="005457D6" w:rsidP="005457D6">
      <w:pPr>
        <w:spacing w:after="0" w:line="360" w:lineRule="auto"/>
        <w:rPr>
          <w:rFonts w:ascii="Times New Roman" w:hAnsi="Times New Roman"/>
          <w:b/>
          <w:sz w:val="24"/>
          <w:szCs w:val="24"/>
        </w:rPr>
      </w:pPr>
    </w:p>
    <w:p w:rsidR="005457D6" w:rsidRPr="00601F8B" w:rsidRDefault="005457D6" w:rsidP="005457D6">
      <w:pPr>
        <w:spacing w:after="0" w:line="360" w:lineRule="auto"/>
        <w:jc w:val="center"/>
        <w:rPr>
          <w:rFonts w:ascii="Times New Roman" w:hAnsi="Times New Roman"/>
          <w:sz w:val="24"/>
          <w:szCs w:val="24"/>
        </w:rPr>
      </w:pPr>
      <w:r w:rsidRPr="00601F8B">
        <w:rPr>
          <w:rFonts w:ascii="Times New Roman" w:hAnsi="Times New Roman"/>
          <w:b/>
          <w:sz w:val="24"/>
          <w:szCs w:val="24"/>
        </w:rPr>
        <w:t>CHAPTER TWO</w:t>
      </w:r>
    </w:p>
    <w:p w:rsidR="005457D6" w:rsidRPr="00601F8B" w:rsidRDefault="005457D6" w:rsidP="005457D6">
      <w:pPr>
        <w:spacing w:after="0" w:line="360" w:lineRule="auto"/>
        <w:jc w:val="center"/>
        <w:rPr>
          <w:rFonts w:ascii="Times New Roman" w:hAnsi="Times New Roman"/>
          <w:b/>
          <w:sz w:val="24"/>
          <w:szCs w:val="24"/>
        </w:rPr>
      </w:pPr>
      <w:r w:rsidRPr="00601F8B">
        <w:rPr>
          <w:rFonts w:ascii="Times New Roman" w:hAnsi="Times New Roman"/>
          <w:b/>
          <w:sz w:val="24"/>
          <w:szCs w:val="24"/>
        </w:rPr>
        <w:t>LITERATURE REVIEW</w:t>
      </w:r>
    </w:p>
    <w:p w:rsidR="005457D6" w:rsidRDefault="005457D6" w:rsidP="005457D6">
      <w:pPr>
        <w:pStyle w:val="NormalWeb"/>
        <w:shd w:val="clear" w:color="auto" w:fill="FFFFFF"/>
        <w:spacing w:before="0" w:beforeAutospacing="0" w:after="0" w:afterAutospacing="0" w:line="360" w:lineRule="auto"/>
        <w:jc w:val="both"/>
        <w:rPr>
          <w:b/>
        </w:rPr>
      </w:pPr>
      <w:r>
        <w:rPr>
          <w:b/>
        </w:rPr>
        <w:t>2.1</w:t>
      </w:r>
      <w:r>
        <w:rPr>
          <w:b/>
        </w:rPr>
        <w:tab/>
        <w:t>CONCEPTUAL FRAMEWORK</w:t>
      </w:r>
    </w:p>
    <w:p w:rsidR="005457D6" w:rsidRDefault="005457D6" w:rsidP="005457D6">
      <w:pPr>
        <w:pStyle w:val="NormalWeb"/>
        <w:shd w:val="clear" w:color="auto" w:fill="FFFFFF"/>
        <w:spacing w:before="0" w:beforeAutospacing="0" w:after="0" w:afterAutospacing="0" w:line="360" w:lineRule="auto"/>
        <w:jc w:val="both"/>
        <w:rPr>
          <w:b/>
        </w:rPr>
      </w:pPr>
      <w:r>
        <w:rPr>
          <w:b/>
        </w:rPr>
        <w:t>2.1</w:t>
      </w:r>
      <w:r>
        <w:rPr>
          <w:b/>
        </w:rPr>
        <w:tab/>
        <w:t>CONCEPT OF DIVERSIFICATION IN BANKING</w:t>
      </w:r>
    </w:p>
    <w:p w:rsidR="005457D6" w:rsidRDefault="005457D6" w:rsidP="005457D6">
      <w:pPr>
        <w:pStyle w:val="NormalWeb"/>
        <w:shd w:val="clear" w:color="auto" w:fill="FFFFFF"/>
        <w:spacing w:before="0" w:beforeAutospacing="0" w:after="0" w:afterAutospacing="0" w:line="360" w:lineRule="auto"/>
        <w:jc w:val="both"/>
        <w:rPr>
          <w:b/>
        </w:rPr>
      </w:pPr>
      <w:r>
        <w:t>Diversification in the banking industry refers to the strategic expansion of a bank’s operations, revenue streams, or market presence to reduce risk, enhance profitability, and achieve sustainable growth. This approach involves venturing into new products, services, customer segments, or geographic markets, aligning with Ansoff’s Matrix (1957), which categorizes diversification as related (e.g., expanding into wealth management or insurance) or unrelated (e.g., entering fintech or non-financial sectors). The primary rationale for diversification is risk mitigation, as relying solely on traditional banking services like loans and deposits exposes banks to economic volatility, interest rate fluctuations, and competitive pressures from fintech disruptors. By spreading revenue sources across diverse streams, banks can stabilize earnings, as evidenced by studies (Berger et al., 2010) showing lower volatility in diversified banks during economic downturns. For instance, global banks like HSBC have pursued geographic diversification by expanding into high-growth markets such as Asia-Pacific, achieving revenue growth despite regulatory and cultural challenges. Product diversification, such as offering sustainable investment funds or digital payment platforms, enables banks to tap into emerging customer needs, including ESG-conscious investing and digital convenience, with adoption rates for digital products rising by 30% globally (Statista, 2024). However, diversification introduces complexities, including higher operational costs, integration challenges with legacy systems, and the need for specialized talent and technology investments in areas like AI and blockchain. Regulatory compliance across diverse markets or product lines further complicates execution, while unrelated diversification risks diluting a bank’s core competencies. Despite these challenges, successful diversification enhances cross-selling opportunities, improves customer retention, and strengthens competitive positioning, as seen in banks like JPMorgan Chase, which reported a 15% higher return on equity from diversified operations (2023 data). To maximize benefits, banks must adopt a phased approach, starting with related diversification, leveraging data analytics for customer-centric offerings, and aligning with sustainability goals to meet stakeholder expectations, ensuring resilience in a dynamic financial landscape.</w:t>
      </w:r>
    </w:p>
    <w:p w:rsidR="005457D6" w:rsidRDefault="005457D6" w:rsidP="005457D6">
      <w:pPr>
        <w:pStyle w:val="NormalWeb"/>
        <w:shd w:val="clear" w:color="auto" w:fill="FFFFFF"/>
        <w:spacing w:before="0" w:beforeAutospacing="0" w:after="0" w:afterAutospacing="0" w:line="360" w:lineRule="auto"/>
        <w:jc w:val="both"/>
        <w:rPr>
          <w:b/>
        </w:rPr>
      </w:pPr>
      <w:r>
        <w:rPr>
          <w:b/>
        </w:rPr>
        <w:t>2.1.2</w:t>
      </w:r>
      <w:r>
        <w:rPr>
          <w:b/>
        </w:rPr>
        <w:tab/>
        <w:t>DIVERSIFICATION STRATEGIES</w:t>
      </w:r>
    </w:p>
    <w:p w:rsidR="005457D6" w:rsidRDefault="005457D6" w:rsidP="005457D6">
      <w:pPr>
        <w:pStyle w:val="NormalWeb"/>
        <w:shd w:val="clear" w:color="auto" w:fill="FFFFFF"/>
        <w:spacing w:before="0" w:beforeAutospacing="0" w:after="0" w:afterAutospacing="0" w:line="360" w:lineRule="auto"/>
        <w:ind w:firstLine="720"/>
        <w:jc w:val="both"/>
      </w:pPr>
      <w:r>
        <w:t>According to Silva (2005), diversification can be seen as a function of management decisions which are decisive for the future of the company, i.e., as strategy. Therefore, considering that diversification is a strategic choice, it is necessary to discuss a modeling of diversification to ensure an effective choice of strategy, taking into account several aspects. Initially, according to Michael Porter (2004), it is necessary that this creates a situation in which the company can operate with a unique group of activities difficult to be replicated by others. Porter states that the strategic positioning arises from three mutually exclusive</w:t>
      </w:r>
      <w:r w:rsidRPr="00004878">
        <w:t xml:space="preserve"> </w:t>
      </w:r>
      <w:r>
        <w:t xml:space="preserve">sources, often overlapped, highlighting among those three the positioning based on needs, which consists of better meeting through an integrated set of activities, several needs of a particular segment of customers. This concept, considering the needs of the pharmaceutical and cosmetics markets regarding their packaging, is summarized in the ability to offer customers a unique combination of solutions to meet those needs. If the company succeeds in this strategy, customers will therefore fill up on more than one product supplied by it, acquiring there other things that they need. However, in order to obtain the feasibility of this strategy in the packaging segment, in which firms have specialize, develop knowledge in specific technologies and require expensive machines that produce special packaging from processes involving automation, Porter’s mentioned strategy requires theoretical complement that is provided by the concept of the Resource Based View, which, according to Carneiro, Cavalcanti and Silva (1997), indicates that the basic source of the profitability of the company are some valuable, scarce, with no substitutes and of difficult imitation resources, also citing Barney (1991). </w:t>
      </w:r>
    </w:p>
    <w:p w:rsidR="005457D6" w:rsidRDefault="005457D6" w:rsidP="005457D6">
      <w:pPr>
        <w:pStyle w:val="NormalWeb"/>
        <w:shd w:val="clear" w:color="auto" w:fill="FFFFFF"/>
        <w:spacing w:before="0" w:beforeAutospacing="0" w:after="0" w:afterAutospacing="0" w:line="360" w:lineRule="auto"/>
        <w:ind w:firstLine="720"/>
        <w:jc w:val="both"/>
      </w:pPr>
      <w:r>
        <w:t>Carneiro, Cavalcanti and Silva (1997) mention that the Resource Based View suggests that the strategy is initiated by identifying existing resources and expertise in the company, followed by the assessment of sustainability of competitive advantage that they can provide. Considering both concepts, Porter’s and the Resource Based View, it can be said that a diversification strategy centered on customer needs should take into account the synergy that the offer of solutions demanded have with the competencies of the company, being necessary for the solutions to be of possible application in a segment of expertise such as packaging. A second aspect concerns the financial results produced by diversification, in particular, those arising directly from new business, as a result of the adjustment of strategic choice, diversification needs to generate results for the company.</w:t>
      </w:r>
    </w:p>
    <w:p w:rsidR="005457D6" w:rsidRDefault="005457D6" w:rsidP="005457D6">
      <w:pPr>
        <w:pStyle w:val="NormalWeb"/>
        <w:shd w:val="clear" w:color="auto" w:fill="FFFFFF"/>
        <w:spacing w:before="0" w:beforeAutospacing="0" w:after="0" w:afterAutospacing="0" w:line="360" w:lineRule="auto"/>
        <w:ind w:firstLine="720"/>
        <w:jc w:val="both"/>
      </w:pPr>
      <w:r>
        <w:t xml:space="preserve">In Marreiros and Gomes’s (2008) article mentioned in the introduction stage of this study, it appears that the authors relate six basic reasons why companies use a diversification strategy: exploiting its core competencies as a source of competitive advantage (which aligns with the idea of Resource Based View), increasing their bargaining power, reducing unit costs by extending the company’s operations into new activities, obtaining revenue from alternative business sources, maintenance of growth when going into businesses with potential expansion to compensate for the stagnation of the base-business and risk reduction. However, the company will only be successful if equipped with the skills needed to win customer preference. Compliance with such basic reasons happens if the diversification brings expansion of the company’s revenue from new businesses and if from this it also brings improved profitability. The other three aspects to be considered relate to the company’s performance relative to the competition, and are extracted from the writings of Ries and Trout (1989). These authors claim that the company with the largest market share is more likely to continue to subtract business from that with lower participation, which in this case implies the fact that the company should be able to achieve, after diversification, a robust participation in the markets in which it operates (market share). Then, it should be taken into account, in a process of successful diversification which should result in the recognition of customers when the company’s ability to serve them with the adopted solutions of diversification, which should also be an object of confirmation by this study, because building on these authors, marketing battles are fought “ inside customers minds” </w:t>
      </w:r>
    </w:p>
    <w:p w:rsidR="005457D6" w:rsidRDefault="005457D6" w:rsidP="005457D6">
      <w:pPr>
        <w:pStyle w:val="NormalWeb"/>
        <w:shd w:val="clear" w:color="auto" w:fill="FFFFFF"/>
        <w:spacing w:before="0" w:beforeAutospacing="0" w:after="0" w:afterAutospacing="0" w:line="360" w:lineRule="auto"/>
        <w:ind w:firstLine="720"/>
        <w:jc w:val="both"/>
      </w:pPr>
      <w:r>
        <w:t>Finally, one must consider the success in the face of competition in different business that the diversified company explores. A company that adopts a diversification strategy based on needs, and the conceptualization of RBV should be able to generate financial results that outperform the competition’s, which will also be subject to confirmation by the present study, since according to Ries and Trout (1989), in order to succeed the company must be “oriented towards the competitor”, by which they mean that the company must overcome their competitors, through strategies designed with that focus. Therefore, it is possible to build the theoretical basis of this study, with the addition of the concepts mentioned to conduct an analysis of diversification results. Such analysis should include the identification and discussion of the diversification strategy adopted, their typology and positioning, checking the progress of revenue growth due to the new business, the evolution of the overall profitability of the company from the adoption of the diversification strategy, evolution of the “market share” of their products, old and new, after the strategy implementation, evaluation of customers’ perception about the products and services that result from the new strategic positioning, the comparison of the company results that diversifies with the competition’s and the future economic sustainability prospect regarding this process. This way of verifying the effectiveness of a diversification process, finds support in Mintzbert (1992) which states that while diversification on a framework of generic strategies may help to think about the positioning of an organization, its misuse can put the organization in disadvantage against competitors who have developed their strategies “more creatively”, i.e., diversification implemented must be able to take the company to a position of advantage over the competition, by aligning the goals of overcoming competition in the various aspects mentioned above from the references of Ries and Trout (1989).</w:t>
      </w:r>
    </w:p>
    <w:p w:rsidR="005457D6" w:rsidRDefault="005457D6" w:rsidP="005457D6">
      <w:pPr>
        <w:spacing w:after="0" w:line="360" w:lineRule="auto"/>
        <w:jc w:val="both"/>
        <w:rPr>
          <w:rFonts w:ascii="Times New Roman" w:hAnsi="Times New Roman"/>
          <w:b/>
          <w:sz w:val="24"/>
          <w:szCs w:val="24"/>
        </w:rPr>
      </w:pPr>
      <w:r>
        <w:rPr>
          <w:rFonts w:ascii="Times New Roman" w:hAnsi="Times New Roman"/>
          <w:b/>
          <w:sz w:val="24"/>
          <w:szCs w:val="24"/>
        </w:rPr>
        <w:t>2.1.2.1</w:t>
      </w:r>
      <w:r>
        <w:rPr>
          <w:rFonts w:ascii="Times New Roman" w:hAnsi="Times New Roman"/>
          <w:b/>
          <w:sz w:val="24"/>
          <w:szCs w:val="24"/>
        </w:rPr>
        <w:tab/>
        <w:t>CONCENTRIC OR RELATED DIVERSIFICATION</w:t>
      </w:r>
    </w:p>
    <w:p w:rsidR="005457D6" w:rsidRDefault="005457D6" w:rsidP="005457D6">
      <w:pPr>
        <w:spacing w:after="0" w:line="360" w:lineRule="auto"/>
        <w:ind w:firstLine="720"/>
        <w:jc w:val="both"/>
        <w:rPr>
          <w:rFonts w:ascii="Times New Roman" w:hAnsi="Times New Roman"/>
          <w:sz w:val="24"/>
          <w:szCs w:val="24"/>
        </w:rPr>
      </w:pPr>
      <w:r w:rsidRPr="00753CD3">
        <w:rPr>
          <w:rFonts w:ascii="Times New Roman" w:hAnsi="Times New Roman"/>
          <w:sz w:val="24"/>
          <w:szCs w:val="24"/>
        </w:rPr>
        <w:t>Concentric diversification consists of seeking to add new product line that</w:t>
      </w:r>
      <w:r>
        <w:rPr>
          <w:rFonts w:ascii="Times New Roman" w:hAnsi="Times New Roman"/>
          <w:sz w:val="24"/>
          <w:szCs w:val="24"/>
        </w:rPr>
        <w:t xml:space="preserve"> will appeal to new classes of customers.</w:t>
      </w:r>
    </w:p>
    <w:p w:rsidR="005457D6" w:rsidRDefault="005457D6" w:rsidP="005457D6">
      <w:pPr>
        <w:spacing w:after="0" w:line="360" w:lineRule="auto"/>
        <w:ind w:firstLine="720"/>
        <w:jc w:val="both"/>
        <w:rPr>
          <w:rFonts w:ascii="Times New Roman" w:hAnsi="Times New Roman"/>
          <w:sz w:val="24"/>
          <w:szCs w:val="24"/>
        </w:rPr>
      </w:pPr>
      <w:r>
        <w:rPr>
          <w:rFonts w:ascii="Times New Roman" w:hAnsi="Times New Roman"/>
          <w:sz w:val="24"/>
          <w:szCs w:val="24"/>
        </w:rPr>
        <w:t>Concentric diversification may be of three types including:</w:t>
      </w:r>
    </w:p>
    <w:p w:rsidR="005457D6" w:rsidRDefault="005457D6" w:rsidP="005457D6">
      <w:pPr>
        <w:pStyle w:val="ListParagraph"/>
        <w:numPr>
          <w:ilvl w:val="0"/>
          <w:numId w:val="7"/>
        </w:numPr>
        <w:spacing w:after="0" w:line="360" w:lineRule="auto"/>
        <w:ind w:left="360"/>
        <w:jc w:val="both"/>
        <w:rPr>
          <w:rFonts w:ascii="Times New Roman" w:hAnsi="Times New Roman"/>
          <w:sz w:val="24"/>
          <w:szCs w:val="24"/>
        </w:rPr>
      </w:pPr>
      <w:r>
        <w:rPr>
          <w:rFonts w:ascii="Times New Roman" w:hAnsi="Times New Roman"/>
          <w:sz w:val="24"/>
          <w:szCs w:val="24"/>
        </w:rPr>
        <w:t>Technology: Related  concentric diversification of the new product or services added is offered with the help of related or existing organizational technology but not related to the market.</w:t>
      </w:r>
    </w:p>
    <w:p w:rsidR="005457D6" w:rsidRDefault="005457D6" w:rsidP="005457D6">
      <w:pPr>
        <w:pStyle w:val="ListParagraph"/>
        <w:numPr>
          <w:ilvl w:val="0"/>
          <w:numId w:val="7"/>
        </w:numPr>
        <w:spacing w:after="0" w:line="360" w:lineRule="auto"/>
        <w:ind w:left="360"/>
        <w:jc w:val="both"/>
        <w:rPr>
          <w:rFonts w:ascii="Times New Roman" w:hAnsi="Times New Roman"/>
          <w:sz w:val="24"/>
          <w:szCs w:val="24"/>
        </w:rPr>
      </w:pPr>
      <w:r>
        <w:rPr>
          <w:rFonts w:ascii="Times New Roman" w:hAnsi="Times New Roman"/>
          <w:sz w:val="24"/>
          <w:szCs w:val="24"/>
        </w:rPr>
        <w:t>Marketing: Related concentric diversification, the new product or services added is not produced from existing technology (input, process or method and skills) but is related to cured market (customer group or customer need).</w:t>
      </w:r>
    </w:p>
    <w:p w:rsidR="005457D6" w:rsidRDefault="005457D6" w:rsidP="005457D6">
      <w:pPr>
        <w:pStyle w:val="ListParagraph"/>
        <w:numPr>
          <w:ilvl w:val="0"/>
          <w:numId w:val="7"/>
        </w:numPr>
        <w:spacing w:after="0" w:line="360" w:lineRule="auto"/>
        <w:ind w:left="360"/>
        <w:jc w:val="both"/>
        <w:rPr>
          <w:rFonts w:ascii="Times New Roman" w:hAnsi="Times New Roman"/>
          <w:sz w:val="24"/>
          <w:szCs w:val="24"/>
        </w:rPr>
      </w:pPr>
      <w:r>
        <w:rPr>
          <w:rFonts w:ascii="Times New Roman" w:hAnsi="Times New Roman"/>
          <w:sz w:val="24"/>
          <w:szCs w:val="24"/>
        </w:rPr>
        <w:t>Full concentric diversification: This is the addition of a new product or services that related to existing organization technology as well to its market that is, it will be sold through the same existing distribution channel, to satisfy the needs of current customers. Concentric diversification become a suitable growth opportunity where the following conditions prevail.</w:t>
      </w:r>
    </w:p>
    <w:p w:rsidR="005457D6" w:rsidRDefault="005457D6" w:rsidP="005457D6">
      <w:pPr>
        <w:pStyle w:val="ListParagraph"/>
        <w:numPr>
          <w:ilvl w:val="0"/>
          <w:numId w:val="8"/>
        </w:numPr>
        <w:spacing w:after="0" w:line="360" w:lineRule="auto"/>
        <w:jc w:val="both"/>
        <w:rPr>
          <w:rFonts w:ascii="Times New Roman" w:hAnsi="Times New Roman"/>
          <w:sz w:val="24"/>
          <w:szCs w:val="24"/>
        </w:rPr>
      </w:pPr>
      <w:r>
        <w:rPr>
          <w:rFonts w:ascii="Times New Roman" w:hAnsi="Times New Roman"/>
          <w:sz w:val="24"/>
          <w:szCs w:val="24"/>
        </w:rPr>
        <w:t>When an organization competes in a no growth or slow growth industry.</w:t>
      </w:r>
    </w:p>
    <w:p w:rsidR="005457D6" w:rsidRDefault="005457D6" w:rsidP="005457D6">
      <w:pPr>
        <w:pStyle w:val="ListParagraph"/>
        <w:numPr>
          <w:ilvl w:val="0"/>
          <w:numId w:val="8"/>
        </w:numPr>
        <w:spacing w:after="0" w:line="360" w:lineRule="auto"/>
        <w:jc w:val="both"/>
        <w:rPr>
          <w:rFonts w:ascii="Times New Roman" w:hAnsi="Times New Roman"/>
          <w:sz w:val="24"/>
          <w:szCs w:val="24"/>
        </w:rPr>
      </w:pPr>
      <w:r>
        <w:rPr>
          <w:rFonts w:ascii="Times New Roman" w:hAnsi="Times New Roman"/>
          <w:sz w:val="24"/>
          <w:szCs w:val="24"/>
        </w:rPr>
        <w:t>When the addiction of new but related product would significantly enhance the sale of current products</w:t>
      </w:r>
    </w:p>
    <w:p w:rsidR="005457D6" w:rsidRDefault="005457D6" w:rsidP="005457D6">
      <w:pPr>
        <w:pStyle w:val="ListParagraph"/>
        <w:numPr>
          <w:ilvl w:val="0"/>
          <w:numId w:val="8"/>
        </w:numPr>
        <w:spacing w:after="0" w:line="360" w:lineRule="auto"/>
        <w:jc w:val="both"/>
        <w:rPr>
          <w:rFonts w:ascii="Times New Roman" w:hAnsi="Times New Roman"/>
          <w:sz w:val="24"/>
          <w:szCs w:val="24"/>
        </w:rPr>
      </w:pPr>
      <w:r>
        <w:rPr>
          <w:rFonts w:ascii="Times New Roman" w:hAnsi="Times New Roman"/>
          <w:sz w:val="24"/>
          <w:szCs w:val="24"/>
        </w:rPr>
        <w:t>When new related products could be offered at highly competitive prices</w:t>
      </w:r>
    </w:p>
    <w:p w:rsidR="005457D6" w:rsidRDefault="005457D6" w:rsidP="005457D6">
      <w:pPr>
        <w:pStyle w:val="ListParagraph"/>
        <w:numPr>
          <w:ilvl w:val="0"/>
          <w:numId w:val="8"/>
        </w:numPr>
        <w:spacing w:after="0" w:line="360" w:lineRule="auto"/>
        <w:jc w:val="both"/>
        <w:rPr>
          <w:rFonts w:ascii="Times New Roman" w:hAnsi="Times New Roman"/>
          <w:sz w:val="24"/>
          <w:szCs w:val="24"/>
        </w:rPr>
      </w:pPr>
      <w:r>
        <w:rPr>
          <w:rFonts w:ascii="Times New Roman" w:hAnsi="Times New Roman"/>
          <w:sz w:val="24"/>
          <w:szCs w:val="24"/>
        </w:rPr>
        <w:t>When a company’s product are currently in the decline stage of the product life cycle.</w:t>
      </w:r>
    </w:p>
    <w:p w:rsidR="005457D6" w:rsidRDefault="005457D6" w:rsidP="005457D6">
      <w:pPr>
        <w:spacing w:after="0" w:line="360" w:lineRule="auto"/>
        <w:ind w:firstLine="720"/>
        <w:jc w:val="both"/>
        <w:rPr>
          <w:rFonts w:ascii="Times New Roman" w:hAnsi="Times New Roman"/>
          <w:sz w:val="24"/>
          <w:szCs w:val="24"/>
        </w:rPr>
      </w:pPr>
      <w:r>
        <w:rPr>
          <w:rFonts w:ascii="Times New Roman" w:hAnsi="Times New Roman"/>
          <w:sz w:val="24"/>
          <w:szCs w:val="24"/>
        </w:rPr>
        <w:t>Glueck (1980) observed that a concentric diversification strategy taken through the path of acquisition would endanger the following benefits:</w:t>
      </w:r>
    </w:p>
    <w:p w:rsidR="005457D6" w:rsidRDefault="005457D6" w:rsidP="005457D6">
      <w:pPr>
        <w:pStyle w:val="ListParagraph"/>
        <w:numPr>
          <w:ilvl w:val="0"/>
          <w:numId w:val="9"/>
        </w:numPr>
        <w:spacing w:after="0" w:line="360" w:lineRule="auto"/>
        <w:jc w:val="both"/>
        <w:rPr>
          <w:rFonts w:ascii="Times New Roman" w:hAnsi="Times New Roman"/>
          <w:sz w:val="24"/>
          <w:szCs w:val="24"/>
        </w:rPr>
      </w:pPr>
      <w:r>
        <w:rPr>
          <w:rFonts w:ascii="Times New Roman" w:hAnsi="Times New Roman"/>
          <w:sz w:val="24"/>
          <w:szCs w:val="24"/>
        </w:rPr>
        <w:t>Increase the firm’s stock value</w:t>
      </w:r>
    </w:p>
    <w:p w:rsidR="005457D6" w:rsidRDefault="005457D6" w:rsidP="005457D6">
      <w:pPr>
        <w:pStyle w:val="ListParagraph"/>
        <w:numPr>
          <w:ilvl w:val="0"/>
          <w:numId w:val="9"/>
        </w:numPr>
        <w:spacing w:after="0" w:line="360" w:lineRule="auto"/>
        <w:jc w:val="both"/>
        <w:rPr>
          <w:rFonts w:ascii="Times New Roman" w:hAnsi="Times New Roman"/>
          <w:sz w:val="24"/>
          <w:szCs w:val="24"/>
        </w:rPr>
      </w:pPr>
      <w:r>
        <w:rPr>
          <w:rFonts w:ascii="Times New Roman" w:hAnsi="Times New Roman"/>
          <w:sz w:val="24"/>
          <w:szCs w:val="24"/>
        </w:rPr>
        <w:t>Increase the growth rate of the firm</w:t>
      </w:r>
    </w:p>
    <w:p w:rsidR="005457D6" w:rsidRDefault="005457D6" w:rsidP="005457D6">
      <w:pPr>
        <w:pStyle w:val="ListParagraph"/>
        <w:numPr>
          <w:ilvl w:val="0"/>
          <w:numId w:val="9"/>
        </w:numPr>
        <w:spacing w:after="0" w:line="360" w:lineRule="auto"/>
        <w:jc w:val="both"/>
        <w:rPr>
          <w:rFonts w:ascii="Times New Roman" w:hAnsi="Times New Roman"/>
          <w:sz w:val="24"/>
          <w:szCs w:val="24"/>
        </w:rPr>
      </w:pPr>
      <w:r>
        <w:rPr>
          <w:rFonts w:ascii="Times New Roman" w:hAnsi="Times New Roman"/>
          <w:sz w:val="24"/>
          <w:szCs w:val="24"/>
        </w:rPr>
        <w:t>Make an investment that represent better use of funds that plunging them into internal growth</w:t>
      </w:r>
    </w:p>
    <w:p w:rsidR="005457D6" w:rsidRDefault="005457D6" w:rsidP="005457D6">
      <w:pPr>
        <w:pStyle w:val="ListParagraph"/>
        <w:numPr>
          <w:ilvl w:val="0"/>
          <w:numId w:val="9"/>
        </w:numPr>
        <w:spacing w:after="0" w:line="360" w:lineRule="auto"/>
        <w:jc w:val="both"/>
        <w:rPr>
          <w:rFonts w:ascii="Times New Roman" w:hAnsi="Times New Roman"/>
          <w:sz w:val="24"/>
          <w:szCs w:val="24"/>
        </w:rPr>
      </w:pPr>
      <w:r>
        <w:rPr>
          <w:rFonts w:ascii="Times New Roman" w:hAnsi="Times New Roman"/>
          <w:sz w:val="24"/>
          <w:szCs w:val="24"/>
        </w:rPr>
        <w:t>Improve the stability of earnings and sale complement the firms pack and valleys.</w:t>
      </w:r>
    </w:p>
    <w:p w:rsidR="005457D6" w:rsidRDefault="005457D6" w:rsidP="005457D6">
      <w:pPr>
        <w:spacing w:after="0" w:line="360" w:lineRule="auto"/>
        <w:jc w:val="both"/>
        <w:rPr>
          <w:rFonts w:ascii="Times New Roman" w:hAnsi="Times New Roman"/>
          <w:b/>
          <w:sz w:val="24"/>
          <w:szCs w:val="24"/>
        </w:rPr>
      </w:pPr>
      <w:r>
        <w:rPr>
          <w:rFonts w:ascii="Times New Roman" w:hAnsi="Times New Roman"/>
          <w:b/>
          <w:sz w:val="24"/>
          <w:szCs w:val="24"/>
        </w:rPr>
        <w:t>2.1.2.2</w:t>
      </w:r>
      <w:r>
        <w:rPr>
          <w:rFonts w:ascii="Times New Roman" w:hAnsi="Times New Roman"/>
          <w:b/>
          <w:sz w:val="24"/>
          <w:szCs w:val="24"/>
        </w:rPr>
        <w:tab/>
        <w:t>CONGLOMERATE DIVERSIFICATION</w:t>
      </w:r>
    </w:p>
    <w:p w:rsidR="005457D6" w:rsidRDefault="005457D6" w:rsidP="005457D6">
      <w:pPr>
        <w:spacing w:after="0" w:line="360" w:lineRule="auto"/>
        <w:jc w:val="both"/>
        <w:rPr>
          <w:rFonts w:ascii="Times New Roman" w:hAnsi="Times New Roman"/>
          <w:sz w:val="24"/>
          <w:szCs w:val="24"/>
        </w:rPr>
      </w:pPr>
      <w:r>
        <w:rPr>
          <w:rFonts w:ascii="Times New Roman" w:hAnsi="Times New Roman"/>
          <w:sz w:val="24"/>
          <w:szCs w:val="24"/>
        </w:rPr>
        <w:tab/>
        <w:t>This strategy, unlike the concentric diversification strategy gives little concern to creating product or market synergy with existing business. The firms operates businesses which have different product markets with sole aim to improve overall profitability, flexibility and top management power base.</w:t>
      </w:r>
    </w:p>
    <w:p w:rsidR="005457D6" w:rsidRDefault="005457D6" w:rsidP="005457D6">
      <w:pPr>
        <w:spacing w:after="0" w:line="360" w:lineRule="auto"/>
        <w:jc w:val="both"/>
        <w:rPr>
          <w:rFonts w:ascii="Times New Roman" w:hAnsi="Times New Roman"/>
          <w:sz w:val="24"/>
          <w:szCs w:val="24"/>
        </w:rPr>
      </w:pPr>
      <w:r>
        <w:rPr>
          <w:rFonts w:ascii="Times New Roman" w:hAnsi="Times New Roman"/>
          <w:sz w:val="24"/>
          <w:szCs w:val="24"/>
        </w:rPr>
        <w:tab/>
        <w:t>Conglomerate diversification may be more suitable in the following situations:</w:t>
      </w:r>
    </w:p>
    <w:p w:rsidR="005457D6" w:rsidRDefault="005457D6" w:rsidP="005457D6">
      <w:pPr>
        <w:pStyle w:val="ListParagraph"/>
        <w:numPr>
          <w:ilvl w:val="0"/>
          <w:numId w:val="10"/>
        </w:numPr>
        <w:spacing w:after="0" w:line="360" w:lineRule="auto"/>
        <w:jc w:val="both"/>
        <w:rPr>
          <w:rFonts w:ascii="Times New Roman" w:hAnsi="Times New Roman"/>
          <w:sz w:val="24"/>
          <w:szCs w:val="24"/>
        </w:rPr>
      </w:pPr>
      <w:r>
        <w:rPr>
          <w:rFonts w:ascii="Times New Roman" w:hAnsi="Times New Roman"/>
          <w:sz w:val="24"/>
          <w:szCs w:val="24"/>
        </w:rPr>
        <w:t>When a company’s basic industry is experiencing decline sales and profits</w:t>
      </w:r>
    </w:p>
    <w:p w:rsidR="005457D6" w:rsidRDefault="005457D6" w:rsidP="005457D6">
      <w:pPr>
        <w:pStyle w:val="ListParagraph"/>
        <w:numPr>
          <w:ilvl w:val="0"/>
          <w:numId w:val="10"/>
        </w:numPr>
        <w:spacing w:after="0" w:line="360" w:lineRule="auto"/>
        <w:jc w:val="both"/>
        <w:rPr>
          <w:rFonts w:ascii="Times New Roman" w:hAnsi="Times New Roman"/>
          <w:sz w:val="24"/>
          <w:szCs w:val="24"/>
        </w:rPr>
      </w:pPr>
      <w:r>
        <w:rPr>
          <w:rFonts w:ascii="Times New Roman" w:hAnsi="Times New Roman"/>
          <w:sz w:val="24"/>
          <w:szCs w:val="24"/>
        </w:rPr>
        <w:t>When the company has the capital and diverse managerial talent needed to compete successfully in a new industry</w:t>
      </w:r>
    </w:p>
    <w:p w:rsidR="005457D6" w:rsidRDefault="005457D6" w:rsidP="005457D6">
      <w:pPr>
        <w:pStyle w:val="ListParagraph"/>
        <w:numPr>
          <w:ilvl w:val="0"/>
          <w:numId w:val="10"/>
        </w:numPr>
        <w:spacing w:after="0" w:line="360" w:lineRule="auto"/>
        <w:jc w:val="both"/>
        <w:rPr>
          <w:rFonts w:ascii="Times New Roman" w:hAnsi="Times New Roman"/>
          <w:sz w:val="24"/>
          <w:szCs w:val="24"/>
        </w:rPr>
      </w:pPr>
      <w:r>
        <w:rPr>
          <w:rFonts w:ascii="Times New Roman" w:hAnsi="Times New Roman"/>
          <w:sz w:val="24"/>
          <w:szCs w:val="24"/>
        </w:rPr>
        <w:t>When the firm has opportunity to purchase an unrelated business that contribute attractive investment opportunity</w:t>
      </w:r>
    </w:p>
    <w:p w:rsidR="005457D6" w:rsidRDefault="005457D6" w:rsidP="005457D6">
      <w:pPr>
        <w:pStyle w:val="ListParagraph"/>
        <w:numPr>
          <w:ilvl w:val="0"/>
          <w:numId w:val="10"/>
        </w:numPr>
        <w:spacing w:after="0" w:line="360" w:lineRule="auto"/>
        <w:jc w:val="both"/>
        <w:rPr>
          <w:rFonts w:ascii="Times New Roman" w:hAnsi="Times New Roman"/>
          <w:sz w:val="24"/>
          <w:szCs w:val="24"/>
        </w:rPr>
      </w:pPr>
      <w:r>
        <w:rPr>
          <w:rFonts w:ascii="Times New Roman" w:hAnsi="Times New Roman"/>
          <w:sz w:val="24"/>
          <w:szCs w:val="24"/>
        </w:rPr>
        <w:t>When growth in existing business is blocked due to environment and regulation factors.</w:t>
      </w:r>
    </w:p>
    <w:p w:rsidR="005457D6" w:rsidRDefault="005457D6" w:rsidP="005457D6">
      <w:pPr>
        <w:pStyle w:val="ListParagraph"/>
        <w:numPr>
          <w:ilvl w:val="0"/>
          <w:numId w:val="10"/>
        </w:numPr>
        <w:spacing w:after="0" w:line="360" w:lineRule="auto"/>
        <w:jc w:val="both"/>
        <w:rPr>
          <w:rFonts w:ascii="Times New Roman" w:hAnsi="Times New Roman"/>
          <w:sz w:val="24"/>
          <w:szCs w:val="24"/>
        </w:rPr>
      </w:pPr>
      <w:r>
        <w:rPr>
          <w:rFonts w:ascii="Times New Roman" w:hAnsi="Times New Roman"/>
          <w:sz w:val="24"/>
          <w:szCs w:val="24"/>
        </w:rPr>
        <w:t>When a firm wants to minimize risk by spreading its over several businesses.</w:t>
      </w:r>
    </w:p>
    <w:p w:rsidR="005457D6" w:rsidRDefault="005457D6" w:rsidP="005457D6">
      <w:pPr>
        <w:pStyle w:val="NormalWeb"/>
        <w:shd w:val="clear" w:color="auto" w:fill="FFFFFF"/>
        <w:spacing w:before="0" w:beforeAutospacing="0" w:after="0" w:afterAutospacing="0" w:line="360" w:lineRule="auto"/>
        <w:jc w:val="both"/>
      </w:pPr>
    </w:p>
    <w:p w:rsidR="005457D6" w:rsidRDefault="005457D6" w:rsidP="005457D6">
      <w:pPr>
        <w:pStyle w:val="NormalWeb"/>
        <w:shd w:val="clear" w:color="auto" w:fill="FFFFFF"/>
        <w:spacing w:before="0" w:beforeAutospacing="0" w:after="0" w:afterAutospacing="0" w:line="360" w:lineRule="auto"/>
        <w:jc w:val="both"/>
      </w:pPr>
    </w:p>
    <w:p w:rsidR="005457D6" w:rsidRPr="00F812F0" w:rsidRDefault="005457D6" w:rsidP="005457D6">
      <w:pPr>
        <w:pStyle w:val="NormalWeb"/>
        <w:shd w:val="clear" w:color="auto" w:fill="FFFFFF"/>
        <w:spacing w:before="0" w:beforeAutospacing="0" w:after="0" w:afterAutospacing="0" w:line="360" w:lineRule="auto"/>
        <w:jc w:val="both"/>
      </w:pPr>
    </w:p>
    <w:p w:rsidR="005457D6" w:rsidRDefault="005457D6" w:rsidP="005457D6">
      <w:pPr>
        <w:spacing w:after="0" w:line="360" w:lineRule="auto"/>
        <w:jc w:val="both"/>
        <w:rPr>
          <w:rFonts w:ascii="Times New Roman" w:hAnsi="Times New Roman"/>
          <w:b/>
          <w:sz w:val="24"/>
          <w:szCs w:val="24"/>
        </w:rPr>
      </w:pPr>
      <w:r>
        <w:rPr>
          <w:rFonts w:ascii="Times New Roman" w:hAnsi="Times New Roman"/>
          <w:b/>
          <w:sz w:val="24"/>
          <w:szCs w:val="24"/>
        </w:rPr>
        <w:t>2.1.3</w:t>
      </w:r>
      <w:r>
        <w:rPr>
          <w:rFonts w:ascii="Times New Roman" w:hAnsi="Times New Roman"/>
          <w:b/>
          <w:sz w:val="24"/>
          <w:szCs w:val="24"/>
        </w:rPr>
        <w:tab/>
        <w:t>APPROACHES TO DIVERSIFICATION GROWTH STRATEGIES</w:t>
      </w:r>
    </w:p>
    <w:p w:rsidR="005457D6" w:rsidRDefault="005457D6" w:rsidP="005457D6">
      <w:pPr>
        <w:spacing w:after="0" w:line="360" w:lineRule="auto"/>
        <w:jc w:val="both"/>
        <w:rPr>
          <w:rFonts w:ascii="Times New Roman" w:hAnsi="Times New Roman"/>
          <w:sz w:val="24"/>
          <w:szCs w:val="24"/>
        </w:rPr>
      </w:pPr>
      <w:r>
        <w:rPr>
          <w:rFonts w:ascii="Times New Roman" w:hAnsi="Times New Roman"/>
          <w:sz w:val="24"/>
          <w:szCs w:val="24"/>
        </w:rPr>
        <w:tab/>
        <w:t>The common inter-phasing tendencies of diversification and new product development are further appreciated when two common strategies are further considered, according to Olanrewaju (194)</w:t>
      </w:r>
      <w:r w:rsidRPr="00591BD9">
        <w:rPr>
          <w:rFonts w:ascii="Times New Roman" w:hAnsi="Times New Roman"/>
          <w:sz w:val="24"/>
          <w:szCs w:val="24"/>
        </w:rPr>
        <w:t xml:space="preserve"> </w:t>
      </w:r>
      <w:r>
        <w:rPr>
          <w:rFonts w:ascii="Times New Roman" w:hAnsi="Times New Roman"/>
          <w:sz w:val="24"/>
          <w:szCs w:val="24"/>
        </w:rPr>
        <w:t>gives two integrative growth possibilities. These are vertical and horizontal integration.</w:t>
      </w:r>
    </w:p>
    <w:p w:rsidR="005457D6" w:rsidRPr="00BE43F7" w:rsidRDefault="005457D6" w:rsidP="005457D6">
      <w:pPr>
        <w:pStyle w:val="ListParagraph"/>
        <w:numPr>
          <w:ilvl w:val="0"/>
          <w:numId w:val="15"/>
        </w:numPr>
        <w:spacing w:after="0" w:line="360" w:lineRule="auto"/>
        <w:jc w:val="both"/>
        <w:rPr>
          <w:rFonts w:ascii="Times New Roman" w:hAnsi="Times New Roman"/>
          <w:b/>
          <w:sz w:val="24"/>
          <w:szCs w:val="24"/>
        </w:rPr>
      </w:pPr>
      <w:r w:rsidRPr="00BE43F7">
        <w:rPr>
          <w:rFonts w:ascii="Times New Roman" w:hAnsi="Times New Roman"/>
          <w:b/>
          <w:sz w:val="24"/>
          <w:szCs w:val="24"/>
        </w:rPr>
        <w:t>VERTICAL INTEGRATION</w:t>
      </w:r>
    </w:p>
    <w:p w:rsidR="005457D6" w:rsidRDefault="005457D6" w:rsidP="005457D6">
      <w:pPr>
        <w:spacing w:after="0" w:line="360" w:lineRule="auto"/>
        <w:jc w:val="both"/>
        <w:rPr>
          <w:rFonts w:ascii="Times New Roman" w:hAnsi="Times New Roman"/>
          <w:sz w:val="24"/>
          <w:szCs w:val="24"/>
        </w:rPr>
      </w:pPr>
      <w:r>
        <w:rPr>
          <w:rFonts w:ascii="Times New Roman" w:hAnsi="Times New Roman"/>
          <w:sz w:val="24"/>
          <w:szCs w:val="24"/>
        </w:rPr>
        <w:tab/>
        <w:t>This involves taking control of outputs process e.g. raw materials productions to the organization process e.g raw material production, haulage, e.t.c</w:t>
      </w:r>
    </w:p>
    <w:p w:rsidR="005457D6" w:rsidRPr="00BE43F7" w:rsidRDefault="005457D6" w:rsidP="005457D6">
      <w:pPr>
        <w:pStyle w:val="ListParagraph"/>
        <w:numPr>
          <w:ilvl w:val="0"/>
          <w:numId w:val="15"/>
        </w:numPr>
        <w:spacing w:after="0" w:line="360" w:lineRule="auto"/>
        <w:jc w:val="both"/>
        <w:rPr>
          <w:rFonts w:ascii="Times New Roman" w:hAnsi="Times New Roman"/>
          <w:b/>
          <w:sz w:val="24"/>
          <w:szCs w:val="24"/>
        </w:rPr>
      </w:pPr>
      <w:r w:rsidRPr="00BE43F7">
        <w:rPr>
          <w:rFonts w:ascii="Times New Roman" w:hAnsi="Times New Roman"/>
          <w:b/>
          <w:sz w:val="24"/>
          <w:szCs w:val="24"/>
        </w:rPr>
        <w:t>HORIZONTAL INTEGRATION</w:t>
      </w:r>
    </w:p>
    <w:p w:rsidR="005457D6" w:rsidRPr="00BE43F7" w:rsidRDefault="005457D6" w:rsidP="005457D6">
      <w:pPr>
        <w:spacing w:after="0" w:line="360" w:lineRule="auto"/>
        <w:jc w:val="both"/>
        <w:rPr>
          <w:rFonts w:ascii="Times New Roman" w:hAnsi="Times New Roman"/>
          <w:sz w:val="24"/>
          <w:szCs w:val="24"/>
        </w:rPr>
      </w:pPr>
      <w:r>
        <w:rPr>
          <w:rFonts w:ascii="Times New Roman" w:hAnsi="Times New Roman"/>
          <w:sz w:val="24"/>
          <w:szCs w:val="24"/>
        </w:rPr>
        <w:tab/>
        <w:t>This involves ownership or control of competing firm usually at the same or similar product or market level. Benefit derived from this strategy includes improved economics of scale and long-run average cost cures and possible energy from amalgamation of technology processes market and marketing mix. Examples of this situation include corporate mergers, long term contractual arrangement etc</w:t>
      </w:r>
    </w:p>
    <w:p w:rsidR="005457D6" w:rsidRDefault="005457D6" w:rsidP="005457D6">
      <w:pPr>
        <w:spacing w:line="360" w:lineRule="auto"/>
        <w:rPr>
          <w:rFonts w:ascii="Times New Roman" w:hAnsi="Times New Roman"/>
          <w:b/>
          <w:sz w:val="24"/>
          <w:szCs w:val="24"/>
        </w:rPr>
      </w:pPr>
      <w:r>
        <w:rPr>
          <w:rFonts w:ascii="Times New Roman" w:hAnsi="Times New Roman"/>
          <w:b/>
          <w:sz w:val="24"/>
          <w:szCs w:val="24"/>
        </w:rPr>
        <w:t>2.1.4</w:t>
      </w:r>
      <w:r>
        <w:rPr>
          <w:rFonts w:ascii="Times New Roman" w:hAnsi="Times New Roman"/>
          <w:b/>
          <w:sz w:val="24"/>
          <w:szCs w:val="24"/>
        </w:rPr>
        <w:tab/>
        <w:t>CONCEPT OF NEW PRODUCTION DEVELOPMENT</w:t>
      </w:r>
    </w:p>
    <w:p w:rsidR="005457D6" w:rsidRPr="00BE43F7" w:rsidRDefault="005457D6" w:rsidP="005457D6">
      <w:pPr>
        <w:pStyle w:val="NormalWeb"/>
        <w:spacing w:before="0" w:beforeAutospacing="0" w:after="0" w:afterAutospacing="0" w:line="360" w:lineRule="auto"/>
        <w:ind w:firstLine="720"/>
        <w:jc w:val="both"/>
        <w:rPr>
          <w:rFonts w:eastAsia="Calibri"/>
          <w:b/>
        </w:rPr>
      </w:pPr>
      <w:r w:rsidRPr="00BE43F7">
        <w:rPr>
          <w:rStyle w:val="HTMLCite"/>
          <w:i w:val="0"/>
        </w:rPr>
        <w:t>Stone, Diane (2004),</w:t>
      </w:r>
      <w:r w:rsidRPr="00BE43F7">
        <w:t xml:space="preserve"> new product development generally refers to changing processes or creating more effective processes, products and ideas. For businesses, this could mean implementing new ideas, creating dynamic products or improving your existing services. New product development can be a catalyst for the growth and success of your business, and help you to adapt and grow in the marketplace. Being innovative does not only mean inventing. New product development can mean changing your business model and adapting to changes in your environment to deliver better products or services. Successful new product development should be an in-built part of your business strategy, where you create a culture of new product development and lead the way in innovative thinking and creative problem solving. New product development can increase the likelihood of your business succeeding. Businesses that innovate create more efficient work processes and have better productivity and performance. Studies have explored many characteristics of new product developments. </w:t>
      </w:r>
    </w:p>
    <w:p w:rsidR="005457D6" w:rsidRPr="00BE43F7" w:rsidRDefault="005457D6" w:rsidP="005457D6">
      <w:pPr>
        <w:pStyle w:val="NormalWeb"/>
        <w:spacing w:before="0" w:beforeAutospacing="0" w:after="0" w:afterAutospacing="0" w:line="360" w:lineRule="auto"/>
        <w:ind w:firstLine="720"/>
        <w:jc w:val="both"/>
      </w:pPr>
      <w:hyperlink r:id="rId5" w:tooltip="Peter Drucker" w:history="1">
        <w:r w:rsidRPr="00BE43F7">
          <w:rPr>
            <w:rStyle w:val="Hyperlink"/>
            <w:u w:val="none"/>
          </w:rPr>
          <w:t>Peter Drucker</w:t>
        </w:r>
      </w:hyperlink>
      <w:r w:rsidRPr="00BE43F7">
        <w:t xml:space="preserve"> (2000), in business and economics, new product development can be a catalyst to growth. With rapid advancements in </w:t>
      </w:r>
      <w:hyperlink r:id="rId6" w:tooltip="Transportation" w:history="1">
        <w:r w:rsidRPr="00BE43F7">
          <w:rPr>
            <w:rStyle w:val="Hyperlink"/>
            <w:u w:val="none"/>
          </w:rPr>
          <w:t>transportation</w:t>
        </w:r>
      </w:hyperlink>
      <w:r w:rsidRPr="00BE43F7">
        <w:t xml:space="preserve"> and </w:t>
      </w:r>
      <w:hyperlink r:id="rId7" w:tooltip="Communications" w:history="1">
        <w:r w:rsidRPr="00BE43F7">
          <w:rPr>
            <w:rStyle w:val="Hyperlink"/>
            <w:u w:val="none"/>
          </w:rPr>
          <w:t>communications</w:t>
        </w:r>
      </w:hyperlink>
      <w:r w:rsidRPr="00BE43F7">
        <w:t xml:space="preserve"> over the past few decades, the old world concepts of </w:t>
      </w:r>
      <w:hyperlink r:id="rId8" w:tooltip="Factor endowment" w:history="1">
        <w:r w:rsidRPr="00BE43F7">
          <w:rPr>
            <w:rStyle w:val="Hyperlink"/>
            <w:u w:val="none"/>
          </w:rPr>
          <w:t>factor endowments</w:t>
        </w:r>
      </w:hyperlink>
      <w:r w:rsidRPr="00BE43F7">
        <w:t xml:space="preserve"> and </w:t>
      </w:r>
      <w:hyperlink r:id="rId9" w:tooltip="Comparative advantage" w:history="1">
        <w:r w:rsidRPr="00BE43F7">
          <w:rPr>
            <w:rStyle w:val="Hyperlink"/>
            <w:u w:val="none"/>
          </w:rPr>
          <w:t>comparative advantage</w:t>
        </w:r>
      </w:hyperlink>
      <w:r w:rsidRPr="00BE43F7">
        <w:t xml:space="preserve"> which focused on an area’s unique inputs are outmoded for today’s </w:t>
      </w:r>
      <w:hyperlink r:id="rId10" w:tooltip="Globalization" w:history="1">
        <w:r w:rsidRPr="00BE43F7">
          <w:rPr>
            <w:rStyle w:val="Hyperlink"/>
            <w:u w:val="none"/>
          </w:rPr>
          <w:t>global economy</w:t>
        </w:r>
      </w:hyperlink>
      <w:r w:rsidRPr="00BE43F7">
        <w:t xml:space="preserve">. Economist </w:t>
      </w:r>
      <w:hyperlink r:id="rId11" w:tooltip="Joseph Schumpeter" w:history="1">
        <w:r w:rsidRPr="00BE43F7">
          <w:rPr>
            <w:rStyle w:val="Hyperlink"/>
            <w:u w:val="none"/>
          </w:rPr>
          <w:t>Joseph Schumpeter</w:t>
        </w:r>
      </w:hyperlink>
      <w:r w:rsidRPr="00BE43F7">
        <w:t xml:space="preserve">, who contributed greatly to the study of </w:t>
      </w:r>
      <w:hyperlink r:id="rId12" w:tooltip="Innovation economics" w:history="1">
        <w:r w:rsidRPr="00BE43F7">
          <w:rPr>
            <w:rStyle w:val="Hyperlink"/>
            <w:u w:val="none"/>
          </w:rPr>
          <w:t>new product development economics</w:t>
        </w:r>
      </w:hyperlink>
      <w:r w:rsidRPr="00BE43F7">
        <w:t>, argued that industries must incessantly revolutionize the economic structure from within, that is innovate with better or more effective processes and products, as well as market distribution, such as the connection from the craft shop to factory. He famously asserted that "</w:t>
      </w:r>
      <w:hyperlink r:id="rId13" w:tooltip="Creative destruction" w:history="1">
        <w:r w:rsidRPr="00BE43F7">
          <w:rPr>
            <w:rStyle w:val="Hyperlink"/>
            <w:u w:val="none"/>
          </w:rPr>
          <w:t>creative destruction</w:t>
        </w:r>
      </w:hyperlink>
      <w:r w:rsidRPr="00BE43F7">
        <w:t xml:space="preserve"> is the essential fact about </w:t>
      </w:r>
      <w:hyperlink r:id="rId14" w:tooltip="Capitalism" w:history="1">
        <w:r w:rsidRPr="00BE43F7">
          <w:rPr>
            <w:rStyle w:val="Hyperlink"/>
            <w:u w:val="none"/>
          </w:rPr>
          <w:t>capitalism</w:t>
        </w:r>
      </w:hyperlink>
      <w:r w:rsidRPr="00BE43F7">
        <w:t xml:space="preserve">". In addition, </w:t>
      </w:r>
      <w:hyperlink r:id="rId15" w:tooltip="Entrepreneur" w:history="1">
        <w:r w:rsidRPr="00BE43F7">
          <w:rPr>
            <w:rStyle w:val="Hyperlink"/>
            <w:u w:val="none"/>
          </w:rPr>
          <w:t>entrepreneurs</w:t>
        </w:r>
      </w:hyperlink>
      <w:r w:rsidRPr="00BE43F7">
        <w:t xml:space="preserve"> continuously look for better ways to satisfy their </w:t>
      </w:r>
      <w:hyperlink r:id="rId16" w:tooltip="Consumer demand" w:history="1">
        <w:r w:rsidRPr="00BE43F7">
          <w:rPr>
            <w:rStyle w:val="Hyperlink"/>
            <w:u w:val="none"/>
          </w:rPr>
          <w:t>consumer base</w:t>
        </w:r>
      </w:hyperlink>
      <w:r w:rsidRPr="00BE43F7">
        <w:t xml:space="preserve"> with improved quality, durability, service and price which come to fruition in new product development with advanced technologies and organizational strategies. </w:t>
      </w:r>
    </w:p>
    <w:p w:rsidR="005457D6" w:rsidRPr="00756CC6" w:rsidRDefault="005457D6" w:rsidP="005457D6">
      <w:pPr>
        <w:pStyle w:val="break-words"/>
        <w:spacing w:line="360" w:lineRule="auto"/>
      </w:pPr>
      <w:r>
        <w:rPr>
          <w:b/>
        </w:rPr>
        <w:t>2.1.5</w:t>
      </w:r>
      <w:r>
        <w:rPr>
          <w:b/>
        </w:rPr>
        <w:tab/>
      </w:r>
      <w:r w:rsidRPr="00756CC6">
        <w:rPr>
          <w:b/>
          <w:bCs/>
        </w:rPr>
        <w:t>SUSTAINABILITY AND GROWTH IN THE BANKING INDUSTRY</w:t>
      </w:r>
    </w:p>
    <w:p w:rsidR="005457D6" w:rsidRPr="00756CC6" w:rsidRDefault="005457D6" w:rsidP="005457D6">
      <w:pPr>
        <w:spacing w:before="100" w:beforeAutospacing="1" w:after="100" w:afterAutospacing="1" w:line="360" w:lineRule="auto"/>
        <w:jc w:val="both"/>
        <w:rPr>
          <w:rFonts w:ascii="Times New Roman" w:eastAsia="Times New Roman" w:hAnsi="Times New Roman"/>
          <w:sz w:val="24"/>
          <w:szCs w:val="24"/>
        </w:rPr>
      </w:pPr>
      <w:r w:rsidRPr="00756CC6">
        <w:rPr>
          <w:rFonts w:ascii="Times New Roman" w:eastAsia="Times New Roman" w:hAnsi="Times New Roman"/>
          <w:sz w:val="24"/>
          <w:szCs w:val="24"/>
        </w:rPr>
        <w:t>Sustainability and growth have become intertwined objectives in the banking industry, as institutions strive to balance profitability, societal impact, and environmental responsibility in a rapidly evolving global landscape. Sustainable growth in banking refers to the pursuit of long-term financial success while integrating environmental, social, and governance (ESG) principles into core strategies, operations, and product offerings. This approach not only addresses stakeholder demands but also mitigates risks, enhances brand reputation, and unlocks new revenue streams. Below, we explore the multifaceted dimensions of sustainability and growth in banking, focusing on their drivers, strategies, challenges, and implications.</w:t>
      </w:r>
    </w:p>
    <w:p w:rsidR="005457D6" w:rsidRPr="00756CC6" w:rsidRDefault="005457D6" w:rsidP="005457D6">
      <w:pPr>
        <w:spacing w:before="100" w:beforeAutospacing="1" w:after="100" w:afterAutospacing="1" w:line="360" w:lineRule="auto"/>
        <w:jc w:val="both"/>
        <w:outlineLvl w:val="2"/>
        <w:rPr>
          <w:rFonts w:ascii="Times New Roman" w:eastAsia="Times New Roman" w:hAnsi="Times New Roman"/>
          <w:b/>
          <w:bCs/>
          <w:sz w:val="27"/>
          <w:szCs w:val="27"/>
        </w:rPr>
      </w:pPr>
      <w:r>
        <w:rPr>
          <w:rFonts w:ascii="Times New Roman" w:eastAsia="Times New Roman" w:hAnsi="Times New Roman"/>
          <w:b/>
          <w:bCs/>
          <w:sz w:val="27"/>
          <w:szCs w:val="27"/>
        </w:rPr>
        <w:t>2.1.5.1</w:t>
      </w:r>
      <w:r>
        <w:rPr>
          <w:rFonts w:ascii="Times New Roman" w:eastAsia="Times New Roman" w:hAnsi="Times New Roman"/>
          <w:b/>
          <w:bCs/>
          <w:sz w:val="27"/>
          <w:szCs w:val="27"/>
        </w:rPr>
        <w:tab/>
      </w:r>
      <w:r w:rsidRPr="00756CC6">
        <w:rPr>
          <w:rFonts w:ascii="Times New Roman" w:eastAsia="Times New Roman" w:hAnsi="Times New Roman"/>
          <w:b/>
          <w:bCs/>
          <w:sz w:val="27"/>
          <w:szCs w:val="27"/>
        </w:rPr>
        <w:t>Drivers of Sustainability and Growth</w:t>
      </w:r>
    </w:p>
    <w:p w:rsidR="005457D6" w:rsidRPr="00756CC6" w:rsidRDefault="005457D6" w:rsidP="005457D6">
      <w:pPr>
        <w:spacing w:before="100" w:beforeAutospacing="1" w:after="100" w:afterAutospacing="1" w:line="360" w:lineRule="auto"/>
        <w:jc w:val="both"/>
        <w:rPr>
          <w:rFonts w:ascii="Times New Roman" w:eastAsia="Times New Roman" w:hAnsi="Times New Roman"/>
          <w:sz w:val="24"/>
          <w:szCs w:val="24"/>
        </w:rPr>
      </w:pPr>
      <w:r w:rsidRPr="00756CC6">
        <w:rPr>
          <w:rFonts w:ascii="Times New Roman" w:eastAsia="Times New Roman" w:hAnsi="Times New Roman"/>
          <w:sz w:val="24"/>
          <w:szCs w:val="24"/>
        </w:rPr>
        <w:t xml:space="preserve">The push for sustainability in banking is driven by several interconnected factors. First, </w:t>
      </w:r>
      <w:r w:rsidRPr="00756CC6">
        <w:rPr>
          <w:rFonts w:ascii="Times New Roman" w:eastAsia="Times New Roman" w:hAnsi="Times New Roman"/>
          <w:b/>
          <w:bCs/>
          <w:sz w:val="24"/>
          <w:szCs w:val="24"/>
        </w:rPr>
        <w:t>customer expectations</w:t>
      </w:r>
      <w:r w:rsidRPr="00756CC6">
        <w:rPr>
          <w:rFonts w:ascii="Times New Roman" w:eastAsia="Times New Roman" w:hAnsi="Times New Roman"/>
          <w:sz w:val="24"/>
          <w:szCs w:val="24"/>
        </w:rPr>
        <w:t xml:space="preserve"> have shifted, with millennials and Gen Z prioritizing ethical and environmentally conscious financial services. A 2023 Deloitte survey found that 60% of retail banking customers prefer institutions offering ESG-aligned products, such as green loans or sustainable investment funds. Second, </w:t>
      </w:r>
      <w:r w:rsidRPr="00756CC6">
        <w:rPr>
          <w:rFonts w:ascii="Times New Roman" w:eastAsia="Times New Roman" w:hAnsi="Times New Roman"/>
          <w:b/>
          <w:bCs/>
          <w:sz w:val="24"/>
          <w:szCs w:val="24"/>
        </w:rPr>
        <w:t>regulatory pressures</w:t>
      </w:r>
      <w:r w:rsidRPr="00756CC6">
        <w:rPr>
          <w:rFonts w:ascii="Times New Roman" w:eastAsia="Times New Roman" w:hAnsi="Times New Roman"/>
          <w:sz w:val="24"/>
          <w:szCs w:val="24"/>
        </w:rPr>
        <w:t xml:space="preserve"> are intensifying, with frameworks like the EU’s Sustainable Finance Disclosure Regulation (SFDR) and the Task Force on Climate-related Financial Disclosures (TCFD) mandating transparency on ESG impacts. Non-compliance risks fines and reputational damage, incentivizing banks to embed sustainability into their strategies. Third, </w:t>
      </w:r>
      <w:r w:rsidRPr="00756CC6">
        <w:rPr>
          <w:rFonts w:ascii="Times New Roman" w:eastAsia="Times New Roman" w:hAnsi="Times New Roman"/>
          <w:b/>
          <w:bCs/>
          <w:sz w:val="24"/>
          <w:szCs w:val="24"/>
        </w:rPr>
        <w:t>investor demand</w:t>
      </w:r>
      <w:r w:rsidRPr="00756CC6">
        <w:rPr>
          <w:rFonts w:ascii="Times New Roman" w:eastAsia="Times New Roman" w:hAnsi="Times New Roman"/>
          <w:sz w:val="24"/>
          <w:szCs w:val="24"/>
        </w:rPr>
        <w:t xml:space="preserve"> for ESG performance has grown, with global ESG assets under management projected to reach $53 trillion by 2025 (Bloomberg, 2024). Banks that demonstrate strong ESG credentials attract capital and enhance shareholder value. Finally, </w:t>
      </w:r>
      <w:r w:rsidRPr="00756CC6">
        <w:rPr>
          <w:rFonts w:ascii="Times New Roman" w:eastAsia="Times New Roman" w:hAnsi="Times New Roman"/>
          <w:b/>
          <w:bCs/>
          <w:sz w:val="24"/>
          <w:szCs w:val="24"/>
        </w:rPr>
        <w:t>competitive dynamics</w:t>
      </w:r>
      <w:r w:rsidRPr="00756CC6">
        <w:rPr>
          <w:rFonts w:ascii="Times New Roman" w:eastAsia="Times New Roman" w:hAnsi="Times New Roman"/>
          <w:sz w:val="24"/>
          <w:szCs w:val="24"/>
        </w:rPr>
        <w:t xml:space="preserve"> play a role, as fintech firms and neobanks leverage technology to offer innovative, sustainable products, forcing traditional banks to adapt to maintain market share.</w:t>
      </w:r>
    </w:p>
    <w:p w:rsidR="005457D6" w:rsidRPr="00756CC6" w:rsidRDefault="005457D6" w:rsidP="005457D6">
      <w:pPr>
        <w:spacing w:before="100" w:beforeAutospacing="1" w:after="100" w:afterAutospacing="1" w:line="360" w:lineRule="auto"/>
        <w:jc w:val="both"/>
        <w:outlineLvl w:val="2"/>
        <w:rPr>
          <w:rFonts w:ascii="Times New Roman" w:eastAsia="Times New Roman" w:hAnsi="Times New Roman"/>
          <w:b/>
          <w:bCs/>
          <w:sz w:val="27"/>
          <w:szCs w:val="27"/>
        </w:rPr>
      </w:pPr>
      <w:r>
        <w:rPr>
          <w:rFonts w:ascii="Times New Roman" w:eastAsia="Times New Roman" w:hAnsi="Times New Roman"/>
          <w:b/>
          <w:bCs/>
          <w:sz w:val="27"/>
          <w:szCs w:val="27"/>
        </w:rPr>
        <w:t>2.1.5.2</w:t>
      </w:r>
      <w:r>
        <w:rPr>
          <w:rFonts w:ascii="Times New Roman" w:eastAsia="Times New Roman" w:hAnsi="Times New Roman"/>
          <w:b/>
          <w:bCs/>
          <w:sz w:val="27"/>
          <w:szCs w:val="27"/>
        </w:rPr>
        <w:tab/>
      </w:r>
      <w:r w:rsidRPr="00756CC6">
        <w:rPr>
          <w:rFonts w:ascii="Times New Roman" w:eastAsia="Times New Roman" w:hAnsi="Times New Roman"/>
          <w:b/>
          <w:bCs/>
          <w:sz w:val="27"/>
          <w:szCs w:val="27"/>
        </w:rPr>
        <w:t>Strategies for Sustainable Growth</w:t>
      </w:r>
    </w:p>
    <w:p w:rsidR="005457D6" w:rsidRPr="00756CC6" w:rsidRDefault="005457D6" w:rsidP="005457D6">
      <w:pPr>
        <w:spacing w:before="100" w:beforeAutospacing="1" w:after="100" w:afterAutospacing="1" w:line="360" w:lineRule="auto"/>
        <w:jc w:val="both"/>
        <w:rPr>
          <w:rFonts w:ascii="Times New Roman" w:eastAsia="Times New Roman" w:hAnsi="Times New Roman"/>
          <w:sz w:val="24"/>
          <w:szCs w:val="24"/>
        </w:rPr>
      </w:pPr>
      <w:r w:rsidRPr="00756CC6">
        <w:rPr>
          <w:rFonts w:ascii="Times New Roman" w:eastAsia="Times New Roman" w:hAnsi="Times New Roman"/>
          <w:sz w:val="24"/>
          <w:szCs w:val="24"/>
        </w:rPr>
        <w:t>Banks are adopting diverse strategies to achieve sustainable growth, leveraging diversification and new product development (NPD) to align with ESG goals and market demands.</w:t>
      </w:r>
    </w:p>
    <w:p w:rsidR="005457D6" w:rsidRPr="00756CC6" w:rsidRDefault="005457D6" w:rsidP="005457D6">
      <w:pPr>
        <w:numPr>
          <w:ilvl w:val="0"/>
          <w:numId w:val="16"/>
        </w:numPr>
        <w:spacing w:before="100" w:beforeAutospacing="1" w:after="100" w:afterAutospacing="1" w:line="360" w:lineRule="auto"/>
        <w:jc w:val="both"/>
        <w:rPr>
          <w:rFonts w:ascii="Times New Roman" w:eastAsia="Times New Roman" w:hAnsi="Times New Roman"/>
          <w:sz w:val="24"/>
          <w:szCs w:val="24"/>
        </w:rPr>
      </w:pPr>
      <w:r w:rsidRPr="00756CC6">
        <w:rPr>
          <w:rFonts w:ascii="Times New Roman" w:eastAsia="Times New Roman" w:hAnsi="Times New Roman"/>
          <w:b/>
          <w:bCs/>
          <w:sz w:val="24"/>
          <w:szCs w:val="24"/>
        </w:rPr>
        <w:t>Sustainable Product Offerings</w:t>
      </w:r>
      <w:r w:rsidRPr="00756CC6">
        <w:rPr>
          <w:rFonts w:ascii="Times New Roman" w:eastAsia="Times New Roman" w:hAnsi="Times New Roman"/>
          <w:sz w:val="24"/>
          <w:szCs w:val="24"/>
        </w:rPr>
        <w:t>: Banks are innovating to develop products that address environmental and social challenges. Green bonds, sustainable mortgages, and climate-focused investment funds have gained traction. For example, HSBC’s green financing portfolio grew by 25% from 2020 to 2023, catering to clients seeking low-carbon investments. Similarly, financial inclusion products, such as microloans for underserved communities or no-fee accounts, promote social equity while expanding customer bases. These products not only generate revenue but also enhance brand loyalty among socially conscious consumers.</w:t>
      </w:r>
    </w:p>
    <w:p w:rsidR="005457D6" w:rsidRPr="00756CC6" w:rsidRDefault="005457D6" w:rsidP="005457D6">
      <w:pPr>
        <w:numPr>
          <w:ilvl w:val="0"/>
          <w:numId w:val="16"/>
        </w:numPr>
        <w:spacing w:before="100" w:beforeAutospacing="1" w:after="100" w:afterAutospacing="1" w:line="360" w:lineRule="auto"/>
        <w:jc w:val="both"/>
        <w:rPr>
          <w:rFonts w:ascii="Times New Roman" w:eastAsia="Times New Roman" w:hAnsi="Times New Roman"/>
          <w:sz w:val="24"/>
          <w:szCs w:val="24"/>
        </w:rPr>
      </w:pPr>
      <w:r w:rsidRPr="00756CC6">
        <w:rPr>
          <w:rFonts w:ascii="Times New Roman" w:eastAsia="Times New Roman" w:hAnsi="Times New Roman"/>
          <w:b/>
          <w:bCs/>
          <w:sz w:val="24"/>
          <w:szCs w:val="24"/>
        </w:rPr>
        <w:t>Geographic and Segment Diversification</w:t>
      </w:r>
      <w:r w:rsidRPr="00756CC6">
        <w:rPr>
          <w:rFonts w:ascii="Times New Roman" w:eastAsia="Times New Roman" w:hAnsi="Times New Roman"/>
          <w:sz w:val="24"/>
          <w:szCs w:val="24"/>
        </w:rPr>
        <w:t>: Expanding into emerging markets with high growth potential, such as Africa or Southeast Asia, allows banks to tap into underserved populations while promoting financial inclusion. For instance, Standard Chartered’s focus on Africa has driven revenue growth through mobile banking solutions tailored to low-income customers. Diversification into new customer segments, such as SMEs or women entrepreneurs, further aligns with social impact goals, fostering inclusive economic growth.</w:t>
      </w:r>
    </w:p>
    <w:p w:rsidR="005457D6" w:rsidRPr="00756CC6" w:rsidRDefault="005457D6" w:rsidP="005457D6">
      <w:pPr>
        <w:numPr>
          <w:ilvl w:val="0"/>
          <w:numId w:val="16"/>
        </w:numPr>
        <w:spacing w:before="100" w:beforeAutospacing="1" w:after="100" w:afterAutospacing="1" w:line="360" w:lineRule="auto"/>
        <w:jc w:val="both"/>
        <w:rPr>
          <w:rFonts w:ascii="Times New Roman" w:eastAsia="Times New Roman" w:hAnsi="Times New Roman"/>
          <w:sz w:val="24"/>
          <w:szCs w:val="24"/>
        </w:rPr>
      </w:pPr>
      <w:r w:rsidRPr="00756CC6">
        <w:rPr>
          <w:rFonts w:ascii="Times New Roman" w:eastAsia="Times New Roman" w:hAnsi="Times New Roman"/>
          <w:b/>
          <w:bCs/>
          <w:sz w:val="24"/>
          <w:szCs w:val="24"/>
        </w:rPr>
        <w:t>Technology-Driven Sustainability</w:t>
      </w:r>
      <w:r w:rsidRPr="00756CC6">
        <w:rPr>
          <w:rFonts w:ascii="Times New Roman" w:eastAsia="Times New Roman" w:hAnsi="Times New Roman"/>
          <w:sz w:val="24"/>
          <w:szCs w:val="24"/>
        </w:rPr>
        <w:t>: Investments in technology, such as AI, blockchain, and cloud computing, enable banks to enhance efficiency and transparency in sustainable practices. AI-powered credit scoring improves access to finance for unbanked populations, while blockchain ensures traceability in green financing. Digital platforms also reduce operational carbon footprints by minimizing paper-based processes. For example, JPMorgan Chase’s adoption of cloud-based systems reduced its data center energy consumption by 20% (2023 annual report).</w:t>
      </w:r>
    </w:p>
    <w:p w:rsidR="005457D6" w:rsidRPr="00756CC6" w:rsidRDefault="005457D6" w:rsidP="005457D6">
      <w:pPr>
        <w:numPr>
          <w:ilvl w:val="0"/>
          <w:numId w:val="16"/>
        </w:numPr>
        <w:spacing w:before="100" w:beforeAutospacing="1" w:after="100" w:afterAutospacing="1" w:line="360" w:lineRule="auto"/>
        <w:jc w:val="both"/>
        <w:rPr>
          <w:rFonts w:ascii="Times New Roman" w:eastAsia="Times New Roman" w:hAnsi="Times New Roman"/>
          <w:sz w:val="24"/>
          <w:szCs w:val="24"/>
        </w:rPr>
      </w:pPr>
      <w:r w:rsidRPr="00756CC6">
        <w:rPr>
          <w:rFonts w:ascii="Times New Roman" w:eastAsia="Times New Roman" w:hAnsi="Times New Roman"/>
          <w:b/>
          <w:bCs/>
          <w:sz w:val="24"/>
          <w:szCs w:val="24"/>
        </w:rPr>
        <w:t>ESG Integration in Risk Management</w:t>
      </w:r>
      <w:r w:rsidRPr="00756CC6">
        <w:rPr>
          <w:rFonts w:ascii="Times New Roman" w:eastAsia="Times New Roman" w:hAnsi="Times New Roman"/>
          <w:sz w:val="24"/>
          <w:szCs w:val="24"/>
        </w:rPr>
        <w:t>: Banks are embedding ESG factors into risk assessment frameworks to mitigate climate-related and social risks. Stress testing for climate scenarios, as mandated by regulators like the European Central Bank, helps banks anticipate financial impacts of environmental disruptions. This proactive approach ensures long-term resilience and protects against stranded assets in carbon-intensive industries.</w:t>
      </w:r>
    </w:p>
    <w:p w:rsidR="005457D6" w:rsidRPr="00C74F6A" w:rsidRDefault="005457D6" w:rsidP="005457D6">
      <w:pPr>
        <w:numPr>
          <w:ilvl w:val="0"/>
          <w:numId w:val="16"/>
        </w:numPr>
        <w:spacing w:before="100" w:beforeAutospacing="1" w:after="100" w:afterAutospacing="1" w:line="360" w:lineRule="auto"/>
        <w:jc w:val="both"/>
        <w:rPr>
          <w:rFonts w:ascii="Times New Roman" w:eastAsia="Times New Roman" w:hAnsi="Times New Roman"/>
          <w:sz w:val="24"/>
          <w:szCs w:val="24"/>
        </w:rPr>
      </w:pPr>
      <w:r w:rsidRPr="00756CC6">
        <w:rPr>
          <w:rFonts w:ascii="Times New Roman" w:eastAsia="Times New Roman" w:hAnsi="Times New Roman"/>
          <w:b/>
          <w:bCs/>
          <w:sz w:val="24"/>
          <w:szCs w:val="24"/>
        </w:rPr>
        <w:t>Partnerships and Collaborations</w:t>
      </w:r>
      <w:r w:rsidRPr="00756CC6">
        <w:rPr>
          <w:rFonts w:ascii="Times New Roman" w:eastAsia="Times New Roman" w:hAnsi="Times New Roman"/>
          <w:sz w:val="24"/>
          <w:szCs w:val="24"/>
        </w:rPr>
        <w:t>: Banks are partnering with governments, NGOs, and fintechs to scale sustainable initiatives. For instance, collaborations with renewable energy firms enable banks to finance solar and wind projects, while partnerships with fintechs facilitate innovative payment solutions for underserved markets. These alliances amplify impact and share the costs of innovation.</w:t>
      </w:r>
    </w:p>
    <w:p w:rsidR="005457D6" w:rsidRDefault="005457D6" w:rsidP="005457D6">
      <w:pPr>
        <w:spacing w:after="0" w:line="360" w:lineRule="auto"/>
        <w:jc w:val="both"/>
        <w:rPr>
          <w:rFonts w:ascii="Times New Roman" w:hAnsi="Times New Roman"/>
          <w:b/>
          <w:sz w:val="24"/>
          <w:szCs w:val="24"/>
        </w:rPr>
      </w:pPr>
      <w:r w:rsidRPr="00601F8B">
        <w:rPr>
          <w:rFonts w:ascii="Times New Roman" w:hAnsi="Times New Roman"/>
          <w:b/>
          <w:sz w:val="24"/>
          <w:szCs w:val="24"/>
        </w:rPr>
        <w:t>2.2</w:t>
      </w:r>
      <w:r w:rsidRPr="00601F8B">
        <w:rPr>
          <w:rFonts w:ascii="Times New Roman" w:hAnsi="Times New Roman"/>
          <w:b/>
          <w:sz w:val="24"/>
          <w:szCs w:val="24"/>
        </w:rPr>
        <w:tab/>
      </w:r>
      <w:r>
        <w:rPr>
          <w:rFonts w:ascii="Times New Roman" w:hAnsi="Times New Roman"/>
          <w:b/>
          <w:sz w:val="24"/>
          <w:szCs w:val="24"/>
        </w:rPr>
        <w:t>THEORETICAL FRAMEWORK</w:t>
      </w:r>
    </w:p>
    <w:p w:rsidR="005457D6" w:rsidRDefault="005457D6" w:rsidP="005457D6">
      <w:pPr>
        <w:spacing w:after="0" w:line="360" w:lineRule="auto"/>
        <w:jc w:val="both"/>
        <w:rPr>
          <w:rFonts w:ascii="Times New Roman" w:hAnsi="Times New Roman"/>
          <w:b/>
          <w:sz w:val="24"/>
          <w:szCs w:val="24"/>
        </w:rPr>
      </w:pPr>
      <w:r>
        <w:rPr>
          <w:rFonts w:ascii="Times New Roman" w:hAnsi="Times New Roman"/>
          <w:b/>
          <w:sz w:val="24"/>
          <w:szCs w:val="24"/>
        </w:rPr>
        <w:t>2.2.1</w:t>
      </w:r>
      <w:r>
        <w:rPr>
          <w:rFonts w:ascii="Times New Roman" w:hAnsi="Times New Roman"/>
          <w:b/>
          <w:sz w:val="24"/>
          <w:szCs w:val="24"/>
        </w:rPr>
        <w:tab/>
        <w:t>INNOVATION DIFFUSION THEORY</w:t>
      </w:r>
    </w:p>
    <w:p w:rsidR="005457D6" w:rsidRPr="00826E44" w:rsidRDefault="005457D6" w:rsidP="005457D6">
      <w:pPr>
        <w:spacing w:after="0" w:line="360" w:lineRule="auto"/>
        <w:ind w:firstLine="720"/>
        <w:jc w:val="both"/>
        <w:rPr>
          <w:rFonts w:ascii="Times New Roman" w:hAnsi="Times New Roman"/>
          <w:sz w:val="24"/>
          <w:szCs w:val="24"/>
        </w:rPr>
      </w:pPr>
      <w:r w:rsidRPr="00B60BA1">
        <w:rPr>
          <w:rFonts w:ascii="Times New Roman" w:hAnsi="Times New Roman"/>
          <w:sz w:val="24"/>
          <w:szCs w:val="24"/>
        </w:rPr>
        <w:t>This theory was developed by Roger in 1983 explain individual</w:t>
      </w:r>
      <w:r>
        <w:rPr>
          <w:rFonts w:ascii="Times New Roman" w:hAnsi="Times New Roman"/>
          <w:sz w:val="24"/>
          <w:szCs w:val="24"/>
        </w:rPr>
        <w:t>s intention to adopt a technology as a modality to perform a traditional activity. The critical factors that determined the adoption of an innovation at the general level are the following: relative advantage, compatibility, complexity, trial ability and observe ability. It is concerned with the manner in which a new technological idea, artifact or technique or a new use of an old one, migrates from creation to use. According to Innovative Diffusion Theory (IDT), technological innovation is communicated through particular channels. Overtime, among members of a social system. The stages  through which a technological innovation passes are: knowledge (exposure to its existence and understanding of its functions), persuasion (the forming of a favourable attitude to its decision (commitment to its adoption): implementation (putting it to use and confirmation reinforcement based on positive outcomes from it). Early users generally are more highly educated, have higher-social status are more open to both mass media and interpersonal channel of communication and have more contact with change agent. These were established in the research of Mejobi (2008).</w:t>
      </w:r>
    </w:p>
    <w:p w:rsidR="005457D6" w:rsidRDefault="005457D6" w:rsidP="005457D6">
      <w:pPr>
        <w:pStyle w:val="Heading3"/>
        <w:spacing w:line="360" w:lineRule="auto"/>
        <w:jc w:val="both"/>
        <w:rPr>
          <w:sz w:val="24"/>
          <w:szCs w:val="24"/>
        </w:rPr>
      </w:pPr>
    </w:p>
    <w:p w:rsidR="005457D6" w:rsidRPr="00826E44" w:rsidRDefault="005457D6" w:rsidP="005457D6">
      <w:pPr>
        <w:pStyle w:val="Heading3"/>
        <w:spacing w:line="360" w:lineRule="auto"/>
        <w:jc w:val="both"/>
        <w:rPr>
          <w:sz w:val="24"/>
          <w:szCs w:val="24"/>
        </w:rPr>
      </w:pPr>
      <w:r w:rsidRPr="00826E44">
        <w:rPr>
          <w:sz w:val="24"/>
          <w:szCs w:val="24"/>
        </w:rPr>
        <w:t>2.2.2</w:t>
      </w:r>
      <w:r w:rsidRPr="00826E44">
        <w:rPr>
          <w:sz w:val="24"/>
          <w:szCs w:val="24"/>
        </w:rPr>
        <w:tab/>
        <w:t>Resource-Based View (RBV) (Barney, 1991)</w:t>
      </w:r>
    </w:p>
    <w:p w:rsidR="005457D6" w:rsidRPr="00826E44" w:rsidRDefault="005457D6" w:rsidP="005457D6">
      <w:pPr>
        <w:pStyle w:val="NormalWeb"/>
        <w:spacing w:line="360" w:lineRule="auto"/>
        <w:jc w:val="both"/>
      </w:pPr>
      <w:r w:rsidRPr="00826E44">
        <w:t>The RBV posits that a firm’s competitive advantage stems from its unique resources and capabilities, which are valuable, rare, inimitable, and non-substitutable (VRIN). These resources enable firms to differentiate themselves and achieve superior performance. In banking, resources such as advanced technology (e.g., AI, blockchain), skilled talent, and strong brand reputation are critical for successful diversification and NPD. The RBV explains how banks leverage these resources to develop innovative products and enter new markets. For instance, a bank’s data analytics capabilities enable personalized ESG products, creating a competitive edge and fostering sustainable growth.</w:t>
      </w:r>
    </w:p>
    <w:p w:rsidR="005457D6" w:rsidRPr="00826E44" w:rsidRDefault="005457D6" w:rsidP="005457D6">
      <w:pPr>
        <w:pStyle w:val="Heading3"/>
        <w:spacing w:line="360" w:lineRule="auto"/>
        <w:jc w:val="both"/>
        <w:rPr>
          <w:sz w:val="24"/>
          <w:szCs w:val="24"/>
        </w:rPr>
      </w:pPr>
      <w:r w:rsidRPr="00826E44">
        <w:rPr>
          <w:sz w:val="24"/>
          <w:szCs w:val="24"/>
        </w:rPr>
        <w:t>2.2.3</w:t>
      </w:r>
      <w:r w:rsidRPr="00826E44">
        <w:rPr>
          <w:sz w:val="24"/>
          <w:szCs w:val="24"/>
        </w:rPr>
        <w:tab/>
        <w:t>Stakeholder Theory (Freeman, 1984)</w:t>
      </w:r>
    </w:p>
    <w:p w:rsidR="005457D6" w:rsidRPr="00762392" w:rsidRDefault="005457D6" w:rsidP="005457D6">
      <w:pPr>
        <w:pStyle w:val="NormalWeb"/>
        <w:spacing w:line="360" w:lineRule="auto"/>
        <w:jc w:val="both"/>
      </w:pPr>
      <w:r w:rsidRPr="00826E44">
        <w:t>Stakeholder theory argues that firms must balance the interests of all stakeholders—customers, employees, investors, regulators, and communities—rather than prioritizing shareholders alone. Sustainable growth requires aligning business strategies with stakeholder expectations. In the banking industry, stakeholder theory underscores the importance of addressing customer demands for ethical products, regulatory requirements for ESG compliance, and investor expectations for long-term profitability. Diversification into inclusive banking solutions or green financing meets stakeholder needs, enhancing reputation and loyalty. This theory guides banks in integrating sustainability into diversification and NPD strategies to achieve balanced growth.</w:t>
      </w:r>
    </w:p>
    <w:p w:rsidR="005457D6" w:rsidRPr="00BE43F7" w:rsidRDefault="005457D6" w:rsidP="005457D6">
      <w:pPr>
        <w:spacing w:after="0" w:line="360" w:lineRule="auto"/>
        <w:jc w:val="both"/>
        <w:rPr>
          <w:rFonts w:ascii="Times New Roman" w:hAnsi="Times New Roman"/>
          <w:b/>
          <w:sz w:val="24"/>
          <w:szCs w:val="24"/>
        </w:rPr>
      </w:pPr>
      <w:r>
        <w:rPr>
          <w:rFonts w:ascii="Times New Roman" w:hAnsi="Times New Roman"/>
          <w:b/>
          <w:sz w:val="24"/>
          <w:szCs w:val="24"/>
        </w:rPr>
        <w:t>2.3</w:t>
      </w:r>
      <w:r w:rsidRPr="00BE43F7">
        <w:rPr>
          <w:rFonts w:ascii="Times New Roman" w:hAnsi="Times New Roman"/>
          <w:b/>
          <w:sz w:val="24"/>
          <w:szCs w:val="24"/>
        </w:rPr>
        <w:tab/>
        <w:t>EMPIRICAL REVIEW</w:t>
      </w:r>
    </w:p>
    <w:p w:rsidR="005457D6" w:rsidRPr="00601F8B" w:rsidRDefault="005457D6" w:rsidP="005457D6">
      <w:pPr>
        <w:spacing w:after="0" w:line="360" w:lineRule="auto"/>
        <w:ind w:firstLine="720"/>
        <w:jc w:val="both"/>
        <w:rPr>
          <w:rFonts w:ascii="Times New Roman" w:hAnsi="Times New Roman"/>
          <w:sz w:val="24"/>
          <w:szCs w:val="24"/>
        </w:rPr>
      </w:pPr>
      <w:r w:rsidRPr="00601F8B">
        <w:rPr>
          <w:rFonts w:ascii="Times New Roman" w:hAnsi="Times New Roman"/>
          <w:sz w:val="24"/>
          <w:szCs w:val="24"/>
        </w:rPr>
        <w:t>Research findings from Amit and Livnat (2008) in European banks show that product diversification strategies increases risk-return tradeoff. According to Stiroh (2008), diversification strategies raise banks incomes and reduce unpredictability of the profits. Moon (2009) suggested that diversification strategies can lead to improved cost efficiency through lowering of risk if it occurs. Further, he argued that on un-insured debt and other contingent claims like derivative contracts, diversification lowers the required risk premiums. According to Hughes and Mester, (2008), higher average incomes can be obtained in financial institutions if higher risk investments can be made from the gains obtained from diversification.</w:t>
      </w:r>
    </w:p>
    <w:p w:rsidR="005457D6" w:rsidRPr="00601F8B" w:rsidRDefault="005457D6" w:rsidP="005457D6">
      <w:pPr>
        <w:spacing w:after="0" w:line="360" w:lineRule="auto"/>
        <w:ind w:firstLine="720"/>
        <w:jc w:val="both"/>
        <w:rPr>
          <w:rFonts w:ascii="Times New Roman" w:hAnsi="Times New Roman"/>
          <w:sz w:val="24"/>
          <w:szCs w:val="24"/>
        </w:rPr>
      </w:pPr>
      <w:r w:rsidRPr="00601F8B">
        <w:rPr>
          <w:rFonts w:ascii="Times New Roman" w:hAnsi="Times New Roman"/>
          <w:sz w:val="24"/>
          <w:szCs w:val="24"/>
        </w:rPr>
        <w:t xml:space="preserve">Goetz (2008), studied on risk taking behavior as affected by bank‟s diversification. Fang et al., (2011), indicated that asset diversification and loan diversification is related positively and negatively respectively with bank functionality. Cotugno and Stefanelli (2012) in their study on geographical diversification, they found a positive association between the performance of banks and product diversification strategies. Further, Morgan and Stolyk, (2009) as they did a study on the US banks, they found that the lending capacity in the banks was increased by product diversification although there wasn‟t any increase in the revenues of individual banks or a reduction in the portfolios. The findings of an evaluation on the diversification strategies on the EU and US indicated conflicting results (Stiroh, (2008); Stiroh&amp;Rumble, 2009). </w:t>
      </w:r>
    </w:p>
    <w:p w:rsidR="005457D6" w:rsidRPr="00601F8B" w:rsidRDefault="005457D6" w:rsidP="005457D6">
      <w:pPr>
        <w:spacing w:after="0" w:line="360" w:lineRule="auto"/>
        <w:ind w:firstLine="720"/>
        <w:jc w:val="both"/>
        <w:rPr>
          <w:rFonts w:ascii="Times New Roman" w:hAnsi="Times New Roman"/>
          <w:sz w:val="24"/>
          <w:szCs w:val="24"/>
        </w:rPr>
      </w:pPr>
      <w:r w:rsidRPr="00601F8B">
        <w:rPr>
          <w:rFonts w:ascii="Times New Roman" w:hAnsi="Times New Roman"/>
          <w:sz w:val="24"/>
          <w:szCs w:val="24"/>
        </w:rPr>
        <w:t xml:space="preserve">Acharya et al. (2007) initiated key studies about diversification on banks‟ credit portfolio. Their findings on the Italian banks indicated that industrial and zonal diversification strategies reduced bank revenues while creating risky loans. An investigation was done by Busch and Kick (2009), in the German banking sector on the income diversification strategies. Further, Goetz (2008), studied on risk taking behavior as affected by bank‟s diversification. Fang et al., (2011), indicated that asset diversification and loan diversification is related positively and negatively respectively with bank functionality. Cotugno and Stefanelli (2012) in their study on geographical diversification, they found a positive association between the performance of banks and product diversification strategies. Further, Morgan and Stolyk, (2009) as they did a study on the US banks, they found that the lending capacity in the banks was increased by product diversification although there wasn‟t any increase in the revenues of individual banks or a reduction in the portfolios. The findings of an evaluation on the diversification strategies on the EU and US indicated conflicting results (Stiroh, (2008); Stiroh&amp;Rumble, 2009). </w:t>
      </w:r>
    </w:p>
    <w:p w:rsidR="005457D6" w:rsidRPr="00601F8B" w:rsidRDefault="005457D6" w:rsidP="005457D6">
      <w:pPr>
        <w:spacing w:after="0" w:line="360" w:lineRule="auto"/>
        <w:ind w:firstLine="720"/>
        <w:jc w:val="both"/>
        <w:rPr>
          <w:rFonts w:ascii="Times New Roman" w:hAnsi="Times New Roman"/>
          <w:sz w:val="24"/>
          <w:szCs w:val="24"/>
        </w:rPr>
      </w:pPr>
      <w:r w:rsidRPr="00601F8B">
        <w:rPr>
          <w:rFonts w:ascii="Times New Roman" w:hAnsi="Times New Roman"/>
          <w:sz w:val="24"/>
          <w:szCs w:val="24"/>
        </w:rPr>
        <w:t>A study carried out Chiorazzo (2008), for the Italian banks indicated that income diversification raised risks adjusted revenues and established some diversification benefits with the enlargement of banks. Stiroh (2008a) in a study for small community banks, to establish the connection between diversification and risk adjusted performance and found out those diversification strategies paybacks within large activity classes but not between them. Stiroh (2008b) explored the connection between the increased dependence on non-interest revenues and the unpredictability of bank incomes and gains. The findings from the study from aggregate and bank data showed little evidence offered by the shift from large diversification gains in the form of stable revenues.</w:t>
      </w:r>
    </w:p>
    <w:p w:rsidR="005457D6" w:rsidRPr="00601F8B" w:rsidRDefault="005457D6" w:rsidP="005457D6">
      <w:pPr>
        <w:spacing w:after="0" w:line="360" w:lineRule="auto"/>
        <w:ind w:firstLine="720"/>
        <w:jc w:val="both"/>
        <w:rPr>
          <w:rFonts w:ascii="Times New Roman" w:hAnsi="Times New Roman"/>
          <w:sz w:val="24"/>
          <w:szCs w:val="24"/>
        </w:rPr>
      </w:pPr>
      <w:r w:rsidRPr="00601F8B">
        <w:rPr>
          <w:rFonts w:ascii="Times New Roman" w:hAnsi="Times New Roman"/>
          <w:sz w:val="24"/>
          <w:szCs w:val="24"/>
        </w:rPr>
        <w:t>A study carried out Chiorazzo (2008), for the Italian banks indicated that income diversification raised risks adjusted revenues and established some diversification benefits with the enlargement of banks. Stiroh (2008a) in a study for small community banks, to establish the connection between diversification and risk adjusted performance and found out those diversification strategies paybacks within large activity classes but not between them. Stiroh (2008b) explored the connection between the increased dependence on non-interest revenues and the unpredictability of bank incomes and gains. The findings from the study from aggregate and bank data showed little evidence offered by the shift from large diversification gains in the form of stable revenues.</w:t>
      </w:r>
    </w:p>
    <w:p w:rsidR="005457D6" w:rsidRPr="00601F8B" w:rsidRDefault="005457D6" w:rsidP="005457D6">
      <w:pPr>
        <w:spacing w:after="0" w:line="360" w:lineRule="auto"/>
        <w:ind w:firstLine="720"/>
        <w:jc w:val="both"/>
        <w:rPr>
          <w:rFonts w:ascii="Times New Roman" w:hAnsi="Times New Roman"/>
          <w:sz w:val="24"/>
          <w:szCs w:val="24"/>
        </w:rPr>
      </w:pPr>
      <w:r w:rsidRPr="00601F8B">
        <w:rPr>
          <w:rFonts w:ascii="Times New Roman" w:hAnsi="Times New Roman"/>
          <w:sz w:val="24"/>
          <w:szCs w:val="24"/>
        </w:rPr>
        <w:t xml:space="preserve">According to Samara (2007), internal growth is business expansion rate achieved by increasing production in the organization as opposed to involvements outside the organization like mergers, acquisitions and take-overs. Emefiele, (2008); Emmanuel, (2008), argued that brand name and the trust from customers is key to a bank and thus in achievement of internal growth, there is need of having a strategy founded on customer retention and services offered, employee fulfillment, dynamism in branch management and availability of attractive value plans for each market segment and customer profitability (Atkearney, 2005; Emmanuel, 2008 &amp; Highbeam, 2008). </w:t>
      </w:r>
    </w:p>
    <w:p w:rsidR="005457D6" w:rsidRPr="00601F8B" w:rsidRDefault="005457D6" w:rsidP="005457D6">
      <w:pPr>
        <w:spacing w:after="0" w:line="360" w:lineRule="auto"/>
        <w:ind w:firstLine="720"/>
        <w:jc w:val="both"/>
        <w:rPr>
          <w:rFonts w:ascii="Times New Roman" w:hAnsi="Times New Roman"/>
          <w:sz w:val="24"/>
          <w:szCs w:val="24"/>
        </w:rPr>
      </w:pPr>
      <w:r w:rsidRPr="00601F8B">
        <w:rPr>
          <w:rFonts w:ascii="Times New Roman" w:hAnsi="Times New Roman"/>
          <w:sz w:val="24"/>
          <w:szCs w:val="24"/>
        </w:rPr>
        <w:t>The usage of (IT), broadly refers to the usage of computers. In the recent past, this has made great contribution towards advancement in service industries; banking industry being one of them. There are two positive impacts that have been found through the studies regarding the relationship between IT and banks functionality like it reduces bank‟s routine costs. According to Bryjolfsson and Hitt (2006), IT is fundamental to a firm‟s survival and growth. Studies by Wallace and Carolle (2006) indicate that that there is a great difference in firms that use IT effectively and efficiently. Widely publicized IT programs in firms have been associated with superior business performance.</w:t>
      </w:r>
    </w:p>
    <w:p w:rsidR="005457D6" w:rsidRDefault="005457D6" w:rsidP="005457D6">
      <w:pPr>
        <w:spacing w:line="360" w:lineRule="auto"/>
        <w:rPr>
          <w:rFonts w:ascii="Times New Roman" w:hAnsi="Times New Roman"/>
          <w:b/>
          <w:sz w:val="24"/>
          <w:szCs w:val="24"/>
        </w:rPr>
      </w:pPr>
      <w:r>
        <w:rPr>
          <w:rFonts w:ascii="Times New Roman" w:hAnsi="Times New Roman"/>
          <w:b/>
          <w:sz w:val="24"/>
          <w:szCs w:val="24"/>
        </w:rPr>
        <w:br w:type="page"/>
      </w:r>
    </w:p>
    <w:p w:rsidR="005457D6" w:rsidRPr="00601F8B" w:rsidRDefault="005457D6" w:rsidP="005457D6">
      <w:pPr>
        <w:spacing w:after="0" w:line="360" w:lineRule="auto"/>
        <w:jc w:val="center"/>
        <w:rPr>
          <w:rFonts w:ascii="Times New Roman" w:hAnsi="Times New Roman"/>
          <w:b/>
          <w:sz w:val="24"/>
          <w:szCs w:val="24"/>
        </w:rPr>
      </w:pPr>
      <w:r w:rsidRPr="00601F8B">
        <w:rPr>
          <w:rFonts w:ascii="Times New Roman" w:hAnsi="Times New Roman"/>
          <w:b/>
          <w:sz w:val="24"/>
          <w:szCs w:val="24"/>
        </w:rPr>
        <w:t>CHAPTER THREE</w:t>
      </w:r>
    </w:p>
    <w:p w:rsidR="005457D6" w:rsidRPr="00601F8B" w:rsidRDefault="005457D6" w:rsidP="005457D6">
      <w:pPr>
        <w:spacing w:after="0" w:line="360" w:lineRule="auto"/>
        <w:jc w:val="both"/>
        <w:rPr>
          <w:rFonts w:ascii="Times New Roman" w:hAnsi="Times New Roman"/>
          <w:b/>
          <w:sz w:val="24"/>
          <w:szCs w:val="24"/>
        </w:rPr>
      </w:pPr>
      <w:r w:rsidRPr="00601F8B">
        <w:rPr>
          <w:rFonts w:ascii="Times New Roman" w:hAnsi="Times New Roman"/>
          <w:b/>
          <w:sz w:val="24"/>
          <w:szCs w:val="24"/>
        </w:rPr>
        <w:t>3.1</w:t>
      </w:r>
      <w:r w:rsidRPr="00601F8B">
        <w:rPr>
          <w:rFonts w:ascii="Times New Roman" w:hAnsi="Times New Roman"/>
          <w:b/>
          <w:sz w:val="24"/>
          <w:szCs w:val="24"/>
        </w:rPr>
        <w:tab/>
        <w:t>RESEARCH METHODOLOGY</w:t>
      </w:r>
    </w:p>
    <w:p w:rsidR="005457D6" w:rsidRPr="00601F8B" w:rsidRDefault="005457D6" w:rsidP="005457D6">
      <w:pPr>
        <w:spacing w:after="0" w:line="360" w:lineRule="auto"/>
        <w:ind w:firstLine="720"/>
        <w:jc w:val="both"/>
        <w:rPr>
          <w:rFonts w:ascii="Times New Roman" w:hAnsi="Times New Roman"/>
          <w:sz w:val="24"/>
          <w:szCs w:val="24"/>
        </w:rPr>
      </w:pPr>
      <w:r w:rsidRPr="00601F8B">
        <w:rPr>
          <w:rFonts w:ascii="Times New Roman" w:hAnsi="Times New Roman"/>
          <w:sz w:val="24"/>
          <w:szCs w:val="24"/>
        </w:rPr>
        <w:t>The research work make use of both primary and secondary data in carrying out the work, data was obtained with both primary and secondary instruments. The only primary instruments used was questionnaire because of the nature of the research work. Secondary data used include textbooks, internet materials, journals and lecture notes. In analyzing the data collected, statistical table and calculations was used to give meaning to the raw data. The methodology in the study survey through informed interview by treating the questionnaire, shall be conducted with representatives and management staff, senior staff association of Eco Bank</w:t>
      </w:r>
      <w:r>
        <w:rPr>
          <w:rFonts w:ascii="Times New Roman" w:hAnsi="Times New Roman"/>
          <w:sz w:val="24"/>
          <w:szCs w:val="24"/>
        </w:rPr>
        <w:t xml:space="preserve"> </w:t>
      </w:r>
      <w:r w:rsidRPr="00601F8B">
        <w:rPr>
          <w:rFonts w:ascii="Times New Roman" w:hAnsi="Times New Roman"/>
          <w:sz w:val="24"/>
          <w:szCs w:val="24"/>
        </w:rPr>
        <w:t>Nigeria Plc.</w:t>
      </w:r>
    </w:p>
    <w:p w:rsidR="005457D6" w:rsidRPr="00601F8B" w:rsidRDefault="005457D6" w:rsidP="005457D6">
      <w:pPr>
        <w:spacing w:after="0" w:line="360" w:lineRule="auto"/>
        <w:jc w:val="both"/>
        <w:rPr>
          <w:rFonts w:ascii="Times New Roman" w:hAnsi="Times New Roman"/>
          <w:b/>
          <w:sz w:val="24"/>
          <w:szCs w:val="24"/>
        </w:rPr>
      </w:pPr>
      <w:r w:rsidRPr="00601F8B">
        <w:rPr>
          <w:rFonts w:ascii="Times New Roman" w:hAnsi="Times New Roman"/>
          <w:b/>
          <w:sz w:val="24"/>
          <w:szCs w:val="24"/>
        </w:rPr>
        <w:t>3.2</w:t>
      </w:r>
      <w:r w:rsidRPr="00601F8B">
        <w:rPr>
          <w:rFonts w:ascii="Times New Roman" w:hAnsi="Times New Roman"/>
          <w:b/>
          <w:sz w:val="24"/>
          <w:szCs w:val="24"/>
        </w:rPr>
        <w:tab/>
        <w:t>RESEARCH DESIGN</w:t>
      </w:r>
    </w:p>
    <w:p w:rsidR="005457D6" w:rsidRPr="00601F8B" w:rsidRDefault="005457D6" w:rsidP="005457D6">
      <w:pPr>
        <w:spacing w:after="0" w:line="360" w:lineRule="auto"/>
        <w:ind w:firstLine="720"/>
        <w:jc w:val="both"/>
        <w:rPr>
          <w:rFonts w:ascii="Times New Roman" w:hAnsi="Times New Roman"/>
          <w:sz w:val="24"/>
          <w:szCs w:val="24"/>
        </w:rPr>
      </w:pPr>
      <w:r w:rsidRPr="00601F8B">
        <w:rPr>
          <w:rFonts w:ascii="Times New Roman" w:hAnsi="Times New Roman"/>
          <w:sz w:val="24"/>
          <w:szCs w:val="24"/>
        </w:rPr>
        <w:t>The research design is the overall strategy through which the different component of the study will be integrated in an orderly and logical manner thereby ensuring that the research problem will be effectively addressed. It constitutes the blue point for the collection, measurement and analysis of data. The research design is dependent on the purpose of the research. The three main types of research are descriptive, explanatory and exploratory research.</w:t>
      </w:r>
    </w:p>
    <w:p w:rsidR="005457D6" w:rsidRPr="00601F8B" w:rsidRDefault="005457D6" w:rsidP="005457D6">
      <w:pPr>
        <w:spacing w:after="0" w:line="360" w:lineRule="auto"/>
        <w:ind w:firstLine="720"/>
        <w:jc w:val="both"/>
        <w:rPr>
          <w:rFonts w:ascii="Times New Roman" w:hAnsi="Times New Roman"/>
          <w:sz w:val="24"/>
          <w:szCs w:val="24"/>
        </w:rPr>
      </w:pPr>
      <w:r w:rsidRPr="00601F8B">
        <w:rPr>
          <w:rFonts w:ascii="Times New Roman" w:hAnsi="Times New Roman"/>
          <w:sz w:val="24"/>
          <w:szCs w:val="24"/>
        </w:rPr>
        <w:t>The work adopts a descriptive research design. Descriptive research is used to obtain information regarding the current status of the phenomenon and describe what exist with respect to variables in a situation. Good descriptive research work can challenge accepted assumptions about the way things are and tends to provoke further explanatory  studies into the phenomenon.</w:t>
      </w:r>
    </w:p>
    <w:p w:rsidR="005457D6" w:rsidRPr="00601F8B" w:rsidRDefault="005457D6" w:rsidP="005457D6">
      <w:pPr>
        <w:spacing w:after="0" w:line="360" w:lineRule="auto"/>
        <w:jc w:val="both"/>
        <w:rPr>
          <w:rFonts w:ascii="Times New Roman" w:hAnsi="Times New Roman"/>
          <w:b/>
          <w:sz w:val="24"/>
          <w:szCs w:val="24"/>
        </w:rPr>
      </w:pPr>
      <w:r w:rsidRPr="00601F8B">
        <w:rPr>
          <w:rFonts w:ascii="Times New Roman" w:hAnsi="Times New Roman"/>
          <w:b/>
          <w:sz w:val="24"/>
          <w:szCs w:val="24"/>
        </w:rPr>
        <w:t>3.3</w:t>
      </w:r>
      <w:r w:rsidRPr="00601F8B">
        <w:rPr>
          <w:rFonts w:ascii="Times New Roman" w:hAnsi="Times New Roman"/>
          <w:b/>
          <w:sz w:val="24"/>
          <w:szCs w:val="24"/>
        </w:rPr>
        <w:tab/>
        <w:t>POPULATION</w:t>
      </w:r>
    </w:p>
    <w:p w:rsidR="005457D6" w:rsidRPr="00601F8B" w:rsidRDefault="005457D6" w:rsidP="005457D6">
      <w:pPr>
        <w:spacing w:after="0" w:line="360" w:lineRule="auto"/>
        <w:ind w:firstLine="720"/>
        <w:jc w:val="both"/>
        <w:rPr>
          <w:rFonts w:ascii="Times New Roman" w:hAnsi="Times New Roman"/>
          <w:sz w:val="24"/>
          <w:szCs w:val="24"/>
        </w:rPr>
      </w:pPr>
      <w:r w:rsidRPr="00601F8B">
        <w:rPr>
          <w:rFonts w:ascii="Times New Roman" w:hAnsi="Times New Roman"/>
          <w:sz w:val="24"/>
          <w:szCs w:val="24"/>
        </w:rPr>
        <w:t>Population can be referred to as institution, object, people, e.t.c. those posses the same characteristics relevant to the study. Population can be living or non living things. Population is all members of real or hypothetical set of people, events or objects to which the researcher wishes to generalize the result of the research.</w:t>
      </w:r>
    </w:p>
    <w:p w:rsidR="005457D6" w:rsidRPr="00601F8B" w:rsidRDefault="005457D6" w:rsidP="005457D6">
      <w:pPr>
        <w:spacing w:after="0" w:line="360" w:lineRule="auto"/>
        <w:ind w:firstLine="720"/>
        <w:jc w:val="both"/>
        <w:rPr>
          <w:rFonts w:ascii="Times New Roman" w:hAnsi="Times New Roman"/>
          <w:sz w:val="24"/>
          <w:szCs w:val="24"/>
        </w:rPr>
      </w:pPr>
      <w:r w:rsidRPr="00601F8B">
        <w:rPr>
          <w:rFonts w:ascii="Times New Roman" w:hAnsi="Times New Roman"/>
          <w:sz w:val="24"/>
          <w:szCs w:val="24"/>
        </w:rPr>
        <w:t>It is the aggregate of observation and conceptually which might occur in a study. Population  can either be infinite or definite.</w:t>
      </w:r>
    </w:p>
    <w:p w:rsidR="005457D6" w:rsidRPr="00601F8B" w:rsidRDefault="005457D6" w:rsidP="005457D6">
      <w:pPr>
        <w:spacing w:after="0" w:line="360" w:lineRule="auto"/>
        <w:ind w:firstLine="720"/>
        <w:jc w:val="both"/>
        <w:rPr>
          <w:rFonts w:ascii="Times New Roman" w:hAnsi="Times New Roman"/>
          <w:sz w:val="24"/>
          <w:szCs w:val="24"/>
        </w:rPr>
      </w:pPr>
      <w:r w:rsidRPr="00601F8B">
        <w:rPr>
          <w:rFonts w:ascii="Times New Roman" w:hAnsi="Times New Roman"/>
          <w:sz w:val="24"/>
          <w:szCs w:val="24"/>
        </w:rPr>
        <w:t>However, for the population of this study, a default of banking industry using Eco Bankas a case study.</w:t>
      </w:r>
    </w:p>
    <w:p w:rsidR="005457D6" w:rsidRPr="00601F8B" w:rsidRDefault="005457D6" w:rsidP="005457D6">
      <w:pPr>
        <w:spacing w:after="0" w:line="360" w:lineRule="auto"/>
        <w:jc w:val="both"/>
        <w:rPr>
          <w:rFonts w:ascii="Times New Roman" w:hAnsi="Times New Roman"/>
          <w:b/>
          <w:sz w:val="24"/>
          <w:szCs w:val="24"/>
        </w:rPr>
      </w:pPr>
      <w:r w:rsidRPr="00601F8B">
        <w:rPr>
          <w:rFonts w:ascii="Times New Roman" w:hAnsi="Times New Roman"/>
          <w:b/>
          <w:sz w:val="24"/>
          <w:szCs w:val="24"/>
        </w:rPr>
        <w:t>3.4</w:t>
      </w:r>
      <w:r w:rsidRPr="00601F8B">
        <w:rPr>
          <w:rFonts w:ascii="Times New Roman" w:hAnsi="Times New Roman"/>
          <w:b/>
          <w:sz w:val="24"/>
          <w:szCs w:val="24"/>
        </w:rPr>
        <w:tab/>
        <w:t>SAMPLE SELECTION</w:t>
      </w:r>
    </w:p>
    <w:p w:rsidR="005457D6" w:rsidRPr="00601F8B" w:rsidRDefault="005457D6" w:rsidP="005457D6">
      <w:pPr>
        <w:spacing w:after="0" w:line="360" w:lineRule="auto"/>
        <w:jc w:val="both"/>
        <w:rPr>
          <w:rFonts w:ascii="Times New Roman" w:hAnsi="Times New Roman"/>
          <w:sz w:val="24"/>
          <w:szCs w:val="24"/>
        </w:rPr>
      </w:pPr>
      <w:r w:rsidRPr="00601F8B">
        <w:rPr>
          <w:rFonts w:ascii="Times New Roman" w:hAnsi="Times New Roman"/>
          <w:sz w:val="24"/>
          <w:szCs w:val="24"/>
        </w:rPr>
        <w:tab/>
        <w:t>A sample is a portion or proportion of population that the researcher selects for the purpose of data collection and analysis. It could also be a small group of elements or subjects drawn through a definite procedure from a specified population.</w:t>
      </w:r>
    </w:p>
    <w:p w:rsidR="005457D6" w:rsidRPr="00601F8B" w:rsidRDefault="005457D6" w:rsidP="005457D6">
      <w:pPr>
        <w:spacing w:after="0" w:line="360" w:lineRule="auto"/>
        <w:jc w:val="both"/>
        <w:rPr>
          <w:rFonts w:ascii="Times New Roman" w:hAnsi="Times New Roman"/>
          <w:sz w:val="24"/>
          <w:szCs w:val="24"/>
        </w:rPr>
      </w:pPr>
      <w:r w:rsidRPr="00601F8B">
        <w:rPr>
          <w:rFonts w:ascii="Times New Roman" w:hAnsi="Times New Roman"/>
          <w:sz w:val="24"/>
          <w:szCs w:val="24"/>
        </w:rPr>
        <w:tab/>
        <w:t>Therefore, the opinion of fifteen (15) staff were sample which includes the operational.</w:t>
      </w:r>
    </w:p>
    <w:p w:rsidR="005457D6" w:rsidRPr="00601F8B" w:rsidRDefault="005457D6" w:rsidP="005457D6">
      <w:pPr>
        <w:spacing w:after="0" w:line="360" w:lineRule="auto"/>
        <w:jc w:val="both"/>
        <w:rPr>
          <w:rFonts w:ascii="Times New Roman" w:hAnsi="Times New Roman"/>
          <w:b/>
          <w:sz w:val="24"/>
          <w:szCs w:val="24"/>
        </w:rPr>
      </w:pPr>
      <w:r w:rsidRPr="00601F8B">
        <w:rPr>
          <w:rFonts w:ascii="Times New Roman" w:hAnsi="Times New Roman"/>
          <w:b/>
          <w:sz w:val="24"/>
          <w:szCs w:val="24"/>
        </w:rPr>
        <w:t>3.5</w:t>
      </w:r>
      <w:r w:rsidRPr="00601F8B">
        <w:rPr>
          <w:rFonts w:ascii="Times New Roman" w:hAnsi="Times New Roman"/>
          <w:b/>
          <w:sz w:val="24"/>
          <w:szCs w:val="24"/>
        </w:rPr>
        <w:tab/>
        <w:t>DATA DESCRIPTION AND SOURCE</w:t>
      </w:r>
    </w:p>
    <w:p w:rsidR="005457D6" w:rsidRPr="00601F8B" w:rsidRDefault="005457D6" w:rsidP="005457D6">
      <w:pPr>
        <w:spacing w:after="0" w:line="360" w:lineRule="auto"/>
        <w:jc w:val="both"/>
        <w:rPr>
          <w:rFonts w:ascii="Times New Roman" w:hAnsi="Times New Roman"/>
          <w:sz w:val="24"/>
          <w:szCs w:val="24"/>
        </w:rPr>
      </w:pPr>
      <w:r w:rsidRPr="00601F8B">
        <w:rPr>
          <w:rFonts w:ascii="Times New Roman" w:hAnsi="Times New Roman"/>
          <w:sz w:val="24"/>
          <w:szCs w:val="24"/>
        </w:rPr>
        <w:tab/>
        <w:t>Data on the impact of cash management on the profitability and growth of Deposit Money Banks were collected from secondary sources. The primary source of data used to get more data is questionnaire and obtain data from internet.</w:t>
      </w:r>
    </w:p>
    <w:p w:rsidR="005457D6" w:rsidRPr="00601F8B" w:rsidRDefault="005457D6" w:rsidP="005457D6">
      <w:pPr>
        <w:spacing w:after="0" w:line="360" w:lineRule="auto"/>
        <w:jc w:val="both"/>
        <w:rPr>
          <w:rFonts w:ascii="Times New Roman" w:hAnsi="Times New Roman"/>
          <w:sz w:val="24"/>
          <w:szCs w:val="24"/>
        </w:rPr>
      </w:pPr>
      <w:r w:rsidRPr="00601F8B">
        <w:rPr>
          <w:rFonts w:ascii="Times New Roman" w:hAnsi="Times New Roman"/>
          <w:sz w:val="24"/>
          <w:szCs w:val="24"/>
        </w:rPr>
        <w:tab/>
        <w:t>Questionnaire is a carefully designed instruments for collecting data in accordance with the specification of the research questions and hypotheses.</w:t>
      </w:r>
    </w:p>
    <w:p w:rsidR="005457D6" w:rsidRPr="00762392" w:rsidRDefault="005457D6" w:rsidP="005457D6">
      <w:pPr>
        <w:spacing w:after="0" w:line="360" w:lineRule="auto"/>
        <w:jc w:val="both"/>
        <w:rPr>
          <w:rFonts w:ascii="Times New Roman" w:hAnsi="Times New Roman"/>
          <w:sz w:val="24"/>
          <w:szCs w:val="24"/>
        </w:rPr>
      </w:pPr>
      <w:r w:rsidRPr="00601F8B">
        <w:rPr>
          <w:rFonts w:ascii="Times New Roman" w:hAnsi="Times New Roman"/>
          <w:sz w:val="24"/>
          <w:szCs w:val="24"/>
        </w:rPr>
        <w:tab/>
        <w:t>This study therefore is based on secondary and primary data. Secondary data that have compile textbooks, journals, annual reports, e.t.c while primary data as a data that is collected directly and raw from the field like questionnaire, interviews. For the purpose of this research, both primary and secondary data were collected and assessed accordingly.</w:t>
      </w:r>
    </w:p>
    <w:p w:rsidR="005457D6" w:rsidRPr="00601F8B" w:rsidRDefault="005457D6" w:rsidP="005457D6">
      <w:pPr>
        <w:spacing w:after="0" w:line="360" w:lineRule="auto"/>
        <w:jc w:val="both"/>
        <w:rPr>
          <w:rFonts w:ascii="Times New Roman" w:hAnsi="Times New Roman"/>
          <w:b/>
          <w:sz w:val="24"/>
          <w:szCs w:val="24"/>
        </w:rPr>
      </w:pPr>
      <w:r w:rsidRPr="00601F8B">
        <w:rPr>
          <w:rFonts w:ascii="Times New Roman" w:hAnsi="Times New Roman"/>
          <w:b/>
          <w:sz w:val="24"/>
          <w:szCs w:val="24"/>
        </w:rPr>
        <w:t>3.6</w:t>
      </w:r>
      <w:r w:rsidRPr="00601F8B">
        <w:rPr>
          <w:rFonts w:ascii="Times New Roman" w:hAnsi="Times New Roman"/>
          <w:b/>
          <w:sz w:val="24"/>
          <w:szCs w:val="24"/>
        </w:rPr>
        <w:tab/>
        <w:t>PROCEDURE FOR DATA ANALYSIS</w:t>
      </w:r>
    </w:p>
    <w:p w:rsidR="005457D6" w:rsidRPr="00601F8B" w:rsidRDefault="005457D6" w:rsidP="005457D6">
      <w:pPr>
        <w:spacing w:after="0" w:line="360" w:lineRule="auto"/>
        <w:ind w:firstLine="720"/>
        <w:jc w:val="both"/>
        <w:rPr>
          <w:rFonts w:ascii="Times New Roman" w:hAnsi="Times New Roman"/>
          <w:sz w:val="24"/>
          <w:szCs w:val="24"/>
        </w:rPr>
      </w:pPr>
      <w:r w:rsidRPr="00601F8B">
        <w:rPr>
          <w:rFonts w:ascii="Times New Roman" w:hAnsi="Times New Roman"/>
          <w:sz w:val="24"/>
          <w:szCs w:val="24"/>
        </w:rPr>
        <w:t>In analyzing the impact of cash management on the profitability and growth of Deposit money Banks, the use of respondents result and decision rule is used in analyzing the data. Decision rule refers to obtain division of opinion or decision on whether to accept or reject an issue. The statistical tests for analyzing the various hypothesis is indicated and the research questions and research hypothesis determine the statistical analysis to be used.</w:t>
      </w:r>
    </w:p>
    <w:p w:rsidR="005457D6" w:rsidRPr="00601F8B" w:rsidRDefault="005457D6" w:rsidP="005457D6">
      <w:pPr>
        <w:spacing w:after="0" w:line="360" w:lineRule="auto"/>
        <w:jc w:val="both"/>
        <w:rPr>
          <w:rFonts w:ascii="Times New Roman" w:hAnsi="Times New Roman"/>
          <w:sz w:val="24"/>
          <w:szCs w:val="24"/>
        </w:rPr>
      </w:pPr>
    </w:p>
    <w:p w:rsidR="005457D6" w:rsidRPr="00601F8B" w:rsidRDefault="005457D6" w:rsidP="005457D6">
      <w:pPr>
        <w:spacing w:after="0" w:line="360" w:lineRule="auto"/>
        <w:jc w:val="both"/>
        <w:rPr>
          <w:rFonts w:ascii="Times New Roman" w:hAnsi="Times New Roman"/>
          <w:sz w:val="24"/>
          <w:szCs w:val="24"/>
        </w:rPr>
      </w:pPr>
    </w:p>
    <w:p w:rsidR="005457D6" w:rsidRDefault="005457D6" w:rsidP="005457D6">
      <w:pPr>
        <w:spacing w:after="0" w:line="360" w:lineRule="auto"/>
        <w:jc w:val="center"/>
        <w:rPr>
          <w:rFonts w:ascii="Times New Roman" w:hAnsi="Times New Roman"/>
          <w:b/>
          <w:sz w:val="24"/>
          <w:szCs w:val="24"/>
        </w:rPr>
      </w:pPr>
    </w:p>
    <w:p w:rsidR="005457D6" w:rsidRDefault="005457D6" w:rsidP="005457D6">
      <w:pPr>
        <w:spacing w:after="0" w:line="360" w:lineRule="auto"/>
        <w:jc w:val="center"/>
        <w:rPr>
          <w:rFonts w:ascii="Times New Roman" w:hAnsi="Times New Roman"/>
          <w:b/>
          <w:sz w:val="24"/>
          <w:szCs w:val="24"/>
        </w:rPr>
      </w:pPr>
    </w:p>
    <w:p w:rsidR="005457D6" w:rsidRDefault="005457D6" w:rsidP="005457D6">
      <w:pPr>
        <w:spacing w:after="0" w:line="360" w:lineRule="auto"/>
        <w:jc w:val="center"/>
        <w:rPr>
          <w:rFonts w:ascii="Times New Roman" w:hAnsi="Times New Roman"/>
          <w:b/>
          <w:sz w:val="24"/>
          <w:szCs w:val="24"/>
        </w:rPr>
      </w:pPr>
    </w:p>
    <w:p w:rsidR="005457D6" w:rsidRDefault="005457D6" w:rsidP="005457D6">
      <w:pPr>
        <w:spacing w:after="0" w:line="360" w:lineRule="auto"/>
        <w:jc w:val="center"/>
        <w:rPr>
          <w:rFonts w:ascii="Times New Roman" w:hAnsi="Times New Roman"/>
          <w:b/>
          <w:sz w:val="24"/>
          <w:szCs w:val="24"/>
        </w:rPr>
      </w:pPr>
    </w:p>
    <w:p w:rsidR="005457D6" w:rsidRDefault="005457D6" w:rsidP="005457D6">
      <w:pPr>
        <w:spacing w:after="0" w:line="360" w:lineRule="auto"/>
        <w:jc w:val="center"/>
        <w:rPr>
          <w:rFonts w:ascii="Times New Roman" w:hAnsi="Times New Roman"/>
          <w:b/>
          <w:sz w:val="24"/>
          <w:szCs w:val="24"/>
        </w:rPr>
      </w:pPr>
    </w:p>
    <w:p w:rsidR="005457D6" w:rsidRDefault="005457D6" w:rsidP="005457D6">
      <w:pPr>
        <w:spacing w:after="0" w:line="360" w:lineRule="auto"/>
        <w:jc w:val="center"/>
        <w:rPr>
          <w:rFonts w:ascii="Times New Roman" w:hAnsi="Times New Roman"/>
          <w:b/>
          <w:sz w:val="24"/>
          <w:szCs w:val="24"/>
        </w:rPr>
      </w:pPr>
    </w:p>
    <w:p w:rsidR="005457D6" w:rsidRDefault="005457D6" w:rsidP="005457D6">
      <w:pPr>
        <w:spacing w:after="0" w:line="360" w:lineRule="auto"/>
        <w:jc w:val="center"/>
        <w:rPr>
          <w:rFonts w:ascii="Times New Roman" w:hAnsi="Times New Roman"/>
          <w:b/>
          <w:sz w:val="24"/>
          <w:szCs w:val="24"/>
        </w:rPr>
      </w:pPr>
    </w:p>
    <w:p w:rsidR="005457D6" w:rsidRDefault="005457D6" w:rsidP="005457D6">
      <w:pPr>
        <w:spacing w:after="0" w:line="360" w:lineRule="auto"/>
        <w:jc w:val="center"/>
        <w:rPr>
          <w:rFonts w:ascii="Times New Roman" w:hAnsi="Times New Roman"/>
          <w:b/>
          <w:sz w:val="24"/>
          <w:szCs w:val="24"/>
        </w:rPr>
      </w:pPr>
    </w:p>
    <w:p w:rsidR="005457D6" w:rsidRDefault="005457D6" w:rsidP="005457D6">
      <w:pPr>
        <w:spacing w:after="0" w:line="360" w:lineRule="auto"/>
        <w:jc w:val="center"/>
        <w:rPr>
          <w:rFonts w:ascii="Times New Roman" w:hAnsi="Times New Roman"/>
          <w:b/>
          <w:sz w:val="24"/>
          <w:szCs w:val="24"/>
        </w:rPr>
      </w:pPr>
    </w:p>
    <w:p w:rsidR="005457D6" w:rsidRDefault="005457D6" w:rsidP="005457D6">
      <w:pPr>
        <w:spacing w:after="0" w:line="360" w:lineRule="auto"/>
        <w:jc w:val="center"/>
        <w:rPr>
          <w:rFonts w:ascii="Times New Roman" w:hAnsi="Times New Roman"/>
          <w:b/>
          <w:sz w:val="24"/>
          <w:szCs w:val="24"/>
        </w:rPr>
      </w:pPr>
    </w:p>
    <w:p w:rsidR="005457D6" w:rsidRDefault="005457D6" w:rsidP="005457D6">
      <w:pPr>
        <w:spacing w:after="0" w:line="360" w:lineRule="auto"/>
        <w:jc w:val="center"/>
        <w:rPr>
          <w:rFonts w:ascii="Times New Roman" w:hAnsi="Times New Roman"/>
          <w:b/>
          <w:sz w:val="24"/>
          <w:szCs w:val="24"/>
        </w:rPr>
      </w:pPr>
    </w:p>
    <w:p w:rsidR="005457D6" w:rsidRDefault="005457D6" w:rsidP="005457D6">
      <w:pPr>
        <w:spacing w:after="0" w:line="360" w:lineRule="auto"/>
        <w:jc w:val="center"/>
        <w:rPr>
          <w:rFonts w:ascii="Times New Roman" w:hAnsi="Times New Roman"/>
          <w:b/>
          <w:sz w:val="24"/>
          <w:szCs w:val="24"/>
        </w:rPr>
      </w:pPr>
    </w:p>
    <w:p w:rsidR="005457D6" w:rsidRDefault="005457D6" w:rsidP="005457D6">
      <w:pPr>
        <w:spacing w:after="0" w:line="360" w:lineRule="auto"/>
        <w:jc w:val="center"/>
        <w:rPr>
          <w:rFonts w:ascii="Times New Roman" w:hAnsi="Times New Roman"/>
          <w:b/>
          <w:sz w:val="24"/>
          <w:szCs w:val="24"/>
        </w:rPr>
      </w:pPr>
    </w:p>
    <w:p w:rsidR="005457D6" w:rsidRDefault="005457D6" w:rsidP="005457D6">
      <w:pPr>
        <w:spacing w:after="0" w:line="360" w:lineRule="auto"/>
        <w:jc w:val="center"/>
        <w:rPr>
          <w:rFonts w:ascii="Times New Roman" w:hAnsi="Times New Roman"/>
          <w:b/>
          <w:sz w:val="24"/>
          <w:szCs w:val="24"/>
        </w:rPr>
      </w:pPr>
    </w:p>
    <w:p w:rsidR="005457D6" w:rsidRDefault="005457D6" w:rsidP="005457D6">
      <w:pPr>
        <w:spacing w:after="0" w:line="360" w:lineRule="auto"/>
        <w:jc w:val="center"/>
        <w:rPr>
          <w:rFonts w:ascii="Times New Roman" w:hAnsi="Times New Roman"/>
          <w:b/>
          <w:sz w:val="24"/>
          <w:szCs w:val="24"/>
        </w:rPr>
      </w:pPr>
    </w:p>
    <w:p w:rsidR="005457D6" w:rsidRDefault="005457D6" w:rsidP="005457D6">
      <w:pPr>
        <w:spacing w:after="0" w:line="360" w:lineRule="auto"/>
        <w:jc w:val="center"/>
        <w:rPr>
          <w:rFonts w:ascii="Times New Roman" w:hAnsi="Times New Roman"/>
          <w:b/>
          <w:sz w:val="24"/>
          <w:szCs w:val="24"/>
        </w:rPr>
      </w:pPr>
    </w:p>
    <w:p w:rsidR="005457D6" w:rsidRDefault="005457D6" w:rsidP="005457D6">
      <w:pPr>
        <w:spacing w:after="0" w:line="360" w:lineRule="auto"/>
        <w:jc w:val="center"/>
        <w:rPr>
          <w:rFonts w:ascii="Times New Roman" w:hAnsi="Times New Roman"/>
          <w:b/>
          <w:sz w:val="24"/>
          <w:szCs w:val="24"/>
        </w:rPr>
      </w:pPr>
    </w:p>
    <w:p w:rsidR="005457D6" w:rsidRDefault="005457D6" w:rsidP="005457D6">
      <w:pPr>
        <w:spacing w:after="0" w:line="360" w:lineRule="auto"/>
        <w:jc w:val="center"/>
        <w:rPr>
          <w:rFonts w:ascii="Times New Roman" w:hAnsi="Times New Roman"/>
          <w:b/>
          <w:sz w:val="24"/>
          <w:szCs w:val="24"/>
        </w:rPr>
      </w:pPr>
    </w:p>
    <w:p w:rsidR="005457D6" w:rsidRDefault="005457D6" w:rsidP="005457D6">
      <w:pPr>
        <w:spacing w:after="0" w:line="360" w:lineRule="auto"/>
        <w:jc w:val="center"/>
        <w:rPr>
          <w:rFonts w:ascii="Times New Roman" w:hAnsi="Times New Roman"/>
          <w:b/>
          <w:sz w:val="24"/>
          <w:szCs w:val="24"/>
        </w:rPr>
      </w:pPr>
    </w:p>
    <w:p w:rsidR="005457D6" w:rsidRDefault="005457D6" w:rsidP="005457D6">
      <w:pPr>
        <w:spacing w:after="0" w:line="360" w:lineRule="auto"/>
        <w:jc w:val="center"/>
        <w:rPr>
          <w:rFonts w:ascii="Times New Roman" w:hAnsi="Times New Roman"/>
          <w:b/>
          <w:sz w:val="24"/>
          <w:szCs w:val="24"/>
        </w:rPr>
      </w:pPr>
    </w:p>
    <w:p w:rsidR="005457D6" w:rsidRPr="00601F8B" w:rsidRDefault="005457D6" w:rsidP="005457D6">
      <w:pPr>
        <w:spacing w:after="0" w:line="360" w:lineRule="auto"/>
        <w:jc w:val="center"/>
        <w:rPr>
          <w:rFonts w:ascii="Times New Roman" w:hAnsi="Times New Roman"/>
          <w:b/>
          <w:sz w:val="24"/>
          <w:szCs w:val="24"/>
        </w:rPr>
      </w:pPr>
      <w:r w:rsidRPr="00601F8B">
        <w:rPr>
          <w:rFonts w:ascii="Times New Roman" w:hAnsi="Times New Roman"/>
          <w:b/>
          <w:sz w:val="24"/>
          <w:szCs w:val="24"/>
        </w:rPr>
        <w:t>CHAPTER FOUR</w:t>
      </w:r>
    </w:p>
    <w:p w:rsidR="005457D6" w:rsidRPr="00601F8B" w:rsidRDefault="005457D6" w:rsidP="005457D6">
      <w:pPr>
        <w:spacing w:after="0" w:line="360" w:lineRule="auto"/>
        <w:rPr>
          <w:rFonts w:ascii="Times New Roman" w:hAnsi="Times New Roman"/>
          <w:b/>
          <w:sz w:val="24"/>
          <w:szCs w:val="24"/>
        </w:rPr>
      </w:pPr>
      <w:r w:rsidRPr="00601F8B">
        <w:rPr>
          <w:rFonts w:ascii="Times New Roman" w:hAnsi="Times New Roman"/>
          <w:b/>
          <w:sz w:val="24"/>
          <w:szCs w:val="24"/>
        </w:rPr>
        <w:t>4.1</w:t>
      </w:r>
      <w:r w:rsidRPr="00601F8B">
        <w:rPr>
          <w:rFonts w:ascii="Times New Roman" w:hAnsi="Times New Roman"/>
          <w:b/>
          <w:sz w:val="24"/>
          <w:szCs w:val="24"/>
        </w:rPr>
        <w:tab/>
        <w:t>DATA PRESENTATION</w:t>
      </w:r>
    </w:p>
    <w:p w:rsidR="005457D6" w:rsidRPr="00601F8B" w:rsidRDefault="005457D6" w:rsidP="005457D6">
      <w:pPr>
        <w:spacing w:after="0" w:line="360" w:lineRule="auto"/>
        <w:jc w:val="both"/>
        <w:rPr>
          <w:rFonts w:ascii="Times New Roman" w:hAnsi="Times New Roman"/>
          <w:sz w:val="24"/>
          <w:szCs w:val="24"/>
        </w:rPr>
      </w:pPr>
      <w:r w:rsidRPr="00601F8B">
        <w:rPr>
          <w:rFonts w:ascii="Times New Roman" w:hAnsi="Times New Roman"/>
          <w:sz w:val="24"/>
          <w:szCs w:val="24"/>
        </w:rPr>
        <w:tab/>
        <w:t>The questionnaire distributed are 20 and 15 were returned, the questions with multiple alternatives are presented with Yes or No, True or False, Certain or not certain with indifference presented on the tables. The questionnaire were splitted into four sections, A,B,C,D.</w:t>
      </w:r>
    </w:p>
    <w:p w:rsidR="005457D6" w:rsidRPr="00601F8B" w:rsidRDefault="005457D6" w:rsidP="005457D6">
      <w:pPr>
        <w:spacing w:after="0" w:line="360" w:lineRule="auto"/>
        <w:jc w:val="both"/>
        <w:rPr>
          <w:rFonts w:ascii="Times New Roman" w:hAnsi="Times New Roman"/>
          <w:sz w:val="24"/>
          <w:szCs w:val="24"/>
        </w:rPr>
      </w:pPr>
      <w:r w:rsidRPr="00601F8B">
        <w:rPr>
          <w:rFonts w:ascii="Times New Roman" w:hAnsi="Times New Roman"/>
          <w:sz w:val="24"/>
          <w:szCs w:val="24"/>
        </w:rPr>
        <w:tab/>
        <w:t>Section A comprises of the respondents bio data, the data of the respondents is analyzed and presented in the table below:</w:t>
      </w:r>
    </w:p>
    <w:p w:rsidR="005457D6" w:rsidRPr="00601F8B" w:rsidRDefault="005457D6" w:rsidP="005457D6">
      <w:pPr>
        <w:spacing w:after="0" w:line="360" w:lineRule="auto"/>
        <w:jc w:val="both"/>
        <w:rPr>
          <w:rFonts w:ascii="Times New Roman" w:hAnsi="Times New Roman"/>
          <w:b/>
          <w:sz w:val="24"/>
          <w:szCs w:val="24"/>
        </w:rPr>
      </w:pPr>
      <w:r w:rsidRPr="00601F8B">
        <w:rPr>
          <w:rFonts w:ascii="Times New Roman" w:hAnsi="Times New Roman"/>
          <w:b/>
          <w:sz w:val="24"/>
          <w:szCs w:val="24"/>
        </w:rPr>
        <w:t>TABLE 1: AGE</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912"/>
        <w:gridCol w:w="2970"/>
        <w:gridCol w:w="2974"/>
      </w:tblGrid>
      <w:tr w:rsidR="005457D6" w:rsidRPr="00601F8B" w:rsidTr="00E3453E">
        <w:tc>
          <w:tcPr>
            <w:tcW w:w="3192"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Age</w:t>
            </w:r>
          </w:p>
        </w:tc>
        <w:tc>
          <w:tcPr>
            <w:tcW w:w="3192"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Frequency</w:t>
            </w:r>
          </w:p>
        </w:tc>
        <w:tc>
          <w:tcPr>
            <w:tcW w:w="3192"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Percentage</w:t>
            </w:r>
          </w:p>
        </w:tc>
      </w:tr>
      <w:tr w:rsidR="005457D6" w:rsidRPr="00601F8B" w:rsidTr="00E3453E">
        <w:tc>
          <w:tcPr>
            <w:tcW w:w="3192"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20-25</w:t>
            </w:r>
          </w:p>
        </w:tc>
        <w:tc>
          <w:tcPr>
            <w:tcW w:w="3192"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4</w:t>
            </w:r>
          </w:p>
        </w:tc>
        <w:tc>
          <w:tcPr>
            <w:tcW w:w="3192"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26.7%</w:t>
            </w:r>
          </w:p>
        </w:tc>
      </w:tr>
      <w:tr w:rsidR="005457D6" w:rsidRPr="00601F8B" w:rsidTr="00E3453E">
        <w:tc>
          <w:tcPr>
            <w:tcW w:w="3192"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26-31</w:t>
            </w:r>
          </w:p>
        </w:tc>
        <w:tc>
          <w:tcPr>
            <w:tcW w:w="3192"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5</w:t>
            </w:r>
          </w:p>
        </w:tc>
        <w:tc>
          <w:tcPr>
            <w:tcW w:w="3192"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33.8%</w:t>
            </w:r>
          </w:p>
        </w:tc>
      </w:tr>
      <w:tr w:rsidR="005457D6" w:rsidRPr="00601F8B" w:rsidTr="00E3453E">
        <w:tc>
          <w:tcPr>
            <w:tcW w:w="3192"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32-37</w:t>
            </w:r>
          </w:p>
        </w:tc>
        <w:tc>
          <w:tcPr>
            <w:tcW w:w="3192"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5</w:t>
            </w:r>
          </w:p>
        </w:tc>
        <w:tc>
          <w:tcPr>
            <w:tcW w:w="3192"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33.3%</w:t>
            </w:r>
          </w:p>
        </w:tc>
      </w:tr>
      <w:tr w:rsidR="005457D6" w:rsidRPr="00601F8B" w:rsidTr="00E3453E">
        <w:tc>
          <w:tcPr>
            <w:tcW w:w="3192"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38-43</w:t>
            </w:r>
          </w:p>
        </w:tc>
        <w:tc>
          <w:tcPr>
            <w:tcW w:w="3192"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1</w:t>
            </w:r>
          </w:p>
        </w:tc>
        <w:tc>
          <w:tcPr>
            <w:tcW w:w="3192"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6.7%</w:t>
            </w:r>
          </w:p>
        </w:tc>
      </w:tr>
      <w:tr w:rsidR="005457D6" w:rsidRPr="00601F8B" w:rsidTr="00E3453E">
        <w:tc>
          <w:tcPr>
            <w:tcW w:w="3192"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Total</w:t>
            </w:r>
          </w:p>
        </w:tc>
        <w:tc>
          <w:tcPr>
            <w:tcW w:w="3192"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15</w:t>
            </w:r>
          </w:p>
        </w:tc>
        <w:tc>
          <w:tcPr>
            <w:tcW w:w="3192"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100%</w:t>
            </w:r>
          </w:p>
        </w:tc>
      </w:tr>
    </w:tbl>
    <w:p w:rsidR="005457D6" w:rsidRDefault="005457D6" w:rsidP="005457D6">
      <w:pPr>
        <w:spacing w:after="0" w:line="360" w:lineRule="auto"/>
        <w:jc w:val="both"/>
        <w:rPr>
          <w:rFonts w:ascii="Times New Roman" w:hAnsi="Times New Roman"/>
          <w:i/>
          <w:sz w:val="24"/>
          <w:szCs w:val="24"/>
        </w:rPr>
      </w:pPr>
      <w:r>
        <w:rPr>
          <w:rFonts w:ascii="Times New Roman" w:hAnsi="Times New Roman"/>
          <w:i/>
          <w:sz w:val="24"/>
          <w:szCs w:val="24"/>
        </w:rPr>
        <w:t>Source: Research Survey, 2025</w:t>
      </w:r>
    </w:p>
    <w:p w:rsidR="005457D6" w:rsidRDefault="005457D6" w:rsidP="005457D6">
      <w:pPr>
        <w:spacing w:after="0" w:line="360" w:lineRule="auto"/>
        <w:jc w:val="both"/>
        <w:rPr>
          <w:rFonts w:ascii="Times New Roman" w:hAnsi="Times New Roman"/>
          <w:i/>
          <w:sz w:val="24"/>
          <w:szCs w:val="24"/>
        </w:rPr>
      </w:pPr>
    </w:p>
    <w:p w:rsidR="005457D6" w:rsidRDefault="005457D6" w:rsidP="005457D6">
      <w:pPr>
        <w:spacing w:after="0" w:line="360" w:lineRule="auto"/>
        <w:jc w:val="both"/>
        <w:rPr>
          <w:rFonts w:ascii="Times New Roman" w:hAnsi="Times New Roman"/>
          <w:i/>
          <w:sz w:val="24"/>
          <w:szCs w:val="24"/>
        </w:rPr>
      </w:pPr>
    </w:p>
    <w:p w:rsidR="005457D6" w:rsidRDefault="005457D6" w:rsidP="005457D6">
      <w:pPr>
        <w:spacing w:after="0" w:line="360" w:lineRule="auto"/>
        <w:jc w:val="both"/>
        <w:rPr>
          <w:rFonts w:ascii="Times New Roman" w:hAnsi="Times New Roman"/>
          <w:i/>
          <w:sz w:val="24"/>
          <w:szCs w:val="24"/>
        </w:rPr>
      </w:pPr>
    </w:p>
    <w:p w:rsidR="005457D6" w:rsidRDefault="005457D6" w:rsidP="005457D6">
      <w:pPr>
        <w:spacing w:after="0" w:line="360" w:lineRule="auto"/>
        <w:jc w:val="both"/>
        <w:rPr>
          <w:rFonts w:ascii="Times New Roman" w:hAnsi="Times New Roman"/>
          <w:i/>
          <w:sz w:val="24"/>
          <w:szCs w:val="24"/>
        </w:rPr>
      </w:pPr>
    </w:p>
    <w:p w:rsidR="005457D6" w:rsidRDefault="005457D6" w:rsidP="005457D6">
      <w:pPr>
        <w:spacing w:after="0" w:line="360" w:lineRule="auto"/>
        <w:jc w:val="both"/>
        <w:rPr>
          <w:rFonts w:ascii="Times New Roman" w:hAnsi="Times New Roman"/>
          <w:i/>
          <w:sz w:val="24"/>
          <w:szCs w:val="24"/>
        </w:rPr>
      </w:pPr>
    </w:p>
    <w:p w:rsidR="005457D6" w:rsidRDefault="005457D6" w:rsidP="005457D6">
      <w:pPr>
        <w:spacing w:after="0" w:line="360" w:lineRule="auto"/>
        <w:jc w:val="both"/>
        <w:rPr>
          <w:rFonts w:ascii="Times New Roman" w:hAnsi="Times New Roman"/>
          <w:i/>
          <w:sz w:val="24"/>
          <w:szCs w:val="24"/>
        </w:rPr>
      </w:pPr>
    </w:p>
    <w:p w:rsidR="005457D6" w:rsidRDefault="005457D6" w:rsidP="005457D6">
      <w:pPr>
        <w:spacing w:after="0" w:line="360" w:lineRule="auto"/>
        <w:jc w:val="both"/>
        <w:rPr>
          <w:rFonts w:ascii="Times New Roman" w:hAnsi="Times New Roman"/>
          <w:i/>
          <w:sz w:val="24"/>
          <w:szCs w:val="24"/>
        </w:rPr>
      </w:pPr>
    </w:p>
    <w:p w:rsidR="005457D6" w:rsidRDefault="005457D6" w:rsidP="005457D6">
      <w:pPr>
        <w:spacing w:after="0" w:line="360" w:lineRule="auto"/>
        <w:jc w:val="both"/>
        <w:rPr>
          <w:rFonts w:ascii="Times New Roman" w:hAnsi="Times New Roman"/>
          <w:i/>
          <w:sz w:val="24"/>
          <w:szCs w:val="24"/>
        </w:rPr>
      </w:pPr>
    </w:p>
    <w:p w:rsidR="005457D6" w:rsidRDefault="005457D6" w:rsidP="005457D6">
      <w:pPr>
        <w:spacing w:after="0" w:line="360" w:lineRule="auto"/>
        <w:jc w:val="both"/>
        <w:rPr>
          <w:rFonts w:ascii="Times New Roman" w:hAnsi="Times New Roman"/>
          <w:i/>
          <w:sz w:val="24"/>
          <w:szCs w:val="24"/>
        </w:rPr>
      </w:pPr>
    </w:p>
    <w:p w:rsidR="005457D6" w:rsidRPr="00601F8B" w:rsidRDefault="005457D6" w:rsidP="005457D6">
      <w:pPr>
        <w:spacing w:after="0" w:line="360" w:lineRule="auto"/>
        <w:jc w:val="both"/>
        <w:rPr>
          <w:rFonts w:ascii="Times New Roman" w:hAnsi="Times New Roman"/>
          <w:sz w:val="24"/>
          <w:szCs w:val="24"/>
        </w:rPr>
      </w:pPr>
    </w:p>
    <w:p w:rsidR="005457D6" w:rsidRPr="00601F8B" w:rsidRDefault="005457D6" w:rsidP="005457D6">
      <w:pPr>
        <w:spacing w:after="0" w:line="360" w:lineRule="auto"/>
        <w:jc w:val="both"/>
        <w:rPr>
          <w:rFonts w:ascii="Times New Roman" w:hAnsi="Times New Roman"/>
          <w:sz w:val="24"/>
          <w:szCs w:val="24"/>
        </w:rPr>
      </w:pPr>
      <w:r w:rsidRPr="0099201C">
        <w:rPr>
          <w:rFonts w:ascii="Times New Roman" w:hAnsi="Times New Roman"/>
          <w:b/>
          <w:noProof/>
          <w:sz w:val="24"/>
          <w:szCs w:val="24"/>
        </w:rPr>
        <w:pict>
          <v:group id="_x0000_s1150" style="position:absolute;left:0;text-align:left;margin-left:.4pt;margin-top:-20.95pt;width:405.95pt;height:263.6pt;z-index:251658240" coordorigin="1208,7756" coordsize="8119,5272">
            <v:shapetype id="_x0000_t32" coordsize="21600,21600" o:spt="32" o:oned="t" path="m,l21600,21600e" filled="f">
              <v:path arrowok="t" fillok="f" o:connecttype="none"/>
              <o:lock v:ext="edit" shapetype="t"/>
            </v:shapetype>
            <v:shape id="_x0000_s1151" type="#_x0000_t32" style="position:absolute;left:2310;top:8225;width:0;height:4420" o:connectortype="straight"/>
            <v:shape id="_x0000_s1152" type="#_x0000_t32" style="position:absolute;left:2307;top:12645;width:4297;height:0;flip:x" o:connectortype="straight"/>
            <v:shapetype id="_x0000_t202" coordsize="21600,21600" o:spt="202" path="m,l,21600r21600,l21600,xe">
              <v:stroke joinstyle="miter"/>
              <v:path gradientshapeok="t" o:connecttype="rect"/>
            </v:shapetype>
            <v:shape id="_x0000_s1153" type="#_x0000_t202" style="position:absolute;left:2828;top:11372;width:837;height:1273">
              <v:textbox style="mso-next-textbox:#_x0000_s1153">
                <w:txbxContent>
                  <w:p w:rsidR="005457D6" w:rsidRPr="00BC1DD0" w:rsidRDefault="005457D6" w:rsidP="005457D6">
                    <w:pPr>
                      <w:spacing w:line="240" w:lineRule="auto"/>
                      <w:rPr>
                        <w:sz w:val="16"/>
                      </w:rPr>
                    </w:pPr>
                    <w:r>
                      <w:rPr>
                        <w:sz w:val="16"/>
                      </w:rPr>
                      <w:t>ooooooooooooooooooooooooooooooooooooo</w:t>
                    </w:r>
                  </w:p>
                </w:txbxContent>
              </v:textbox>
            </v:shape>
            <v:shape id="_x0000_s1154" type="#_x0000_t202" style="position:absolute;left:3663;top:11004;width:818;height:1641">
              <v:textbox style="mso-next-textbox:#_x0000_s1154">
                <w:txbxContent>
                  <w:p w:rsidR="005457D6" w:rsidRPr="002B45E4" w:rsidRDefault="005457D6" w:rsidP="005457D6">
                    <w:pPr>
                      <w:spacing w:line="240" w:lineRule="auto"/>
                      <w:rPr>
                        <w:sz w:val="16"/>
                      </w:rPr>
                    </w:pPr>
                    <w:r>
                      <w:rPr>
                        <w:sz w:val="16"/>
                      </w:rPr>
                      <w:t>xxxxxxx</w:t>
                    </w:r>
                    <w:r w:rsidRPr="002B45E4">
                      <w:rPr>
                        <w:sz w:val="16"/>
                      </w:rPr>
                      <w:t>xxxxxxxxxxxxx</w:t>
                    </w:r>
                    <w:r>
                      <w:rPr>
                        <w:sz w:val="16"/>
                      </w:rPr>
                      <w:t>xxxxxxxxxxxxxxxxxxxxxxxxxxxxxxxxxxxxxxxxxxxx</w:t>
                    </w:r>
                  </w:p>
                </w:txbxContent>
              </v:textbox>
            </v:shape>
            <v:shape id="_x0000_s1155" type="#_x0000_t202" style="position:absolute;left:1777;top:12645;width:452;height:368" stroked="f">
              <v:textbox style="mso-next-textbox:#_x0000_s1155">
                <w:txbxContent>
                  <w:p w:rsidR="005457D6" w:rsidRPr="004D0DA2" w:rsidRDefault="005457D6" w:rsidP="005457D6">
                    <w:pPr>
                      <w:rPr>
                        <w:sz w:val="20"/>
                      </w:rPr>
                    </w:pPr>
                    <w:r w:rsidRPr="004D0DA2">
                      <w:rPr>
                        <w:sz w:val="20"/>
                      </w:rPr>
                      <w:t>0</w:t>
                    </w:r>
                  </w:p>
                </w:txbxContent>
              </v:textbox>
            </v:shape>
            <v:shape id="_x0000_s1156" type="#_x0000_t202" style="position:absolute;left:1777;top:11004;width:452;height:368" stroked="f">
              <v:textbox style="mso-next-textbox:#_x0000_s1156">
                <w:txbxContent>
                  <w:p w:rsidR="005457D6" w:rsidRPr="004D0DA2" w:rsidRDefault="005457D6" w:rsidP="005457D6">
                    <w:pPr>
                      <w:rPr>
                        <w:sz w:val="20"/>
                      </w:rPr>
                    </w:pPr>
                    <w:r>
                      <w:rPr>
                        <w:sz w:val="20"/>
                      </w:rPr>
                      <w:t>5</w:t>
                    </w:r>
                  </w:p>
                </w:txbxContent>
              </v:textbox>
            </v:shape>
            <v:shape id="_x0000_s1157" type="#_x0000_t202" style="position:absolute;left:1691;top:9664;width:619;height:368" stroked="f">
              <v:textbox style="mso-next-textbox:#_x0000_s1157">
                <w:txbxContent>
                  <w:p w:rsidR="005457D6" w:rsidRPr="004D0DA2" w:rsidRDefault="005457D6" w:rsidP="005457D6">
                    <w:pPr>
                      <w:rPr>
                        <w:sz w:val="20"/>
                      </w:rPr>
                    </w:pPr>
                    <w:r>
                      <w:rPr>
                        <w:sz w:val="20"/>
                      </w:rPr>
                      <w:t>10</w:t>
                    </w:r>
                  </w:p>
                </w:txbxContent>
              </v:textbox>
            </v:shape>
            <v:shape id="_x0000_s1158" type="#_x0000_t202" style="position:absolute;left:1688;top:8225;width:617;height:368" stroked="f">
              <v:textbox style="mso-next-textbox:#_x0000_s1158">
                <w:txbxContent>
                  <w:p w:rsidR="005457D6" w:rsidRPr="004D0DA2" w:rsidRDefault="005457D6" w:rsidP="005457D6">
                    <w:pPr>
                      <w:rPr>
                        <w:sz w:val="20"/>
                      </w:rPr>
                    </w:pPr>
                    <w:r>
                      <w:rPr>
                        <w:sz w:val="20"/>
                      </w:rPr>
                      <w:t>15</w:t>
                    </w:r>
                  </w:p>
                </w:txbxContent>
              </v:textbox>
            </v:shape>
            <v:shape id="_x0000_s1159" type="#_x0000_t202" style="position:absolute;left:2861;top:12660;width:870;height:368" stroked="f">
              <v:textbox style="mso-next-textbox:#_x0000_s1159">
                <w:txbxContent>
                  <w:p w:rsidR="005457D6" w:rsidRPr="004D0DA2" w:rsidRDefault="005457D6" w:rsidP="005457D6">
                    <w:pPr>
                      <w:rPr>
                        <w:sz w:val="20"/>
                      </w:rPr>
                    </w:pPr>
                    <w:r>
                      <w:rPr>
                        <w:sz w:val="20"/>
                      </w:rPr>
                      <w:t>20-25</w:t>
                    </w:r>
                  </w:p>
                </w:txbxContent>
              </v:textbox>
            </v:shape>
            <v:shape id="_x0000_s1160" type="#_x0000_t202" style="position:absolute;left:4481;top:11004;width:818;height:1641">
              <v:textbox style="mso-next-textbox:#_x0000_s1160">
                <w:txbxContent>
                  <w:p w:rsidR="005457D6" w:rsidRPr="002B45E4" w:rsidRDefault="005457D6" w:rsidP="005457D6">
                    <w:pPr>
                      <w:spacing w:line="240" w:lineRule="auto"/>
                      <w:rPr>
                        <w:sz w:val="16"/>
                      </w:rPr>
                    </w:pPr>
                    <w:r>
                      <w:rPr>
                        <w:sz w:val="16"/>
                      </w:rPr>
                      <w:t>zzzzzzzzzzzzzzzzzzzzzzzzzzzzzzzzzzzzzzzzzzzzzzzzzzzzzzzzzzzzzzzzzzzzzzzz</w:t>
                    </w:r>
                  </w:p>
                </w:txbxContent>
              </v:textbox>
            </v:shape>
            <v:shape id="_x0000_s1161" type="#_x0000_t202" style="position:absolute;left:5296;top:12059;width:818;height:586">
              <v:textbox style="mso-next-textbox:#_x0000_s1161">
                <w:txbxContent>
                  <w:p w:rsidR="005457D6" w:rsidRPr="00AF6A11" w:rsidRDefault="005457D6" w:rsidP="005457D6">
                    <w:pPr>
                      <w:spacing w:after="0" w:line="240" w:lineRule="auto"/>
                    </w:pPr>
                    <w:r>
                      <w:t>*********</w:t>
                    </w:r>
                  </w:p>
                </w:txbxContent>
              </v:textbox>
            </v:shape>
            <v:shape id="_x0000_s1162" type="#_x0000_t202" style="position:absolute;left:3665;top:12660;width:870;height:368" stroked="f">
              <v:textbox style="mso-next-textbox:#_x0000_s1162">
                <w:txbxContent>
                  <w:p w:rsidR="005457D6" w:rsidRPr="004D0DA2" w:rsidRDefault="005457D6" w:rsidP="005457D6">
                    <w:pPr>
                      <w:rPr>
                        <w:sz w:val="20"/>
                      </w:rPr>
                    </w:pPr>
                    <w:r>
                      <w:rPr>
                        <w:sz w:val="20"/>
                      </w:rPr>
                      <w:t>26-31</w:t>
                    </w:r>
                    <w:r>
                      <w:rPr>
                        <w:sz w:val="20"/>
                      </w:rPr>
                      <w:tab/>
                    </w:r>
                  </w:p>
                </w:txbxContent>
              </v:textbox>
            </v:shape>
            <v:shape id="_x0000_s1163" type="#_x0000_t202" style="position:absolute;left:4469;top:12660;width:870;height:368" stroked="f">
              <v:textbox style="mso-next-textbox:#_x0000_s1163">
                <w:txbxContent>
                  <w:p w:rsidR="005457D6" w:rsidRPr="004D0DA2" w:rsidRDefault="005457D6" w:rsidP="005457D6">
                    <w:pPr>
                      <w:rPr>
                        <w:sz w:val="20"/>
                      </w:rPr>
                    </w:pPr>
                    <w:r>
                      <w:rPr>
                        <w:sz w:val="20"/>
                      </w:rPr>
                      <w:t>32-37</w:t>
                    </w:r>
                  </w:p>
                </w:txbxContent>
              </v:textbox>
            </v:shape>
            <v:shape id="_x0000_s1164" type="#_x0000_t202" style="position:absolute;left:5244;top:12660;width:870;height:368" stroked="f">
              <v:textbox style="mso-next-textbox:#_x0000_s1164">
                <w:txbxContent>
                  <w:p w:rsidR="005457D6" w:rsidRPr="004D0DA2" w:rsidRDefault="005457D6" w:rsidP="005457D6">
                    <w:pPr>
                      <w:rPr>
                        <w:sz w:val="20"/>
                      </w:rPr>
                    </w:pPr>
                    <w:r>
                      <w:rPr>
                        <w:sz w:val="20"/>
                      </w:rPr>
                      <w:t>38-43</w:t>
                    </w:r>
                  </w:p>
                </w:txbxContent>
              </v:textbox>
            </v:shape>
            <v:shape id="_x0000_s1165" type="#_x0000_t202" style="position:absolute;left:1208;top:10099;width:569;height:1156" stroked="f">
              <v:textbox style="layout-flow:vertical;mso-layout-flow-alt:bottom-to-top;mso-next-textbox:#_x0000_s1165">
                <w:txbxContent>
                  <w:p w:rsidR="005457D6" w:rsidRPr="00A61EA2" w:rsidRDefault="005457D6" w:rsidP="005457D6">
                    <w:r w:rsidRPr="00A61EA2">
                      <w:t>Frequency</w:t>
                    </w:r>
                  </w:p>
                </w:txbxContent>
              </v:textbox>
            </v:shape>
            <v:shape id="_x0000_s1166" type="#_x0000_t202" style="position:absolute;left:6604;top:12310;width:938;height:469" stroked="f">
              <v:textbox style="mso-next-textbox:#_x0000_s1166">
                <w:txbxContent>
                  <w:p w:rsidR="005457D6" w:rsidRPr="00A61EA2" w:rsidRDefault="005457D6" w:rsidP="005457D6">
                    <w:r>
                      <w:t>X-Axis</w:t>
                    </w:r>
                  </w:p>
                </w:txbxContent>
              </v:textbox>
            </v:shape>
            <v:shape id="_x0000_s1167" type="#_x0000_t202" style="position:absolute;left:1777;top:7756;width:938;height:469" stroked="f">
              <v:textbox style="mso-next-textbox:#_x0000_s1167">
                <w:txbxContent>
                  <w:p w:rsidR="005457D6" w:rsidRPr="00A61EA2" w:rsidRDefault="005457D6" w:rsidP="005457D6">
                    <w:r>
                      <w:t>Y-Axis</w:t>
                    </w:r>
                  </w:p>
                </w:txbxContent>
              </v:textbox>
            </v:shape>
            <v:shape id="_x0000_s1168" type="#_x0000_t202" style="position:absolute;left:7330;top:9353;width:1121;height:614">
              <v:textbox style="mso-next-textbox:#_x0000_s1168">
                <w:txbxContent>
                  <w:p w:rsidR="005457D6" w:rsidRPr="002B45E4" w:rsidRDefault="005457D6" w:rsidP="005457D6">
                    <w:pPr>
                      <w:spacing w:line="240" w:lineRule="auto"/>
                      <w:rPr>
                        <w:sz w:val="16"/>
                      </w:rPr>
                    </w:pPr>
                    <w:r>
                      <w:rPr>
                        <w:sz w:val="16"/>
                      </w:rPr>
                      <w:t>xxxxxxx</w:t>
                    </w:r>
                    <w:r w:rsidRPr="002B45E4">
                      <w:rPr>
                        <w:sz w:val="16"/>
                      </w:rPr>
                      <w:t>xxxxxxxxxxxxx</w:t>
                    </w:r>
                    <w:r>
                      <w:rPr>
                        <w:sz w:val="16"/>
                      </w:rPr>
                      <w:t>xxxxxxxxxxxxxxxxxxxxxxxxxxxxxxxxxxxxxxxxxxxx</w:t>
                    </w:r>
                  </w:p>
                </w:txbxContent>
              </v:textbox>
            </v:shape>
            <v:shape id="_x0000_s1169" type="#_x0000_t202" style="position:absolute;left:7330;top:8845;width:1121;height:508">
              <v:textbox style="mso-next-textbox:#_x0000_s1169">
                <w:txbxContent>
                  <w:p w:rsidR="005457D6" w:rsidRPr="00BC1DD0" w:rsidRDefault="005457D6" w:rsidP="005457D6">
                    <w:pPr>
                      <w:spacing w:line="240" w:lineRule="auto"/>
                      <w:rPr>
                        <w:sz w:val="16"/>
                      </w:rPr>
                    </w:pPr>
                    <w:r>
                      <w:rPr>
                        <w:sz w:val="16"/>
                      </w:rPr>
                      <w:t>ooooooooooooooooooooooooooooooooooooo</w:t>
                    </w:r>
                  </w:p>
                </w:txbxContent>
              </v:textbox>
            </v:shape>
            <v:shape id="_x0000_s1170" type="#_x0000_t202" style="position:absolute;left:7330;top:9967;width:1121;height:586">
              <v:textbox style="mso-next-textbox:#_x0000_s1170">
                <w:txbxContent>
                  <w:p w:rsidR="005457D6" w:rsidRPr="002B45E4" w:rsidRDefault="005457D6" w:rsidP="005457D6">
                    <w:pPr>
                      <w:spacing w:line="240" w:lineRule="auto"/>
                      <w:rPr>
                        <w:sz w:val="16"/>
                      </w:rPr>
                    </w:pPr>
                    <w:r>
                      <w:rPr>
                        <w:sz w:val="16"/>
                      </w:rPr>
                      <w:t>zzzzzzzzzzzzzzzzzzzzzzzzzzzzzzzzzzzzzzzzzzzzzzzzzzzzzzzzzzzzzzzzzzzzzzzz</w:t>
                    </w:r>
                  </w:p>
                </w:txbxContent>
              </v:textbox>
            </v:shape>
            <v:shape id="_x0000_s1171" type="#_x0000_t202" style="position:absolute;left:7330;top:10553;width:1121;height:586">
              <v:textbox style="mso-next-textbox:#_x0000_s1171">
                <w:txbxContent>
                  <w:p w:rsidR="005457D6" w:rsidRPr="00AF6A11" w:rsidRDefault="005457D6" w:rsidP="005457D6">
                    <w:pPr>
                      <w:spacing w:after="0" w:line="240" w:lineRule="auto"/>
                    </w:pPr>
                    <w:r>
                      <w:t>**************</w:t>
                    </w:r>
                  </w:p>
                </w:txbxContent>
              </v:textbox>
            </v:shape>
            <v:shape id="_x0000_s1172" type="#_x0000_t202" style="position:absolute;left:8451;top:8845;width:870;height:368" stroked="f">
              <v:textbox style="mso-next-textbox:#_x0000_s1172">
                <w:txbxContent>
                  <w:p w:rsidR="005457D6" w:rsidRPr="004D0DA2" w:rsidRDefault="005457D6" w:rsidP="005457D6">
                    <w:pPr>
                      <w:rPr>
                        <w:sz w:val="20"/>
                      </w:rPr>
                    </w:pPr>
                    <w:r>
                      <w:rPr>
                        <w:sz w:val="20"/>
                      </w:rPr>
                      <w:t>20-25</w:t>
                    </w:r>
                  </w:p>
                </w:txbxContent>
              </v:textbox>
            </v:shape>
            <v:shape id="_x0000_s1173" type="#_x0000_t202" style="position:absolute;left:8457;top:9508;width:870;height:368" stroked="f">
              <v:textbox style="mso-next-textbox:#_x0000_s1173">
                <w:txbxContent>
                  <w:p w:rsidR="005457D6" w:rsidRPr="004D0DA2" w:rsidRDefault="005457D6" w:rsidP="005457D6">
                    <w:pPr>
                      <w:rPr>
                        <w:sz w:val="20"/>
                      </w:rPr>
                    </w:pPr>
                    <w:r>
                      <w:rPr>
                        <w:sz w:val="20"/>
                      </w:rPr>
                      <w:t>26-31</w:t>
                    </w:r>
                    <w:r>
                      <w:rPr>
                        <w:sz w:val="20"/>
                      </w:rPr>
                      <w:tab/>
                    </w:r>
                  </w:p>
                </w:txbxContent>
              </v:textbox>
            </v:shape>
            <v:shape id="_x0000_s1174" type="#_x0000_t202" style="position:absolute;left:8457;top:10133;width:870;height:368" stroked="f">
              <v:textbox style="mso-next-textbox:#_x0000_s1174">
                <w:txbxContent>
                  <w:p w:rsidR="005457D6" w:rsidRPr="004D0DA2" w:rsidRDefault="005457D6" w:rsidP="005457D6">
                    <w:pPr>
                      <w:rPr>
                        <w:sz w:val="20"/>
                      </w:rPr>
                    </w:pPr>
                    <w:r>
                      <w:rPr>
                        <w:sz w:val="20"/>
                      </w:rPr>
                      <w:t>32-37</w:t>
                    </w:r>
                  </w:p>
                </w:txbxContent>
              </v:textbox>
            </v:shape>
            <v:shape id="_x0000_s1175" type="#_x0000_t202" style="position:absolute;left:8456;top:10653;width:870;height:368" stroked="f">
              <v:textbox style="mso-next-textbox:#_x0000_s1175">
                <w:txbxContent>
                  <w:p w:rsidR="005457D6" w:rsidRPr="004D0DA2" w:rsidRDefault="005457D6" w:rsidP="005457D6">
                    <w:pPr>
                      <w:rPr>
                        <w:sz w:val="20"/>
                      </w:rPr>
                    </w:pPr>
                    <w:r>
                      <w:rPr>
                        <w:sz w:val="20"/>
                      </w:rPr>
                      <w:t>38-43</w:t>
                    </w:r>
                  </w:p>
                </w:txbxContent>
              </v:textbox>
            </v:shape>
            <v:shape id="_x0000_s1176" type="#_x0000_t202" style="position:absolute;left:7330;top:8225;width:938;height:469" stroked="f">
              <v:textbox style="mso-next-textbox:#_x0000_s1176">
                <w:txbxContent>
                  <w:p w:rsidR="005457D6" w:rsidRPr="00A61EA2" w:rsidRDefault="005457D6" w:rsidP="005457D6">
                    <w:r>
                      <w:t>Keys</w:t>
                    </w:r>
                  </w:p>
                </w:txbxContent>
              </v:textbox>
            </v:shape>
          </v:group>
        </w:pict>
      </w:r>
    </w:p>
    <w:p w:rsidR="005457D6" w:rsidRPr="00601F8B" w:rsidRDefault="005457D6" w:rsidP="005457D6">
      <w:pPr>
        <w:spacing w:after="0" w:line="360" w:lineRule="auto"/>
        <w:jc w:val="both"/>
        <w:rPr>
          <w:rFonts w:ascii="Times New Roman" w:hAnsi="Times New Roman"/>
          <w:sz w:val="24"/>
          <w:szCs w:val="24"/>
        </w:rPr>
      </w:pPr>
    </w:p>
    <w:p w:rsidR="005457D6" w:rsidRPr="00601F8B" w:rsidRDefault="005457D6" w:rsidP="005457D6">
      <w:pPr>
        <w:spacing w:after="0" w:line="360" w:lineRule="auto"/>
        <w:jc w:val="both"/>
        <w:rPr>
          <w:rFonts w:ascii="Times New Roman" w:hAnsi="Times New Roman"/>
          <w:sz w:val="24"/>
          <w:szCs w:val="24"/>
        </w:rPr>
      </w:pPr>
    </w:p>
    <w:p w:rsidR="005457D6" w:rsidRPr="00601F8B" w:rsidRDefault="005457D6" w:rsidP="005457D6">
      <w:pPr>
        <w:spacing w:after="0" w:line="360" w:lineRule="auto"/>
        <w:jc w:val="both"/>
        <w:rPr>
          <w:rFonts w:ascii="Times New Roman" w:hAnsi="Times New Roman"/>
          <w:sz w:val="24"/>
          <w:szCs w:val="24"/>
        </w:rPr>
      </w:pPr>
    </w:p>
    <w:p w:rsidR="005457D6" w:rsidRPr="00601F8B" w:rsidRDefault="005457D6" w:rsidP="005457D6">
      <w:pPr>
        <w:spacing w:after="0" w:line="360" w:lineRule="auto"/>
        <w:jc w:val="both"/>
        <w:rPr>
          <w:rFonts w:ascii="Times New Roman" w:hAnsi="Times New Roman"/>
          <w:sz w:val="24"/>
          <w:szCs w:val="24"/>
        </w:rPr>
      </w:pPr>
    </w:p>
    <w:p w:rsidR="005457D6" w:rsidRPr="00601F8B" w:rsidRDefault="005457D6" w:rsidP="005457D6">
      <w:pPr>
        <w:spacing w:after="0" w:line="360" w:lineRule="auto"/>
        <w:jc w:val="both"/>
        <w:rPr>
          <w:rFonts w:ascii="Times New Roman" w:hAnsi="Times New Roman"/>
          <w:sz w:val="24"/>
          <w:szCs w:val="24"/>
        </w:rPr>
      </w:pPr>
    </w:p>
    <w:p w:rsidR="005457D6" w:rsidRPr="00601F8B" w:rsidRDefault="005457D6" w:rsidP="005457D6">
      <w:pPr>
        <w:spacing w:after="0" w:line="360" w:lineRule="auto"/>
        <w:jc w:val="both"/>
        <w:rPr>
          <w:rFonts w:ascii="Times New Roman" w:hAnsi="Times New Roman"/>
          <w:sz w:val="24"/>
          <w:szCs w:val="24"/>
        </w:rPr>
      </w:pPr>
    </w:p>
    <w:p w:rsidR="005457D6" w:rsidRPr="00601F8B" w:rsidRDefault="005457D6" w:rsidP="005457D6">
      <w:pPr>
        <w:spacing w:after="0" w:line="360" w:lineRule="auto"/>
        <w:jc w:val="both"/>
        <w:rPr>
          <w:rFonts w:ascii="Times New Roman" w:hAnsi="Times New Roman"/>
          <w:sz w:val="24"/>
          <w:szCs w:val="24"/>
        </w:rPr>
      </w:pPr>
    </w:p>
    <w:p w:rsidR="005457D6" w:rsidRDefault="005457D6" w:rsidP="005457D6">
      <w:pPr>
        <w:spacing w:after="0" w:line="360" w:lineRule="auto"/>
        <w:jc w:val="both"/>
        <w:rPr>
          <w:rFonts w:ascii="Times New Roman" w:hAnsi="Times New Roman"/>
          <w:sz w:val="24"/>
          <w:szCs w:val="24"/>
        </w:rPr>
      </w:pPr>
    </w:p>
    <w:p w:rsidR="005457D6" w:rsidRDefault="005457D6" w:rsidP="005457D6">
      <w:pPr>
        <w:spacing w:after="0" w:line="360" w:lineRule="auto"/>
        <w:jc w:val="both"/>
        <w:rPr>
          <w:rFonts w:ascii="Times New Roman" w:hAnsi="Times New Roman"/>
          <w:sz w:val="24"/>
          <w:szCs w:val="24"/>
        </w:rPr>
      </w:pPr>
    </w:p>
    <w:p w:rsidR="005457D6" w:rsidRDefault="005457D6" w:rsidP="005457D6">
      <w:pPr>
        <w:spacing w:after="0" w:line="360" w:lineRule="auto"/>
        <w:jc w:val="both"/>
        <w:rPr>
          <w:rFonts w:ascii="Times New Roman" w:hAnsi="Times New Roman"/>
          <w:sz w:val="24"/>
          <w:szCs w:val="24"/>
        </w:rPr>
      </w:pPr>
    </w:p>
    <w:p w:rsidR="005457D6" w:rsidRPr="00601F8B" w:rsidRDefault="005457D6" w:rsidP="005457D6">
      <w:pPr>
        <w:spacing w:after="0" w:line="360" w:lineRule="auto"/>
        <w:jc w:val="both"/>
        <w:rPr>
          <w:rFonts w:ascii="Times New Roman" w:hAnsi="Times New Roman"/>
          <w:sz w:val="24"/>
          <w:szCs w:val="24"/>
        </w:rPr>
      </w:pPr>
    </w:p>
    <w:p w:rsidR="005457D6" w:rsidRPr="00762392" w:rsidRDefault="005457D6" w:rsidP="005457D6">
      <w:pPr>
        <w:spacing w:after="0" w:line="360" w:lineRule="auto"/>
        <w:ind w:firstLine="720"/>
        <w:jc w:val="both"/>
        <w:rPr>
          <w:rFonts w:ascii="Times New Roman" w:hAnsi="Times New Roman"/>
          <w:sz w:val="24"/>
          <w:szCs w:val="24"/>
        </w:rPr>
      </w:pPr>
      <w:r w:rsidRPr="00601F8B">
        <w:rPr>
          <w:rFonts w:ascii="Times New Roman" w:hAnsi="Times New Roman"/>
          <w:sz w:val="24"/>
          <w:szCs w:val="24"/>
        </w:rPr>
        <w:t>From the above table and using the illustration of histogram, the above diagram and table shows that 26.7% of respondents were between age of 20-25, while 33.3% of respondents were between the age of 26-31 years and 32-37. The table shows that 6.7% is for 38-43 years of age.</w:t>
      </w:r>
    </w:p>
    <w:p w:rsidR="005457D6" w:rsidRPr="00601F8B" w:rsidRDefault="005457D6" w:rsidP="005457D6">
      <w:pPr>
        <w:spacing w:after="0" w:line="360" w:lineRule="auto"/>
        <w:jc w:val="both"/>
        <w:rPr>
          <w:rFonts w:ascii="Times New Roman" w:hAnsi="Times New Roman"/>
          <w:b/>
          <w:sz w:val="24"/>
          <w:szCs w:val="24"/>
        </w:rPr>
      </w:pPr>
      <w:r w:rsidRPr="00601F8B">
        <w:rPr>
          <w:rFonts w:ascii="Times New Roman" w:hAnsi="Times New Roman"/>
          <w:b/>
          <w:sz w:val="24"/>
          <w:szCs w:val="24"/>
        </w:rPr>
        <w:t>TABLE 2: SEX</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927"/>
        <w:gridCol w:w="2962"/>
        <w:gridCol w:w="2967"/>
      </w:tblGrid>
      <w:tr w:rsidR="005457D6" w:rsidRPr="00601F8B" w:rsidTr="00E3453E">
        <w:tc>
          <w:tcPr>
            <w:tcW w:w="2927"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Sex</w:t>
            </w:r>
          </w:p>
        </w:tc>
        <w:tc>
          <w:tcPr>
            <w:tcW w:w="2962"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Frequency</w:t>
            </w:r>
          </w:p>
        </w:tc>
        <w:tc>
          <w:tcPr>
            <w:tcW w:w="2967"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Percentage</w:t>
            </w:r>
          </w:p>
        </w:tc>
      </w:tr>
      <w:tr w:rsidR="005457D6" w:rsidRPr="00601F8B" w:rsidTr="00E3453E">
        <w:tc>
          <w:tcPr>
            <w:tcW w:w="2927"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Female</w:t>
            </w:r>
          </w:p>
        </w:tc>
        <w:tc>
          <w:tcPr>
            <w:tcW w:w="2962"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9</w:t>
            </w:r>
          </w:p>
        </w:tc>
        <w:tc>
          <w:tcPr>
            <w:tcW w:w="2967"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60%</w:t>
            </w:r>
          </w:p>
        </w:tc>
      </w:tr>
      <w:tr w:rsidR="005457D6" w:rsidRPr="00601F8B" w:rsidTr="00E3453E">
        <w:tc>
          <w:tcPr>
            <w:tcW w:w="2927"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Male</w:t>
            </w:r>
          </w:p>
        </w:tc>
        <w:tc>
          <w:tcPr>
            <w:tcW w:w="2962"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6</w:t>
            </w:r>
          </w:p>
        </w:tc>
        <w:tc>
          <w:tcPr>
            <w:tcW w:w="2967"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40%</w:t>
            </w:r>
          </w:p>
        </w:tc>
      </w:tr>
      <w:tr w:rsidR="005457D6" w:rsidRPr="00601F8B" w:rsidTr="00E3453E">
        <w:tc>
          <w:tcPr>
            <w:tcW w:w="2927"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Total</w:t>
            </w:r>
          </w:p>
        </w:tc>
        <w:tc>
          <w:tcPr>
            <w:tcW w:w="2962"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15</w:t>
            </w:r>
          </w:p>
        </w:tc>
        <w:tc>
          <w:tcPr>
            <w:tcW w:w="2967"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100%</w:t>
            </w:r>
          </w:p>
        </w:tc>
      </w:tr>
    </w:tbl>
    <w:p w:rsidR="005457D6" w:rsidRPr="00601F8B" w:rsidRDefault="005457D6" w:rsidP="005457D6">
      <w:pPr>
        <w:spacing w:after="0" w:line="360" w:lineRule="auto"/>
        <w:jc w:val="both"/>
        <w:rPr>
          <w:rFonts w:ascii="Times New Roman" w:hAnsi="Times New Roman"/>
          <w:i/>
          <w:sz w:val="24"/>
          <w:szCs w:val="24"/>
        </w:rPr>
      </w:pPr>
      <w:r>
        <w:rPr>
          <w:rFonts w:ascii="Times New Roman" w:hAnsi="Times New Roman"/>
          <w:i/>
          <w:sz w:val="24"/>
          <w:szCs w:val="24"/>
        </w:rPr>
        <w:t>Source: Research Survey, 2025</w:t>
      </w:r>
    </w:p>
    <w:p w:rsidR="005457D6" w:rsidRDefault="005457D6" w:rsidP="005457D6">
      <w:pPr>
        <w:spacing w:after="0" w:line="360" w:lineRule="auto"/>
        <w:ind w:firstLine="720"/>
        <w:jc w:val="both"/>
        <w:rPr>
          <w:rFonts w:ascii="Times New Roman" w:hAnsi="Times New Roman"/>
          <w:sz w:val="24"/>
          <w:szCs w:val="24"/>
        </w:rPr>
      </w:pPr>
    </w:p>
    <w:p w:rsidR="005457D6" w:rsidRDefault="005457D6" w:rsidP="005457D6">
      <w:pPr>
        <w:spacing w:after="0" w:line="360" w:lineRule="auto"/>
        <w:ind w:firstLine="720"/>
        <w:jc w:val="both"/>
        <w:rPr>
          <w:rFonts w:ascii="Times New Roman" w:hAnsi="Times New Roman"/>
          <w:sz w:val="24"/>
          <w:szCs w:val="24"/>
        </w:rPr>
      </w:pPr>
    </w:p>
    <w:p w:rsidR="005457D6" w:rsidRPr="00601F8B" w:rsidRDefault="005457D6" w:rsidP="005457D6">
      <w:pPr>
        <w:spacing w:after="0" w:line="360" w:lineRule="auto"/>
        <w:ind w:firstLine="720"/>
        <w:jc w:val="both"/>
        <w:rPr>
          <w:rFonts w:ascii="Times New Roman" w:hAnsi="Times New Roman"/>
          <w:sz w:val="24"/>
          <w:szCs w:val="24"/>
        </w:rPr>
      </w:pPr>
    </w:p>
    <w:p w:rsidR="005457D6" w:rsidRPr="00601F8B" w:rsidRDefault="005457D6" w:rsidP="005457D6">
      <w:pPr>
        <w:spacing w:after="0" w:line="360" w:lineRule="auto"/>
        <w:ind w:firstLine="720"/>
        <w:jc w:val="both"/>
        <w:rPr>
          <w:rFonts w:ascii="Times New Roman" w:hAnsi="Times New Roman"/>
          <w:sz w:val="24"/>
          <w:szCs w:val="24"/>
        </w:rPr>
      </w:pPr>
    </w:p>
    <w:p w:rsidR="005457D6" w:rsidRPr="00601F8B" w:rsidRDefault="005457D6" w:rsidP="005457D6">
      <w:pPr>
        <w:spacing w:after="0" w:line="360" w:lineRule="auto"/>
        <w:ind w:firstLine="720"/>
        <w:jc w:val="both"/>
        <w:rPr>
          <w:rFonts w:ascii="Times New Roman" w:hAnsi="Times New Roman"/>
          <w:sz w:val="24"/>
          <w:szCs w:val="24"/>
        </w:rPr>
      </w:pPr>
      <w:r w:rsidRPr="0099201C">
        <w:rPr>
          <w:rFonts w:ascii="Times New Roman" w:hAnsi="Times New Roman"/>
          <w:b/>
          <w:noProof/>
          <w:sz w:val="24"/>
          <w:szCs w:val="24"/>
        </w:rPr>
        <w:pict>
          <v:group id="_x0000_s1196" style="position:absolute;left:0;text-align:left;margin-left:20.1pt;margin-top:-12.35pt;width:423.85pt;height:265.4pt;z-index:251658240" coordorigin="843,6120" coordsize="8477,5308">
            <v:shape id="_x0000_s1197" type="#_x0000_t32" style="position:absolute;left:1945;top:6589;width:0;height:4420" o:connectortype="straight"/>
            <v:shape id="_x0000_s1198" type="#_x0000_t32" style="position:absolute;left:1942;top:11009;width:4297;height:0;flip:x" o:connectortype="straight"/>
            <v:shape id="_x0000_s1199" type="#_x0000_t202" style="position:absolute;left:2463;top:8581;width:837;height:2428">
              <v:textbox style="mso-next-textbox:#_x0000_s1199">
                <w:txbxContent>
                  <w:p w:rsidR="005457D6" w:rsidRPr="00BC1DD0" w:rsidRDefault="005457D6" w:rsidP="005457D6">
                    <w:pPr>
                      <w:spacing w:line="240" w:lineRule="auto"/>
                      <w:rPr>
                        <w:sz w:val="16"/>
                      </w:rPr>
                    </w:pPr>
                    <w:r>
                      <w:rPr>
                        <w:sz w:val="16"/>
                      </w:rPr>
                      <w:t>oooooooooooooooooooooooooooooooooooooooooooooooooooooooooooooooooooooooo</w:t>
                    </w:r>
                  </w:p>
                </w:txbxContent>
              </v:textbox>
            </v:shape>
            <v:shape id="_x0000_s1200" type="#_x0000_t202" style="position:absolute;left:3315;top:9134;width:818;height:1875">
              <v:textbox style="mso-next-textbox:#_x0000_s1200">
                <w:txbxContent>
                  <w:p w:rsidR="005457D6" w:rsidRPr="002B45E4" w:rsidRDefault="005457D6" w:rsidP="005457D6">
                    <w:pPr>
                      <w:spacing w:line="240" w:lineRule="auto"/>
                      <w:rPr>
                        <w:sz w:val="16"/>
                      </w:rPr>
                    </w:pPr>
                    <w:r>
                      <w:rPr>
                        <w:sz w:val="16"/>
                      </w:rPr>
                      <w:t>xxxxxxx</w:t>
                    </w:r>
                    <w:r w:rsidRPr="002B45E4">
                      <w:rPr>
                        <w:sz w:val="16"/>
                      </w:rPr>
                      <w:t>xxxxxxxxxxxxx</w:t>
                    </w:r>
                    <w:r>
                      <w:rPr>
                        <w:sz w:val="16"/>
                      </w:rPr>
                      <w:t>xxxxxxxxxxxxxxxxxxxxxxxxxxxxxxxxxxxxxxxxxxxx</w:t>
                    </w:r>
                  </w:p>
                </w:txbxContent>
              </v:textbox>
            </v:shape>
            <v:shape id="_x0000_s1201" type="#_x0000_t202" style="position:absolute;left:1412;top:11009;width:452;height:368" stroked="f">
              <v:textbox style="mso-next-textbox:#_x0000_s1201">
                <w:txbxContent>
                  <w:p w:rsidR="005457D6" w:rsidRPr="004D0DA2" w:rsidRDefault="005457D6" w:rsidP="005457D6">
                    <w:pPr>
                      <w:rPr>
                        <w:sz w:val="20"/>
                      </w:rPr>
                    </w:pPr>
                    <w:r w:rsidRPr="004D0DA2">
                      <w:rPr>
                        <w:sz w:val="20"/>
                      </w:rPr>
                      <w:t>0</w:t>
                    </w:r>
                  </w:p>
                </w:txbxContent>
              </v:textbox>
            </v:shape>
            <v:shape id="_x0000_s1202" type="#_x0000_t202" style="position:absolute;left:1412;top:9368;width:452;height:368" stroked="f">
              <v:textbox style="mso-next-textbox:#_x0000_s1202">
                <w:txbxContent>
                  <w:p w:rsidR="005457D6" w:rsidRPr="004D0DA2" w:rsidRDefault="005457D6" w:rsidP="005457D6">
                    <w:pPr>
                      <w:rPr>
                        <w:sz w:val="20"/>
                      </w:rPr>
                    </w:pPr>
                    <w:r>
                      <w:rPr>
                        <w:sz w:val="20"/>
                      </w:rPr>
                      <w:t>5</w:t>
                    </w:r>
                  </w:p>
                </w:txbxContent>
              </v:textbox>
            </v:shape>
            <v:shape id="_x0000_s1203" type="#_x0000_t202" style="position:absolute;left:1326;top:8028;width:619;height:368" stroked="f">
              <v:textbox style="mso-next-textbox:#_x0000_s1203">
                <w:txbxContent>
                  <w:p w:rsidR="005457D6" w:rsidRPr="004D0DA2" w:rsidRDefault="005457D6" w:rsidP="005457D6">
                    <w:pPr>
                      <w:rPr>
                        <w:sz w:val="20"/>
                      </w:rPr>
                    </w:pPr>
                    <w:r>
                      <w:rPr>
                        <w:sz w:val="20"/>
                      </w:rPr>
                      <w:t>10</w:t>
                    </w:r>
                  </w:p>
                </w:txbxContent>
              </v:textbox>
            </v:shape>
            <v:shape id="_x0000_s1204" type="#_x0000_t202" style="position:absolute;left:1323;top:6589;width:617;height:368" stroked="f">
              <v:textbox style="mso-next-textbox:#_x0000_s1204">
                <w:txbxContent>
                  <w:p w:rsidR="005457D6" w:rsidRPr="004D0DA2" w:rsidRDefault="005457D6" w:rsidP="005457D6">
                    <w:pPr>
                      <w:rPr>
                        <w:sz w:val="20"/>
                      </w:rPr>
                    </w:pPr>
                    <w:r>
                      <w:rPr>
                        <w:sz w:val="20"/>
                      </w:rPr>
                      <w:t>15</w:t>
                    </w:r>
                  </w:p>
                </w:txbxContent>
              </v:textbox>
            </v:shape>
            <v:shape id="_x0000_s1205" type="#_x0000_t202" style="position:absolute;left:2496;top:11060;width:870;height:368" stroked="f">
              <v:textbox style="mso-next-textbox:#_x0000_s1205">
                <w:txbxContent>
                  <w:p w:rsidR="005457D6" w:rsidRPr="004D0DA2" w:rsidRDefault="005457D6" w:rsidP="005457D6">
                    <w:pPr>
                      <w:rPr>
                        <w:sz w:val="20"/>
                      </w:rPr>
                    </w:pPr>
                    <w:r>
                      <w:rPr>
                        <w:sz w:val="20"/>
                      </w:rPr>
                      <w:t xml:space="preserve">Male </w:t>
                    </w:r>
                  </w:p>
                </w:txbxContent>
              </v:textbox>
            </v:shape>
            <v:shape id="_x0000_s1206" type="#_x0000_t202" style="position:absolute;left:3300;top:11060;width:1053;height:368" stroked="f">
              <v:textbox style="mso-next-textbox:#_x0000_s1206">
                <w:txbxContent>
                  <w:p w:rsidR="005457D6" w:rsidRPr="004D0DA2" w:rsidRDefault="005457D6" w:rsidP="005457D6">
                    <w:pPr>
                      <w:rPr>
                        <w:sz w:val="20"/>
                      </w:rPr>
                    </w:pPr>
                    <w:r>
                      <w:rPr>
                        <w:sz w:val="20"/>
                      </w:rPr>
                      <w:t xml:space="preserve">Female </w:t>
                    </w:r>
                  </w:p>
                </w:txbxContent>
              </v:textbox>
            </v:shape>
            <v:shape id="_x0000_s1207" type="#_x0000_t202" style="position:absolute;left:843;top:8463;width:569;height:1156" stroked="f">
              <v:textbox style="layout-flow:vertical;mso-layout-flow-alt:bottom-to-top;mso-next-textbox:#_x0000_s1207">
                <w:txbxContent>
                  <w:p w:rsidR="005457D6" w:rsidRPr="00A61EA2" w:rsidRDefault="005457D6" w:rsidP="005457D6">
                    <w:r w:rsidRPr="00A61EA2">
                      <w:t>Frequency</w:t>
                    </w:r>
                  </w:p>
                </w:txbxContent>
              </v:textbox>
            </v:shape>
            <v:shape id="_x0000_s1208" type="#_x0000_t202" style="position:absolute;left:6239;top:10674;width:938;height:469" stroked="f">
              <v:textbox style="mso-next-textbox:#_x0000_s1208">
                <w:txbxContent>
                  <w:p w:rsidR="005457D6" w:rsidRPr="00A61EA2" w:rsidRDefault="005457D6" w:rsidP="005457D6">
                    <w:r>
                      <w:t>X-Axis</w:t>
                    </w:r>
                  </w:p>
                </w:txbxContent>
              </v:textbox>
            </v:shape>
            <v:shape id="_x0000_s1209" type="#_x0000_t202" style="position:absolute;left:1412;top:6120;width:938;height:469" stroked="f">
              <v:textbox style="mso-next-textbox:#_x0000_s1209">
                <w:txbxContent>
                  <w:p w:rsidR="005457D6" w:rsidRPr="00A61EA2" w:rsidRDefault="005457D6" w:rsidP="005457D6">
                    <w:r>
                      <w:t>Y-Axis</w:t>
                    </w:r>
                  </w:p>
                </w:txbxContent>
              </v:textbox>
            </v:shape>
            <v:shape id="_x0000_s1210" type="#_x0000_t202" style="position:absolute;left:7177;top:8279;width:1121;height:614">
              <v:textbox style="mso-next-textbox:#_x0000_s1210">
                <w:txbxContent>
                  <w:p w:rsidR="005457D6" w:rsidRPr="002B45E4" w:rsidRDefault="005457D6" w:rsidP="005457D6">
                    <w:pPr>
                      <w:spacing w:line="240" w:lineRule="auto"/>
                      <w:rPr>
                        <w:sz w:val="16"/>
                      </w:rPr>
                    </w:pPr>
                    <w:r>
                      <w:rPr>
                        <w:sz w:val="16"/>
                      </w:rPr>
                      <w:t>xxxxxxx</w:t>
                    </w:r>
                    <w:r w:rsidRPr="002B45E4">
                      <w:rPr>
                        <w:sz w:val="16"/>
                      </w:rPr>
                      <w:t>xxxxxxxxxxxxx</w:t>
                    </w:r>
                    <w:r>
                      <w:rPr>
                        <w:sz w:val="16"/>
                      </w:rPr>
                      <w:t>xxxxxxxxxxxxxxxxxxxxxxxxxxxxxxxxxxxxxxxxxxxx</w:t>
                    </w:r>
                  </w:p>
                </w:txbxContent>
              </v:textbox>
            </v:shape>
            <v:shape id="_x0000_s1211" type="#_x0000_t202" style="position:absolute;left:7177;top:7771;width:1121;height:508">
              <v:textbox style="mso-next-textbox:#_x0000_s1211">
                <w:txbxContent>
                  <w:p w:rsidR="005457D6" w:rsidRPr="00BC1DD0" w:rsidRDefault="005457D6" w:rsidP="005457D6">
                    <w:pPr>
                      <w:spacing w:line="240" w:lineRule="auto"/>
                      <w:rPr>
                        <w:sz w:val="16"/>
                      </w:rPr>
                    </w:pPr>
                    <w:r>
                      <w:rPr>
                        <w:sz w:val="16"/>
                      </w:rPr>
                      <w:t>ooooooooooooooooooooooooooooooooooooo</w:t>
                    </w:r>
                  </w:p>
                </w:txbxContent>
              </v:textbox>
            </v:shape>
            <v:shape id="_x0000_s1212" type="#_x0000_t202" style="position:absolute;left:8298;top:7771;width:765;height:368" stroked="f">
              <v:textbox style="mso-next-textbox:#_x0000_s1212">
                <w:txbxContent>
                  <w:p w:rsidR="005457D6" w:rsidRPr="004D0DA2" w:rsidRDefault="005457D6" w:rsidP="005457D6">
                    <w:pPr>
                      <w:rPr>
                        <w:sz w:val="20"/>
                      </w:rPr>
                    </w:pPr>
                    <w:r>
                      <w:rPr>
                        <w:sz w:val="20"/>
                      </w:rPr>
                      <w:t xml:space="preserve">Male </w:t>
                    </w:r>
                  </w:p>
                </w:txbxContent>
              </v:textbox>
            </v:shape>
            <v:shape id="_x0000_s1213" type="#_x0000_t202" style="position:absolute;left:8304;top:8434;width:1016;height:368" stroked="f">
              <v:textbox style="mso-next-textbox:#_x0000_s1213">
                <w:txbxContent>
                  <w:p w:rsidR="005457D6" w:rsidRPr="004D0DA2" w:rsidRDefault="005457D6" w:rsidP="005457D6">
                    <w:pPr>
                      <w:rPr>
                        <w:sz w:val="20"/>
                      </w:rPr>
                    </w:pPr>
                    <w:r>
                      <w:rPr>
                        <w:sz w:val="20"/>
                      </w:rPr>
                      <w:t xml:space="preserve">Female </w:t>
                    </w:r>
                    <w:r>
                      <w:rPr>
                        <w:sz w:val="20"/>
                      </w:rPr>
                      <w:tab/>
                    </w:r>
                  </w:p>
                </w:txbxContent>
              </v:textbox>
            </v:shape>
            <v:shape id="_x0000_s1214" type="#_x0000_t202" style="position:absolute;left:7177;top:7151;width:938;height:469" stroked="f">
              <v:textbox style="mso-next-textbox:#_x0000_s1214">
                <w:txbxContent>
                  <w:p w:rsidR="005457D6" w:rsidRPr="00A61EA2" w:rsidRDefault="005457D6" w:rsidP="005457D6">
                    <w:r>
                      <w:t>Keys</w:t>
                    </w:r>
                  </w:p>
                </w:txbxContent>
              </v:textbox>
            </v:shape>
          </v:group>
        </w:pict>
      </w:r>
    </w:p>
    <w:p w:rsidR="005457D6" w:rsidRPr="00601F8B" w:rsidRDefault="005457D6" w:rsidP="005457D6">
      <w:pPr>
        <w:spacing w:after="0" w:line="360" w:lineRule="auto"/>
        <w:ind w:firstLine="720"/>
        <w:jc w:val="both"/>
        <w:rPr>
          <w:rFonts w:ascii="Times New Roman" w:hAnsi="Times New Roman"/>
          <w:sz w:val="24"/>
          <w:szCs w:val="24"/>
        </w:rPr>
      </w:pPr>
    </w:p>
    <w:p w:rsidR="005457D6" w:rsidRPr="00601F8B" w:rsidRDefault="005457D6" w:rsidP="005457D6">
      <w:pPr>
        <w:spacing w:after="0" w:line="360" w:lineRule="auto"/>
        <w:ind w:firstLine="720"/>
        <w:jc w:val="both"/>
        <w:rPr>
          <w:rFonts w:ascii="Times New Roman" w:hAnsi="Times New Roman"/>
          <w:sz w:val="24"/>
          <w:szCs w:val="24"/>
        </w:rPr>
      </w:pPr>
    </w:p>
    <w:p w:rsidR="005457D6" w:rsidRPr="00601F8B" w:rsidRDefault="005457D6" w:rsidP="005457D6">
      <w:pPr>
        <w:spacing w:after="0" w:line="360" w:lineRule="auto"/>
        <w:ind w:firstLine="720"/>
        <w:jc w:val="both"/>
        <w:rPr>
          <w:rFonts w:ascii="Times New Roman" w:hAnsi="Times New Roman"/>
          <w:sz w:val="24"/>
          <w:szCs w:val="24"/>
        </w:rPr>
      </w:pPr>
    </w:p>
    <w:p w:rsidR="005457D6" w:rsidRPr="00601F8B" w:rsidRDefault="005457D6" w:rsidP="005457D6">
      <w:pPr>
        <w:spacing w:after="0" w:line="360" w:lineRule="auto"/>
        <w:ind w:firstLine="720"/>
        <w:jc w:val="both"/>
        <w:rPr>
          <w:rFonts w:ascii="Times New Roman" w:hAnsi="Times New Roman"/>
          <w:sz w:val="24"/>
          <w:szCs w:val="24"/>
        </w:rPr>
      </w:pPr>
    </w:p>
    <w:p w:rsidR="005457D6" w:rsidRPr="00601F8B" w:rsidRDefault="005457D6" w:rsidP="005457D6">
      <w:pPr>
        <w:spacing w:after="0" w:line="360" w:lineRule="auto"/>
        <w:ind w:firstLine="720"/>
        <w:jc w:val="both"/>
        <w:rPr>
          <w:rFonts w:ascii="Times New Roman" w:hAnsi="Times New Roman"/>
          <w:sz w:val="24"/>
          <w:szCs w:val="24"/>
        </w:rPr>
      </w:pPr>
    </w:p>
    <w:p w:rsidR="005457D6" w:rsidRPr="00601F8B" w:rsidRDefault="005457D6" w:rsidP="005457D6">
      <w:pPr>
        <w:spacing w:after="0" w:line="360" w:lineRule="auto"/>
        <w:ind w:firstLine="720"/>
        <w:jc w:val="both"/>
        <w:rPr>
          <w:rFonts w:ascii="Times New Roman" w:hAnsi="Times New Roman"/>
          <w:sz w:val="24"/>
          <w:szCs w:val="24"/>
        </w:rPr>
      </w:pPr>
    </w:p>
    <w:p w:rsidR="005457D6" w:rsidRPr="00601F8B" w:rsidRDefault="005457D6" w:rsidP="005457D6">
      <w:pPr>
        <w:spacing w:after="0" w:line="360" w:lineRule="auto"/>
        <w:ind w:firstLine="720"/>
        <w:jc w:val="both"/>
        <w:rPr>
          <w:rFonts w:ascii="Times New Roman" w:hAnsi="Times New Roman"/>
          <w:sz w:val="24"/>
          <w:szCs w:val="24"/>
        </w:rPr>
      </w:pPr>
    </w:p>
    <w:p w:rsidR="005457D6" w:rsidRPr="00601F8B" w:rsidRDefault="005457D6" w:rsidP="005457D6">
      <w:pPr>
        <w:spacing w:after="0" w:line="360" w:lineRule="auto"/>
        <w:ind w:firstLine="720"/>
        <w:jc w:val="both"/>
        <w:rPr>
          <w:rFonts w:ascii="Times New Roman" w:hAnsi="Times New Roman"/>
          <w:sz w:val="24"/>
          <w:szCs w:val="24"/>
        </w:rPr>
      </w:pPr>
    </w:p>
    <w:p w:rsidR="005457D6" w:rsidRDefault="005457D6" w:rsidP="005457D6">
      <w:pPr>
        <w:spacing w:after="0" w:line="360" w:lineRule="auto"/>
        <w:ind w:firstLine="720"/>
        <w:jc w:val="both"/>
        <w:rPr>
          <w:rFonts w:ascii="Times New Roman" w:hAnsi="Times New Roman"/>
          <w:sz w:val="24"/>
          <w:szCs w:val="24"/>
        </w:rPr>
      </w:pPr>
    </w:p>
    <w:p w:rsidR="005457D6" w:rsidRDefault="005457D6" w:rsidP="005457D6">
      <w:pPr>
        <w:spacing w:after="0" w:line="360" w:lineRule="auto"/>
        <w:ind w:firstLine="720"/>
        <w:jc w:val="both"/>
        <w:rPr>
          <w:rFonts w:ascii="Times New Roman" w:hAnsi="Times New Roman"/>
          <w:sz w:val="24"/>
          <w:szCs w:val="24"/>
        </w:rPr>
      </w:pPr>
    </w:p>
    <w:p w:rsidR="005457D6" w:rsidRDefault="005457D6" w:rsidP="005457D6">
      <w:pPr>
        <w:spacing w:after="0" w:line="360" w:lineRule="auto"/>
        <w:ind w:firstLine="720"/>
        <w:jc w:val="both"/>
        <w:rPr>
          <w:rFonts w:ascii="Times New Roman" w:hAnsi="Times New Roman"/>
          <w:sz w:val="24"/>
          <w:szCs w:val="24"/>
        </w:rPr>
      </w:pPr>
    </w:p>
    <w:p w:rsidR="005457D6" w:rsidRDefault="005457D6" w:rsidP="005457D6">
      <w:pPr>
        <w:spacing w:after="0" w:line="360" w:lineRule="auto"/>
        <w:ind w:firstLine="720"/>
        <w:jc w:val="both"/>
        <w:rPr>
          <w:rFonts w:ascii="Times New Roman" w:hAnsi="Times New Roman"/>
          <w:sz w:val="24"/>
          <w:szCs w:val="24"/>
        </w:rPr>
      </w:pPr>
    </w:p>
    <w:p w:rsidR="005457D6" w:rsidRPr="00601F8B" w:rsidRDefault="005457D6" w:rsidP="005457D6">
      <w:pPr>
        <w:spacing w:after="0" w:line="360" w:lineRule="auto"/>
        <w:jc w:val="both"/>
        <w:rPr>
          <w:rFonts w:ascii="Times New Roman" w:hAnsi="Times New Roman"/>
          <w:sz w:val="24"/>
          <w:szCs w:val="24"/>
        </w:rPr>
      </w:pPr>
      <w:r w:rsidRPr="00601F8B">
        <w:rPr>
          <w:rFonts w:ascii="Times New Roman" w:hAnsi="Times New Roman"/>
          <w:sz w:val="24"/>
          <w:szCs w:val="24"/>
        </w:rPr>
        <w:t>Out of the respondents that administered the questionnaire, 60% of them are male, while 40% were female.</w:t>
      </w:r>
    </w:p>
    <w:p w:rsidR="005457D6" w:rsidRPr="00601F8B" w:rsidRDefault="005457D6" w:rsidP="005457D6">
      <w:pPr>
        <w:spacing w:after="0" w:line="360" w:lineRule="auto"/>
        <w:jc w:val="both"/>
        <w:rPr>
          <w:rFonts w:ascii="Times New Roman" w:hAnsi="Times New Roman"/>
          <w:b/>
          <w:sz w:val="24"/>
          <w:szCs w:val="24"/>
        </w:rPr>
      </w:pPr>
      <w:r w:rsidRPr="00601F8B">
        <w:rPr>
          <w:rFonts w:ascii="Times New Roman" w:hAnsi="Times New Roman"/>
          <w:b/>
          <w:sz w:val="24"/>
          <w:szCs w:val="24"/>
        </w:rPr>
        <w:t>TABLE 3: MARITAL STATUS</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927"/>
        <w:gridCol w:w="2962"/>
        <w:gridCol w:w="2967"/>
      </w:tblGrid>
      <w:tr w:rsidR="005457D6" w:rsidRPr="00601F8B" w:rsidTr="00E3453E">
        <w:tc>
          <w:tcPr>
            <w:tcW w:w="2927"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Marital Status</w:t>
            </w:r>
          </w:p>
        </w:tc>
        <w:tc>
          <w:tcPr>
            <w:tcW w:w="2962"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Frequency</w:t>
            </w:r>
          </w:p>
        </w:tc>
        <w:tc>
          <w:tcPr>
            <w:tcW w:w="2967"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Percentage</w:t>
            </w:r>
          </w:p>
        </w:tc>
      </w:tr>
      <w:tr w:rsidR="005457D6" w:rsidRPr="00601F8B" w:rsidTr="00E3453E">
        <w:tc>
          <w:tcPr>
            <w:tcW w:w="2927"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Single</w:t>
            </w:r>
          </w:p>
        </w:tc>
        <w:tc>
          <w:tcPr>
            <w:tcW w:w="2962"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6</w:t>
            </w:r>
          </w:p>
        </w:tc>
        <w:tc>
          <w:tcPr>
            <w:tcW w:w="2967"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40%</w:t>
            </w:r>
          </w:p>
        </w:tc>
      </w:tr>
      <w:tr w:rsidR="005457D6" w:rsidRPr="00601F8B" w:rsidTr="00E3453E">
        <w:tc>
          <w:tcPr>
            <w:tcW w:w="2927"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Married</w:t>
            </w:r>
          </w:p>
        </w:tc>
        <w:tc>
          <w:tcPr>
            <w:tcW w:w="2962"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9</w:t>
            </w:r>
          </w:p>
        </w:tc>
        <w:tc>
          <w:tcPr>
            <w:tcW w:w="2967"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60%</w:t>
            </w:r>
          </w:p>
        </w:tc>
      </w:tr>
      <w:tr w:rsidR="005457D6" w:rsidRPr="00601F8B" w:rsidTr="00E3453E">
        <w:tc>
          <w:tcPr>
            <w:tcW w:w="2927"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Divorced</w:t>
            </w:r>
          </w:p>
        </w:tc>
        <w:tc>
          <w:tcPr>
            <w:tcW w:w="2962"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w:t>
            </w:r>
          </w:p>
        </w:tc>
        <w:tc>
          <w:tcPr>
            <w:tcW w:w="2967"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w:t>
            </w:r>
          </w:p>
        </w:tc>
      </w:tr>
      <w:tr w:rsidR="005457D6" w:rsidRPr="00601F8B" w:rsidTr="00E3453E">
        <w:tc>
          <w:tcPr>
            <w:tcW w:w="2927"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Total</w:t>
            </w:r>
          </w:p>
        </w:tc>
        <w:tc>
          <w:tcPr>
            <w:tcW w:w="2962"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15</w:t>
            </w:r>
          </w:p>
        </w:tc>
        <w:tc>
          <w:tcPr>
            <w:tcW w:w="2967"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100%</w:t>
            </w:r>
          </w:p>
        </w:tc>
      </w:tr>
    </w:tbl>
    <w:p w:rsidR="005457D6" w:rsidRPr="00601F8B" w:rsidRDefault="005457D6" w:rsidP="005457D6">
      <w:pPr>
        <w:spacing w:after="0" w:line="360" w:lineRule="auto"/>
        <w:jc w:val="both"/>
        <w:rPr>
          <w:rFonts w:ascii="Times New Roman" w:hAnsi="Times New Roman"/>
          <w:i/>
          <w:sz w:val="24"/>
          <w:szCs w:val="24"/>
        </w:rPr>
      </w:pPr>
      <w:r>
        <w:rPr>
          <w:rFonts w:ascii="Times New Roman" w:hAnsi="Times New Roman"/>
          <w:i/>
          <w:sz w:val="24"/>
          <w:szCs w:val="24"/>
        </w:rPr>
        <w:t>Source: Research Survey, 2025</w:t>
      </w:r>
    </w:p>
    <w:p w:rsidR="005457D6" w:rsidRPr="00601F8B" w:rsidRDefault="005457D6" w:rsidP="005457D6">
      <w:pPr>
        <w:spacing w:after="0" w:line="360" w:lineRule="auto"/>
        <w:jc w:val="both"/>
        <w:rPr>
          <w:rFonts w:ascii="Times New Roman" w:hAnsi="Times New Roman"/>
          <w:sz w:val="24"/>
          <w:szCs w:val="24"/>
        </w:rPr>
      </w:pPr>
    </w:p>
    <w:p w:rsidR="005457D6" w:rsidRDefault="005457D6" w:rsidP="005457D6">
      <w:pPr>
        <w:spacing w:after="0" w:line="360" w:lineRule="auto"/>
        <w:jc w:val="both"/>
        <w:rPr>
          <w:rFonts w:ascii="Times New Roman" w:hAnsi="Times New Roman"/>
          <w:sz w:val="24"/>
          <w:szCs w:val="24"/>
        </w:rPr>
      </w:pPr>
    </w:p>
    <w:p w:rsidR="005457D6" w:rsidRDefault="005457D6" w:rsidP="005457D6">
      <w:pPr>
        <w:spacing w:after="0" w:line="360" w:lineRule="auto"/>
        <w:jc w:val="both"/>
        <w:rPr>
          <w:rFonts w:ascii="Times New Roman" w:hAnsi="Times New Roman"/>
          <w:sz w:val="24"/>
          <w:szCs w:val="24"/>
        </w:rPr>
      </w:pPr>
    </w:p>
    <w:p w:rsidR="005457D6" w:rsidRDefault="005457D6" w:rsidP="005457D6">
      <w:pPr>
        <w:spacing w:after="0" w:line="360" w:lineRule="auto"/>
        <w:jc w:val="both"/>
        <w:rPr>
          <w:rFonts w:ascii="Times New Roman" w:hAnsi="Times New Roman"/>
          <w:sz w:val="24"/>
          <w:szCs w:val="24"/>
        </w:rPr>
      </w:pPr>
    </w:p>
    <w:p w:rsidR="005457D6" w:rsidRDefault="005457D6" w:rsidP="005457D6">
      <w:pPr>
        <w:spacing w:after="0" w:line="360" w:lineRule="auto"/>
        <w:jc w:val="both"/>
        <w:rPr>
          <w:rFonts w:ascii="Times New Roman" w:hAnsi="Times New Roman"/>
          <w:sz w:val="24"/>
          <w:szCs w:val="24"/>
        </w:rPr>
      </w:pPr>
    </w:p>
    <w:p w:rsidR="005457D6" w:rsidRPr="00601F8B" w:rsidRDefault="005457D6" w:rsidP="005457D6">
      <w:pPr>
        <w:spacing w:after="0" w:line="360" w:lineRule="auto"/>
        <w:jc w:val="both"/>
        <w:rPr>
          <w:rFonts w:ascii="Times New Roman" w:hAnsi="Times New Roman"/>
          <w:sz w:val="24"/>
          <w:szCs w:val="24"/>
        </w:rPr>
      </w:pPr>
      <w:r w:rsidRPr="0099201C">
        <w:rPr>
          <w:rFonts w:ascii="Times New Roman" w:hAnsi="Times New Roman"/>
          <w:b/>
          <w:noProof/>
          <w:sz w:val="24"/>
          <w:szCs w:val="24"/>
        </w:rPr>
        <w:pict>
          <v:group id="_x0000_s1177" style="position:absolute;left:0;text-align:left;margin-left:5.6pt;margin-top:-13.3pt;width:428.3pt;height:264.35pt;z-index:251658240" coordorigin="1582,6412" coordsize="8566,5287">
            <v:shape id="_x0000_s1178" type="#_x0000_t32" style="position:absolute;left:2684;top:6881;width:0;height:4420" o:connectortype="straight"/>
            <v:shape id="_x0000_s1179" type="#_x0000_t32" style="position:absolute;left:2681;top:11301;width:4297;height:0;flip:x" o:connectortype="straight"/>
            <v:shape id="_x0000_s1180" type="#_x0000_t202" style="position:absolute;left:3202;top:9660;width:837;height:1641">
              <v:textbox style="mso-next-textbox:#_x0000_s1180">
                <w:txbxContent>
                  <w:p w:rsidR="005457D6" w:rsidRPr="00BC1DD0" w:rsidRDefault="005457D6" w:rsidP="005457D6">
                    <w:pPr>
                      <w:spacing w:line="240" w:lineRule="auto"/>
                      <w:rPr>
                        <w:sz w:val="16"/>
                      </w:rPr>
                    </w:pPr>
                    <w:r>
                      <w:rPr>
                        <w:sz w:val="16"/>
                      </w:rPr>
                      <w:t>oooooooooooooooooooooooooooooooooooooooooooooooo</w:t>
                    </w:r>
                  </w:p>
                </w:txbxContent>
              </v:textbox>
            </v:shape>
            <v:shape id="_x0000_s1181" type="#_x0000_t202" style="position:absolute;left:4037;top:8688;width:818;height:2613">
              <v:textbox style="mso-next-textbox:#_x0000_s1181">
                <w:txbxContent>
                  <w:p w:rsidR="005457D6" w:rsidRPr="002B45E4" w:rsidRDefault="005457D6" w:rsidP="005457D6">
                    <w:pPr>
                      <w:spacing w:line="240" w:lineRule="auto"/>
                      <w:rPr>
                        <w:sz w:val="16"/>
                      </w:rPr>
                    </w:pPr>
                    <w:r>
                      <w:rPr>
                        <w:sz w:val="16"/>
                      </w:rPr>
                      <w:t>xxxxxxx</w:t>
                    </w:r>
                    <w:r w:rsidRPr="002B45E4">
                      <w:rPr>
                        <w:sz w:val="16"/>
                      </w:rPr>
                      <w:t>xxxxxxxxxxxxx</w:t>
                    </w:r>
                    <w:r>
                      <w:rPr>
                        <w:sz w:val="16"/>
                      </w:rPr>
                      <w:t>xxxxxxxxxxxxxxxxxxxxxxxxxxxxxxxxxxxxxxxxxxxxxxxxxxxxxxxxxxxxxxxxxxxxxxxx</w:t>
                    </w:r>
                  </w:p>
                </w:txbxContent>
              </v:textbox>
            </v:shape>
            <v:shape id="_x0000_s1182" type="#_x0000_t202" style="position:absolute;left:2151;top:11301;width:452;height:368" stroked="f">
              <v:textbox style="mso-next-textbox:#_x0000_s1182">
                <w:txbxContent>
                  <w:p w:rsidR="005457D6" w:rsidRPr="004D0DA2" w:rsidRDefault="005457D6" w:rsidP="005457D6">
                    <w:pPr>
                      <w:rPr>
                        <w:sz w:val="20"/>
                      </w:rPr>
                    </w:pPr>
                    <w:r w:rsidRPr="004D0DA2">
                      <w:rPr>
                        <w:sz w:val="20"/>
                      </w:rPr>
                      <w:t>0</w:t>
                    </w:r>
                  </w:p>
                </w:txbxContent>
              </v:textbox>
            </v:shape>
            <v:shape id="_x0000_s1183" type="#_x0000_t202" style="position:absolute;left:2151;top:9660;width:452;height:368" stroked="f">
              <v:textbox style="mso-next-textbox:#_x0000_s1183">
                <w:txbxContent>
                  <w:p w:rsidR="005457D6" w:rsidRPr="004D0DA2" w:rsidRDefault="005457D6" w:rsidP="005457D6">
                    <w:pPr>
                      <w:rPr>
                        <w:sz w:val="20"/>
                      </w:rPr>
                    </w:pPr>
                    <w:r>
                      <w:rPr>
                        <w:sz w:val="20"/>
                      </w:rPr>
                      <w:t>5</w:t>
                    </w:r>
                  </w:p>
                </w:txbxContent>
              </v:textbox>
            </v:shape>
            <v:shape id="_x0000_s1184" type="#_x0000_t202" style="position:absolute;left:2065;top:8320;width:619;height:368" stroked="f">
              <v:textbox style="mso-next-textbox:#_x0000_s1184">
                <w:txbxContent>
                  <w:p w:rsidR="005457D6" w:rsidRPr="004D0DA2" w:rsidRDefault="005457D6" w:rsidP="005457D6">
                    <w:pPr>
                      <w:rPr>
                        <w:sz w:val="20"/>
                      </w:rPr>
                    </w:pPr>
                    <w:r>
                      <w:rPr>
                        <w:sz w:val="20"/>
                      </w:rPr>
                      <w:t>10</w:t>
                    </w:r>
                  </w:p>
                </w:txbxContent>
              </v:textbox>
            </v:shape>
            <v:shape id="_x0000_s1185" type="#_x0000_t202" style="position:absolute;left:2062;top:6881;width:617;height:368" stroked="f">
              <v:textbox style="mso-next-textbox:#_x0000_s1185">
                <w:txbxContent>
                  <w:p w:rsidR="005457D6" w:rsidRPr="004D0DA2" w:rsidRDefault="005457D6" w:rsidP="005457D6">
                    <w:pPr>
                      <w:rPr>
                        <w:sz w:val="20"/>
                      </w:rPr>
                    </w:pPr>
                    <w:r>
                      <w:rPr>
                        <w:sz w:val="20"/>
                      </w:rPr>
                      <w:t>15</w:t>
                    </w:r>
                  </w:p>
                </w:txbxContent>
              </v:textbox>
            </v:shape>
            <v:shape id="_x0000_s1186" type="#_x0000_t202" style="position:absolute;left:3235;top:11331;width:870;height:368" stroked="f">
              <v:textbox style="mso-next-textbox:#_x0000_s1186">
                <w:txbxContent>
                  <w:p w:rsidR="005457D6" w:rsidRPr="004D0DA2" w:rsidRDefault="005457D6" w:rsidP="005457D6">
                    <w:pPr>
                      <w:rPr>
                        <w:sz w:val="20"/>
                      </w:rPr>
                    </w:pPr>
                    <w:r>
                      <w:rPr>
                        <w:sz w:val="20"/>
                      </w:rPr>
                      <w:t>Single</w:t>
                    </w:r>
                    <w:r>
                      <w:rPr>
                        <w:sz w:val="20"/>
                      </w:rPr>
                      <w:tab/>
                    </w:r>
                  </w:p>
                </w:txbxContent>
              </v:textbox>
            </v:shape>
            <v:shape id="_x0000_s1187" type="#_x0000_t202" style="position:absolute;left:4039;top:11331;width:1036;height:368" stroked="f">
              <v:textbox style="mso-next-textbox:#_x0000_s1187">
                <w:txbxContent>
                  <w:p w:rsidR="005457D6" w:rsidRPr="004D0DA2" w:rsidRDefault="005457D6" w:rsidP="005457D6">
                    <w:pPr>
                      <w:rPr>
                        <w:sz w:val="20"/>
                      </w:rPr>
                    </w:pPr>
                    <w:r>
                      <w:rPr>
                        <w:sz w:val="20"/>
                      </w:rPr>
                      <w:t>Married</w:t>
                    </w:r>
                    <w:r>
                      <w:rPr>
                        <w:sz w:val="20"/>
                      </w:rPr>
                      <w:tab/>
                    </w:r>
                  </w:p>
                </w:txbxContent>
              </v:textbox>
            </v:shape>
            <v:shape id="_x0000_s1188" type="#_x0000_t202" style="position:absolute;left:1582;top:8755;width:569;height:1156" stroked="f">
              <v:textbox style="layout-flow:vertical;mso-layout-flow-alt:bottom-to-top;mso-next-textbox:#_x0000_s1188">
                <w:txbxContent>
                  <w:p w:rsidR="005457D6" w:rsidRPr="00A61EA2" w:rsidRDefault="005457D6" w:rsidP="005457D6">
                    <w:r w:rsidRPr="00A61EA2">
                      <w:t>Frequency</w:t>
                    </w:r>
                  </w:p>
                </w:txbxContent>
              </v:textbox>
            </v:shape>
            <v:shape id="_x0000_s1189" type="#_x0000_t202" style="position:absolute;left:6978;top:10966;width:938;height:469" stroked="f">
              <v:textbox style="mso-next-textbox:#_x0000_s1189">
                <w:txbxContent>
                  <w:p w:rsidR="005457D6" w:rsidRPr="00A61EA2" w:rsidRDefault="005457D6" w:rsidP="005457D6">
                    <w:r>
                      <w:t>X-Axis</w:t>
                    </w:r>
                  </w:p>
                </w:txbxContent>
              </v:textbox>
            </v:shape>
            <v:shape id="_x0000_s1190" type="#_x0000_t202" style="position:absolute;left:2151;top:6412;width:938;height:469" stroked="f">
              <v:textbox style="mso-next-textbox:#_x0000_s1190">
                <w:txbxContent>
                  <w:p w:rsidR="005457D6" w:rsidRPr="00A61EA2" w:rsidRDefault="005457D6" w:rsidP="005457D6">
                    <w:r>
                      <w:t>Y-Axis</w:t>
                    </w:r>
                  </w:p>
                </w:txbxContent>
              </v:textbox>
            </v:shape>
            <v:shape id="_x0000_s1191" type="#_x0000_t202" style="position:absolute;left:7916;top:8571;width:1121;height:614">
              <v:textbox style="mso-next-textbox:#_x0000_s1191">
                <w:txbxContent>
                  <w:p w:rsidR="005457D6" w:rsidRPr="002B45E4" w:rsidRDefault="005457D6" w:rsidP="005457D6">
                    <w:pPr>
                      <w:spacing w:line="240" w:lineRule="auto"/>
                      <w:rPr>
                        <w:sz w:val="16"/>
                      </w:rPr>
                    </w:pPr>
                    <w:r>
                      <w:rPr>
                        <w:sz w:val="16"/>
                      </w:rPr>
                      <w:t>xxxxxxx</w:t>
                    </w:r>
                    <w:r w:rsidRPr="002B45E4">
                      <w:rPr>
                        <w:sz w:val="16"/>
                      </w:rPr>
                      <w:t>xxxxxxxxxxxxx</w:t>
                    </w:r>
                    <w:r>
                      <w:rPr>
                        <w:sz w:val="16"/>
                      </w:rPr>
                      <w:t>xxxxxxxxxxxxxxxxxxxxxxxxxxxxxxxxxxxxxxxxxxxx</w:t>
                    </w:r>
                  </w:p>
                </w:txbxContent>
              </v:textbox>
            </v:shape>
            <v:shape id="_x0000_s1192" type="#_x0000_t202" style="position:absolute;left:7916;top:8063;width:1121;height:508">
              <v:textbox style="mso-next-textbox:#_x0000_s1192">
                <w:txbxContent>
                  <w:p w:rsidR="005457D6" w:rsidRPr="00BC1DD0" w:rsidRDefault="005457D6" w:rsidP="005457D6">
                    <w:pPr>
                      <w:spacing w:line="240" w:lineRule="auto"/>
                      <w:rPr>
                        <w:sz w:val="16"/>
                      </w:rPr>
                    </w:pPr>
                    <w:r>
                      <w:rPr>
                        <w:sz w:val="16"/>
                      </w:rPr>
                      <w:t>ooooooooooooooooooooooooooooooooooooo</w:t>
                    </w:r>
                  </w:p>
                </w:txbxContent>
              </v:textbox>
            </v:shape>
            <v:shape id="_x0000_s1193" type="#_x0000_t202" style="position:absolute;left:9037;top:8063;width:870;height:368" stroked="f">
              <v:textbox style="mso-next-textbox:#_x0000_s1193">
                <w:txbxContent>
                  <w:p w:rsidR="005457D6" w:rsidRPr="004D0DA2" w:rsidRDefault="005457D6" w:rsidP="005457D6">
                    <w:pPr>
                      <w:rPr>
                        <w:sz w:val="20"/>
                      </w:rPr>
                    </w:pPr>
                    <w:r>
                      <w:rPr>
                        <w:sz w:val="20"/>
                      </w:rPr>
                      <w:t xml:space="preserve">Single </w:t>
                    </w:r>
                  </w:p>
                </w:txbxContent>
              </v:textbox>
            </v:shape>
            <v:shape id="_x0000_s1194" type="#_x0000_t202" style="position:absolute;left:9043;top:8726;width:1105;height:368" stroked="f">
              <v:textbox style="mso-next-textbox:#_x0000_s1194">
                <w:txbxContent>
                  <w:p w:rsidR="005457D6" w:rsidRPr="004D0DA2" w:rsidRDefault="005457D6" w:rsidP="005457D6">
                    <w:pPr>
                      <w:rPr>
                        <w:sz w:val="20"/>
                      </w:rPr>
                    </w:pPr>
                    <w:r>
                      <w:rPr>
                        <w:sz w:val="20"/>
                      </w:rPr>
                      <w:t xml:space="preserve">Married </w:t>
                    </w:r>
                  </w:p>
                </w:txbxContent>
              </v:textbox>
            </v:shape>
            <v:shape id="_x0000_s1195" type="#_x0000_t202" style="position:absolute;left:7916;top:7443;width:938;height:469" stroked="f">
              <v:textbox style="mso-next-textbox:#_x0000_s1195">
                <w:txbxContent>
                  <w:p w:rsidR="005457D6" w:rsidRPr="00A61EA2" w:rsidRDefault="005457D6" w:rsidP="005457D6">
                    <w:r>
                      <w:t>Keys</w:t>
                    </w:r>
                  </w:p>
                </w:txbxContent>
              </v:textbox>
            </v:shape>
          </v:group>
        </w:pict>
      </w:r>
    </w:p>
    <w:p w:rsidR="005457D6" w:rsidRPr="00601F8B" w:rsidRDefault="005457D6" w:rsidP="005457D6">
      <w:pPr>
        <w:spacing w:after="0" w:line="360" w:lineRule="auto"/>
        <w:jc w:val="both"/>
        <w:rPr>
          <w:rFonts w:ascii="Times New Roman" w:hAnsi="Times New Roman"/>
          <w:sz w:val="24"/>
          <w:szCs w:val="24"/>
        </w:rPr>
      </w:pPr>
    </w:p>
    <w:p w:rsidR="005457D6" w:rsidRPr="00601F8B" w:rsidRDefault="005457D6" w:rsidP="005457D6">
      <w:pPr>
        <w:spacing w:after="0" w:line="360" w:lineRule="auto"/>
        <w:jc w:val="both"/>
        <w:rPr>
          <w:rFonts w:ascii="Times New Roman" w:hAnsi="Times New Roman"/>
          <w:sz w:val="24"/>
          <w:szCs w:val="24"/>
        </w:rPr>
      </w:pPr>
    </w:p>
    <w:p w:rsidR="005457D6" w:rsidRPr="00601F8B" w:rsidRDefault="005457D6" w:rsidP="005457D6">
      <w:pPr>
        <w:spacing w:after="0" w:line="360" w:lineRule="auto"/>
        <w:jc w:val="both"/>
        <w:rPr>
          <w:rFonts w:ascii="Times New Roman" w:hAnsi="Times New Roman"/>
          <w:sz w:val="24"/>
          <w:szCs w:val="24"/>
        </w:rPr>
      </w:pPr>
    </w:p>
    <w:p w:rsidR="005457D6" w:rsidRPr="00601F8B" w:rsidRDefault="005457D6" w:rsidP="005457D6">
      <w:pPr>
        <w:spacing w:after="0" w:line="360" w:lineRule="auto"/>
        <w:jc w:val="both"/>
        <w:rPr>
          <w:rFonts w:ascii="Times New Roman" w:hAnsi="Times New Roman"/>
          <w:sz w:val="24"/>
          <w:szCs w:val="24"/>
        </w:rPr>
      </w:pPr>
    </w:p>
    <w:p w:rsidR="005457D6" w:rsidRPr="00601F8B" w:rsidRDefault="005457D6" w:rsidP="005457D6">
      <w:pPr>
        <w:spacing w:after="0" w:line="360" w:lineRule="auto"/>
        <w:jc w:val="both"/>
        <w:rPr>
          <w:rFonts w:ascii="Times New Roman" w:hAnsi="Times New Roman"/>
          <w:sz w:val="24"/>
          <w:szCs w:val="24"/>
        </w:rPr>
      </w:pPr>
      <w:r w:rsidRPr="00601F8B">
        <w:rPr>
          <w:rFonts w:ascii="Times New Roman" w:hAnsi="Times New Roman"/>
          <w:sz w:val="24"/>
          <w:szCs w:val="24"/>
        </w:rPr>
        <w:tab/>
      </w:r>
    </w:p>
    <w:p w:rsidR="005457D6" w:rsidRPr="00601F8B" w:rsidRDefault="005457D6" w:rsidP="005457D6">
      <w:pPr>
        <w:spacing w:after="0" w:line="360" w:lineRule="auto"/>
        <w:ind w:firstLine="720"/>
        <w:jc w:val="both"/>
        <w:rPr>
          <w:rFonts w:ascii="Times New Roman" w:hAnsi="Times New Roman"/>
          <w:sz w:val="24"/>
          <w:szCs w:val="24"/>
        </w:rPr>
      </w:pPr>
    </w:p>
    <w:p w:rsidR="005457D6" w:rsidRPr="00601F8B" w:rsidRDefault="005457D6" w:rsidP="005457D6">
      <w:pPr>
        <w:spacing w:after="0" w:line="360" w:lineRule="auto"/>
        <w:ind w:firstLine="720"/>
        <w:jc w:val="both"/>
        <w:rPr>
          <w:rFonts w:ascii="Times New Roman" w:hAnsi="Times New Roman"/>
          <w:sz w:val="24"/>
          <w:szCs w:val="24"/>
        </w:rPr>
      </w:pPr>
    </w:p>
    <w:p w:rsidR="005457D6" w:rsidRDefault="005457D6" w:rsidP="005457D6">
      <w:pPr>
        <w:spacing w:after="0" w:line="360" w:lineRule="auto"/>
        <w:ind w:firstLine="720"/>
        <w:jc w:val="both"/>
        <w:rPr>
          <w:rFonts w:ascii="Times New Roman" w:hAnsi="Times New Roman"/>
          <w:sz w:val="24"/>
          <w:szCs w:val="24"/>
        </w:rPr>
      </w:pPr>
    </w:p>
    <w:p w:rsidR="005457D6" w:rsidRDefault="005457D6" w:rsidP="005457D6">
      <w:pPr>
        <w:spacing w:after="0" w:line="360" w:lineRule="auto"/>
        <w:ind w:firstLine="720"/>
        <w:jc w:val="both"/>
        <w:rPr>
          <w:rFonts w:ascii="Times New Roman" w:hAnsi="Times New Roman"/>
          <w:sz w:val="24"/>
          <w:szCs w:val="24"/>
        </w:rPr>
      </w:pPr>
    </w:p>
    <w:p w:rsidR="005457D6" w:rsidRDefault="005457D6" w:rsidP="005457D6">
      <w:pPr>
        <w:spacing w:after="0" w:line="360" w:lineRule="auto"/>
        <w:ind w:firstLine="720"/>
        <w:jc w:val="both"/>
        <w:rPr>
          <w:rFonts w:ascii="Times New Roman" w:hAnsi="Times New Roman"/>
          <w:sz w:val="24"/>
          <w:szCs w:val="24"/>
        </w:rPr>
      </w:pPr>
    </w:p>
    <w:p w:rsidR="005457D6" w:rsidRDefault="005457D6" w:rsidP="005457D6">
      <w:pPr>
        <w:spacing w:after="0" w:line="360" w:lineRule="auto"/>
        <w:ind w:firstLine="720"/>
        <w:jc w:val="both"/>
        <w:rPr>
          <w:rFonts w:ascii="Times New Roman" w:hAnsi="Times New Roman"/>
          <w:sz w:val="24"/>
          <w:szCs w:val="24"/>
        </w:rPr>
      </w:pPr>
    </w:p>
    <w:p w:rsidR="005457D6" w:rsidRDefault="005457D6" w:rsidP="005457D6">
      <w:pPr>
        <w:spacing w:after="0" w:line="360" w:lineRule="auto"/>
        <w:jc w:val="both"/>
        <w:rPr>
          <w:rFonts w:ascii="Times New Roman" w:hAnsi="Times New Roman"/>
          <w:sz w:val="24"/>
          <w:szCs w:val="24"/>
        </w:rPr>
      </w:pPr>
    </w:p>
    <w:p w:rsidR="005457D6" w:rsidRPr="00601F8B" w:rsidRDefault="005457D6" w:rsidP="005457D6">
      <w:pPr>
        <w:spacing w:after="0" w:line="360" w:lineRule="auto"/>
        <w:ind w:firstLine="720"/>
        <w:jc w:val="both"/>
        <w:rPr>
          <w:rFonts w:ascii="Times New Roman" w:hAnsi="Times New Roman"/>
          <w:sz w:val="24"/>
          <w:szCs w:val="24"/>
        </w:rPr>
      </w:pPr>
      <w:r w:rsidRPr="00601F8B">
        <w:rPr>
          <w:rFonts w:ascii="Times New Roman" w:hAnsi="Times New Roman"/>
          <w:sz w:val="24"/>
          <w:szCs w:val="24"/>
        </w:rPr>
        <w:t>From the above data, 40% of the respondents are single, while 60% of the respondents are married, which was also illustrated with the histogram, there is no divorce.</w:t>
      </w:r>
    </w:p>
    <w:p w:rsidR="005457D6" w:rsidRPr="00601F8B" w:rsidRDefault="005457D6" w:rsidP="005457D6">
      <w:pPr>
        <w:spacing w:after="0" w:line="360" w:lineRule="auto"/>
        <w:jc w:val="both"/>
        <w:rPr>
          <w:rFonts w:ascii="Times New Roman" w:hAnsi="Times New Roman"/>
          <w:b/>
          <w:sz w:val="24"/>
          <w:szCs w:val="24"/>
        </w:rPr>
      </w:pPr>
      <w:r w:rsidRPr="00601F8B">
        <w:rPr>
          <w:rFonts w:ascii="Times New Roman" w:hAnsi="Times New Roman"/>
          <w:b/>
          <w:sz w:val="24"/>
          <w:szCs w:val="24"/>
        </w:rPr>
        <w:t>TABLE 4: EDUCATIONAL QUALIFICATION</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927"/>
        <w:gridCol w:w="2962"/>
        <w:gridCol w:w="2967"/>
      </w:tblGrid>
      <w:tr w:rsidR="005457D6" w:rsidRPr="00601F8B" w:rsidTr="00E3453E">
        <w:tc>
          <w:tcPr>
            <w:tcW w:w="2927"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Educational Qualification</w:t>
            </w:r>
          </w:p>
        </w:tc>
        <w:tc>
          <w:tcPr>
            <w:tcW w:w="2962"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Frequency</w:t>
            </w:r>
          </w:p>
        </w:tc>
        <w:tc>
          <w:tcPr>
            <w:tcW w:w="2967"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Percentage</w:t>
            </w:r>
          </w:p>
        </w:tc>
      </w:tr>
      <w:tr w:rsidR="005457D6" w:rsidRPr="00601F8B" w:rsidTr="00E3453E">
        <w:tc>
          <w:tcPr>
            <w:tcW w:w="2927"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HND</w:t>
            </w:r>
          </w:p>
        </w:tc>
        <w:tc>
          <w:tcPr>
            <w:tcW w:w="2962"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4</w:t>
            </w:r>
          </w:p>
        </w:tc>
        <w:tc>
          <w:tcPr>
            <w:tcW w:w="2967"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26.7%</w:t>
            </w:r>
          </w:p>
        </w:tc>
      </w:tr>
      <w:tr w:rsidR="005457D6" w:rsidRPr="00601F8B" w:rsidTr="00E3453E">
        <w:tc>
          <w:tcPr>
            <w:tcW w:w="2927"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Bsc</w:t>
            </w:r>
          </w:p>
        </w:tc>
        <w:tc>
          <w:tcPr>
            <w:tcW w:w="2962"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6</w:t>
            </w:r>
          </w:p>
        </w:tc>
        <w:tc>
          <w:tcPr>
            <w:tcW w:w="2967"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40%</w:t>
            </w:r>
          </w:p>
        </w:tc>
      </w:tr>
      <w:tr w:rsidR="005457D6" w:rsidRPr="00601F8B" w:rsidTr="00E3453E">
        <w:tc>
          <w:tcPr>
            <w:tcW w:w="2927"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MSc</w:t>
            </w:r>
          </w:p>
        </w:tc>
        <w:tc>
          <w:tcPr>
            <w:tcW w:w="2962"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3</w:t>
            </w:r>
          </w:p>
        </w:tc>
        <w:tc>
          <w:tcPr>
            <w:tcW w:w="2967"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20%</w:t>
            </w:r>
          </w:p>
        </w:tc>
      </w:tr>
      <w:tr w:rsidR="005457D6" w:rsidRPr="00601F8B" w:rsidTr="00E3453E">
        <w:tc>
          <w:tcPr>
            <w:tcW w:w="2927"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Professional</w:t>
            </w:r>
          </w:p>
        </w:tc>
        <w:tc>
          <w:tcPr>
            <w:tcW w:w="2962"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2</w:t>
            </w:r>
          </w:p>
        </w:tc>
        <w:tc>
          <w:tcPr>
            <w:tcW w:w="2967"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18%</w:t>
            </w:r>
          </w:p>
        </w:tc>
      </w:tr>
      <w:tr w:rsidR="005457D6" w:rsidRPr="00601F8B" w:rsidTr="00E3453E">
        <w:tc>
          <w:tcPr>
            <w:tcW w:w="2927"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Total</w:t>
            </w:r>
          </w:p>
        </w:tc>
        <w:tc>
          <w:tcPr>
            <w:tcW w:w="2962"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15</w:t>
            </w:r>
          </w:p>
        </w:tc>
        <w:tc>
          <w:tcPr>
            <w:tcW w:w="2967"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100%</w:t>
            </w:r>
          </w:p>
        </w:tc>
      </w:tr>
    </w:tbl>
    <w:p w:rsidR="005457D6" w:rsidRPr="00601F8B" w:rsidRDefault="005457D6" w:rsidP="005457D6">
      <w:pPr>
        <w:spacing w:after="0" w:line="360" w:lineRule="auto"/>
        <w:jc w:val="both"/>
        <w:rPr>
          <w:rFonts w:ascii="Times New Roman" w:hAnsi="Times New Roman"/>
          <w:i/>
          <w:sz w:val="24"/>
          <w:szCs w:val="24"/>
        </w:rPr>
      </w:pPr>
      <w:r>
        <w:rPr>
          <w:rFonts w:ascii="Times New Roman" w:hAnsi="Times New Roman"/>
          <w:i/>
          <w:sz w:val="24"/>
          <w:szCs w:val="24"/>
        </w:rPr>
        <w:t>Source: Research Survey, 2025</w:t>
      </w:r>
    </w:p>
    <w:p w:rsidR="005457D6" w:rsidRPr="00601F8B" w:rsidRDefault="005457D6" w:rsidP="005457D6">
      <w:pPr>
        <w:spacing w:after="0" w:line="360" w:lineRule="auto"/>
        <w:jc w:val="both"/>
        <w:rPr>
          <w:rFonts w:ascii="Times New Roman" w:hAnsi="Times New Roman"/>
          <w:i/>
          <w:sz w:val="24"/>
          <w:szCs w:val="24"/>
        </w:rPr>
      </w:pPr>
    </w:p>
    <w:p w:rsidR="005457D6" w:rsidRPr="00601F8B" w:rsidRDefault="005457D6" w:rsidP="005457D6">
      <w:pPr>
        <w:spacing w:after="0" w:line="360" w:lineRule="auto"/>
        <w:jc w:val="both"/>
        <w:rPr>
          <w:rFonts w:ascii="Times New Roman" w:hAnsi="Times New Roman"/>
          <w:i/>
          <w:sz w:val="24"/>
          <w:szCs w:val="24"/>
        </w:rPr>
      </w:pPr>
      <w:r w:rsidRPr="0099201C">
        <w:rPr>
          <w:rFonts w:ascii="Times New Roman" w:hAnsi="Times New Roman"/>
          <w:noProof/>
          <w:sz w:val="24"/>
          <w:szCs w:val="24"/>
        </w:rPr>
        <w:pict>
          <v:group id="_x0000_s1247" style="position:absolute;left:0;text-align:left;margin-left:1.4pt;margin-top:-31.6pt;width:439.8pt;height:270.45pt;z-index:251658240" coordorigin="871,1691" coordsize="8796,5409">
            <v:shape id="_x0000_s1248" type="#_x0000_t32" style="position:absolute;left:1973;top:2278;width:0;height:4420" o:connectortype="straight"/>
            <v:shape id="_x0000_s1249" type="#_x0000_t32" style="position:absolute;left:1970;top:6698;width:4297;height:0;flip:x" o:connectortype="straight"/>
            <v:shape id="_x0000_s1250" type="#_x0000_t202" style="position:absolute;left:2491;top:5425;width:837;height:1273">
              <v:textbox style="mso-next-textbox:#_x0000_s1250">
                <w:txbxContent>
                  <w:p w:rsidR="005457D6" w:rsidRPr="00BC1DD0" w:rsidRDefault="005457D6" w:rsidP="005457D6">
                    <w:pPr>
                      <w:spacing w:line="240" w:lineRule="auto"/>
                      <w:rPr>
                        <w:sz w:val="16"/>
                      </w:rPr>
                    </w:pPr>
                    <w:r>
                      <w:rPr>
                        <w:sz w:val="16"/>
                      </w:rPr>
                      <w:t>ooooooooooooooooooooooooooooooooooooo</w:t>
                    </w:r>
                  </w:p>
                </w:txbxContent>
              </v:textbox>
            </v:shape>
            <v:shape id="_x0000_s1251" type="#_x0000_t202" style="position:absolute;left:3326;top:5057;width:818;height:1641">
              <v:textbox style="mso-next-textbox:#_x0000_s1251">
                <w:txbxContent>
                  <w:p w:rsidR="005457D6" w:rsidRPr="002B45E4" w:rsidRDefault="005457D6" w:rsidP="005457D6">
                    <w:pPr>
                      <w:spacing w:line="240" w:lineRule="auto"/>
                      <w:rPr>
                        <w:sz w:val="16"/>
                      </w:rPr>
                    </w:pPr>
                    <w:r>
                      <w:rPr>
                        <w:sz w:val="16"/>
                      </w:rPr>
                      <w:t>xxxxxxx</w:t>
                    </w:r>
                    <w:r w:rsidRPr="002B45E4">
                      <w:rPr>
                        <w:sz w:val="16"/>
                      </w:rPr>
                      <w:t>xxxxxxxxxxxxx</w:t>
                    </w:r>
                    <w:r>
                      <w:rPr>
                        <w:sz w:val="16"/>
                      </w:rPr>
                      <w:t>xxxxxxxxxxxxxxxxxxxxxxxxxxxxxxxxxxxxxxxxxxxx</w:t>
                    </w:r>
                  </w:p>
                </w:txbxContent>
              </v:textbox>
            </v:shape>
            <v:shape id="_x0000_s1252" type="#_x0000_t202" style="position:absolute;left:1440;top:6698;width:452;height:368" stroked="f">
              <v:textbox style="mso-next-textbox:#_x0000_s1252">
                <w:txbxContent>
                  <w:p w:rsidR="005457D6" w:rsidRPr="004D0DA2" w:rsidRDefault="005457D6" w:rsidP="005457D6">
                    <w:pPr>
                      <w:rPr>
                        <w:sz w:val="20"/>
                      </w:rPr>
                    </w:pPr>
                    <w:r w:rsidRPr="004D0DA2">
                      <w:rPr>
                        <w:sz w:val="20"/>
                      </w:rPr>
                      <w:t>0</w:t>
                    </w:r>
                  </w:p>
                </w:txbxContent>
              </v:textbox>
            </v:shape>
            <v:shape id="_x0000_s1253" type="#_x0000_t202" style="position:absolute;left:1440;top:5057;width:452;height:368" stroked="f">
              <v:textbox style="mso-next-textbox:#_x0000_s1253">
                <w:txbxContent>
                  <w:p w:rsidR="005457D6" w:rsidRPr="004D0DA2" w:rsidRDefault="005457D6" w:rsidP="005457D6">
                    <w:pPr>
                      <w:rPr>
                        <w:sz w:val="20"/>
                      </w:rPr>
                    </w:pPr>
                    <w:r>
                      <w:rPr>
                        <w:sz w:val="20"/>
                      </w:rPr>
                      <w:t>5</w:t>
                    </w:r>
                  </w:p>
                </w:txbxContent>
              </v:textbox>
            </v:shape>
            <v:shape id="_x0000_s1254" type="#_x0000_t202" style="position:absolute;left:1273;top:3717;width:619;height:368" stroked="f">
              <v:textbox style="mso-next-textbox:#_x0000_s1254">
                <w:txbxContent>
                  <w:p w:rsidR="005457D6" w:rsidRPr="004D0DA2" w:rsidRDefault="005457D6" w:rsidP="005457D6">
                    <w:pPr>
                      <w:rPr>
                        <w:sz w:val="20"/>
                      </w:rPr>
                    </w:pPr>
                    <w:r>
                      <w:rPr>
                        <w:sz w:val="20"/>
                      </w:rPr>
                      <w:t>10</w:t>
                    </w:r>
                  </w:p>
                </w:txbxContent>
              </v:textbox>
            </v:shape>
            <v:shape id="_x0000_s1255" type="#_x0000_t202" style="position:absolute;left:1351;top:2278;width:617;height:368" stroked="f">
              <v:textbox style="mso-next-textbox:#_x0000_s1255">
                <w:txbxContent>
                  <w:p w:rsidR="005457D6" w:rsidRPr="004D0DA2" w:rsidRDefault="005457D6" w:rsidP="005457D6">
                    <w:pPr>
                      <w:rPr>
                        <w:sz w:val="20"/>
                      </w:rPr>
                    </w:pPr>
                    <w:r>
                      <w:rPr>
                        <w:sz w:val="20"/>
                      </w:rPr>
                      <w:t>15</w:t>
                    </w:r>
                  </w:p>
                </w:txbxContent>
              </v:textbox>
            </v:shape>
            <v:shape id="_x0000_s1256" type="#_x0000_t202" style="position:absolute;left:2524;top:6732;width:870;height:368" stroked="f">
              <v:textbox style="mso-next-textbox:#_x0000_s1256">
                <w:txbxContent>
                  <w:p w:rsidR="005457D6" w:rsidRPr="004D0DA2" w:rsidRDefault="005457D6" w:rsidP="005457D6">
                    <w:pPr>
                      <w:rPr>
                        <w:sz w:val="20"/>
                      </w:rPr>
                    </w:pPr>
                    <w:r>
                      <w:rPr>
                        <w:sz w:val="20"/>
                      </w:rPr>
                      <w:t>HND</w:t>
                    </w:r>
                  </w:p>
                </w:txbxContent>
              </v:textbox>
            </v:shape>
            <v:shape id="_x0000_s1257" type="#_x0000_t202" style="position:absolute;left:4144;top:5661;width:818;height:1037">
              <v:textbox style="mso-next-textbox:#_x0000_s1257">
                <w:txbxContent>
                  <w:p w:rsidR="005457D6" w:rsidRPr="002B45E4" w:rsidRDefault="005457D6" w:rsidP="005457D6">
                    <w:pPr>
                      <w:spacing w:line="240" w:lineRule="auto"/>
                      <w:rPr>
                        <w:sz w:val="16"/>
                      </w:rPr>
                    </w:pPr>
                    <w:r>
                      <w:rPr>
                        <w:sz w:val="16"/>
                      </w:rPr>
                      <w:t>zzzzzzzzzzzzzzzzzzzzzzzzzzzzzzzzzzzzzzzzzzzzzzzzzzzzzzzzzzzzzzzzzzzzzzzz</w:t>
                    </w:r>
                  </w:p>
                </w:txbxContent>
              </v:textbox>
            </v:shape>
            <v:shape id="_x0000_s1258" type="#_x0000_t202" style="position:absolute;left:4959;top:5863;width:818;height:835">
              <v:textbox style="mso-next-textbox:#_x0000_s1258">
                <w:txbxContent>
                  <w:p w:rsidR="005457D6" w:rsidRPr="00AF6A11" w:rsidRDefault="005457D6" w:rsidP="005457D6">
                    <w:pPr>
                      <w:spacing w:after="0" w:line="240" w:lineRule="auto"/>
                    </w:pPr>
                    <w:r>
                      <w:t>*************</w:t>
                    </w:r>
                  </w:p>
                </w:txbxContent>
              </v:textbox>
            </v:shape>
            <v:shape id="_x0000_s1259" type="#_x0000_t202" style="position:absolute;left:3328;top:6732;width:870;height:368" stroked="f">
              <v:textbox style="mso-next-textbox:#_x0000_s1259">
                <w:txbxContent>
                  <w:p w:rsidR="005457D6" w:rsidRPr="004D0DA2" w:rsidRDefault="005457D6" w:rsidP="005457D6">
                    <w:pPr>
                      <w:rPr>
                        <w:sz w:val="20"/>
                      </w:rPr>
                    </w:pPr>
                    <w:r>
                      <w:rPr>
                        <w:sz w:val="20"/>
                      </w:rPr>
                      <w:t>Bsc</w:t>
                    </w:r>
                  </w:p>
                </w:txbxContent>
              </v:textbox>
            </v:shape>
            <v:shape id="_x0000_s1260" type="#_x0000_t202" style="position:absolute;left:4132;top:6732;width:870;height:368" stroked="f">
              <v:textbox style="mso-next-textbox:#_x0000_s1260">
                <w:txbxContent>
                  <w:p w:rsidR="005457D6" w:rsidRPr="004D0DA2" w:rsidRDefault="005457D6" w:rsidP="005457D6">
                    <w:pPr>
                      <w:rPr>
                        <w:sz w:val="20"/>
                      </w:rPr>
                    </w:pPr>
                    <w:r>
                      <w:rPr>
                        <w:sz w:val="20"/>
                      </w:rPr>
                      <w:t>M.Sc</w:t>
                    </w:r>
                  </w:p>
                </w:txbxContent>
              </v:textbox>
            </v:shape>
            <v:shape id="_x0000_s1261" type="#_x0000_t202" style="position:absolute;left:4907;top:6732;width:1586;height:368" stroked="f">
              <v:textbox style="mso-next-textbox:#_x0000_s1261">
                <w:txbxContent>
                  <w:p w:rsidR="005457D6" w:rsidRPr="004D0DA2" w:rsidRDefault="005457D6" w:rsidP="005457D6">
                    <w:pPr>
                      <w:rPr>
                        <w:sz w:val="20"/>
                      </w:rPr>
                    </w:pPr>
                    <w:r>
                      <w:rPr>
                        <w:sz w:val="20"/>
                      </w:rPr>
                      <w:t>Professional</w:t>
                    </w:r>
                  </w:p>
                </w:txbxContent>
              </v:textbox>
            </v:shape>
            <v:shape id="_x0000_s1262" type="#_x0000_t202" style="position:absolute;left:871;top:4152;width:569;height:1156" stroked="f">
              <v:textbox style="layout-flow:vertical;mso-layout-flow-alt:bottom-to-top;mso-next-textbox:#_x0000_s1262">
                <w:txbxContent>
                  <w:p w:rsidR="005457D6" w:rsidRPr="00A61EA2" w:rsidRDefault="005457D6" w:rsidP="005457D6">
                    <w:r w:rsidRPr="00A61EA2">
                      <w:t>Frequency</w:t>
                    </w:r>
                  </w:p>
                </w:txbxContent>
              </v:textbox>
            </v:shape>
            <v:shape id="_x0000_s1263" type="#_x0000_t202" style="position:absolute;left:6267;top:6363;width:938;height:469" stroked="f">
              <v:textbox style="mso-next-textbox:#_x0000_s1263">
                <w:txbxContent>
                  <w:p w:rsidR="005457D6" w:rsidRPr="00A61EA2" w:rsidRDefault="005457D6" w:rsidP="005457D6">
                    <w:r>
                      <w:t>X-Axis</w:t>
                    </w:r>
                  </w:p>
                </w:txbxContent>
              </v:textbox>
            </v:shape>
            <v:shape id="_x0000_s1264" type="#_x0000_t202" style="position:absolute;left:1440;top:1809;width:938;height:469" stroked="f">
              <v:textbox style="mso-next-textbox:#_x0000_s1264">
                <w:txbxContent>
                  <w:p w:rsidR="005457D6" w:rsidRPr="00A61EA2" w:rsidRDefault="005457D6" w:rsidP="005457D6">
                    <w:r>
                      <w:t>Y-Axis</w:t>
                    </w:r>
                  </w:p>
                </w:txbxContent>
              </v:textbox>
            </v:shape>
            <v:shape id="_x0000_s1265" type="#_x0000_t202" style="position:absolute;left:7205;top:2819;width:1121;height:614">
              <v:textbox style="mso-next-textbox:#_x0000_s1265">
                <w:txbxContent>
                  <w:p w:rsidR="005457D6" w:rsidRPr="002B45E4" w:rsidRDefault="005457D6" w:rsidP="005457D6">
                    <w:pPr>
                      <w:spacing w:line="240" w:lineRule="auto"/>
                      <w:rPr>
                        <w:sz w:val="16"/>
                      </w:rPr>
                    </w:pPr>
                    <w:r>
                      <w:rPr>
                        <w:sz w:val="16"/>
                      </w:rPr>
                      <w:t>xxxxxxx</w:t>
                    </w:r>
                    <w:r w:rsidRPr="002B45E4">
                      <w:rPr>
                        <w:sz w:val="16"/>
                      </w:rPr>
                      <w:t>xxxxxxxxxxxxx</w:t>
                    </w:r>
                    <w:r>
                      <w:rPr>
                        <w:sz w:val="16"/>
                      </w:rPr>
                      <w:t>xxxxxxxxxxxxxxxxxxxxxxxxxxxxxxxxxxxxxxxxxxxx</w:t>
                    </w:r>
                  </w:p>
                </w:txbxContent>
              </v:textbox>
            </v:shape>
            <v:shape id="_x0000_s1266" type="#_x0000_t202" style="position:absolute;left:7205;top:2311;width:1121;height:508">
              <v:textbox style="mso-next-textbox:#_x0000_s1266">
                <w:txbxContent>
                  <w:p w:rsidR="005457D6" w:rsidRPr="00BC1DD0" w:rsidRDefault="005457D6" w:rsidP="005457D6">
                    <w:pPr>
                      <w:spacing w:line="240" w:lineRule="auto"/>
                      <w:rPr>
                        <w:sz w:val="16"/>
                      </w:rPr>
                    </w:pPr>
                    <w:r>
                      <w:rPr>
                        <w:sz w:val="16"/>
                      </w:rPr>
                      <w:t>ooooooooooooooooooooooooooooooooooooo</w:t>
                    </w:r>
                  </w:p>
                </w:txbxContent>
              </v:textbox>
            </v:shape>
            <v:shape id="_x0000_s1267" type="#_x0000_t202" style="position:absolute;left:7205;top:3433;width:1121;height:586">
              <v:textbox style="mso-next-textbox:#_x0000_s1267">
                <w:txbxContent>
                  <w:p w:rsidR="005457D6" w:rsidRPr="002B45E4" w:rsidRDefault="005457D6" w:rsidP="005457D6">
                    <w:pPr>
                      <w:spacing w:line="240" w:lineRule="auto"/>
                      <w:rPr>
                        <w:sz w:val="16"/>
                      </w:rPr>
                    </w:pPr>
                    <w:r>
                      <w:rPr>
                        <w:sz w:val="16"/>
                      </w:rPr>
                      <w:t>zzzzzzzzzzzzzzzzzzzzzzzzzzzzzzzzzzzzzzzzzzzzzzzzzzzzzzzzzzzzzzzzzzzzzzzz</w:t>
                    </w:r>
                  </w:p>
                </w:txbxContent>
              </v:textbox>
            </v:shape>
            <v:shape id="_x0000_s1268" type="#_x0000_t202" style="position:absolute;left:7205;top:4019;width:1121;height:586">
              <v:textbox style="mso-next-textbox:#_x0000_s1268">
                <w:txbxContent>
                  <w:p w:rsidR="005457D6" w:rsidRPr="00AF6A11" w:rsidRDefault="005457D6" w:rsidP="005457D6">
                    <w:pPr>
                      <w:spacing w:after="0" w:line="240" w:lineRule="auto"/>
                    </w:pPr>
                    <w:r>
                      <w:t>**************</w:t>
                    </w:r>
                  </w:p>
                </w:txbxContent>
              </v:textbox>
            </v:shape>
            <v:shape id="_x0000_s1269" type="#_x0000_t202" style="position:absolute;left:8394;top:2311;width:870;height:368" stroked="f">
              <v:textbox style="mso-next-textbox:#_x0000_s1269">
                <w:txbxContent>
                  <w:p w:rsidR="005457D6" w:rsidRPr="004D0DA2" w:rsidRDefault="005457D6" w:rsidP="005457D6">
                    <w:pPr>
                      <w:rPr>
                        <w:sz w:val="20"/>
                      </w:rPr>
                    </w:pPr>
                    <w:r>
                      <w:rPr>
                        <w:sz w:val="20"/>
                      </w:rPr>
                      <w:t>HND</w:t>
                    </w:r>
                  </w:p>
                </w:txbxContent>
              </v:textbox>
            </v:shape>
            <v:shape id="_x0000_s1270" type="#_x0000_t202" style="position:absolute;left:8332;top:2974;width:870;height:368" stroked="f">
              <v:textbox style="mso-next-textbox:#_x0000_s1270">
                <w:txbxContent>
                  <w:p w:rsidR="005457D6" w:rsidRPr="004D0DA2" w:rsidRDefault="005457D6" w:rsidP="005457D6">
                    <w:pPr>
                      <w:rPr>
                        <w:sz w:val="20"/>
                      </w:rPr>
                    </w:pPr>
                    <w:r>
                      <w:rPr>
                        <w:sz w:val="20"/>
                      </w:rPr>
                      <w:t>B.Sc</w:t>
                    </w:r>
                  </w:p>
                </w:txbxContent>
              </v:textbox>
            </v:shape>
            <v:shape id="_x0000_s1271" type="#_x0000_t202" style="position:absolute;left:8332;top:3599;width:870;height:368" stroked="f">
              <v:textbox style="mso-next-textbox:#_x0000_s1271">
                <w:txbxContent>
                  <w:p w:rsidR="005457D6" w:rsidRPr="004D0DA2" w:rsidRDefault="005457D6" w:rsidP="005457D6">
                    <w:pPr>
                      <w:rPr>
                        <w:sz w:val="20"/>
                      </w:rPr>
                    </w:pPr>
                    <w:r>
                      <w:rPr>
                        <w:sz w:val="20"/>
                      </w:rPr>
                      <w:t>M.Sc</w:t>
                    </w:r>
                  </w:p>
                </w:txbxContent>
              </v:textbox>
            </v:shape>
            <v:shape id="_x0000_s1272" type="#_x0000_t202" style="position:absolute;left:8331;top:4119;width:1336;height:368" stroked="f">
              <v:textbox style="mso-next-textbox:#_x0000_s1272">
                <w:txbxContent>
                  <w:p w:rsidR="005457D6" w:rsidRPr="004D0DA2" w:rsidRDefault="005457D6" w:rsidP="005457D6">
                    <w:pPr>
                      <w:rPr>
                        <w:sz w:val="20"/>
                      </w:rPr>
                    </w:pPr>
                    <w:r>
                      <w:rPr>
                        <w:sz w:val="20"/>
                      </w:rPr>
                      <w:t xml:space="preserve">Professional </w:t>
                    </w:r>
                  </w:p>
                </w:txbxContent>
              </v:textbox>
            </v:shape>
            <v:shape id="_x0000_s1273" type="#_x0000_t202" style="position:absolute;left:7205;top:1691;width:938;height:469" stroked="f">
              <v:textbox style="mso-next-textbox:#_x0000_s1273">
                <w:txbxContent>
                  <w:p w:rsidR="005457D6" w:rsidRPr="00A61EA2" w:rsidRDefault="005457D6" w:rsidP="005457D6">
                    <w:r>
                      <w:t>Keys</w:t>
                    </w:r>
                  </w:p>
                </w:txbxContent>
              </v:textbox>
            </v:shape>
          </v:group>
        </w:pict>
      </w:r>
    </w:p>
    <w:p w:rsidR="005457D6" w:rsidRPr="00601F8B" w:rsidRDefault="005457D6" w:rsidP="005457D6">
      <w:pPr>
        <w:spacing w:after="0" w:line="360" w:lineRule="auto"/>
        <w:jc w:val="center"/>
        <w:rPr>
          <w:rFonts w:ascii="Times New Roman" w:hAnsi="Times New Roman"/>
          <w:b/>
          <w:sz w:val="24"/>
          <w:szCs w:val="24"/>
        </w:rPr>
      </w:pPr>
    </w:p>
    <w:p w:rsidR="005457D6" w:rsidRPr="00601F8B" w:rsidRDefault="005457D6" w:rsidP="005457D6">
      <w:pPr>
        <w:spacing w:after="0" w:line="360" w:lineRule="auto"/>
        <w:jc w:val="both"/>
        <w:rPr>
          <w:rFonts w:ascii="Times New Roman" w:hAnsi="Times New Roman"/>
          <w:i/>
          <w:sz w:val="24"/>
          <w:szCs w:val="24"/>
        </w:rPr>
      </w:pPr>
    </w:p>
    <w:p w:rsidR="005457D6" w:rsidRPr="00601F8B" w:rsidRDefault="005457D6" w:rsidP="005457D6">
      <w:pPr>
        <w:spacing w:after="0" w:line="360" w:lineRule="auto"/>
        <w:jc w:val="both"/>
        <w:rPr>
          <w:rFonts w:ascii="Times New Roman" w:hAnsi="Times New Roman"/>
          <w:sz w:val="24"/>
          <w:szCs w:val="24"/>
        </w:rPr>
      </w:pPr>
    </w:p>
    <w:p w:rsidR="005457D6" w:rsidRPr="00601F8B" w:rsidRDefault="005457D6" w:rsidP="005457D6">
      <w:pPr>
        <w:spacing w:after="0" w:line="360" w:lineRule="auto"/>
        <w:jc w:val="both"/>
        <w:rPr>
          <w:rFonts w:ascii="Times New Roman" w:hAnsi="Times New Roman"/>
          <w:sz w:val="24"/>
          <w:szCs w:val="24"/>
        </w:rPr>
      </w:pPr>
    </w:p>
    <w:p w:rsidR="005457D6" w:rsidRPr="00601F8B" w:rsidRDefault="005457D6" w:rsidP="005457D6">
      <w:pPr>
        <w:spacing w:after="0" w:line="360" w:lineRule="auto"/>
        <w:jc w:val="both"/>
        <w:rPr>
          <w:rFonts w:ascii="Times New Roman" w:hAnsi="Times New Roman"/>
          <w:sz w:val="24"/>
          <w:szCs w:val="24"/>
        </w:rPr>
      </w:pPr>
    </w:p>
    <w:p w:rsidR="005457D6" w:rsidRPr="00601F8B" w:rsidRDefault="005457D6" w:rsidP="005457D6">
      <w:pPr>
        <w:spacing w:after="0" w:line="360" w:lineRule="auto"/>
        <w:ind w:firstLine="720"/>
        <w:jc w:val="both"/>
        <w:rPr>
          <w:rFonts w:ascii="Times New Roman" w:hAnsi="Times New Roman"/>
          <w:sz w:val="24"/>
          <w:szCs w:val="24"/>
        </w:rPr>
      </w:pPr>
    </w:p>
    <w:p w:rsidR="005457D6" w:rsidRPr="00601F8B" w:rsidRDefault="005457D6" w:rsidP="005457D6">
      <w:pPr>
        <w:spacing w:after="0" w:line="360" w:lineRule="auto"/>
        <w:ind w:firstLine="720"/>
        <w:jc w:val="both"/>
        <w:rPr>
          <w:rFonts w:ascii="Times New Roman" w:hAnsi="Times New Roman"/>
          <w:sz w:val="24"/>
          <w:szCs w:val="24"/>
        </w:rPr>
      </w:pPr>
    </w:p>
    <w:p w:rsidR="005457D6" w:rsidRPr="00601F8B" w:rsidRDefault="005457D6" w:rsidP="005457D6">
      <w:pPr>
        <w:spacing w:after="0" w:line="360" w:lineRule="auto"/>
        <w:ind w:firstLine="720"/>
        <w:jc w:val="both"/>
        <w:rPr>
          <w:rFonts w:ascii="Times New Roman" w:hAnsi="Times New Roman"/>
          <w:sz w:val="24"/>
          <w:szCs w:val="24"/>
        </w:rPr>
      </w:pPr>
    </w:p>
    <w:p w:rsidR="005457D6" w:rsidRDefault="005457D6" w:rsidP="005457D6">
      <w:pPr>
        <w:spacing w:after="0" w:line="360" w:lineRule="auto"/>
        <w:ind w:firstLine="720"/>
        <w:jc w:val="both"/>
        <w:rPr>
          <w:rFonts w:ascii="Times New Roman" w:hAnsi="Times New Roman"/>
          <w:sz w:val="24"/>
          <w:szCs w:val="24"/>
        </w:rPr>
      </w:pPr>
    </w:p>
    <w:p w:rsidR="005457D6" w:rsidRDefault="005457D6" w:rsidP="005457D6">
      <w:pPr>
        <w:spacing w:after="0" w:line="360" w:lineRule="auto"/>
        <w:ind w:firstLine="720"/>
        <w:jc w:val="both"/>
        <w:rPr>
          <w:rFonts w:ascii="Times New Roman" w:hAnsi="Times New Roman"/>
          <w:sz w:val="24"/>
          <w:szCs w:val="24"/>
        </w:rPr>
      </w:pPr>
    </w:p>
    <w:p w:rsidR="005457D6" w:rsidRDefault="005457D6" w:rsidP="005457D6">
      <w:pPr>
        <w:spacing w:after="0" w:line="360" w:lineRule="auto"/>
        <w:ind w:firstLine="720"/>
        <w:jc w:val="both"/>
        <w:rPr>
          <w:rFonts w:ascii="Times New Roman" w:hAnsi="Times New Roman"/>
          <w:sz w:val="24"/>
          <w:szCs w:val="24"/>
        </w:rPr>
      </w:pPr>
    </w:p>
    <w:p w:rsidR="005457D6" w:rsidRPr="00601F8B" w:rsidRDefault="005457D6" w:rsidP="005457D6">
      <w:pPr>
        <w:spacing w:after="0" w:line="360" w:lineRule="auto"/>
        <w:ind w:firstLine="720"/>
        <w:jc w:val="both"/>
        <w:rPr>
          <w:rFonts w:ascii="Times New Roman" w:hAnsi="Times New Roman"/>
          <w:sz w:val="24"/>
          <w:szCs w:val="24"/>
        </w:rPr>
      </w:pPr>
      <w:r w:rsidRPr="00601F8B">
        <w:rPr>
          <w:rFonts w:ascii="Times New Roman" w:hAnsi="Times New Roman"/>
          <w:sz w:val="24"/>
          <w:szCs w:val="24"/>
        </w:rPr>
        <w:t>From the table above, 26.7% are Higher National Diploma holder (HND), while 40% have Bsc Degree while 20% have masters certificate and the remaining 13% is for professional certificate.</w:t>
      </w:r>
    </w:p>
    <w:p w:rsidR="005457D6" w:rsidRPr="00601F8B" w:rsidRDefault="005457D6" w:rsidP="005457D6">
      <w:pPr>
        <w:spacing w:after="0" w:line="360" w:lineRule="auto"/>
        <w:jc w:val="both"/>
        <w:rPr>
          <w:rFonts w:ascii="Times New Roman" w:hAnsi="Times New Roman"/>
          <w:b/>
          <w:sz w:val="24"/>
          <w:szCs w:val="24"/>
        </w:rPr>
      </w:pPr>
      <w:r w:rsidRPr="00601F8B">
        <w:rPr>
          <w:rFonts w:ascii="Times New Roman" w:hAnsi="Times New Roman"/>
          <w:b/>
          <w:sz w:val="24"/>
          <w:szCs w:val="24"/>
        </w:rPr>
        <w:t>TABLE 5: DEPARTMENT</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927"/>
        <w:gridCol w:w="2962"/>
        <w:gridCol w:w="2967"/>
      </w:tblGrid>
      <w:tr w:rsidR="005457D6" w:rsidRPr="00601F8B" w:rsidTr="00E3453E">
        <w:tc>
          <w:tcPr>
            <w:tcW w:w="2927"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Department</w:t>
            </w:r>
          </w:p>
        </w:tc>
        <w:tc>
          <w:tcPr>
            <w:tcW w:w="2962"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Frequency</w:t>
            </w:r>
          </w:p>
        </w:tc>
        <w:tc>
          <w:tcPr>
            <w:tcW w:w="2967"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Percentage</w:t>
            </w:r>
          </w:p>
        </w:tc>
      </w:tr>
      <w:tr w:rsidR="005457D6" w:rsidRPr="00601F8B" w:rsidTr="00E3453E">
        <w:tc>
          <w:tcPr>
            <w:tcW w:w="2927"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Operational</w:t>
            </w:r>
          </w:p>
        </w:tc>
        <w:tc>
          <w:tcPr>
            <w:tcW w:w="2962"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5</w:t>
            </w:r>
          </w:p>
        </w:tc>
        <w:tc>
          <w:tcPr>
            <w:tcW w:w="2967"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33.1%</w:t>
            </w:r>
          </w:p>
        </w:tc>
      </w:tr>
      <w:tr w:rsidR="005457D6" w:rsidRPr="00601F8B" w:rsidTr="00E3453E">
        <w:tc>
          <w:tcPr>
            <w:tcW w:w="2927"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Marketing</w:t>
            </w:r>
          </w:p>
        </w:tc>
        <w:tc>
          <w:tcPr>
            <w:tcW w:w="2962"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3</w:t>
            </w:r>
          </w:p>
        </w:tc>
        <w:tc>
          <w:tcPr>
            <w:tcW w:w="2967"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20%</w:t>
            </w:r>
          </w:p>
        </w:tc>
      </w:tr>
      <w:tr w:rsidR="005457D6" w:rsidRPr="00601F8B" w:rsidTr="00E3453E">
        <w:tc>
          <w:tcPr>
            <w:tcW w:w="2927"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Control</w:t>
            </w:r>
          </w:p>
        </w:tc>
        <w:tc>
          <w:tcPr>
            <w:tcW w:w="2962"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3</w:t>
            </w:r>
          </w:p>
        </w:tc>
        <w:tc>
          <w:tcPr>
            <w:tcW w:w="2967"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20%</w:t>
            </w:r>
          </w:p>
        </w:tc>
      </w:tr>
      <w:tr w:rsidR="005457D6" w:rsidRPr="00601F8B" w:rsidTr="00E3453E">
        <w:tc>
          <w:tcPr>
            <w:tcW w:w="2927"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Audit</w:t>
            </w:r>
          </w:p>
        </w:tc>
        <w:tc>
          <w:tcPr>
            <w:tcW w:w="2962"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2</w:t>
            </w:r>
          </w:p>
        </w:tc>
        <w:tc>
          <w:tcPr>
            <w:tcW w:w="2967"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13.8%</w:t>
            </w:r>
          </w:p>
        </w:tc>
      </w:tr>
      <w:tr w:rsidR="005457D6" w:rsidRPr="00601F8B" w:rsidTr="00E3453E">
        <w:tc>
          <w:tcPr>
            <w:tcW w:w="2927"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Account</w:t>
            </w:r>
          </w:p>
        </w:tc>
        <w:tc>
          <w:tcPr>
            <w:tcW w:w="2962"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2</w:t>
            </w:r>
          </w:p>
        </w:tc>
        <w:tc>
          <w:tcPr>
            <w:tcW w:w="2967"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13.3%</w:t>
            </w:r>
          </w:p>
        </w:tc>
      </w:tr>
      <w:tr w:rsidR="005457D6" w:rsidRPr="00601F8B" w:rsidTr="00E3453E">
        <w:tc>
          <w:tcPr>
            <w:tcW w:w="2927"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Total</w:t>
            </w:r>
          </w:p>
        </w:tc>
        <w:tc>
          <w:tcPr>
            <w:tcW w:w="2962"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15</w:t>
            </w:r>
          </w:p>
        </w:tc>
        <w:tc>
          <w:tcPr>
            <w:tcW w:w="2967" w:type="dxa"/>
          </w:tcPr>
          <w:p w:rsidR="005457D6" w:rsidRPr="00601F8B" w:rsidRDefault="005457D6" w:rsidP="00E3453E">
            <w:pPr>
              <w:spacing w:after="0" w:line="360" w:lineRule="auto"/>
              <w:jc w:val="both"/>
              <w:rPr>
                <w:rFonts w:ascii="Times New Roman" w:hAnsi="Times New Roman"/>
                <w:sz w:val="24"/>
                <w:szCs w:val="24"/>
              </w:rPr>
            </w:pPr>
            <w:r w:rsidRPr="00601F8B">
              <w:rPr>
                <w:rFonts w:ascii="Times New Roman" w:hAnsi="Times New Roman"/>
                <w:sz w:val="24"/>
                <w:szCs w:val="24"/>
              </w:rPr>
              <w:t>100%</w:t>
            </w:r>
          </w:p>
        </w:tc>
      </w:tr>
    </w:tbl>
    <w:p w:rsidR="005457D6" w:rsidRPr="00601F8B" w:rsidRDefault="005457D6" w:rsidP="005457D6">
      <w:pPr>
        <w:spacing w:after="0" w:line="360" w:lineRule="auto"/>
        <w:jc w:val="both"/>
        <w:rPr>
          <w:rFonts w:ascii="Times New Roman" w:hAnsi="Times New Roman"/>
          <w:i/>
          <w:sz w:val="24"/>
          <w:szCs w:val="24"/>
        </w:rPr>
      </w:pPr>
      <w:r>
        <w:rPr>
          <w:rFonts w:ascii="Times New Roman" w:hAnsi="Times New Roman"/>
          <w:i/>
          <w:sz w:val="24"/>
          <w:szCs w:val="24"/>
        </w:rPr>
        <w:t>Source: Research Survey, 2025</w:t>
      </w:r>
    </w:p>
    <w:p w:rsidR="005457D6" w:rsidRDefault="005457D6" w:rsidP="005457D6">
      <w:pPr>
        <w:spacing w:after="0" w:line="360" w:lineRule="auto"/>
        <w:jc w:val="both"/>
        <w:rPr>
          <w:rFonts w:ascii="Times New Roman" w:hAnsi="Times New Roman"/>
          <w:sz w:val="24"/>
          <w:szCs w:val="24"/>
        </w:rPr>
      </w:pPr>
    </w:p>
    <w:p w:rsidR="005457D6" w:rsidRPr="00601F8B" w:rsidRDefault="005457D6" w:rsidP="005457D6">
      <w:pPr>
        <w:spacing w:after="0" w:line="360" w:lineRule="auto"/>
        <w:jc w:val="both"/>
        <w:rPr>
          <w:rFonts w:ascii="Times New Roman" w:hAnsi="Times New Roman"/>
          <w:sz w:val="24"/>
          <w:szCs w:val="24"/>
        </w:rPr>
      </w:pPr>
    </w:p>
    <w:p w:rsidR="005457D6" w:rsidRPr="00601F8B" w:rsidRDefault="005457D6" w:rsidP="005457D6">
      <w:pPr>
        <w:spacing w:after="0" w:line="360" w:lineRule="auto"/>
        <w:jc w:val="both"/>
        <w:rPr>
          <w:rFonts w:ascii="Times New Roman" w:hAnsi="Times New Roman"/>
          <w:sz w:val="24"/>
          <w:szCs w:val="24"/>
        </w:rPr>
      </w:pPr>
      <w:r>
        <w:rPr>
          <w:rFonts w:ascii="Times New Roman" w:hAnsi="Times New Roman"/>
          <w:noProof/>
          <w:sz w:val="24"/>
          <w:szCs w:val="24"/>
        </w:rPr>
        <w:pict>
          <v:group id="_x0000_s1216" style="position:absolute;left:0;text-align:left;margin-left:1.9pt;margin-top:9.9pt;width:445.1pt;height:266.15pt;z-index:251658240" coordorigin="1153,7336" coordsize="8902,5323">
            <v:shape id="_x0000_s1217" type="#_x0000_t32" style="position:absolute;left:2255;top:7805;width:0;height:4420" o:connectortype="straight"/>
            <v:shape id="_x0000_s1218" type="#_x0000_t32" style="position:absolute;left:2252;top:12225;width:5149;height:1;flip:x" o:connectortype="straight"/>
            <v:shape id="_x0000_s1219" type="#_x0000_t202" style="position:absolute;left:2773;top:10835;width:837;height:1390">
              <v:textbox style="mso-next-textbox:#_x0000_s1219">
                <w:txbxContent>
                  <w:p w:rsidR="005457D6" w:rsidRPr="00BC1DD0" w:rsidRDefault="005457D6" w:rsidP="005457D6">
                    <w:pPr>
                      <w:spacing w:line="240" w:lineRule="auto"/>
                      <w:rPr>
                        <w:sz w:val="16"/>
                      </w:rPr>
                    </w:pPr>
                    <w:r>
                      <w:rPr>
                        <w:sz w:val="16"/>
                      </w:rPr>
                      <w:t>ooooooooooooooooooooooooooooooooooooo</w:t>
                    </w:r>
                  </w:p>
                </w:txbxContent>
              </v:textbox>
            </v:shape>
            <v:shape id="_x0000_s1220" type="#_x0000_t202" style="position:absolute;left:3608;top:11353;width:818;height:872">
              <v:textbox style="mso-next-textbox:#_x0000_s1220">
                <w:txbxContent>
                  <w:p w:rsidR="005457D6" w:rsidRPr="002B45E4" w:rsidRDefault="005457D6" w:rsidP="005457D6">
                    <w:pPr>
                      <w:spacing w:line="240" w:lineRule="auto"/>
                      <w:rPr>
                        <w:sz w:val="16"/>
                      </w:rPr>
                    </w:pPr>
                    <w:r>
                      <w:rPr>
                        <w:sz w:val="16"/>
                      </w:rPr>
                      <w:t>xxxxxxx</w:t>
                    </w:r>
                    <w:r w:rsidRPr="002B45E4">
                      <w:rPr>
                        <w:sz w:val="16"/>
                      </w:rPr>
                      <w:t>xxxxxxxxxxxxx</w:t>
                    </w:r>
                    <w:r>
                      <w:rPr>
                        <w:sz w:val="16"/>
                      </w:rPr>
                      <w:t>xxxxxxxxxxxxxxxxxxxxxxxxxxxxxxxxxxxxxxxxxxxx</w:t>
                    </w:r>
                  </w:p>
                </w:txbxContent>
              </v:textbox>
            </v:shape>
            <v:shape id="_x0000_s1221" type="#_x0000_t202" style="position:absolute;left:1722;top:12225;width:452;height:368" stroked="f">
              <v:textbox style="mso-next-textbox:#_x0000_s1221">
                <w:txbxContent>
                  <w:p w:rsidR="005457D6" w:rsidRPr="004D0DA2" w:rsidRDefault="005457D6" w:rsidP="005457D6">
                    <w:pPr>
                      <w:rPr>
                        <w:sz w:val="20"/>
                      </w:rPr>
                    </w:pPr>
                    <w:r w:rsidRPr="004D0DA2">
                      <w:rPr>
                        <w:sz w:val="20"/>
                      </w:rPr>
                      <w:t>0</w:t>
                    </w:r>
                  </w:p>
                </w:txbxContent>
              </v:textbox>
            </v:shape>
            <v:shape id="_x0000_s1222" type="#_x0000_t202" style="position:absolute;left:1722;top:10584;width:452;height:368" stroked="f">
              <v:textbox style="mso-next-textbox:#_x0000_s1222">
                <w:txbxContent>
                  <w:p w:rsidR="005457D6" w:rsidRPr="004D0DA2" w:rsidRDefault="005457D6" w:rsidP="005457D6">
                    <w:pPr>
                      <w:rPr>
                        <w:sz w:val="20"/>
                      </w:rPr>
                    </w:pPr>
                    <w:r>
                      <w:rPr>
                        <w:sz w:val="20"/>
                      </w:rPr>
                      <w:t>5</w:t>
                    </w:r>
                  </w:p>
                </w:txbxContent>
              </v:textbox>
            </v:shape>
            <v:shape id="_x0000_s1223" type="#_x0000_t202" style="position:absolute;left:1555;top:9244;width:619;height:368" stroked="f">
              <v:textbox style="mso-next-textbox:#_x0000_s1223">
                <w:txbxContent>
                  <w:p w:rsidR="005457D6" w:rsidRPr="004D0DA2" w:rsidRDefault="005457D6" w:rsidP="005457D6">
                    <w:pPr>
                      <w:rPr>
                        <w:sz w:val="20"/>
                      </w:rPr>
                    </w:pPr>
                    <w:r>
                      <w:rPr>
                        <w:sz w:val="20"/>
                      </w:rPr>
                      <w:t>10</w:t>
                    </w:r>
                  </w:p>
                </w:txbxContent>
              </v:textbox>
            </v:shape>
            <v:shape id="_x0000_s1224" type="#_x0000_t202" style="position:absolute;left:1633;top:7805;width:617;height:368" stroked="f">
              <v:textbox style="mso-next-textbox:#_x0000_s1224">
                <w:txbxContent>
                  <w:p w:rsidR="005457D6" w:rsidRPr="004D0DA2" w:rsidRDefault="005457D6" w:rsidP="005457D6">
                    <w:pPr>
                      <w:rPr>
                        <w:sz w:val="20"/>
                      </w:rPr>
                    </w:pPr>
                    <w:r>
                      <w:rPr>
                        <w:sz w:val="20"/>
                      </w:rPr>
                      <w:t>15</w:t>
                    </w:r>
                  </w:p>
                </w:txbxContent>
              </v:textbox>
            </v:shape>
            <v:shape id="_x0000_s1225" type="#_x0000_t202" style="position:absolute;left:2255;top:12259;width:1355;height:368" stroked="f">
              <v:textbox style="mso-next-textbox:#_x0000_s1225">
                <w:txbxContent>
                  <w:p w:rsidR="005457D6" w:rsidRPr="004D0DA2" w:rsidRDefault="005457D6" w:rsidP="005457D6">
                    <w:pPr>
                      <w:rPr>
                        <w:sz w:val="20"/>
                      </w:rPr>
                    </w:pPr>
                    <w:r>
                      <w:rPr>
                        <w:sz w:val="20"/>
                      </w:rPr>
                      <w:t>Operational</w:t>
                    </w:r>
                  </w:p>
                </w:txbxContent>
              </v:textbox>
            </v:shape>
            <v:shape id="_x0000_s1226" type="#_x0000_t202" style="position:absolute;left:4426;top:11353;width:818;height:872">
              <v:textbox style="mso-next-textbox:#_x0000_s1226">
                <w:txbxContent>
                  <w:p w:rsidR="005457D6" w:rsidRPr="002B45E4" w:rsidRDefault="005457D6" w:rsidP="005457D6">
                    <w:pPr>
                      <w:spacing w:line="240" w:lineRule="auto"/>
                      <w:rPr>
                        <w:sz w:val="16"/>
                      </w:rPr>
                    </w:pPr>
                    <w:r>
                      <w:rPr>
                        <w:sz w:val="16"/>
                      </w:rPr>
                      <w:t>zzzzzzzzzzzzzzzzzzzzzzzzzzzzzzzzzzzzzzzzzzzzzzzzzzzzzzzzzzzzzzzzzzzzzzzz</w:t>
                    </w:r>
                  </w:p>
                </w:txbxContent>
              </v:textbox>
            </v:shape>
            <v:shape id="_x0000_s1227" type="#_x0000_t202" style="position:absolute;left:5241;top:11639;width:818;height:586">
              <v:textbox style="mso-next-textbox:#_x0000_s1227">
                <w:txbxContent>
                  <w:p w:rsidR="005457D6" w:rsidRPr="00AF6A11" w:rsidRDefault="005457D6" w:rsidP="005457D6">
                    <w:pPr>
                      <w:spacing w:after="0" w:line="240" w:lineRule="auto"/>
                    </w:pPr>
                    <w:r>
                      <w:t>*********</w:t>
                    </w:r>
                  </w:p>
                </w:txbxContent>
              </v:textbox>
            </v:shape>
            <v:shape id="_x0000_s1228" type="#_x0000_t202" style="position:absolute;left:3418;top:12259;width:1555;height:368" stroked="f">
              <v:textbox style="mso-next-textbox:#_x0000_s1228">
                <w:txbxContent>
                  <w:p w:rsidR="005457D6" w:rsidRPr="004D0DA2" w:rsidRDefault="005457D6" w:rsidP="005457D6">
                    <w:pPr>
                      <w:rPr>
                        <w:sz w:val="20"/>
                      </w:rPr>
                    </w:pPr>
                    <w:r>
                      <w:rPr>
                        <w:sz w:val="20"/>
                      </w:rPr>
                      <w:t>Marketing</w:t>
                    </w:r>
                  </w:p>
                </w:txbxContent>
              </v:textbox>
            </v:shape>
            <v:shape id="_x0000_s1229" type="#_x0000_t202" style="position:absolute;left:4426;top:12259;width:997;height:368" stroked="f">
              <v:textbox style="mso-next-textbox:#_x0000_s1229">
                <w:txbxContent>
                  <w:p w:rsidR="005457D6" w:rsidRPr="004D0DA2" w:rsidRDefault="005457D6" w:rsidP="005457D6">
                    <w:pPr>
                      <w:rPr>
                        <w:sz w:val="20"/>
                      </w:rPr>
                    </w:pPr>
                    <w:r>
                      <w:rPr>
                        <w:sz w:val="20"/>
                      </w:rPr>
                      <w:t>Control</w:t>
                    </w:r>
                  </w:p>
                </w:txbxContent>
              </v:textbox>
            </v:shape>
            <v:shape id="_x0000_s1230" type="#_x0000_t202" style="position:absolute;left:5244;top:12259;width:870;height:368" stroked="f">
              <v:textbox style="mso-next-textbox:#_x0000_s1230">
                <w:txbxContent>
                  <w:p w:rsidR="005457D6" w:rsidRPr="004D0DA2" w:rsidRDefault="005457D6" w:rsidP="005457D6">
                    <w:pPr>
                      <w:rPr>
                        <w:sz w:val="20"/>
                      </w:rPr>
                    </w:pPr>
                    <w:r>
                      <w:rPr>
                        <w:sz w:val="20"/>
                      </w:rPr>
                      <w:t>Audit</w:t>
                    </w:r>
                  </w:p>
                </w:txbxContent>
              </v:textbox>
            </v:shape>
            <v:shape id="_x0000_s1231" type="#_x0000_t202" style="position:absolute;left:1153;top:9679;width:569;height:1156" stroked="f">
              <v:textbox style="layout-flow:vertical;mso-layout-flow-alt:bottom-to-top;mso-next-textbox:#_x0000_s1231">
                <w:txbxContent>
                  <w:p w:rsidR="005457D6" w:rsidRPr="00A61EA2" w:rsidRDefault="005457D6" w:rsidP="005457D6">
                    <w:r w:rsidRPr="00A61EA2">
                      <w:t>Frequency</w:t>
                    </w:r>
                  </w:p>
                </w:txbxContent>
              </v:textbox>
            </v:shape>
            <v:shape id="_x0000_s1232" type="#_x0000_t202" style="position:absolute;left:7401;top:12022;width:938;height:469" stroked="f">
              <v:textbox style="mso-next-textbox:#_x0000_s1232">
                <w:txbxContent>
                  <w:p w:rsidR="005457D6" w:rsidRPr="00A61EA2" w:rsidRDefault="005457D6" w:rsidP="005457D6">
                    <w:r>
                      <w:t>X-Axis</w:t>
                    </w:r>
                  </w:p>
                </w:txbxContent>
              </v:textbox>
            </v:shape>
            <v:shape id="_x0000_s1233" type="#_x0000_t202" style="position:absolute;left:1722;top:7336;width:938;height:469" stroked="f">
              <v:textbox style="mso-next-textbox:#_x0000_s1233">
                <w:txbxContent>
                  <w:p w:rsidR="005457D6" w:rsidRPr="00A61EA2" w:rsidRDefault="005457D6" w:rsidP="005457D6">
                    <w:r>
                      <w:t>Y-Axis</w:t>
                    </w:r>
                  </w:p>
                </w:txbxContent>
              </v:textbox>
            </v:shape>
            <v:shape id="_x0000_s1234" type="#_x0000_t202" style="position:absolute;left:7401;top:8464;width:1121;height:614">
              <v:textbox style="mso-next-textbox:#_x0000_s1234">
                <w:txbxContent>
                  <w:p w:rsidR="005457D6" w:rsidRPr="002B45E4" w:rsidRDefault="005457D6" w:rsidP="005457D6">
                    <w:pPr>
                      <w:spacing w:line="240" w:lineRule="auto"/>
                      <w:rPr>
                        <w:sz w:val="16"/>
                      </w:rPr>
                    </w:pPr>
                    <w:r>
                      <w:rPr>
                        <w:sz w:val="16"/>
                      </w:rPr>
                      <w:t>xxxxxxx</w:t>
                    </w:r>
                    <w:r w:rsidRPr="002B45E4">
                      <w:rPr>
                        <w:sz w:val="16"/>
                      </w:rPr>
                      <w:t>xxxxxxxxxxxxx</w:t>
                    </w:r>
                    <w:r>
                      <w:rPr>
                        <w:sz w:val="16"/>
                      </w:rPr>
                      <w:t>xxxxxxxxxxxxxxxxxxxxxxxxxxxxxxxxxxxxxxxxxxxx</w:t>
                    </w:r>
                  </w:p>
                </w:txbxContent>
              </v:textbox>
            </v:shape>
            <v:shape id="_x0000_s1235" type="#_x0000_t202" style="position:absolute;left:7401;top:7956;width:1121;height:508">
              <v:textbox style="mso-next-textbox:#_x0000_s1235">
                <w:txbxContent>
                  <w:p w:rsidR="005457D6" w:rsidRPr="00BC1DD0" w:rsidRDefault="005457D6" w:rsidP="005457D6">
                    <w:pPr>
                      <w:spacing w:line="240" w:lineRule="auto"/>
                      <w:rPr>
                        <w:sz w:val="16"/>
                      </w:rPr>
                    </w:pPr>
                    <w:r>
                      <w:rPr>
                        <w:sz w:val="16"/>
                      </w:rPr>
                      <w:t>ooooooooooooooooooooooooooooooooooooo</w:t>
                    </w:r>
                  </w:p>
                </w:txbxContent>
              </v:textbox>
            </v:shape>
            <v:shape id="_x0000_s1236" type="#_x0000_t202" style="position:absolute;left:7401;top:9078;width:1121;height:586">
              <v:textbox style="mso-next-textbox:#_x0000_s1236">
                <w:txbxContent>
                  <w:p w:rsidR="005457D6" w:rsidRPr="002B45E4" w:rsidRDefault="005457D6" w:rsidP="005457D6">
                    <w:pPr>
                      <w:spacing w:line="240" w:lineRule="auto"/>
                      <w:rPr>
                        <w:sz w:val="16"/>
                      </w:rPr>
                    </w:pPr>
                    <w:r>
                      <w:rPr>
                        <w:sz w:val="16"/>
                      </w:rPr>
                      <w:t>zzzzzzzzzzzzzzzzzzzzzzzzzzzzzzzzzzzzzzzzzzzzzzzzzzzzzzzzzzzzzzzzzzzzzzzz</w:t>
                    </w:r>
                  </w:p>
                </w:txbxContent>
              </v:textbox>
            </v:shape>
            <v:shape id="_x0000_s1237" type="#_x0000_t202" style="position:absolute;left:7401;top:9664;width:1121;height:586">
              <v:textbox style="mso-next-textbox:#_x0000_s1237">
                <w:txbxContent>
                  <w:p w:rsidR="005457D6" w:rsidRPr="00AF6A11" w:rsidRDefault="005457D6" w:rsidP="005457D6">
                    <w:pPr>
                      <w:spacing w:after="0" w:line="240" w:lineRule="auto"/>
                    </w:pPr>
                    <w:r>
                      <w:t>**************</w:t>
                    </w:r>
                  </w:p>
                </w:txbxContent>
              </v:textbox>
            </v:shape>
            <v:shape id="_x0000_s1238" type="#_x0000_t202" style="position:absolute;left:8556;top:7956;width:1499;height:368" stroked="f">
              <v:textbox style="mso-next-textbox:#_x0000_s1238">
                <w:txbxContent>
                  <w:p w:rsidR="005457D6" w:rsidRPr="004D0DA2" w:rsidRDefault="005457D6" w:rsidP="005457D6">
                    <w:pPr>
                      <w:rPr>
                        <w:sz w:val="20"/>
                      </w:rPr>
                    </w:pPr>
                    <w:r>
                      <w:rPr>
                        <w:sz w:val="20"/>
                      </w:rPr>
                      <w:t>Operational</w:t>
                    </w:r>
                  </w:p>
                </w:txbxContent>
              </v:textbox>
            </v:shape>
            <v:shape id="_x0000_s1239" type="#_x0000_t202" style="position:absolute;left:8528;top:8619;width:1231;height:368" stroked="f">
              <v:textbox style="mso-next-textbox:#_x0000_s1239">
                <w:txbxContent>
                  <w:p w:rsidR="005457D6" w:rsidRPr="004D0DA2" w:rsidRDefault="005457D6" w:rsidP="005457D6">
                    <w:pPr>
                      <w:rPr>
                        <w:sz w:val="20"/>
                      </w:rPr>
                    </w:pPr>
                    <w:r>
                      <w:rPr>
                        <w:sz w:val="20"/>
                      </w:rPr>
                      <w:t>Marketing</w:t>
                    </w:r>
                  </w:p>
                </w:txbxContent>
              </v:textbox>
            </v:shape>
            <v:shape id="_x0000_s1240" type="#_x0000_t202" style="position:absolute;left:8528;top:9244;width:898;height:368" stroked="f">
              <v:textbox style="mso-next-textbox:#_x0000_s1240">
                <w:txbxContent>
                  <w:p w:rsidR="005457D6" w:rsidRPr="004D0DA2" w:rsidRDefault="005457D6" w:rsidP="005457D6">
                    <w:pPr>
                      <w:rPr>
                        <w:sz w:val="20"/>
                      </w:rPr>
                    </w:pPr>
                    <w:r>
                      <w:rPr>
                        <w:sz w:val="20"/>
                      </w:rPr>
                      <w:t>Control</w:t>
                    </w:r>
                  </w:p>
                </w:txbxContent>
              </v:textbox>
            </v:shape>
            <v:shape id="_x0000_s1241" type="#_x0000_t202" style="position:absolute;left:8527;top:9764;width:870;height:368" stroked="f">
              <v:textbox style="mso-next-textbox:#_x0000_s1241">
                <w:txbxContent>
                  <w:p w:rsidR="005457D6" w:rsidRPr="004D0DA2" w:rsidRDefault="005457D6" w:rsidP="005457D6">
                    <w:pPr>
                      <w:rPr>
                        <w:sz w:val="20"/>
                      </w:rPr>
                    </w:pPr>
                    <w:r>
                      <w:rPr>
                        <w:sz w:val="20"/>
                      </w:rPr>
                      <w:t xml:space="preserve">Audit </w:t>
                    </w:r>
                  </w:p>
                </w:txbxContent>
              </v:textbox>
            </v:shape>
            <v:shape id="_x0000_s1242" type="#_x0000_t202" style="position:absolute;left:7401;top:7336;width:938;height:469" stroked="f">
              <v:textbox style="mso-next-textbox:#_x0000_s1242">
                <w:txbxContent>
                  <w:p w:rsidR="005457D6" w:rsidRPr="00A61EA2" w:rsidRDefault="005457D6" w:rsidP="005457D6">
                    <w:r>
                      <w:t>Keys</w:t>
                    </w:r>
                  </w:p>
                </w:txbxContent>
              </v:textbox>
            </v:shape>
            <v:shape id="_x0000_s1243" type="#_x0000_t202" style="position:absolute;left:6059;top:12291;width:1071;height:368" stroked="f">
              <v:textbox style="mso-next-textbox:#_x0000_s1243">
                <w:txbxContent>
                  <w:p w:rsidR="005457D6" w:rsidRPr="004D0DA2" w:rsidRDefault="005457D6" w:rsidP="005457D6">
                    <w:pPr>
                      <w:rPr>
                        <w:sz w:val="20"/>
                      </w:rPr>
                    </w:pPr>
                    <w:r>
                      <w:rPr>
                        <w:sz w:val="20"/>
                      </w:rPr>
                      <w:t>Account</w:t>
                    </w:r>
                  </w:p>
                </w:txbxContent>
              </v:textbox>
            </v:shape>
            <v:shape id="_x0000_s1244" type="#_x0000_t202" style="position:absolute;left:6059;top:11639;width:818;height:586">
              <v:textbox style="mso-next-textbox:#_x0000_s1244">
                <w:txbxContent>
                  <w:p w:rsidR="005457D6" w:rsidRPr="00AF6A11" w:rsidRDefault="005457D6" w:rsidP="005457D6">
                    <w:pPr>
                      <w:spacing w:after="0" w:line="240" w:lineRule="auto"/>
                    </w:pPr>
                    <w:r>
                      <w:t>[[[[[[[[[[[[[[[</w:t>
                    </w:r>
                  </w:p>
                </w:txbxContent>
              </v:textbox>
            </v:shape>
            <v:shape id="_x0000_s1245" type="#_x0000_t202" style="position:absolute;left:7401;top:10250;width:1121;height:735">
              <v:textbox style="mso-next-textbox:#_x0000_s1245">
                <w:txbxContent>
                  <w:p w:rsidR="005457D6" w:rsidRPr="00AF6A11" w:rsidRDefault="005457D6" w:rsidP="005457D6">
                    <w:pPr>
                      <w:spacing w:after="0" w:line="240" w:lineRule="auto"/>
                    </w:pPr>
                    <w:r>
                      <w:t>[[[[[[[[[[[[[[[[[[[[[[[[</w:t>
                    </w:r>
                  </w:p>
                </w:txbxContent>
              </v:textbox>
            </v:shape>
            <v:shape id="_x0000_s1246" type="#_x0000_t202" style="position:absolute;left:8556;top:10414;width:1046;height:368" stroked="f">
              <v:textbox style="mso-next-textbox:#_x0000_s1246">
                <w:txbxContent>
                  <w:p w:rsidR="005457D6" w:rsidRPr="004D0DA2" w:rsidRDefault="005457D6" w:rsidP="005457D6">
                    <w:pPr>
                      <w:rPr>
                        <w:sz w:val="20"/>
                      </w:rPr>
                    </w:pPr>
                    <w:r>
                      <w:rPr>
                        <w:sz w:val="20"/>
                      </w:rPr>
                      <w:t>Account</w:t>
                    </w:r>
                  </w:p>
                </w:txbxContent>
              </v:textbox>
            </v:shape>
          </v:group>
        </w:pict>
      </w:r>
    </w:p>
    <w:p w:rsidR="005457D6" w:rsidRPr="00601F8B" w:rsidRDefault="005457D6" w:rsidP="005457D6">
      <w:pPr>
        <w:spacing w:after="0" w:line="360" w:lineRule="auto"/>
        <w:jc w:val="both"/>
        <w:rPr>
          <w:rFonts w:ascii="Times New Roman" w:hAnsi="Times New Roman"/>
          <w:sz w:val="24"/>
          <w:szCs w:val="24"/>
        </w:rPr>
      </w:pPr>
    </w:p>
    <w:p w:rsidR="005457D6" w:rsidRPr="00601F8B" w:rsidRDefault="005457D6" w:rsidP="005457D6">
      <w:pPr>
        <w:spacing w:after="0" w:line="360" w:lineRule="auto"/>
        <w:jc w:val="both"/>
        <w:rPr>
          <w:rFonts w:ascii="Times New Roman" w:hAnsi="Times New Roman"/>
          <w:sz w:val="24"/>
          <w:szCs w:val="24"/>
        </w:rPr>
      </w:pPr>
      <w:r w:rsidRPr="00601F8B">
        <w:rPr>
          <w:rFonts w:ascii="Times New Roman" w:hAnsi="Times New Roman"/>
          <w:sz w:val="24"/>
          <w:szCs w:val="24"/>
        </w:rPr>
        <w:tab/>
      </w:r>
    </w:p>
    <w:p w:rsidR="005457D6" w:rsidRPr="00601F8B" w:rsidRDefault="005457D6" w:rsidP="005457D6">
      <w:pPr>
        <w:spacing w:after="0" w:line="360" w:lineRule="auto"/>
        <w:ind w:firstLine="720"/>
        <w:jc w:val="both"/>
        <w:rPr>
          <w:rFonts w:ascii="Times New Roman" w:hAnsi="Times New Roman"/>
          <w:sz w:val="24"/>
          <w:szCs w:val="24"/>
        </w:rPr>
      </w:pPr>
    </w:p>
    <w:p w:rsidR="005457D6" w:rsidRPr="00601F8B" w:rsidRDefault="005457D6" w:rsidP="005457D6">
      <w:pPr>
        <w:spacing w:after="0" w:line="360" w:lineRule="auto"/>
        <w:ind w:firstLine="720"/>
        <w:jc w:val="both"/>
        <w:rPr>
          <w:rFonts w:ascii="Times New Roman" w:hAnsi="Times New Roman"/>
          <w:sz w:val="24"/>
          <w:szCs w:val="24"/>
        </w:rPr>
      </w:pPr>
    </w:p>
    <w:p w:rsidR="005457D6" w:rsidRDefault="005457D6" w:rsidP="005457D6">
      <w:pPr>
        <w:spacing w:after="0" w:line="360" w:lineRule="auto"/>
        <w:ind w:firstLine="720"/>
        <w:jc w:val="both"/>
        <w:rPr>
          <w:rFonts w:ascii="Times New Roman" w:hAnsi="Times New Roman"/>
          <w:sz w:val="24"/>
          <w:szCs w:val="24"/>
        </w:rPr>
      </w:pPr>
    </w:p>
    <w:p w:rsidR="005457D6" w:rsidRDefault="005457D6" w:rsidP="005457D6">
      <w:pPr>
        <w:spacing w:after="0" w:line="360" w:lineRule="auto"/>
        <w:ind w:firstLine="720"/>
        <w:jc w:val="both"/>
        <w:rPr>
          <w:rFonts w:ascii="Times New Roman" w:hAnsi="Times New Roman"/>
          <w:sz w:val="24"/>
          <w:szCs w:val="24"/>
        </w:rPr>
      </w:pPr>
    </w:p>
    <w:p w:rsidR="005457D6" w:rsidRDefault="005457D6" w:rsidP="005457D6">
      <w:pPr>
        <w:spacing w:after="0" w:line="360" w:lineRule="auto"/>
        <w:ind w:firstLine="720"/>
        <w:jc w:val="both"/>
        <w:rPr>
          <w:rFonts w:ascii="Times New Roman" w:hAnsi="Times New Roman"/>
          <w:sz w:val="24"/>
          <w:szCs w:val="24"/>
        </w:rPr>
      </w:pPr>
    </w:p>
    <w:p w:rsidR="005457D6" w:rsidRDefault="005457D6" w:rsidP="005457D6">
      <w:pPr>
        <w:spacing w:after="0" w:line="360" w:lineRule="auto"/>
        <w:ind w:firstLine="720"/>
        <w:jc w:val="both"/>
        <w:rPr>
          <w:rFonts w:ascii="Times New Roman" w:hAnsi="Times New Roman"/>
          <w:sz w:val="24"/>
          <w:szCs w:val="24"/>
        </w:rPr>
      </w:pPr>
    </w:p>
    <w:p w:rsidR="005457D6" w:rsidRDefault="005457D6" w:rsidP="005457D6">
      <w:pPr>
        <w:spacing w:after="0" w:line="360" w:lineRule="auto"/>
        <w:ind w:firstLine="720"/>
        <w:jc w:val="both"/>
        <w:rPr>
          <w:rFonts w:ascii="Times New Roman" w:hAnsi="Times New Roman"/>
          <w:sz w:val="24"/>
          <w:szCs w:val="24"/>
        </w:rPr>
      </w:pPr>
    </w:p>
    <w:p w:rsidR="005457D6" w:rsidRPr="00601F8B" w:rsidRDefault="005457D6" w:rsidP="005457D6">
      <w:pPr>
        <w:spacing w:after="0" w:line="360" w:lineRule="auto"/>
        <w:ind w:firstLine="720"/>
        <w:jc w:val="both"/>
        <w:rPr>
          <w:rFonts w:ascii="Times New Roman" w:hAnsi="Times New Roman"/>
          <w:sz w:val="24"/>
          <w:szCs w:val="24"/>
        </w:rPr>
      </w:pPr>
    </w:p>
    <w:p w:rsidR="005457D6" w:rsidRPr="00601F8B" w:rsidRDefault="005457D6" w:rsidP="005457D6">
      <w:pPr>
        <w:spacing w:after="0" w:line="360" w:lineRule="auto"/>
        <w:ind w:firstLine="720"/>
        <w:jc w:val="both"/>
        <w:rPr>
          <w:rFonts w:ascii="Times New Roman" w:hAnsi="Times New Roman"/>
          <w:sz w:val="24"/>
          <w:szCs w:val="24"/>
        </w:rPr>
      </w:pPr>
    </w:p>
    <w:p w:rsidR="005457D6" w:rsidRDefault="005457D6" w:rsidP="005457D6">
      <w:pPr>
        <w:spacing w:after="0" w:line="360" w:lineRule="auto"/>
        <w:jc w:val="both"/>
        <w:rPr>
          <w:rFonts w:ascii="Times New Roman" w:hAnsi="Times New Roman"/>
          <w:sz w:val="24"/>
          <w:szCs w:val="24"/>
        </w:rPr>
      </w:pPr>
    </w:p>
    <w:p w:rsidR="005457D6" w:rsidRDefault="005457D6" w:rsidP="005457D6">
      <w:pPr>
        <w:spacing w:after="0" w:line="360" w:lineRule="auto"/>
        <w:jc w:val="both"/>
        <w:rPr>
          <w:rFonts w:ascii="Times New Roman" w:hAnsi="Times New Roman"/>
          <w:sz w:val="24"/>
          <w:szCs w:val="24"/>
        </w:rPr>
      </w:pPr>
    </w:p>
    <w:p w:rsidR="005457D6" w:rsidRPr="00601F8B" w:rsidRDefault="005457D6" w:rsidP="005457D6">
      <w:pPr>
        <w:spacing w:after="0" w:line="360" w:lineRule="auto"/>
        <w:ind w:firstLine="720"/>
        <w:jc w:val="both"/>
        <w:rPr>
          <w:rFonts w:ascii="Times New Roman" w:hAnsi="Times New Roman"/>
          <w:b/>
          <w:sz w:val="24"/>
          <w:szCs w:val="24"/>
        </w:rPr>
      </w:pPr>
      <w:r w:rsidRPr="00601F8B">
        <w:rPr>
          <w:rFonts w:ascii="Times New Roman" w:hAnsi="Times New Roman"/>
          <w:sz w:val="24"/>
          <w:szCs w:val="24"/>
        </w:rPr>
        <w:t>From the respondents data on the table above, 5 (33.4%) of the respondents are in operational department while 3 (20%) are in both marketing and control department and 2(13.3%) are both in audit and account department.</w:t>
      </w:r>
    </w:p>
    <w:p w:rsidR="005457D6" w:rsidRPr="00601F8B" w:rsidRDefault="005457D6" w:rsidP="005457D6">
      <w:pPr>
        <w:spacing w:after="0" w:line="360" w:lineRule="auto"/>
        <w:jc w:val="both"/>
        <w:rPr>
          <w:rFonts w:ascii="Times New Roman" w:hAnsi="Times New Roman"/>
          <w:b/>
          <w:sz w:val="24"/>
          <w:szCs w:val="24"/>
        </w:rPr>
      </w:pPr>
      <w:r w:rsidRPr="00601F8B">
        <w:rPr>
          <w:rFonts w:ascii="Times New Roman" w:hAnsi="Times New Roman"/>
          <w:b/>
          <w:sz w:val="24"/>
          <w:szCs w:val="24"/>
        </w:rPr>
        <w:t>4.2</w:t>
      </w:r>
      <w:r w:rsidRPr="00601F8B">
        <w:rPr>
          <w:rFonts w:ascii="Times New Roman" w:hAnsi="Times New Roman"/>
          <w:b/>
          <w:sz w:val="24"/>
          <w:szCs w:val="24"/>
        </w:rPr>
        <w:tab/>
        <w:t>DATA ANALYSIS</w:t>
      </w:r>
    </w:p>
    <w:p w:rsidR="005457D6" w:rsidRPr="00601F8B" w:rsidRDefault="005457D6" w:rsidP="005457D6">
      <w:pPr>
        <w:spacing w:after="0" w:line="360" w:lineRule="auto"/>
        <w:jc w:val="both"/>
        <w:rPr>
          <w:rFonts w:ascii="Times New Roman" w:hAnsi="Times New Roman"/>
          <w:sz w:val="24"/>
          <w:szCs w:val="24"/>
        </w:rPr>
      </w:pPr>
      <w:r w:rsidRPr="00601F8B">
        <w:rPr>
          <w:rFonts w:ascii="Times New Roman" w:hAnsi="Times New Roman"/>
          <w:sz w:val="24"/>
          <w:szCs w:val="24"/>
        </w:rPr>
        <w:tab/>
        <w:t>In this project, the primary source of data collection would be used and quantitative method in analysing the data using a table presentation in sampling the percentage of the respondents.</w:t>
      </w:r>
    </w:p>
    <w:p w:rsidR="005457D6" w:rsidRPr="00601F8B" w:rsidRDefault="005457D6" w:rsidP="005457D6">
      <w:pPr>
        <w:spacing w:after="0" w:line="360" w:lineRule="auto"/>
        <w:jc w:val="both"/>
        <w:rPr>
          <w:rFonts w:ascii="Times New Roman" w:hAnsi="Times New Roman"/>
          <w:sz w:val="24"/>
          <w:szCs w:val="24"/>
        </w:rPr>
      </w:pPr>
      <w:r w:rsidRPr="00601F8B">
        <w:rPr>
          <w:rFonts w:ascii="Times New Roman" w:hAnsi="Times New Roman"/>
          <w:sz w:val="24"/>
          <w:szCs w:val="24"/>
        </w:rPr>
        <w:tab/>
        <w:t>Out of 20 questionnaires distributed the data collected on the administration are 15 questionnaires which are administered to the staff of Eco Bankof Nigeria Plc Ilorin branch Kwara State , the number of respondents giving positive or negative opinion based on the research question is taken to the percentage of seventy five (75%) using  the formula below.</w:t>
      </w:r>
    </w:p>
    <w:p w:rsidR="005457D6" w:rsidRPr="00601F8B" w:rsidRDefault="005457D6" w:rsidP="005457D6">
      <w:pPr>
        <w:spacing w:after="0" w:line="360" w:lineRule="auto"/>
        <w:jc w:val="both"/>
        <w:rPr>
          <w:rFonts w:ascii="Times New Roman" w:hAnsi="Times New Roman"/>
          <w:sz w:val="24"/>
          <w:szCs w:val="24"/>
        </w:rPr>
      </w:pPr>
      <w:r w:rsidRPr="00601F8B">
        <w:rPr>
          <w:rFonts w:ascii="Times New Roman" w:hAnsi="Times New Roman"/>
          <w:sz w:val="24"/>
          <w:szCs w:val="24"/>
        </w:rPr>
        <w:t>Percentage</w:t>
      </w:r>
      <w:r w:rsidRPr="00601F8B">
        <w:rPr>
          <w:rFonts w:ascii="Times New Roman" w:hAnsi="Times New Roman"/>
          <w:sz w:val="24"/>
          <w:szCs w:val="24"/>
        </w:rPr>
        <w:tab/>
        <w:t>=</w:t>
      </w:r>
      <w:r w:rsidRPr="00601F8B">
        <w:rPr>
          <w:rFonts w:ascii="Times New Roman" w:hAnsi="Times New Roman"/>
          <w:sz w:val="24"/>
          <w:szCs w:val="24"/>
        </w:rPr>
        <w:tab/>
        <w:t>Number of options</w:t>
      </w:r>
      <w:r w:rsidRPr="00601F8B">
        <w:rPr>
          <w:rFonts w:ascii="Times New Roman" w:hAnsi="Times New Roman"/>
          <w:sz w:val="24"/>
          <w:szCs w:val="24"/>
        </w:rPr>
        <w:tab/>
        <w:t>x</w:t>
      </w:r>
      <w:r w:rsidRPr="00601F8B">
        <w:rPr>
          <w:rFonts w:ascii="Times New Roman" w:hAnsi="Times New Roman"/>
          <w:sz w:val="24"/>
          <w:szCs w:val="24"/>
        </w:rPr>
        <w:tab/>
        <w:t>100</w:t>
      </w:r>
    </w:p>
    <w:p w:rsidR="005457D6" w:rsidRPr="00601F8B" w:rsidRDefault="005457D6" w:rsidP="005457D6">
      <w:pPr>
        <w:spacing w:after="0" w:line="360" w:lineRule="auto"/>
        <w:ind w:left="1440" w:firstLine="720"/>
        <w:jc w:val="both"/>
        <w:rPr>
          <w:rFonts w:ascii="Times New Roman" w:hAnsi="Times New Roman"/>
          <w:sz w:val="24"/>
          <w:szCs w:val="24"/>
        </w:rPr>
      </w:pPr>
      <w:r>
        <w:rPr>
          <w:rFonts w:ascii="Times New Roman" w:hAnsi="Times New Roman"/>
          <w:noProof/>
          <w:sz w:val="24"/>
          <w:szCs w:val="24"/>
        </w:rPr>
        <w:pict>
          <v:shape id="_x0000_s1215" type="#_x0000_t32" style="position:absolute;left:0;text-align:left;margin-left:97.65pt;margin-top:1.15pt;width:170.25pt;height:0;z-index:251658240" o:connectortype="straight"/>
        </w:pict>
      </w:r>
      <w:r w:rsidRPr="00601F8B">
        <w:rPr>
          <w:rFonts w:ascii="Times New Roman" w:hAnsi="Times New Roman"/>
          <w:sz w:val="24"/>
          <w:szCs w:val="24"/>
        </w:rPr>
        <w:t>Total number of questionnaire</w:t>
      </w:r>
    </w:p>
    <w:p w:rsidR="005457D6" w:rsidRPr="00601F8B" w:rsidRDefault="005457D6" w:rsidP="005457D6">
      <w:pPr>
        <w:spacing w:after="0" w:line="360" w:lineRule="auto"/>
        <w:jc w:val="both"/>
        <w:rPr>
          <w:rFonts w:ascii="Times New Roman" w:hAnsi="Times New Roman"/>
          <w:b/>
          <w:sz w:val="24"/>
          <w:szCs w:val="24"/>
        </w:rPr>
      </w:pPr>
      <w:r w:rsidRPr="00601F8B">
        <w:rPr>
          <w:rFonts w:ascii="Times New Roman" w:hAnsi="Times New Roman"/>
          <w:b/>
          <w:sz w:val="24"/>
          <w:szCs w:val="24"/>
        </w:rPr>
        <w:t>4.3</w:t>
      </w:r>
      <w:r w:rsidRPr="00601F8B">
        <w:rPr>
          <w:rFonts w:ascii="Times New Roman" w:hAnsi="Times New Roman"/>
          <w:b/>
          <w:sz w:val="24"/>
          <w:szCs w:val="24"/>
        </w:rPr>
        <w:tab/>
        <w:t>DATA INTERPRETATION</w:t>
      </w:r>
    </w:p>
    <w:p w:rsidR="005457D6" w:rsidRPr="00601F8B" w:rsidRDefault="005457D6" w:rsidP="005457D6">
      <w:pPr>
        <w:spacing w:after="0" w:line="360" w:lineRule="auto"/>
        <w:jc w:val="both"/>
        <w:rPr>
          <w:rFonts w:ascii="Times New Roman" w:hAnsi="Times New Roman"/>
          <w:sz w:val="24"/>
          <w:szCs w:val="24"/>
        </w:rPr>
      </w:pPr>
      <w:r w:rsidRPr="00601F8B">
        <w:rPr>
          <w:rFonts w:ascii="Times New Roman" w:hAnsi="Times New Roman"/>
          <w:sz w:val="24"/>
          <w:szCs w:val="24"/>
        </w:rPr>
        <w:tab/>
        <w:t>As shown in the section A tables above, the age, sex, marital status, educational qualification and department presented in a table and histogram illustration which is used in analyzing the number of respondents administered to the questionnaire. The analysis shown on the department table above indicate that respondents in the operational department with 33.4% constitute the largest number of respondents which take part in filling the questionnaire. This reveals that the majority of the respondents get involved to satisfy most of the customer that came into the bank which from part of the majority activities of the bank.</w:t>
      </w:r>
    </w:p>
    <w:p w:rsidR="005457D6" w:rsidRPr="00601F8B" w:rsidRDefault="005457D6" w:rsidP="005457D6">
      <w:pPr>
        <w:spacing w:after="0" w:line="360" w:lineRule="auto"/>
        <w:ind w:firstLine="720"/>
        <w:jc w:val="both"/>
        <w:rPr>
          <w:rFonts w:ascii="Times New Roman" w:hAnsi="Times New Roman"/>
          <w:sz w:val="24"/>
          <w:szCs w:val="24"/>
        </w:rPr>
      </w:pPr>
      <w:r w:rsidRPr="00601F8B">
        <w:rPr>
          <w:rFonts w:ascii="Times New Roman" w:hAnsi="Times New Roman"/>
          <w:sz w:val="24"/>
          <w:szCs w:val="24"/>
        </w:rPr>
        <w:t>As shown in section B, the first question of the table above shows that 100% of the respondents were at same opinion, same applies to second, third, fifth seventh, eighth and ninth question. Question four table shows that 53.3% of the respondents agree that there are cash management techniques used in Union bank. Question six shows that 80% of the respondents said that Deposit Money banks play a significance role in economy, while 20% stand on indifference.</w:t>
      </w:r>
    </w:p>
    <w:p w:rsidR="005457D6" w:rsidRPr="00601F8B" w:rsidRDefault="005457D6" w:rsidP="005457D6">
      <w:pPr>
        <w:spacing w:after="0" w:line="360" w:lineRule="auto"/>
        <w:rPr>
          <w:rFonts w:ascii="Times New Roman" w:hAnsi="Times New Roman"/>
          <w:sz w:val="24"/>
          <w:szCs w:val="24"/>
        </w:rPr>
      </w:pPr>
      <w:r w:rsidRPr="00601F8B">
        <w:rPr>
          <w:rFonts w:ascii="Times New Roman" w:hAnsi="Times New Roman"/>
          <w:sz w:val="24"/>
          <w:szCs w:val="24"/>
        </w:rPr>
        <w:br w:type="page"/>
      </w:r>
    </w:p>
    <w:p w:rsidR="005457D6" w:rsidRPr="00601F8B" w:rsidRDefault="005457D6" w:rsidP="005457D6">
      <w:pPr>
        <w:spacing w:after="0" w:line="360" w:lineRule="auto"/>
        <w:jc w:val="center"/>
        <w:rPr>
          <w:rFonts w:ascii="Times New Roman" w:hAnsi="Times New Roman"/>
          <w:b/>
          <w:sz w:val="24"/>
          <w:szCs w:val="24"/>
        </w:rPr>
      </w:pPr>
      <w:r w:rsidRPr="00601F8B">
        <w:rPr>
          <w:rFonts w:ascii="Times New Roman" w:hAnsi="Times New Roman"/>
          <w:b/>
          <w:sz w:val="24"/>
          <w:szCs w:val="24"/>
        </w:rPr>
        <w:t>CHAPTER FIVE</w:t>
      </w:r>
    </w:p>
    <w:p w:rsidR="005457D6" w:rsidRPr="00601F8B" w:rsidRDefault="005457D6" w:rsidP="005457D6">
      <w:pPr>
        <w:spacing w:after="0" w:line="360" w:lineRule="auto"/>
        <w:jc w:val="center"/>
        <w:rPr>
          <w:rFonts w:ascii="Times New Roman" w:hAnsi="Times New Roman"/>
          <w:b/>
          <w:sz w:val="24"/>
          <w:szCs w:val="24"/>
        </w:rPr>
      </w:pPr>
      <w:r w:rsidRPr="00601F8B">
        <w:rPr>
          <w:rFonts w:ascii="Times New Roman" w:hAnsi="Times New Roman"/>
          <w:b/>
          <w:sz w:val="24"/>
          <w:szCs w:val="24"/>
        </w:rPr>
        <w:t>SUMMARY, CONCUSION AND RECOMMENDATIONS</w:t>
      </w:r>
    </w:p>
    <w:p w:rsidR="005457D6" w:rsidRPr="00601F8B" w:rsidRDefault="005457D6" w:rsidP="005457D6">
      <w:pPr>
        <w:spacing w:after="0" w:line="360" w:lineRule="auto"/>
        <w:jc w:val="both"/>
        <w:rPr>
          <w:rFonts w:ascii="Times New Roman" w:hAnsi="Times New Roman"/>
          <w:b/>
          <w:sz w:val="24"/>
          <w:szCs w:val="24"/>
        </w:rPr>
      </w:pPr>
      <w:r w:rsidRPr="00601F8B">
        <w:rPr>
          <w:rFonts w:ascii="Times New Roman" w:hAnsi="Times New Roman"/>
          <w:b/>
          <w:sz w:val="24"/>
          <w:szCs w:val="24"/>
        </w:rPr>
        <w:t>5.1</w:t>
      </w:r>
      <w:r w:rsidRPr="00601F8B">
        <w:rPr>
          <w:rFonts w:ascii="Times New Roman" w:hAnsi="Times New Roman"/>
          <w:b/>
          <w:sz w:val="24"/>
          <w:szCs w:val="24"/>
        </w:rPr>
        <w:tab/>
        <w:t>SUMMARY</w:t>
      </w:r>
    </w:p>
    <w:p w:rsidR="005457D6" w:rsidRPr="00601F8B" w:rsidRDefault="005457D6" w:rsidP="005457D6">
      <w:pPr>
        <w:spacing w:after="0" w:line="360" w:lineRule="auto"/>
        <w:ind w:firstLine="720"/>
        <w:jc w:val="both"/>
        <w:rPr>
          <w:rFonts w:ascii="Times New Roman" w:hAnsi="Times New Roman"/>
          <w:sz w:val="24"/>
          <w:szCs w:val="24"/>
        </w:rPr>
      </w:pPr>
      <w:r w:rsidRPr="00601F8B">
        <w:rPr>
          <w:rFonts w:ascii="Times New Roman" w:hAnsi="Times New Roman"/>
          <w:sz w:val="24"/>
          <w:szCs w:val="24"/>
        </w:rPr>
        <w:t>The study revealed that Deposit Money Banks have adopted several product diversification strategies to enhance their performance. Mobile and internet banking, agency banking, money transfer services, asset financing and banc assurance are some of the strategies that are being employed. Mobile and Internet banking is highly employed among the strategies evaluated. Additionally, findings indicated that money transfer services are the least employed product diversification strategy by the Deposit Money Banks. Findings from the study on the z scores indicated that mobile and internet banking were significantly less than the mean. Findings from the study also indicated that product diversification strategies had a pvalue of .000 which is statistically significant at 5% level of significance.</w:t>
      </w:r>
    </w:p>
    <w:p w:rsidR="005457D6" w:rsidRPr="00601F8B" w:rsidRDefault="005457D6" w:rsidP="005457D6">
      <w:pPr>
        <w:spacing w:after="0" w:line="360" w:lineRule="auto"/>
        <w:ind w:firstLine="720"/>
        <w:jc w:val="both"/>
        <w:rPr>
          <w:rFonts w:ascii="Times New Roman" w:hAnsi="Times New Roman"/>
          <w:sz w:val="24"/>
          <w:szCs w:val="24"/>
        </w:rPr>
      </w:pPr>
      <w:r w:rsidRPr="00601F8B">
        <w:rPr>
          <w:rFonts w:ascii="Times New Roman" w:hAnsi="Times New Roman"/>
          <w:sz w:val="24"/>
          <w:szCs w:val="24"/>
        </w:rPr>
        <w:t>There are several marketing diversification strategies that Deposit Money Banks employ. Among the strategies evaluated in this study included strategies for customer acquisition being put in place and addition of new product features to the existing product (pricing). Also creating awareness of existing products (advertising) and branding /rebranded most of the existing products and re-launching them into the market are some of the marketing diversification strategies. The study revealed that addition of new product features to the existing product (pricing) and branding /rebranded most of the existing products and re-launching them into the market are major marketing approaches employed by the population to improve performance. The further that creating awareness of existing products through advertising as the least employed marketing diversification strategy. Results further from the z score indicated advertising was significantly less and below the mean among the marketing diversification strategies evaluated.</w:t>
      </w:r>
    </w:p>
    <w:p w:rsidR="005457D6" w:rsidRDefault="005457D6" w:rsidP="005457D6">
      <w:pPr>
        <w:spacing w:after="0" w:line="360" w:lineRule="auto"/>
        <w:ind w:firstLine="720"/>
        <w:jc w:val="both"/>
        <w:rPr>
          <w:rFonts w:ascii="Times New Roman" w:hAnsi="Times New Roman"/>
          <w:sz w:val="24"/>
          <w:szCs w:val="24"/>
        </w:rPr>
      </w:pPr>
      <w:r w:rsidRPr="00601F8B">
        <w:rPr>
          <w:rFonts w:ascii="Times New Roman" w:hAnsi="Times New Roman"/>
          <w:sz w:val="24"/>
          <w:szCs w:val="24"/>
        </w:rPr>
        <w:t>Internal growth diversification strategies used by Deposit Money Banks in Nigeria include but not limited to extensive acquisition and use of IT for services delivery and involvement of customers or customer representatives before investing to ensure customer satisfaction. Also, using retained earnings for the bank expansions, giving dividends to the stakeholders and paying bank‟s debts and having established reward scheme where monetary, non-monetary or contingency rewards being offered to employees. Results from this study revealed that using retained earnings for the bank expansions, giving dividends to the stakeholders and paying bank‟s debts is a significant internal growth diversification strategy that Deposit Money Banks can adopt to enhance their performance. On the other hand, involvement of customers or customer representatives before investing to ensure customer satisfaction is the least internal growth diversification strategy that can be adopted.</w:t>
      </w:r>
      <w:r>
        <w:rPr>
          <w:rFonts w:ascii="Times New Roman" w:hAnsi="Times New Roman"/>
          <w:sz w:val="24"/>
          <w:szCs w:val="24"/>
        </w:rPr>
        <w:t xml:space="preserve"> </w:t>
      </w:r>
      <w:r w:rsidRPr="00601F8B">
        <w:rPr>
          <w:rFonts w:ascii="Times New Roman" w:hAnsi="Times New Roman"/>
          <w:sz w:val="24"/>
          <w:szCs w:val="24"/>
        </w:rPr>
        <w:t>Findings from the study indicated that internal growth diversification had ap-value is .000 which is statistically significant at 5% level of significance. In reference to the z scores, having an established reward scheme where monetary, non-monetary or contingency rewards are offered to employees was significantly less and below the mean.</w:t>
      </w:r>
    </w:p>
    <w:p w:rsidR="005457D6" w:rsidRPr="00762392" w:rsidRDefault="005457D6" w:rsidP="005457D6">
      <w:pPr>
        <w:spacing w:after="0" w:line="360" w:lineRule="auto"/>
        <w:ind w:firstLine="720"/>
        <w:jc w:val="both"/>
        <w:rPr>
          <w:rFonts w:ascii="Times New Roman" w:hAnsi="Times New Roman"/>
          <w:sz w:val="26"/>
          <w:szCs w:val="24"/>
        </w:rPr>
      </w:pPr>
      <w:r w:rsidRPr="004C75DB">
        <w:rPr>
          <w:rFonts w:ascii="Times New Roman" w:hAnsi="Times New Roman"/>
          <w:sz w:val="24"/>
        </w:rPr>
        <w:t>This study disparages the oft held position that product diversification will lead to better financial performance of business entities. The analysis has shown that diversifying may not necessarily result to better financial performance and therefore manufacturing entities should approach the issue of diversification with caution. The researchers observed that leverage has a negative effect on the financial performance of manufacturing entities and hence it can be concluded that manufacturing entities should maintain optimal capital structure with a healthy mix of equity and debt to meet the financing needs but equally avoid the negative effect of debt financing. Sales growth ratio has a significant and positive effect on the financial performance of manufacturing entities and therefore entities should grow their sales through diversifying their operations.</w:t>
      </w:r>
    </w:p>
    <w:p w:rsidR="005457D6" w:rsidRPr="00601F8B" w:rsidRDefault="005457D6" w:rsidP="005457D6">
      <w:pPr>
        <w:spacing w:after="0" w:line="360" w:lineRule="auto"/>
        <w:jc w:val="both"/>
        <w:rPr>
          <w:rFonts w:ascii="Times New Roman" w:hAnsi="Times New Roman"/>
          <w:sz w:val="24"/>
          <w:szCs w:val="24"/>
        </w:rPr>
      </w:pPr>
      <w:r w:rsidRPr="00601F8B">
        <w:rPr>
          <w:rFonts w:ascii="Times New Roman" w:hAnsi="Times New Roman"/>
          <w:b/>
          <w:sz w:val="24"/>
          <w:szCs w:val="24"/>
        </w:rPr>
        <w:t>5.2</w:t>
      </w:r>
      <w:r w:rsidRPr="00601F8B">
        <w:rPr>
          <w:rFonts w:ascii="Times New Roman" w:hAnsi="Times New Roman"/>
          <w:b/>
          <w:sz w:val="24"/>
          <w:szCs w:val="24"/>
        </w:rPr>
        <w:tab/>
        <w:t>CONCLUSION</w:t>
      </w:r>
    </w:p>
    <w:p w:rsidR="005457D6" w:rsidRPr="00601F8B" w:rsidRDefault="005457D6" w:rsidP="005457D6">
      <w:pPr>
        <w:spacing w:after="0" w:line="360" w:lineRule="auto"/>
        <w:ind w:firstLine="720"/>
        <w:jc w:val="both"/>
        <w:rPr>
          <w:rFonts w:ascii="Times New Roman" w:hAnsi="Times New Roman"/>
          <w:sz w:val="24"/>
          <w:szCs w:val="24"/>
        </w:rPr>
      </w:pPr>
      <w:r w:rsidRPr="00601F8B">
        <w:rPr>
          <w:rFonts w:ascii="Times New Roman" w:hAnsi="Times New Roman"/>
          <w:sz w:val="24"/>
          <w:szCs w:val="24"/>
        </w:rPr>
        <w:t xml:space="preserve">The study concludes that Deposit Money Banks in Nigeria have adopted several diversification strategies to enhance their performance. Further, the results of the study confirmed the existence of a significant positive relationship between diversification strategies and bank performance. Additionally, diversification strategies have an effect on the performance of Deposit Money Banks in Nigeria. The study concludes that banks are employing diversification strategies in attaining and sustaining competitive advantage in the local and regional market. </w:t>
      </w:r>
    </w:p>
    <w:p w:rsidR="005457D6" w:rsidRPr="00601F8B" w:rsidRDefault="005457D6" w:rsidP="005457D6">
      <w:pPr>
        <w:spacing w:after="0" w:line="360" w:lineRule="auto"/>
        <w:ind w:firstLine="720"/>
        <w:jc w:val="both"/>
        <w:rPr>
          <w:rFonts w:ascii="Times New Roman" w:hAnsi="Times New Roman"/>
          <w:b/>
          <w:sz w:val="24"/>
          <w:szCs w:val="24"/>
        </w:rPr>
      </w:pPr>
      <w:r w:rsidRPr="00601F8B">
        <w:rPr>
          <w:rFonts w:ascii="Times New Roman" w:hAnsi="Times New Roman"/>
          <w:sz w:val="24"/>
          <w:szCs w:val="24"/>
        </w:rPr>
        <w:t>The study further concludes that for banks to reach the target market more conveniently and swiftly, they have to embrace diversification strategies as one of their focus in the overall strategy. According to TCE and RBV theories, it is important to diversify and organize firms‟ activities in a more efficient way as compared to the prevailing market or their contenders. In this study, it was found that diversification strategies evaluated were significant at 95% thus the results were in agreement with the postulations of this theory.</w:t>
      </w:r>
    </w:p>
    <w:p w:rsidR="005457D6" w:rsidRPr="00601F8B" w:rsidRDefault="005457D6" w:rsidP="005457D6">
      <w:pPr>
        <w:spacing w:after="0" w:line="360" w:lineRule="auto"/>
        <w:jc w:val="both"/>
        <w:rPr>
          <w:rFonts w:ascii="Times New Roman" w:hAnsi="Times New Roman"/>
          <w:b/>
          <w:sz w:val="24"/>
          <w:szCs w:val="24"/>
        </w:rPr>
      </w:pPr>
      <w:r w:rsidRPr="00601F8B">
        <w:rPr>
          <w:rFonts w:ascii="Times New Roman" w:hAnsi="Times New Roman"/>
          <w:b/>
          <w:sz w:val="24"/>
          <w:szCs w:val="24"/>
        </w:rPr>
        <w:t>5.3</w:t>
      </w:r>
      <w:r w:rsidRPr="00601F8B">
        <w:rPr>
          <w:rFonts w:ascii="Times New Roman" w:hAnsi="Times New Roman"/>
          <w:b/>
          <w:sz w:val="24"/>
          <w:szCs w:val="24"/>
        </w:rPr>
        <w:tab/>
        <w:t>RECOMMENDATIONS</w:t>
      </w:r>
    </w:p>
    <w:p w:rsidR="005457D6" w:rsidRPr="00601F8B" w:rsidRDefault="005457D6" w:rsidP="005457D6">
      <w:pPr>
        <w:spacing w:after="0" w:line="360" w:lineRule="auto"/>
        <w:ind w:firstLine="720"/>
        <w:jc w:val="both"/>
        <w:rPr>
          <w:rFonts w:ascii="Times New Roman" w:hAnsi="Times New Roman"/>
          <w:sz w:val="24"/>
          <w:szCs w:val="24"/>
        </w:rPr>
      </w:pPr>
      <w:r w:rsidRPr="00601F8B">
        <w:rPr>
          <w:rFonts w:ascii="Times New Roman" w:hAnsi="Times New Roman"/>
          <w:sz w:val="24"/>
          <w:szCs w:val="24"/>
        </w:rPr>
        <w:t xml:space="preserve">Several suggestions were made in the light of the findings and conclusions to assist the management of Deposit Money Banks in Nigeria to improve on their performance relative to the use of diversification strategies. Deposit Money Banks managers and other high level stakeholders could apply the range of diversification strategies highlighted in expanding the scope of markets and operations of their entities in a bid to ensure sustainable competitive advantage. The empirical results further have implications for the regulator (Central Bank of Nigeria) who will find this study useful in advising and reviewing applications by banks for diversification. </w:t>
      </w:r>
    </w:p>
    <w:p w:rsidR="005457D6" w:rsidRPr="00601F8B" w:rsidRDefault="005457D6" w:rsidP="005457D6">
      <w:pPr>
        <w:spacing w:after="0" w:line="360" w:lineRule="auto"/>
        <w:ind w:firstLine="720"/>
        <w:jc w:val="both"/>
        <w:rPr>
          <w:rFonts w:ascii="Times New Roman" w:hAnsi="Times New Roman"/>
          <w:sz w:val="24"/>
          <w:szCs w:val="24"/>
        </w:rPr>
      </w:pPr>
      <w:r w:rsidRPr="00601F8B">
        <w:rPr>
          <w:rFonts w:ascii="Times New Roman" w:hAnsi="Times New Roman"/>
          <w:sz w:val="24"/>
          <w:szCs w:val="24"/>
        </w:rPr>
        <w:t>The results will contribute towards making necessary endorsements that will enhance a resilient banking industry. Further, the empirical results will contribute to the steadily growing knowledge on the effects of diversification strategies on bank performance. The empirical results validate the current theories and paradigms. This will advance strategic management discipline, which is still in the pre-paradigmatic stages.</w:t>
      </w:r>
    </w:p>
    <w:p w:rsidR="005457D6" w:rsidRPr="0050634E" w:rsidRDefault="005457D6" w:rsidP="005457D6">
      <w:pPr>
        <w:numPr>
          <w:ilvl w:val="0"/>
          <w:numId w:val="6"/>
        </w:numPr>
        <w:spacing w:after="0" w:line="360" w:lineRule="auto"/>
        <w:jc w:val="both"/>
        <w:rPr>
          <w:rFonts w:ascii="Times New Roman" w:hAnsi="Times New Roman"/>
          <w:sz w:val="24"/>
          <w:szCs w:val="26"/>
        </w:rPr>
      </w:pPr>
      <w:r w:rsidRPr="0050634E">
        <w:rPr>
          <w:rFonts w:ascii="Times New Roman" w:hAnsi="Times New Roman"/>
          <w:sz w:val="24"/>
          <w:szCs w:val="26"/>
        </w:rPr>
        <w:t>Most company should invest in promotional activities to enable the product sell in the market and to increase the profitability of the company.</w:t>
      </w:r>
    </w:p>
    <w:p w:rsidR="005457D6" w:rsidRPr="0050634E" w:rsidRDefault="005457D6" w:rsidP="005457D6">
      <w:pPr>
        <w:numPr>
          <w:ilvl w:val="0"/>
          <w:numId w:val="6"/>
        </w:numPr>
        <w:spacing w:after="0" w:line="360" w:lineRule="auto"/>
        <w:jc w:val="both"/>
        <w:rPr>
          <w:rFonts w:ascii="Times New Roman" w:hAnsi="Times New Roman"/>
          <w:sz w:val="24"/>
          <w:szCs w:val="26"/>
        </w:rPr>
      </w:pPr>
      <w:r w:rsidRPr="0050634E">
        <w:rPr>
          <w:rFonts w:ascii="Times New Roman" w:hAnsi="Times New Roman"/>
          <w:sz w:val="24"/>
          <w:szCs w:val="26"/>
        </w:rPr>
        <w:t>Also companies should adopt the scientific method of product planning and development within the context of marketing research.</w:t>
      </w:r>
    </w:p>
    <w:p w:rsidR="005457D6" w:rsidRPr="0050634E" w:rsidRDefault="005457D6" w:rsidP="005457D6">
      <w:pPr>
        <w:numPr>
          <w:ilvl w:val="0"/>
          <w:numId w:val="6"/>
        </w:numPr>
        <w:spacing w:after="0" w:line="360" w:lineRule="auto"/>
        <w:jc w:val="both"/>
        <w:rPr>
          <w:rFonts w:ascii="Times New Roman" w:hAnsi="Times New Roman"/>
          <w:sz w:val="24"/>
          <w:szCs w:val="26"/>
        </w:rPr>
      </w:pPr>
      <w:r w:rsidRPr="0050634E">
        <w:rPr>
          <w:rFonts w:ascii="Times New Roman" w:hAnsi="Times New Roman"/>
          <w:sz w:val="24"/>
          <w:szCs w:val="26"/>
        </w:rPr>
        <w:t>Another recommendation that can be put forward is that money should be invested in promotional activities to enable the product sell in the market.</w:t>
      </w:r>
    </w:p>
    <w:p w:rsidR="005457D6" w:rsidRPr="0050634E" w:rsidRDefault="005457D6" w:rsidP="005457D6">
      <w:pPr>
        <w:numPr>
          <w:ilvl w:val="0"/>
          <w:numId w:val="6"/>
        </w:numPr>
        <w:spacing w:after="0" w:line="360" w:lineRule="auto"/>
        <w:jc w:val="both"/>
        <w:rPr>
          <w:rFonts w:ascii="Times New Roman" w:hAnsi="Times New Roman"/>
          <w:sz w:val="24"/>
          <w:szCs w:val="26"/>
        </w:rPr>
      </w:pPr>
      <w:r w:rsidRPr="0050634E">
        <w:rPr>
          <w:rFonts w:ascii="Times New Roman" w:hAnsi="Times New Roman"/>
          <w:sz w:val="24"/>
          <w:szCs w:val="26"/>
        </w:rPr>
        <w:t>That they should also conduct gap analysis of the existing products by interviewing a representative of consumers to find out their views about the company’s existing products before thinking of producing another one.</w:t>
      </w:r>
    </w:p>
    <w:p w:rsidR="005457D6" w:rsidRPr="0050634E" w:rsidRDefault="005457D6" w:rsidP="005457D6">
      <w:pPr>
        <w:numPr>
          <w:ilvl w:val="0"/>
          <w:numId w:val="6"/>
        </w:numPr>
        <w:spacing w:after="0" w:line="360" w:lineRule="auto"/>
        <w:jc w:val="both"/>
        <w:rPr>
          <w:rFonts w:ascii="Times New Roman" w:hAnsi="Times New Roman"/>
          <w:sz w:val="24"/>
          <w:szCs w:val="26"/>
        </w:rPr>
      </w:pPr>
      <w:r w:rsidRPr="0050634E">
        <w:rPr>
          <w:rFonts w:ascii="Times New Roman" w:hAnsi="Times New Roman"/>
          <w:sz w:val="24"/>
          <w:szCs w:val="26"/>
        </w:rPr>
        <w:t>They should also take note of the types of research approach used at the stage which includes monadic approach of data about the marketing mix variable such as price, promotion package and distribution. Although the companies conduct testing, it may suggest that the company studies very well the procedure of product testing which varies from company and product to product. It is also expensive since it involves raw materials, machinery and accuracy at new skill production.</w:t>
      </w:r>
    </w:p>
    <w:p w:rsidR="005457D6" w:rsidRPr="0050634E" w:rsidRDefault="005457D6" w:rsidP="005457D6">
      <w:pPr>
        <w:spacing w:after="0" w:line="360" w:lineRule="auto"/>
        <w:ind w:firstLine="720"/>
        <w:rPr>
          <w:rFonts w:ascii="Times New Roman" w:hAnsi="Times New Roman"/>
          <w:szCs w:val="24"/>
        </w:rPr>
      </w:pPr>
      <w:r w:rsidRPr="0050634E">
        <w:rPr>
          <w:rFonts w:ascii="Times New Roman" w:hAnsi="Times New Roman"/>
          <w:sz w:val="24"/>
          <w:szCs w:val="26"/>
        </w:rPr>
        <w:t>Like product testing, marketing test also involve some procedure of which I will suggest companies to adopt to ensure successful marketing test, and take note of the information required during the marketing test.</w:t>
      </w:r>
    </w:p>
    <w:p w:rsidR="005457D6" w:rsidRDefault="005457D6" w:rsidP="005457D6">
      <w:pPr>
        <w:spacing w:line="360" w:lineRule="auto"/>
        <w:rPr>
          <w:sz w:val="24"/>
        </w:rPr>
      </w:pPr>
      <w:r>
        <w:rPr>
          <w:sz w:val="24"/>
        </w:rPr>
        <w:br w:type="page"/>
      </w:r>
    </w:p>
    <w:p w:rsidR="005457D6" w:rsidRPr="008D40EC" w:rsidRDefault="005457D6" w:rsidP="005457D6">
      <w:pPr>
        <w:spacing w:line="360" w:lineRule="auto"/>
        <w:ind w:right="422"/>
        <w:jc w:val="center"/>
        <w:rPr>
          <w:rFonts w:ascii="Times New Roman" w:hAnsi="Times New Roman"/>
          <w:sz w:val="24"/>
          <w:szCs w:val="24"/>
        </w:rPr>
      </w:pPr>
      <w:r w:rsidRPr="008D40EC">
        <w:rPr>
          <w:rFonts w:ascii="Times New Roman" w:hAnsi="Times New Roman"/>
          <w:b/>
          <w:sz w:val="24"/>
          <w:szCs w:val="24"/>
        </w:rPr>
        <w:t>REFERENCES</w:t>
      </w:r>
    </w:p>
    <w:p w:rsidR="005457D6" w:rsidRPr="00181240" w:rsidRDefault="005457D6" w:rsidP="005457D6">
      <w:pPr>
        <w:spacing w:line="360" w:lineRule="auto"/>
        <w:ind w:left="1440" w:right="422" w:hanging="1440"/>
        <w:jc w:val="both"/>
        <w:rPr>
          <w:rFonts w:ascii="Times New Roman" w:hAnsi="Times New Roman"/>
          <w:sz w:val="24"/>
          <w:szCs w:val="24"/>
        </w:rPr>
      </w:pPr>
      <w:r w:rsidRPr="00181240">
        <w:rPr>
          <w:rFonts w:ascii="Times New Roman" w:hAnsi="Times New Roman"/>
          <w:sz w:val="24"/>
          <w:szCs w:val="24"/>
        </w:rPr>
        <w:t>Acharya, V., Hasan, I., &amp; Saunders, A. (2007).</w:t>
      </w:r>
      <w:r w:rsidRPr="00181240">
        <w:rPr>
          <w:rFonts w:ascii="Times New Roman" w:hAnsi="Times New Roman"/>
          <w:i/>
          <w:sz w:val="24"/>
          <w:szCs w:val="24"/>
        </w:rPr>
        <w:t>Should banks be diversified? Evidence from individual bank loan portfolios. Bank for International Settlements</w:t>
      </w:r>
      <w:r w:rsidRPr="00181240">
        <w:rPr>
          <w:rFonts w:ascii="Times New Roman" w:hAnsi="Times New Roman"/>
          <w:sz w:val="24"/>
          <w:szCs w:val="24"/>
        </w:rPr>
        <w:t>, BIS working Papers No</w:t>
      </w:r>
      <w:r w:rsidRPr="00181240">
        <w:rPr>
          <w:rFonts w:ascii="Times New Roman" w:hAnsi="Times New Roman"/>
          <w:spacing w:val="-1"/>
          <w:sz w:val="24"/>
          <w:szCs w:val="24"/>
        </w:rPr>
        <w:t xml:space="preserve"> </w:t>
      </w:r>
      <w:r w:rsidRPr="00181240">
        <w:rPr>
          <w:rFonts w:ascii="Times New Roman" w:hAnsi="Times New Roman"/>
          <w:sz w:val="24"/>
          <w:szCs w:val="24"/>
        </w:rPr>
        <w:t>118.</w:t>
      </w:r>
    </w:p>
    <w:p w:rsidR="005457D6" w:rsidRPr="00181240" w:rsidRDefault="005457D6" w:rsidP="005457D6">
      <w:pPr>
        <w:spacing w:line="360" w:lineRule="auto"/>
        <w:ind w:left="1440" w:right="422" w:hanging="1440"/>
        <w:jc w:val="both"/>
        <w:rPr>
          <w:rFonts w:ascii="Times New Roman" w:hAnsi="Times New Roman"/>
          <w:sz w:val="24"/>
          <w:szCs w:val="24"/>
        </w:rPr>
      </w:pPr>
      <w:r w:rsidRPr="00181240">
        <w:rPr>
          <w:rFonts w:ascii="Times New Roman" w:hAnsi="Times New Roman"/>
          <w:sz w:val="24"/>
          <w:szCs w:val="24"/>
        </w:rPr>
        <w:t xml:space="preserve">Amit, R., &amp; Livnat, J. (2008). Diversification Strategies, Business Cycles and Economic Performance. </w:t>
      </w:r>
      <w:r w:rsidRPr="00181240">
        <w:rPr>
          <w:rFonts w:ascii="Times New Roman" w:hAnsi="Times New Roman"/>
          <w:i/>
          <w:sz w:val="24"/>
          <w:szCs w:val="24"/>
        </w:rPr>
        <w:t>Strategic Management Journal</w:t>
      </w:r>
      <w:r w:rsidRPr="00181240">
        <w:rPr>
          <w:rFonts w:ascii="Times New Roman" w:hAnsi="Times New Roman"/>
          <w:sz w:val="24"/>
          <w:szCs w:val="24"/>
        </w:rPr>
        <w:t xml:space="preserve">, </w:t>
      </w:r>
      <w:r w:rsidRPr="00181240">
        <w:rPr>
          <w:rFonts w:ascii="Times New Roman" w:hAnsi="Times New Roman"/>
          <w:i/>
          <w:sz w:val="24"/>
          <w:szCs w:val="24"/>
        </w:rPr>
        <w:t>9</w:t>
      </w:r>
      <w:r w:rsidRPr="00181240">
        <w:rPr>
          <w:rFonts w:ascii="Times New Roman" w:hAnsi="Times New Roman"/>
          <w:sz w:val="24"/>
          <w:szCs w:val="24"/>
        </w:rPr>
        <w:t>(2), 99-106.</w:t>
      </w:r>
    </w:p>
    <w:p w:rsidR="005457D6" w:rsidRPr="00181240" w:rsidRDefault="005457D6" w:rsidP="005457D6">
      <w:pPr>
        <w:spacing w:line="360" w:lineRule="auto"/>
        <w:ind w:left="1440" w:right="422" w:hanging="1440"/>
        <w:jc w:val="both"/>
        <w:rPr>
          <w:rFonts w:ascii="Times New Roman" w:hAnsi="Times New Roman"/>
          <w:sz w:val="24"/>
          <w:szCs w:val="24"/>
        </w:rPr>
      </w:pPr>
      <w:r w:rsidRPr="00181240">
        <w:rPr>
          <w:rFonts w:ascii="Times New Roman" w:hAnsi="Times New Roman"/>
          <w:sz w:val="24"/>
          <w:szCs w:val="24"/>
        </w:rPr>
        <w:t xml:space="preserve">Ansoff, H.I., (1965). </w:t>
      </w:r>
      <w:r w:rsidRPr="00181240">
        <w:rPr>
          <w:rFonts w:ascii="Times New Roman" w:hAnsi="Times New Roman"/>
          <w:i/>
          <w:sz w:val="24"/>
          <w:szCs w:val="24"/>
        </w:rPr>
        <w:t>Corporate Strategy: An Analytical Approach to Business for  Growth</w:t>
      </w:r>
      <w:r w:rsidRPr="00181240">
        <w:rPr>
          <w:rFonts w:ascii="Times New Roman" w:hAnsi="Times New Roman"/>
          <w:i/>
          <w:spacing w:val="-1"/>
          <w:sz w:val="24"/>
          <w:szCs w:val="24"/>
        </w:rPr>
        <w:t xml:space="preserve"> </w:t>
      </w:r>
      <w:r w:rsidRPr="00181240">
        <w:rPr>
          <w:rFonts w:ascii="Times New Roman" w:hAnsi="Times New Roman"/>
          <w:i/>
          <w:sz w:val="24"/>
          <w:szCs w:val="24"/>
        </w:rPr>
        <w:t>and</w:t>
      </w:r>
      <w:r w:rsidRPr="00181240">
        <w:rPr>
          <w:rFonts w:ascii="Times New Roman" w:hAnsi="Times New Roman"/>
          <w:i/>
          <w:sz w:val="24"/>
          <w:szCs w:val="24"/>
        </w:rPr>
        <w:tab/>
        <w:t xml:space="preserve">Expansion. </w:t>
      </w:r>
      <w:r w:rsidRPr="00181240">
        <w:rPr>
          <w:rFonts w:ascii="Times New Roman" w:hAnsi="Times New Roman"/>
          <w:sz w:val="24"/>
          <w:szCs w:val="24"/>
        </w:rPr>
        <w:t>New York: McGraw-Hill.</w:t>
      </w:r>
    </w:p>
    <w:p w:rsidR="005457D6" w:rsidRPr="00181240" w:rsidRDefault="005457D6" w:rsidP="005457D6">
      <w:pPr>
        <w:spacing w:line="360" w:lineRule="auto"/>
        <w:ind w:left="1440" w:right="422" w:hanging="1440"/>
        <w:jc w:val="both"/>
        <w:rPr>
          <w:rFonts w:ascii="Times New Roman" w:hAnsi="Times New Roman"/>
          <w:sz w:val="24"/>
          <w:szCs w:val="24"/>
        </w:rPr>
      </w:pPr>
      <w:r w:rsidRPr="00181240">
        <w:rPr>
          <w:rFonts w:ascii="Times New Roman" w:hAnsi="Times New Roman"/>
          <w:sz w:val="24"/>
          <w:szCs w:val="24"/>
        </w:rPr>
        <w:t>Carolle, H. (2006).</w:t>
      </w:r>
      <w:r w:rsidRPr="00181240">
        <w:rPr>
          <w:rFonts w:ascii="Times New Roman" w:hAnsi="Times New Roman"/>
          <w:i/>
          <w:sz w:val="24"/>
          <w:szCs w:val="24"/>
        </w:rPr>
        <w:t>Marketing Research</w:t>
      </w:r>
      <w:r w:rsidRPr="00181240">
        <w:rPr>
          <w:rFonts w:ascii="Times New Roman" w:hAnsi="Times New Roman"/>
          <w:sz w:val="24"/>
          <w:szCs w:val="24"/>
        </w:rPr>
        <w:t>. Delhi: Richard D. Irwin Inc, AITBS 7th edition.</w:t>
      </w:r>
    </w:p>
    <w:p w:rsidR="005457D6" w:rsidRPr="00181240" w:rsidRDefault="005457D6" w:rsidP="005457D6">
      <w:pPr>
        <w:spacing w:line="360" w:lineRule="auto"/>
        <w:ind w:left="1440" w:right="422" w:hanging="1440"/>
        <w:jc w:val="both"/>
        <w:rPr>
          <w:rFonts w:ascii="Times New Roman" w:hAnsi="Times New Roman"/>
          <w:sz w:val="24"/>
          <w:szCs w:val="24"/>
        </w:rPr>
      </w:pPr>
      <w:r w:rsidRPr="00181240">
        <w:rPr>
          <w:rFonts w:ascii="Times New Roman" w:hAnsi="Times New Roman"/>
          <w:sz w:val="24"/>
          <w:szCs w:val="24"/>
        </w:rPr>
        <w:t xml:space="preserve">Chiorazzo, D. (2008), “Is Core replacement a necessity”. </w:t>
      </w:r>
      <w:r w:rsidRPr="00181240">
        <w:rPr>
          <w:rFonts w:ascii="Times New Roman" w:hAnsi="Times New Roman"/>
          <w:i/>
          <w:sz w:val="24"/>
          <w:szCs w:val="24"/>
        </w:rPr>
        <w:t>International Journal of Bank Marketing, 21</w:t>
      </w:r>
      <w:r w:rsidRPr="00181240">
        <w:rPr>
          <w:rFonts w:ascii="Times New Roman" w:hAnsi="Times New Roman"/>
          <w:sz w:val="24"/>
          <w:szCs w:val="24"/>
        </w:rPr>
        <w:t>(6), 347-58.</w:t>
      </w:r>
    </w:p>
    <w:p w:rsidR="005457D6" w:rsidRPr="00181240" w:rsidRDefault="005457D6" w:rsidP="005457D6">
      <w:pPr>
        <w:spacing w:line="360" w:lineRule="auto"/>
        <w:ind w:left="1440" w:right="422" w:hanging="1440"/>
        <w:jc w:val="both"/>
        <w:rPr>
          <w:rFonts w:ascii="Times New Roman" w:hAnsi="Times New Roman"/>
          <w:sz w:val="24"/>
          <w:szCs w:val="24"/>
        </w:rPr>
      </w:pPr>
      <w:r w:rsidRPr="00181240">
        <w:rPr>
          <w:rFonts w:ascii="Times New Roman" w:hAnsi="Times New Roman"/>
          <w:sz w:val="24"/>
          <w:szCs w:val="24"/>
        </w:rPr>
        <w:t xml:space="preserve">Cotugno, M., &amp; Stefanelli, V. (2012). Geographical and product diversification duringin stability financial period: Good or bad for banks? </w:t>
      </w:r>
      <w:r w:rsidRPr="00181240">
        <w:rPr>
          <w:rFonts w:ascii="Times New Roman" w:hAnsi="Times New Roman"/>
          <w:i/>
          <w:sz w:val="24"/>
          <w:szCs w:val="24"/>
        </w:rPr>
        <w:t>International Research Journal of Finance and Economics</w:t>
      </w:r>
      <w:r w:rsidRPr="00181240">
        <w:rPr>
          <w:rFonts w:ascii="Times New Roman" w:hAnsi="Times New Roman"/>
          <w:sz w:val="24"/>
          <w:szCs w:val="24"/>
        </w:rPr>
        <w:t xml:space="preserve">, </w:t>
      </w:r>
      <w:r w:rsidRPr="00181240">
        <w:rPr>
          <w:rFonts w:ascii="Times New Roman" w:hAnsi="Times New Roman"/>
          <w:i/>
          <w:sz w:val="24"/>
          <w:szCs w:val="24"/>
        </w:rPr>
        <w:t>85</w:t>
      </w:r>
      <w:r w:rsidRPr="00181240">
        <w:rPr>
          <w:rFonts w:ascii="Times New Roman" w:hAnsi="Times New Roman"/>
          <w:sz w:val="24"/>
          <w:szCs w:val="24"/>
        </w:rPr>
        <w:t>(3) 87-100.</w:t>
      </w:r>
    </w:p>
    <w:p w:rsidR="005457D6" w:rsidRPr="00181240" w:rsidRDefault="005457D6" w:rsidP="005457D6">
      <w:pPr>
        <w:spacing w:line="360" w:lineRule="auto"/>
        <w:ind w:left="1440" w:right="422" w:hanging="1440"/>
        <w:jc w:val="both"/>
        <w:rPr>
          <w:rFonts w:ascii="Times New Roman" w:hAnsi="Times New Roman"/>
          <w:b/>
          <w:bCs/>
          <w:sz w:val="24"/>
          <w:szCs w:val="24"/>
        </w:rPr>
      </w:pPr>
      <w:r w:rsidRPr="00181240">
        <w:rPr>
          <w:rFonts w:ascii="Times New Roman" w:hAnsi="Times New Roman"/>
          <w:sz w:val="24"/>
          <w:szCs w:val="24"/>
        </w:rPr>
        <w:t xml:space="preserve">Fang, Y., Hasan, I., &amp; Marton, K. (2011). Institutional development and its impacton the performance effect of bank diversification: Evidence from transition economies. </w:t>
      </w:r>
      <w:r w:rsidRPr="00181240">
        <w:rPr>
          <w:rFonts w:ascii="Times New Roman" w:hAnsi="Times New Roman"/>
          <w:i/>
          <w:sz w:val="24"/>
          <w:szCs w:val="24"/>
        </w:rPr>
        <w:t>Emerging Markets Finance &amp; Trade</w:t>
      </w:r>
      <w:r w:rsidRPr="00181240">
        <w:rPr>
          <w:rFonts w:ascii="Times New Roman" w:hAnsi="Times New Roman"/>
          <w:sz w:val="24"/>
          <w:szCs w:val="24"/>
        </w:rPr>
        <w:t xml:space="preserve">, </w:t>
      </w:r>
      <w:r w:rsidRPr="00181240">
        <w:rPr>
          <w:rFonts w:ascii="Times New Roman" w:hAnsi="Times New Roman"/>
          <w:i/>
          <w:sz w:val="24"/>
          <w:szCs w:val="24"/>
        </w:rPr>
        <w:t>47</w:t>
      </w:r>
      <w:r w:rsidRPr="00181240">
        <w:rPr>
          <w:rFonts w:ascii="Times New Roman" w:hAnsi="Times New Roman"/>
          <w:sz w:val="24"/>
          <w:szCs w:val="24"/>
        </w:rPr>
        <w:t>(4), 5-22.</w:t>
      </w:r>
    </w:p>
    <w:p w:rsidR="005457D6" w:rsidRPr="00181240" w:rsidRDefault="005457D6" w:rsidP="005457D6">
      <w:pPr>
        <w:spacing w:line="360" w:lineRule="auto"/>
        <w:ind w:left="1440" w:right="422" w:hanging="1440"/>
        <w:jc w:val="both"/>
        <w:rPr>
          <w:rFonts w:ascii="Times New Roman" w:hAnsi="Times New Roman"/>
          <w:sz w:val="24"/>
          <w:szCs w:val="24"/>
        </w:rPr>
      </w:pPr>
      <w:r w:rsidRPr="00181240">
        <w:rPr>
          <w:rFonts w:ascii="Times New Roman" w:hAnsi="Times New Roman"/>
          <w:sz w:val="24"/>
          <w:szCs w:val="24"/>
        </w:rPr>
        <w:t xml:space="preserve">Goetz, M. (2008). Quantitative Analysis Unit. Bank Diversification, Market Structure and Bank Risk Taking: </w:t>
      </w:r>
      <w:r w:rsidRPr="00181240">
        <w:rPr>
          <w:rFonts w:ascii="Times New Roman" w:hAnsi="Times New Roman"/>
          <w:i/>
          <w:sz w:val="24"/>
          <w:szCs w:val="24"/>
        </w:rPr>
        <w:t>Theory and Evidence from U.S. Commercial Banks</w:t>
      </w:r>
      <w:r w:rsidRPr="00181240">
        <w:rPr>
          <w:rFonts w:ascii="Times New Roman" w:hAnsi="Times New Roman"/>
          <w:sz w:val="24"/>
          <w:szCs w:val="24"/>
        </w:rPr>
        <w:t>. Boston: Working Paper No. QAU12-2, Federal Reserve Bank of Boston.</w:t>
      </w:r>
    </w:p>
    <w:p w:rsidR="005457D6" w:rsidRPr="00181240" w:rsidRDefault="005457D6" w:rsidP="005457D6">
      <w:pPr>
        <w:spacing w:line="360" w:lineRule="auto"/>
        <w:ind w:left="1440" w:right="422" w:hanging="1440"/>
        <w:jc w:val="both"/>
        <w:rPr>
          <w:rFonts w:ascii="Times New Roman" w:hAnsi="Times New Roman"/>
          <w:sz w:val="24"/>
          <w:szCs w:val="24"/>
        </w:rPr>
      </w:pPr>
      <w:r w:rsidRPr="00181240">
        <w:rPr>
          <w:rFonts w:ascii="Times New Roman" w:hAnsi="Times New Roman"/>
          <w:sz w:val="24"/>
          <w:szCs w:val="24"/>
        </w:rPr>
        <w:t>Hitt, E. R. (2006). Strategic fitness: an exploratory conceptualization</w:t>
      </w:r>
      <w:r w:rsidRPr="00181240">
        <w:rPr>
          <w:rFonts w:ascii="Times New Roman" w:hAnsi="Times New Roman"/>
          <w:i/>
          <w:sz w:val="24"/>
          <w:szCs w:val="24"/>
        </w:rPr>
        <w:t>. International Journal of Strategic Change Management 3</w:t>
      </w:r>
      <w:r w:rsidRPr="00181240">
        <w:rPr>
          <w:rFonts w:ascii="Times New Roman" w:hAnsi="Times New Roman"/>
          <w:sz w:val="24"/>
          <w:szCs w:val="24"/>
        </w:rPr>
        <w:t>(5)102-111</w:t>
      </w:r>
    </w:p>
    <w:p w:rsidR="005457D6" w:rsidRPr="00181240" w:rsidRDefault="005457D6" w:rsidP="005457D6">
      <w:pPr>
        <w:spacing w:line="360" w:lineRule="auto"/>
        <w:ind w:left="1440" w:right="422" w:hanging="1440"/>
        <w:jc w:val="both"/>
        <w:rPr>
          <w:rFonts w:ascii="Times New Roman" w:hAnsi="Times New Roman"/>
          <w:sz w:val="24"/>
          <w:szCs w:val="24"/>
        </w:rPr>
      </w:pPr>
      <w:r w:rsidRPr="00181240">
        <w:rPr>
          <w:rFonts w:ascii="Times New Roman" w:hAnsi="Times New Roman"/>
          <w:sz w:val="24"/>
          <w:szCs w:val="24"/>
        </w:rPr>
        <w:t>Hughes, J., &amp; Mester, L. (2008). Bank Capitalization and Cost: Evidence of</w:t>
      </w:r>
      <w:r w:rsidRPr="00181240">
        <w:rPr>
          <w:rFonts w:ascii="Times New Roman" w:hAnsi="Times New Roman"/>
          <w:spacing w:val="-15"/>
          <w:sz w:val="24"/>
          <w:szCs w:val="24"/>
        </w:rPr>
        <w:t xml:space="preserve"> </w:t>
      </w:r>
      <w:r w:rsidRPr="00181240">
        <w:rPr>
          <w:rFonts w:ascii="Times New Roman" w:hAnsi="Times New Roman"/>
          <w:sz w:val="24"/>
          <w:szCs w:val="24"/>
        </w:rPr>
        <w:t xml:space="preserve">Scale Economies in Risk Management and Signaling. </w:t>
      </w:r>
      <w:r w:rsidRPr="00181240">
        <w:rPr>
          <w:rFonts w:ascii="Times New Roman" w:hAnsi="Times New Roman"/>
          <w:i/>
          <w:sz w:val="24"/>
          <w:szCs w:val="24"/>
        </w:rPr>
        <w:t>Review of Economics and Statistics 80</w:t>
      </w:r>
      <w:r w:rsidRPr="00181240">
        <w:rPr>
          <w:rFonts w:ascii="Times New Roman" w:hAnsi="Times New Roman"/>
          <w:sz w:val="24"/>
          <w:szCs w:val="24"/>
        </w:rPr>
        <w:t>(2),</w:t>
      </w:r>
      <w:r w:rsidRPr="00181240">
        <w:rPr>
          <w:rFonts w:ascii="Times New Roman" w:hAnsi="Times New Roman"/>
          <w:spacing w:val="-1"/>
          <w:sz w:val="24"/>
          <w:szCs w:val="24"/>
        </w:rPr>
        <w:t xml:space="preserve"> </w:t>
      </w:r>
      <w:r w:rsidRPr="00181240">
        <w:rPr>
          <w:rFonts w:ascii="Times New Roman" w:hAnsi="Times New Roman"/>
          <w:sz w:val="24"/>
          <w:szCs w:val="24"/>
        </w:rPr>
        <w:t>314-325.</w:t>
      </w:r>
    </w:p>
    <w:p w:rsidR="005457D6" w:rsidRPr="00181240" w:rsidRDefault="005457D6" w:rsidP="005457D6">
      <w:pPr>
        <w:spacing w:line="360" w:lineRule="auto"/>
        <w:ind w:left="1440" w:right="422" w:hanging="1440"/>
        <w:jc w:val="both"/>
        <w:rPr>
          <w:rFonts w:ascii="Times New Roman" w:hAnsi="Times New Roman"/>
          <w:sz w:val="24"/>
          <w:szCs w:val="24"/>
        </w:rPr>
      </w:pPr>
      <w:r w:rsidRPr="00181240">
        <w:rPr>
          <w:rFonts w:ascii="Times New Roman" w:hAnsi="Times New Roman"/>
          <w:sz w:val="24"/>
          <w:szCs w:val="24"/>
        </w:rPr>
        <w:t xml:space="preserve">Morgan, E., &amp; Stolyk, L.M. (2009). Beyond computation: information technology, organizational transformation and business performance. </w:t>
      </w:r>
      <w:r w:rsidRPr="00181240">
        <w:rPr>
          <w:rFonts w:ascii="Times New Roman" w:hAnsi="Times New Roman"/>
          <w:i/>
          <w:sz w:val="24"/>
          <w:szCs w:val="24"/>
        </w:rPr>
        <w:t>Journal of Economic Perspectives</w:t>
      </w:r>
      <w:r w:rsidRPr="00181240">
        <w:rPr>
          <w:rFonts w:ascii="Times New Roman" w:hAnsi="Times New Roman"/>
          <w:sz w:val="24"/>
          <w:szCs w:val="24"/>
        </w:rPr>
        <w:t xml:space="preserve">, </w:t>
      </w:r>
      <w:r w:rsidRPr="00181240">
        <w:rPr>
          <w:rFonts w:ascii="Times New Roman" w:hAnsi="Times New Roman"/>
          <w:i/>
          <w:sz w:val="24"/>
          <w:szCs w:val="24"/>
        </w:rPr>
        <w:t>6</w:t>
      </w:r>
      <w:r w:rsidRPr="00181240">
        <w:rPr>
          <w:rFonts w:ascii="Times New Roman" w:hAnsi="Times New Roman"/>
          <w:sz w:val="24"/>
          <w:szCs w:val="24"/>
        </w:rPr>
        <w:t>(15) 43-56.</w:t>
      </w:r>
    </w:p>
    <w:p w:rsidR="005457D6" w:rsidRPr="00181240" w:rsidRDefault="005457D6" w:rsidP="005457D6">
      <w:pPr>
        <w:spacing w:line="360" w:lineRule="auto"/>
        <w:ind w:left="1440" w:right="422" w:hanging="1440"/>
        <w:jc w:val="both"/>
        <w:rPr>
          <w:rFonts w:ascii="Times New Roman" w:hAnsi="Times New Roman"/>
          <w:sz w:val="24"/>
          <w:szCs w:val="24"/>
        </w:rPr>
      </w:pPr>
      <w:r w:rsidRPr="00181240">
        <w:rPr>
          <w:rFonts w:ascii="Times New Roman" w:hAnsi="Times New Roman"/>
          <w:sz w:val="24"/>
          <w:szCs w:val="24"/>
        </w:rPr>
        <w:t xml:space="preserve">Samara, H. (2007). </w:t>
      </w:r>
      <w:r w:rsidRPr="00181240">
        <w:rPr>
          <w:rFonts w:ascii="Times New Roman" w:hAnsi="Times New Roman"/>
          <w:i/>
          <w:sz w:val="24"/>
          <w:szCs w:val="24"/>
        </w:rPr>
        <w:t>Rising to the growth challenge</w:t>
      </w:r>
      <w:r w:rsidRPr="00181240">
        <w:rPr>
          <w:rFonts w:ascii="Times New Roman" w:hAnsi="Times New Roman"/>
          <w:sz w:val="24"/>
          <w:szCs w:val="24"/>
        </w:rPr>
        <w:t xml:space="preserve">. A.T. Kearney Inc. Available at: </w:t>
      </w:r>
      <w:hyperlink r:id="rId17" w:history="1">
        <w:r w:rsidRPr="00181240">
          <w:rPr>
            <w:rStyle w:val="Hyperlink"/>
            <w:rFonts w:ascii="Times New Roman" w:hAnsi="Times New Roman"/>
            <w:color w:val="auto"/>
            <w:sz w:val="24"/>
            <w:szCs w:val="24"/>
            <w:u w:val="none" w:color="0000FF"/>
          </w:rPr>
          <w:t>http://www.atkearney.com/shared_res/pdf/OGI_2005_S.pdf[accessed</w:t>
        </w:r>
        <w:r w:rsidRPr="00181240">
          <w:rPr>
            <w:rStyle w:val="Hyperlink"/>
            <w:rFonts w:ascii="Times New Roman" w:hAnsi="Times New Roman"/>
            <w:color w:val="auto"/>
            <w:sz w:val="24"/>
            <w:szCs w:val="24"/>
            <w:u w:val="none"/>
          </w:rPr>
          <w:t>15</w:t>
        </w:r>
      </w:hyperlink>
      <w:r w:rsidRPr="00181240">
        <w:rPr>
          <w:rFonts w:ascii="Times New Roman" w:hAnsi="Times New Roman"/>
          <w:sz w:val="24"/>
          <w:szCs w:val="24"/>
        </w:rPr>
        <w:t xml:space="preserve"> August2007]</w:t>
      </w:r>
    </w:p>
    <w:p w:rsidR="005457D6" w:rsidRPr="00181240" w:rsidRDefault="005457D6" w:rsidP="005457D6">
      <w:pPr>
        <w:spacing w:line="360" w:lineRule="auto"/>
        <w:ind w:left="1440" w:right="422" w:hanging="1440"/>
        <w:jc w:val="both"/>
        <w:rPr>
          <w:rFonts w:ascii="Times New Roman" w:hAnsi="Times New Roman"/>
          <w:sz w:val="24"/>
          <w:szCs w:val="24"/>
        </w:rPr>
      </w:pPr>
      <w:r w:rsidRPr="00181240">
        <w:rPr>
          <w:rFonts w:ascii="Times New Roman" w:hAnsi="Times New Roman"/>
          <w:sz w:val="24"/>
          <w:szCs w:val="24"/>
        </w:rPr>
        <w:t xml:space="preserve">Stiroh, K.J. (2008). Do community banks benefit from diversification? </w:t>
      </w:r>
      <w:r w:rsidRPr="00181240">
        <w:rPr>
          <w:rFonts w:ascii="Times New Roman" w:hAnsi="Times New Roman"/>
          <w:i/>
          <w:sz w:val="24"/>
          <w:szCs w:val="24"/>
        </w:rPr>
        <w:t>Journal of Financial Services Research, 25</w:t>
      </w:r>
      <w:r w:rsidRPr="00181240">
        <w:rPr>
          <w:rFonts w:ascii="Times New Roman" w:hAnsi="Times New Roman"/>
          <w:sz w:val="24"/>
          <w:szCs w:val="24"/>
        </w:rPr>
        <w:t>(2/3) 135-160.</w:t>
      </w:r>
    </w:p>
    <w:p w:rsidR="005457D6" w:rsidRDefault="005457D6" w:rsidP="005457D6">
      <w:pPr>
        <w:spacing w:line="360" w:lineRule="auto"/>
      </w:pPr>
    </w:p>
    <w:p w:rsidR="005457D6" w:rsidRDefault="005457D6" w:rsidP="005457D6"/>
    <w:sectPr w:rsidR="005457D6" w:rsidSect="00E772AB">
      <w:footerReference w:type="default" r:id="rId18"/>
      <w:pgSz w:w="11520" w:h="14400" w:code="1"/>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6610"/>
      <w:docPartObj>
        <w:docPartGallery w:val="Page Numbers (Bottom of Page)"/>
        <w:docPartUnique/>
      </w:docPartObj>
    </w:sdtPr>
    <w:sdtEndPr/>
    <w:sdtContent>
      <w:p w:rsidR="00BF7ACA" w:rsidRDefault="004B3333">
        <w:pPr>
          <w:pStyle w:val="Footer"/>
          <w:jc w:val="center"/>
        </w:pPr>
        <w:r>
          <w:fldChar w:fldCharType="begin"/>
        </w:r>
        <w:r>
          <w:instrText xml:space="preserve"> PAGE   \* MERGEFORMAT </w:instrText>
        </w:r>
        <w:r>
          <w:fldChar w:fldCharType="separate"/>
        </w:r>
        <w:r>
          <w:rPr>
            <w:noProof/>
          </w:rPr>
          <w:t>1</w:t>
        </w:r>
        <w:r>
          <w:fldChar w:fldCharType="end"/>
        </w:r>
      </w:p>
    </w:sdtContent>
  </w:sdt>
  <w:p w:rsidR="00BF7ACA" w:rsidRDefault="004B333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F6FBF"/>
    <w:multiLevelType w:val="hybridMultilevel"/>
    <w:tmpl w:val="24B48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64535D"/>
    <w:multiLevelType w:val="hybridMultilevel"/>
    <w:tmpl w:val="35E87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364D17"/>
    <w:multiLevelType w:val="hybridMultilevel"/>
    <w:tmpl w:val="38600DBE"/>
    <w:lvl w:ilvl="0" w:tplc="814CB49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550F29"/>
    <w:multiLevelType w:val="hybridMultilevel"/>
    <w:tmpl w:val="B27242D6"/>
    <w:lvl w:ilvl="0" w:tplc="FD009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3849ED"/>
    <w:multiLevelType w:val="hybridMultilevel"/>
    <w:tmpl w:val="96C6B2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47224A"/>
    <w:multiLevelType w:val="hybridMultilevel"/>
    <w:tmpl w:val="0A84E0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B2039D"/>
    <w:multiLevelType w:val="hybridMultilevel"/>
    <w:tmpl w:val="775EBF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123A98"/>
    <w:multiLevelType w:val="hybridMultilevel"/>
    <w:tmpl w:val="75827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3A24C3"/>
    <w:multiLevelType w:val="hybridMultilevel"/>
    <w:tmpl w:val="25F8194A"/>
    <w:lvl w:ilvl="0" w:tplc="D5047B3C">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0928AE"/>
    <w:multiLevelType w:val="hybridMultilevel"/>
    <w:tmpl w:val="80A23608"/>
    <w:lvl w:ilvl="0" w:tplc="EFE6CB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665E67"/>
    <w:multiLevelType w:val="hybridMultilevel"/>
    <w:tmpl w:val="14F8ED6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CF545C"/>
    <w:multiLevelType w:val="hybridMultilevel"/>
    <w:tmpl w:val="7E9A7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843F70"/>
    <w:multiLevelType w:val="hybridMultilevel"/>
    <w:tmpl w:val="DE10C2F6"/>
    <w:lvl w:ilvl="0" w:tplc="E0F6DB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7055C0"/>
    <w:multiLevelType w:val="multilevel"/>
    <w:tmpl w:val="FB189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57D064E"/>
    <w:multiLevelType w:val="multilevel"/>
    <w:tmpl w:val="160E81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8FA7367"/>
    <w:multiLevelType w:val="hybridMultilevel"/>
    <w:tmpl w:val="A32C3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12"/>
  </w:num>
  <w:num w:numId="4">
    <w:abstractNumId w:val="14"/>
  </w:num>
  <w:num w:numId="5">
    <w:abstractNumId w:val="2"/>
  </w:num>
  <w:num w:numId="6">
    <w:abstractNumId w:val="7"/>
  </w:num>
  <w:num w:numId="7">
    <w:abstractNumId w:val="4"/>
  </w:num>
  <w:num w:numId="8">
    <w:abstractNumId w:val="15"/>
  </w:num>
  <w:num w:numId="9">
    <w:abstractNumId w:val="6"/>
  </w:num>
  <w:num w:numId="10">
    <w:abstractNumId w:val="9"/>
  </w:num>
  <w:num w:numId="11">
    <w:abstractNumId w:val="1"/>
  </w:num>
  <w:num w:numId="12">
    <w:abstractNumId w:val="10"/>
  </w:num>
  <w:num w:numId="13">
    <w:abstractNumId w:val="5"/>
  </w:num>
  <w:num w:numId="14">
    <w:abstractNumId w:val="11"/>
  </w:num>
  <w:num w:numId="15">
    <w:abstractNumId w:val="0"/>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5457D6"/>
    <w:rsid w:val="000947D4"/>
    <w:rsid w:val="00351252"/>
    <w:rsid w:val="004B3333"/>
    <w:rsid w:val="005457D6"/>
    <w:rsid w:val="008B5B34"/>
    <w:rsid w:val="00E37A78"/>
    <w:rsid w:val="00EA5F41"/>
    <w:rsid w:val="00F365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2" type="connector" idref="#_x0000_s1151"/>
        <o:r id="V:Rule13" type="connector" idref="#_x0000_s1178"/>
        <o:r id="V:Rule14" type="connector" idref="#_x0000_s1197"/>
        <o:r id="V:Rule15" type="connector" idref="#_x0000_s1249"/>
        <o:r id="V:Rule16" type="connector" idref="#_x0000_s1217"/>
        <o:r id="V:Rule17" type="connector" idref="#_x0000_s1198"/>
        <o:r id="V:Rule18" type="connector" idref="#_x0000_s1152"/>
        <o:r id="V:Rule19" type="connector" idref="#_x0000_s1179"/>
        <o:r id="V:Rule20" type="connector" idref="#_x0000_s1248"/>
        <o:r id="V:Rule21" type="connector" idref="#_x0000_s1215"/>
        <o:r id="V:Rule22" type="connector" idref="#_x0000_s121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7D6"/>
    <w:rPr>
      <w:rFonts w:ascii="Calibri" w:eastAsia="Calibri" w:hAnsi="Calibri" w:cs="Times New Roman"/>
    </w:rPr>
  </w:style>
  <w:style w:type="paragraph" w:styleId="Heading3">
    <w:name w:val="heading 3"/>
    <w:basedOn w:val="Normal"/>
    <w:link w:val="Heading3Char"/>
    <w:uiPriority w:val="9"/>
    <w:qFormat/>
    <w:rsid w:val="005457D6"/>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457D6"/>
    <w:rPr>
      <w:rFonts w:ascii="Times New Roman" w:eastAsia="Times New Roman" w:hAnsi="Times New Roman" w:cs="Times New Roman"/>
      <w:b/>
      <w:bCs/>
      <w:sz w:val="27"/>
      <w:szCs w:val="27"/>
    </w:rPr>
  </w:style>
  <w:style w:type="paragraph" w:styleId="NormalWeb">
    <w:name w:val="Normal (Web)"/>
    <w:basedOn w:val="Normal"/>
    <w:uiPriority w:val="99"/>
    <w:unhideWhenUsed/>
    <w:rsid w:val="005457D6"/>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5457D6"/>
    <w:rPr>
      <w:color w:val="0000FF"/>
      <w:u w:val="single"/>
    </w:rPr>
  </w:style>
  <w:style w:type="paragraph" w:styleId="ListParagraph">
    <w:name w:val="List Paragraph"/>
    <w:basedOn w:val="Normal"/>
    <w:uiPriority w:val="1"/>
    <w:qFormat/>
    <w:rsid w:val="005457D6"/>
    <w:pPr>
      <w:ind w:left="720"/>
      <w:contextualSpacing/>
    </w:pPr>
  </w:style>
  <w:style w:type="paragraph" w:styleId="Footer">
    <w:name w:val="footer"/>
    <w:basedOn w:val="Normal"/>
    <w:link w:val="FooterChar"/>
    <w:uiPriority w:val="99"/>
    <w:unhideWhenUsed/>
    <w:rsid w:val="005457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7D6"/>
    <w:rPr>
      <w:rFonts w:ascii="Calibri" w:eastAsia="Calibri" w:hAnsi="Calibri" w:cs="Times New Roman"/>
    </w:rPr>
  </w:style>
  <w:style w:type="character" w:styleId="HTMLCite">
    <w:name w:val="HTML Cite"/>
    <w:basedOn w:val="DefaultParagraphFont"/>
    <w:uiPriority w:val="99"/>
    <w:semiHidden/>
    <w:unhideWhenUsed/>
    <w:rsid w:val="005457D6"/>
    <w:rPr>
      <w:i/>
      <w:iCs/>
    </w:rPr>
  </w:style>
  <w:style w:type="paragraph" w:customStyle="1" w:styleId="break-words">
    <w:name w:val="break-words"/>
    <w:basedOn w:val="Normal"/>
    <w:rsid w:val="005457D6"/>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Factor_endowment" TargetMode="External"/><Relationship Id="rId13" Type="http://schemas.openxmlformats.org/officeDocument/2006/relationships/hyperlink" Target="https://en.wikipedia.org/wiki/Creative_destruction"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rg/wiki/Communications" TargetMode="External"/><Relationship Id="rId12" Type="http://schemas.openxmlformats.org/officeDocument/2006/relationships/hyperlink" Target="https://en.wikipedia.org/wiki/Innovation_economics" TargetMode="External"/><Relationship Id="rId17" Type="http://schemas.openxmlformats.org/officeDocument/2006/relationships/hyperlink" Target="http://www.atkearney.com/shared_res/pdf/OGI_2005_S.pdf%5baccessed15" TargetMode="External"/><Relationship Id="rId2" Type="http://schemas.openxmlformats.org/officeDocument/2006/relationships/styles" Target="styles.xml"/><Relationship Id="rId16" Type="http://schemas.openxmlformats.org/officeDocument/2006/relationships/hyperlink" Target="https://en.wikipedia.org/wiki/Consumer_deman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n.wikipedia.org/wiki/Transportation" TargetMode="External"/><Relationship Id="rId11" Type="http://schemas.openxmlformats.org/officeDocument/2006/relationships/hyperlink" Target="https://en.wikipedia.org/wiki/Joseph_Schumpeter" TargetMode="External"/><Relationship Id="rId5" Type="http://schemas.openxmlformats.org/officeDocument/2006/relationships/hyperlink" Target="https://en.wikipedia.org/wiki/Peter_Drucker" TargetMode="External"/><Relationship Id="rId15" Type="http://schemas.openxmlformats.org/officeDocument/2006/relationships/hyperlink" Target="https://en.wikipedia.org/wiki/Entrepreneur" TargetMode="External"/><Relationship Id="rId10" Type="http://schemas.openxmlformats.org/officeDocument/2006/relationships/hyperlink" Target="https://en.wikipedia.org/wiki/Globalizat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Comparative_advantage" TargetMode="External"/><Relationship Id="rId14" Type="http://schemas.openxmlformats.org/officeDocument/2006/relationships/hyperlink" Target="https://en.wikipedia.org/wiki/Capit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44</Pages>
  <Words>9321</Words>
  <Characters>53136</Characters>
  <Application>Microsoft Office Word</Application>
  <DocSecurity>0</DocSecurity>
  <Lines>442</Lines>
  <Paragraphs>124</Paragraphs>
  <ScaleCrop>false</ScaleCrop>
  <Company>david</Company>
  <LinksUpToDate>false</LinksUpToDate>
  <CharactersWithSpaces>62333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1</cp:revision>
  <dcterms:created xsi:type="dcterms:W3CDTF">2025-07-07T13:02:00Z</dcterms:created>
  <dcterms:modified xsi:type="dcterms:W3CDTF">2025-07-07T13:12:00Z</dcterms:modified>
</cp:coreProperties>
</file>