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480"/>
        <w:jc w:val="center"/>
        <w:rPr>
          <w:b/>
        </w:rPr>
      </w:pPr>
      <w:bookmarkStart w:id="0" w:name="_Hlk201867694"/>
    </w:p>
    <w:bookmarkStart w:id="1" w:name="_Hlk202555193"/>
    <w:bookmarkStart w:id="2" w:name="_Hlk202563012"/>
    <w:p>
      <w:pPr>
        <w:pStyle w:val="style0"/>
        <w:spacing w:lineRule="auto" w:line="240"/>
        <w:jc w:val="center"/>
        <w:rPr>
          <w:rFonts w:ascii="Times New Roman" w:hAnsi="Times New Roman"/>
          <w:b/>
          <w:bCs/>
          <w:sz w:val="28"/>
          <w:szCs w:val="28"/>
        </w:rPr>
      </w:pPr>
      <w:r>
        <w:rPr>
          <w:rFonts w:ascii="Times New Roman" w:hAnsi="Times New Roman"/>
          <w:b/>
          <w:bCs/>
          <w:sz w:val="28"/>
          <w:szCs w:val="28"/>
        </w:rPr>
        <w:t>KWARA STATE POLYTECHNIC ILORIN, KWARA STATE.</w:t>
      </w:r>
    </w:p>
    <w:p>
      <w:pPr>
        <w:pStyle w:val="style0"/>
        <w:spacing w:lineRule="auto" w:line="240"/>
        <w:jc w:val="center"/>
        <w:rPr>
          <w:rFonts w:ascii="Times New Roman" w:hAnsi="Times New Roman"/>
          <w:b/>
          <w:bCs/>
          <w:sz w:val="28"/>
          <w:szCs w:val="28"/>
        </w:rPr>
      </w:pPr>
      <w:r>
        <w:rPr>
          <w:rFonts w:ascii="Times New Roman" w:hAnsi="Times New Roman"/>
          <w:b/>
          <w:bCs/>
          <w:sz w:val="28"/>
          <w:szCs w:val="28"/>
        </w:rPr>
        <w:t>INSTITUTE OF TECHNOLOGY</w:t>
      </w:r>
    </w:p>
    <w:p>
      <w:pPr>
        <w:pStyle w:val="style0"/>
        <w:spacing w:lineRule="auto" w:line="240"/>
        <w:jc w:val="center"/>
        <w:rPr>
          <w:rFonts w:ascii="Times New Roman" w:hAnsi="Times New Roman"/>
          <w:b/>
          <w:bCs/>
          <w:sz w:val="28"/>
          <w:szCs w:val="28"/>
        </w:rPr>
      </w:pPr>
      <w:r>
        <w:rPr>
          <w:rFonts w:ascii="Times New Roman" w:hAnsi="Times New Roman"/>
          <w:b/>
          <w:bCs/>
          <w:sz w:val="28"/>
          <w:szCs w:val="28"/>
        </w:rPr>
        <w:t>DEPARTMENT OF CIVIL ENGINEERING</w:t>
      </w:r>
    </w:p>
    <w:bookmarkEnd w:id="1"/>
    <w:p>
      <w:pPr>
        <w:pStyle w:val="style94"/>
        <w:spacing w:before="0" w:beforeAutospacing="false" w:after="0" w:afterAutospacing="false" w:lineRule="auto" w:line="480"/>
        <w:jc w:val="center"/>
        <w:rPr>
          <w:b/>
          <w:sz w:val="28"/>
        </w:rPr>
      </w:pPr>
    </w:p>
    <w:p>
      <w:pPr>
        <w:pStyle w:val="style94"/>
        <w:spacing w:before="0" w:beforeAutospacing="false" w:after="0" w:afterAutospacing="false" w:lineRule="auto" w:line="360"/>
        <w:jc w:val="center"/>
        <w:rPr>
          <w:b/>
          <w:sz w:val="28"/>
        </w:rPr>
      </w:pPr>
      <w:r>
        <w:rPr>
          <w:b/>
          <w:sz w:val="28"/>
        </w:rPr>
        <w:t>EVALUATION OF TRAFFICE FLOW AT THE OFFA GARAGE ROUNDABOUT</w:t>
      </w:r>
      <w:r>
        <w:rPr>
          <w:b/>
          <w:sz w:val="28"/>
        </w:rPr>
        <w:t xml:space="preserve"> ILORIN</w:t>
      </w:r>
      <w:r>
        <w:rPr>
          <w:b/>
          <w:sz w:val="28"/>
        </w:rPr>
        <w:t>, KWARA STATE.</w:t>
      </w:r>
    </w:p>
    <w:p>
      <w:pPr>
        <w:pStyle w:val="style0"/>
        <w:spacing w:lineRule="auto" w:line="480"/>
        <w:jc w:val="center"/>
        <w:rPr>
          <w:rFonts w:ascii="Times New Roman" w:cs="Times New Roman" w:hAnsi="Times New Roman"/>
          <w:b/>
          <w:sz w:val="28"/>
          <w:szCs w:val="24"/>
        </w:rPr>
      </w:pPr>
      <w:r>
        <w:rPr>
          <w:rFonts w:ascii="Times New Roman" w:cs="Times New Roman" w:hAnsi="Times New Roman"/>
          <w:b/>
          <w:sz w:val="28"/>
          <w:szCs w:val="24"/>
        </w:rPr>
        <w:t>BY</w:t>
      </w:r>
    </w:p>
    <w:p>
      <w:pPr>
        <w:pStyle w:val="style0"/>
        <w:spacing w:lineRule="auto" w:line="276"/>
        <w:jc w:val="center"/>
        <w:rPr>
          <w:rFonts w:ascii="Times New Roman" w:cs="Times New Roman" w:hAnsi="Times New Roman"/>
          <w:b/>
          <w:bCs/>
          <w:sz w:val="28"/>
          <w:szCs w:val="24"/>
        </w:rPr>
      </w:pPr>
      <w:r>
        <w:rPr>
          <w:rFonts w:ascii="Times New Roman" w:cs="Times New Roman" w:hAnsi="Times New Roman"/>
          <w:b/>
          <w:bCs/>
          <w:sz w:val="28"/>
          <w:szCs w:val="24"/>
        </w:rPr>
        <w:t>ADEWALE MAYOWA SAHEED</w:t>
      </w:r>
    </w:p>
    <w:p>
      <w:pPr>
        <w:pStyle w:val="style0"/>
        <w:spacing w:lineRule="auto" w:line="276"/>
        <w:jc w:val="center"/>
        <w:rPr>
          <w:rFonts w:ascii="Times New Roman" w:cs="Times New Roman" w:hAnsi="Times New Roman"/>
          <w:b/>
          <w:bCs/>
          <w:sz w:val="28"/>
          <w:szCs w:val="24"/>
        </w:rPr>
      </w:pPr>
      <w:r>
        <w:rPr>
          <w:rFonts w:ascii="Times New Roman" w:cs="Times New Roman" w:hAnsi="Times New Roman"/>
          <w:b/>
          <w:bCs/>
          <w:sz w:val="28"/>
          <w:szCs w:val="24"/>
        </w:rPr>
        <w:t>ND/23/CEC/FT/00</w:t>
      </w:r>
      <w:r>
        <w:rPr>
          <w:rFonts w:ascii="Times New Roman" w:cs="Times New Roman" w:hAnsi="Times New Roman"/>
          <w:b/>
          <w:bCs/>
          <w:sz w:val="28"/>
          <w:szCs w:val="24"/>
        </w:rPr>
        <w:t>09</w:t>
      </w:r>
    </w:p>
    <w:p>
      <w:pPr>
        <w:pStyle w:val="style0"/>
        <w:spacing w:lineRule="auto" w:line="276"/>
        <w:jc w:val="center"/>
        <w:rPr>
          <w:rFonts w:ascii="Times New Roman" w:cs="Times New Roman" w:hAnsi="Times New Roman"/>
          <w:b/>
          <w:bCs/>
          <w:sz w:val="28"/>
          <w:szCs w:val="24"/>
        </w:rPr>
      </w:pPr>
    </w:p>
    <w:bookmarkStart w:id="3" w:name="_Hlk202559016"/>
    <w:p>
      <w:pPr>
        <w:pStyle w:val="style0"/>
        <w:spacing w:lineRule="auto" w:line="276"/>
        <w:ind w:right="47"/>
        <w:jc w:val="center"/>
        <w:rPr>
          <w:rFonts w:ascii="Times New Roman" w:hAnsi="Times New Roman"/>
          <w:b/>
          <w:spacing w:val="-2"/>
          <w:sz w:val="28"/>
          <w:szCs w:val="28"/>
        </w:rPr>
      </w:pPr>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3"/>
    <w:p>
      <w:pPr>
        <w:pStyle w:val="style0"/>
        <w:spacing w:before="210" w:lineRule="auto" w:line="480"/>
        <w:ind w:right="47"/>
        <w:jc w:val="center"/>
        <w:rPr>
          <w:rFonts w:ascii="Times New Roman" w:cs="Times New Roman" w:hAnsi="Times New Roman"/>
          <w:b/>
          <w:sz w:val="28"/>
          <w:szCs w:val="24"/>
        </w:rPr>
      </w:pPr>
    </w:p>
    <w:p>
      <w:pPr>
        <w:pStyle w:val="style0"/>
        <w:spacing w:before="210" w:lineRule="auto" w:line="240"/>
        <w:ind w:right="47"/>
        <w:jc w:val="center"/>
        <w:rPr>
          <w:rFonts w:ascii="Times New Roman" w:cs="Times New Roman" w:hAnsi="Times New Roman"/>
          <w:b/>
          <w:sz w:val="28"/>
          <w:szCs w:val="24"/>
        </w:rPr>
      </w:pPr>
      <w:r>
        <w:rPr>
          <w:rFonts w:ascii="Times New Roman" w:cs="Times New Roman" w:hAnsi="Times New Roman"/>
          <w:b/>
          <w:sz w:val="28"/>
          <w:szCs w:val="24"/>
        </w:rPr>
        <w:t>IN PARTIAL FULFILMENT OF THE REQUIREMENT FOR THE AWARD</w:t>
      </w:r>
      <w:r>
        <w:rPr>
          <w:rFonts w:ascii="Times New Roman" w:cs="Times New Roman" w:hAnsi="Times New Roman"/>
          <w:b/>
          <w:spacing w:val="-6"/>
          <w:sz w:val="28"/>
          <w:szCs w:val="24"/>
        </w:rPr>
        <w:t xml:space="preserve"> </w:t>
      </w:r>
      <w:r>
        <w:rPr>
          <w:rFonts w:ascii="Times New Roman" w:cs="Times New Roman" w:hAnsi="Times New Roman"/>
          <w:b/>
          <w:sz w:val="28"/>
          <w:szCs w:val="24"/>
        </w:rPr>
        <w:t xml:space="preserve">OF </w:t>
      </w:r>
      <w:r>
        <w:rPr>
          <w:rFonts w:ascii="Times New Roman" w:cs="Times New Roman" w:hAnsi="Times New Roman"/>
          <w:b/>
          <w:spacing w:val="-7"/>
          <w:sz w:val="28"/>
          <w:szCs w:val="24"/>
        </w:rPr>
        <w:t xml:space="preserve"> </w:t>
      </w:r>
      <w:r>
        <w:rPr>
          <w:rFonts w:ascii="Times New Roman" w:cs="Times New Roman" w:hAnsi="Times New Roman"/>
          <w:b/>
          <w:sz w:val="28"/>
          <w:szCs w:val="24"/>
        </w:rPr>
        <w:t>NATIONAL</w:t>
      </w:r>
      <w:r>
        <w:rPr>
          <w:rFonts w:ascii="Times New Roman" w:cs="Times New Roman" w:hAnsi="Times New Roman"/>
          <w:b/>
          <w:spacing w:val="-5"/>
          <w:sz w:val="28"/>
          <w:szCs w:val="24"/>
        </w:rPr>
        <w:t xml:space="preserve"> </w:t>
      </w:r>
      <w:r>
        <w:rPr>
          <w:rFonts w:ascii="Times New Roman" w:cs="Times New Roman" w:hAnsi="Times New Roman"/>
          <w:b/>
          <w:sz w:val="28"/>
          <w:szCs w:val="24"/>
        </w:rPr>
        <w:t>DIPLOMA</w:t>
      </w:r>
      <w:r>
        <w:rPr>
          <w:rFonts w:ascii="Times New Roman" w:cs="Times New Roman" w:hAnsi="Times New Roman"/>
          <w:b/>
          <w:spacing w:val="-6"/>
          <w:sz w:val="28"/>
          <w:szCs w:val="24"/>
        </w:rPr>
        <w:t xml:space="preserve"> </w:t>
      </w:r>
      <w:r>
        <w:rPr>
          <w:rFonts w:ascii="Times New Roman" w:cs="Times New Roman" w:hAnsi="Times New Roman"/>
          <w:b/>
          <w:sz w:val="28"/>
          <w:szCs w:val="24"/>
        </w:rPr>
        <w:t>(ND)</w:t>
      </w:r>
      <w:r>
        <w:rPr>
          <w:rFonts w:ascii="Times New Roman" w:cs="Times New Roman" w:hAnsi="Times New Roman"/>
          <w:b/>
          <w:spacing w:val="-5"/>
          <w:sz w:val="28"/>
          <w:szCs w:val="24"/>
        </w:rPr>
        <w:t xml:space="preserve"> </w:t>
      </w:r>
      <w:r>
        <w:rPr>
          <w:rFonts w:ascii="Times New Roman" w:cs="Times New Roman" w:hAnsi="Times New Roman"/>
          <w:b/>
          <w:sz w:val="28"/>
          <w:szCs w:val="24"/>
        </w:rPr>
        <w:t>IN</w:t>
      </w:r>
      <w:r>
        <w:rPr>
          <w:rFonts w:ascii="Times New Roman" w:cs="Times New Roman" w:hAnsi="Times New Roman"/>
          <w:b/>
          <w:spacing w:val="-6"/>
          <w:sz w:val="28"/>
          <w:szCs w:val="24"/>
        </w:rPr>
        <w:t xml:space="preserve"> </w:t>
      </w:r>
      <w:r>
        <w:rPr>
          <w:rFonts w:ascii="Times New Roman" w:cs="Times New Roman" w:hAnsi="Times New Roman"/>
          <w:b/>
          <w:sz w:val="28"/>
          <w:szCs w:val="24"/>
        </w:rPr>
        <w:t>CIVIL</w:t>
      </w:r>
      <w:r>
        <w:rPr>
          <w:rFonts w:ascii="Times New Roman" w:cs="Times New Roman" w:hAnsi="Times New Roman"/>
          <w:b/>
          <w:spacing w:val="-5"/>
          <w:sz w:val="28"/>
          <w:szCs w:val="24"/>
        </w:rPr>
        <w:t xml:space="preserve"> </w:t>
      </w:r>
      <w:r>
        <w:rPr>
          <w:rFonts w:ascii="Times New Roman" w:cs="Times New Roman" w:hAnsi="Times New Roman"/>
          <w:b/>
          <w:sz w:val="28"/>
          <w:szCs w:val="24"/>
        </w:rPr>
        <w:t>ENGINEERING</w:t>
      </w:r>
    </w:p>
    <w:p>
      <w:pPr>
        <w:pStyle w:val="style0"/>
        <w:spacing w:before="210" w:lineRule="auto" w:line="480"/>
        <w:ind w:right="47"/>
        <w:jc w:val="center"/>
        <w:rPr>
          <w:rFonts w:ascii="Times New Roman" w:cs="Times New Roman" w:hAnsi="Times New Roman"/>
          <w:b/>
          <w:sz w:val="28"/>
          <w:szCs w:val="24"/>
        </w:rPr>
      </w:pPr>
      <w:r>
        <w:rPr>
          <w:rFonts w:ascii="Times New Roman" w:cs="Times New Roman" w:hAnsi="Times New Roman"/>
          <w:b/>
          <w:sz w:val="28"/>
          <w:szCs w:val="24"/>
        </w:rPr>
        <w:t>JUNE 2025.</w:t>
      </w:r>
    </w:p>
    <w:p>
      <w:pPr>
        <w:pStyle w:val="style0"/>
        <w:spacing w:lineRule="auto" w:line="480"/>
        <w:jc w:val="center"/>
        <w:rPr>
          <w:rFonts w:ascii="Times New Roman" w:cs="Times New Roman" w:hAnsi="Times New Roman"/>
          <w:sz w:val="28"/>
          <w:szCs w:val="28"/>
        </w:rPr>
      </w:pPr>
      <w:r>
        <w:rPr>
          <w:rFonts w:ascii="Times New Roman" w:cs="Times New Roman" w:eastAsia="Times New Roman" w:hAnsi="Times New Roman"/>
          <w:b/>
          <w:bCs/>
          <w:sz w:val="28"/>
          <w:szCs w:val="24"/>
          <w:lang w:eastAsia="en-GB"/>
        </w:rPr>
        <w:br w:type="page"/>
      </w:r>
      <w:r>
        <w:rPr>
          <w:rFonts w:ascii="Times New Roman" w:cs="Times New Roman" w:hAnsi="Times New Roman"/>
          <w:b/>
          <w:sz w:val="28"/>
          <w:szCs w:val="28"/>
        </w:rPr>
        <w:t>CERTIFICATION</w:t>
      </w:r>
    </w:p>
    <w:p>
      <w:pPr>
        <w:pStyle w:val="style0"/>
        <w:spacing w:lineRule="auto" w:line="276"/>
        <w:ind w:firstLine="720"/>
        <w:jc w:val="both"/>
        <w:rPr>
          <w:rFonts w:ascii="Times New Roman" w:cs="Times New Roman" w:hAnsi="Times New Roman"/>
          <w:bCs/>
          <w:sz w:val="24"/>
          <w:szCs w:val="24"/>
        </w:rPr>
      </w:pPr>
      <w:r>
        <w:rPr>
          <w:rFonts w:ascii="Times New Roman" w:cs="Times New Roman" w:hAnsi="Times New Roman"/>
          <w:sz w:val="24"/>
          <w:szCs w:val="24"/>
        </w:rPr>
        <w:t xml:space="preserve">This is to certify that this research study was conducted by </w:t>
      </w:r>
      <w:r>
        <w:rPr>
          <w:rFonts w:ascii="Times New Roman" w:cs="Times New Roman" w:hAnsi="Times New Roman"/>
          <w:b/>
          <w:bCs/>
          <w:sz w:val="24"/>
          <w:szCs w:val="24"/>
        </w:rPr>
        <w:t>ADEWALE MAYOWA SAHEED</w:t>
      </w:r>
      <w:r>
        <w:rPr>
          <w:rFonts w:ascii="Times New Roman" w:cs="Times New Roman" w:hAnsi="Times New Roman"/>
          <w:bCs/>
          <w:sz w:val="24"/>
          <w:szCs w:val="24"/>
        </w:rPr>
        <w:t xml:space="preserve"> </w:t>
      </w:r>
      <w:r>
        <w:rPr>
          <w:rFonts w:ascii="Times New Roman" w:cs="Times New Roman" w:hAnsi="Times New Roman"/>
          <w:b/>
          <w:sz w:val="24"/>
          <w:szCs w:val="24"/>
        </w:rPr>
        <w:t>(ND/23/CEC/FT/00</w:t>
      </w:r>
      <w:r>
        <w:rPr>
          <w:rFonts w:ascii="Times New Roman" w:cs="Times New Roman" w:hAnsi="Times New Roman"/>
          <w:b/>
          <w:sz w:val="24"/>
          <w:szCs w:val="24"/>
        </w:rPr>
        <w:t>09</w:t>
      </w:r>
      <w:r>
        <w:rPr>
          <w:rFonts w:ascii="Times New Roman" w:cs="Times New Roman" w:hAnsi="Times New Roman"/>
          <w:b/>
          <w:sz w:val="24"/>
          <w:szCs w:val="24"/>
        </w:rPr>
        <w:t>)</w:t>
      </w:r>
      <w:r>
        <w:rPr>
          <w:rFonts w:ascii="Times New Roman" w:cs="Times New Roman" w:hAnsi="Times New Roman"/>
          <w:sz w:val="24"/>
          <w:szCs w:val="24"/>
        </w:rPr>
        <w:t xml:space="preserve"> and had been read and approved as meeting the requirement for the award of National Diploma (ND) in Civil Engineering</w:t>
      </w:r>
      <w:r>
        <w:rPr>
          <w:rFonts w:ascii="Times New Roman" w:cs="Times New Roman" w:hAnsi="Times New Roman"/>
          <w:sz w:val="24"/>
          <w:szCs w:val="24"/>
        </w:rPr>
        <w:t xml:space="preserve"> of the Department Civil Engineering</w:t>
      </w:r>
      <w:r>
        <w:rPr>
          <w:rFonts w:ascii="Times New Roman" w:cs="Times New Roman" w:hAnsi="Times New Roman"/>
          <w:sz w:val="24"/>
          <w:szCs w:val="24"/>
        </w:rPr>
        <w:t xml:space="preserve">, Institute of Technology,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p>
    <w:p>
      <w:pPr>
        <w:pStyle w:val="style0"/>
        <w:spacing w:after="273"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273" w:lineRule="auto" w:line="24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b/>
          <w:sz w:val="24"/>
          <w:szCs w:val="24"/>
        </w:rPr>
        <w:t>ENGR. A.O. SAADU</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DATE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sz w:val="24"/>
          <w:szCs w:val="24"/>
        </w:rPr>
        <w:t xml:space="preserve">Project Supervisor  </w:t>
      </w:r>
    </w:p>
    <w:p>
      <w:pPr>
        <w:pStyle w:val="style0"/>
        <w:tabs>
          <w:tab w:val="center" w:leader="none" w:pos="4321"/>
          <w:tab w:val="center" w:leader="none" w:pos="5041"/>
          <w:tab w:val="center" w:leader="none" w:pos="5761"/>
          <w:tab w:val="right" w:leader="none" w:pos="9023"/>
        </w:tabs>
        <w:spacing w:after="154" w:lineRule="auto" w:line="480"/>
        <w:ind w:left="-15"/>
        <w:jc w:val="both"/>
        <w:rPr>
          <w:rFonts w:ascii="Times New Roman" w:cs="Times New Roman" w:hAnsi="Times New Roman"/>
          <w:sz w:val="24"/>
          <w:szCs w:val="24"/>
        </w:rPr>
      </w:pPr>
    </w:p>
    <w:p>
      <w:pPr>
        <w:pStyle w:val="style0"/>
        <w:tabs>
          <w:tab w:val="center" w:leader="none" w:pos="4321"/>
          <w:tab w:val="center" w:leader="none" w:pos="5041"/>
          <w:tab w:val="center" w:leader="none" w:pos="5761"/>
          <w:tab w:val="right" w:leader="none" w:pos="9023"/>
        </w:tabs>
        <w:spacing w:after="154" w:lineRule="auto" w:line="240"/>
        <w:ind w:left="-15"/>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b/>
          <w:sz w:val="24"/>
          <w:szCs w:val="24"/>
        </w:rPr>
        <w:t>ENGR. A. NAALLAH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ab/>
      </w:r>
      <w:r>
        <w:rPr>
          <w:rFonts w:ascii="Times New Roman" w:cs="Times New Roman" w:hAnsi="Times New Roman"/>
          <w:sz w:val="24"/>
          <w:szCs w:val="24"/>
        </w:rPr>
        <w:t xml:space="preserve">DATE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sz w:val="24"/>
          <w:szCs w:val="24"/>
        </w:rPr>
        <w:t xml:space="preserve">Head of Department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p>
    <w:p>
      <w:pPr>
        <w:pStyle w:val="style0"/>
        <w:spacing w:after="273" w:lineRule="auto" w:line="24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tabs>
          <w:tab w:val="center" w:leader="none" w:pos="3601"/>
          <w:tab w:val="center" w:leader="none" w:pos="4321"/>
          <w:tab w:val="center" w:leader="none" w:pos="5041"/>
          <w:tab w:val="center" w:leader="none" w:pos="5761"/>
          <w:tab w:val="center" w:leader="none" w:pos="6481"/>
          <w:tab w:val="center" w:leader="none" w:pos="7520"/>
        </w:tabs>
        <w:spacing w:lineRule="auto" w:line="240"/>
        <w:ind w:left="-15"/>
        <w:rPr>
          <w:rFonts w:ascii="Times New Roman" w:cs="Times New Roman" w:hAnsi="Times New Roman"/>
          <w:sz w:val="24"/>
          <w:szCs w:val="24"/>
        </w:rPr>
      </w:pPr>
      <w:r>
        <w:rPr>
          <w:rFonts w:ascii="Times New Roman" w:cs="Times New Roman" w:hAnsi="Times New Roman"/>
          <w:b/>
          <w:sz w:val="24"/>
          <w:szCs w:val="24"/>
        </w:rPr>
        <w:t xml:space="preserve">ENGR. </w:t>
      </w:r>
      <w:r>
        <w:rPr>
          <w:rFonts w:ascii="Times New Roman" w:cs="Times New Roman" w:hAnsi="Times New Roman"/>
          <w:b/>
          <w:sz w:val="24"/>
          <w:szCs w:val="24"/>
          <w:lang w:val="en-US"/>
        </w:rPr>
        <w:t xml:space="preserve">ABDULHAMEED ABDULRASAQ.                                                      </w:t>
      </w:r>
      <w:r>
        <w:rPr>
          <w:rFonts w:ascii="Times New Roman" w:cs="Times New Roman" w:hAnsi="Times New Roman"/>
          <w:sz w:val="24"/>
          <w:szCs w:val="24"/>
        </w:rPr>
        <w:t xml:space="preserve">DATE </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External Examiner </w:t>
      </w:r>
    </w:p>
    <w:p>
      <w:pPr>
        <w:pStyle w:val="style0"/>
        <w:spacing w:lineRule="auto" w:line="480"/>
        <w:rPr>
          <w:rFonts w:ascii="Times New Roman" w:cs="Times New Roman" w:eastAsia="Times New Roman" w:hAnsi="Times New Roman"/>
          <w:b/>
          <w:bCs/>
          <w:sz w:val="28"/>
          <w:szCs w:val="24"/>
          <w:lang w:eastAsia="en-GB"/>
        </w:rPr>
      </w:pPr>
      <w:r>
        <w:rPr>
          <w:rFonts w:ascii="Times New Roman" w:cs="Times New Roman" w:eastAsia="Times New Roman" w:hAnsi="Times New Roman"/>
          <w:b/>
          <w:bCs/>
          <w:sz w:val="28"/>
          <w:szCs w:val="24"/>
          <w:lang w:eastAsia="en-GB"/>
        </w:rPr>
        <w:br w:type="page"/>
      </w:r>
    </w:p>
    <w:p>
      <w:pPr>
        <w:pStyle w:val="style0"/>
        <w:spacing w:before="100" w:beforeAutospacing="true" w:after="100" w:afterAutospacing="true" w:lineRule="auto" w:line="480"/>
        <w:jc w:val="center"/>
        <w:rPr>
          <w:rFonts w:ascii="Times New Roman" w:cs="Times New Roman" w:eastAsia="Times New Roman" w:hAnsi="Times New Roman"/>
          <w:sz w:val="28"/>
          <w:szCs w:val="24"/>
          <w:lang w:eastAsia="en-GB"/>
        </w:rPr>
      </w:pPr>
      <w:r>
        <w:rPr>
          <w:rFonts w:ascii="Times New Roman" w:cs="Times New Roman" w:eastAsia="Times New Roman" w:hAnsi="Times New Roman"/>
          <w:b/>
          <w:bCs/>
          <w:sz w:val="28"/>
          <w:szCs w:val="24"/>
          <w:lang w:eastAsia="en-GB"/>
        </w:rPr>
        <w:t>DEDICATION</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This project is dedicated solemnly to God Almighty, who is the sole inspiration of all things, without whom there would not be, and neither would this project.</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Appreciation goes to my loving parents for their support in the </w:t>
      </w:r>
      <w:r>
        <w:rPr>
          <w:rFonts w:ascii="Times New Roman" w:cs="Times New Roman" w:hAnsi="Times New Roman"/>
          <w:sz w:val="24"/>
          <w:szCs w:val="24"/>
        </w:rPr>
        <w:t>fulfillment</w:t>
      </w:r>
      <w:r>
        <w:rPr>
          <w:rFonts w:ascii="Times New Roman" w:cs="Times New Roman" w:hAnsi="Times New Roman"/>
          <w:sz w:val="24"/>
          <w:szCs w:val="24"/>
        </w:rPr>
        <w:t xml:space="preserve"> of my National Diploma (</w:t>
      </w:r>
      <w:r>
        <w:rPr>
          <w:rFonts w:ascii="Times New Roman" w:cs="Times New Roman" w:hAnsi="Times New Roman"/>
          <w:sz w:val="24"/>
          <w:szCs w:val="24"/>
          <w:lang w:val="en-US"/>
        </w:rPr>
        <w:t>N</w:t>
      </w:r>
      <w:r>
        <w:rPr>
          <w:rFonts w:ascii="Times New Roman" w:cs="Times New Roman" w:hAnsi="Times New Roman"/>
          <w:sz w:val="24"/>
          <w:szCs w:val="24"/>
        </w:rPr>
        <w:t xml:space="preserve">D) both orally and financially. May God allow them to eat the fruit of their </w:t>
      </w:r>
      <w:r>
        <w:rPr>
          <w:rFonts w:ascii="Times New Roman" w:cs="Times New Roman" w:hAnsi="Times New Roman"/>
          <w:sz w:val="24"/>
          <w:szCs w:val="24"/>
        </w:rPr>
        <w:t>labor</w:t>
      </w:r>
      <w:r>
        <w:rPr>
          <w:rFonts w:ascii="Times New Roman" w:cs="Times New Roman" w:hAnsi="Times New Roman"/>
          <w:sz w:val="24"/>
          <w:szCs w:val="24"/>
        </w:rPr>
        <w:t xml:space="preserve"> (Amen)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p>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br w:type="page"/>
      </w:r>
    </w:p>
    <w:p>
      <w:pPr>
        <w:pStyle w:val="style0"/>
        <w:spacing w:before="100" w:beforeAutospacing="true" w:after="100" w:afterAutospacing="true" w:lineRule="auto" w:line="360"/>
        <w:jc w:val="center"/>
        <w:rPr>
          <w:rFonts w:ascii="Times New Roman" w:cs="Times New Roman" w:eastAsia="Times New Roman" w:hAnsi="Times New Roman"/>
          <w:sz w:val="28"/>
          <w:szCs w:val="24"/>
          <w:lang w:eastAsia="en-GB"/>
        </w:rPr>
      </w:pPr>
      <w:r>
        <w:rPr>
          <w:rFonts w:ascii="Times New Roman" w:cs="Times New Roman" w:eastAsia="Times New Roman" w:hAnsi="Times New Roman"/>
          <w:b/>
          <w:bCs/>
          <w:sz w:val="28"/>
          <w:szCs w:val="24"/>
          <w:lang w:eastAsia="en-GB"/>
        </w:rPr>
        <w:t>ACKNOWLEDGEMENTS</w:t>
      </w:r>
    </w:p>
    <w:bookmarkStart w:id="4" w:name="_Hlk202560173"/>
    <w:p>
      <w:pPr>
        <w:pStyle w:val="style0"/>
        <w:spacing w:after="0" w:lineRule="auto" w:line="360"/>
        <w:ind w:firstLine="72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I commence by expressing my deepest gratitude to the Almighty </w:t>
      </w:r>
      <w:r>
        <w:rPr>
          <w:rFonts w:ascii="Times New Roman" w:cs="Times New Roman" w:eastAsia="Times New Roman" w:hAnsi="Times New Roman"/>
          <w:sz w:val="24"/>
          <w:szCs w:val="24"/>
          <w:lang w:eastAsia="en-GB"/>
        </w:rPr>
        <w:t>Allah,</w:t>
      </w:r>
      <w:r>
        <w:rPr>
          <w:rFonts w:ascii="Times New Roman" w:cs="Times New Roman" w:eastAsia="Times New Roman" w:hAnsi="Times New Roman"/>
          <w:sz w:val="24"/>
          <w:szCs w:val="24"/>
          <w:lang w:eastAsia="en-GB"/>
        </w:rPr>
        <w:t xml:space="preserve"> who has fortified me with the wisdom, resilience and strength to complete this project and also appreciate all the staffs of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Polytechnic Ilorin.</w:t>
      </w:r>
    </w:p>
    <w:bookmarkEnd w:id="4"/>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I extend my utmost and sincere appreciation to my project supervisor, Engr. A. O. SAADU for his impeccable guidance, support and encouragement throughout this journey. His expertise and constructive feedback were paramount in the shaping of this project.</w:t>
      </w:r>
    </w:p>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To my family, </w:t>
      </w:r>
      <w:r>
        <w:rPr>
          <w:rFonts w:ascii="Times New Roman" w:cs="Times New Roman" w:eastAsia="Times New Roman" w:hAnsi="Times New Roman"/>
          <w:sz w:val="24"/>
          <w:szCs w:val="24"/>
          <w:lang w:eastAsia="en-GB"/>
        </w:rPr>
        <w:t>i</w:t>
      </w:r>
      <w:r>
        <w:rPr>
          <w:rFonts w:ascii="Times New Roman" w:cs="Times New Roman" w:eastAsia="Times New Roman" w:hAnsi="Times New Roman"/>
          <w:sz w:val="24"/>
          <w:szCs w:val="24"/>
          <w:lang w:eastAsia="en-GB"/>
        </w:rPr>
        <w:t xml:space="preserve"> express my heartfelt gratitude for their unwavering support and love. My parent </w:t>
      </w:r>
      <w:r>
        <w:rPr>
          <w:rFonts w:ascii="Times New Roman" w:cs="Times New Roman" w:eastAsia="Times New Roman" w:hAnsi="Times New Roman"/>
          <w:sz w:val="24"/>
          <w:szCs w:val="24"/>
          <w:lang w:eastAsia="en-GB"/>
        </w:rPr>
        <w:t xml:space="preserve">Mr and Mrs </w:t>
      </w:r>
      <w:r>
        <w:rPr>
          <w:rFonts w:ascii="Times New Roman" w:cs="Times New Roman" w:eastAsia="Times New Roman" w:hAnsi="Times New Roman"/>
          <w:sz w:val="24"/>
          <w:szCs w:val="24"/>
          <w:lang w:eastAsia="en-GB"/>
        </w:rPr>
        <w:t>Sogbesan</w:t>
      </w:r>
      <w:r>
        <w:rPr>
          <w:rFonts w:ascii="Times New Roman" w:cs="Times New Roman" w:eastAsia="Times New Roman" w:hAnsi="Times New Roman"/>
          <w:sz w:val="24"/>
          <w:szCs w:val="24"/>
          <w:lang w:eastAsia="en-GB"/>
        </w:rPr>
        <w:t xml:space="preserve"> Adewale</w:t>
      </w:r>
      <w:r>
        <w:rPr>
          <w:rFonts w:ascii="Times New Roman" w:cs="Times New Roman" w:eastAsia="Times New Roman" w:hAnsi="Times New Roman"/>
          <w:sz w:val="24"/>
          <w:szCs w:val="24"/>
          <w:lang w:eastAsia="en-GB"/>
        </w:rPr>
        <w:t xml:space="preserve">, who supported and encouraged my choice of course and my </w:t>
      </w:r>
      <w:r>
        <w:rPr>
          <w:rFonts w:ascii="Times New Roman" w:cs="Times New Roman" w:eastAsia="Times New Roman" w:hAnsi="Times New Roman"/>
          <w:sz w:val="24"/>
          <w:szCs w:val="24"/>
          <w:lang w:eastAsia="en-GB"/>
        </w:rPr>
        <w:t xml:space="preserve">dearest </w:t>
      </w:r>
      <w:r>
        <w:rPr>
          <w:rFonts w:ascii="Times New Roman" w:cs="Times New Roman" w:eastAsia="Times New Roman" w:hAnsi="Times New Roman"/>
          <w:sz w:val="24"/>
          <w:szCs w:val="24"/>
          <w:lang w:eastAsia="en-GB"/>
        </w:rPr>
        <w:t>siblings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 xml:space="preserve">Mr Adewale Ayomide and Mrs Adewale </w:t>
      </w:r>
      <w:r>
        <w:rPr>
          <w:rFonts w:ascii="Times New Roman" w:cs="Times New Roman" w:eastAsia="Times New Roman" w:hAnsi="Times New Roman"/>
          <w:sz w:val="24"/>
          <w:szCs w:val="24"/>
          <w:lang w:eastAsia="en-GB"/>
        </w:rPr>
        <w:t>Temitayo</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who stood by me to make this journey a success, thank you all for being a constant source of encouragement, motivation and financial support. I love and appreciate you all.</w:t>
      </w:r>
    </w:p>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To my</w:t>
      </w:r>
      <w:r>
        <w:t xml:space="preserve"> </w:t>
      </w:r>
      <w:r>
        <w:rPr>
          <w:rFonts w:ascii="Times New Roman" w:cs="Times New Roman" w:eastAsia="Times New Roman" w:hAnsi="Times New Roman"/>
          <w:sz w:val="24"/>
          <w:szCs w:val="24"/>
          <w:lang w:eastAsia="en-GB"/>
        </w:rPr>
        <w:t>colleague</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Engr </w:t>
      </w:r>
      <w:r>
        <w:rPr>
          <w:rFonts w:ascii="Times New Roman" w:cs="Times New Roman" w:eastAsia="Times New Roman" w:hAnsi="Times New Roman"/>
          <w:sz w:val="24"/>
          <w:szCs w:val="24"/>
          <w:lang w:eastAsia="en-GB"/>
        </w:rPr>
        <w:t>Osoba</w:t>
      </w:r>
      <w:r>
        <w:rPr>
          <w:rFonts w:ascii="Times New Roman" w:cs="Times New Roman" w:eastAsia="Times New Roman" w:hAnsi="Times New Roman"/>
          <w:sz w:val="24"/>
          <w:szCs w:val="24"/>
          <w:lang w:eastAsia="en-GB"/>
        </w:rPr>
        <w:t>, Engr Hezekiah, Engr Lawrence</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I appreciate you all and I wish you the very best in all your </w:t>
      </w:r>
      <w:r>
        <w:rPr>
          <w:rFonts w:ascii="Times New Roman" w:cs="Times New Roman" w:eastAsia="Times New Roman" w:hAnsi="Times New Roman"/>
          <w:sz w:val="24"/>
          <w:szCs w:val="24"/>
          <w:lang w:eastAsia="en-GB"/>
        </w:rPr>
        <w:t>endeavors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 xml:space="preserve"> may the Lord be your strength as he is mine .</w:t>
      </w:r>
    </w:p>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I also acknowledge the entire staff of the Civil Engineering department in the school for their hard work and patience in managing and coordinating the students, God be with you all.</w:t>
      </w:r>
    </w:p>
    <w:p>
      <w:pPr>
        <w:pStyle w:val="style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br w:type="page"/>
      </w:r>
    </w:p>
    <w:bookmarkStart w:id="5" w:name="_Hlk202563032"/>
    <w:bookmarkEnd w:id="2"/>
    <w:p>
      <w:pPr>
        <w:pStyle w:val="style0"/>
        <w:spacing w:before="100" w:beforeAutospacing="true" w:after="100" w:afterAutospacing="true" w:lineRule="auto" w:line="480"/>
        <w:jc w:val="center"/>
        <w:rPr>
          <w:rFonts w:ascii="Times New Roman" w:cs="Times New Roman" w:eastAsia="Times New Roman" w:hAnsi="Times New Roman"/>
          <w:b/>
          <w:bCs/>
          <w:sz w:val="28"/>
          <w:szCs w:val="24"/>
          <w:lang w:eastAsia="en-GB"/>
        </w:rPr>
      </w:pPr>
      <w:r>
        <w:rPr>
          <w:rFonts w:ascii="Times New Roman" w:cs="Times New Roman" w:eastAsia="Times New Roman" w:hAnsi="Times New Roman"/>
          <w:b/>
          <w:bCs/>
          <w:sz w:val="28"/>
          <w:szCs w:val="24"/>
          <w:lang w:eastAsia="en-GB"/>
        </w:rPr>
        <w:t>TABLE OF CONTENTS</w:t>
      </w:r>
    </w:p>
    <w:p>
      <w:pPr>
        <w:pStyle w:val="style0"/>
        <w:spacing w:lineRule="auto" w:line="480"/>
        <w:jc w:val="both"/>
        <w:rPr>
          <w:rFonts w:ascii="宋体" w:cs="宋体" w:hAnsi="宋体"/>
          <w:bCs/>
          <w:sz w:val="24"/>
          <w:szCs w:val="24"/>
        </w:rPr>
      </w:pPr>
      <w:r>
        <w:rPr>
          <w:rFonts w:ascii="宋体" w:cs="宋体" w:hAnsi="宋体"/>
          <w:bCs/>
          <w:sz w:val="24"/>
          <w:szCs w:val="24"/>
        </w:rPr>
        <w:t>Title page</w:t>
      </w:r>
    </w:p>
    <w:p>
      <w:pPr>
        <w:pStyle w:val="style0"/>
        <w:spacing w:lineRule="auto" w:line="480"/>
        <w:jc w:val="both"/>
        <w:rPr>
          <w:rFonts w:ascii="宋体" w:cs="宋体" w:hAnsi="宋体"/>
          <w:bCs/>
          <w:sz w:val="24"/>
          <w:szCs w:val="24"/>
        </w:rPr>
      </w:pPr>
      <w:r>
        <w:rPr>
          <w:rFonts w:ascii="宋体" w:cs="宋体" w:hAnsi="宋体"/>
          <w:bCs/>
          <w:sz w:val="24"/>
          <w:szCs w:val="24"/>
        </w:rPr>
        <w:t>Certification</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w:t>
      </w:r>
    </w:p>
    <w:p>
      <w:pPr>
        <w:pStyle w:val="style0"/>
        <w:spacing w:lineRule="auto" w:line="480"/>
        <w:jc w:val="both"/>
        <w:rPr>
          <w:rFonts w:ascii="宋体" w:cs="宋体" w:hAnsi="宋体"/>
          <w:bCs/>
          <w:sz w:val="24"/>
          <w:szCs w:val="24"/>
        </w:rPr>
      </w:pPr>
      <w:r>
        <w:rPr>
          <w:rFonts w:ascii="宋体" w:cs="宋体" w:hAnsi="宋体"/>
          <w:bCs/>
          <w:sz w:val="24"/>
          <w:szCs w:val="24"/>
        </w:rPr>
        <w:t>Dedication</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ii</w:t>
      </w:r>
    </w:p>
    <w:p>
      <w:pPr>
        <w:pStyle w:val="style0"/>
        <w:spacing w:lineRule="auto" w:line="480"/>
        <w:jc w:val="both"/>
        <w:rPr>
          <w:rFonts w:ascii="宋体" w:cs="宋体" w:hAnsi="宋体"/>
          <w:bCs/>
          <w:sz w:val="24"/>
          <w:szCs w:val="24"/>
        </w:rPr>
      </w:pPr>
      <w:r>
        <w:rPr>
          <w:rFonts w:ascii="宋体" w:cs="宋体" w:hAnsi="宋体"/>
          <w:bCs/>
          <w:sz w:val="24"/>
          <w:szCs w:val="24"/>
        </w:rPr>
        <w:t>Acknowledgement</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w:t>
      </w:r>
      <w:r>
        <w:rPr>
          <w:rFonts w:ascii="宋体" w:cs="宋体" w:hAnsi="宋体"/>
          <w:bCs/>
          <w:sz w:val="24"/>
          <w:szCs w:val="24"/>
        </w:rPr>
        <w:t>ii</w:t>
      </w:r>
    </w:p>
    <w:p>
      <w:pPr>
        <w:pStyle w:val="style0"/>
        <w:spacing w:lineRule="auto" w:line="480"/>
        <w:jc w:val="both"/>
        <w:rPr>
          <w:rFonts w:ascii="宋体" w:cs="宋体" w:hAnsi="宋体"/>
          <w:bCs/>
          <w:sz w:val="24"/>
          <w:szCs w:val="24"/>
        </w:rPr>
      </w:pPr>
      <w:r>
        <w:rPr>
          <w:rFonts w:ascii="宋体" w:cs="宋体" w:hAnsi="宋体"/>
          <w:bCs/>
          <w:sz w:val="24"/>
          <w:szCs w:val="24"/>
        </w:rPr>
        <w:t>Table of Contents</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w:t>
      </w:r>
      <w:r>
        <w:rPr>
          <w:rFonts w:ascii="宋体" w:cs="宋体" w:hAnsi="宋体"/>
          <w:bCs/>
          <w:sz w:val="24"/>
          <w:szCs w:val="24"/>
        </w:rPr>
        <w:t>v</w:t>
      </w:r>
    </w:p>
    <w:p>
      <w:pPr>
        <w:pStyle w:val="style0"/>
        <w:spacing w:before="100" w:beforeAutospacing="true" w:after="100" w:afterAutospacing="true" w:lineRule="auto" w:line="480"/>
        <w:rPr>
          <w:rFonts w:ascii="Times New Roman" w:cs="Times New Roman" w:eastAsia="Times New Roman" w:hAnsi="Times New Roman"/>
          <w:sz w:val="24"/>
          <w:szCs w:val="24"/>
          <w:lang w:eastAsia="en-GB"/>
        </w:rPr>
      </w:pPr>
      <w:r>
        <w:rPr>
          <w:rFonts w:ascii="宋体" w:cs="宋体" w:hAnsi="宋体"/>
          <w:bCs/>
          <w:sz w:val="24"/>
          <w:szCs w:val="24"/>
        </w:rPr>
        <w:t>Abstract</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v</w:t>
      </w:r>
    </w:p>
    <w:bookmarkEnd w:id="5"/>
    <w:p>
      <w:pPr>
        <w:pStyle w:val="style0"/>
        <w:spacing w:after="0" w:lineRule="auto" w:line="480"/>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CHAPTER ONE: INTRODUCTION</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1.1 Background of Study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1.2 Aim and Objectives</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1.3 Problem Statement</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1.4 Scope of Study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1.5 Justification</w:t>
      </w:r>
    </w:p>
    <w:p>
      <w:pPr>
        <w:pStyle w:val="style0"/>
        <w:spacing w:after="0" w:lineRule="auto" w:line="480"/>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CHAPTER TWO LITERATURE REVIEW</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2.1 Introduction</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2.2 Junctions and Roundabouts</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2.2.1 Traffic operation in a Roundabout</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 Design of Element of a Roundabout</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2.3.1 Design Speed</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2.3.2 Entry, Exit and Island Radius</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2.3.3 Weaving Length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2.3.4 Width of The Roundabout</w:t>
      </w:r>
    </w:p>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2.3.5 Practical Capacity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 Factors Affecting Traffic Flow at Roundabouts</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2.5.1 Traffic Composition</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2.5.2 Geometric Design</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 xml:space="preserve">2.5.3 Driver </w:t>
      </w:r>
      <w:r>
        <w:rPr>
          <w:rFonts w:ascii="Times New Roman" w:cs="Times New Roman" w:eastAsia="Times New Roman" w:hAnsi="Times New Roman"/>
          <w:bCs/>
          <w:sz w:val="24"/>
          <w:szCs w:val="24"/>
          <w:lang w:eastAsia="en-GB"/>
        </w:rPr>
        <w:t>Behavior</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2.5.4 Pedestrian Activity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2.6 Traffic Delay at Roundabouts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2.5 Traffic Volume Study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2.5.1 Mechanical Counters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2.5.3 Moving Car Method</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lang w:val="en-US"/>
        </w:rPr>
        <w:t xml:space="preserve"> </w:t>
      </w:r>
      <w:r>
        <w:rPr>
          <w:rFonts w:ascii="Times New Roman" w:cs="Times New Roman" w:hAnsi="Times New Roman"/>
          <w:bCs/>
          <w:sz w:val="24"/>
          <w:szCs w:val="24"/>
        </w:rPr>
        <w:t>Delay at Intersections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2.6.1 Types of Delay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2.6.4 Methods of Determining Delay at Intersections</w:t>
      </w:r>
    </w:p>
    <w:p>
      <w:pPr>
        <w:pStyle w:val="style0"/>
        <w:spacing w:after="0" w:lineRule="auto" w:line="480"/>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CHAPTER THREE: METHODOLOGY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3.1 Location Survey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3.2 Geometric Analysis</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3.3 Operational Traffic Correlation</w:t>
      </w:r>
    </w:p>
    <w:p>
      <w:pPr>
        <w:pStyle w:val="style0"/>
        <w:spacing w:after="0" w:lineRule="auto" w:line="480"/>
        <w:jc w:val="both"/>
        <w:outlineLvl w:val="4"/>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3.3.1 Traffic Volume Measurement</w:t>
      </w:r>
    </w:p>
    <w:p>
      <w:pPr>
        <w:pStyle w:val="style0"/>
        <w:spacing w:after="0" w:lineRule="auto" w:line="480"/>
        <w:jc w:val="both"/>
        <w:outlineLvl w:val="4"/>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3.3.2 Delay Studies</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3.4 Traffic Capacity Evaluation</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3.5 Data Analysis</w:t>
      </w:r>
    </w:p>
    <w:p>
      <w:pPr>
        <w:pStyle w:val="style3"/>
        <w:spacing w:before="0" w:beforeAutospacing="false" w:after="0" w:afterAutospacing="false" w:lineRule="auto" w:line="480"/>
        <w:jc w:val="both"/>
        <w:rPr>
          <w:b w:val="false"/>
          <w:sz w:val="24"/>
          <w:szCs w:val="24"/>
        </w:rPr>
      </w:pPr>
      <w:r>
        <w:rPr>
          <w:b w:val="false"/>
          <w:sz w:val="24"/>
          <w:szCs w:val="24"/>
        </w:rPr>
        <w:t>STUDY</w:t>
      </w:r>
      <w:r>
        <w:rPr>
          <w:b w:val="false"/>
          <w:spacing w:val="-5"/>
          <w:sz w:val="24"/>
          <w:szCs w:val="24"/>
        </w:rPr>
        <w:t xml:space="preserve"> </w:t>
      </w:r>
      <w:r>
        <w:rPr>
          <w:b w:val="false"/>
          <w:sz w:val="24"/>
          <w:szCs w:val="24"/>
        </w:rPr>
        <w:t>AREA</w:t>
      </w:r>
      <w:r>
        <w:rPr>
          <w:b w:val="false"/>
          <w:spacing w:val="-8"/>
          <w:sz w:val="24"/>
          <w:szCs w:val="24"/>
        </w:rPr>
        <w:t xml:space="preserve"> </w:t>
      </w:r>
      <w:r>
        <w:rPr>
          <w:b w:val="false"/>
          <w:spacing w:val="-2"/>
          <w:sz w:val="24"/>
          <w:szCs w:val="24"/>
        </w:rPr>
        <w:t>DESCRIPTION</w:t>
      </w:r>
    </w:p>
    <w:p>
      <w:pPr>
        <w:pStyle w:val="style0"/>
        <w:spacing w:after="0" w:lineRule="auto" w:line="480"/>
        <w:rPr>
          <w:rFonts w:ascii="Times New Roman" w:cs="Times New Roman" w:eastAsia="Times New Roman" w:hAnsi="Times New Roman"/>
          <w:b/>
          <w:bCs/>
          <w:kern w:val="36"/>
          <w:sz w:val="24"/>
          <w:szCs w:val="24"/>
          <w:lang w:eastAsia="en-GB"/>
        </w:rPr>
      </w:pPr>
      <w:r>
        <w:rPr>
          <w:rFonts w:ascii="Times New Roman" w:cs="Times New Roman" w:eastAsia="Times New Roman" w:hAnsi="Times New Roman"/>
          <w:b/>
          <w:bCs/>
          <w:kern w:val="36"/>
          <w:sz w:val="24"/>
          <w:szCs w:val="24"/>
          <w:lang w:eastAsia="en-GB"/>
        </w:rPr>
        <w:t>Chapter Four:  Data Analysis and Results</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4.1 Introduction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4.2 Analysis of Traffic Volume and Composition</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4.2.1 Traffic Volume</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4.2.2 Vehicle Composition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 Speed, Delay, and Queue Analysis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4.3.1 Speed Measurements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4.3.2 Delay Studies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4.3.3 Queue Length Observations</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4.4 Level of Service (LOS) Assessment</w:t>
      </w:r>
    </w:p>
    <w:p>
      <w:pPr>
        <w:pStyle w:val="style0"/>
        <w:spacing w:after="0" w:lineRule="auto" w:line="480"/>
        <w:outlineLvl w:val="0"/>
        <w:rPr>
          <w:rFonts w:ascii="Times New Roman" w:cs="Times New Roman" w:eastAsia="Times New Roman" w:hAnsi="Times New Roman"/>
          <w:b/>
          <w:bCs/>
          <w:kern w:val="36"/>
          <w:sz w:val="24"/>
          <w:szCs w:val="24"/>
          <w:lang w:eastAsia="en-GB"/>
        </w:rPr>
      </w:pPr>
      <w:r>
        <w:rPr>
          <w:rFonts w:ascii="Times New Roman" w:cs="Times New Roman" w:eastAsia="Times New Roman" w:hAnsi="Times New Roman"/>
          <w:b/>
          <w:bCs/>
          <w:kern w:val="36"/>
          <w:sz w:val="24"/>
          <w:szCs w:val="24"/>
          <w:lang w:eastAsia="en-GB"/>
        </w:rPr>
        <w:t>CHAPTER FIVE: RECOMMENDATIONS, AND CONCLUSION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5.1 Introduction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 Discussion of Findings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5.2.1 Operational Challenges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5.2.2 Traffic Composition and Mixed Traffic Effects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5.2.3 Impact on Urban Mobility</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5.3 Recommendations</w:t>
      </w:r>
    </w:p>
    <w:p>
      <w:pPr>
        <w:pStyle w:val="style0"/>
        <w:spacing w:after="0" w:lineRule="auto" w:line="480"/>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5.4 Conclusion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5.5 Limitations and Future Research</w:t>
      </w:r>
    </w:p>
    <w:p>
      <w:pPr>
        <w:pStyle w:val="style0"/>
        <w:spacing w:after="0" w:lineRule="auto" w:line="480"/>
        <w:jc w:val="both"/>
        <w:rPr>
          <w:rFonts w:ascii="Times New Roman" w:cs="Times New Roman" w:eastAsia="Times New Roman" w:hAnsi="Times New Roman"/>
          <w:b/>
          <w:sz w:val="24"/>
          <w:szCs w:val="24"/>
          <w:lang w:eastAsia="en-GB"/>
        </w:rPr>
      </w:pPr>
      <w:r>
        <w:rPr>
          <w:rFonts w:ascii="Times New Roman" w:cs="Times New Roman" w:eastAsia="Times New Roman" w:hAnsi="Times New Roman"/>
          <w:b/>
          <w:iCs/>
          <w:sz w:val="24"/>
          <w:szCs w:val="24"/>
          <w:lang w:eastAsia="en-GB"/>
        </w:rPr>
        <w:t>REFERENCES</w:t>
      </w:r>
    </w:p>
    <w:p>
      <w:pPr>
        <w:pStyle w:val="style0"/>
        <w:spacing w:lineRule="auto" w:line="480"/>
        <w:rPr>
          <w:rFonts w:ascii="Times New Roman" w:cs="Times New Roman" w:eastAsia="Times New Roman" w:hAnsi="Times New Roman"/>
          <w:b/>
          <w:bCs/>
          <w:sz w:val="28"/>
          <w:szCs w:val="28"/>
          <w:lang w:eastAsia="en-GB"/>
        </w:r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sectPr>
          <w:type w:val="continuous"/>
          <w:pgSz w:w="11909" w:h="15653" w:orient="portrait"/>
          <w:pgMar w:top="1440" w:right="1440" w:bottom="3600" w:left="2160" w:header="706" w:footer="706" w:gutter="0"/>
          <w:cols w:space="708"/>
          <w:docGrid w:linePitch="360"/>
        </w:sect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ABSTRACT</w:t>
      </w:r>
    </w:p>
    <w:p>
      <w:pPr>
        <w:pStyle w:val="style94"/>
        <w:spacing w:after="206" w:afterAutospacing="false" w:lineRule="auto" w:line="360"/>
        <w:jc w:val="both"/>
        <w:rPr/>
      </w:pPr>
      <w:r>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r>
        <w:t>analyzing</w:t>
      </w:r>
      <w:r>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r>
        <w:t>analyzed</w:t>
      </w:r>
      <w:r>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lang w:eastAsia="en-GB"/>
        </w:rPr>
        <w:sectPr>
          <w:pgSz w:w="11909" w:h="15653" w:orient="portrait"/>
          <w:pgMar w:top="1440" w:right="1440" w:bottom="3600" w:left="2160" w:header="706" w:footer="706" w:gutter="0"/>
          <w:cols w:space="708"/>
          <w:docGrid w:linePitch="360"/>
        </w:sect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 xml:space="preserve">CHAPTER ONE: </w:t>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INTRODUCTION</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Pr>
          <w:rFonts w:ascii="Times New Roman" w:cs="Times New Roman" w:hAnsi="Times New Roman"/>
          <w:i/>
          <w:sz w:val="24"/>
          <w:szCs w:val="24"/>
        </w:rPr>
        <w:t>et al</w:t>
      </w:r>
      <w:r>
        <w:rPr>
          <w:rFonts w:ascii="Times New Roman" w:cs="Times New Roman" w:hAnsi="Times New Roman"/>
          <w:sz w:val="24"/>
          <w:szCs w:val="24"/>
        </w:rPr>
        <w:t>. 2015)</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This design reduces conflict points, particularly those associated with head-on and high-speed collisions, and encourages a smoother and more predictable traffic movement. (Rafferty </w:t>
      </w:r>
      <w:r>
        <w:rPr>
          <w:rFonts w:ascii="Times New Roman" w:cs="Times New Roman" w:hAnsi="Times New Roman"/>
          <w:i/>
          <w:sz w:val="24"/>
          <w:szCs w:val="24"/>
        </w:rPr>
        <w:t>et al</w:t>
      </w:r>
      <w:r>
        <w:rPr>
          <w:rFonts w:ascii="Times New Roman" w:cs="Times New Roman" w:hAnsi="Times New Roman"/>
          <w:sz w:val="24"/>
          <w:szCs w:val="24"/>
        </w:rPr>
        <w:t>. 2015)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first use of the word ‘roundabout’ appeared in the UK Ministry of Transport and Planning Institute Circular No.302 in 1929 as cited by (Abubakar and </w:t>
      </w:r>
      <w:r>
        <w:rPr>
          <w:rFonts w:ascii="Times New Roman" w:cs="Times New Roman" w:hAnsi="Times New Roman"/>
          <w:sz w:val="24"/>
          <w:szCs w:val="24"/>
        </w:rPr>
        <w:t>Ndoke</w:t>
      </w:r>
      <w:r>
        <w:rPr>
          <w:rFonts w:ascii="Times New Roman" w:cs="Times New Roman" w:hAnsi="Times New Roman"/>
          <w:sz w:val="24"/>
          <w:szCs w:val="24"/>
        </w:rPr>
        <w:t xml:space="preserve">, 2013). </w:t>
      </w:r>
    </w:p>
    <w:p>
      <w:pPr>
        <w:pStyle w:val="style66"/>
        <w:spacing w:before="90" w:lineRule="auto" w:line="480"/>
        <w:jc w:val="both"/>
        <w:rPr/>
      </w:pPr>
      <w:r>
        <w:t>Ilorin is the Capital</w:t>
      </w:r>
      <w:r>
        <w:rPr>
          <w:spacing w:val="44"/>
        </w:rPr>
        <w:t xml:space="preserve"> </w:t>
      </w:r>
      <w:r>
        <w:t>of</w:t>
      </w:r>
      <w:r>
        <w:rPr>
          <w:spacing w:val="45"/>
        </w:rPr>
        <w:t xml:space="preserve"> </w:t>
      </w:r>
      <w:r>
        <w:t>Kwara</w:t>
      </w:r>
      <w:r>
        <w:rPr>
          <w:spacing w:val="45"/>
        </w:rPr>
        <w:t xml:space="preserve"> </w:t>
      </w:r>
      <w:r>
        <w:t>state,</w:t>
      </w:r>
      <w:r>
        <w:rPr>
          <w:spacing w:val="46"/>
        </w:rPr>
        <w:t xml:space="preserve"> </w:t>
      </w:r>
      <w:r>
        <w:t>Nigeria</w:t>
      </w:r>
      <w:r>
        <w:rPr>
          <w:spacing w:val="44"/>
        </w:rPr>
        <w:t xml:space="preserve"> </w:t>
      </w:r>
      <w:r>
        <w:t>and</w:t>
      </w:r>
      <w:r>
        <w:rPr>
          <w:spacing w:val="46"/>
        </w:rPr>
        <w:t xml:space="preserve"> </w:t>
      </w:r>
      <w:r>
        <w:t>has</w:t>
      </w:r>
      <w:r>
        <w:rPr>
          <w:spacing w:val="44"/>
        </w:rPr>
        <w:t xml:space="preserve"> </w:t>
      </w:r>
      <w:r>
        <w:rPr>
          <w:spacing w:val="-2"/>
        </w:rPr>
        <w:t xml:space="preserve">witnessed </w:t>
      </w:r>
      <w:r>
        <w:t>tremendous development in recent years and thereby faces huge traffic rushes during the peak hours of the day. Effectively</w:t>
      </w:r>
      <w:r>
        <w:rPr>
          <w:spacing w:val="-2"/>
        </w:rPr>
        <w:t xml:space="preserve"> </w:t>
      </w:r>
      <w:r>
        <w:t>managing vehicular traffic flow is</w:t>
      </w:r>
      <w:r>
        <w:rPr>
          <w:spacing w:val="-1"/>
        </w:rPr>
        <w:t xml:space="preserve"> </w:t>
      </w:r>
      <w:r>
        <w:t>an important challenge for current-day societies, traffic means</w:t>
      </w:r>
      <w:r>
        <w:rPr>
          <w:spacing w:val="-2"/>
        </w:rPr>
        <w:t xml:space="preserve"> </w:t>
      </w:r>
      <w:r>
        <w:t>considerable</w:t>
      </w:r>
      <w:r>
        <w:rPr>
          <w:spacing w:val="-2"/>
        </w:rPr>
        <w:t xml:space="preserve"> </w:t>
      </w:r>
      <w:r>
        <w:t>costs</w:t>
      </w:r>
      <w:r>
        <w:rPr>
          <w:spacing w:val="-3"/>
        </w:rPr>
        <w:t xml:space="preserve"> </w:t>
      </w:r>
      <w:r>
        <w:t>for</w:t>
      </w:r>
      <w:r>
        <w:rPr>
          <w:spacing w:val="-1"/>
        </w:rPr>
        <w:t xml:space="preserve"> </w:t>
      </w:r>
      <w:r>
        <w:t>the</w:t>
      </w:r>
      <w:r>
        <w:rPr>
          <w:spacing w:val="-2"/>
        </w:rPr>
        <w:t xml:space="preserve"> </w:t>
      </w:r>
      <w:r>
        <w:t>populace</w:t>
      </w:r>
      <w:r>
        <w:rPr>
          <w:spacing w:val="-1"/>
        </w:rPr>
        <w:t xml:space="preserve"> </w:t>
      </w:r>
      <w:r>
        <w:t>and</w:t>
      </w:r>
      <w:r>
        <w:rPr>
          <w:spacing w:val="-1"/>
        </w:rPr>
        <w:t xml:space="preserve"> </w:t>
      </w:r>
      <w:r>
        <w:t>a</w:t>
      </w:r>
      <w:r>
        <w:rPr>
          <w:spacing w:val="-2"/>
        </w:rPr>
        <w:t xml:space="preserve"> </w:t>
      </w:r>
      <w:r>
        <w:t>great deal of effort is devoted in every big city to minimize the trouble caused by extreme numbers of vehicles (</w:t>
      </w:r>
      <w:r>
        <w:t>Mubasher</w:t>
      </w:r>
      <w:r>
        <w:t xml:space="preserve"> and </w:t>
      </w:r>
      <w:r>
        <w:t>Qounain</w:t>
      </w:r>
      <w:r>
        <w:t xml:space="preserve">, 2015). </w:t>
      </w:r>
    </w:p>
    <w:p>
      <w:pPr>
        <w:pStyle w:val="style66"/>
        <w:spacing w:before="90" w:lineRule="auto" w:line="480"/>
        <w:jc w:val="both"/>
        <w:rPr/>
      </w:pPr>
      <w:r>
        <w:t>The difficulties of a traffic mode (such as, accidents, queues and pollutant emissions) are considerable at intersections.</w:t>
      </w:r>
      <w:r>
        <w:rPr>
          <w:spacing w:val="63"/>
        </w:rPr>
        <w:t xml:space="preserve"> </w:t>
      </w:r>
      <w:r>
        <w:t>The</w:t>
      </w:r>
      <w:r>
        <w:rPr>
          <w:spacing w:val="60"/>
        </w:rPr>
        <w:t xml:space="preserve"> </w:t>
      </w:r>
      <w:r>
        <w:t>intersection</w:t>
      </w:r>
      <w:r>
        <w:rPr>
          <w:spacing w:val="63"/>
        </w:rPr>
        <w:t xml:space="preserve"> </w:t>
      </w:r>
      <w:r>
        <w:t>being</w:t>
      </w:r>
      <w:r>
        <w:rPr>
          <w:spacing w:val="63"/>
        </w:rPr>
        <w:t xml:space="preserve"> </w:t>
      </w:r>
      <w:r>
        <w:t>the</w:t>
      </w:r>
      <w:r>
        <w:rPr>
          <w:spacing w:val="64"/>
        </w:rPr>
        <w:t xml:space="preserve"> </w:t>
      </w:r>
      <w:r>
        <w:t>target</w:t>
      </w:r>
      <w:r>
        <w:rPr>
          <w:spacing w:val="60"/>
        </w:rPr>
        <w:t xml:space="preserve"> </w:t>
      </w:r>
      <w:r>
        <w:rPr>
          <w:spacing w:val="-5"/>
        </w:rPr>
        <w:t>of</w:t>
      </w:r>
      <w:r>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Pr>
          <w:spacing w:val="-2"/>
        </w:rPr>
        <w:t xml:space="preserve"> </w:t>
      </w:r>
      <w:r>
        <w:t>(red) are</w:t>
      </w:r>
      <w:r>
        <w:rPr>
          <w:spacing w:val="-3"/>
        </w:rPr>
        <w:t xml:space="preserve"> </w:t>
      </w:r>
      <w:r>
        <w:t>used.</w:t>
      </w:r>
      <w:r>
        <w:rPr>
          <w:spacing w:val="-2"/>
        </w:rPr>
        <w:t xml:space="preserve"> </w:t>
      </w:r>
      <w:r>
        <w:t>Roundabout</w:t>
      </w:r>
      <w:r>
        <w:rPr>
          <w:spacing w:val="-1"/>
        </w:rPr>
        <w:t xml:space="preserve"> </w:t>
      </w:r>
      <w:r>
        <w:t>contrastingly</w:t>
      </w:r>
      <w:r>
        <w:rPr>
          <w:spacing w:val="-2"/>
        </w:rPr>
        <w:t xml:space="preserve"> </w:t>
      </w:r>
      <w:r>
        <w:t>is</w:t>
      </w:r>
      <w:r>
        <w:rPr>
          <w:spacing w:val="-1"/>
        </w:rPr>
        <w:t xml:space="preserve"> </w:t>
      </w:r>
      <w:r>
        <w:t>a space</w:t>
      </w:r>
      <w:r>
        <w:rPr>
          <w:spacing w:val="-13"/>
        </w:rPr>
        <w:t xml:space="preserve"> </w:t>
      </w:r>
      <w:r>
        <w:t>sharing</w:t>
      </w:r>
      <w:r>
        <w:rPr>
          <w:spacing w:val="-12"/>
        </w:rPr>
        <w:t xml:space="preserve"> </w:t>
      </w:r>
      <w:r>
        <w:t>that</w:t>
      </w:r>
      <w:r>
        <w:rPr>
          <w:spacing w:val="-13"/>
        </w:rPr>
        <w:t xml:space="preserve"> </w:t>
      </w:r>
      <w:r>
        <w:t>gives</w:t>
      </w:r>
      <w:r>
        <w:rPr>
          <w:spacing w:val="-12"/>
        </w:rPr>
        <w:t xml:space="preserve"> </w:t>
      </w:r>
      <w:r>
        <w:t>major</w:t>
      </w:r>
      <w:r>
        <w:rPr>
          <w:spacing w:val="-13"/>
        </w:rPr>
        <w:t xml:space="preserve"> </w:t>
      </w:r>
      <w:r>
        <w:t>priority</w:t>
      </w:r>
      <w:r>
        <w:rPr>
          <w:spacing w:val="-12"/>
        </w:rPr>
        <w:t xml:space="preserve"> </w:t>
      </w:r>
      <w:r>
        <w:t>to</w:t>
      </w:r>
      <w:r>
        <w:rPr>
          <w:spacing w:val="-11"/>
        </w:rPr>
        <w:t xml:space="preserve"> </w:t>
      </w:r>
      <w:r>
        <w:t>the</w:t>
      </w:r>
      <w:r>
        <w:rPr>
          <w:spacing w:val="-13"/>
        </w:rPr>
        <w:t xml:space="preserve"> </w:t>
      </w:r>
      <w:r>
        <w:t>rotational flow (Demir and Demir 2020).</w:t>
      </w:r>
    </w:p>
    <w:p>
      <w:pPr>
        <w:pStyle w:val="style66"/>
        <w:spacing w:before="158" w:lineRule="auto" w:line="480"/>
        <w:jc w:val="both"/>
        <w:rPr/>
      </w:pPr>
      <w:r>
        <w:t>Roundabouts</w:t>
      </w:r>
      <w:r>
        <w:rPr>
          <w:spacing w:val="-3"/>
        </w:rPr>
        <w:t xml:space="preserve"> </w:t>
      </w:r>
      <w:r>
        <w:t>have</w:t>
      </w:r>
      <w:r>
        <w:rPr>
          <w:spacing w:val="-2"/>
        </w:rPr>
        <w:t xml:space="preserve"> </w:t>
      </w:r>
      <w:r>
        <w:t>been</w:t>
      </w:r>
      <w:r>
        <w:rPr>
          <w:spacing w:val="-1"/>
        </w:rPr>
        <w:t xml:space="preserve"> </w:t>
      </w:r>
      <w:r>
        <w:t>used</w:t>
      </w:r>
      <w:r>
        <w:rPr>
          <w:spacing w:val="-3"/>
        </w:rPr>
        <w:t xml:space="preserve"> </w:t>
      </w:r>
      <w:r>
        <w:t>across</w:t>
      </w:r>
      <w:r>
        <w:rPr>
          <w:spacing w:val="-2"/>
        </w:rPr>
        <w:t xml:space="preserve"> </w:t>
      </w:r>
      <w:r>
        <w:t>the</w:t>
      </w:r>
      <w:r>
        <w:rPr>
          <w:spacing w:val="-2"/>
        </w:rPr>
        <w:t xml:space="preserve"> </w:t>
      </w:r>
      <w:r>
        <w:t>globe</w:t>
      </w:r>
      <w:r>
        <w:rPr>
          <w:spacing w:val="-2"/>
        </w:rPr>
        <w:t xml:space="preserve"> </w:t>
      </w:r>
      <w:r>
        <w:t>and</w:t>
      </w:r>
      <w:r>
        <w:rPr>
          <w:spacing w:val="-1"/>
        </w:rPr>
        <w:t xml:space="preserve"> </w:t>
      </w:r>
      <w:r>
        <w:t>are being</w:t>
      </w:r>
      <w:r>
        <w:rPr>
          <w:spacing w:val="-5"/>
        </w:rPr>
        <w:t xml:space="preserve"> </w:t>
      </w:r>
      <w:r>
        <w:t>the</w:t>
      </w:r>
      <w:r>
        <w:rPr>
          <w:spacing w:val="-6"/>
        </w:rPr>
        <w:t xml:space="preserve"> </w:t>
      </w:r>
      <w:r>
        <w:t>most</w:t>
      </w:r>
      <w:r>
        <w:rPr>
          <w:spacing w:val="-7"/>
        </w:rPr>
        <w:t xml:space="preserve"> </w:t>
      </w:r>
      <w:r>
        <w:t>used</w:t>
      </w:r>
      <w:r>
        <w:rPr>
          <w:spacing w:val="-5"/>
        </w:rPr>
        <w:t xml:space="preserve"> </w:t>
      </w:r>
      <w:r>
        <w:t>lately</w:t>
      </w:r>
      <w:r>
        <w:rPr>
          <w:spacing w:val="-5"/>
        </w:rPr>
        <w:t xml:space="preserve"> </w:t>
      </w:r>
      <w:r>
        <w:t>in</w:t>
      </w:r>
      <w:r>
        <w:rPr>
          <w:spacing w:val="-8"/>
        </w:rPr>
        <w:t xml:space="preserve"> </w:t>
      </w:r>
      <w:r>
        <w:t>Nigeria,</w:t>
      </w:r>
      <w:r>
        <w:rPr>
          <w:spacing w:val="-6"/>
        </w:rPr>
        <w:t xml:space="preserve"> </w:t>
      </w:r>
      <w:r>
        <w:t>as</w:t>
      </w:r>
      <w:r>
        <w:rPr>
          <w:spacing w:val="-7"/>
        </w:rPr>
        <w:t xml:space="preserve"> </w:t>
      </w:r>
      <w:r>
        <w:t>an</w:t>
      </w:r>
      <w:r>
        <w:rPr>
          <w:spacing w:val="-5"/>
        </w:rPr>
        <w:t xml:space="preserve"> </w:t>
      </w:r>
      <w:r>
        <w:t>element</w:t>
      </w:r>
      <w:r>
        <w:rPr>
          <w:spacing w:val="-7"/>
        </w:rPr>
        <w:t xml:space="preserve"> </w:t>
      </w:r>
      <w:r>
        <w:t>of urban areas for several past years but not every intersection and under all circumstances are roundabouts</w:t>
      </w:r>
      <w:r>
        <w:rPr>
          <w:spacing w:val="-1"/>
        </w:rPr>
        <w:t xml:space="preserve"> </w:t>
      </w:r>
      <w:r>
        <w:t>the perfect intersection control</w:t>
      </w:r>
      <w:r>
        <w:rPr>
          <w:spacing w:val="-2"/>
        </w:rPr>
        <w:t xml:space="preserve"> </w:t>
      </w:r>
      <w:r>
        <w:t xml:space="preserve">(Murat </w:t>
      </w:r>
      <w:r>
        <w:rPr>
          <w:i/>
        </w:rPr>
        <w:t xml:space="preserve">et </w:t>
      </w:r>
      <w:r>
        <w:rPr>
          <w:i/>
        </w:rPr>
        <w:t>al</w:t>
      </w:r>
      <w:r>
        <w:t>., 2021). There are situations under which roundabouts are not at all feasible, and certain times when</w:t>
      </w:r>
      <w:r>
        <w:rPr>
          <w:spacing w:val="-13"/>
        </w:rPr>
        <w:t xml:space="preserve"> </w:t>
      </w:r>
      <w:r>
        <w:t>they</w:t>
      </w:r>
      <w:r>
        <w:rPr>
          <w:spacing w:val="-12"/>
        </w:rPr>
        <w:t xml:space="preserve"> </w:t>
      </w:r>
      <w:r>
        <w:t>need</w:t>
      </w:r>
      <w:r>
        <w:rPr>
          <w:spacing w:val="-13"/>
        </w:rPr>
        <w:t xml:space="preserve"> </w:t>
      </w:r>
      <w:r>
        <w:t>to</w:t>
      </w:r>
      <w:r>
        <w:rPr>
          <w:spacing w:val="-12"/>
        </w:rPr>
        <w:t xml:space="preserve"> </w:t>
      </w:r>
      <w:r>
        <w:t>be</w:t>
      </w:r>
      <w:r>
        <w:rPr>
          <w:spacing w:val="-13"/>
        </w:rPr>
        <w:t xml:space="preserve"> </w:t>
      </w:r>
      <w:r>
        <w:t>considered</w:t>
      </w:r>
      <w:r>
        <w:rPr>
          <w:spacing w:val="-12"/>
        </w:rPr>
        <w:t xml:space="preserve"> </w:t>
      </w:r>
      <w:r>
        <w:t>with</w:t>
      </w:r>
      <w:r>
        <w:rPr>
          <w:spacing w:val="-13"/>
        </w:rPr>
        <w:t xml:space="preserve"> </w:t>
      </w:r>
      <w:r>
        <w:t>caution</w:t>
      </w:r>
      <w:r>
        <w:rPr>
          <w:spacing w:val="-12"/>
        </w:rPr>
        <w:t xml:space="preserve"> </w:t>
      </w:r>
      <w:r>
        <w:t>these</w:t>
      </w:r>
      <w:r>
        <w:rPr>
          <w:spacing w:val="-13"/>
        </w:rPr>
        <w:t xml:space="preserve"> </w:t>
      </w:r>
      <w:r>
        <w:t xml:space="preserve">are at times when intersection traffic flow is severely unbalanced which was observed at the Offa Garage </w:t>
      </w:r>
      <w:r>
        <w:rPr>
          <w:spacing w:val="-2"/>
        </w:rPr>
        <w:t>roundabout</w:t>
      </w:r>
      <w:r>
        <w:rPr>
          <w:spacing w:val="-2"/>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Offa Garage Roundabout, located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hAnsi="Times New Roman"/>
          <w:noProof/>
          <w:sz w:val="24"/>
          <w:szCs w:val="24"/>
        </w:rPr>
        <w:drawing>
          <wp:anchor distT="0" distB="0" distL="114300" distR="114300" simplePos="false" relativeHeight="2" behindDoc="false" locked="false" layoutInCell="true" allowOverlap="true">
            <wp:simplePos x="0" y="0"/>
            <wp:positionH relativeFrom="margin">
              <wp:posOffset>-180975</wp:posOffset>
            </wp:positionH>
            <wp:positionV relativeFrom="paragraph">
              <wp:posOffset>114300</wp:posOffset>
            </wp:positionV>
            <wp:extent cx="5953125" cy="5524500"/>
            <wp:effectExtent l="0" t="0" r="9525" b="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4621" r="0" b="0"/>
                    <a:stretch/>
                  </pic:blipFill>
                  <pic:spPr>
                    <a:xfrm rot="0">
                      <a:off x="0" y="0"/>
                      <a:ext cx="5953125" cy="5524500"/>
                    </a:xfrm>
                    <a:prstGeom prst="rect"/>
                    <a:ln>
                      <a:noFill/>
                    </a:ln>
                  </pic:spPr>
                </pic:pic>
              </a:graphicData>
            </a:graphic>
            <wp14:sizeRelH relativeFrom="page">
              <wp14:pctWidth>0</wp14:pctWidth>
            </wp14:sizeRelH>
            <wp14:sizeRelV relativeFrom="page">
              <wp14:pctHeight>0</wp14:pctHeight>
            </wp14:sizeRelV>
          </wp:anchor>
        </w:drawing>
      </w:r>
      <w:r>
        <w:rPr>
          <w:rStyle w:val="style88"/>
        </w:rPr>
        <w:t>Figure 1</w:t>
      </w:r>
      <w:r>
        <w:rPr>
          <w:rFonts w:ascii="Times New Roman" w:cs="Times New Roman" w:hAnsi="Times New Roman"/>
          <w:sz w:val="24"/>
          <w:szCs w:val="24"/>
        </w:rPr>
        <w:t xml:space="preserve"> illustrates the location and layout of the Offa Garage Roundabout within the Ilorin urban network.</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GB"/>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1.2 AIM AND OBJECTIVES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aim of this research is to evaluate the traffic flow of the Offa Garage Roundabout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w:t>
      </w:r>
    </w:p>
    <w:p>
      <w:pPr>
        <w:pStyle w:val="style0"/>
        <w:spacing w:before="100" w:beforeAutospacing="true" w:after="100" w:afterAutospacing="true" w:lineRule="auto" w:line="480"/>
        <w:jc w:val="both"/>
        <w:rPr>
          <w:rFonts w:ascii="Times New Roman" w:cs="Times New Roman" w:eastAsia="Times New Roman" w:hAnsi="Times New Roman"/>
          <w:b/>
          <w:sz w:val="24"/>
          <w:szCs w:val="24"/>
          <w:lang w:eastAsia="en-GB"/>
        </w:rPr>
      </w:pPr>
      <w:r>
        <w:rPr>
          <w:rFonts w:ascii="Times New Roman" w:cs="Times New Roman" w:eastAsia="Times New Roman" w:hAnsi="Times New Roman"/>
          <w:b/>
          <w:sz w:val="24"/>
          <w:szCs w:val="24"/>
          <w:lang w:eastAsia="en-GB"/>
        </w:rPr>
        <w:t>The objectives are as follows: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Cs/>
          <w:sz w:val="24"/>
          <w:szCs w:val="24"/>
          <w:lang w:eastAsia="en-GB"/>
        </w:rPr>
        <w:t>Determine the geometric features of the Offa Garage Roundabout</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Cs/>
          <w:sz w:val="24"/>
          <w:szCs w:val="24"/>
          <w:lang w:eastAsia="en-GB"/>
        </w:rPr>
        <w:t>Evaluate the traffic capacity of the roundabout</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 xml:space="preserve">Analyse the level of service (LOS) </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1.3 PROBLEM STATEMENT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congestion at this roundabout results in increased travel times, higher fuel consumption, and elevated levels of environmental pollution. Additionally, the </w:t>
      </w:r>
      <w:r>
        <w:rPr>
          <w:rFonts w:ascii="Times New Roman" w:cs="Times New Roman" w:eastAsia="Times New Roman" w:hAnsi="Times New Roman"/>
          <w:sz w:val="24"/>
          <w:szCs w:val="24"/>
          <w:lang w:eastAsia="en-GB"/>
        </w:rPr>
        <w:t>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1.4 SCOPE OF STUDY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This study focuses on evaluating the traffic operations at the Offa Garage Roundabout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It involves: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Conducting a reconnaissance survey to observe traffic patterns and identify critical issues.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Collecting field data on vehicular volume, delays, and geometric features of the roundabout.</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Analyzing</w:t>
      </w:r>
      <w:r>
        <w:rPr>
          <w:rFonts w:ascii="Times New Roman" w:cs="Times New Roman" w:eastAsia="Times New Roman" w:hAnsi="Times New Roman"/>
          <w:sz w:val="24"/>
          <w:szCs w:val="24"/>
          <w:lang w:eastAsia="en-GB"/>
        </w:rPr>
        <w:t xml:space="preserve"> the data using tools such as the Highway Capacity Manual (HCM) and traffic simulation software.</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Proposing improvement strategies based on the findings.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analysis will cover both weekday and weekend traffic conditions to capture variations in traffic flow. While the study’s primary focus is on vehicular traffic, </w:t>
      </w:r>
      <w:r>
        <w:rPr>
          <w:rFonts w:ascii="Times New Roman" w:cs="Times New Roman" w:eastAsia="Times New Roman" w:hAnsi="Times New Roman"/>
          <w:sz w:val="24"/>
          <w:szCs w:val="24"/>
          <w:lang w:eastAsia="en-GB"/>
        </w:rPr>
        <w:t>pedestrian movements and their impact on the roundabout’s performance will also be considered.</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1.5 JUSTIFICATION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Efficient traffic management is crucial for the socio-economic development of urban </w:t>
      </w:r>
      <w:r>
        <w:rPr>
          <w:rFonts w:ascii="Times New Roman" w:cs="Times New Roman" w:hAnsi="Times New Roman"/>
          <w:sz w:val="24"/>
          <w:szCs w:val="24"/>
        </w:rPr>
        <w:t>centers</w:t>
      </w:r>
      <w:r>
        <w:rPr>
          <w:rFonts w:ascii="Times New Roman" w:cs="Times New Roman" w:hAnsi="Times New Roman"/>
          <w:sz w:val="24"/>
          <w:szCs w:val="24"/>
        </w:rPr>
        <w:t>. The Offa Garage Roundabout, a vital intersection in Ilorin, facilitates mobility for commuters, traders, and other road users; however, its current inefficiencies</w:t>
      </w:r>
      <w:r>
        <w:rPr>
          <w:rFonts w:ascii="Times New Roman" w:cs="Times New Roman" w:hAnsi="Times New Roman"/>
          <w:sz w:val="24"/>
          <w:szCs w:val="24"/>
        </w:rPr>
        <w:t xml:space="preserve"> </w:t>
      </w:r>
      <w:r>
        <w:rPr>
          <w:rFonts w:ascii="Times New Roman" w:cs="Times New Roman" w:hAnsi="Times New Roman"/>
          <w:sz w:val="24"/>
          <w:szCs w:val="24"/>
        </w:rPr>
        <w:t>marked by prolonged delays, increased fuel consumption, and elevated accident risks</w:t>
      </w:r>
      <w:r>
        <w:rPr>
          <w:rFonts w:ascii="Times New Roman" w:cs="Times New Roman" w:hAnsi="Times New Roman"/>
          <w:sz w:val="24"/>
          <w:szCs w:val="24"/>
        </w:rPr>
        <w:t xml:space="preserve"> </w:t>
      </w:r>
      <w:r>
        <w:rPr>
          <w:rFonts w:ascii="Times New Roman" w:cs="Times New Roman" w:hAnsi="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r>
        <w:rPr>
          <w:rFonts w:ascii="Times New Roman" w:cs="Times New Roman" w:hAnsi="Times New Roman"/>
          <w:sz w:val="24"/>
          <w:szCs w:val="24"/>
        </w:rPr>
        <w:t>.</w:t>
      </w:r>
    </w:p>
    <w:p>
      <w:pPr>
        <w:pStyle w:val="style0"/>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br w:type="page"/>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 xml:space="preserve">Chapter Two: </w:t>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LITERATURE REVIEW</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2.2 JUNCTIONS AND ROUNDABOUTS</w:t>
      </w:r>
    </w:p>
    <w:p>
      <w:pPr>
        <w:pStyle w:val="style0"/>
        <w:spacing w:before="100" w:beforeAutospacing="true" w:after="100" w:afterAutospacing="true" w:lineRule="auto" w:line="480"/>
        <w:jc w:val="both"/>
        <w:rPr>
          <w:rFonts w:ascii="Times New Roman" w:cs="Times New Roman" w:eastAsia="Tahoma" w:hAnsi="Times New Roman"/>
          <w:color w:val="000000"/>
          <w:sz w:val="24"/>
          <w:szCs w:val="24"/>
        </w:rPr>
      </w:pPr>
      <w:r>
        <w:rPr>
          <w:rFonts w:ascii="Times New Roman" w:cs="Times New Roman" w:eastAsia="Times New Roman" w:hAnsi="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Pr>
          <w:rFonts w:ascii="Times New Roman" w:cs="Times New Roman" w:eastAsia="Times New Roman" w:hAnsi="Times New Roman"/>
          <w:sz w:val="24"/>
          <w:szCs w:val="24"/>
          <w:lang w:eastAsia="en-GB"/>
        </w:rPr>
        <w:t xml:space="preserve">controlled by signals or stop signs, roundabouts rely on yield control and vehicular priority to circulating traffic, minimizing delays and enhancing capacity (Adeleke &amp; </w:t>
      </w:r>
      <w:r>
        <w:rPr>
          <w:rFonts w:ascii="Times New Roman" w:cs="Times New Roman" w:eastAsia="Times New Roman" w:hAnsi="Times New Roman"/>
          <w:sz w:val="24"/>
          <w:szCs w:val="24"/>
          <w:lang w:eastAsia="en-GB"/>
        </w:rPr>
        <w:t>Akinyele</w:t>
      </w:r>
      <w:r>
        <w:rPr>
          <w:rFonts w:ascii="Times New Roman" w:cs="Times New Roman" w:eastAsia="Times New Roman" w:hAnsi="Times New Roman"/>
          <w:sz w:val="24"/>
          <w:szCs w:val="24"/>
          <w:lang w:eastAsia="en-GB"/>
        </w:rPr>
        <w:t>, 2020).</w:t>
      </w:r>
      <w:r>
        <w:rPr>
          <w:rFonts w:ascii="Times New Roman" w:cs="Times New Roman" w:eastAsia="Tahoma" w:hAnsi="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pPr>
        <w:pStyle w:val="style0"/>
        <w:widowControl w:val="false"/>
        <w:spacing w:before="500" w:lineRule="auto" w:line="480"/>
        <w:jc w:val="both"/>
        <w:rPr>
          <w:rFonts w:ascii="Times New Roman" w:cs="Times New Roman" w:eastAsia="Tahoma" w:hAnsi="Times New Roman"/>
          <w:b/>
          <w:color w:val="000000"/>
          <w:sz w:val="24"/>
          <w:szCs w:val="24"/>
        </w:rPr>
      </w:pP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2.2.1 TRAFFIC OPERATION IN A ROUNDABOUT</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The traffic operations at roundabout are three; diverging, merging, weaving. All the other conflicts are converted into these three less severe conflicts.</w:t>
      </w:r>
    </w:p>
    <w:p>
      <w:pPr>
        <w:pStyle w:val="style179"/>
        <w:widowControl w:val="false"/>
        <w:numPr>
          <w:ilvl w:val="0"/>
          <w:numId w:val="7"/>
        </w:numPr>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Diverging: it is a traffic operation when the vehicles moving in one direction is separated into different streams according to their destinations </w:t>
      </w:r>
    </w:p>
    <w:p>
      <w:pPr>
        <w:pStyle w:val="style179"/>
        <w:widowControl w:val="false"/>
        <w:numPr>
          <w:ilvl w:val="0"/>
          <w:numId w:val="7"/>
        </w:numPr>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Merging: merging is the opposite of diverging. Merging is referred to as the process of joining the traffic coming from different approaches and going to a common destination into a single stream.</w:t>
      </w:r>
    </w:p>
    <w:p>
      <w:pPr>
        <w:pStyle w:val="style179"/>
        <w:widowControl w:val="false"/>
        <w:numPr>
          <w:ilvl w:val="0"/>
          <w:numId w:val="7"/>
        </w:numPr>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Weaving: weaving is the combine movement of both merging and diverging movements in the same direction. </w:t>
      </w:r>
    </w:p>
    <w:p>
      <w:pPr>
        <w:pStyle w:val="style0"/>
        <w:widowControl w:val="false"/>
        <w:spacing w:before="500" w:lineRule="auto" w:line="480"/>
        <w:ind w:left="36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 DESIGN OF ELEMENT OF A ROUNDABOUT</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The design elements include design speed, radius at entry, exit and the central island, weaving length and width, entry and exit widths. A </w:t>
      </w:r>
      <w:r>
        <w:rPr>
          <w:rFonts w:ascii="Times New Roman" w:cs="Times New Roman" w:eastAsia="Tahoma" w:hAnsi="Times New Roman"/>
          <w:color w:val="000000"/>
          <w:sz w:val="24"/>
          <w:szCs w:val="24"/>
        </w:rPr>
        <w:t>typical roundabout and the important design elements</w:t>
      </w:r>
      <w:r>
        <w:rPr>
          <w:rFonts w:ascii="Times New Roman" w:cs="Times New Roman" w:eastAsia="Tahoma" w:hAnsi="Times New Roman"/>
          <w:color w:val="000000"/>
          <w:sz w:val="24"/>
          <w:szCs w:val="24"/>
        </w:rPr>
        <w:t xml:space="preserve"> are shown in Figure 2.1.</w:t>
      </w: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2.3.1</w:t>
      </w:r>
      <w:r>
        <w:rPr>
          <w:rFonts w:ascii="Times New Roman" w:cs="Times New Roman" w:eastAsia="Tahoma" w:hAnsi="Times New Roman"/>
          <w:b/>
          <w:color w:val="000000"/>
          <w:sz w:val="28"/>
          <w:szCs w:val="28"/>
        </w:rPr>
        <w:tab/>
      </w:r>
      <w:r>
        <w:rPr>
          <w:rFonts w:ascii="Times New Roman" w:cs="Times New Roman" w:eastAsia="Tahoma" w:hAnsi="Times New Roman"/>
          <w:b/>
          <w:color w:val="000000"/>
          <w:sz w:val="28"/>
          <w:szCs w:val="28"/>
        </w:rPr>
        <w:t>DESIGN SPEED</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2.3.2</w:t>
      </w:r>
      <w:r>
        <w:rPr>
          <w:rFonts w:ascii="Times New Roman" w:cs="Times New Roman" w:eastAsia="Tahoma" w:hAnsi="Times New Roman"/>
          <w:b/>
          <w:color w:val="000000"/>
          <w:sz w:val="28"/>
          <w:szCs w:val="28"/>
        </w:rPr>
        <w:tab/>
      </w:r>
      <w:r>
        <w:rPr>
          <w:rFonts w:ascii="Times New Roman" w:cs="Times New Roman" w:eastAsia="Tahoma" w:hAnsi="Times New Roman"/>
          <w:b/>
          <w:color w:val="000000"/>
          <w:sz w:val="28"/>
          <w:szCs w:val="28"/>
        </w:rPr>
        <w:t xml:space="preserve"> ENTRY, EXIT AND ISLAND RADIUS</w:t>
      </w:r>
    </w:p>
    <w:p>
      <w:pPr>
        <w:pStyle w:val="style0"/>
        <w:widowControl w:val="false"/>
        <w:spacing w:before="500" w:lineRule="auto" w:line="480"/>
        <w:jc w:val="both"/>
        <w:rPr>
          <w:rFonts w:ascii="Times New Roman" w:cs="Times New Roman" w:eastAsia="Tahoma" w:hAnsi="Times New Roman"/>
          <w:b/>
          <w:color w:val="000000"/>
          <w:sz w:val="24"/>
          <w:szCs w:val="24"/>
        </w:rPr>
      </w:pPr>
      <w:r>
        <w:rPr>
          <w:rFonts w:ascii="Times New Roman" w:cs="Times New Roman" w:eastAsia="Tahoma" w:hAnsi="Times New Roman"/>
          <w:color w:val="000000"/>
          <w:sz w:val="24"/>
          <w:szCs w:val="24"/>
        </w:rPr>
        <w:t>The radius at the entry depends on various factors like design speed, super elevation, and coefficient of friction. The entry to the roundabout is not straight, but a small curvature is introduced.</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pPr>
        <w:pStyle w:val="style0"/>
        <w:widowControl w:val="false"/>
        <w:spacing w:before="500" w:lineRule="auto" w:line="480"/>
        <w:jc w:val="both"/>
        <w:rPr>
          <w:rFonts w:ascii="Times New Roman" w:cs="Times New Roman" w:eastAsia="Tahoma" w:hAnsi="Times New Roman"/>
          <w:b/>
          <w:color w:val="000000"/>
          <w:sz w:val="24"/>
          <w:szCs w:val="24"/>
        </w:rPr>
      </w:pP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2.3.3</w:t>
      </w:r>
      <w:r>
        <w:rPr>
          <w:rFonts w:ascii="Times New Roman" w:cs="Times New Roman" w:eastAsia="Tahoma" w:hAnsi="Times New Roman"/>
          <w:b/>
          <w:color w:val="000000"/>
          <w:sz w:val="28"/>
          <w:szCs w:val="28"/>
        </w:rPr>
        <w:tab/>
      </w:r>
      <w:r>
        <w:rPr>
          <w:rFonts w:ascii="Times New Roman" w:cs="Times New Roman" w:eastAsia="Tahoma" w:hAnsi="Times New Roman"/>
          <w:b/>
          <w:color w:val="000000"/>
          <w:sz w:val="28"/>
          <w:szCs w:val="28"/>
        </w:rPr>
        <w:t>WEAVING LENGTH</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The weaving length determines the ease with which the vehicle can </w:t>
      </w:r>
      <w:r>
        <w:rPr>
          <w:rFonts w:ascii="Times New Roman" w:cs="Times New Roman" w:eastAsia="Tahoma" w:hAnsi="Times New Roman"/>
          <w:color w:val="000000"/>
          <w:sz w:val="24"/>
          <w:szCs w:val="24"/>
        </w:rPr>
        <w:t>maneuver</w:t>
      </w:r>
      <w:r>
        <w:rPr>
          <w:rFonts w:ascii="Times New Roman" w:cs="Times New Roman" w:eastAsia="Tahoma" w:hAnsi="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style154"/>
        <w:tblW w:w="5000" w:type="pct"/>
        <w:tblLook w:val="04A0" w:firstRow="1" w:lastRow="0" w:firstColumn="1" w:lastColumn="0" w:noHBand="0" w:noVBand="1"/>
      </w:tblPr>
      <w:tblGrid>
        <w:gridCol w:w="3268"/>
        <w:gridCol w:w="5031"/>
      </w:tblGrid>
      <w:tr>
        <w:trPr/>
        <w:tc>
          <w:tcPr>
            <w:tcW w:w="1969"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Design Speed (kmph)</w:t>
            </w:r>
          </w:p>
        </w:tc>
        <w:tc>
          <w:tcPr>
            <w:tcW w:w="3031"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Minimum Length of Weaving (m)</w:t>
            </w:r>
          </w:p>
        </w:tc>
      </w:tr>
      <w:tr>
        <w:tblPrEx/>
        <w:trPr>
          <w:trHeight w:val="503" w:hRule="atLeast"/>
        </w:trPr>
        <w:tc>
          <w:tcPr>
            <w:tcW w:w="1969"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40</w:t>
            </w:r>
          </w:p>
        </w:tc>
        <w:tc>
          <w:tcPr>
            <w:tcW w:w="3031"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45</w:t>
            </w:r>
          </w:p>
        </w:tc>
      </w:tr>
      <w:tr>
        <w:tblPrEx/>
        <w:trPr>
          <w:trHeight w:val="350" w:hRule="atLeast"/>
        </w:trPr>
        <w:tc>
          <w:tcPr>
            <w:tcW w:w="1969"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30</w:t>
            </w:r>
          </w:p>
        </w:tc>
        <w:tc>
          <w:tcPr>
            <w:tcW w:w="3031"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30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2.1 Suggestions for Weaving Length</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2.3.4</w:t>
      </w:r>
      <w:r>
        <w:rPr>
          <w:rFonts w:ascii="Times New Roman" w:cs="Times New Roman" w:hAnsi="Times New Roman"/>
          <w:b/>
          <w:sz w:val="28"/>
          <w:szCs w:val="28"/>
        </w:rPr>
        <w:tab/>
      </w:r>
      <w:r>
        <w:rPr>
          <w:rFonts w:ascii="Times New Roman" w:cs="Times New Roman" w:hAnsi="Times New Roman"/>
          <w:b/>
          <w:sz w:val="28"/>
          <w:szCs w:val="28"/>
        </w:rPr>
        <w:t>WIDTH OF THE ROUNDABOUT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r>
        <w:rPr>
          <w:rFonts w:ascii="Times New Roman" w:cs="Times New Roman" w:hAnsi="Times New Roman"/>
          <w:sz w:val="24"/>
          <w:szCs w:val="24"/>
        </w:rPr>
        <w:t>two lane</w:t>
      </w:r>
      <w:r>
        <w:rPr>
          <w:rFonts w:ascii="Times New Roman" w:cs="Times New Roman" w:hAnsi="Times New Roman"/>
          <w:sz w:val="24"/>
          <w:szCs w:val="24"/>
        </w:rPr>
        <w:t xml:space="preserve"> road of 7m width should be kept as 7m for urban roads and 6.5m for rural roads. Further, a three lane of 10.5m is to be reduced to 7m and 7.5m respectively for urban and rural roads.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width of the weaving section should be higher than the width at entry and exit. Normally, this will be one lane more than the average entry and exit width. </w:t>
      </w:r>
      <w:r>
        <w:rPr>
          <w:rFonts w:ascii="Times New Roman" w:cs="Times New Roman" w:hAnsi="Times New Roman"/>
          <w:sz w:val="24"/>
          <w:szCs w:val="24"/>
        </w:rPr>
        <w:t>Thus</w:t>
      </w:r>
      <w:r>
        <w:rPr>
          <w:rFonts w:ascii="Times New Roman" w:cs="Times New Roman" w:hAnsi="Times New Roman"/>
          <w:sz w:val="24"/>
          <w:szCs w:val="24"/>
        </w:rPr>
        <w:t xml:space="preserve"> weaving width is given as,</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W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m:rPr>
                    <m:sty m:val="bi"/>
                  </m:rPr>
                  <w:rPr>
                    <w:rFonts w:ascii="Cambria Math" w:cs="Times New Roman" w:hAnsi="Cambria Math"/>
                    <w:sz w:val="24"/>
                    <w:szCs w:val="24"/>
                  </w:rPr>
                  <m:t>e</m:t>
                </m:r>
              </m:e>
              <m:sub>
                <m:r>
                  <w:rPr>
                    <w:rFonts w:ascii="Cambria Math" w:cs="Times New Roman" w:hAnsi="Cambria Math"/>
                    <w:sz w:val="24"/>
                    <w:szCs w:val="24"/>
                  </w:rPr>
                  <m:t>1</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2</m:t>
                </m:r>
              </m:sub>
            </m:sSub>
          </m:num>
          <m:den>
            <m:r>
              <w:rPr>
                <w:rFonts w:ascii="Cambria Math" w:cs="Times New Roman" w:hAnsi="Cambria Math"/>
                <w:sz w:val="24"/>
                <w:szCs w:val="24"/>
              </w:rPr>
              <m:t>2</m:t>
            </m:r>
          </m:den>
        </m:f>
        <m:r>
          <w:rPr>
            <w:rFonts w:ascii="Cambria Math" w:cs="Times New Roman" w:hAnsi="Cambria Math"/>
            <w:sz w:val="24"/>
            <w:szCs w:val="24"/>
          </w:rPr>
          <m:t xml:space="preserve"> </m:t>
        </m:r>
      </m:oMath>
      <w:r>
        <w:rPr>
          <w:rFonts w:ascii="Times New Roman" w:cs="Times New Roman" w:eastAsia="宋体" w:hAnsi="Times New Roman"/>
          <w:sz w:val="24"/>
          <w:szCs w:val="24"/>
        </w:rPr>
        <w:t>+ 3.5</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where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1</w:t>
      </w:r>
      <w:r>
        <w:rPr>
          <w:rFonts w:ascii="Times New Roman" w:cs="Times New Roman" w:eastAsia="宋体" w:hAnsi="Times New Roman"/>
          <w:sz w:val="24"/>
          <w:szCs w:val="24"/>
        </w:rPr>
        <w:t xml:space="preserve"> is the width of the carriageway at the entry and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 xml:space="preserve">2 </w:t>
      </w:r>
      <w:r>
        <w:rPr>
          <w:rFonts w:ascii="Times New Roman" w:cs="Times New Roman" w:eastAsia="宋体" w:hAnsi="Times New Roman"/>
          <w:sz w:val="24"/>
          <w:szCs w:val="24"/>
        </w:rPr>
        <w:t>is the carriageway width at exit.</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Weaving </w:t>
      </w:r>
      <w:r>
        <w:rPr>
          <w:rFonts w:ascii="Times New Roman" w:cs="Times New Roman" w:eastAsia="宋体" w:hAnsi="Times New Roman"/>
          <w:sz w:val="24"/>
          <w:szCs w:val="24"/>
          <w:lang w:val="en-US"/>
        </w:rPr>
        <w:t>length</w:t>
      </w:r>
      <w:r>
        <w:rPr>
          <w:rFonts w:ascii="Times New Roman" w:cs="Times New Roman" w:eastAsia="宋体" w:hAnsi="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pPr>
        <w:pStyle w:val="style0"/>
        <w:spacing w:lineRule="auto" w:line="480"/>
        <w:jc w:val="both"/>
        <w:rPr>
          <w:rFonts w:ascii="Times New Roman" w:cs="Times New Roman" w:eastAsia="宋体" w:hAnsi="Times New Roman"/>
          <w:b/>
          <w:sz w:val="28"/>
          <w:szCs w:val="28"/>
        </w:rPr>
      </w:pPr>
      <w:r>
        <w:rPr>
          <w:rFonts w:ascii="Times New Roman" w:cs="Times New Roman" w:eastAsia="宋体" w:hAnsi="Times New Roman"/>
          <w:b/>
          <w:sz w:val="28"/>
          <w:szCs w:val="28"/>
        </w:rPr>
        <w:t>2.3.5 PRACTICAL CAPACITY</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r>
        <w:rPr>
          <w:rFonts w:ascii="Times New Roman" w:cs="Times New Roman" w:eastAsia="宋体" w:hAnsi="Times New Roman"/>
          <w:sz w:val="24"/>
          <w:szCs w:val="24"/>
        </w:rPr>
        <w:t>Wardrop”s</w:t>
      </w:r>
      <w:r>
        <w:rPr>
          <w:rFonts w:ascii="Times New Roman" w:cs="Times New Roman" w:eastAsia="宋体" w:hAnsi="Times New Roman"/>
          <w:sz w:val="24"/>
          <w:szCs w:val="24"/>
        </w:rPr>
        <w:t xml:space="preserve"> formula.</w:t>
      </w:r>
    </w:p>
    <w:p>
      <w:pPr>
        <w:pStyle w:val="style0"/>
        <w:spacing w:lineRule="auto" w:line="480"/>
        <w:jc w:val="both"/>
        <w:rPr>
          <w:rFonts w:ascii="Times New Roman" w:cs="Times New Roman" w:eastAsia="宋体" w:hAnsi="Times New Roman"/>
          <w:sz w:val="24"/>
          <w:szCs w:val="24"/>
        </w:rPr>
      </w:pPr>
      <m:oMathPara>
        <m:oMath>
          <m:sSub>
            <m:sSubPr>
              <m:ctrlPr>
                <w:rPr>
                  <w:rFonts w:ascii="Cambria Math" w:cs="Times New Roman" w:eastAsia="宋体" w:hAnsi="Cambria Math"/>
                  <w:i/>
                  <w:sz w:val="24"/>
                  <w:szCs w:val="24"/>
                </w:rPr>
              </m:ctrlPr>
            </m:sSubPr>
            <m:e>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Q</m:t>
                  </m:r>
                </m:e>
                <m:sub>
                  <m:r>
                    <w:rPr>
                      <w:rFonts w:ascii="Cambria Math" w:cs="Times New Roman" w:eastAsia="宋体" w:hAnsi="Cambria Math"/>
                      <w:sz w:val="24"/>
                      <w:szCs w:val="24"/>
                    </w:rPr>
                    <m:t>P=</m:t>
                  </m:r>
                </m:sub>
              </m:sSub>
              <m:r>
                <w:rPr>
                  <w:rFonts w:ascii="Cambria Math" w:cs="Times New Roman" w:eastAsia="宋体" w:hAnsi="Cambria Math"/>
                  <w:sz w:val="24"/>
                  <w:szCs w:val="24"/>
                </w:rPr>
                <m:t xml:space="preserve"> </m:t>
              </m:r>
            </m:e>
            <m:sub>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280W</m:t>
                  </m:r>
                  <m:d>
                    <m:dPr>
                      <m:endChr m:val=")"/>
                      <m:ctrlPr>
                        <w:rPr>
                          <w:rFonts w:ascii="Cambria Math" w:cs="Times New Roman" w:eastAsia="宋体" w:hAnsi="Cambria Math"/>
                          <w:i/>
                          <w:sz w:val="24"/>
                          <w:szCs w:val="24"/>
                        </w:rPr>
                      </m:ctrlPr>
                    </m:dPr>
                    <m:e>
                      <m:r>
                        <m:rPr>
                          <m:nor m:val="on"/>
                        </m:rPr>
                        <w:rPr>
                          <w:rFonts w:ascii="Times New Roman" w:cs="Times New Roman" w:eastAsia="宋体" w:hAnsi="Times New Roman"/>
                          <w:sz w:val="24"/>
                          <w:szCs w:val="24"/>
                        </w:rPr>
                        <m:t>1+</m:t>
                      </m:r>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e</m:t>
                          </m:r>
                        </m:num>
                        <m:den>
                          <m:r>
                            <m:rPr>
                              <m:nor m:val="on"/>
                            </m:rPr>
                            <w:rPr>
                              <w:rFonts w:ascii="Times New Roman" w:cs="Times New Roman" w:eastAsia="宋体" w:hAnsi="Times New Roman"/>
                              <w:sz w:val="24"/>
                              <w:szCs w:val="24"/>
                            </w:rPr>
                            <m:t>W</m:t>
                          </m:r>
                        </m:den>
                      </m:f>
                    </m:e>
                  </m:d>
                  <m:d>
                    <m:dPr>
                      <m:endChr m:val=")"/>
                      <m:ctrlPr>
                        <w:rPr>
                          <w:rFonts w:ascii="Cambria Math" w:cs="Times New Roman" w:eastAsia="宋体" w:hAnsi="Cambria Math"/>
                          <w:i/>
                          <w:sz w:val="24"/>
                          <w:szCs w:val="24"/>
                        </w:rPr>
                      </m:ctrlPr>
                    </m:dPr>
                    <m:e>
                      <m:r>
                        <m:rPr>
                          <m:nor m:val="on"/>
                        </m:rPr>
                        <w:rPr>
                          <w:rFonts w:ascii="Times New Roman" w:cs="Times New Roman" w:eastAsia="宋体" w:hAnsi="Times New Roman"/>
                          <w:sz w:val="24"/>
                          <w:szCs w:val="24"/>
                        </w:rPr>
                        <m:t>1+</m:t>
                      </m:r>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P</m:t>
                          </m:r>
                        </m:num>
                        <m:den>
                          <m:r>
                            <m:rPr>
                              <m:nor m:val="on"/>
                            </m:rPr>
                            <w:rPr>
                              <w:rFonts w:ascii="Times New Roman" w:cs="Times New Roman" w:eastAsia="宋体" w:hAnsi="Times New Roman"/>
                              <w:sz w:val="24"/>
                              <w:szCs w:val="24"/>
                            </w:rPr>
                            <m:t>3</m:t>
                          </m:r>
                        </m:den>
                      </m:f>
                    </m:e>
                  </m:d>
                </m:num>
                <m:den>
                  <m:r>
                    <m:rPr>
                      <m:nor m:val="on"/>
                    </m:rPr>
                    <w:rPr>
                      <w:rFonts w:ascii="Times New Roman" w:cs="Times New Roman" w:eastAsia="宋体" w:hAnsi="Times New Roman"/>
                      <w:sz w:val="24"/>
                      <w:szCs w:val="24"/>
                    </w:rPr>
                    <m:t>1+</m:t>
                  </m:r>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W</m:t>
                      </m:r>
                    </m:num>
                    <m:den>
                      <m:r>
                        <m:rPr>
                          <m:nor m:val="on"/>
                        </m:rPr>
                        <w:rPr>
                          <w:rFonts w:ascii="Times New Roman" w:cs="Times New Roman" w:eastAsia="宋体" w:hAnsi="Times New Roman"/>
                          <w:sz w:val="24"/>
                          <w:szCs w:val="24"/>
                        </w:rPr>
                        <m:t>L</m:t>
                      </m:r>
                    </m:den>
                  </m:f>
                </m:den>
              </m:f>
            </m:sub>
          </m:sSub>
        </m:oMath>
      </m:oMathPara>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w:t>
      </w:r>
      <w:r>
        <w:rPr>
          <w:rFonts w:ascii="Times New Roman" w:cs="Times New Roman" w:hAnsi="Times New Roman"/>
          <w:sz w:val="24"/>
          <w:szCs w:val="24"/>
          <w:vertAlign w:val="subscript"/>
        </w:rPr>
        <w:t xml:space="preserve">P </w:t>
      </w:r>
      <w:r>
        <w:rPr>
          <w:rFonts w:ascii="Times New Roman" w:cs="Times New Roman" w:hAnsi="Times New Roman"/>
          <w:sz w:val="24"/>
          <w:szCs w:val="24"/>
        </w:rPr>
        <w:t xml:space="preserve">= practical capacity of the weaving section in </w:t>
      </w:r>
      <w:r>
        <w:rPr>
          <w:rFonts w:ascii="Times New Roman" w:cs="Times New Roman" w:hAnsi="Times New Roman"/>
          <w:sz w:val="24"/>
          <w:szCs w:val="24"/>
        </w:rPr>
        <w:t>pcu</w:t>
      </w:r>
      <w:r>
        <w:rPr>
          <w:rFonts w:ascii="Times New Roman" w:cs="Times New Roman" w:hAnsi="Times New Roman"/>
          <w:sz w:val="24"/>
          <w:szCs w:val="24"/>
        </w:rPr>
        <w:t xml:space="preserve"> per hour.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 = width of weaving section (6 to 18m)</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W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1</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2</m:t>
                </m:r>
              </m:sub>
            </m:sSub>
          </m:num>
          <m:den>
            <m:r>
              <w:rPr>
                <w:rFonts w:ascii="Cambria Math" w:cs="Times New Roman" w:hAnsi="Cambria Math"/>
                <w:sz w:val="24"/>
                <w:szCs w:val="24"/>
              </w:rPr>
              <m:t>2</m:t>
            </m:r>
          </m:den>
        </m:f>
        <m:r>
          <w:rPr>
            <w:rFonts w:ascii="Cambria Math" w:cs="Times New Roman" w:hAnsi="Cambria Math"/>
            <w:sz w:val="24"/>
            <w:szCs w:val="24"/>
          </w:rPr>
          <m:t>+3.5</m:t>
        </m:r>
      </m:oMath>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e = average width of entry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1</w:t>
      </w:r>
      <w:r>
        <w:rPr>
          <w:rFonts w:ascii="Times New Roman" w:cs="Times New Roman" w:eastAsia="宋体" w:hAnsi="Times New Roman"/>
          <w:sz w:val="24"/>
          <w:szCs w:val="24"/>
        </w:rPr>
        <w:t xml:space="preserve"> and width of </w:t>
      </w:r>
      <w:r>
        <w:rPr>
          <w:rFonts w:ascii="Times New Roman" w:cs="Times New Roman" w:eastAsia="宋体" w:hAnsi="Times New Roman"/>
          <w:sz w:val="24"/>
          <w:szCs w:val="24"/>
        </w:rPr>
        <w:t>non weaving</w:t>
      </w:r>
      <w:r>
        <w:rPr>
          <w:rFonts w:ascii="Times New Roman" w:cs="Times New Roman" w:eastAsia="宋体" w:hAnsi="Times New Roman"/>
          <w:sz w:val="24"/>
          <w:szCs w:val="24"/>
        </w:rPr>
        <w:t xml:space="preserve"> section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2</w:t>
      </w:r>
    </w:p>
    <w:p>
      <w:pPr>
        <w:pStyle w:val="style0"/>
        <w:spacing w:lineRule="auto" w:line="480"/>
        <w:jc w:val="both"/>
        <w:rPr>
          <w:rFonts w:ascii="Times New Roman" w:cs="Times New Roman" w:hAnsi="Times New Roman"/>
          <w:sz w:val="24"/>
          <w:szCs w:val="24"/>
        </w:rPr>
      </w:pPr>
      <w:r>
        <w:rPr>
          <w:rFonts w:ascii="Times New Roman" w:cs="Times New Roman" w:eastAsia="宋体" w:hAnsi="Times New Roman"/>
          <w:i/>
          <w:sz w:val="24"/>
          <w:szCs w:val="24"/>
        </w:rPr>
        <w:t xml:space="preserve">e = </w:t>
      </w:r>
      <m:oMath>
        <m:f>
          <m:fPr>
            <m:ctrlPr>
              <w:rPr>
                <w:rFonts w:ascii="Cambria Math" w:cs="Times New Roman" w:eastAsia="宋体" w:hAnsi="Cambria Math"/>
                <w:i/>
                <w:sz w:val="24"/>
                <w:szCs w:val="24"/>
              </w:rPr>
            </m:ctrlPr>
          </m:fPr>
          <m:num>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e</m:t>
                </m:r>
              </m:e>
              <m:sub>
                <m:r>
                  <w:rPr>
                    <w:rFonts w:ascii="Cambria Math" w:cs="Times New Roman" w:eastAsia="宋体" w:hAnsi="Cambria Math"/>
                    <w:sz w:val="24"/>
                    <w:szCs w:val="24"/>
                  </w:rPr>
                  <m:t>1</m:t>
                </m:r>
              </m:sub>
            </m:sSub>
            <m:r>
              <w:rPr>
                <w:rFonts w:ascii="Cambria Math" w:cs="Times New Roman" w:eastAsia="宋体" w:hAnsi="Cambria Math"/>
                <w:sz w:val="24"/>
                <w:szCs w:val="24"/>
              </w:rPr>
              <m:t xml:space="preserve">+ </m:t>
            </m:r>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e</m:t>
                </m:r>
              </m:e>
              <m:sub>
                <m:r>
                  <w:rPr>
                    <w:rFonts w:ascii="Cambria Math" w:cs="Times New Roman" w:eastAsia="宋体" w:hAnsi="Cambria Math"/>
                    <w:sz w:val="24"/>
                    <w:szCs w:val="24"/>
                  </w:rPr>
                  <m:t>2</m:t>
                </m:r>
              </m:sub>
            </m:sSub>
          </m:num>
          <m:den>
            <m:r>
              <w:rPr>
                <w:rFonts w:ascii="Cambria Math" w:cs="Times New Roman" w:eastAsia="宋体" w:hAnsi="Cambria Math"/>
                <w:sz w:val="24"/>
                <w:szCs w:val="24"/>
              </w:rPr>
              <m:t>2</m:t>
            </m:r>
          </m:den>
        </m:f>
      </m:oMath>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e</w:t>
      </w:r>
      <w:r>
        <w:rPr>
          <w:rFonts w:ascii="Times New Roman" w:cs="Times New Roman" w:hAnsi="Times New Roman"/>
          <w:sz w:val="24"/>
          <w:szCs w:val="24"/>
          <w:vertAlign w:val="subscript"/>
        </w:rPr>
        <w:t xml:space="preserve">1 </w:t>
      </w:r>
      <w:r>
        <w:rPr>
          <w:rFonts w:ascii="Times New Roman" w:cs="Times New Roman" w:hAnsi="Times New Roman"/>
          <w:sz w:val="24"/>
          <w:szCs w:val="24"/>
        </w:rPr>
        <w:t>= width of weaving section at entrance in meter</w:t>
      </w:r>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e</w:t>
      </w:r>
      <w:r>
        <w:rPr>
          <w:rFonts w:ascii="Times New Roman" w:cs="Times New Roman" w:hAnsi="Times New Roman"/>
          <w:i/>
          <w:sz w:val="24"/>
          <w:szCs w:val="24"/>
          <w:vertAlign w:val="subscript"/>
        </w:rPr>
        <w:t>2</w:t>
      </w:r>
      <w:r>
        <w:rPr>
          <w:rFonts w:ascii="Times New Roman" w:cs="Times New Roman" w:hAnsi="Times New Roman"/>
          <w:i/>
          <w:sz w:val="24"/>
          <w:szCs w:val="24"/>
        </w:rPr>
        <w:t xml:space="preserve"> = </w:t>
      </w:r>
      <w:r>
        <w:rPr>
          <w:rFonts w:ascii="Times New Roman" w:cs="Times New Roman" w:hAnsi="Times New Roman"/>
          <w:sz w:val="24"/>
          <w:szCs w:val="24"/>
        </w:rPr>
        <w:t>width of weaving section at exit in meter</w:t>
      </w:r>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L</w:t>
      </w:r>
      <w:r>
        <w:rPr>
          <w:rFonts w:ascii="Times New Roman" w:cs="Times New Roman" w:hAnsi="Times New Roman"/>
          <w:sz w:val="24"/>
          <w:szCs w:val="24"/>
        </w:rPr>
        <w:t xml:space="preserve"> = length of weaving section between the ends of channelizing island in 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 = 4 x 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 = proportion of weaving traffic given by </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P = </w:t>
      </w:r>
      <m:oMath>
        <m:f>
          <m:fPr>
            <m:ctrlPr>
              <w:rPr>
                <w:rFonts w:ascii="Cambria Math" w:cs="Times New Roman" w:hAnsi="Cambria Math"/>
                <w:i/>
                <w:sz w:val="24"/>
                <w:szCs w:val="24"/>
              </w:rPr>
            </m:ctrlPr>
          </m:fPr>
          <m:num>
            <m:r>
              <w:rPr>
                <w:rFonts w:ascii="Cambria Math" w:cs="Times New Roman" w:hAnsi="Cambria Math"/>
                <w:sz w:val="24"/>
                <w:szCs w:val="24"/>
              </w:rPr>
              <m:t>b+c</m:t>
            </m:r>
          </m:num>
          <m:den>
            <m:r>
              <w:rPr>
                <w:rFonts w:ascii="Cambria Math" w:cs="Times New Roman" w:hAnsi="Cambria Math"/>
                <w:sz w:val="24"/>
                <w:szCs w:val="24"/>
              </w:rPr>
              <m:t>a+b+c+d</m:t>
            </m:r>
          </m:den>
        </m:f>
      </m:oMath>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a = left turning traffic moving along left extreme lane</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d = right turning traffic moving along right extreme lane</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b = crossing/weaving traffic turning toward right while entering the roundabout</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c = crossing/weaving traffic turning toward left while leaving the roundabout</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2.5FACTORS AFFECTING TRAFFIC FLOW AT ROUNDABOUTS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Several factors influence traffic flow and operational efficiency at roundabouts, including:</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2.5.1 TRAFFIC COMPOSITION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mix of cars, motorcycles, buses, and trucks affects flow rates and delays. Larger vehicles require more space and time for </w:t>
      </w:r>
      <w:r>
        <w:rPr>
          <w:rFonts w:ascii="Times New Roman" w:cs="Times New Roman" w:eastAsia="Times New Roman" w:hAnsi="Times New Roman"/>
          <w:sz w:val="24"/>
          <w:szCs w:val="24"/>
          <w:lang w:eastAsia="en-GB"/>
        </w:rPr>
        <w:t>maneuvering</w:t>
      </w:r>
      <w:r>
        <w:rPr>
          <w:rFonts w:ascii="Times New Roman" w:cs="Times New Roman" w:eastAsia="Times New Roman" w:hAnsi="Times New Roman"/>
          <w:sz w:val="24"/>
          <w:szCs w:val="24"/>
          <w:lang w:eastAsia="en-GB"/>
        </w:rPr>
        <w:t xml:space="preserve">, reducing overall capacity. </w:t>
      </w:r>
      <w:r>
        <w:rPr>
          <w:rFonts w:ascii="Times New Roman" w:cs="Times New Roman" w:eastAsia="Times New Roman" w:hAnsi="Times New Roman"/>
          <w:sz w:val="24"/>
          <w:szCs w:val="24"/>
          <w:lang w:eastAsia="en-GB"/>
        </w:rPr>
        <w:t>Ogunbanjo</w:t>
      </w:r>
      <w:r>
        <w:rPr>
          <w:rFonts w:ascii="Times New Roman" w:cs="Times New Roman" w:eastAsia="Times New Roman" w:hAnsi="Times New Roman"/>
          <w:sz w:val="24"/>
          <w:szCs w:val="24"/>
          <w:lang w:eastAsia="en-GB"/>
        </w:rPr>
        <w:t xml:space="preserve"> (2019) notes that high proportions of heavy vehicles exacerbate congestion, particularly during peak hours.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2.5.2 GEOMETRIC DESIGN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Improperly designed entry angles, flare lengths, and weaving sections lead to increased conflicts and delays. Adeyemi </w:t>
      </w:r>
      <w:r>
        <w:rPr>
          <w:rFonts w:ascii="Times New Roman" w:cs="Times New Roman" w:eastAsia="Times New Roman" w:hAnsi="Times New Roman"/>
          <w:i/>
          <w:sz w:val="24"/>
          <w:szCs w:val="24"/>
          <w:lang w:eastAsia="en-GB"/>
        </w:rPr>
        <w:t>et al</w:t>
      </w:r>
      <w:r>
        <w:rPr>
          <w:rFonts w:ascii="Times New Roman" w:cs="Times New Roman" w:eastAsia="Times New Roman" w:hAnsi="Times New Roman"/>
          <w:sz w:val="24"/>
          <w:szCs w:val="24"/>
          <w:lang w:eastAsia="en-GB"/>
        </w:rPr>
        <w:t>. (2022) emphasize that roundabouts with inadequate geometric features often experience operational inefficiencies and higher accident rates.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2.5.3 DRIVER BEHAVIOR</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2.5.4 PEDESTRIAN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2.6 TRAFFIC DELAY AT ROUNDABOUTS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Delays at roundabouts result from conflicts at entry points, pedestrian crossings, and insufficient capacity. Traffic delays are categorized into fixed delays, caused by traffic </w:t>
      </w:r>
      <w:r>
        <w:rPr>
          <w:rFonts w:ascii="Times New Roman" w:cs="Times New Roman" w:eastAsia="Times New Roman" w:hAnsi="Times New Roman"/>
          <w:sz w:val="24"/>
          <w:szCs w:val="24"/>
          <w:lang w:eastAsia="en-GB"/>
        </w:rPr>
        <w:t xml:space="preserve">control devices, and operational delays, stemming from vehicle interactions. These delays are significant performance indicators and can be measured using methods such as manual counts and path-tracing techniques (Babatunde </w:t>
      </w:r>
      <w:r>
        <w:rPr>
          <w:rFonts w:ascii="Times New Roman" w:cs="Times New Roman" w:eastAsia="Times New Roman" w:hAnsi="Times New Roman"/>
          <w:i/>
          <w:sz w:val="24"/>
          <w:szCs w:val="24"/>
          <w:lang w:eastAsia="en-GB"/>
        </w:rPr>
        <w:t>et al</w:t>
      </w:r>
      <w:r>
        <w:rPr>
          <w:rFonts w:ascii="Times New Roman" w:cs="Times New Roman" w:eastAsia="Times New Roman" w:hAnsi="Times New Roman"/>
          <w:sz w:val="24"/>
          <w:szCs w:val="24"/>
          <w:lang w:eastAsia="en-GB"/>
        </w:rPr>
        <w:t>., 2022).</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 TRAFFIC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Traffic volume is used as a quantity measure of flow which is of importance to traffic engineers and is essentially a counting process referring to the number of vehicles crossing a section of a road or transportation facility per unit time at any selected period (</w:t>
      </w:r>
      <w:r>
        <w:rPr>
          <w:rFonts w:ascii="Times New Roman" w:cs="Times New Roman" w:hAnsi="Times New Roman"/>
          <w:sz w:val="24"/>
          <w:szCs w:val="24"/>
        </w:rPr>
        <w:t>Khana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complete traffic volume study may include the classified volume study by recording the volume of various types and classes of traffic, the distribution by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direction and turning movements and the distribution by direction on different lanes per unit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Here are the few purposes of traffic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To establish relative importance of any route or road facility.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To decide the priority for improvement and expansion of a road and to allot the funds accordingly.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iii. To plan and design the existing and new facilities of traffic operations on the road.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iv. To make analysis of traffic pattern and trends on the road.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To carry out the structural design of pavements and geometrically design of roads by classified traffic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 To plan one-way street and other regulatory measures by volume distribution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 To design road intersections, planning signal timings and channelization by turning movement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viii. To help in planning of sidewalks, cross walks and pedestrian signals by pedestrian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ix. To perform economic studies after estimating the highway user's revenue.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are three methods of collection traffic volume namely: Manual counting,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Automatic recorders and Moving car method (Sharma, 2013)</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2.5.1 MECHANICAL COUNTERS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this method, a field team of enumerators (traffic persons) is deputed to record traffic volume on the prescribed record sheets in a specified period. A sample of the field sheet which is used for traffic counts.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main advantage of this method is that the field team can record the type and direction of vehicles. However, it is not practicable to do manual counting for all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this project, manual count method was considered feasible. The aim of</w:t>
      </w:r>
      <w:r>
        <w:rPr>
          <w:rFonts w:ascii="Times New Roman" w:cs="Times New Roman" w:hAnsi="Times New Roman"/>
          <w:sz w:val="24"/>
          <w:szCs w:val="24"/>
          <w:lang w:val="en-US"/>
        </w:rPr>
        <w:t xml:space="preserve"> </w:t>
      </w:r>
      <w:r>
        <w:rPr>
          <w:rFonts w:ascii="Times New Roman" w:cs="Times New Roman" w:hAnsi="Times New Roman"/>
          <w:sz w:val="24"/>
          <w:szCs w:val="24"/>
        </w:rPr>
        <w:t>counting using this method is to get the vehicle composition, turning movements and pedestrian traffic.</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2.5.3 MOVING CAR METHOD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this method, the number of vehicles met, overtaken and the time taken to travel are noted by the observer moving in a car once against the traffic and second time along with the traffic. </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DELAY AT INTERSECTIONS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Delay is a temporary or slow movement along the highway or at a road intersection due to traffic congestion and obstruction. Highway system performance can be expressed </w:t>
      </w:r>
      <w:r>
        <w:rPr>
          <w:rFonts w:ascii="Times New Roman" w:cs="Times New Roman" w:hAnsi="Times New Roman"/>
          <w:sz w:val="24"/>
          <w:szCs w:val="24"/>
        </w:rPr>
        <w:t>in terms of vehicle delay and vehicle travel time; these studies are usually conducted during both peak and non-peak periods (</w:t>
      </w:r>
      <w:r>
        <w:rPr>
          <w:rFonts w:ascii="Times New Roman" w:cs="Times New Roman" w:hAnsi="Times New Roman"/>
          <w:sz w:val="24"/>
          <w:szCs w:val="24"/>
        </w:rPr>
        <w:t>Balke</w:t>
      </w:r>
      <w:r>
        <w:rPr>
          <w:rFonts w:ascii="Times New Roman" w:cs="Times New Roman" w:hAnsi="Times New Roman"/>
          <w:sz w:val="24"/>
          <w:szCs w:val="24"/>
        </w:rPr>
        <w:t>, 2005).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w:t>
      </w:r>
      <w:r>
        <w:rPr>
          <w:rFonts w:ascii="Times New Roman" w:cs="Times New Roman" w:hAnsi="Times New Roman"/>
          <w:sz w:val="24"/>
          <w:szCs w:val="24"/>
        </w:rPr>
        <w:t>Balke</w:t>
      </w:r>
      <w:r>
        <w:rPr>
          <w:rFonts w:ascii="Times New Roman" w:cs="Times New Roman" w:hAnsi="Times New Roman"/>
          <w:sz w:val="24"/>
          <w:szCs w:val="24"/>
        </w:rPr>
        <w:t>, 2005)</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2.6.1 TYPES OF DELAY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Studies into the causes and extent of delays on highways must take into account the major types of delay that occur along routes. According to O'Flaherty (2001), there are two major types of delay. They 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Fixed delay: This type of delay occurs mostly at roadway intersections. It is literally the result of some fixed roadway conditions and hence it can occur irrespective of </w:t>
      </w:r>
      <w:r>
        <w:rPr>
          <w:rFonts w:ascii="Times New Roman" w:cs="Times New Roman" w:hAnsi="Times New Roman"/>
          <w:sz w:val="24"/>
          <w:szCs w:val="24"/>
        </w:rPr>
        <w:t>whether the highway is crowded or not. Typical highway fixtures causing this type of delay are traffic signals, railway crossing, roundabouts and stop signs.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2.6.4</w:t>
      </w:r>
      <w:r>
        <w:rPr>
          <w:rFonts w:ascii="Times New Roman" w:cs="Times New Roman" w:hAnsi="Times New Roman"/>
          <w:b/>
          <w:bCs/>
          <w:sz w:val="28"/>
          <w:szCs w:val="28"/>
        </w:rPr>
        <w:t xml:space="preserve"> </w:t>
      </w:r>
      <w:r>
        <w:rPr>
          <w:rFonts w:ascii="Times New Roman" w:cs="Times New Roman" w:hAnsi="Times New Roman"/>
          <w:b/>
          <w:bCs/>
          <w:sz w:val="28"/>
          <w:szCs w:val="28"/>
        </w:rPr>
        <w:t>METHODS OF DETERMINING DELAY AT INTERSECTIONS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Manual count method</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Trace path method</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Stopped delay per approach method</w:t>
      </w: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MANUAL COUNT METHOD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TRACE PATH METHOD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STOPPED DELAY PER VEHICLE </w:t>
      </w:r>
      <w:r>
        <w:rPr>
          <w:rFonts w:ascii="Times New Roman" w:cs="Times New Roman" w:hAnsi="Times New Roman"/>
          <w:b/>
          <w:bCs/>
          <w:sz w:val="28"/>
          <w:szCs w:val="28"/>
          <w:lang w:val="en-US"/>
        </w:rPr>
        <w:t>METHOD STOPPED</w:t>
      </w:r>
      <w:r>
        <w:rPr>
          <w:rFonts w:ascii="Times New Roman" w:cs="Times New Roman" w:hAnsi="Times New Roman"/>
          <w:b/>
          <w:bCs/>
          <w:sz w:val="28"/>
          <w:szCs w:val="28"/>
        </w:rPr>
        <w:t xml:space="preserve"> </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rPr>
        <w:t>delay per vehicle results directly from the field study. Highway capacity manual (1985-1994) used "stopped delay" as measure of effectiveness (MOE)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for the performance of signalized intersections. This was due to perception that "stopped delay", in time, a </w:t>
      </w:r>
      <w:r>
        <w:rPr>
          <w:rFonts w:ascii="Times New Roman" w:cs="Times New Roman" w:hAnsi="Times New Roman"/>
          <w:sz w:val="24"/>
          <w:szCs w:val="24"/>
        </w:rPr>
        <w:t xml:space="preserve">vehicle was physically stopped on the intersection is an easier performance measure for a driver to perceive and for traffic personal </w:t>
      </w:r>
      <w:r>
        <w:rPr>
          <w:rFonts w:ascii="Times New Roman" w:cs="Times New Roman" w:hAnsi="Times New Roman"/>
          <w:sz w:val="24"/>
          <w:szCs w:val="24"/>
          <w:lang w:val="en-US"/>
        </w:rPr>
        <w:t xml:space="preserve">to survey </w:t>
      </w:r>
    </w:p>
    <w:p>
      <w:pPr>
        <w:pStyle w:val="style0"/>
        <w:spacing w:before="100" w:beforeAutospacing="true" w:after="100" w:afterAutospacing="true" w:lineRule="auto" w:line="480"/>
        <w:outlineLvl w:val="0"/>
        <w:rPr>
          <w:rFonts w:ascii="Times New Roman" w:cs="Times New Roman" w:eastAsia="Times New Roman" w:hAnsi="Times New Roman"/>
          <w:b/>
          <w:bCs/>
          <w:kern w:val="36"/>
          <w:sz w:val="24"/>
          <w:szCs w:val="24"/>
          <w:lang w:eastAsia="en-GB"/>
        </w:rPr>
      </w:pPr>
    </w:p>
    <w:p>
      <w:pPr>
        <w:pStyle w:val="style0"/>
        <w:spacing w:before="100" w:beforeAutospacing="true" w:after="100" w:afterAutospacing="true" w:lineRule="auto" w:line="480"/>
        <w:ind w:left="720"/>
        <w:jc w:val="center"/>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br w:type="page"/>
      </w:r>
    </w:p>
    <w:p>
      <w:pPr>
        <w:pStyle w:val="style0"/>
        <w:spacing w:before="100" w:beforeAutospacing="true" w:after="100" w:afterAutospacing="true" w:lineRule="auto" w:line="480"/>
        <w:ind w:left="72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 xml:space="preserve">CHAPTER THREE: </w:t>
      </w:r>
    </w:p>
    <w:p>
      <w:pPr>
        <w:pStyle w:val="style0"/>
        <w:spacing w:before="100" w:beforeAutospacing="true" w:after="100" w:afterAutospacing="true" w:lineRule="auto" w:line="480"/>
        <w:ind w:left="72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METHODOLOGY</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3.1 LOCATION SURVEY</w:t>
      </w:r>
    </w:p>
    <w:p>
      <w:pPr>
        <w:pStyle w:val="style66"/>
        <w:spacing w:lineRule="auto" w:line="480"/>
        <w:jc w:val="both"/>
        <w:rPr>
          <w:b/>
        </w:rPr>
      </w:pPr>
      <w:r>
        <w:rPr>
          <w:b/>
          <w:noProof/>
        </w:rPr>
        <w:drawing>
          <wp:anchor distT="0" distB="0" distL="0" distR="0" simplePos="false" relativeHeight="5" behindDoc="false" locked="false" layoutInCell="true" allowOverlap="true">
            <wp:simplePos x="0" y="0"/>
            <wp:positionH relativeFrom="page">
              <wp:posOffset>2533650</wp:posOffset>
            </wp:positionH>
            <wp:positionV relativeFrom="paragraph">
              <wp:posOffset>2478405</wp:posOffset>
            </wp:positionV>
            <wp:extent cx="3105150" cy="2105025"/>
            <wp:effectExtent l="0" t="0" r="0" b="9525"/>
            <wp:wrapNone/>
            <wp:docPr id="1027" name="Imag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0"/>
                    <pic:cNvPicPr/>
                  </pic:nvPicPr>
                  <pic:blipFill>
                    <a:blip r:embed="rId3" cstate="print"/>
                    <a:srcRect l="0" t="0" r="0" b="0"/>
                    <a:stretch/>
                  </pic:blipFill>
                  <pic:spPr>
                    <a:xfrm rot="0">
                      <a:off x="0" y="0"/>
                      <a:ext cx="3105150" cy="2105025"/>
                    </a:xfrm>
                    <a:prstGeom prst="rect"/>
                  </pic:spPr>
                </pic:pic>
              </a:graphicData>
            </a:graphic>
            <wp14:sizeRelH relativeFrom="margin">
              <wp14:pctWidth>0</wp14:pctWidth>
            </wp14:sizeRelH>
            <wp14:sizeRelV relativeFrom="margin">
              <wp14:pctHeight>0</wp14:pctHeight>
            </wp14:sizeRelV>
          </wp:anchor>
        </w:drawing>
      </w:r>
      <w:r>
        <w:t>The studied intersection is the Offa Garage rotary intersection,</w:t>
      </w:r>
      <w:r>
        <w:rPr>
          <w:spacing w:val="55"/>
          <w:w w:val="150"/>
        </w:rPr>
        <w:t xml:space="preserve"> </w:t>
      </w:r>
      <w:r>
        <w:t>located</w:t>
      </w:r>
      <w:r>
        <w:rPr>
          <w:spacing w:val="56"/>
          <w:w w:val="150"/>
        </w:rPr>
        <w:t xml:space="preserve"> </w:t>
      </w:r>
      <w:r>
        <w:t>in</w:t>
      </w:r>
      <w:r>
        <w:rPr>
          <w:spacing w:val="59"/>
          <w:w w:val="150"/>
        </w:rPr>
        <w:t xml:space="preserve"> </w:t>
      </w:r>
      <w:r>
        <w:t>the</w:t>
      </w:r>
      <w:r>
        <w:rPr>
          <w:spacing w:val="79"/>
        </w:rPr>
        <w:t xml:space="preserve"> </w:t>
      </w:r>
      <w:r>
        <w:t>Ilorin</w:t>
      </w:r>
      <w:r>
        <w:rPr>
          <w:spacing w:val="79"/>
        </w:rPr>
        <w:t xml:space="preserve"> </w:t>
      </w:r>
      <w:r>
        <w:t>metropolis,</w:t>
      </w:r>
      <w:r>
        <w:rPr>
          <w:spacing w:val="55"/>
          <w:w w:val="150"/>
        </w:rPr>
        <w:t xml:space="preserve"> </w:t>
      </w:r>
      <w:r>
        <w:rPr>
          <w:spacing w:val="-5"/>
        </w:rPr>
        <w:t xml:space="preserve">on </w:t>
      </w:r>
      <w:r>
        <w:t xml:space="preserve">longitude N 8027’12.14” and latitude E 4034’52.20” (Google Earth Pro). The rotary intersection, shown in Plate 1, has three intersecting roads namely: </w:t>
      </w:r>
      <w:r>
        <w:t>Ita</w:t>
      </w:r>
      <w:r>
        <w:t xml:space="preserve"> </w:t>
      </w:r>
      <w:r>
        <w:t>Alamu</w:t>
      </w:r>
      <w:r>
        <w:t>, Offa garage, and Asa dam road.</w:t>
      </w:r>
      <w:r>
        <w:rPr>
          <w:spacing w:val="40"/>
        </w:rPr>
        <w:t xml:space="preserve"> </w:t>
      </w:r>
      <w:r>
        <w:t>Ita</w:t>
      </w:r>
      <w:r>
        <w:t xml:space="preserve"> </w:t>
      </w:r>
      <w:r>
        <w:t>Alamu</w:t>
      </w:r>
      <w:r>
        <w:t xml:space="preserve"> </w:t>
      </w:r>
      <w:r>
        <w:rPr>
          <w:spacing w:val="-2"/>
        </w:rPr>
        <w:t>road</w:t>
      </w:r>
      <w:r>
        <w:rPr>
          <w:spacing w:val="-5"/>
        </w:rPr>
        <w:t xml:space="preserve"> </w:t>
      </w:r>
      <w:r>
        <w:rPr>
          <w:spacing w:val="-2"/>
        </w:rPr>
        <w:t>has</w:t>
      </w:r>
      <w:r>
        <w:rPr>
          <w:spacing w:val="-5"/>
        </w:rPr>
        <w:t xml:space="preserve"> </w:t>
      </w:r>
      <w:r>
        <w:rPr>
          <w:spacing w:val="-2"/>
        </w:rPr>
        <w:t>Through</w:t>
      </w:r>
      <w:r>
        <w:rPr>
          <w:spacing w:val="-4"/>
        </w:rPr>
        <w:t xml:space="preserve"> </w:t>
      </w:r>
      <w:r>
        <w:rPr>
          <w:spacing w:val="-2"/>
        </w:rPr>
        <w:t>traffic</w:t>
      </w:r>
      <w:r>
        <w:rPr>
          <w:spacing w:val="-5"/>
        </w:rPr>
        <w:t xml:space="preserve"> </w:t>
      </w:r>
      <w:r>
        <w:rPr>
          <w:spacing w:val="-2"/>
        </w:rPr>
        <w:t>towards</w:t>
      </w:r>
      <w:r>
        <w:rPr>
          <w:spacing w:val="-6"/>
        </w:rPr>
        <w:t xml:space="preserve"> </w:t>
      </w:r>
      <w:r>
        <w:rPr>
          <w:spacing w:val="-2"/>
        </w:rPr>
        <w:t>Offa</w:t>
      </w:r>
      <w:r>
        <w:rPr>
          <w:spacing w:val="-5"/>
        </w:rPr>
        <w:t xml:space="preserve"> </w:t>
      </w:r>
      <w:r>
        <w:rPr>
          <w:spacing w:val="-2"/>
        </w:rPr>
        <w:t>garage</w:t>
      </w:r>
      <w:r>
        <w:rPr>
          <w:spacing w:val="-8"/>
        </w:rPr>
        <w:t xml:space="preserve"> </w:t>
      </w:r>
      <w:r>
        <w:rPr>
          <w:spacing w:val="-2"/>
        </w:rPr>
        <w:t>road,</w:t>
      </w:r>
      <w:r>
        <w:rPr>
          <w:spacing w:val="-8"/>
        </w:rPr>
        <w:t xml:space="preserve"> </w:t>
      </w:r>
      <w:r>
        <w:rPr>
          <w:spacing w:val="-2"/>
        </w:rPr>
        <w:t xml:space="preserve">and </w:t>
      </w:r>
      <w:r>
        <w:t>the</w:t>
      </w:r>
      <w:r>
        <w:rPr>
          <w:spacing w:val="-3"/>
        </w:rPr>
        <w:t xml:space="preserve"> </w:t>
      </w:r>
      <w:r>
        <w:t>left</w:t>
      </w:r>
      <w:r>
        <w:rPr>
          <w:spacing w:val="-5"/>
        </w:rPr>
        <w:t xml:space="preserve"> </w:t>
      </w:r>
      <w:r>
        <w:t>turner</w:t>
      </w:r>
      <w:r>
        <w:rPr>
          <w:spacing w:val="-3"/>
        </w:rPr>
        <w:t xml:space="preserve"> </w:t>
      </w:r>
      <w:r>
        <w:t>goes</w:t>
      </w:r>
      <w:r>
        <w:rPr>
          <w:spacing w:val="-4"/>
        </w:rPr>
        <w:t xml:space="preserve"> </w:t>
      </w:r>
      <w:r>
        <w:t>around</w:t>
      </w:r>
      <w:r>
        <w:rPr>
          <w:spacing w:val="-3"/>
        </w:rPr>
        <w:t xml:space="preserve"> </w:t>
      </w:r>
      <w:r>
        <w:t>the</w:t>
      </w:r>
      <w:r>
        <w:rPr>
          <w:spacing w:val="-6"/>
        </w:rPr>
        <w:t xml:space="preserve"> </w:t>
      </w:r>
      <w:r>
        <w:t>roundabout</w:t>
      </w:r>
      <w:r>
        <w:rPr>
          <w:spacing w:val="-5"/>
        </w:rPr>
        <w:t xml:space="preserve"> </w:t>
      </w:r>
      <w:r>
        <w:t>to</w:t>
      </w:r>
      <w:r>
        <w:rPr>
          <w:spacing w:val="-3"/>
        </w:rPr>
        <w:t xml:space="preserve"> </w:t>
      </w:r>
      <w:r>
        <w:t>Asa</w:t>
      </w:r>
      <w:r>
        <w:rPr>
          <w:spacing w:val="-5"/>
        </w:rPr>
        <w:t xml:space="preserve"> </w:t>
      </w:r>
      <w:r>
        <w:t>dam road.</w:t>
      </w:r>
      <w:r>
        <w:rPr>
          <w:spacing w:val="40"/>
        </w:rPr>
        <w:t xml:space="preserve"> </w:t>
      </w:r>
      <w:r>
        <w:t xml:space="preserve">Offa Garage has Through traffic (TT) towards </w:t>
      </w:r>
      <w:r>
        <w:t>Ita</w:t>
      </w:r>
      <w:r>
        <w:t xml:space="preserve"> </w:t>
      </w:r>
      <w:r>
        <w:t>Alamu</w:t>
      </w:r>
      <w:r>
        <w:t xml:space="preserve"> and right turner towards Asa dam road, while Asa dam road has right turners towards </w:t>
      </w:r>
      <w:r>
        <w:t>Ita</w:t>
      </w:r>
      <w:r>
        <w:t xml:space="preserve"> </w:t>
      </w:r>
      <w:r>
        <w:t>Alamu</w:t>
      </w:r>
      <w:r>
        <w:t xml:space="preserve"> and left turners towards Offa garage</w:t>
      </w:r>
      <w:r>
        <w:rPr>
          <w:b/>
        </w:rPr>
        <w: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ind w:left="720"/>
        <w:jc w:val="center"/>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Figure 3.1: map showing Offa garage roundabout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roundabout serves as a major traffic hub connecting residential, commercial, and transit areas, making it critical to the city's transportation network. The traffic flow will be observed during three peak periods:</w:t>
      </w:r>
    </w:p>
    <w:p>
      <w:pPr>
        <w:pStyle w:val="style0"/>
        <w:numPr>
          <w:ilvl w:val="0"/>
          <w:numId w:val="9"/>
        </w:numPr>
        <w:tabs>
          <w:tab w:val="clear" w:pos="720"/>
        </w:tabs>
        <w:spacing w:before="100" w:beforeAutospacing="true" w:after="100" w:afterAutospacing="true" w:lineRule="auto" w:line="480"/>
        <w:ind w:left="144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Morning (</w:t>
      </w:r>
      <w:r>
        <w:rPr>
          <w:rFonts w:ascii="Times New Roman" w:cs="Times New Roman" w:eastAsia="Times New Roman" w:hAnsi="Times New Roman"/>
          <w:sz w:val="24"/>
          <w:szCs w:val="24"/>
          <w:lang w:eastAsia="en-GB"/>
        </w:rPr>
        <w:t>8</w:t>
      </w:r>
      <w:r>
        <w:rPr>
          <w:rFonts w:ascii="Times New Roman" w:cs="Times New Roman" w:eastAsia="Times New Roman" w:hAnsi="Times New Roman"/>
          <w:sz w:val="24"/>
          <w:szCs w:val="24"/>
          <w:lang w:eastAsia="en-GB"/>
        </w:rPr>
        <w:t xml:space="preserve">:00 am - </w:t>
      </w:r>
      <w:r>
        <w:rPr>
          <w:rFonts w:ascii="Times New Roman" w:cs="Times New Roman" w:eastAsia="Times New Roman" w:hAnsi="Times New Roman"/>
          <w:sz w:val="24"/>
          <w:szCs w:val="24"/>
          <w:lang w:eastAsia="en-GB"/>
        </w:rPr>
        <w:t>10</w:t>
      </w:r>
      <w:r>
        <w:rPr>
          <w:rFonts w:ascii="Times New Roman" w:cs="Times New Roman" w:eastAsia="Times New Roman" w:hAnsi="Times New Roman"/>
          <w:sz w:val="24"/>
          <w:szCs w:val="24"/>
          <w:lang w:eastAsia="en-GB"/>
        </w:rPr>
        <w:t>:00 am)</w:t>
      </w:r>
    </w:p>
    <w:p>
      <w:pPr>
        <w:pStyle w:val="style0"/>
        <w:numPr>
          <w:ilvl w:val="0"/>
          <w:numId w:val="9"/>
        </w:numPr>
        <w:tabs>
          <w:tab w:val="clear" w:pos="720"/>
        </w:tabs>
        <w:spacing w:before="100" w:beforeAutospacing="true" w:after="100" w:afterAutospacing="true" w:lineRule="auto" w:line="480"/>
        <w:ind w:left="144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Evening (4:00 pm - 6:00 pm)</w:t>
      </w:r>
    </w:p>
    <w:tbl>
      <w:tblPr>
        <w:tblStyle w:val="style154"/>
        <w:tblW w:w="0" w:type="auto"/>
        <w:tblInd w:w="-275" w:type="dxa"/>
        <w:tblLook w:val="04A0" w:firstRow="1" w:lastRow="0" w:firstColumn="1" w:lastColumn="0" w:noHBand="0" w:noVBand="1"/>
      </w:tblPr>
      <w:tblGrid>
        <w:gridCol w:w="1657"/>
        <w:gridCol w:w="1326"/>
        <w:gridCol w:w="1324"/>
        <w:gridCol w:w="1375"/>
        <w:gridCol w:w="1414"/>
        <w:gridCol w:w="1478"/>
      </w:tblGrid>
      <w:tr>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MORNING DAY 1</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135</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155</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w:t>
            </w:r>
            <w:r>
              <w:rPr>
                <w:rFonts w:ascii="Times New Roman" w:cs="Times New Roman" w:hAnsi="Times New Roman"/>
                <w:sz w:val="24"/>
                <w:szCs w:val="24"/>
              </w:rPr>
              <w:t>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ASA DAM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EVENING </w:t>
            </w:r>
            <w:r>
              <w:rPr>
                <w:rFonts w:ascii="Times New Roman" w:cs="Times New Roman" w:hAnsi="Times New Roman"/>
                <w:b/>
                <w:sz w:val="24"/>
                <w:szCs w:val="24"/>
              </w:rPr>
              <w:t>DAY 1</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ASA DAM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137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12o</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bl>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tbl>
      <w:tblPr>
        <w:tblStyle w:val="style154"/>
        <w:tblW w:w="0" w:type="auto"/>
        <w:tblInd w:w="-275" w:type="dxa"/>
        <w:tblLook w:val="04A0" w:firstRow="1" w:lastRow="0" w:firstColumn="1" w:lastColumn="0" w:noHBand="0" w:noVBand="1"/>
      </w:tblPr>
      <w:tblGrid>
        <w:gridCol w:w="1657"/>
        <w:gridCol w:w="1326"/>
        <w:gridCol w:w="1324"/>
        <w:gridCol w:w="1375"/>
        <w:gridCol w:w="1414"/>
        <w:gridCol w:w="1478"/>
      </w:tblGrid>
      <w:tr>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MORNING </w:t>
            </w:r>
            <w:r>
              <w:rPr>
                <w:rFonts w:ascii="Times New Roman" w:cs="Times New Roman" w:hAnsi="Times New Roman"/>
                <w:b/>
                <w:sz w:val="24"/>
                <w:szCs w:val="24"/>
              </w:rPr>
              <w:t>DAY2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ITA ALAMU BOND </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134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133</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127</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ASA DAM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134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116</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EVENING </w:t>
            </w:r>
            <w:r>
              <w:rPr>
                <w:rFonts w:ascii="Times New Roman" w:cs="Times New Roman" w:hAnsi="Times New Roman"/>
                <w:b/>
                <w:sz w:val="24"/>
                <w:szCs w:val="24"/>
              </w:rPr>
              <w:t>DAY 2</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Tricycle </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137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12o</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ASA DAM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OFFA GARAGE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w:t>
            </w:r>
            <w:r>
              <w:rPr>
                <w:rFonts w:ascii="Times New Roman" w:cs="Times New Roman" w:hAnsi="Times New Roman"/>
                <w:sz w:val="24"/>
                <w:szCs w:val="24"/>
              </w:rPr>
              <w:t>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r>
    </w:tbl>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tbl>
      <w:tblPr>
        <w:tblStyle w:val="style154"/>
        <w:tblW w:w="0" w:type="auto"/>
        <w:tblInd w:w="-275" w:type="dxa"/>
        <w:tblLook w:val="04A0" w:firstRow="1" w:lastRow="0" w:firstColumn="1" w:lastColumn="0" w:noHBand="0" w:noVBand="1"/>
      </w:tblPr>
      <w:tblGrid>
        <w:gridCol w:w="1657"/>
        <w:gridCol w:w="1326"/>
        <w:gridCol w:w="1324"/>
        <w:gridCol w:w="1375"/>
        <w:gridCol w:w="1414"/>
        <w:gridCol w:w="1478"/>
      </w:tblGrid>
      <w:tr>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MORNING DAY </w:t>
            </w:r>
            <w:r>
              <w:rPr>
                <w:rFonts w:ascii="Times New Roman" w:cs="Times New Roman" w:hAnsi="Times New Roman"/>
                <w:b/>
                <w:sz w:val="24"/>
                <w:szCs w:val="24"/>
              </w:rPr>
              <w:t>3</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44</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32</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15</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141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166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135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150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168</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132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151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143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13</w:t>
            </w:r>
            <w:r>
              <w:rPr>
                <w:rFonts w:ascii="Times New Roman" w:cs="Times New Roman" w:hAnsi="Times New Roman"/>
              </w:rPr>
              <w:t>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w:t>
            </w:r>
            <w:r>
              <w:rPr>
                <w:rFonts w:ascii="Times New Roman" w:cs="Times New Roman" w:hAnsi="Times New Roman"/>
              </w:rPr>
              <w:t>57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132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145</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ASA DAM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EVENING </w:t>
            </w:r>
            <w:r>
              <w:rPr>
                <w:rFonts w:ascii="Times New Roman" w:cs="Times New Roman" w:hAnsi="Times New Roman"/>
                <w:b/>
                <w:sz w:val="24"/>
                <w:szCs w:val="24"/>
              </w:rPr>
              <w:t>DAY 3</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ASA DAM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9</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bl>
    <w:p>
      <w:pPr>
        <w:pStyle w:val="style179"/>
        <w:rPr/>
      </w:pP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3.2 GEOMETRIC ANALYSIS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geometric characteristics of the Offa Garage Roundabout will be </w:t>
      </w:r>
      <w:r>
        <w:rPr>
          <w:rFonts w:ascii="Times New Roman" w:cs="Times New Roman" w:eastAsia="Times New Roman" w:hAnsi="Times New Roman"/>
          <w:sz w:val="24"/>
          <w:szCs w:val="24"/>
          <w:lang w:eastAsia="en-GB"/>
        </w:rPr>
        <w:t>analyzed</w:t>
      </w:r>
      <w:r>
        <w:rPr>
          <w:rFonts w:ascii="Times New Roman" w:cs="Times New Roman" w:eastAsia="Times New Roman" w:hAnsi="Times New Roman"/>
          <w:sz w:val="24"/>
          <w:szCs w:val="24"/>
          <w:lang w:eastAsia="en-GB"/>
        </w:rPr>
        <w:t xml:space="preserve"> to determine their influence on traffic flow. The data to be collected include:</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Number of circulatory lanes</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Inscribed circle diameter</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Island diameter</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Circulatory roadway width</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Entry lane number</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Average lane width at entry</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Entry angle and entry radius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These parameters will be measured using appropriate surveying tools. The geometric analysis is critical for assessing the roundabout's capacity and identifying areas for improvement.</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3.3 OPERATIONAL TRAFFIC CORRELATION</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4"/>
          <w:szCs w:val="24"/>
          <w:lang w:eastAsia="en-GB"/>
        </w:rPr>
      </w:pPr>
      <w:r>
        <w:rPr>
          <w:rFonts w:ascii="Times New Roman" w:cs="Times New Roman" w:hAnsi="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pPr>
        <w:pStyle w:val="style0"/>
        <w:spacing w:before="100" w:beforeAutospacing="true" w:after="100" w:afterAutospacing="true" w:lineRule="auto" w:line="480"/>
        <w:ind w:left="720"/>
        <w:jc w:val="both"/>
        <w:outlineLvl w:val="4"/>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3.3.1 TRAFFIC VOLUME MEASUREMENT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Cars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Buses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Trucks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Motorcycles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Tricycle </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Traffic counts will be conducted from 7:00 am to </w:t>
      </w:r>
      <w:r>
        <w:rPr>
          <w:rFonts w:ascii="Times New Roman" w:cs="Times New Roman" w:eastAsia="Times New Roman" w:hAnsi="Times New Roman"/>
          <w:sz w:val="24"/>
          <w:szCs w:val="24"/>
          <w:lang w:eastAsia="en-GB"/>
        </w:rPr>
        <w:t>10</w:t>
      </w:r>
      <w:r>
        <w:rPr>
          <w:rFonts w:ascii="Times New Roman" w:cs="Times New Roman" w:eastAsia="Times New Roman" w:hAnsi="Times New Roman"/>
          <w:sz w:val="24"/>
          <w:szCs w:val="24"/>
          <w:lang w:eastAsia="en-GB"/>
        </w:rPr>
        <w:t xml:space="preserve">:00 pm </w:t>
      </w:r>
      <w:r>
        <w:rPr>
          <w:rFonts w:ascii="Times New Roman" w:cs="Times New Roman" w:eastAsia="Times New Roman" w:hAnsi="Times New Roman"/>
          <w:sz w:val="24"/>
          <w:szCs w:val="24"/>
          <w:lang w:eastAsia="en-GB"/>
        </w:rPr>
        <w:t xml:space="preserve">and from 4:00pm to 6:00 pm </w:t>
      </w:r>
      <w:r>
        <w:rPr>
          <w:rFonts w:ascii="Times New Roman" w:cs="Times New Roman" w:eastAsia="Times New Roman" w:hAnsi="Times New Roman"/>
          <w:sz w:val="24"/>
          <w:szCs w:val="24"/>
          <w:lang w:eastAsia="en-GB"/>
        </w:rPr>
        <w:t>daily for one week (Monday to Sunday). This approach will help establish daily and weekly traffic trends, providing insights into peak periods and traffic variations.</w:t>
      </w:r>
    </w:p>
    <w:p>
      <w:pPr>
        <w:pStyle w:val="style0"/>
        <w:spacing w:before="100" w:beforeAutospacing="true" w:after="100" w:afterAutospacing="true" w:lineRule="auto" w:line="480"/>
        <w:ind w:left="720"/>
        <w:jc w:val="both"/>
        <w:outlineLvl w:val="4"/>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3.3.2 DELAY STUDIES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Delay studies will be conducted to determine the level of service (LOS) and the frequency of traffic delays at the roundabout. The </w:t>
      </w:r>
      <w:r>
        <w:rPr>
          <w:rFonts w:ascii="Times New Roman" w:cs="Times New Roman" w:eastAsia="Times New Roman" w:hAnsi="Times New Roman"/>
          <w:b/>
          <w:bCs/>
          <w:sz w:val="24"/>
          <w:szCs w:val="24"/>
          <w:lang w:eastAsia="en-GB"/>
        </w:rPr>
        <w:t>Stop Time Delay Method</w:t>
      </w:r>
      <w:r>
        <w:rPr>
          <w:rFonts w:ascii="Times New Roman" w:cs="Times New Roman" w:eastAsia="Times New Roman" w:hAnsi="Times New Roman"/>
          <w:sz w:val="24"/>
          <w:szCs w:val="24"/>
          <w:lang w:eastAsia="en-GB"/>
        </w:rPr>
        <w:t xml:space="preserve"> will be adopted, which involves:</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Observing and recording the time vehicles spend waiting at the roundabout.</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Conducting measurements at 15-second intervals for a 15-minute period during peak hours.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delay data will be used to evaluate the roundabout's performance and identify critical issues affecting traffic flow.</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3.4 TRAFFIC CAPACITY EVALUATION</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capacity of the Offa Garage Roundabout will be assessed to determine its ability to handle existing and projected traffic volumes. Key metrics include: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Queue lengths at entry points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Flow rates at peak and off-peak times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Saturation levels of the roundabout approaches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evaluation will incorporate field observations and standard traffic engineering models, such as those outlined in the Highway Capacity Manual (HCM).</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3.5 DATA ANALYSIS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collected data will be </w:t>
      </w:r>
      <w:r>
        <w:rPr>
          <w:rFonts w:ascii="Times New Roman" w:cs="Times New Roman" w:eastAsia="Times New Roman" w:hAnsi="Times New Roman"/>
          <w:sz w:val="24"/>
          <w:szCs w:val="24"/>
          <w:lang w:eastAsia="en-GB"/>
        </w:rPr>
        <w:t>analyzed</w:t>
      </w:r>
      <w:r>
        <w:rPr>
          <w:rFonts w:ascii="Times New Roman" w:cs="Times New Roman" w:eastAsia="Times New Roman" w:hAnsi="Times New Roman"/>
          <w:sz w:val="24"/>
          <w:szCs w:val="24"/>
          <w:lang w:eastAsia="en-GB"/>
        </w:rPr>
        <w:t xml:space="preserve"> using statistical and engineering tools to derive meaningful insights. Specific methods include: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Descriptive statistics to summarize traffic volume and delay patterns.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Comparative analysis to evaluate the roundabout's performance against design standards.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Recommendations for improvement based on the findings.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r>
        <w:rPr>
          <w:rFonts w:ascii="Times New Roman" w:cs="Times New Roman" w:eastAsia="Times New Roman" w:hAnsi="Times New Roman"/>
          <w:b/>
          <w:bCs/>
          <w:kern w:val="36"/>
          <w:sz w:val="24"/>
          <w:szCs w:val="24"/>
          <w:lang w:eastAsia="en-GB"/>
        </w:rPr>
        <w:br w:type="page"/>
      </w:r>
    </w:p>
    <w:p>
      <w:pPr>
        <w:pStyle w:val="style0"/>
        <w:rPr>
          <w:rFonts w:ascii="Times New Roman" w:cs="Times New Roman" w:eastAsia="Times New Roman" w:hAnsi="Times New Roman"/>
          <w:b/>
          <w:bCs/>
          <w:kern w:val="36"/>
          <w:sz w:val="24"/>
          <w:szCs w:val="24"/>
          <w:lang w:eastAsia="en-GB"/>
        </w:rPr>
      </w:pPr>
      <w:r>
        <w:rPr>
          <w:noProof/>
        </w:rPr>
        <w:drawing>
          <wp:anchor distT="0" distB="0" distL="0" distR="0" simplePos="false" relativeHeight="3" behindDoc="false" locked="false" layoutInCell="true" allowOverlap="true">
            <wp:simplePos x="0" y="0"/>
            <wp:positionH relativeFrom="margin">
              <wp:posOffset>-485775</wp:posOffset>
            </wp:positionH>
            <wp:positionV relativeFrom="paragraph">
              <wp:posOffset>-485775</wp:posOffset>
            </wp:positionV>
            <wp:extent cx="5648325" cy="2800350"/>
            <wp:effectExtent l="0" t="0" r="9525" b="0"/>
            <wp:wrapNone/>
            <wp:docPr id="102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4" cstate="print"/>
                    <a:srcRect l="0" t="0" r="0" b="0"/>
                    <a:stretch/>
                  </pic:blipFill>
                  <pic:spPr>
                    <a:xfrm rot="0">
                      <a:off x="0" y="0"/>
                      <a:ext cx="5648325" cy="2800350"/>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jc w:val="center"/>
        <w:rPr>
          <w:rFonts w:ascii="Times New Roman" w:cs="Times New Roman" w:eastAsia="Times New Roman" w:hAnsi="Times New Roman"/>
          <w:b/>
          <w:bCs/>
          <w:kern w:val="36"/>
          <w:sz w:val="24"/>
          <w:szCs w:val="24"/>
          <w:lang w:eastAsia="en-GB"/>
        </w:rPr>
      </w:pPr>
      <w:r>
        <w:rPr>
          <w:noProof/>
        </w:rPr>
        <w:drawing>
          <wp:anchor distT="0" distB="0" distL="0" distR="0" simplePos="false" relativeHeight="4" behindDoc="false" locked="false" layoutInCell="true" allowOverlap="true">
            <wp:simplePos x="0" y="0"/>
            <wp:positionH relativeFrom="margin">
              <wp:posOffset>-485775</wp:posOffset>
            </wp:positionH>
            <wp:positionV relativeFrom="paragraph">
              <wp:posOffset>369570</wp:posOffset>
            </wp:positionV>
            <wp:extent cx="5743575" cy="3267075"/>
            <wp:effectExtent l="0" t="0" r="9525" b="9525"/>
            <wp:wrapNone/>
            <wp:docPr id="1029"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5" cstate="print"/>
                    <a:srcRect l="0" t="22247" r="0" b="0"/>
                    <a:stretch/>
                  </pic:blipFill>
                  <pic:spPr>
                    <a:xfrm rot="0">
                      <a:off x="0" y="0"/>
                      <a:ext cx="5743575" cy="3267075"/>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hAnsi="Times New Roman"/>
          <w:sz w:val="24"/>
          <w:szCs w:val="24"/>
        </w:rPr>
        <w:t>Figure 3.2: Manual Traffic count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sz w:val="24"/>
          <w:szCs w:val="24"/>
        </w:rPr>
      </w:pPr>
      <w:r>
        <w:rPr>
          <w:rFonts w:ascii="Times New Roman" w:cs="Times New Roman" w:hAnsi="Times New Roman"/>
          <w:sz w:val="24"/>
          <w:szCs w:val="24"/>
        </w:rPr>
        <w:t>Figure 3.3: Manual Traffic count</w:t>
      </w:r>
    </w:p>
    <w:p>
      <w:pPr>
        <w:pStyle w:val="style0"/>
        <w:rPr/>
      </w:pPr>
      <w:r>
        <w:br w:type="page"/>
      </w:r>
    </w:p>
    <w:p>
      <w:pPr>
        <w:pStyle w:val="style0"/>
        <w:jc w:val="center"/>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CHAPTER FOUR</w:t>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 xml:space="preserve"> DATA ANALYSIS AND RESULTS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This chapter presents the analysis and results derived from field data collected to evaluate the traffic flow at the Offa Garage Roundabout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4.2 ANALYSIS OF TRAFFIC VOLUME AND COMPOSITION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4.2.1 TRAFFIC VOLUME</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Field data were collected over a period of one week during designated peak hours (morning: 7:00–9:00 am; afternoon: 12:00–2:00 pm; and evening: 4:00–6:00 pm) as well as off-peak hours. Manual counts at key entry and exit points of the Offa Garage Roundabout indicate that the roundabout experiences high traffic volumes, particularly </w:t>
      </w:r>
      <w:r>
        <w:rPr>
          <w:rFonts w:ascii="Times New Roman" w:cs="Times New Roman" w:eastAsia="Times New Roman" w:hAnsi="Times New Roman"/>
          <w:sz w:val="24"/>
          <w:szCs w:val="24"/>
          <w:lang w:eastAsia="en-GB"/>
        </w:rPr>
        <w:t>during peak periods. The average hourly traffic volume was estimated at approximately 1,200 vehicles, with significant variations observed between weekdays and weekends.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4.2.2 VEHICLE COMPOSITION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composition of traffic was classified into four categories: cars, buses, trucks, and motorcycles. Analysis of the field data shows that approximately 60% of the traffic consists of passenger cars, 20% motorcycles, 10% buses, and 10% trucks. This heterogeneous mix is characteristic of Nigerian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xml:space="preserve"> and contributes to the operational challenges experienced at the roundabout (Abubakar &amp; Bello, 2017).</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 SPEED, DELAY, AND QUEUE ANALYSIS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4.3.1 SPEED MEASUREMENTS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Speed data collected using radar guns revealed that the average speed through the roundabout during peak periods is significantly lower than the free-flow speed. Field observations indicated that the average speed during peak hours drops to approximately 15 km/h, compared to the design speed of 30 km/h for urban intersections. This reduction in speed is indicative of the heavy congestion and operational inefficiencies at the roundabout (Raji &amp; Okunola, 2018).</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4.3.2 DELAY STUDIES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Delay measurements were conducted using the Stop Time Delay Method. Observers recorded the time each vehicle spent stopped or moving at reduced speeds at the roundabout. Results show that the average delay per vehicle during peak hours is approximately 45 seconds. Such delays contribute significantly to overall travel time, impacting both commuter satisfaction and economic productivity (Olanrewaju &amp; Adebayo, 2021).</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4.3.3 QUEUE LENGTH OBSERVATIONS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Queue length was measured using physical distance markers during periods of heavy congestion. The results indicate that queues can extend up to 150 meters during peak traffic, with longer queues typically observed at entry points where traffic volumes are highest. Extended queues not only lead to increased travel times but also create a risk of spillback, affecting upstream intersections and the overall network performance.</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4.4 LEVEL OF SERVICE (LOS) ASSESSMENT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Level of Service (LOS) for the Offa Garage Roundabout was evaluated based on observed delays, speed, and queue lengths. According to the criteria defined in the </w:t>
      </w:r>
      <w:r>
        <w:rPr>
          <w:rFonts w:ascii="Times New Roman" w:cs="Times New Roman" w:eastAsia="Times New Roman" w:hAnsi="Times New Roman"/>
          <w:sz w:val="24"/>
          <w:szCs w:val="24"/>
          <w:lang w:eastAsia="en-GB"/>
        </w:rPr>
        <w:t xml:space="preserve">Highway Capacity Manual, the roundabout was classified as LOS D during peak hours. This classification indicates a high level of congestion, with significant delays and reduced operational efficiency. LOS assessment highlights the urgent need for targeted interventions to improve traffic flow and reduce congestion at this critical junction </w:t>
      </w:r>
    </w:p>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br w:type="page"/>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CHAPTER FIVE:</w:t>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 xml:space="preserve"> DISCUSSION, RECOMMENDATIONS, AND CONCLUSION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 DISCUSSION OF FINDINGS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5.2.1 OPERATIONAL CHALLENGES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field data analysis clearly indicates that the Offa Garage Roundabout is facing severe operational challenges. High traffic volumes during peak hours lead to significant delays and long queues. The reduction in average speeds</w:t>
      </w:r>
      <w:r>
        <w:rPr>
          <w:rFonts w:ascii="Times New Roman" w:cs="Times New Roman" w:eastAsia="Times New Roman" w:hAnsi="Times New Roman"/>
          <w:sz w:val="24"/>
          <w:szCs w:val="24"/>
          <w:lang w:eastAsia="en-GB"/>
        </w:rPr>
        <w:t xml:space="preserve"> d</w:t>
      </w:r>
      <w:r>
        <w:rPr>
          <w:rFonts w:ascii="Times New Roman" w:cs="Times New Roman" w:eastAsia="Times New Roman" w:hAnsi="Times New Roman"/>
          <w:sz w:val="24"/>
          <w:szCs w:val="24"/>
          <w:lang w:eastAsia="en-GB"/>
        </w:rPr>
        <w:t>own to approximately 15 km/h during peak periods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 xml:space="preserve">reflects the impact of heavy congestion. </w:t>
      </w:r>
      <w:r>
        <w:rPr>
          <w:rFonts w:ascii="Times New Roman" w:cs="Times New Roman" w:eastAsia="Times New Roman" w:hAnsi="Times New Roman"/>
          <w:sz w:val="24"/>
          <w:szCs w:val="24"/>
          <w:lang w:eastAsia="en-GB"/>
        </w:rPr>
        <w:t>Such conditions not only extend travel times but also disrupt the smooth flow of traffic, thereby reducing the overall efficiency of the road network.</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5.2.2 TRAFFIC COMPOSITION AND MIXED TRAFFIC EFFECTS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diverse mix of vehicles, including a high percentage of motorcycles and trucks, complicates traffic operations. Inconsistent driving </w:t>
      </w:r>
      <w:r>
        <w:rPr>
          <w:rFonts w:ascii="Times New Roman" w:cs="Times New Roman" w:eastAsia="Times New Roman" w:hAnsi="Times New Roman"/>
          <w:sz w:val="24"/>
          <w:szCs w:val="24"/>
          <w:lang w:eastAsia="en-GB"/>
        </w:rPr>
        <w:t>behaviors</w:t>
      </w:r>
      <w:r>
        <w:rPr>
          <w:rFonts w:ascii="Times New Roman" w:cs="Times New Roman" w:eastAsia="Times New Roman" w:hAnsi="Times New Roman"/>
          <w:sz w:val="24"/>
          <w:szCs w:val="24"/>
          <w:lang w:eastAsia="en-GB"/>
        </w:rPr>
        <w:t xml:space="preserve"> and non-compliance with traffic rules further exacerbate these issues. The mixed traffic conditions, characteristic of Nigerian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result in unpredictable vehicle interactions, leading to increased delays and a lower Level of Service (LOS)</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5.2.3 IMPACT ON URBAN MOBILITY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congestion at the roundabout has broader implications for urban mobility in Ilorin. Extended delays and prolonged queue lengths contribute to increased fuel consumption and higher emissions, which have both economic and environmental consequences. Furthermore, the inefficiencies at the roundabout hinder economic activities by affecting the movement of goods and services and reducing overall productivity. The Level of Service classification of D underscores the urgent need for interventions to improve traffic conditions at t</w:t>
      </w:r>
      <w:bookmarkStart w:id="6" w:name="_GoBack"/>
      <w:bookmarkEnd w:id="6"/>
      <w:r>
        <w:rPr>
          <w:rFonts w:ascii="Times New Roman" w:cs="Times New Roman" w:eastAsia="Times New Roman" w:hAnsi="Times New Roman"/>
          <w:sz w:val="24"/>
          <w:szCs w:val="24"/>
          <w:lang w:eastAsia="en-GB"/>
        </w:rPr>
        <w:t>his critical junction.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5.3 RECOMMENDATIONS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Based on the study's findings, several recommendations are proposed to enhance the performance and safety of the Offa Garage Roundabout.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Geometric Improvements</w:t>
      </w:r>
      <w:r>
        <w:rPr>
          <w:rFonts w:ascii="Times New Roman" w:cs="Times New Roman" w:eastAsia="Times New Roman" w:hAnsi="Times New Roman"/>
          <w:sz w:val="24"/>
          <w:szCs w:val="24"/>
          <w:lang w:eastAsia="en-GB"/>
        </w:rPr>
        <w:t xml:space="preserve"> should begin with widening the entry lanes to ease vehicle merging and reduce long queues. Optimizing the circulatory design by adjusting curvature and lane widths can help maintain smoother vehicle speeds and minimize unnecessary braking. Additionally, reconfiguring the central island to achieve better deflection angles will naturally slow vehicles to safe speeds while improving traffic flow.</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Traffic Management Strategies</w:t>
      </w:r>
      <w:r>
        <w:rPr>
          <w:rFonts w:ascii="Times New Roman" w:cs="Times New Roman" w:eastAsia="Times New Roman" w:hAnsi="Times New Roman"/>
          <w:sz w:val="24"/>
          <w:szCs w:val="24"/>
          <w:lang w:eastAsia="en-GB"/>
        </w:rPr>
        <w:t xml:space="preserve"> include enhancing the coordination of nearby traffic signals to minimize queue spillbacks and improve entry flow. Implementing Intelligent Transportation Systems (ITS), such as real-time traffic monitoring and adaptive signal control, will enable dynamic management of traffic conditions and quicker responses to congestion.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Policy and Enforcement Measures</w:t>
      </w:r>
      <w:r>
        <w:rPr>
          <w:rFonts w:ascii="Times New Roman" w:cs="Times New Roman" w:eastAsia="Times New Roman" w:hAnsi="Times New Roman"/>
          <w:sz w:val="24"/>
          <w:szCs w:val="24"/>
          <w:lang w:eastAsia="en-GB"/>
        </w:rPr>
        <w:t xml:space="preserve"> are also critical. Strengthening traffic law enforcement, especially regarding yielding and lane discipline, will lead to more orderly and efficient movement through the roundabout. Furthermore, public awareness </w:t>
      </w:r>
      <w:r>
        <w:rPr>
          <w:rFonts w:ascii="Times New Roman" w:cs="Times New Roman" w:eastAsia="Times New Roman" w:hAnsi="Times New Roman"/>
          <w:sz w:val="24"/>
          <w:szCs w:val="24"/>
          <w:lang w:eastAsia="en-GB"/>
        </w:rPr>
        <w:t>campaigns should be launched to educate drivers on proper roundabout usage, helping to reduce aggressive driving and improve compliance.</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Finally, </w:t>
      </w:r>
      <w:r>
        <w:rPr>
          <w:rFonts w:ascii="Times New Roman" w:cs="Times New Roman" w:eastAsia="Times New Roman" w:hAnsi="Times New Roman"/>
          <w:b/>
          <w:bCs/>
          <w:sz w:val="24"/>
          <w:szCs w:val="24"/>
          <w:lang w:eastAsia="en-GB"/>
        </w:rPr>
        <w:t>Future Research Directions</w:t>
      </w:r>
      <w:r>
        <w:rPr>
          <w:rFonts w:ascii="Times New Roman" w:cs="Times New Roman" w:eastAsia="Times New Roman" w:hAnsi="Times New Roman"/>
          <w:sz w:val="24"/>
          <w:szCs w:val="24"/>
          <w:lang w:eastAsia="en-GB"/>
        </w:rPr>
        <w:t xml:space="preserve"> should focus on conducting longitudinal studies to monitor long-term effects of the interventions. Research should also explore integrating the roundabout improvements with broader urban mobility systems, such as public transportation and urban planning reforms, to further reduce congestion and support sustainable traffic solutions.</w:t>
      </w:r>
    </w:p>
    <w:p>
      <w:pPr>
        <w:pStyle w:val="style0"/>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5.4 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study evaluated the traffic flow at the Offa Garage Roundabout in Ilorin using comprehensive field data collection and analytical methods. The findings revealed significant congestion characterized by high delays, reduced speeds, and long queues, leading to a Level of Service of D. These operational inefficiencies negatively impact urban mobility, economic productivity, and road safety in Ilorin. The analysis further demonstrated that targeted geometric improvements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such as widening entry lanes, optimizing circulatory design, and reconfiguring the central island</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along with enhanced traffic management strategies, can significantly improve roundabout performance.</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By addressing these challenges, the study offers valuable recommendations for traffic engineers, urban planners, and policymakers to optimize traffic flow at critical urban </w:t>
      </w:r>
      <w:r>
        <w:rPr>
          <w:rFonts w:ascii="Times New Roman" w:cs="Times New Roman" w:eastAsia="Times New Roman" w:hAnsi="Times New Roman"/>
          <w:sz w:val="24"/>
          <w:szCs w:val="24"/>
          <w:lang w:eastAsia="en-GB"/>
        </w:rPr>
        <w:t xml:space="preserve">intersections. Although the findings are specific to the Offa Garage Roundabout, the insights are relevant to other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xml:space="preserve"> facing similar challenges. Overall, this research contributes to the development of more efficient and sustainable urban mobility solutions in Ilorin.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5.5 LIMITATIONS AND FUTURE RESEARCH</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Despite the robust findings of this study, several limitations must be acknowledged. Data collection was conducted over a limited period, which may not capture all variations in traffic patterns throughout the year. Additionally, challenges in obtaining comprehensive historical traffic data may have limited the depth of the analysis. Future research should consider longitudinal studies and the integration of real-time data collection technologies to further refine traffic evaluation and improve the generalizability of the findings.</w:t>
      </w:r>
    </w:p>
    <w:p>
      <w:pPr>
        <w:pStyle w:val="style0"/>
        <w:spacing w:lineRule="auto" w:line="480"/>
        <w:jc w:val="both"/>
        <w:rPr>
          <w:rFonts w:ascii="Times New Roman" w:cs="Times New Roman" w:eastAsia="Times New Roman" w:hAnsi="Times New Roman"/>
          <w:i/>
          <w:iCs/>
          <w:sz w:val="24"/>
          <w:szCs w:val="24"/>
          <w:lang w:eastAsia="en-GB"/>
        </w:rPr>
      </w:pPr>
      <w:r>
        <w:rPr>
          <w:rFonts w:ascii="Times New Roman" w:cs="Times New Roman" w:eastAsia="Times New Roman" w:hAnsi="Times New Roman"/>
          <w:i/>
          <w:iCs/>
          <w:sz w:val="24"/>
          <w:szCs w:val="24"/>
          <w:lang w:eastAsia="en-GB"/>
        </w:rPr>
        <w:br w:type="page"/>
      </w:r>
    </w:p>
    <w:p>
      <w:pPr>
        <w:pStyle w:val="style0"/>
        <w:spacing w:before="100" w:beforeAutospacing="true" w:after="100" w:afterAutospacing="true" w:lineRule="auto" w:line="480"/>
        <w:jc w:val="both"/>
        <w:rPr>
          <w:rFonts w:ascii="Times New Roman" w:cs="Times New Roman" w:eastAsia="Times New Roman" w:hAnsi="Times New Roman"/>
          <w:sz w:val="28"/>
          <w:szCs w:val="28"/>
          <w:lang w:eastAsia="en-GB"/>
        </w:rPr>
      </w:pPr>
      <w:r>
        <w:rPr>
          <w:rFonts w:ascii="Times New Roman" w:cs="Times New Roman" w:eastAsia="Times New Roman" w:hAnsi="Times New Roman"/>
          <w:b/>
          <w:iCs/>
          <w:sz w:val="28"/>
          <w:szCs w:val="28"/>
          <w:lang w:eastAsia="en-GB"/>
        </w:rPr>
        <w:t>REFERENCES</w:t>
      </w:r>
      <w:r>
        <w:rPr>
          <w:rFonts w:ascii="Times New Roman" w:cs="Times New Roman" w:eastAsia="Times New Roman" w:hAnsi="Times New Roman"/>
          <w:i/>
          <w:iCs/>
          <w:sz w:val="28"/>
          <w:szCs w:val="28"/>
          <w:lang w:eastAsia="en-GB"/>
        </w:rPr>
        <w:t>:</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Abubakar, I., &amp; Bello, A. (2017). Urban traffic congestion and its socio‐economic implications in Nigeria. </w:t>
      </w:r>
      <w:r>
        <w:rPr>
          <w:rFonts w:ascii="Times New Roman" w:cs="Times New Roman" w:eastAsia="Times New Roman" w:hAnsi="Times New Roman"/>
          <w:i/>
          <w:iCs/>
          <w:sz w:val="24"/>
          <w:szCs w:val="24"/>
          <w:lang w:eastAsia="en-GB"/>
        </w:rPr>
        <w:t>Journal of Transport Policy and Research, 11</w:t>
      </w:r>
      <w:r>
        <w:rPr>
          <w:rFonts w:ascii="Times New Roman" w:cs="Times New Roman" w:eastAsia="Times New Roman" w:hAnsi="Times New Roman"/>
          <w:sz w:val="24"/>
          <w:szCs w:val="24"/>
          <w:lang w:eastAsia="en-GB"/>
        </w:rPr>
        <w:t>(1), 45–62.</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Adeola, O., &amp; </w:t>
      </w:r>
      <w:r>
        <w:rPr>
          <w:rFonts w:ascii="Times New Roman" w:cs="Times New Roman" w:eastAsia="Times New Roman" w:hAnsi="Times New Roman"/>
          <w:sz w:val="24"/>
          <w:szCs w:val="24"/>
          <w:lang w:eastAsia="en-GB"/>
        </w:rPr>
        <w:t>Obayelu</w:t>
      </w:r>
      <w:r>
        <w:rPr>
          <w:rFonts w:ascii="Times New Roman" w:cs="Times New Roman" w:eastAsia="Times New Roman" w:hAnsi="Times New Roman"/>
          <w:sz w:val="24"/>
          <w:szCs w:val="24"/>
          <w:lang w:eastAsia="en-GB"/>
        </w:rPr>
        <w:t xml:space="preserve">, O. (2016). Challenges of urban traffic congestion in Nigeria: A case study approach. </w:t>
      </w:r>
      <w:r>
        <w:rPr>
          <w:rFonts w:ascii="Times New Roman" w:cs="Times New Roman" w:eastAsia="Times New Roman" w:hAnsi="Times New Roman"/>
          <w:i/>
          <w:iCs/>
          <w:sz w:val="24"/>
          <w:szCs w:val="24"/>
          <w:lang w:eastAsia="en-GB"/>
        </w:rPr>
        <w:t>International Journal of Urban Planning and Development, 2</w:t>
      </w:r>
      <w:r>
        <w:rPr>
          <w:rFonts w:ascii="Times New Roman" w:cs="Times New Roman" w:eastAsia="Times New Roman" w:hAnsi="Times New Roman"/>
          <w:sz w:val="24"/>
          <w:szCs w:val="24"/>
          <w:lang w:eastAsia="en-GB"/>
        </w:rPr>
        <w:t>(3), 89–103.</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Adeleke, O., &amp; </w:t>
      </w:r>
      <w:r>
        <w:rPr>
          <w:rFonts w:ascii="Times New Roman" w:cs="Times New Roman" w:eastAsia="Times New Roman" w:hAnsi="Times New Roman"/>
          <w:sz w:val="24"/>
          <w:szCs w:val="24"/>
          <w:lang w:eastAsia="en-GB"/>
        </w:rPr>
        <w:t>Akinyele</w:t>
      </w:r>
      <w:r>
        <w:rPr>
          <w:rFonts w:ascii="Times New Roman" w:cs="Times New Roman" w:eastAsia="Times New Roman" w:hAnsi="Times New Roman"/>
          <w:sz w:val="24"/>
          <w:szCs w:val="24"/>
          <w:lang w:eastAsia="en-GB"/>
        </w:rPr>
        <w:t xml:space="preserve">, S. (2020). Evaluating traffic management systems in Nigerian cities: The role of mixed traffic and informal transport. </w:t>
      </w:r>
      <w:r>
        <w:rPr>
          <w:rFonts w:ascii="Times New Roman" w:cs="Times New Roman" w:eastAsia="Times New Roman" w:hAnsi="Times New Roman"/>
          <w:i/>
          <w:iCs/>
          <w:sz w:val="24"/>
          <w:szCs w:val="24"/>
          <w:lang w:eastAsia="en-GB"/>
        </w:rPr>
        <w:t>African Transport Review, 8</w:t>
      </w:r>
      <w:r>
        <w:rPr>
          <w:rFonts w:ascii="Times New Roman" w:cs="Times New Roman" w:eastAsia="Times New Roman" w:hAnsi="Times New Roman"/>
          <w:sz w:val="24"/>
          <w:szCs w:val="24"/>
          <w:lang w:eastAsia="en-GB"/>
        </w:rPr>
        <w:t>(2), 134–150.</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Murat, M., Yildirim, Y., &amp; </w:t>
      </w:r>
      <w:r>
        <w:rPr>
          <w:rFonts w:ascii="Times New Roman" w:cs="Times New Roman" w:eastAsia="Times New Roman" w:hAnsi="Times New Roman"/>
          <w:sz w:val="24"/>
          <w:szCs w:val="24"/>
          <w:lang w:eastAsia="en-GB"/>
        </w:rPr>
        <w:t>Ozdemir</w:t>
      </w:r>
      <w:r>
        <w:rPr>
          <w:rFonts w:ascii="Times New Roman" w:cs="Times New Roman" w:eastAsia="Times New Roman" w:hAnsi="Times New Roman"/>
          <w:sz w:val="24"/>
          <w:szCs w:val="24"/>
          <w:lang w:eastAsia="en-GB"/>
        </w:rPr>
        <w:t xml:space="preserve">, A. (2021). </w:t>
      </w:r>
      <w:r>
        <w:rPr>
          <w:rFonts w:ascii="Times New Roman" w:cs="Times New Roman" w:eastAsia="Times New Roman" w:hAnsi="Times New Roman"/>
          <w:i/>
          <w:iCs/>
          <w:sz w:val="24"/>
          <w:szCs w:val="24"/>
          <w:lang w:eastAsia="en-GB"/>
        </w:rPr>
        <w:t>Feasibility of roundabouts in rapidly growing urban areas: A Nigerian perspective</w:t>
      </w:r>
      <w:r>
        <w:rPr>
          <w:rFonts w:ascii="Times New Roman" w:cs="Times New Roman" w:eastAsia="Times New Roman" w:hAnsi="Times New Roman"/>
          <w:sz w:val="24"/>
          <w:szCs w:val="24"/>
          <w:lang w:eastAsia="en-GB"/>
        </w:rPr>
        <w:t>. Journal of Transport Geography, 95, 103035.</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O’Flaherty, C. A. (201</w:t>
      </w:r>
      <w:r>
        <w:rPr>
          <w:rFonts w:ascii="Times New Roman" w:cs="Times New Roman" w:eastAsia="Times New Roman" w:hAnsi="Times New Roman"/>
          <w:sz w:val="24"/>
          <w:szCs w:val="24"/>
          <w:lang w:eastAsia="en-GB"/>
        </w:rPr>
        <w:t>9</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Transport planning and traffic engineering</w:t>
      </w:r>
      <w:r>
        <w:rPr>
          <w:rFonts w:ascii="Times New Roman" w:cs="Times New Roman" w:eastAsia="Times New Roman" w:hAnsi="Times New Roman"/>
          <w:sz w:val="24"/>
          <w:szCs w:val="24"/>
          <w:lang w:eastAsia="en-GB"/>
        </w:rPr>
        <w:t xml:space="preserve"> (2nd ed.). Wiley.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Ogunbanjo</w:t>
      </w:r>
      <w:r>
        <w:rPr>
          <w:rFonts w:ascii="Times New Roman" w:cs="Times New Roman" w:eastAsia="Times New Roman" w:hAnsi="Times New Roman"/>
          <w:sz w:val="24"/>
          <w:szCs w:val="24"/>
          <w:lang w:eastAsia="en-GB"/>
        </w:rPr>
        <w:t xml:space="preserve">, A. (2019). </w:t>
      </w:r>
      <w:r>
        <w:rPr>
          <w:rFonts w:ascii="Times New Roman" w:cs="Times New Roman" w:eastAsia="Times New Roman" w:hAnsi="Times New Roman"/>
          <w:i/>
          <w:iCs/>
          <w:sz w:val="24"/>
          <w:szCs w:val="24"/>
          <w:lang w:eastAsia="en-GB"/>
        </w:rPr>
        <w:t>Operational performance of single</w:t>
      </w:r>
      <w:r>
        <w:rPr>
          <w:rFonts w:ascii="Times New Roman" w:cs="Times New Roman" w:eastAsia="Times New Roman" w:hAnsi="Times New Roman"/>
          <w:i/>
          <w:iCs/>
          <w:sz w:val="24"/>
          <w:szCs w:val="24"/>
          <w:lang w:eastAsia="en-GB"/>
        </w:rPr>
        <w:noBreakHyphen/>
      </w:r>
      <w:r>
        <w:rPr>
          <w:rFonts w:ascii="Times New Roman" w:cs="Times New Roman" w:eastAsia="Times New Roman" w:hAnsi="Times New Roman"/>
          <w:i/>
          <w:iCs/>
          <w:sz w:val="24"/>
          <w:szCs w:val="24"/>
          <w:lang w:eastAsia="en-GB"/>
        </w:rPr>
        <w:t>lane roundabouts under heterogeneous traffic</w:t>
      </w:r>
      <w:r>
        <w:rPr>
          <w:rFonts w:ascii="Times New Roman" w:cs="Times New Roman" w:eastAsia="Times New Roman" w:hAnsi="Times New Roman"/>
          <w:sz w:val="24"/>
          <w:szCs w:val="24"/>
          <w:lang w:eastAsia="en-GB"/>
        </w:rPr>
        <w:t>. International Journal of Transportation Science and Technology, 8(1), 54–65.</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Olanrewaju, A., &amp; Adebayo, O. (2021). Traffic intersection design and urban mobility in Nigeria. </w:t>
      </w:r>
      <w:r>
        <w:rPr>
          <w:rFonts w:ascii="Times New Roman" w:cs="Times New Roman" w:eastAsia="Times New Roman" w:hAnsi="Times New Roman"/>
          <w:i/>
          <w:iCs/>
          <w:sz w:val="24"/>
          <w:szCs w:val="24"/>
          <w:lang w:eastAsia="en-GB"/>
        </w:rPr>
        <w:t>Journal of African Transport Studies, 9</w:t>
      </w:r>
      <w:r>
        <w:rPr>
          <w:rFonts w:ascii="Times New Roman" w:cs="Times New Roman" w:eastAsia="Times New Roman" w:hAnsi="Times New Roman"/>
          <w:sz w:val="24"/>
          <w:szCs w:val="24"/>
          <w:lang w:eastAsia="en-GB"/>
        </w:rPr>
        <w:t>(1), 56–73.</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Raji, A., &amp; Okunola, A. (2018). Traffic management in Nigerian cities: Challenges and prospects. </w:t>
      </w:r>
      <w:r>
        <w:rPr>
          <w:rFonts w:ascii="Times New Roman" w:cs="Times New Roman" w:eastAsia="Times New Roman" w:hAnsi="Times New Roman"/>
          <w:i/>
          <w:iCs/>
          <w:sz w:val="24"/>
          <w:szCs w:val="24"/>
          <w:lang w:eastAsia="en-GB"/>
        </w:rPr>
        <w:t>Journal of Nigerian Urban Transportation, 5</w:t>
      </w:r>
      <w:r>
        <w:rPr>
          <w:rFonts w:ascii="Times New Roman" w:cs="Times New Roman" w:eastAsia="Times New Roman" w:hAnsi="Times New Roman"/>
          <w:sz w:val="24"/>
          <w:szCs w:val="24"/>
          <w:lang w:eastAsia="en-GB"/>
        </w:rPr>
        <w:t>(2), 33–50.</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Sharma, R. (201</w:t>
      </w:r>
      <w:r>
        <w:rPr>
          <w:rFonts w:ascii="Times New Roman" w:cs="Times New Roman" w:eastAsia="Times New Roman" w:hAnsi="Times New Roman"/>
          <w:sz w:val="24"/>
          <w:szCs w:val="24"/>
          <w:lang w:eastAsia="en-GB"/>
        </w:rPr>
        <w:t>7</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Traffic volume and classification studies: Methodologies and applications</w:t>
      </w:r>
      <w:r>
        <w:rPr>
          <w:rFonts w:ascii="Times New Roman" w:cs="Times New Roman" w:eastAsia="Times New Roman" w:hAnsi="Times New Roman"/>
          <w:sz w:val="24"/>
          <w:szCs w:val="24"/>
          <w:lang w:eastAsia="en-GB"/>
        </w:rPr>
        <w:t>. McGraw</w:t>
      </w:r>
      <w:r>
        <w:rPr>
          <w:rFonts w:ascii="Times New Roman" w:cs="Times New Roman" w:eastAsia="Times New Roman" w:hAnsi="Times New Roman"/>
          <w:sz w:val="24"/>
          <w:szCs w:val="24"/>
          <w:lang w:eastAsia="en-GB"/>
        </w:rPr>
        <w:noBreakHyphen/>
      </w:r>
      <w:r>
        <w:rPr>
          <w:rFonts w:ascii="Times New Roman" w:cs="Times New Roman" w:eastAsia="Times New Roman" w:hAnsi="Times New Roman"/>
          <w:sz w:val="24"/>
          <w:szCs w:val="24"/>
          <w:lang w:eastAsia="en-GB"/>
        </w:rPr>
        <w:t>Hill.</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Thaweesak</w:t>
      </w:r>
      <w:r>
        <w:rPr>
          <w:rFonts w:ascii="Times New Roman" w:cs="Times New Roman" w:eastAsia="Times New Roman" w:hAnsi="Times New Roman"/>
          <w:sz w:val="24"/>
          <w:szCs w:val="24"/>
          <w:lang w:eastAsia="en-GB"/>
        </w:rPr>
        <w:t>, K. (</w:t>
      </w:r>
      <w:r>
        <w:rPr>
          <w:rFonts w:ascii="Times New Roman" w:cs="Times New Roman" w:eastAsia="Times New Roman" w:hAnsi="Times New Roman"/>
          <w:sz w:val="24"/>
          <w:szCs w:val="24"/>
          <w:lang w:eastAsia="en-GB"/>
        </w:rPr>
        <w:t>20</w:t>
      </w:r>
      <w:r>
        <w:rPr>
          <w:rFonts w:ascii="Times New Roman" w:cs="Times New Roman" w:eastAsia="Times New Roman" w:hAnsi="Times New Roman"/>
          <w:sz w:val="24"/>
          <w:szCs w:val="24"/>
          <w:lang w:eastAsia="en-GB"/>
        </w:rPr>
        <w:t xml:space="preserve">18). </w:t>
      </w:r>
      <w:r>
        <w:rPr>
          <w:rFonts w:ascii="Times New Roman" w:cs="Times New Roman" w:eastAsia="Times New Roman" w:hAnsi="Times New Roman"/>
          <w:i/>
          <w:iCs/>
          <w:sz w:val="24"/>
          <w:szCs w:val="24"/>
          <w:lang w:eastAsia="en-GB"/>
        </w:rPr>
        <w:t>Characteristics and capacity of roundabouts: A comprehensive review</w:t>
      </w:r>
      <w:r>
        <w:rPr>
          <w:rFonts w:ascii="Times New Roman" w:cs="Times New Roman" w:eastAsia="Times New Roman" w:hAnsi="Times New Roman"/>
          <w:sz w:val="24"/>
          <w:szCs w:val="24"/>
          <w:lang w:eastAsia="en-GB"/>
        </w:rPr>
        <w:t>. Transportation Research Board Annual Meeting Proceedings.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Transportation Research Board. (2019). </w:t>
      </w:r>
      <w:r>
        <w:rPr>
          <w:rFonts w:ascii="Times New Roman" w:cs="Times New Roman" w:eastAsia="Times New Roman" w:hAnsi="Times New Roman"/>
          <w:i/>
          <w:iCs/>
          <w:sz w:val="24"/>
          <w:szCs w:val="24"/>
          <w:lang w:eastAsia="en-GB"/>
        </w:rPr>
        <w:t>Highway Capacity Manual</w:t>
      </w:r>
      <w:r>
        <w:rPr>
          <w:rFonts w:ascii="Times New Roman" w:cs="Times New Roman" w:eastAsia="Times New Roman" w:hAnsi="Times New Roman"/>
          <w:sz w:val="24"/>
          <w:szCs w:val="24"/>
          <w:lang w:eastAsia="en-GB"/>
        </w:rPr>
        <w:t xml:space="preserve"> (6th ed.). National Academies Press.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Treiber</w:t>
      </w:r>
      <w:r>
        <w:rPr>
          <w:rFonts w:ascii="Times New Roman" w:cs="Times New Roman" w:eastAsia="Times New Roman" w:hAnsi="Times New Roman"/>
          <w:sz w:val="24"/>
          <w:szCs w:val="24"/>
          <w:lang w:eastAsia="en-GB"/>
        </w:rPr>
        <w:t xml:space="preserve">, M., &amp; </w:t>
      </w:r>
      <w:r>
        <w:rPr>
          <w:rFonts w:ascii="Times New Roman" w:cs="Times New Roman" w:eastAsia="Times New Roman" w:hAnsi="Times New Roman"/>
          <w:sz w:val="24"/>
          <w:szCs w:val="24"/>
          <w:lang w:eastAsia="en-GB"/>
        </w:rPr>
        <w:t>Kesting</w:t>
      </w:r>
      <w:r>
        <w:rPr>
          <w:rFonts w:ascii="Times New Roman" w:cs="Times New Roman" w:eastAsia="Times New Roman" w:hAnsi="Times New Roman"/>
          <w:sz w:val="24"/>
          <w:szCs w:val="24"/>
          <w:lang w:eastAsia="en-GB"/>
        </w:rPr>
        <w:t xml:space="preserve">, A. (2019). </w:t>
      </w:r>
      <w:r>
        <w:rPr>
          <w:rFonts w:ascii="Times New Roman" w:cs="Times New Roman" w:eastAsia="Times New Roman" w:hAnsi="Times New Roman"/>
          <w:i/>
          <w:iCs/>
          <w:sz w:val="24"/>
          <w:szCs w:val="24"/>
          <w:lang w:eastAsia="en-GB"/>
        </w:rPr>
        <w:t>Traffic flow dynamics: Data, models and simulation</w:t>
      </w:r>
      <w:r>
        <w:rPr>
          <w:rFonts w:ascii="Times New Roman" w:cs="Times New Roman" w:eastAsia="Times New Roman" w:hAnsi="Times New Roman"/>
          <w:sz w:val="24"/>
          <w:szCs w:val="24"/>
          <w:lang w:eastAsia="en-GB"/>
        </w:rPr>
        <w:t>. Springer.</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Wang, Y., &amp; Liu, X. (2020). </w:t>
      </w:r>
      <w:r>
        <w:rPr>
          <w:rFonts w:ascii="Times New Roman" w:cs="Times New Roman" w:eastAsia="Times New Roman" w:hAnsi="Times New Roman"/>
          <w:i/>
          <w:iCs/>
          <w:sz w:val="24"/>
          <w:szCs w:val="24"/>
          <w:lang w:eastAsia="en-GB"/>
        </w:rPr>
        <w:t>Evaluation of roundabout performance using microscopic simulation</w:t>
      </w:r>
      <w:r>
        <w:rPr>
          <w:rFonts w:ascii="Times New Roman" w:cs="Times New Roman" w:eastAsia="Times New Roman" w:hAnsi="Times New Roman"/>
          <w:sz w:val="24"/>
          <w:szCs w:val="24"/>
          <w:lang w:eastAsia="en-GB"/>
        </w:rPr>
        <w:t>. Journal of Traffic and Transportation Engineering, 10(2), 150–165.</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World Bank. (</w:t>
      </w:r>
      <w:r>
        <w:rPr>
          <w:rFonts w:ascii="Times New Roman" w:cs="Times New Roman" w:eastAsia="Times New Roman" w:hAnsi="Times New Roman"/>
          <w:sz w:val="24"/>
          <w:szCs w:val="24"/>
          <w:lang w:eastAsia="en-GB"/>
        </w:rPr>
        <w:t>20</w:t>
      </w:r>
      <w:r>
        <w:rPr>
          <w:rFonts w:ascii="Times New Roman" w:cs="Times New Roman" w:eastAsia="Times New Roman" w:hAnsi="Times New Roman"/>
          <w:sz w:val="24"/>
          <w:szCs w:val="24"/>
          <w:lang w:eastAsia="en-GB"/>
        </w:rPr>
        <w:t xml:space="preserve">19). </w:t>
      </w:r>
      <w:r>
        <w:rPr>
          <w:rFonts w:ascii="Times New Roman" w:cs="Times New Roman" w:eastAsia="Times New Roman" w:hAnsi="Times New Roman"/>
          <w:i/>
          <w:iCs/>
          <w:sz w:val="24"/>
          <w:szCs w:val="24"/>
          <w:lang w:eastAsia="en-GB"/>
        </w:rPr>
        <w:t>Water resources management and sustainable development</w:t>
      </w:r>
      <w:r>
        <w:rPr>
          <w:rFonts w:ascii="Times New Roman" w:cs="Times New Roman" w:eastAsia="Times New Roman" w:hAnsi="Times New Roman"/>
          <w:sz w:val="24"/>
          <w:szCs w:val="24"/>
          <w:lang w:eastAsia="en-GB"/>
        </w:rPr>
        <w:t>. World Bank Publications.</w:t>
      </w:r>
    </w:p>
    <w:bookmarkEnd w:id="0"/>
    <w:p>
      <w:pPr>
        <w:pStyle w:val="style0"/>
        <w:rPr>
          <w:rFonts w:ascii="Times New Roman" w:cs="Times New Roman" w:hAnsi="Times New Roman"/>
          <w:sz w:val="24"/>
          <w:szCs w:val="24"/>
        </w:rPr>
      </w:pPr>
    </w:p>
    <w:p>
      <w:pPr>
        <w:pStyle w:val="style0"/>
        <w:rPr/>
      </w:pPr>
    </w:p>
    <w:sectPr>
      <w:pgSz w:w="11909" w:h="15653" w:orient="portrait"/>
      <w:pgMar w:top="1440" w:right="1440" w:bottom="360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5A02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15641A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66E030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23238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AE929520"/>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7BB659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E929520"/>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7FCA0F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5FE8E5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898A4AA"/>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5D62E43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AE929520"/>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9685C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5F8F9DC"/>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2324981E"/>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multilevel"/>
    <w:tmpl w:val="229044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57F492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1"/>
  </w:num>
  <w:num w:numId="3">
    <w:abstractNumId w:val="0"/>
  </w:num>
  <w:num w:numId="4">
    <w:abstractNumId w:val="5"/>
  </w:num>
  <w:num w:numId="5">
    <w:abstractNumId w:val="17"/>
  </w:num>
  <w:num w:numId="6">
    <w:abstractNumId w:val="16"/>
  </w:num>
  <w:num w:numId="7">
    <w:abstractNumId w:val="7"/>
  </w:num>
  <w:num w:numId="8">
    <w:abstractNumId w:val="9"/>
  </w:num>
  <w:num w:numId="9">
    <w:abstractNumId w:val="2"/>
  </w:num>
  <w:num w:numId="10">
    <w:abstractNumId w:val="8"/>
  </w:num>
  <w:num w:numId="11">
    <w:abstractNumId w:val="13"/>
  </w:num>
  <w:num w:numId="12">
    <w:abstractNumId w:val="3"/>
  </w:num>
  <w:num w:numId="13">
    <w:abstractNumId w:val="6"/>
  </w:num>
  <w:num w:numId="14">
    <w:abstractNumId w:val="4"/>
  </w:num>
  <w:num w:numId="15">
    <w:abstractNumId w:val="14"/>
  </w:num>
  <w:num w:numId="16">
    <w:abstractNumId w:val="10"/>
  </w:num>
  <w:num w:numId="17">
    <w:abstractNumId w:val="12"/>
  </w:num>
  <w:num w:numId="18">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en-GB"/>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en-GB"/>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7a99ce7-6755-4470-96d2-38ee450b48a8"/>
    <w:basedOn w:val="style65"/>
    <w:next w:val="style4097"/>
    <w:link w:val="style1"/>
    <w:uiPriority w:val="9"/>
    <w:rPr>
      <w:rFonts w:ascii="Times New Roman" w:cs="Times New Roman" w:eastAsia="Times New Roman" w:hAnsi="Times New Roman"/>
      <w:b/>
      <w:bCs/>
      <w:kern w:val="36"/>
      <w:sz w:val="48"/>
      <w:szCs w:val="48"/>
      <w:lang w:eastAsia="en-GB"/>
    </w:rPr>
  </w:style>
  <w:style w:type="character" w:customStyle="1" w:styleId="style4098">
    <w:name w:val="Heading 2 Char_9410ce45-90ed-4437-bb55-dda076e23140"/>
    <w:basedOn w:val="style65"/>
    <w:next w:val="style4098"/>
    <w:link w:val="style2"/>
    <w:uiPriority w:val="9"/>
    <w:rPr>
      <w:rFonts w:ascii="Times New Roman" w:cs="Times New Roman" w:eastAsia="Times New Roman" w:hAnsi="Times New Roman"/>
      <w:b/>
      <w:bCs/>
      <w:sz w:val="36"/>
      <w:szCs w:val="36"/>
      <w:lang w:eastAsia="en-GB"/>
    </w:rPr>
  </w:style>
  <w:style w:type="character" w:customStyle="1" w:styleId="style4099">
    <w:name w:val="Heading 3 Char_ac59d3fc-84a6-4b9a-bb9c-38be67525ad4"/>
    <w:basedOn w:val="style65"/>
    <w:next w:val="style4099"/>
    <w:link w:val="style3"/>
    <w:uiPriority w:val="9"/>
    <w:rPr>
      <w:rFonts w:ascii="Times New Roman" w:cs="Times New Roman" w:eastAsia="Times New Roman" w:hAnsi="Times New Roman"/>
      <w:b/>
      <w:bCs/>
      <w:sz w:val="27"/>
      <w:szCs w:val="27"/>
      <w:lang w:eastAsia="en-GB"/>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spacing w:after="200" w:lineRule="auto" w:line="276"/>
      <w:ind w:left="720"/>
      <w:contextualSpacing/>
    </w:pPr>
    <w:rPr>
      <w:lang w:val="en-US"/>
    </w:rPr>
  </w:style>
  <w:style w:type="table" w:styleId="style154">
    <w:name w:val="Table Grid"/>
    <w:basedOn w:val="style105"/>
    <w:next w:val="style154"/>
    <w:qFormat/>
    <w:uiPriority w:val="39"/>
    <w:pPr>
      <w:spacing w:after="0" w:lineRule="auto" w:line="240"/>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6">
    <w:name w:val="Body Text"/>
    <w:basedOn w:val="style0"/>
    <w:next w:val="style66"/>
    <w:link w:val="style4100"/>
    <w:qFormat/>
    <w:uiPriority w:val="1"/>
    <w:pPr>
      <w:widowControl w:val="false"/>
      <w:autoSpaceDE w:val="false"/>
      <w:autoSpaceDN w:val="false"/>
      <w:spacing w:after="0" w:lineRule="auto" w:line="240"/>
    </w:pPr>
    <w:rPr>
      <w:rFonts w:ascii="Times New Roman" w:cs="Times New Roman" w:eastAsia="Times New Roman" w:hAnsi="Times New Roman"/>
      <w:sz w:val="24"/>
      <w:szCs w:val="24"/>
      <w:lang w:val="en-US"/>
    </w:rPr>
  </w:style>
  <w:style w:type="character" w:customStyle="1" w:styleId="style4100">
    <w:name w:val="Body Text Char"/>
    <w:basedOn w:val="style65"/>
    <w:next w:val="style4100"/>
    <w:link w:val="style66"/>
    <w:qFormat/>
    <w:uiPriority w:val="1"/>
    <w:rPr>
      <w:rFonts w:ascii="Times New Roman" w:cs="Times New Roman" w:eastAsia="Times New Roman" w:hAnsi="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Words>7541</Words>
  <Pages>56</Pages>
  <Characters>40312</Characters>
  <Application>WPS Office</Application>
  <DocSecurity>0</DocSecurity>
  <Paragraphs>1485</Paragraphs>
  <ScaleCrop>false</ScaleCrop>
  <LinksUpToDate>false</LinksUpToDate>
  <CharactersWithSpaces>47215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2025-07-05T21:05:00Z</dcterms:created>
  <dc:creator>User</dc:creator>
  <lastModifiedBy>2312BPC51X</lastModifiedBy>
  <dcterms:modified xsi:type="dcterms:W3CDTF">2025-07-07T09:00:25Z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af9849c90421438890ba3f73dae39ad4</vt:lpwstr>
  </property>
</Properties>
</file>