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ASSESSING THE EFFECT OF MARKETING RESEARCH ON ORGANIZATIONAL PERFORMANCE IN NIGERIA  MANUFACTURING INDUSTRY</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 CASE STUDY OF INTERNATIONAL TOBACCO COMPANY (ITC), ILORIN)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ind w:left="367" w:firstLine="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BY</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1517650</wp:posOffset>
            </wp:positionH>
            <wp:positionV relativeFrom="paragraph">
              <wp:posOffset>123825</wp:posOffset>
            </wp:positionV>
            <wp:extent cx="2426970" cy="3386455"/>
            <wp:effectExtent b="0" l="0" r="0" t="0"/>
            <wp:wrapNone/>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26970" cy="3386455"/>
                    </a:xfrm>
                    <a:prstGeom prst="rect"/>
                    <a:ln/>
                  </pic:spPr>
                </pic:pic>
              </a:graphicData>
            </a:graphic>
          </wp:anchor>
        </w:drawing>
      </w:r>
    </w:p>
    <w:p w:rsidR="00000000" w:rsidDel="00000000" w:rsidP="00000000" w:rsidRDefault="00000000" w:rsidRPr="00000000" w14:paraId="00000007">
      <w:pPr>
        <w:ind w:left="367" w:firstLine="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LUKMAN SHUKUROH FOLASHADE</w:t>
      </w:r>
      <w:r w:rsidDel="00000000" w:rsidR="00000000" w:rsidRPr="00000000">
        <w:rPr>
          <w:rtl w:val="0"/>
        </w:rPr>
      </w:r>
    </w:p>
    <w:p w:rsidR="00000000" w:rsidDel="00000000" w:rsidP="00000000" w:rsidRDefault="00000000" w:rsidRPr="00000000" w14:paraId="00000008">
      <w:pPr>
        <w:ind w:left="367" w:firstLine="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ND/22/BAM/PT/0449</w:t>
      </w:r>
      <w:r w:rsidDel="00000000" w:rsidR="00000000" w:rsidRPr="00000000">
        <w:rPr>
          <w:rtl w:val="0"/>
        </w:rPr>
      </w:r>
    </w:p>
    <w:p w:rsidR="00000000" w:rsidDel="00000000" w:rsidP="00000000" w:rsidRDefault="00000000" w:rsidRPr="00000000" w14:paraId="00000009">
      <w:pPr>
        <w:spacing w:line="360" w:lineRule="auto"/>
        <w:ind w:left="390" w:firstLine="2.0000000000000284"/>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A">
      <w:pPr>
        <w:spacing w:line="360" w:lineRule="auto"/>
        <w:ind w:left="390" w:firstLine="2.0000000000000284"/>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BEING A RESEARCH PROJECT SUBMITTED TO THE DEPARTMENT OF BUSINESS ADMINISTRATION, INSTITUTE OF   FINANCE AND MANAGEMENT STUDIES</w:t>
      </w:r>
      <w:r w:rsidDel="00000000" w:rsidR="00000000" w:rsidRPr="00000000">
        <w:rPr>
          <w:rtl w:val="0"/>
        </w:rPr>
      </w:r>
    </w:p>
    <w:p w:rsidR="00000000" w:rsidDel="00000000" w:rsidP="00000000" w:rsidRDefault="00000000" w:rsidRPr="00000000" w14:paraId="0000000B">
      <w:pPr>
        <w:spacing w:line="360" w:lineRule="auto"/>
        <w:ind w:left="473" w:firstLine="12.999999999999972"/>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0C">
      <w:pPr>
        <w:spacing w:line="360" w:lineRule="auto"/>
        <w:ind w:left="473" w:firstLine="12.999999999999972"/>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 PARTIAL FULFILLMENT OF THE REQUIREMENT FOR THE AWARD OF  NATIONAL DIPLOMA (ND) IN BUSINESS ADMINISTRATION, KWARA STATE POLYTECHNIC, ILORIN.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ab/>
        <w:tab/>
        <w:tab/>
        <w:tab/>
        <w:tab/>
        <w:tab/>
        <w:t xml:space="preserve">JUNE, 2025</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sz w:val="24"/>
          <w:szCs w:val="24"/>
          <w:vertAlign w:val="baseline"/>
          <w:rtl w:val="0"/>
        </w:rPr>
        <w:t xml:space="preserve">CERTIFICATION</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10">
      <w:pPr>
        <w:spacing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t>
        <w:tab/>
        <w:tab/>
        <w:tab/>
        <w:tab/>
        <w:tab/>
        <w:t xml:space="preserve">--------------------------</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MR. KUDABO, M.I </w:t>
        <w:tab/>
        <w:tab/>
        <w:tab/>
        <w:tab/>
        <w:tab/>
        <w:t xml:space="preserve">           Date</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(Project Supervisor)</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t>
        <w:tab/>
        <w:tab/>
        <w:tab/>
        <w:tab/>
        <w:tab/>
        <w:t xml:space="preserve">--------------------------</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MR. KUDABO, M.I.</w:t>
        <w:tab/>
        <w:tab/>
        <w:tab/>
        <w:tab/>
        <w:tab/>
        <w:tab/>
        <w:t xml:space="preserve">Date</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(Project Coordinator)</w:t>
        <w:tab/>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t>
        <w:tab/>
        <w:tab/>
        <w:tab/>
        <w:tab/>
        <w:tab/>
        <w:t xml:space="preserve">--------------------------</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MR. ALAKOSO, I.K </w:t>
        <w:tab/>
        <w:tab/>
        <w:tab/>
        <w:tab/>
        <w:tab/>
        <w:t xml:space="preserve">Date</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Head of Department (HOD)</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t>
        <w:tab/>
        <w:tab/>
        <w:tab/>
        <w:tab/>
        <w:tab/>
        <w:t xml:space="preserve">--------------------------</w:t>
      </w:r>
      <w:r w:rsidDel="00000000" w:rsidR="00000000" w:rsidRPr="00000000">
        <w:rPr>
          <w:rtl w:val="0"/>
        </w:rPr>
      </w:r>
    </w:p>
    <w:p w:rsidR="00000000" w:rsidDel="00000000" w:rsidP="00000000" w:rsidRDefault="00000000" w:rsidRPr="00000000" w14:paraId="00000023">
      <w:pPr>
        <w:shd w:fill="ffffff" w:val="clear"/>
        <w:spacing w:after="0" w:line="24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External Examiner</w:t>
        <w:tab/>
        <w:tab/>
        <w:tab/>
        <w:tab/>
        <w:tab/>
        <w:tab/>
        <w:t xml:space="preserve">Date</w:t>
      </w:r>
      <w:r w:rsidDel="00000000" w:rsidR="00000000" w:rsidRPr="00000000">
        <w:rPr>
          <w:rtl w:val="0"/>
        </w:rPr>
      </w:r>
    </w:p>
    <w:p w:rsidR="00000000" w:rsidDel="00000000" w:rsidP="00000000" w:rsidRDefault="00000000" w:rsidRPr="00000000" w14:paraId="00000024">
      <w:pPr>
        <w:shd w:fill="ffffff" w:val="clea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6">
      <w:pPr>
        <w:spacing w:after="0"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8">
      <w:pPr>
        <w:spacing w:after="0"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A">
      <w:pPr>
        <w:ind w:left="3" w:hanging="3"/>
        <w:jc w:val="both"/>
        <w:rPr>
          <w:rFonts w:ascii="Arial Black" w:cs="Arial Black" w:eastAsia="Arial Black" w:hAnsi="Arial Black"/>
          <w:vertAlign w:val="baseline"/>
        </w:rPr>
      </w:pPr>
      <w:r w:rsidDel="00000000" w:rsidR="00000000" w:rsidRPr="00000000">
        <w:rPr>
          <w:rFonts w:ascii="Arial Black" w:cs="Arial Black" w:eastAsia="Arial Black" w:hAnsi="Arial Black"/>
          <w:b w:val="1"/>
          <w:vertAlign w:val="baseline"/>
          <w:rtl w:val="0"/>
        </w:rPr>
        <w:t xml:space="preserve">                                            DEDICATION</w:t>
      </w:r>
      <w:r w:rsidDel="00000000" w:rsidR="00000000" w:rsidRPr="00000000">
        <w:rPr>
          <w:rtl w:val="0"/>
        </w:rPr>
      </w:r>
    </w:p>
    <w:p w:rsidR="00000000" w:rsidDel="00000000" w:rsidP="00000000" w:rsidRDefault="00000000" w:rsidRPr="00000000" w14:paraId="0000002B">
      <w:pPr>
        <w:spacing w:line="480" w:lineRule="auto"/>
        <w:ind w:left="3" w:hanging="3"/>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tab/>
        <w:t xml:space="preserve">This project is specially dedicated to Almighty God who crown all human efforts with success and who spare my life throughout this course I also dedicate this project to my parents </w:t>
      </w:r>
      <w:r w:rsidDel="00000000" w:rsidR="00000000" w:rsidRPr="00000000">
        <w:rPr>
          <w:rFonts w:ascii="Times New Roman" w:cs="Times New Roman" w:eastAsia="Times New Roman" w:hAnsi="Times New Roman"/>
          <w:b w:val="1"/>
          <w:sz w:val="24"/>
          <w:szCs w:val="24"/>
          <w:vertAlign w:val="baseline"/>
          <w:rtl w:val="0"/>
        </w:rPr>
        <w:t xml:space="preserve">MR. &amp; MRS</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LUKAMAN</w:t>
      </w:r>
      <w:r w:rsidDel="00000000" w:rsidR="00000000" w:rsidRPr="00000000">
        <w:rPr>
          <w:rtl w:val="0"/>
        </w:rPr>
      </w:r>
    </w:p>
    <w:p w:rsidR="00000000" w:rsidDel="00000000" w:rsidP="00000000" w:rsidRDefault="00000000" w:rsidRPr="00000000" w14:paraId="0000002C">
      <w:pPr>
        <w:spacing w:line="480" w:lineRule="auto"/>
        <w:ind w:left="3" w:hanging="3"/>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D">
      <w:pPr>
        <w:ind w:left="3" w:hanging="3"/>
        <w:jc w:val="both"/>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2E">
      <w:pPr>
        <w:ind w:left="3" w:hanging="3"/>
        <w:jc w:val="both"/>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2F">
      <w:pPr>
        <w:ind w:left="3" w:hanging="3"/>
        <w:jc w:val="both"/>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30">
      <w:pPr>
        <w:ind w:left="3" w:hanging="3"/>
        <w:jc w:val="both"/>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31">
      <w:pPr>
        <w:ind w:left="3" w:hanging="3"/>
        <w:jc w:val="both"/>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32">
      <w:pPr>
        <w:ind w:left="3" w:hanging="3"/>
        <w:jc w:val="both"/>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33">
      <w:pPr>
        <w:ind w:left="3" w:hanging="3"/>
        <w:jc w:val="both"/>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34">
      <w:pPr>
        <w:ind w:left="3" w:hanging="3"/>
        <w:jc w:val="both"/>
        <w:rPr>
          <w:rFonts w:ascii="Arial Black" w:cs="Arial Black" w:eastAsia="Arial Black" w:hAnsi="Arial Black"/>
          <w:vertAlign w:val="baseline"/>
        </w:rPr>
      </w:pPr>
      <w:r w:rsidDel="00000000" w:rsidR="00000000" w:rsidRPr="00000000">
        <w:rPr>
          <w:rtl w:val="0"/>
        </w:rPr>
      </w:r>
    </w:p>
    <w:p w:rsidR="00000000" w:rsidDel="00000000" w:rsidP="00000000" w:rsidRDefault="00000000" w:rsidRPr="00000000" w14:paraId="00000035">
      <w:pPr>
        <w:ind w:left="3" w:hanging="3"/>
        <w:jc w:val="both"/>
        <w:rPr>
          <w:rFonts w:ascii="Arial Black" w:cs="Arial Black" w:eastAsia="Arial Black" w:hAnsi="Arial Black"/>
          <w:color w:val="222222"/>
          <w:highlight w:val="white"/>
          <w:vertAlign w:val="baseline"/>
        </w:rPr>
      </w:pPr>
      <w:r w:rsidDel="00000000" w:rsidR="00000000" w:rsidRPr="00000000">
        <w:rPr>
          <w:rtl w:val="0"/>
        </w:rPr>
      </w:r>
    </w:p>
    <w:p w:rsidR="00000000" w:rsidDel="00000000" w:rsidP="00000000" w:rsidRDefault="00000000" w:rsidRPr="00000000" w14:paraId="00000036">
      <w:pPr>
        <w:ind w:left="3" w:hanging="3"/>
        <w:jc w:val="both"/>
        <w:rPr>
          <w:rFonts w:ascii="Arial Black" w:cs="Arial Black" w:eastAsia="Arial Black" w:hAnsi="Arial Black"/>
          <w:color w:val="222222"/>
          <w:highlight w:val="white"/>
          <w:vertAlign w:val="baseline"/>
        </w:rPr>
      </w:pPr>
      <w:r w:rsidDel="00000000" w:rsidR="00000000" w:rsidRPr="00000000">
        <w:rPr>
          <w:rtl w:val="0"/>
        </w:rPr>
      </w:r>
    </w:p>
    <w:p w:rsidR="00000000" w:rsidDel="00000000" w:rsidP="00000000" w:rsidRDefault="00000000" w:rsidRPr="00000000" w14:paraId="00000037">
      <w:pPr>
        <w:ind w:left="3" w:hanging="3"/>
        <w:jc w:val="both"/>
        <w:rPr>
          <w:rFonts w:ascii="Arial Black" w:cs="Arial Black" w:eastAsia="Arial Black" w:hAnsi="Arial Black"/>
          <w:color w:val="222222"/>
          <w:highlight w:val="white"/>
          <w:vertAlign w:val="baseline"/>
        </w:rPr>
      </w:pPr>
      <w:r w:rsidDel="00000000" w:rsidR="00000000" w:rsidRPr="00000000">
        <w:rPr>
          <w:rtl w:val="0"/>
        </w:rPr>
      </w:r>
    </w:p>
    <w:p w:rsidR="00000000" w:rsidDel="00000000" w:rsidP="00000000" w:rsidRDefault="00000000" w:rsidRPr="00000000" w14:paraId="00000038">
      <w:pPr>
        <w:jc w:val="both"/>
        <w:rPr>
          <w:rFonts w:ascii="Arial Black" w:cs="Arial Black" w:eastAsia="Arial Black" w:hAnsi="Arial Black"/>
          <w:color w:val="222222"/>
          <w:highlight w:val="white"/>
          <w:vertAlign w:val="baseline"/>
        </w:rPr>
      </w:pPr>
      <w:r w:rsidDel="00000000" w:rsidR="00000000" w:rsidRPr="00000000">
        <w:rPr>
          <w:rtl w:val="0"/>
        </w:rPr>
      </w:r>
    </w:p>
    <w:p w:rsidR="00000000" w:rsidDel="00000000" w:rsidP="00000000" w:rsidRDefault="00000000" w:rsidRPr="00000000" w14:paraId="00000039">
      <w:pPr>
        <w:spacing w:line="360" w:lineRule="auto"/>
        <w:ind w:left="2" w:hanging="2"/>
        <w:jc w:val="both"/>
        <w:rPr>
          <w:rFonts w:ascii="Times New Roman" w:cs="Times New Roman" w:eastAsia="Times New Roman" w:hAnsi="Times New Roman"/>
          <w:b w:val="0"/>
          <w:color w:val="222222"/>
          <w:sz w:val="24"/>
          <w:szCs w:val="24"/>
          <w:highlight w:val="white"/>
          <w:vertAlign w:val="baseline"/>
        </w:rPr>
      </w:pPr>
      <w:r w:rsidDel="00000000" w:rsidR="00000000" w:rsidRPr="00000000">
        <w:rPr>
          <w:rFonts w:ascii="Times New Roman" w:cs="Times New Roman" w:eastAsia="Times New Roman" w:hAnsi="Times New Roman"/>
          <w:color w:val="222222"/>
          <w:sz w:val="24"/>
          <w:szCs w:val="24"/>
          <w:highlight w:val="white"/>
          <w:vertAlign w:val="baseline"/>
          <w:rtl w:val="0"/>
        </w:rPr>
        <w:t xml:space="preserve">                                          </w:t>
      </w:r>
      <w:r w:rsidDel="00000000" w:rsidR="00000000" w:rsidRPr="00000000">
        <w:rPr>
          <w:rFonts w:ascii="Times New Roman" w:cs="Times New Roman" w:eastAsia="Times New Roman" w:hAnsi="Times New Roman"/>
          <w:b w:val="1"/>
          <w:color w:val="222222"/>
          <w:sz w:val="24"/>
          <w:szCs w:val="24"/>
          <w:highlight w:val="white"/>
          <w:vertAlign w:val="baseline"/>
          <w:rtl w:val="0"/>
        </w:rPr>
        <w:t xml:space="preserve">ACKNOWLEDGEMENT</w:t>
      </w:r>
      <w:r w:rsidDel="00000000" w:rsidR="00000000" w:rsidRPr="00000000">
        <w:rPr>
          <w:rtl w:val="0"/>
        </w:rPr>
      </w:r>
    </w:p>
    <w:p w:rsidR="00000000" w:rsidDel="00000000" w:rsidP="00000000" w:rsidRDefault="00000000" w:rsidRPr="00000000" w14:paraId="0000003A">
      <w:pPr>
        <w:spacing w:after="240" w:lineRule="auto"/>
        <w:ind w:hanging="2"/>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First and foremost, my gratitude goes to God Almighty, who has been so merciful and generous in my life.</w:t>
      </w:r>
    </w:p>
    <w:p w:rsidR="00000000" w:rsidDel="00000000" w:rsidP="00000000" w:rsidRDefault="00000000" w:rsidRPr="00000000" w14:paraId="0000003B">
      <w:pPr>
        <w:ind w:hanging="2"/>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am highly indebted to my parents who have vowed to leave no stone unturned in their quest to give me formal education.  May God bless them.</w:t>
      </w:r>
    </w:p>
    <w:p w:rsidR="00000000" w:rsidDel="00000000" w:rsidP="00000000" w:rsidRDefault="00000000" w:rsidRPr="00000000" w14:paraId="0000003C">
      <w:pPr>
        <w:ind w:hanging="2"/>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Last but not the least, when a tedious job has been done, one has to refer back and think who and who contributed towards the success of the job.  As a matter of fact, I must acknowledge my debt of gratitude to my project supervisor, </w:t>
      </w:r>
      <w:r w:rsidDel="00000000" w:rsidR="00000000" w:rsidRPr="00000000">
        <w:rPr>
          <w:rFonts w:ascii="Times New Roman" w:cs="Times New Roman" w:eastAsia="Times New Roman" w:hAnsi="Times New Roman"/>
          <w:b w:val="1"/>
          <w:sz w:val="24"/>
          <w:szCs w:val="24"/>
          <w:vertAlign w:val="baseline"/>
          <w:rtl w:val="0"/>
        </w:rPr>
        <w:t xml:space="preserve">MR. KUDABO, M.I</w:t>
      </w:r>
      <w:r w:rsidDel="00000000" w:rsidR="00000000" w:rsidRPr="00000000">
        <w:rPr>
          <w:rFonts w:ascii="Times New Roman" w:cs="Times New Roman" w:eastAsia="Times New Roman" w:hAnsi="Times New Roman"/>
          <w:sz w:val="24"/>
          <w:szCs w:val="24"/>
          <w:vertAlign w:val="baseline"/>
          <w:rtl w:val="0"/>
        </w:rPr>
        <w:t xml:space="preserve"> without whose diligent guidance and advice this study would not have seen the light of the day.</w:t>
      </w:r>
    </w:p>
    <w:p w:rsidR="00000000" w:rsidDel="00000000" w:rsidP="00000000" w:rsidRDefault="00000000" w:rsidRPr="00000000" w14:paraId="0000003D">
      <w:pPr>
        <w:ind w:hanging="2"/>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also wish to place on record the invaluable help and commitment rendered by my friends and well-wishers for the moral and financial support given to me throughout the course of my study.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sincere thanks go to all those who have assisted me in one way or the other during the collection of materials and data necessary for the research work who in spite of their crowded responsibilities still had time to provide me with a good number of relevant materials for this work. </w:t>
      </w:r>
    </w:p>
    <w:p w:rsidR="00000000" w:rsidDel="00000000" w:rsidP="00000000" w:rsidRDefault="00000000" w:rsidRPr="00000000" w14:paraId="0000003F">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Finally, my special thanks go to my parents </w:t>
      </w:r>
      <w:r w:rsidDel="00000000" w:rsidR="00000000" w:rsidRPr="00000000">
        <w:rPr>
          <w:rFonts w:ascii="Times New Roman" w:cs="Times New Roman" w:eastAsia="Times New Roman" w:hAnsi="Times New Roman"/>
          <w:b w:val="1"/>
          <w:sz w:val="24"/>
          <w:szCs w:val="24"/>
          <w:vertAlign w:val="baseline"/>
          <w:rtl w:val="0"/>
        </w:rPr>
        <w:t xml:space="preserve">MR. &amp; MRS</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LUKMAN</w:t>
      </w:r>
      <w:r w:rsidDel="00000000" w:rsidR="00000000" w:rsidRPr="00000000">
        <w:rPr>
          <w:rFonts w:ascii="Times New Roman" w:cs="Times New Roman" w:eastAsia="Times New Roman" w:hAnsi="Times New Roman"/>
          <w:sz w:val="24"/>
          <w:szCs w:val="24"/>
          <w:vertAlign w:val="baseline"/>
          <w:rtl w:val="0"/>
        </w:rPr>
        <w:t xml:space="preserve"> also to my humble sisters and brothers for their understanding, love, caring and financial assistance in the time of difficulties throughout the period of my staying in the school.</w:t>
      </w:r>
    </w:p>
    <w:p w:rsidR="00000000" w:rsidDel="00000000" w:rsidP="00000000" w:rsidRDefault="00000000" w:rsidRPr="00000000" w14:paraId="00000040">
      <w:pPr>
        <w:ind w:hanging="2"/>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My prayer is that God will reward those that contributed immensely for me towards this project directly or indirectly.</w:t>
      </w:r>
    </w:p>
    <w:p w:rsidR="00000000" w:rsidDel="00000000" w:rsidP="00000000" w:rsidRDefault="00000000" w:rsidRPr="00000000" w14:paraId="00000041">
      <w:pPr>
        <w:ind w:hanging="2"/>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2">
      <w:pPr>
        <w:spacing w:line="360" w:lineRule="auto"/>
        <w:ind w:left="3" w:hanging="3"/>
        <w:jc w:val="both"/>
        <w:rPr>
          <w:rFonts w:ascii="Times New Roman" w:cs="Times New Roman" w:eastAsia="Times New Roman" w:hAnsi="Times New Roman"/>
          <w:color w:val="222222"/>
          <w:highlight w:val="white"/>
          <w:vertAlign w:val="baseline"/>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                                        TABLE OF CONTENTS</w:t>
      </w:r>
      <w:r w:rsidDel="00000000" w:rsidR="00000000" w:rsidRPr="00000000">
        <w:rPr>
          <w:rtl w:val="0"/>
        </w:rPr>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Title page</w:t>
        <w:tab/>
        <w:tab/>
        <w:tab/>
        <w:tab/>
        <w:tab/>
        <w:tab/>
        <w:tab/>
        <w:tab/>
        <w:tab/>
        <w:tab/>
        <w:t xml:space="preserve">i</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Certification</w:t>
        <w:tab/>
        <w:tab/>
        <w:tab/>
        <w:tab/>
        <w:tab/>
        <w:tab/>
        <w:tab/>
        <w:tab/>
        <w:tab/>
        <w:tab/>
        <w:t xml:space="preserve">ii</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Dedication</w:t>
        <w:tab/>
        <w:tab/>
        <w:tab/>
        <w:tab/>
        <w:tab/>
        <w:tab/>
        <w:tab/>
        <w:tab/>
        <w:tab/>
        <w:tab/>
        <w:t xml:space="preserve">iii</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Acknowledgement</w:t>
        <w:tab/>
        <w:tab/>
        <w:tab/>
        <w:tab/>
        <w:tab/>
        <w:tab/>
        <w:tab/>
        <w:tab/>
        <w:tab/>
        <w:t xml:space="preserve">iv</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Abstract</w:t>
        <w:tab/>
        <w:tab/>
        <w:tab/>
        <w:tab/>
        <w:tab/>
        <w:tab/>
        <w:tab/>
        <w:tab/>
        <w:tab/>
        <w:tab/>
        <w:t xml:space="preserve">v</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Table of Contents </w:t>
        <w:tab/>
        <w:tab/>
        <w:tab/>
        <w:tab/>
        <w:tab/>
        <w:tab/>
        <w:tab/>
        <w:tab/>
        <w:tab/>
        <w:t xml:space="preserve">vi</w:t>
      </w:r>
    </w:p>
    <w:p w:rsidR="00000000" w:rsidDel="00000000" w:rsidP="00000000" w:rsidRDefault="00000000" w:rsidRPr="00000000" w14:paraId="0000004E">
      <w:pPr>
        <w:spacing w:after="0"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w:t>
        <w:tab/>
        <w:t xml:space="preserve">Background to the study</w:t>
        <w:tab/>
        <w:tab/>
        <w:tab/>
        <w:tab/>
        <w:tab/>
        <w:tab/>
        <w:tab/>
        <w:t xml:space="preserve">1</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w:t>
        <w:tab/>
        <w:t xml:space="preserve">Statement of the Problem </w:t>
        <w:tab/>
        <w:tab/>
        <w:tab/>
        <w:tab/>
        <w:tab/>
        <w:tab/>
        <w:tab/>
        <w:t xml:space="preserve">2</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w:t>
        <w:tab/>
        <w:t xml:space="preserve">Research Questions</w:t>
        <w:tab/>
        <w:tab/>
        <w:tab/>
        <w:tab/>
        <w:tab/>
        <w:tab/>
        <w:tab/>
        <w:tab/>
        <w:t xml:space="preserve">3</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w:t>
        <w:tab/>
        <w:t xml:space="preserve">Objectives of the Study</w:t>
        <w:tab/>
        <w:tab/>
        <w:tab/>
        <w:tab/>
        <w:tab/>
        <w:tab/>
        <w:tab/>
        <w:t xml:space="preserve">3</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w:t>
        <w:tab/>
        <w:t xml:space="preserve">Research Hypotheses</w:t>
        <w:tab/>
        <w:tab/>
        <w:tab/>
        <w:tab/>
        <w:tab/>
        <w:tab/>
        <w:tab/>
        <w:t xml:space="preserve">3</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w:t>
        <w:tab/>
        <w:t xml:space="preserve">Significance of the study</w:t>
        <w:tab/>
        <w:tab/>
        <w:tab/>
        <w:tab/>
        <w:tab/>
        <w:tab/>
        <w:tab/>
        <w:t xml:space="preserve">4</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w:t>
        <w:tab/>
        <w:t xml:space="preserve">Scope of the study</w:t>
        <w:tab/>
        <w:tab/>
        <w:tab/>
        <w:tab/>
        <w:tab/>
        <w:tab/>
        <w:tab/>
        <w:tab/>
        <w:t xml:space="preserve">4</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1.8</w:t>
        <w:tab/>
        <w:t xml:space="preserve">Definition of Terms</w:t>
        <w:tab/>
        <w:tab/>
        <w:tab/>
        <w:tab/>
        <w:tab/>
        <w:tab/>
        <w:tab/>
        <w:tab/>
        <w:t xml:space="preserve">4</w:t>
      </w:r>
    </w:p>
    <w:p w:rsidR="00000000" w:rsidDel="00000000" w:rsidP="00000000" w:rsidRDefault="00000000" w:rsidRPr="00000000" w14:paraId="00000057">
      <w:pPr>
        <w:spacing w:after="0"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Literature Review</w:t>
      </w:r>
      <w:r w:rsidDel="00000000" w:rsidR="00000000" w:rsidRPr="00000000">
        <w:rPr>
          <w:rtl w:val="0"/>
        </w:rPr>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2.0</w:t>
        <w:tab/>
        <w:t xml:space="preserve">Introduction</w:t>
        <w:tab/>
        <w:tab/>
        <w:tab/>
        <w:tab/>
        <w:tab/>
        <w:tab/>
        <w:tab/>
        <w:tab/>
        <w:tab/>
        <w:t xml:space="preserve">6</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w:t>
        <w:tab/>
        <w:t xml:space="preserve">Conceptual Framework</w:t>
        <w:tab/>
        <w:tab/>
        <w:tab/>
        <w:tab/>
        <w:tab/>
        <w:tab/>
        <w:tab/>
        <w:t xml:space="preserve">6 </w:t>
      </w:r>
    </w:p>
    <w:p w:rsidR="00000000" w:rsidDel="00000000" w:rsidP="00000000" w:rsidRDefault="00000000" w:rsidRPr="00000000" w14:paraId="0000005A">
      <w:pPr>
        <w:spacing w:after="0"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w:t>
        <w:tab/>
        <w:t xml:space="preserve">Theoretical Framework</w:t>
        <w:tab/>
        <w:tab/>
        <w:tab/>
        <w:tab/>
        <w:tab/>
        <w:tab/>
        <w:tab/>
        <w:t xml:space="preserve">25</w:t>
      </w:r>
    </w:p>
    <w:p w:rsidR="00000000" w:rsidDel="00000000" w:rsidP="00000000" w:rsidRDefault="00000000" w:rsidRPr="00000000" w14:paraId="0000005B">
      <w:pPr>
        <w:spacing w:after="0"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w:t>
        <w:tab/>
        <w:t xml:space="preserve">Empirical Review</w:t>
        <w:tab/>
        <w:tab/>
        <w:tab/>
        <w:tab/>
        <w:tab/>
        <w:tab/>
        <w:tab/>
        <w:tab/>
        <w:t xml:space="preserve">26</w:t>
      </w:r>
    </w:p>
    <w:p w:rsidR="00000000" w:rsidDel="00000000" w:rsidP="00000000" w:rsidRDefault="00000000" w:rsidRPr="00000000" w14:paraId="0000005C">
      <w:pPr>
        <w:spacing w:after="0"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Methodology</w:t>
      </w:r>
      <w:r w:rsidDel="00000000" w:rsidR="00000000" w:rsidRPr="00000000">
        <w:rPr>
          <w:rtl w:val="0"/>
        </w:rPr>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3.0</w:t>
        <w:tab/>
        <w:t xml:space="preserve">Introduction</w:t>
        <w:tab/>
        <w:tab/>
        <w:tab/>
        <w:tab/>
        <w:tab/>
        <w:tab/>
        <w:tab/>
        <w:tab/>
        <w:tab/>
        <w:t xml:space="preserve">28</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w:t>
        <w:tab/>
        <w:t xml:space="preserve">Research Design </w:t>
        <w:tab/>
        <w:tab/>
        <w:tab/>
        <w:tab/>
        <w:tab/>
        <w:tab/>
        <w:tab/>
        <w:tab/>
        <w:t xml:space="preserve">28</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w:t>
        <w:tab/>
        <w:t xml:space="preserve">Population of the study</w:t>
        <w:tab/>
        <w:tab/>
        <w:tab/>
        <w:tab/>
        <w:tab/>
        <w:tab/>
        <w:tab/>
        <w:t xml:space="preserve">28</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w:t>
        <w:tab/>
        <w:t xml:space="preserve">Sample size and Sampling Techniques </w:t>
        <w:tab/>
        <w:tab/>
        <w:tab/>
        <w:tab/>
        <w:tab/>
        <w:t xml:space="preserve">28</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w:t>
        <w:tab/>
        <w:t xml:space="preserve">Methods of Data Collection</w:t>
        <w:tab/>
        <w:tab/>
        <w:tab/>
        <w:tab/>
        <w:tab/>
        <w:tab/>
        <w:t xml:space="preserve">29</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w:t>
        <w:tab/>
        <w:t xml:space="preserve">Instruments of Data Collection </w:t>
        <w:tab/>
        <w:tab/>
        <w:tab/>
        <w:tab/>
        <w:tab/>
        <w:tab/>
        <w:t xml:space="preserve">29</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3.7</w:t>
        <w:tab/>
        <w:t xml:space="preserve">Methods of Data Analyses</w:t>
        <w:tab/>
        <w:tab/>
        <w:tab/>
        <w:tab/>
        <w:tab/>
        <w:tab/>
        <w:tab/>
        <w:t xml:space="preserve">29</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3.8</w:t>
        <w:tab/>
        <w:t xml:space="preserve">Historical Background of the study</w:t>
        <w:tab/>
        <w:tab/>
        <w:tab/>
        <w:tab/>
        <w:tab/>
        <w:t xml:space="preserve">29</w:t>
      </w:r>
    </w:p>
    <w:p w:rsidR="00000000" w:rsidDel="00000000" w:rsidP="00000000" w:rsidRDefault="00000000" w:rsidRPr="00000000" w14:paraId="00000065">
      <w:pPr>
        <w:spacing w:after="0"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Data Presentation, Analysis and Interpretation</w:t>
      </w:r>
      <w:r w:rsidDel="00000000" w:rsidR="00000000" w:rsidRPr="00000000">
        <w:rPr>
          <w:rtl w:val="0"/>
        </w:rPr>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4.0 </w:t>
        <w:tab/>
        <w:t xml:space="preserve">Introduction</w:t>
        <w:tab/>
        <w:tab/>
        <w:tab/>
        <w:tab/>
        <w:tab/>
        <w:tab/>
        <w:tab/>
        <w:tab/>
        <w:tab/>
        <w:t xml:space="preserve">30</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w:t>
        <w:tab/>
        <w:t xml:space="preserve">Analysis of Findings</w:t>
        <w:tab/>
        <w:tab/>
        <w:tab/>
        <w:tab/>
        <w:tab/>
        <w:tab/>
        <w:tab/>
        <w:t xml:space="preserve">30</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w:t>
        <w:tab/>
        <w:t xml:space="preserve">Testing of hypothesis</w:t>
        <w:tab/>
        <w:tab/>
        <w:tab/>
        <w:tab/>
        <w:tab/>
        <w:tab/>
        <w:tab/>
        <w:t xml:space="preserve">36</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w:t>
        <w:tab/>
        <w:t xml:space="preserve">Discussion of Findings</w:t>
      </w:r>
    </w:p>
    <w:p w:rsidR="00000000" w:rsidDel="00000000" w:rsidP="00000000" w:rsidRDefault="00000000" w:rsidRPr="00000000" w14:paraId="0000006A">
      <w:pPr>
        <w:spacing w:after="0" w:line="360" w:lineRule="auto"/>
        <w:jc w:val="both"/>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Summary, Conclusion and Recommendations </w:t>
      </w:r>
      <w:r w:rsidDel="00000000" w:rsidR="00000000" w:rsidRPr="00000000">
        <w:rPr>
          <w:rtl w:val="0"/>
        </w:rPr>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w:t>
        <w:tab/>
        <w:t xml:space="preserve">Summary of findings</w:t>
        <w:tab/>
        <w:tab/>
        <w:tab/>
        <w:tab/>
        <w:tab/>
        <w:tab/>
        <w:tab/>
        <w:t xml:space="preserve">43</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w:t>
        <w:tab/>
        <w:t xml:space="preserve">Conclusion</w:t>
        <w:tab/>
        <w:tab/>
        <w:tab/>
        <w:tab/>
        <w:tab/>
        <w:tab/>
        <w:tab/>
        <w:tab/>
        <w:tab/>
        <w:t xml:space="preserve">43</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w:t>
        <w:tab/>
        <w:t xml:space="preserve">Recommendations</w:t>
        <w:tab/>
        <w:tab/>
        <w:tab/>
        <w:tab/>
        <w:tab/>
        <w:tab/>
        <w:tab/>
        <w:tab/>
        <w:t xml:space="preserve">44</w:t>
      </w:r>
    </w:p>
    <w:p w:rsidR="00000000" w:rsidDel="00000000" w:rsidP="00000000" w:rsidRDefault="00000000" w:rsidRPr="00000000" w14:paraId="0000006E">
      <w:pPr>
        <w:shd w:fill="ffffff" w:val="clea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6"/>
          <w:szCs w:val="26"/>
          <w:vertAlign w:val="baseline"/>
          <w:rtl w:val="0"/>
        </w:rPr>
        <w:t xml:space="preserve">    References          </w:t>
        <w:tab/>
        <w:tab/>
        <w:tab/>
        <w:tab/>
        <w:t xml:space="preserve">                                 </w:t>
        <w:tab/>
        <w:tab/>
        <w:t xml:space="preserve">    46</w:t>
      </w:r>
      <w:r w:rsidDel="00000000" w:rsidR="00000000" w:rsidRPr="00000000">
        <w:rPr>
          <w:rtl w:val="0"/>
        </w:rPr>
      </w:r>
    </w:p>
    <w:p w:rsidR="00000000" w:rsidDel="00000000" w:rsidP="00000000" w:rsidRDefault="00000000" w:rsidRPr="00000000" w14:paraId="0000006F">
      <w:pPr>
        <w:shd w:fill="ffffff" w:val="clear"/>
        <w:spacing w:after="0" w:line="36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70">
      <w:pPr>
        <w:shd w:fill="ffffff" w:val="clear"/>
        <w:spacing w:after="0" w:line="360" w:lineRule="auto"/>
        <w:jc w:val="center"/>
        <w:rPr>
          <w:rFonts w:ascii="Times New Roman" w:cs="Times New Roman" w:eastAsia="Times New Roman" w:hAnsi="Times New Roman"/>
          <w:b w:val="0"/>
          <w:sz w:val="24"/>
          <w:szCs w:val="24"/>
          <w:vertAlign w:val="baseline"/>
        </w:rPr>
        <w:sectPr>
          <w:footerReference r:id="rId7" w:type="default"/>
          <w:pgSz w:h="14400" w:w="11520" w:orient="portrait"/>
          <w:pgMar w:bottom="1440" w:top="1440" w:left="1440" w:right="1440" w:header="288" w:footer="288"/>
          <w:pgNumType w:start="1"/>
        </w:sectPr>
      </w:pPr>
      <w:r w:rsidDel="00000000" w:rsidR="00000000" w:rsidRPr="00000000">
        <w:rPr>
          <w:rtl w:val="0"/>
        </w:rPr>
      </w:r>
    </w:p>
    <w:p w:rsidR="00000000" w:rsidDel="00000000" w:rsidP="00000000" w:rsidRDefault="00000000" w:rsidRPr="00000000" w14:paraId="00000071">
      <w:pPr>
        <w:shd w:fill="ffffff" w:val="clea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ONE</w:t>
      </w:r>
      <w:r w:rsidDel="00000000" w:rsidR="00000000" w:rsidRPr="00000000">
        <w:rPr>
          <w:rtl w:val="0"/>
        </w:rPr>
      </w:r>
    </w:p>
    <w:p w:rsidR="00000000" w:rsidDel="00000000" w:rsidP="00000000" w:rsidRDefault="00000000" w:rsidRPr="00000000" w14:paraId="00000072">
      <w:pPr>
        <w:shd w:fill="ffffff" w:val="clea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INTRODUCTION</w:t>
      </w:r>
      <w:r w:rsidDel="00000000" w:rsidR="00000000" w:rsidRPr="00000000">
        <w:rPr>
          <w:rtl w:val="0"/>
        </w:rPr>
      </w:r>
    </w:p>
    <w:p w:rsidR="00000000" w:rsidDel="00000000" w:rsidP="00000000" w:rsidRDefault="00000000" w:rsidRPr="00000000" w14:paraId="00000073">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1.1 Background to the Study</w:t>
      </w:r>
      <w:r w:rsidDel="00000000" w:rsidR="00000000" w:rsidRPr="00000000">
        <w:rPr>
          <w:rtl w:val="0"/>
        </w:rPr>
      </w:r>
    </w:p>
    <w:p w:rsidR="00000000" w:rsidDel="00000000" w:rsidP="00000000" w:rsidRDefault="00000000" w:rsidRPr="00000000" w14:paraId="00000074">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Business management refers to the planning, organizing, directing and controlling of human and economic resources to achieve specific objectives of organizations (Onah &amp; Thomas, 2004; Thierauf, Klekamp &amp; Geeding, 1977). Effective planning requires accurate information derived from marketing research. Marketing research is the systematic and objective identification, collection, analysis and dissemination of information for the purpose of assisting management in decision making (Malhotra, 2002). It applies scientific methods in data collection and analysis for the test of prior notions or hypotheses. It aims at providing accurate information that reflect the true state of affairs of organizations. There are two dimensions to marketing research, namely; problem identification research and problem-solving research (Abugu, 2014). </w:t>
      </w:r>
    </w:p>
    <w:p w:rsidR="00000000" w:rsidDel="00000000" w:rsidP="00000000" w:rsidRDefault="00000000" w:rsidRPr="00000000" w14:paraId="00000075">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Problem identification research is undertaken to identify problems which are not apparent on the surface and yet exist or likely to arise in future, e.g. market potential, market share, sales analysis, forecasting and business trends. Problem solving research refers to any research undertaken to solve specific marketing problems like product pricing, promotion and distribution. The findings of the problem-solving research are used to make decisions about designated marketing problems. Marketing research develops, interprets and communicates decision-oriented information to marketing practitioners (Abugu, 2014). Through the provision of relevant information, marketing research eliminates uncertainties and links the marketing variables with the environment and consumers.</w:t>
      </w:r>
    </w:p>
    <w:p w:rsidR="00000000" w:rsidDel="00000000" w:rsidP="00000000" w:rsidRDefault="00000000" w:rsidRPr="00000000" w14:paraId="00000076">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Marketing research provides information on controllable and uncontrollable factors and enhances the effectiveness of decisions made by marketing managers (Twedt,1983). Marketing decisions depend on research information to succeed, withstand competitions and other external pressures. However, in a developing business environment like Nigeria, total reliance on marketing research to make decisions is rather risky because research results are not hundred percent correct (field survey). Being cautious on how marketing research findings are used, however, should not undermine their relevance and diminish the need to conduct marketing research. While making business decisions without research findings may work in the short-run, failure is inevitable in the long-term without continuous efforts at assembling accurate information. The extent to which marketing practitioners apply marketing research findings in decision making in their organizations defines its overall effects or impact and is what this study seeks to address, among others.</w:t>
      </w:r>
    </w:p>
    <w:p w:rsidR="00000000" w:rsidDel="00000000" w:rsidP="00000000" w:rsidRDefault="00000000" w:rsidRPr="00000000" w14:paraId="00000077">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Today’s world is characterized by major changes in market and economic conditions, coupled with rapid advances in technologies. Companies invest in marketing research on Product Development (PD) to ensure future success in the market. However, most marketing research on new products development are often more likely to fail than to succeed, addressing changing tastes with new products is essential in maintaining customer loyalty, so that good PD becomes a key factor in competitiveness. New products development can succeed if company change the way they do marketing research. (Hollingsworth 1996, and Jeffery 1998) recommended that NPD strategies and process should change to follow changes in market and technology. It is widely recognized that effective new product development (NPD) processes are causally important in generating long-term firm success (Cooper, 1993; Ulrich &amp; Eppinger, 1995; Wheelwright &amp; Clark, 1995). </w:t>
      </w:r>
    </w:p>
    <w:p w:rsidR="00000000" w:rsidDel="00000000" w:rsidP="00000000" w:rsidRDefault="00000000" w:rsidRPr="00000000" w14:paraId="00000078">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They can lead to a core competence that either differentiates a firm from its competitors (Prahalad and Hamel, 1990) or provides a threshold competency that is necessary just to survive in fast-changing and innovative industry sectors. Given the importance and value of NPD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000000" w:rsidDel="00000000" w:rsidP="00000000" w:rsidRDefault="00000000" w:rsidRPr="00000000" w14:paraId="00000079">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countries are quite competitive in some industries, which do not require advanced technology, but they still need to do marketing research on NPD to keep up with market trends. </w:t>
      </w:r>
    </w:p>
    <w:p w:rsidR="00000000" w:rsidDel="00000000" w:rsidP="00000000" w:rsidRDefault="00000000" w:rsidRPr="00000000" w14:paraId="0000007A">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Marketing research on NPD may not necessarily be applicable in the lower-tech industries where these industries hold competitive advantage, we examine the impact of marketing research in NPD in industries.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&amp; Kosnik, 1989). The changing economic conditions and technologies combined with increased domestic and global competition, changing customer needs, rapid product obsolescence and the emergence of new markets, require a fast resource allocation process in NPD; see (Bower &amp; Hout 1988, Griffin 1993, Gupta &amp; Wilemon 1990 &amp; Rosenau 1988). At the same time, market and technology uncertainty demand for flexibility in the program; see (Sanchez 1995, Wind &amp; Mahajan, 1995).</w:t>
      </w:r>
    </w:p>
    <w:p w:rsidR="00000000" w:rsidDel="00000000" w:rsidP="00000000" w:rsidRDefault="00000000" w:rsidRPr="00000000" w14:paraId="0000007B">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high-income minority are now manufactured locally and affordable to the average. </w:t>
      </w:r>
    </w:p>
    <w:p w:rsidR="00000000" w:rsidDel="00000000" w:rsidP="00000000" w:rsidRDefault="00000000" w:rsidRPr="00000000" w14:paraId="0000007C">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NPD is probably the most important process for many companies as it improves and develops the company’s innovativeness. In essence, NPD is a source of attracting customers once the developed products have a high quality.</w:t>
      </w:r>
    </w:p>
    <w:p w:rsidR="00000000" w:rsidDel="00000000" w:rsidP="00000000" w:rsidRDefault="00000000" w:rsidRPr="00000000" w14:paraId="0000007D">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w:t>
      </w:r>
      <w:hyperlink r:id="rId8">
        <w:r w:rsidDel="00000000" w:rsidR="00000000" w:rsidRPr="00000000">
          <w:rPr>
            <w:rFonts w:ascii="Times New Roman" w:cs="Times New Roman" w:eastAsia="Times New Roman" w:hAnsi="Times New Roman"/>
            <w:sz w:val="24"/>
            <w:szCs w:val="24"/>
            <w:vertAlign w:val="baseline"/>
            <w:rtl w:val="0"/>
          </w:rPr>
          <w:t xml:space="preserve">business</w:t>
        </w:r>
      </w:hyperlink>
      <w:r w:rsidDel="00000000" w:rsidR="00000000" w:rsidRPr="00000000">
        <w:rPr>
          <w:rFonts w:ascii="Times New Roman" w:cs="Times New Roman" w:eastAsia="Times New Roman" w:hAnsi="Times New Roman"/>
          <w:sz w:val="24"/>
          <w:szCs w:val="24"/>
          <w:vertAlign w:val="baseline"/>
          <w:rtl w:val="0"/>
        </w:rPr>
        <w:t xml:space="preserve">, new product development (NPD) is the complete process of bringing a new </w:t>
      </w:r>
      <w:hyperlink r:id="rId9">
        <w:r w:rsidDel="00000000" w:rsidR="00000000" w:rsidRPr="00000000">
          <w:rPr>
            <w:rFonts w:ascii="Times New Roman" w:cs="Times New Roman" w:eastAsia="Times New Roman" w:hAnsi="Times New Roman"/>
            <w:sz w:val="24"/>
            <w:szCs w:val="24"/>
            <w:vertAlign w:val="baseline"/>
            <w:rtl w:val="0"/>
          </w:rPr>
          <w:t xml:space="preserve">product</w:t>
        </w:r>
      </w:hyperlink>
      <w:r w:rsidDel="00000000" w:rsidR="00000000" w:rsidRPr="00000000">
        <w:rPr>
          <w:rFonts w:ascii="Times New Roman" w:cs="Times New Roman" w:eastAsia="Times New Roman" w:hAnsi="Times New Roman"/>
          <w:sz w:val="24"/>
          <w:szCs w:val="24"/>
          <w:vertAlign w:val="baseline"/>
          <w:rtl w:val="0"/>
        </w:rPr>
        <w:t xml:space="preserve"> to market. A product is a set of benefits offered for exchange and can be tangible (that is, something physical you can touch) or intangible (like a service, experience, or belief). There are two parallel paths involved in the NPD process: one involves the idea generation, product design and detail engineering; the other involves market research and </w:t>
      </w:r>
      <w:hyperlink r:id="rId10">
        <w:r w:rsidDel="00000000" w:rsidR="00000000" w:rsidRPr="00000000">
          <w:rPr>
            <w:rFonts w:ascii="Times New Roman" w:cs="Times New Roman" w:eastAsia="Times New Roman" w:hAnsi="Times New Roman"/>
            <w:sz w:val="24"/>
            <w:szCs w:val="24"/>
            <w:vertAlign w:val="baseline"/>
            <w:rtl w:val="0"/>
          </w:rPr>
          <w:t xml:space="preserve">marketing analysis.</w:t>
        </w:r>
      </w:hyperlink>
      <w:r w:rsidDel="00000000" w:rsidR="00000000" w:rsidRPr="00000000">
        <w:rPr>
          <w:rFonts w:ascii="Times New Roman" w:cs="Times New Roman" w:eastAsia="Times New Roman" w:hAnsi="Times New Roman"/>
          <w:sz w:val="24"/>
          <w:szCs w:val="24"/>
          <w:vertAlign w:val="baseline"/>
          <w:rtl w:val="0"/>
        </w:rPr>
        <w:t xml:space="preserve"> Companies typically see new product development as the first stage in generating and commercializing new product within the overall strategic process of </w:t>
      </w:r>
      <w:hyperlink r:id="rId11">
        <w:r w:rsidDel="00000000" w:rsidR="00000000" w:rsidRPr="00000000">
          <w:rPr>
            <w:rFonts w:ascii="Times New Roman" w:cs="Times New Roman" w:eastAsia="Times New Roman" w:hAnsi="Times New Roman"/>
            <w:sz w:val="24"/>
            <w:szCs w:val="24"/>
            <w:vertAlign w:val="baseline"/>
            <w:rtl w:val="0"/>
          </w:rPr>
          <w:t xml:space="preserve">product life cycle management</w:t>
        </w:r>
      </w:hyperlink>
      <w:r w:rsidDel="00000000" w:rsidR="00000000" w:rsidRPr="00000000">
        <w:rPr>
          <w:rFonts w:ascii="Times New Roman" w:cs="Times New Roman" w:eastAsia="Times New Roman" w:hAnsi="Times New Roman"/>
          <w:sz w:val="24"/>
          <w:szCs w:val="24"/>
          <w:vertAlign w:val="baseline"/>
          <w:rtl w:val="0"/>
        </w:rPr>
        <w:t xml:space="preserve"> used to maintain or grow their market share.</w:t>
      </w:r>
    </w:p>
    <w:p w:rsidR="00000000" w:rsidDel="00000000" w:rsidP="00000000" w:rsidRDefault="00000000" w:rsidRPr="00000000" w14:paraId="0000007E">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process of NPD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&amp; Ulrich, 2001, Griffm &amp; Hauser, 1992, 1996). The Product Development and Management Association (PDMA) in 2006 defined NPD as an overall process of strategy, organization, concept generation, product and marketing plan creation and evaluation, and commercialization of a new product. This means that NPD is a process that begins with opportunity identification and ends with a set of information that adds value to customers and brings returns to an enterprise.</w:t>
      </w:r>
    </w:p>
    <w:p w:rsidR="00000000" w:rsidDel="00000000" w:rsidP="00000000" w:rsidRDefault="00000000" w:rsidRPr="00000000" w14:paraId="0000007F">
      <w:pPr>
        <w:shd w:fill="ffffff" w:val="clea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1.2   Statement of the Problem</w:t>
      </w:r>
      <w:r w:rsidDel="00000000" w:rsidR="00000000" w:rsidRPr="00000000">
        <w:rPr>
          <w:rtl w:val="0"/>
        </w:rPr>
      </w:r>
    </w:p>
    <w:p w:rsidR="00000000" w:rsidDel="00000000" w:rsidP="00000000" w:rsidRDefault="00000000" w:rsidRPr="00000000" w14:paraId="00000080">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business need not only rely on promotional strategies, but have to fine tune their marketing research programme with view of improving the quality of their product. To obtain the desired and appropriate results from marketing research, an organization must be guided by certain plans to satisfy all or at least most of the company objectives for it to be worthwhile. Thus, marketing research  if well-defined and formulated has an impact on new product development of an organization and extent to which the firms put marketing research into practice or effect in solving their marketing problems is what this study intends to examine. Marketing research is now widely accepted as one of the most important assets possessed by organization.</w:t>
      </w:r>
    </w:p>
    <w:p w:rsidR="00000000" w:rsidDel="00000000" w:rsidP="00000000" w:rsidRDefault="00000000" w:rsidRPr="00000000" w14:paraId="00000081">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terms market research and marketing research are usually interchanged by marketing practitioners. While market research is concerned specifically with markets, marketing research is all about marketing process (McDonald, 2007). Some marketing scholars are of the opinion that the impact of marketing research on the practice of business management is not much. According to Poster and Mckibben (1988), if impact is measured in terms of whether managers are directly influenced in their day-to-day actions by the latest research findings or scholarly books, then one would have to conclude that such effects are virtually nil. The academic system has been blamed for the non-impact of research on practice. The system emphasizes research and publications regardless of their significance for managers (Anderson, 1992; Mason, 1990). </w:t>
      </w:r>
    </w:p>
    <w:p w:rsidR="00000000" w:rsidDel="00000000" w:rsidP="00000000" w:rsidRDefault="00000000" w:rsidRPr="00000000" w14:paraId="00000082">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Venkatesh (1985) described this situation as “Crisis of Relevance” and concluded that theories of researchers are not perceived as useful because marketing practitioners want their everyday problems solved and marketing academics cannot perform this function. The traditional marketing departments laid emphasis on empirical research, data analysis and quantitative modelling (Venkatesh, 1985). Most research findings do not reflect the marketing manager’s language or business realities. Managers want complex problems solved as simplified representations and with clarity.</w:t>
      </w:r>
    </w:p>
    <w:p w:rsidR="00000000" w:rsidDel="00000000" w:rsidP="00000000" w:rsidRDefault="00000000" w:rsidRPr="00000000" w14:paraId="00000083">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Marketing research outputs may be logically correct but practically incorrect. Academic marketers are fond of judging theories by process and not the relevance of the content (Venkatesh, 1985). Some research findings focus on strategies and not tactics and do not offer practical guidance for their implementation. The marketing researchers focus on problem formulations whereas marketing practitioners(managers) are concerned with problem solving. Managers are confused with the research findings they find difficult to interpret. Marketing researches that provide management with relevant, accurate, reliable, valid and current information for decision making are what the marketing practitioners’ desire. Sound decisions are not based on management feeling, intuition or even pure judgment but on well-articulated research findings. Based on good research outputs, marketing managers make decisions about potential opportunities, target market selection, market segmentation plan and implement marketing program while assessing marketing performance. The extent to which marketing research has affected business decision making in Nigerian Manufacturing firms constitutes the core of this study.</w:t>
      </w:r>
    </w:p>
    <w:p w:rsidR="00000000" w:rsidDel="00000000" w:rsidP="00000000" w:rsidRDefault="00000000" w:rsidRPr="00000000" w14:paraId="00000084">
      <w:pPr>
        <w:pStyle w:val="Heading2"/>
        <w:spacing w:before="0" w:line="480" w:lineRule="auto"/>
        <w:ind w:left="12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1.3</w:t>
        <w:tab/>
        <w:t xml:space="preserve">Research Questions</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844" w:right="0" w:hanging="433"/>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impact of marketing research on sales performance?</w:t>
      </w:r>
    </w:p>
    <w:p w:rsidR="00000000" w:rsidDel="00000000" w:rsidP="00000000" w:rsidRDefault="00000000" w:rsidRPr="00000000" w14:paraId="0000008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844" w:right="0" w:hanging="433"/>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marketing research on organizational profitability?</w:t>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844" w:right="0" w:hanging="433"/>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relationship between marketing research and organizational growth?</w:t>
      </w:r>
    </w:p>
    <w:p w:rsidR="00000000" w:rsidDel="00000000" w:rsidP="00000000" w:rsidRDefault="00000000" w:rsidRPr="00000000" w14:paraId="00000088">
      <w:pPr>
        <w:pStyle w:val="Heading2"/>
        <w:spacing w:before="0" w:line="480" w:lineRule="auto"/>
        <w:ind w:left="124"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1.4</w:t>
        <w:tab/>
        <w:t xml:space="preserve">Research Objectives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24" w:right="0" w:firstLine="288.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broad objective of this study is to examine the impact of marketing research on manufacturing industry. The specific objectives are to:</w:t>
      </w:r>
    </w:p>
    <w:p w:rsidR="00000000" w:rsidDel="00000000" w:rsidP="00000000" w:rsidRDefault="00000000" w:rsidRPr="00000000" w14:paraId="0000008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impact of marketing research on sales performance</w:t>
      </w:r>
    </w:p>
    <w:p w:rsidR="00000000" w:rsidDel="00000000" w:rsidP="00000000" w:rsidRDefault="00000000" w:rsidRPr="00000000" w14:paraId="0000008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effect of marketing research on organizational profitability</w:t>
      </w:r>
    </w:p>
    <w:p w:rsidR="00000000" w:rsidDel="00000000" w:rsidP="00000000" w:rsidRDefault="00000000" w:rsidRPr="00000000" w14:paraId="0000008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862"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significant relationships between marketing research and organizational growth</w:t>
      </w:r>
    </w:p>
    <w:p w:rsidR="00000000" w:rsidDel="00000000" w:rsidP="00000000" w:rsidRDefault="00000000" w:rsidRPr="00000000" w14:paraId="0000008D">
      <w:pPr>
        <w:pStyle w:val="Heading2"/>
        <w:numPr>
          <w:ilvl w:val="1"/>
          <w:numId w:val="4"/>
        </w:numPr>
        <w:spacing w:before="0" w:line="480" w:lineRule="auto"/>
        <w:ind w:left="484"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vertAlign w:val="baseline"/>
          <w:rtl w:val="0"/>
        </w:rPr>
        <w:t xml:space="preserve">Research Hypotheses</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Ho1:</w:t>
        <w:tab/>
        <w:t xml:space="preserve">Marketing research does not have impact on sales performance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Ho2:</w:t>
        <w:tab/>
        <w:t xml:space="preserve">Marketing research does not have effect on organizational profitability</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Ho3:</w:t>
        <w:tab/>
        <w:t xml:space="preserve">There are no significant relationships between marketing research and organizational growth</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shd w:fill="ffffff" w:val="clea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93">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important area focused by the study is the impact of marketing research on product development; it is intended to achieve two aims; to contribute to both theory and practice of marketing in Nigeria.</w:t>
      </w:r>
    </w:p>
    <w:p w:rsidR="00000000" w:rsidDel="00000000" w:rsidP="00000000" w:rsidRDefault="00000000" w:rsidRPr="00000000" w14:paraId="00000094">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One of the greatest and surest ways of achieving customer satisfaction is the planning and implementation of proper marketing research programme in any business organization.</w:t>
      </w:r>
    </w:p>
    <w:p w:rsidR="00000000" w:rsidDel="00000000" w:rsidP="00000000" w:rsidRDefault="00000000" w:rsidRPr="00000000" w14:paraId="00000095">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Moreover, the new marketing concept emphasizes on customer satisfaction and integration in the organization towards achieving the single purpose. Therefore, to make these possible, marketers must research properly so as to know the changing need of their customers and the activities of their competitors.</w:t>
      </w:r>
    </w:p>
    <w:p w:rsidR="00000000" w:rsidDel="00000000" w:rsidP="00000000" w:rsidRDefault="00000000" w:rsidRPr="00000000" w14:paraId="00000096">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Also, the need to re-examined other tools which could be used to reduce the high rate of product failure instead of relying heavily on promotional activities with other tools in marketing to establish whether or not new product will be accepted in the market, it will also expose other areas that have inherent characteristics that make marketing research inevitable instrument for product development.</w:t>
      </w:r>
    </w:p>
    <w:p w:rsidR="00000000" w:rsidDel="00000000" w:rsidP="00000000" w:rsidRDefault="00000000" w:rsidRPr="00000000" w14:paraId="00000097">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contribute to the theory, there are several factors that affect new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market place.</w:t>
      </w:r>
    </w:p>
    <w:p w:rsidR="00000000" w:rsidDel="00000000" w:rsidP="00000000" w:rsidRDefault="00000000" w:rsidRPr="00000000" w14:paraId="00000098">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Survival is the key objective of most organization; today’s world is characterized by major changes in market and economic conditions, coupled with rapid advances in technologies.</w:t>
      </w:r>
    </w:p>
    <w:p w:rsidR="00000000" w:rsidDel="00000000" w:rsidP="00000000" w:rsidRDefault="00000000" w:rsidRPr="00000000" w14:paraId="00000099">
      <w:pPr>
        <w:shd w:fill="ffffff" w:val="clea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1.7</w:t>
        <w:tab/>
        <w:t xml:space="preserve">Scope of the Study</w:t>
      </w:r>
      <w:r w:rsidDel="00000000" w:rsidR="00000000" w:rsidRPr="00000000">
        <w:rPr>
          <w:rtl w:val="0"/>
        </w:rPr>
      </w:r>
    </w:p>
    <w:p w:rsidR="00000000" w:rsidDel="00000000" w:rsidP="00000000" w:rsidRDefault="00000000" w:rsidRPr="00000000" w14:paraId="0000009A">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study is analytical in nature to Product Development performance of manufacturing firms found in production companies; the reason behind this delimitation is because the study intends to assess the impact of marketing research on Product Development performance of manufacturing firms as study of International Tobacco Company, Ilorin.</w:t>
      </w:r>
    </w:p>
    <w:p w:rsidR="00000000" w:rsidDel="00000000" w:rsidP="00000000" w:rsidRDefault="00000000" w:rsidRPr="00000000" w14:paraId="0000009B">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scope of this study is limited in four respects: the unit of measure for this research, the classification of the firm, the type of technology of the firm and identification of firms for the study. First, consider the unit of measure for this research. From the literature it can be seen that the unit of measure common to new product development research is that of the „product‟. However, a different approach is taken for the purpose of this research in that the unit of measure is the „firms‟. The rationale for this approach is that unlike larger and established firms where an individual product development project is usually one amongst a number of projects, in the case of this, it is more common that there is no single product development project upon which the firms is based. Therefore, product development success or failure can be measured in terms of firms‟ success or failure. </w:t>
      </w:r>
    </w:p>
    <w:p w:rsidR="00000000" w:rsidDel="00000000" w:rsidP="00000000" w:rsidRDefault="00000000" w:rsidRPr="00000000" w14:paraId="0000009C">
      <w:pPr>
        <w:shd w:fill="ffffff" w:val="clea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1.8   Definition of Terms</w:t>
      </w:r>
      <w:r w:rsidDel="00000000" w:rsidR="00000000" w:rsidRPr="00000000">
        <w:rPr>
          <w:rtl w:val="0"/>
        </w:rPr>
      </w:r>
    </w:p>
    <w:p w:rsidR="00000000" w:rsidDel="00000000" w:rsidP="00000000" w:rsidRDefault="00000000" w:rsidRPr="00000000" w14:paraId="0000009D">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terms used in this study may carry slightly different meaning, we therefore consider it necessary to define item to suit the context to which they are used in this study.</w:t>
      </w:r>
    </w:p>
    <w:p w:rsidR="00000000" w:rsidDel="00000000" w:rsidP="00000000" w:rsidRDefault="00000000" w:rsidRPr="00000000" w14:paraId="0000009E">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Marketing Research:</w:t>
      </w:r>
      <w:r w:rsidDel="00000000" w:rsidR="00000000" w:rsidRPr="00000000">
        <w:rPr>
          <w:rFonts w:ascii="Times New Roman" w:cs="Times New Roman" w:eastAsia="Times New Roman" w:hAnsi="Times New Roman"/>
          <w:sz w:val="24"/>
          <w:szCs w:val="24"/>
          <w:vertAlign w:val="baseline"/>
          <w:rtl w:val="0"/>
        </w:rPr>
        <w:t xml:space="preserve"> Marketing research is the function that links the consumer, customer, and public to the marketer through information– used to identify and define marketing opportunities and problems; generate, refine, and evaluate marketing actions; monitor marketing performance; and improve understanding of marketing as a process.</w:t>
      </w:r>
    </w:p>
    <w:p w:rsidR="00000000" w:rsidDel="00000000" w:rsidP="00000000" w:rsidRDefault="00000000" w:rsidRPr="00000000" w14:paraId="0000009F">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sidDel="00000000" w:rsidR="00000000" w:rsidRPr="00000000">
        <w:rPr>
          <w:rFonts w:ascii="Times New Roman" w:cs="Times New Roman" w:eastAsia="Times New Roman" w:hAnsi="Times New Roman"/>
          <w:i w:val="1"/>
          <w:sz w:val="24"/>
          <w:szCs w:val="24"/>
          <w:vertAlign w:val="baseline"/>
          <w:rtl w:val="0"/>
        </w:rPr>
        <w:t xml:space="preserve">(Approved October 2004)</w:t>
      </w:r>
      <w:r w:rsidDel="00000000" w:rsidR="00000000" w:rsidRPr="00000000">
        <w:rPr>
          <w:rtl w:val="0"/>
        </w:rPr>
      </w:r>
    </w:p>
    <w:p w:rsidR="00000000" w:rsidDel="00000000" w:rsidP="00000000" w:rsidRDefault="00000000" w:rsidRPr="00000000" w14:paraId="000000A0">
      <w:pPr>
        <w:shd w:fill="ffffff" w:val="clea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It’s very necessary in an industry as it provides the entrepreneurs the necessary information before any serious decisions are made.</w:t>
      </w:r>
    </w:p>
    <w:p w:rsidR="00000000" w:rsidDel="00000000" w:rsidP="00000000" w:rsidRDefault="00000000" w:rsidRPr="00000000" w14:paraId="000000A1">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Product:</w:t>
      </w:r>
      <w:r w:rsidDel="00000000" w:rsidR="00000000" w:rsidRPr="00000000">
        <w:rPr>
          <w:rFonts w:ascii="Times New Roman" w:cs="Times New Roman" w:eastAsia="Times New Roman" w:hAnsi="Times New Roman"/>
          <w:sz w:val="24"/>
          <w:szCs w:val="24"/>
          <w:vertAlign w:val="baseline"/>
          <w:rtl w:val="0"/>
        </w:rPr>
        <w:t xml:space="preserve"> is a very important element of the marketing mix. Product is a bundle of utilities consisting of various product features and accompanying services which are made up of set of tangible and intangible attributes. </w:t>
      </w:r>
    </w:p>
    <w:p w:rsidR="00000000" w:rsidDel="00000000" w:rsidP="00000000" w:rsidRDefault="00000000" w:rsidRPr="00000000" w14:paraId="000000A2">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New Product:</w:t>
      </w:r>
      <w:r w:rsidDel="00000000" w:rsidR="00000000" w:rsidRPr="00000000">
        <w:rPr>
          <w:rFonts w:ascii="Times New Roman" w:cs="Times New Roman" w:eastAsia="Times New Roman" w:hAnsi="Times New Roman"/>
          <w:sz w:val="24"/>
          <w:szCs w:val="24"/>
          <w:vertAlign w:val="baseline"/>
          <w:rtl w:val="0"/>
        </w:rPr>
        <w:t xml:space="preserve"> Is item really innovation, truly unique in which there is a real need but for which there is no existing substitute is generally considered satisfaction. Replacement for existing product involving a significant differentiation from articles. Initiative product which are new to your company but not new to the market.  </w:t>
      </w:r>
    </w:p>
    <w:p w:rsidR="00000000" w:rsidDel="00000000" w:rsidP="00000000" w:rsidRDefault="00000000" w:rsidRPr="00000000" w14:paraId="000000A3">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Want:</w:t>
      </w:r>
      <w:r w:rsidDel="00000000" w:rsidR="00000000" w:rsidRPr="00000000">
        <w:rPr>
          <w:rFonts w:ascii="Times New Roman" w:cs="Times New Roman" w:eastAsia="Times New Roman" w:hAnsi="Times New Roman"/>
          <w:sz w:val="24"/>
          <w:szCs w:val="24"/>
          <w:vertAlign w:val="baseline"/>
          <w:rtl w:val="0"/>
        </w:rPr>
        <w:t xml:space="preserve"> are desires for specific satisfiers of need which are person culture and the way he is brought up.</w:t>
      </w:r>
    </w:p>
    <w:p w:rsidR="00000000" w:rsidDel="00000000" w:rsidP="00000000" w:rsidRDefault="00000000" w:rsidRPr="00000000" w14:paraId="000000A4">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Product Planning: </w:t>
      </w:r>
      <w:r w:rsidDel="00000000" w:rsidR="00000000" w:rsidRPr="00000000">
        <w:rPr>
          <w:rFonts w:ascii="Times New Roman" w:cs="Times New Roman" w:eastAsia="Times New Roman" w:hAnsi="Times New Roman"/>
          <w:sz w:val="24"/>
          <w:szCs w:val="24"/>
          <w:vertAlign w:val="baseline"/>
          <w:rtl w:val="0"/>
        </w:rPr>
        <w:t xml:space="preserve">is the ongoing process of identifying and articulating market requirements that define a product’s feature set. Product planning serves as the basis for decisions about price, distribution and promotion. Product planning includes developing a product concept and testing it.</w:t>
      </w:r>
    </w:p>
    <w:p w:rsidR="00000000" w:rsidDel="00000000" w:rsidP="00000000" w:rsidRDefault="00000000" w:rsidRPr="00000000" w14:paraId="000000A5">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Promotion:</w:t>
      </w:r>
      <w:r w:rsidDel="00000000" w:rsidR="00000000" w:rsidRPr="00000000">
        <w:rPr>
          <w:rFonts w:ascii="Times New Roman" w:cs="Times New Roman" w:eastAsia="Times New Roman" w:hAnsi="Times New Roman"/>
          <w:sz w:val="24"/>
          <w:szCs w:val="24"/>
          <w:vertAlign w:val="baseline"/>
          <w:rtl w:val="0"/>
        </w:rPr>
        <w:t xml:space="preserve"> is any technique that persuasively communicates favorable information about a seller’s product to potential buyers either directly others who can influence purchase decisions. </w:t>
      </w:r>
    </w:p>
    <w:p w:rsidR="00000000" w:rsidDel="00000000" w:rsidP="00000000" w:rsidRDefault="00000000" w:rsidRPr="00000000" w14:paraId="000000A6">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Marketing:</w:t>
      </w:r>
      <w:r w:rsidDel="00000000" w:rsidR="00000000" w:rsidRPr="00000000">
        <w:rPr>
          <w:rFonts w:ascii="Times New Roman" w:cs="Times New Roman" w:eastAsia="Times New Roman" w:hAnsi="Times New Roman"/>
          <w:sz w:val="24"/>
          <w:szCs w:val="24"/>
          <w:vertAlign w:val="baseline"/>
          <w:rtl w:val="0"/>
        </w:rPr>
        <w:t xml:space="preserve"> is the performance of business activities which direct the flow of goods from the producer to the consumer or user in order to satisfy customers and accomplish the company’s objective.</w:t>
      </w:r>
    </w:p>
    <w:p w:rsidR="00000000" w:rsidDel="00000000" w:rsidP="00000000" w:rsidRDefault="00000000" w:rsidRPr="00000000" w14:paraId="000000A7">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Price:</w:t>
      </w:r>
      <w:r w:rsidDel="00000000" w:rsidR="00000000" w:rsidRPr="00000000">
        <w:rPr>
          <w:rFonts w:ascii="Times New Roman" w:cs="Times New Roman" w:eastAsia="Times New Roman" w:hAnsi="Times New Roman"/>
          <w:sz w:val="24"/>
          <w:szCs w:val="24"/>
          <w:vertAlign w:val="baseline"/>
          <w:rtl w:val="0"/>
        </w:rPr>
        <w:t xml:space="preserve"> is the amount of money which is needed to acquire and exchange some combined assortment of product and its accompanied services.</w:t>
      </w:r>
    </w:p>
    <w:p w:rsidR="00000000" w:rsidDel="00000000" w:rsidP="00000000" w:rsidRDefault="00000000" w:rsidRPr="00000000" w14:paraId="000000A8">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Distribution:</w:t>
      </w:r>
      <w:r w:rsidDel="00000000" w:rsidR="00000000" w:rsidRPr="00000000">
        <w:rPr>
          <w:rFonts w:ascii="Times New Roman" w:cs="Times New Roman" w:eastAsia="Times New Roman" w:hAnsi="Times New Roman"/>
          <w:sz w:val="24"/>
          <w:szCs w:val="24"/>
          <w:vertAlign w:val="baseline"/>
          <w:rtl w:val="0"/>
        </w:rPr>
        <w:t xml:space="preserve"> is concerned with the activities involved in transferring the goods from the producer to the final buyers and users. These activities could be classified as physical, legal, promotional, and financial, all performed in the course of transferring ownership.</w:t>
      </w:r>
    </w:p>
    <w:p w:rsidR="00000000" w:rsidDel="00000000" w:rsidP="00000000" w:rsidRDefault="00000000" w:rsidRPr="00000000" w14:paraId="000000A9">
      <w:pPr>
        <w:shd w:fill="ffffff" w:val="clea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Packaging:</w:t>
      </w:r>
      <w:r w:rsidDel="00000000" w:rsidR="00000000" w:rsidRPr="00000000">
        <w:rPr>
          <w:rFonts w:ascii="Times New Roman" w:cs="Times New Roman" w:eastAsia="Times New Roman" w:hAnsi="Times New Roman"/>
          <w:sz w:val="24"/>
          <w:szCs w:val="24"/>
          <w:vertAlign w:val="baseline"/>
          <w:rtl w:val="0"/>
        </w:rPr>
        <w:t xml:space="preserve"> is the general group of activities in product planning which involves designing and producing container paper for a product?</w:t>
      </w:r>
    </w:p>
    <w:p w:rsidR="00000000" w:rsidDel="00000000" w:rsidP="00000000" w:rsidRDefault="00000000" w:rsidRPr="00000000" w14:paraId="000000AA">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TWO</w:t>
      </w:r>
      <w:r w:rsidDel="00000000" w:rsidR="00000000" w:rsidRPr="00000000">
        <w:rPr>
          <w:rtl w:val="0"/>
        </w:rPr>
      </w:r>
    </w:p>
    <w:p w:rsidR="00000000" w:rsidDel="00000000" w:rsidP="00000000" w:rsidRDefault="00000000" w:rsidRPr="00000000" w14:paraId="000000AB">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LITERATURE REVIEW</w:t>
      </w:r>
      <w:r w:rsidDel="00000000" w:rsidR="00000000" w:rsidRPr="00000000">
        <w:rPr>
          <w:rtl w:val="0"/>
        </w:rPr>
      </w:r>
    </w:p>
    <w:p w:rsidR="00000000" w:rsidDel="00000000" w:rsidP="00000000" w:rsidRDefault="00000000" w:rsidRPr="00000000" w14:paraId="000000AC">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2.0 Introduction</w:t>
      </w:r>
      <w:r w:rsidDel="00000000" w:rsidR="00000000" w:rsidRPr="00000000">
        <w:rPr>
          <w:rtl w:val="0"/>
        </w:rPr>
      </w:r>
    </w:p>
    <w:p w:rsidR="00000000" w:rsidDel="00000000" w:rsidP="00000000" w:rsidRDefault="00000000" w:rsidRPr="00000000" w14:paraId="000000AD">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chapter discuses various concepts related to the study such as marketing research, new product development, organizational performance and the likes, it examined the theories related to the study and ended with an empirical review of related studies.</w:t>
        <w:tab/>
      </w:r>
    </w:p>
    <w:p w:rsidR="00000000" w:rsidDel="00000000" w:rsidP="00000000" w:rsidRDefault="00000000" w:rsidRPr="00000000" w14:paraId="000000AE">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2.1</w:t>
        <w:tab/>
        <w:t xml:space="preserve">Conceptual Framework</w:t>
      </w:r>
      <w:r w:rsidDel="00000000" w:rsidR="00000000" w:rsidRPr="00000000">
        <w:rPr>
          <w:rtl w:val="0"/>
        </w:rPr>
      </w:r>
    </w:p>
    <w:p w:rsidR="00000000" w:rsidDel="00000000" w:rsidP="00000000" w:rsidRDefault="00000000" w:rsidRPr="00000000" w14:paraId="000000AF">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2.1.1</w:t>
        <w:tab/>
        <w:t xml:space="preserve">Concepts of Marketing Research</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research is the device used in the marketing field by management to solve problems and make marketing decisions (Tarka, 2018). It is a means to sound decision and conclusion as the objective is to furnish an organization with necessary evidence and facts to base their decisions. Marketing Research provides managers with principles which can be carried over from one marketing condition to another and this can be of use in making predictions and judgments. It also provides analytical tools based on logic mathematics used in making decisions.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according to Leedy and Ormond (2010) is a systematic mission for undiscovered truth. It is a way in which we solve complicated problems in an attempt to push back the frontiers of human ignorance. He further sees research as a manner of thinking, a manner of looking at the accumulated fact so that a collection of data collected speaks to the mind of the researcher carrying out the study.</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can be well thought-out as systematic ways and procedures through which we strive to arrive at reality, it can, therefore, be defined as systematic findings aimed at obtaining ample knowledge about the subject being observed (Arowomole, 2012). Osuala (2001) suggest that research is the practice of reaching a dependable clarification to problems through the deliberate and systematic collection, analysis and interpretation of data collected.</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24" w:right="0" w:firstLine="288.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research is defined as the actions that link the consumers and the public in entirety to the marketer using information (American Marketing Association). Through this information, marketing opportunities and challenges are identified and defined to create, process, and appraise marketing plans; for examining marketing performance and to develop a better thought of the marketing process. Leedy and Ormond (2010) Marketing Research can also be referred to as the methodical discovery, gathering, analysis and distribution of information to foster management decision-making activities in terms of identifying and proffering solutions to the problems and opportunities in marketing. The main purpose of marketing research is to discover and examine how varying components of the marketing mix influence customers’ behavior (Geral &amp; Scott, 2010).</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30" w:right="0" w:firstLine="2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broad research will allow the company to know about the product imperfections (if there are) and perfection (meeting customers’ needs). It also tries to offer correct information about the true state of affairs. Owing to the use of marketing research, a company can prepare feasible marketing plan and assess the success of its existing plan (Churchill &amp; Lacobucci, 2013).</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30" w:right="0" w:firstLine="4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working definition of this study, marketing research is defined as a logical and objective gathering and analysis of data regarding a targeted marketing audience and marketing environment with the sole aim of broadening organizational knowledge of its target market. Marketing research provides varieties of data (related and non-related), which are necessary in many decision-making processes. Marketing research is a continuous activity; it is not a one-time activity.</w:t>
      </w:r>
    </w:p>
    <w:p w:rsidR="00000000" w:rsidDel="00000000" w:rsidP="00000000" w:rsidRDefault="00000000" w:rsidRPr="00000000" w14:paraId="000000B6">
      <w:pPr>
        <w:pStyle w:val="Heading2"/>
        <w:spacing w:before="0" w:line="480" w:lineRule="auto"/>
        <w:ind w:left="130"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2.1.2</w:t>
        <w:tab/>
        <w:t xml:space="preserve">Main Divisions of Marketing Research</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research covers many aspects involving the marketing of goods and services with the ultimate goal of obtaining thorough and complete information about the factors that are probably influencing demand for products and services.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Source: Chisnall (2005)</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-1904</wp:posOffset>
            </wp:positionH>
            <wp:positionV relativeFrom="paragraph">
              <wp:posOffset>-217169</wp:posOffset>
            </wp:positionV>
            <wp:extent cx="4984115" cy="946150"/>
            <wp:effectExtent b="0" l="0" r="0" t="0"/>
            <wp:wrapTopAndBottom distB="0" distT="0"/>
            <wp:docPr id="7"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984115" cy="946150"/>
                    </a:xfrm>
                    <a:prstGeom prst="rect"/>
                    <a:ln/>
                  </pic:spPr>
                </pic:pic>
              </a:graphicData>
            </a:graphic>
          </wp:anchor>
        </w:drawing>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important to differentiate broad divisions of these responsibilities, though, these tend to be rather arbitrary and it will be unrealistic to expect a water-tight compartment (Chisnall, 2005).</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Research: This is concerned about identifying products which can be manufactured employing the available technology, and retrieving information about the market demand for new and innovative products that can be offered by future technology.</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 research also encompasses new products design, development and testing, improving existing products and making a forecast of a possible change in market trends, product performance, material inputs and so on. Included in this assessment will be pricing studies, pack acceptability and product performance, visual appeal, comfort, etc.</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Research: Customer research investigates into buying-behavior, examining the socio-economic, cultural and psychological factors affecting buying decisions either at customer level, trade distribution level or at the industrial level. Customer research also attempts to explain customer preferences which are the expectations, likes, dislikes, motivations and inclinations that drive customer purchasing decisions and behaviours. They match customer needs in explaining customer behaviour. Appealing to the preferences of customers is a fundamental marketing technique that is important for branding, product development, distribution and customer experience. The following includes types of customer’s preferences; convenience, user interfaces, risk, values, sensory, time, customer experience and so on. The other social sciences-sociology, anthropology-can provide extra valuable knowledge of buying behaviour, so research should be all-inclusive and involve many facets. As already observed, it is likewise important to collect both qualitative and quantitative data.</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Pricing Research: All businesses must make decisions concerning the pricing of their goods and services. Pricing is a critical factor which affects the business success and is a potent marketing mix tool among the four Ps (Product, Price, Place, Promotion). These inputs are necessarily interconnected and an effective blend is at the heart of successful marketing. Pricing should be approached both analytically and creatively. Costs form the basis on which price is built and these must be known. But equally important is knowledge about the nature of demand, competition level, a technological development that may result in substitute materials, etc. Pricing can be used to position a product relative to competitors’ offerings. This suggests that some reliable information should be collected about competitive products specifically related to market segments. Price is an indicator of quality and should, therefore, be evaluated for benefits which they offer buyers, and ideally, these should have been developed from objective knowledge of the expectations of certain types of buyers or users.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Sales Research: Used complementarily with distribution research, it involves a detailed analysis of the activities involved in selling a company’s product. Complementarily, distribution research assesses the company’s selling arrangement to identify several other distribution methods. The company’s market position should be evaluated in comparison to its competitors. When an organization is losing sales and sales trend is stable or improving, research should be aimed at discovering the reason for the company’s failure to maintain a trend and account for possible causes of extra sales recorded. How effective the distribution plans and sales force is should also be checked, causes of variation in consumption level should be identified, which could be due to economics and political situation as well as social advancement and government legislations.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2" w:right="0" w:firstLine="2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covers sales forecasting, quota selling, sales territory design and other sales-related activities. It analyses sales volume, salesman performance data, new product performance in test markets, opinion on customer-related product data etc.</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research includes:</w:t>
      </w:r>
    </w:p>
    <w:p w:rsidR="00000000" w:rsidDel="00000000" w:rsidP="00000000" w:rsidRDefault="00000000" w:rsidRPr="00000000" w14:paraId="000000C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2"/>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Analyzing salesmen’s training</w:t>
      </w:r>
    </w:p>
    <w:p w:rsidR="00000000" w:rsidDel="00000000" w:rsidP="00000000" w:rsidRDefault="00000000" w:rsidRPr="00000000" w14:paraId="000000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new sales techniques</w:t>
      </w:r>
    </w:p>
    <w:p w:rsidR="00000000" w:rsidDel="00000000" w:rsidP="00000000" w:rsidRDefault="00000000" w:rsidRPr="00000000" w14:paraId="000000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Measuring the salesman’s effectiveness</w:t>
      </w:r>
    </w:p>
    <w:p w:rsidR="00000000" w:rsidDel="00000000" w:rsidP="00000000" w:rsidRDefault="00000000" w:rsidRPr="00000000" w14:paraId="000000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Studying sales compensation</w:t>
      </w:r>
    </w:p>
    <w:p w:rsidR="00000000" w:rsidDel="00000000" w:rsidP="00000000" w:rsidRDefault="00000000" w:rsidRPr="00000000" w14:paraId="000000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Assessing market potential.</w:t>
      </w:r>
    </w:p>
    <w:p w:rsidR="00000000" w:rsidDel="00000000" w:rsidP="00000000" w:rsidRDefault="00000000" w:rsidRPr="00000000" w14:paraId="000000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Analyzing methods of setting sales quota and sales territories.</w:t>
      </w:r>
    </w:p>
    <w:p w:rsidR="00000000" w:rsidDel="00000000" w:rsidP="00000000" w:rsidRDefault="00000000" w:rsidRPr="00000000" w14:paraId="000000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Estimating the size of the market.</w:t>
      </w:r>
    </w:p>
    <w:p w:rsidR="00000000" w:rsidDel="00000000" w:rsidP="00000000" w:rsidRDefault="00000000" w:rsidRPr="00000000" w14:paraId="000000C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Studying Market segmentation</w:t>
      </w:r>
    </w:p>
    <w:p w:rsidR="00000000" w:rsidDel="00000000" w:rsidP="00000000" w:rsidRDefault="00000000" w:rsidRPr="00000000" w14:paraId="000000C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0" w:line="480" w:lineRule="auto"/>
        <w:ind w:left="862" w:right="0" w:hanging="360"/>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Estimating demand for product.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2" w:right="0" w:firstLine="2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Promotion Research: This involves testing and evaluating the effectiveness of the various measures used in promoting a company’s products or services. These activities include exhibitions, public relation campaigns, merchandising aids such as show cards and point-of-sale stands, consumer and trade advertising, special promotional offers, etc. There are varieties of media available in most developed communities; televisions, press and magazines, cinema, radio, posters, exhibitions, etc. and the wide choice of media is difficult in practice. Promotion research also identifies the most favorable program elements to improve profit. There are several ways to promote products, but each may have different impacts on the organizational bottom line. The challenge here is to choose the blend of promotions that has the highest Return on Investment (ROI) and Return on Objectives (ROO). So many variables affect purchasing decisions that only in few cases can the real sales effectiveness of advertising be known with certainty.</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15" w:right="0" w:firstLine="2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research is to develop the most appropriate advertisement and promotion schemes and evaluate their effectiveness.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broad areas include:</w:t>
      </w:r>
    </w:p>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5"/>
          <w:tab w:val="left" w:leader="none" w:pos="836"/>
        </w:tabs>
        <w:spacing w:after="0" w:before="0" w:line="480" w:lineRule="auto"/>
        <w:ind w:left="835" w:right="0" w:hanging="361"/>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Advertising copy research</w:t>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1"/>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Media research</w:t>
      </w:r>
    </w:p>
    <w:p w:rsidR="00000000" w:rsidDel="00000000" w:rsidP="00000000" w:rsidRDefault="00000000" w:rsidRPr="00000000" w14:paraId="000000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1"/>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Assessing the effectiveness of advertising</w:t>
      </w:r>
    </w:p>
    <w:p w:rsidR="00000000" w:rsidDel="00000000" w:rsidP="00000000" w:rsidRDefault="00000000" w:rsidRPr="00000000" w14:paraId="000000D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1"/>
        <w:jc w:val="left"/>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Assessing the efficacy of sales promotional measures.</w:t>
      </w:r>
    </w:p>
    <w:p w:rsidR="00000000" w:rsidDel="00000000" w:rsidP="00000000" w:rsidRDefault="00000000" w:rsidRPr="00000000" w14:paraId="000000D1">
      <w:pPr>
        <w:pStyle w:val="Heading2"/>
        <w:spacing w:before="0" w:line="480" w:lineRule="auto"/>
        <w:ind w:left="115"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2.1.3</w:t>
        <w:tab/>
        <w:t xml:space="preserve">Problems of Marketing Research</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15" w:right="0" w:firstLine="6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Carlos and Josmel (2017), classifying information sources and reliability of information obtained from these sources is a challenge for information managers who must create a match between Information Management (IM) and Marketing Management due to practically beneficial implications of the use of information in marketing. However, engaging in marketing research is a practice recommended to all firms which sometimes doesn’t turn out well in the process. Sometime, the motives for carrying out marketing research may not be reached due to some of the reasons identified by Ojo (2003) and these include:</w:t>
      </w:r>
    </w:p>
    <w:p w:rsidR="00000000" w:rsidDel="00000000" w:rsidP="00000000" w:rsidRDefault="00000000" w:rsidRPr="00000000" w14:paraId="000000D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Haste: In a bid to achieve several goals in just a short period of time, many companies end up adopting shortcuts and tend to use outdated data which always yields erroneous output.</w:t>
      </w:r>
    </w:p>
    <w:p w:rsidR="00000000" w:rsidDel="00000000" w:rsidP="00000000" w:rsidRDefault="00000000" w:rsidRPr="00000000" w14:paraId="000000D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Insufficient cash: Financial limitations may reduce the number of times research activities are conducted, resulting in misleading conclusions. Very often than not, research activities are dismissed prior to attainment of the objectives for which they are setup.</w:t>
      </w:r>
    </w:p>
    <w:p w:rsidR="00000000" w:rsidDel="00000000" w:rsidP="00000000" w:rsidRDefault="00000000" w:rsidRPr="00000000" w14:paraId="000000D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Unsuitable methodology: Research outputs may be inaccurate due to errors in research design, sampling or even inadequate understanding of subjects interviewed.</w:t>
      </w:r>
    </w:p>
    <w:p w:rsidR="00000000" w:rsidDel="00000000" w:rsidP="00000000" w:rsidRDefault="00000000" w:rsidRPr="00000000" w14:paraId="000000D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Inconsistencies in data analysis: At times, inexperienced managers tend to just concentrate on the information they are on a lookout for while neglecting the possibilities of obtaining other useful information.</w:t>
      </w:r>
    </w:p>
    <w:p w:rsidR="00000000" w:rsidDel="00000000" w:rsidP="00000000" w:rsidRDefault="00000000" w:rsidRPr="00000000" w14:paraId="000000D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Incorrect information: Sometimes, due to personal reasons, some subjects of research may give out wrong information while being interviewed which is a major cause of inappropriate results.</w:t>
      </w:r>
    </w:p>
    <w:p w:rsidR="00000000" w:rsidDel="00000000" w:rsidP="00000000" w:rsidRDefault="00000000" w:rsidRPr="00000000" w14:paraId="000000D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Seasonality: Research about products that are only consumed in certain seasons may not be effective in seasons when the products are not available.</w:t>
      </w:r>
    </w:p>
    <w:p w:rsidR="00000000" w:rsidDel="00000000" w:rsidP="00000000" w:rsidRDefault="00000000" w:rsidRPr="00000000" w14:paraId="000000D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36"/>
        </w:tabs>
        <w:spacing w:after="0" w:before="0" w:line="480" w:lineRule="auto"/>
        <w:ind w:left="83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Illiteracy: Many people are sufficiently educated and may not appreciate the value of any research undertaking.</w:t>
      </w:r>
    </w:p>
    <w:p w:rsidR="00000000" w:rsidDel="00000000" w:rsidP="00000000" w:rsidRDefault="00000000" w:rsidRPr="00000000" w14:paraId="000000DA">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2.1.4</w:t>
        <w:tab/>
        <w:t xml:space="preserve">Marketing Research Process</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marketing research processes simply refers to the systematic steps or process to be taken in the conduct of marketing research. It involves a range of inter-connected activities which intersect in no particular order. Research often requires thinking several steps ahead of the information obtained. The various steps involved in marketing research are inter-twinned and each step has some impact over the succeeding step:</w:t>
      </w:r>
    </w:p>
    <w:p w:rsidR="00000000" w:rsidDel="00000000" w:rsidP="00000000" w:rsidRDefault="00000000" w:rsidRPr="00000000" w14:paraId="000000DC">
      <w:pPr>
        <w:spacing w:after="0" w:line="480" w:lineRule="auto"/>
        <w:ind w:left="417" w:firstLine="0"/>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Source: Churchill &amp; Lacobucci (2013)</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1751964</wp:posOffset>
            </wp:positionH>
            <wp:positionV relativeFrom="paragraph">
              <wp:posOffset>78105</wp:posOffset>
            </wp:positionV>
            <wp:extent cx="2028825" cy="2098040"/>
            <wp:effectExtent b="0" l="0" r="0" t="0"/>
            <wp:wrapTopAndBottom distB="0" distT="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028825" cy="2098040"/>
                    </a:xfrm>
                    <a:prstGeom prst="rect"/>
                    <a:ln/>
                  </pic:spPr>
                </pic:pic>
              </a:graphicData>
            </a:graphic>
          </wp:anchor>
        </w:drawing>
      </w:r>
    </w:p>
    <w:p w:rsidR="00000000" w:rsidDel="00000000" w:rsidP="00000000" w:rsidRDefault="00000000" w:rsidRPr="00000000" w14:paraId="000000D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90"/>
        </w:tabs>
        <w:spacing w:after="0" w:before="0" w:line="480" w:lineRule="auto"/>
        <w:ind w:left="489"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 formulation/identification: The first step in the conduct of research is to clearly define the problem an organization is currently facing. This should be done in a way that the problem will not be broadly or narrowly defined. To clearly define a problem, the objective and the situation surrounding a given request for information must be properly identified. This is because it is only when a problem is clearly and precisely defined that research can be conducted to provide the required information.</w:t>
      </w:r>
    </w:p>
    <w:p w:rsidR="00000000" w:rsidDel="00000000" w:rsidP="00000000" w:rsidRDefault="00000000" w:rsidRPr="00000000" w14:paraId="000000D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90"/>
        </w:tabs>
        <w:spacing w:after="0" w:before="0" w:line="480" w:lineRule="auto"/>
        <w:ind w:left="489"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Determining the research design: This is the stage to design the plan or strategy to be used in collecting and analyzing data. The source of data and research design to use depends on how much is known about the problem to be solved or investigated; explorative research design is required. Explorative research design involves reviewing published data, interviewing knowledgeable data, conducting focus groups etc. On the other hand, if the problem is clearly stated, descriptive or causal research is required.</w:t>
      </w:r>
    </w:p>
    <w:p w:rsidR="00000000" w:rsidDel="00000000" w:rsidP="00000000" w:rsidRDefault="00000000" w:rsidRPr="00000000" w14:paraId="000000D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90"/>
        </w:tabs>
        <w:spacing w:after="0" w:before="0" w:line="480" w:lineRule="auto"/>
        <w:ind w:left="489"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data collection methods and forms: This is the stage to design and specify the methods of data collection to be used in the conduct of the research. There are two methods to be used: primary sources and secondary sources. The primary sources are the information gathered by the researchers through a questionnaire, interviews, focus groups, observation and experimentation. While the secondary sources are not gathered for the current study but for other purposes.</w:t>
      </w:r>
    </w:p>
    <w:p w:rsidR="00000000" w:rsidDel="00000000" w:rsidP="00000000" w:rsidRDefault="00000000" w:rsidRPr="00000000" w14:paraId="000000E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76"/>
        </w:tabs>
        <w:spacing w:after="0" w:before="0" w:line="480" w:lineRule="auto"/>
        <w:ind w:left="47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sample and collect data: At this stage, the researcher is expected to design and specify the research sampling frame, sampling method and sampling size. Sampling frame is the list of the population element from which the sample will be selected. Sampling method refers to the technique that will be used to select sample from the population element. It may be probability sampling techniques and non- probability sampling techniques. Sample size refers to the actual number of a population element that will be investigated. Once the sample designs are specified, the data collected is the next. Data collection is the process of collecting required data from the target sample through a specified method of data collection.</w:t>
      </w:r>
    </w:p>
    <w:p w:rsidR="00000000" w:rsidDel="00000000" w:rsidP="00000000" w:rsidRDefault="00000000" w:rsidRPr="00000000" w14:paraId="000000E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76"/>
        </w:tabs>
        <w:spacing w:after="0" w:before="0" w:line="480" w:lineRule="auto"/>
        <w:ind w:left="47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and interpret data: This stage involves the extraction of relevant findings from the data. Data analysis involves editing, coding, tabulating and running the required statistics. Editing refers to the process of ascertaining if the collected data is complete and consistent with the instruction provided while coding refers to the process of assigning numbers to each of the responses in order to analyze them. Tabulation refers to the process of presenting in tabular form. Statistics are analytical techniques such as chi-square, conjoint analysis, factor analysis, linear programming, t-test, etc. that can be used to analyze data.</w:t>
      </w:r>
    </w:p>
    <w:p w:rsidR="00000000" w:rsidDel="00000000" w:rsidP="00000000" w:rsidRDefault="00000000" w:rsidRPr="00000000" w14:paraId="000000E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76"/>
        </w:tabs>
        <w:spacing w:after="0" w:before="0" w:line="480" w:lineRule="auto"/>
        <w:ind w:left="475" w:right="0" w:hanging="360"/>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the research report: The research report is the document submitted to the management that summarizes the research results and conclusions. The report should generally begin with a brief statement of the problem and those major findings relevant to the main marketing problem facing the organization or management. This report should be written in a simple language and be straight forward. It should also mention any limitations in the cause of the investigation.</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15" w:right="0" w:firstLine="2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today’s marketing research activities, it is important to note the relevance of social media technology in interacting with consumers and gathering data. This helps market researchers to become more efficient by combining data from various sources in order to reach a general decision that applies to a sphere of customers’ categories (Nyukorong, 2017).</w:t>
      </w:r>
    </w:p>
    <w:p w:rsidR="00000000" w:rsidDel="00000000" w:rsidP="00000000" w:rsidRDefault="00000000" w:rsidRPr="00000000" w14:paraId="000000E4">
      <w:pPr>
        <w:pStyle w:val="Heading2"/>
        <w:spacing w:before="0" w:line="480" w:lineRule="auto"/>
        <w:ind w:left="115"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2.2</w:t>
        <w:tab/>
        <w:t xml:space="preserve">Theoretical Framework</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are the theories that were reviewed for the purpose of this study; Resource- Based Theory, Agency Theory, Conflict Theory, Experiential Learning Theory</w:t>
      </w:r>
    </w:p>
    <w:p w:rsidR="00000000" w:rsidDel="00000000" w:rsidP="00000000" w:rsidRDefault="00000000" w:rsidRPr="00000000" w14:paraId="000000E6">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2.2.1</w:t>
        <w:tab/>
        <w:t xml:space="preserve">Resource-Based Theory</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resource-based view argues that competitive advantage is retained through the firm’s possession of a unique bundle of resources (Conner &amp; Prahalad, 1996). Resource-based view connotes how enterprise owners develop their enterprise out of resources which they possess from the onset or which they had access to (Dollinger, 1999). Resources as a concept was broadly perceived as ‘the key strength/weakness of an enterprise (Wernerfelt, 1984). Resource based theory is concerned with the fundamental questions of how greater performance is attained in competition against other organizations within the similar market and it is established that greater performance arises from acquisition and exploitation of unique resources available to a business.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point worthy of note in the resource-based approach is how critical a venture’s capabilities is in dictating firms’ performance. Resources are renowned as a critical precursor to improving firm’s performance (Wernerfelt, 1984). Resource-based theorists have reiterated that firms may retain competitive advantage using strategic marketing as a tool for winning competition (Michalisin, et at 1997).</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2.2.2</w:t>
        <w:tab/>
        <w:t xml:space="preserve">Experiential Learning Theory</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manager must be capable of recognizing the needs of his business. To this end, needs analysis through the adaptive competence approach relies heavily on Experiential Learning Theory (ELT) (Dunning, Kogut and Blomstrom 1991) viewing the employee and the job commensurately. This approach is placed on the foundation that learning, adaptation, and problem-solving activities are very related and that these processes are required in all jobs. Therefore, describing both the employees’ adaptive skills and requirements of the job from the standpoint of learning, one can identify and define the adaptive or interactive processes occurring in every work setting.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theory theorizes the process of learning in a manner that variations in learning approaches and conforming learning environments is easily identified. Adoption of the adaptive competence approach relies on the principle that the emblematic needs analysis at the employee level represents jobs in one set of terms (i.e. job specifications), and employees’ personal traits and characteristics are thought of on the other hand.</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this study anchors on Resource-based theory, as it portrays that strategist choose from a wide range of strategies or competitive positions that best fits the exploitation of their firm’s capabilities and resources in relation to opportunities offered by the external environment. The resource-based approach presents strategists with the tool for evaluating factors that should be deployed in order to gain a competitive edge. In addition, resource-based theory directs management attention to the firm’s resources in a bit to identify the assets and competencies that can be combined to attain greater competitive advantages.</w:t>
      </w:r>
    </w:p>
    <w:p w:rsidR="00000000" w:rsidDel="00000000" w:rsidP="00000000" w:rsidRDefault="00000000" w:rsidRPr="00000000" w14:paraId="000000ED">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2.3</w:t>
        <w:tab/>
        <w:t xml:space="preserve">Empirical Framework</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Yinusa (2020) examined the impact of marketing research on organizational productivity. The research design used in this study is the survey method by means of a questionnaire. A well-designed questionnaire (234) was distributed to respondents in Ilorin metropolis, Kwara State, Nigeria. Multiple regression analysis was used to analyze data obtained from the distributed questionnaire. Findings of the study revealed that sales research have a significant effect on market performance (B=0.312, p-value= 0.000 &lt; 0.05); the relationship between Sales Information and market performance was significant (B=0.519, p-value= 0.000 &lt; 0.05); promotion research have an impact on customers preference. It was established that, the relationship between advertising and customers’ preference was significant (B=0.168, p-value= 0 &lt; 0.05); the relationship between packaging and branding and customers’ preference was significant (B=0.668, p-value= 0 &lt; 0.05). The result implies that there was a statistically significant positive relationship between market analysis and organizational productivity. It was concluded that sales research, promotion research, and marketing research had a significant influence on organizational productivity. This study further recommended that certain aspects of marketing research are important in an effort to achieve the productivity objectives of the organization. The important factors identified in this study are product research and market analysis.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Dike (2015) conducted research on the impact of marketing research on business management. The study investigated the degree of the impact marketing research has on business management. The survey method was employed to obtain data from a sample size of 390 using stratified sampling, simple random, convenience and judgmental sampling technique from Academic Marketers, Marketing Practitioners and Marketing Students were from the National Institute of Marketing of Nigeria. Data was collected from primary and secondary sources by conducting in-depth interviews with selected members of the sample size. The questionnaire in a five-point Likert scale format was also designed for data collection. The hypothesis of the study was tested with one-way ANOVA and computations were done using Minitab software methods at 0.05 level of significance. The research work concluded that, every area of business decision requires support from a varieties levels of marketing research to reduce risks and improve making definitive statements about the markets. The research work later recommended that, because the reliability of the marketing research industry is at stake, reliability of the information gathered or data collected are crucial. To tackle the issues of unreliable research findings, jobs must be repetitive, costs notwithstanding. The attention should be on generating valuable research data which will improve strategic decision making for the marketing practitioners.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Asha (2017) research aimed at establishing the impact of marketing research practices on the performance of cement manufacturing firms in Kenya. The researcher adopted descriptive research design with the use of a well formulated questionnaire for collecting data from employees at the managerial cadre of six (6) cement manufacturing firms in kenya. Findings from the study revealed that cement manufacturers in Kenya use both financial and non-financial measures to assess their performance and frequent conduct of marketing research has enhanced both performance measures in these organizations.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Tarka (2018) argued that management decision-makers, despite solid affirmation and preference for potentially useful information in making decisions, often opt-in for solutions developed based on intuitive makeup and illogical reasoning. In his study, he adopted judgmental and snowball sampling techniques in collecting data from two hundred and thirteen (213) marketing information users based on information supplied by the Central Statistical Office in Poland. An online email survey was conducted with a response rate of 26% (a typically reasonable response rate for an online survey). He confirmed from analysis of data obtained that, when faced with challenges of processing information or lack of strong cognitive abilities, managers preferably shift towards the irrational approaches to decision making abandoning data obtained from the market, despite huge investment in collecting the data.</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Dodody (2019) conducted research on the impact of promotional activities on customer purchasing behavior. The objective of the study was to examine the impact of promotional activities on the purchasing behavior of customers using Tesco Lotus as a case study. After initial exploratory research at Tesco Lotus to establish existing promotional activities adopted in the organization a survey method was used as a tool to analyse consumer demographic information, consumption behavior, attitudes concerning promotion and influence of promotional activities on consumers’ purchasing attitude. Sample data was then collected from consumers at Tesco Lotus Rama II and analyzed using SPSS. The findings of this study revealed that promotion strategies Tesco Lotus adopted are; membership program, price-off, brochures, demonstration, buy-one-get-one free, discount coupon, free samples, bundled free trial promotions and cash-back. It was also highlighted from the findings that there is a positive significant relationship between demographic attributes and consumers’ purchasing behavior.</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Zeki (2020) conducted research on marketing research activities that affect marketing performance and the degree of these effects. On this account various statistical analysis were applied to data collected from companies in Denizli Organized Industrial Zone. The empirical results indicate that marketing information collection vehicles and marketing research information types have different effects on marketing performance. Furthermore, the research also clearly indicates that marketing research budget has a positive effect on marketing performance but it is not the strongest effect.</w:t>
      </w:r>
    </w:p>
    <w:p w:rsidR="00000000" w:rsidDel="00000000" w:rsidP="00000000" w:rsidRDefault="00000000" w:rsidRPr="00000000" w14:paraId="000000F4">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F5">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F6">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sz w:val="24"/>
          <w:szCs w:val="24"/>
          <w:vertAlign w:val="baseline"/>
          <w:rtl w:val="0"/>
        </w:rPr>
        <w:t xml:space="preserve">CHAPTER THREE</w:t>
      </w:r>
      <w:r w:rsidDel="00000000" w:rsidR="00000000" w:rsidRPr="00000000">
        <w:rPr>
          <w:rtl w:val="0"/>
        </w:rPr>
      </w:r>
    </w:p>
    <w:p w:rsidR="00000000" w:rsidDel="00000000" w:rsidP="00000000" w:rsidRDefault="00000000" w:rsidRPr="00000000" w14:paraId="000000F7">
      <w:pPr>
        <w:spacing w:after="0" w:line="48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METHODOLOGY</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11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w:t>
        <w:tab/>
        <w:t xml:space="preserve">Introduction</w:t>
      </w:r>
      <w:r w:rsidDel="00000000" w:rsidR="00000000" w:rsidRPr="00000000">
        <w:rPr>
          <w:rtl w:val="0"/>
        </w:rPr>
      </w:r>
    </w:p>
    <w:p w:rsidR="00000000" w:rsidDel="00000000" w:rsidP="00000000" w:rsidRDefault="00000000" w:rsidRPr="00000000" w14:paraId="000000F9">
      <w:pPr>
        <w:spacing w:after="0" w:line="480" w:lineRule="auto"/>
        <w:ind w:right="9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000000" w:rsidDel="00000000" w:rsidP="00000000" w:rsidRDefault="00000000" w:rsidRPr="00000000" w14:paraId="000000FA">
      <w:pPr>
        <w:spacing w:after="0" w:line="480" w:lineRule="auto"/>
        <w:ind w:right="9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3.1</w:t>
        <w:tab/>
        <w:t xml:space="preserve">Research Design</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116" w:firstLine="5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design that was considered for the research was survey. The case study approach that was adopted took place at ITC.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ITC have been using planned and systematic Training to motivate and improve the performance of its employees and therefore the choice of case study.</w:t>
      </w:r>
    </w:p>
    <w:p w:rsidR="00000000" w:rsidDel="00000000" w:rsidP="00000000" w:rsidRDefault="00000000" w:rsidRPr="00000000" w14:paraId="000000FC">
      <w:pPr>
        <w:pStyle w:val="Heading1"/>
        <w:tabs>
          <w:tab w:val="left" w:leader="none" w:pos="580"/>
        </w:tabs>
        <w:spacing w:after="0" w:before="0" w:line="480" w:lineRule="auto"/>
        <w:rPr>
          <w:sz w:val="24"/>
          <w:szCs w:val="24"/>
          <w:vertAlign w:val="baseline"/>
        </w:rPr>
      </w:pPr>
      <w:r w:rsidDel="00000000" w:rsidR="00000000" w:rsidRPr="00000000">
        <w:rPr>
          <w:b w:val="1"/>
          <w:sz w:val="24"/>
          <w:szCs w:val="24"/>
          <w:vertAlign w:val="baseline"/>
          <w:rtl w:val="0"/>
        </w:rPr>
        <w:t xml:space="preserve">3.2</w:t>
        <w:tab/>
        <w:t xml:space="preserve">Population of the study</w:t>
      </w:r>
      <w:r w:rsidDel="00000000" w:rsidR="00000000" w:rsidRPr="00000000">
        <w:rPr>
          <w:rtl w:val="0"/>
        </w:rPr>
      </w:r>
    </w:p>
    <w:p w:rsidR="00000000" w:rsidDel="00000000" w:rsidP="00000000" w:rsidRDefault="00000000" w:rsidRPr="00000000" w14:paraId="000000FD">
      <w:pPr>
        <w:pStyle w:val="Heading1"/>
        <w:tabs>
          <w:tab w:val="left" w:leader="none" w:pos="580"/>
        </w:tabs>
        <w:spacing w:after="0" w:before="0" w:line="480" w:lineRule="auto"/>
        <w:jc w:val="both"/>
        <w:rPr>
          <w:b w:val="0"/>
          <w:sz w:val="24"/>
          <w:szCs w:val="24"/>
          <w:vertAlign w:val="baseline"/>
        </w:rPr>
      </w:pPr>
      <w:r w:rsidDel="00000000" w:rsidR="00000000" w:rsidRPr="00000000">
        <w:rPr>
          <w:b w:val="1"/>
          <w:sz w:val="24"/>
          <w:szCs w:val="24"/>
          <w:vertAlign w:val="baseline"/>
          <w:rtl w:val="0"/>
        </w:rPr>
        <w:tab/>
      </w:r>
      <w:r w:rsidDel="00000000" w:rsidR="00000000" w:rsidRPr="00000000">
        <w:rPr>
          <w:b w:val="0"/>
          <w:sz w:val="24"/>
          <w:szCs w:val="24"/>
          <w:vertAlign w:val="baseline"/>
          <w:rtl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ITC, implementing the policies of management and ensuring that work in the organization progresses smoothly. </w:t>
      </w:r>
    </w:p>
    <w:p w:rsidR="00000000" w:rsidDel="00000000" w:rsidP="00000000" w:rsidRDefault="00000000" w:rsidRPr="00000000" w14:paraId="000000FE">
      <w:pPr>
        <w:pStyle w:val="Heading1"/>
        <w:tabs>
          <w:tab w:val="left" w:leader="none" w:pos="580"/>
        </w:tabs>
        <w:spacing w:after="0" w:before="0" w:line="480" w:lineRule="auto"/>
        <w:jc w:val="both"/>
        <w:rPr>
          <w:b w:val="0"/>
          <w:sz w:val="24"/>
          <w:szCs w:val="24"/>
          <w:vertAlign w:val="baseline"/>
        </w:rPr>
      </w:pPr>
      <w:r w:rsidDel="00000000" w:rsidR="00000000" w:rsidRPr="00000000">
        <w:rPr>
          <w:b w:val="0"/>
          <w:sz w:val="24"/>
          <w:szCs w:val="24"/>
          <w:vertAlign w:val="baseline"/>
          <w:rtl w:val="0"/>
        </w:rPr>
        <w:tab/>
        <w:t xml:space="preserve">The total population of the study is 50. Therefore, the simple random sampling was used to select from the population those who do not matter in the research.</w:t>
      </w:r>
    </w:p>
    <w:p w:rsidR="00000000" w:rsidDel="00000000" w:rsidP="00000000" w:rsidRDefault="00000000" w:rsidRPr="00000000" w14:paraId="000000FF">
      <w:pPr>
        <w:pStyle w:val="Heading1"/>
        <w:widowControl w:val="0"/>
        <w:numPr>
          <w:ilvl w:val="1"/>
          <w:numId w:val="8"/>
        </w:numPr>
        <w:tabs>
          <w:tab w:val="left" w:leader="none" w:pos="580"/>
        </w:tabs>
        <w:spacing w:after="0" w:before="0" w:line="480" w:lineRule="auto"/>
        <w:ind w:left="360" w:hanging="360"/>
        <w:jc w:val="both"/>
        <w:rPr>
          <w:sz w:val="24"/>
          <w:szCs w:val="24"/>
        </w:rPr>
      </w:pPr>
      <w:r w:rsidDel="00000000" w:rsidR="00000000" w:rsidRPr="00000000">
        <w:rPr>
          <w:b w:val="1"/>
          <w:sz w:val="24"/>
          <w:szCs w:val="24"/>
          <w:vertAlign w:val="baseline"/>
          <w:rtl w:val="0"/>
        </w:rPr>
        <w:t xml:space="preserve">Sample Size and Sampling Technique</w:t>
      </w:r>
      <w:r w:rsidDel="00000000" w:rsidR="00000000" w:rsidRPr="00000000">
        <w:rPr>
          <w:rtl w:val="0"/>
        </w:rPr>
      </w:r>
    </w:p>
    <w:p w:rsidR="00000000" w:rsidDel="00000000" w:rsidP="00000000" w:rsidRDefault="00000000" w:rsidRPr="00000000" w14:paraId="00000100">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sample was determined to obtain a broad view on the topic from the company under study. Based on this, the population of fifty (50) was targeted.  Thus, from the target population, the sample size was determined, using the formulae below:</w:t>
      </w:r>
    </w:p>
    <w:p w:rsidR="00000000" w:rsidDel="00000000" w:rsidP="00000000" w:rsidRDefault="00000000" w:rsidRPr="00000000" w14:paraId="00000101">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n =      N</w:t>
      </w:r>
    </w:p>
    <w:p w:rsidR="00000000" w:rsidDel="00000000" w:rsidP="00000000" w:rsidRDefault="00000000" w:rsidRPr="00000000" w14:paraId="00000102">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w:t>
        <w:tab/>
        <w:t xml:space="preserve">        1+n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342900" cy="12700"/>
                <wp:effectExtent b="0" l="0" r="0" t="0"/>
                <wp:wrapNone/>
                <wp:docPr id="2"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1257300</wp:posOffset>
                </wp:positionH>
                <wp:positionV relativeFrom="paragraph">
                  <wp:posOffset>0</wp:posOffset>
                </wp:positionV>
                <wp:extent cx="342900" cy="12700"/>
                <wp:effectExtent b="0" l="0" r="0" t="0"/>
                <wp:wrapNone/>
                <wp:docPr id="2"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342900" cy="12700"/>
                        </a:xfrm>
                        <a:prstGeom prst="rect"/>
                        <a:ln/>
                      </pic:spPr>
                    </pic:pic>
                  </a:graphicData>
                </a:graphic>
              </wp:anchor>
            </w:drawing>
          </mc:Fallback>
        </mc:AlternateContent>
      </w:r>
    </w:p>
    <w:p w:rsidR="00000000" w:rsidDel="00000000" w:rsidP="00000000" w:rsidRDefault="00000000" w:rsidRPr="00000000" w14:paraId="00000103">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Where n = sample size</w:t>
      </w:r>
    </w:p>
    <w:p w:rsidR="00000000" w:rsidDel="00000000" w:rsidP="00000000" w:rsidRDefault="00000000" w:rsidRPr="00000000" w14:paraId="00000104">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N = the target population (50)</w:t>
      </w:r>
    </w:p>
    <w:p w:rsidR="00000000" w:rsidDel="00000000" w:rsidP="00000000" w:rsidRDefault="00000000" w:rsidRPr="00000000" w14:paraId="00000105">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e = margin of error (5%)</w:t>
      </w:r>
    </w:p>
    <w:p w:rsidR="00000000" w:rsidDel="00000000" w:rsidP="00000000" w:rsidRDefault="00000000" w:rsidRPr="00000000" w14:paraId="00000106">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Symbol" w:cs="Symbol" w:eastAsia="Symbol" w:hAnsi="Symbol"/>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n =                     50</w:t>
      </w:r>
    </w:p>
    <w:p w:rsidR="00000000" w:rsidDel="00000000" w:rsidP="00000000" w:rsidRDefault="00000000" w:rsidRPr="00000000" w14:paraId="00000107">
      <w:pPr>
        <w:spacing w:after="0" w:line="48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vertAlign w:val="baseline"/>
          <w:rtl w:val="0"/>
        </w:rPr>
        <w:t xml:space="preserve">         </w:t>
        <w:tab/>
        <w:tab/>
        <w:t xml:space="preserve"> 1+50(0.05)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12700</wp:posOffset>
                </wp:positionV>
                <wp:extent cx="914400" cy="12700"/>
                <wp:effectExtent b="0" l="0" r="0" t="0"/>
                <wp:wrapNone/>
                <wp:docPr id="1" name=""/>
                <a:graphic>
                  <a:graphicData uri="http://schemas.microsoft.com/office/word/2010/wordprocessingShape">
                    <wps:wsp>
                      <wps:cNvCnPr/>
                      <wps:spPr>
                        <a:xfrm>
                          <a:off x="4888800" y="3780000"/>
                          <a:ext cx="9144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12700</wp:posOffset>
                </wp:positionV>
                <wp:extent cx="914400" cy="12700"/>
                <wp:effectExtent b="0" l="0" r="0" t="0"/>
                <wp:wrapNone/>
                <wp:docPr id="1"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914400" cy="12700"/>
                        </a:xfrm>
                        <a:prstGeom prst="rect"/>
                        <a:ln/>
                      </pic:spPr>
                    </pic:pic>
                  </a:graphicData>
                </a:graphic>
              </wp:anchor>
            </w:drawing>
          </mc:Fallback>
        </mc:AlternateContent>
      </w:r>
    </w:p>
    <w:p w:rsidR="00000000" w:rsidDel="00000000" w:rsidP="00000000" w:rsidRDefault="00000000" w:rsidRPr="00000000" w14:paraId="00000108">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       = 50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152400</wp:posOffset>
                </wp:positionV>
                <wp:extent cx="342900" cy="12700"/>
                <wp:effectExtent b="0" l="0" r="0" t="0"/>
                <wp:wrapNone/>
                <wp:docPr id="4"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152400</wp:posOffset>
                </wp:positionV>
                <wp:extent cx="342900" cy="12700"/>
                <wp:effectExtent b="0" l="0" r="0" t="0"/>
                <wp:wrapNone/>
                <wp:docPr id="4"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342900" cy="12700"/>
                        </a:xfrm>
                        <a:prstGeom prst="rect"/>
                        <a:ln/>
                      </pic:spPr>
                    </pic:pic>
                  </a:graphicData>
                </a:graphic>
              </wp:anchor>
            </w:drawing>
          </mc:Fallback>
        </mc:AlternateContent>
      </w:r>
    </w:p>
    <w:p w:rsidR="00000000" w:rsidDel="00000000" w:rsidP="00000000" w:rsidRDefault="00000000" w:rsidRPr="00000000" w14:paraId="00000109">
      <w:pPr>
        <w:spacing w:after="0" w:line="480" w:lineRule="auto"/>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1+0.125</w:t>
      </w:r>
    </w:p>
    <w:p w:rsidR="00000000" w:rsidDel="00000000" w:rsidP="00000000" w:rsidRDefault="00000000" w:rsidRPr="00000000" w14:paraId="0000010A">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tab/>
        <w:t xml:space="preserve">50 </w:t>
        <w:tab/>
      </w:r>
    </w:p>
    <w:p w:rsidR="00000000" w:rsidDel="00000000" w:rsidP="00000000" w:rsidRDefault="00000000" w:rsidRPr="00000000" w14:paraId="0000010B">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1.125</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0</wp:posOffset>
                </wp:positionV>
                <wp:extent cx="342900" cy="12700"/>
                <wp:effectExtent b="0" l="0" r="0" t="0"/>
                <wp:wrapNone/>
                <wp:docPr id="3" name=""/>
                <a:graphic>
                  <a:graphicData uri="http://schemas.microsoft.com/office/word/2010/wordprocessingShape">
                    <wps:wsp>
                      <wps:cNvCnPr/>
                      <wps:spPr>
                        <a:xfrm>
                          <a:off x="5174550" y="3780000"/>
                          <a:ext cx="3429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0</wp:posOffset>
                </wp:positionV>
                <wp:extent cx="342900" cy="12700"/>
                <wp:effectExtent b="0" l="0" r="0" t="0"/>
                <wp:wrapNone/>
                <wp:docPr id="3"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42900" cy="12700"/>
                        </a:xfrm>
                        <a:prstGeom prst="rect"/>
                        <a:ln/>
                      </pic:spPr>
                    </pic:pic>
                  </a:graphicData>
                </a:graphic>
              </wp:anchor>
            </w:drawing>
          </mc:Fallback>
        </mc:AlternateContent>
      </w:r>
    </w:p>
    <w:p w:rsidR="00000000" w:rsidDel="00000000" w:rsidP="00000000" w:rsidRDefault="00000000" w:rsidRPr="00000000" w14:paraId="0000010C">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tab/>
        <w:t xml:space="preserve">44</w:t>
      </w:r>
    </w:p>
    <w:p w:rsidR="00000000" w:rsidDel="00000000" w:rsidP="00000000" w:rsidRDefault="00000000" w:rsidRPr="00000000" w14:paraId="0000010D">
      <w:pPr>
        <w:spacing w:after="0" w:line="480" w:lineRule="auto"/>
        <w:ind w:left="72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implies that a sample size of 44 will be required in this study to achieve a 95% precision from utilizing information and data collected from the sample.</w:t>
      </w:r>
    </w:p>
    <w:p w:rsidR="00000000" w:rsidDel="00000000" w:rsidP="00000000" w:rsidRDefault="00000000" w:rsidRPr="00000000" w14:paraId="0000010E">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3.4</w:t>
        <w:tab/>
        <w:t xml:space="preserve">Methods of Data Collection</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source of information been the sampled senior staff, the data collection procedure adapted was the self-administered questionnaire by the respondents (selected senior staff). The respondents to these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1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w:t>
        <w:tab/>
        <w:t xml:space="preserve">Instruments of Data Collection</w:t>
      </w:r>
      <w:r w:rsidDel="00000000" w:rsidR="00000000" w:rsidRPr="00000000">
        <w:rPr>
          <w:rtl w:val="0"/>
        </w:rPr>
      </w:r>
    </w:p>
    <w:p w:rsidR="00000000" w:rsidDel="00000000" w:rsidP="00000000" w:rsidRDefault="00000000" w:rsidRPr="00000000" w14:paraId="00000113">
      <w:pPr>
        <w:spacing w:after="0" w:line="480" w:lineRule="auto"/>
        <w:ind w:right="9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Primary data will be obtained from the ITC staffs, customers and general public. Using questionnaire constituting of closed ended questionnaire targeted to ITC, staff customers and general public.</w:t>
      </w:r>
    </w:p>
    <w:p w:rsidR="00000000" w:rsidDel="00000000" w:rsidP="00000000" w:rsidRDefault="00000000" w:rsidRPr="00000000" w14:paraId="00000114">
      <w:pPr>
        <w:spacing w:after="0" w:line="480" w:lineRule="auto"/>
        <w:ind w:right="9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will consist of structural items to elicit information from the respondents; this is adopted because it allows a systematic collection of information about the object of the study.</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1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tab/>
        <w:t xml:space="preserve">Methods of Data Analyses</w:t>
      </w:r>
      <w:r w:rsidDel="00000000" w:rsidR="00000000" w:rsidRPr="00000000">
        <w:rPr>
          <w:rtl w:val="0"/>
        </w:rPr>
      </w:r>
    </w:p>
    <w:p w:rsidR="00000000" w:rsidDel="00000000" w:rsidP="00000000" w:rsidRDefault="00000000" w:rsidRPr="00000000" w14:paraId="00000116">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000000" w:rsidDel="00000000" w:rsidP="00000000" w:rsidRDefault="00000000" w:rsidRPr="00000000" w14:paraId="00000117">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8">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9">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1A">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3.8</w:t>
        <w:tab/>
        <w:t xml:space="preserve">Historical Background of the Study</w:t>
      </w:r>
      <w:r w:rsidDel="00000000" w:rsidR="00000000" w:rsidRPr="00000000">
        <w:rPr>
          <w:rtl w:val="0"/>
        </w:rPr>
      </w:r>
    </w:p>
    <w:p w:rsidR="00000000" w:rsidDel="00000000" w:rsidP="00000000" w:rsidRDefault="00000000" w:rsidRPr="00000000" w14:paraId="0000011B">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International tobacco company plc is located in industrial layout, off Offa Garage Road, Gaa-Imam, P.M.B. 13, 1363, Ilorin; Kwara, Nigeria Company is working in industrial services business activities.</w:t>
      </w:r>
    </w:p>
    <w:p w:rsidR="00000000" w:rsidDel="00000000" w:rsidP="00000000" w:rsidRDefault="00000000" w:rsidRPr="00000000" w14:paraId="0000011C">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Nigeria Tobacco Company was a cigarette manufacturing, distribution and marketing company that were owned by Nigerian government and British American Tobacco. The company operated factories in Ibadan, Zaria and Port Harcourt. The company’s key products were Benson and Hedges, state Express, three Rings Gold leaf and Sweet Menthol.</w:t>
      </w:r>
    </w:p>
    <w:p w:rsidR="00000000" w:rsidDel="00000000" w:rsidP="00000000" w:rsidRDefault="00000000" w:rsidRPr="00000000" w14:paraId="0000011D">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firm was founded in 1951 as a partnership between British American Tobacco (BAT) and the Nigeria government to acquire the assets of British American Tobacco in Nigeria. BAT had been trading in Nigeria since 1911 until the operations become the Nigerian Tobacco Company. To liaise with distributors and monitor product sales and promotion by trading firms show where she importers and distributors of the products. BAT sent a trade representative to Nigeria.</w:t>
      </w:r>
    </w:p>
    <w:p w:rsidR="00000000" w:rsidDel="00000000" w:rsidP="00000000" w:rsidRDefault="00000000" w:rsidRPr="00000000" w14:paraId="0000011E">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few years later, it established its own depots and began importing products into the country for onward delivery to expatiate firms for local distribution. In the early 1930s. BAT began its own investigations into developing a local industry that will be supplied by qualify Tobacco leaves this occurred offer an earlier collaboration with the department of agriculture on experimental cultivation of some varieties.</w:t>
      </w:r>
    </w:p>
    <w:p w:rsidR="00000000" w:rsidDel="00000000" w:rsidP="00000000" w:rsidRDefault="00000000" w:rsidRPr="00000000" w14:paraId="0000011F">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1933, the firm established a pilot factory in Oshogbo using imported tobacco leafs as raw material. To develop a local supply source, the firm distributed seedlings to farmers embraced tobacco farming and chose tobacco is their main crop instead of crop rotation.</w:t>
      </w:r>
    </w:p>
    <w:p w:rsidR="00000000" w:rsidDel="00000000" w:rsidP="00000000" w:rsidRDefault="00000000" w:rsidRPr="00000000" w14:paraId="00000120">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ensure supply of its raw materials NTC invested in the training of tobacco farmers and invested in research and development of new methods to cultivate tobacco. When demand grew production from the pilot factory was insufficient to meet demand and British American tobacco established a larger factory in Ibadan in 1937, production at the factory was expanded after world war11.</w:t>
      </w:r>
    </w:p>
    <w:p w:rsidR="00000000" w:rsidDel="00000000" w:rsidP="00000000" w:rsidRDefault="00000000" w:rsidRPr="00000000" w14:paraId="00000121">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In 1956, the firm opened a new factory in the Eastern region of the country at Port Harcourt and three years later, it opened another one in Zaria, Northern Region. Production of Cigarettes by NTC was estimated to the 700 million per month in 1970. Beginning in 1962, the firm shifted it distribution strategy from dealing with multi nationals and moved towards building relationships with independent Nigeria retailers.</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FOUR</w:t>
      </w:r>
      <w:r w:rsidDel="00000000" w:rsidR="00000000" w:rsidRPr="00000000">
        <w:rPr>
          <w:rtl w:val="0"/>
        </w:rPr>
      </w:r>
    </w:p>
    <w:p w:rsidR="00000000" w:rsidDel="00000000" w:rsidP="00000000" w:rsidRDefault="00000000" w:rsidRPr="00000000" w14:paraId="00000124">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DATA PRESENTATION, ANALYSES AND INTERPRETATION</w:t>
      </w:r>
      <w:r w:rsidDel="00000000" w:rsidR="00000000" w:rsidRPr="00000000">
        <w:rPr>
          <w:rtl w:val="0"/>
        </w:rPr>
      </w:r>
    </w:p>
    <w:p w:rsidR="00000000" w:rsidDel="00000000" w:rsidP="00000000" w:rsidRDefault="00000000" w:rsidRPr="00000000" w14:paraId="00000125">
      <w:pPr>
        <w:spacing w:after="0" w:line="48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4.0</w:t>
        <w:tab/>
        <w:t xml:space="preserve">Introduction</w:t>
      </w:r>
      <w:r w:rsidDel="00000000" w:rsidR="00000000" w:rsidRPr="00000000">
        <w:rPr>
          <w:rtl w:val="0"/>
        </w:rPr>
      </w:r>
    </w:p>
    <w:p w:rsidR="00000000" w:rsidDel="00000000" w:rsidP="00000000" w:rsidRDefault="00000000" w:rsidRPr="00000000" w14:paraId="00000126">
      <w:pPr>
        <w:spacing w:after="0" w:line="480" w:lineRule="auto"/>
        <w:ind w:firstLine="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000000" w:rsidDel="00000000" w:rsidP="00000000" w:rsidRDefault="00000000" w:rsidRPr="00000000" w14:paraId="00000127">
      <w:pPr>
        <w:spacing w:after="0" w:line="48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4.1</w:t>
        <w:tab/>
        <w:t xml:space="preserve">Data Presentation and Analysis</w:t>
      </w:r>
      <w:r w:rsidDel="00000000" w:rsidR="00000000" w:rsidRPr="00000000">
        <w:rPr>
          <w:rtl w:val="0"/>
        </w:rPr>
      </w:r>
    </w:p>
    <w:p w:rsidR="00000000" w:rsidDel="00000000" w:rsidP="00000000" w:rsidRDefault="00000000" w:rsidRPr="00000000" w14:paraId="00000128">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Bio data of Respondents</w:t>
      </w:r>
      <w:r w:rsidDel="00000000" w:rsidR="00000000" w:rsidRPr="00000000">
        <w:rPr>
          <w:rtl w:val="0"/>
        </w:rPr>
      </w:r>
    </w:p>
    <w:tbl>
      <w:tblPr>
        <w:tblStyle w:val="Table1"/>
        <w:tblW w:w="6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8"/>
        <w:gridCol w:w="924"/>
        <w:gridCol w:w="1153"/>
        <w:gridCol w:w="1015"/>
        <w:gridCol w:w="1384"/>
        <w:gridCol w:w="1476"/>
        <w:tblGridChange w:id="0">
          <w:tblGrid>
            <w:gridCol w:w="738"/>
            <w:gridCol w:w="924"/>
            <w:gridCol w:w="1153"/>
            <w:gridCol w:w="1015"/>
            <w:gridCol w:w="1384"/>
            <w:gridCol w:w="147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29">
            <w:pPr>
              <w:spacing w:after="0" w:line="240" w:lineRule="auto"/>
              <w:ind w:right="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 Distribution of respondents by Gender</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12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131">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32">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33">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34">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3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36">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Male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3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3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3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3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3C">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Female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3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3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3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52.3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4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42">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4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4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4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46">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47">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Field survey, 2025</w:t>
      </w:r>
    </w:p>
    <w:p w:rsidR="00000000" w:rsidDel="00000000" w:rsidP="00000000" w:rsidRDefault="00000000" w:rsidRPr="00000000" w14:paraId="00000148">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Table 1 show that 21 respondents representing 47.7% of the population are males, while 23 respondents representing 52.3% of the population are females.</w:t>
      </w:r>
    </w:p>
    <w:p w:rsidR="00000000" w:rsidDel="00000000" w:rsidP="00000000" w:rsidRDefault="00000000" w:rsidRPr="00000000" w14:paraId="00000149">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A">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B">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4C">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2"/>
        <w:tblW w:w="81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2415"/>
        <w:gridCol w:w="1350"/>
        <w:gridCol w:w="990"/>
        <w:gridCol w:w="1260"/>
        <w:gridCol w:w="1350"/>
        <w:tblGridChange w:id="0">
          <w:tblGrid>
            <w:gridCol w:w="735"/>
            <w:gridCol w:w="2415"/>
            <w:gridCol w:w="1350"/>
            <w:gridCol w:w="990"/>
            <w:gridCol w:w="1260"/>
            <w:gridCol w:w="135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4D">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2: Distribution of respondents by Age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153">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155">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56">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57">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58">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59">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5A">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16-20 years</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5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5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5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5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60">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21-30 years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6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6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66">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31-40 years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6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6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81.8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6C">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41 years and above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6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6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7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72">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7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7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7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76">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77">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178">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Style w:val="Table3"/>
        <w:tblW w:w="6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7"/>
        <w:gridCol w:w="1063"/>
        <w:gridCol w:w="1170"/>
        <w:gridCol w:w="990"/>
        <w:gridCol w:w="1238"/>
        <w:gridCol w:w="1477"/>
        <w:tblGridChange w:id="0">
          <w:tblGrid>
            <w:gridCol w:w="737"/>
            <w:gridCol w:w="1063"/>
            <w:gridCol w:w="1170"/>
            <w:gridCol w:w="990"/>
            <w:gridCol w:w="1238"/>
            <w:gridCol w:w="1477"/>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79">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3: Distribution of respondents by Marital Status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17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181">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82">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83">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84">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8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86">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Married</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8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34.1</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8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8C">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Single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8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65.9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8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65.9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9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92">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9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9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9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98">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9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9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9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9C">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9D">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19E">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3 show that 15 respondents representing 34.1% of the population are singles, while 29 respondents representing 65.9% of the population are married.</w:t>
      </w:r>
    </w:p>
    <w:tbl>
      <w:tblPr>
        <w:tblStyle w:val="Table4"/>
        <w:tblW w:w="69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8"/>
        <w:gridCol w:w="1422"/>
        <w:gridCol w:w="1170"/>
        <w:gridCol w:w="900"/>
        <w:gridCol w:w="1285"/>
        <w:gridCol w:w="1475"/>
        <w:tblGridChange w:id="0">
          <w:tblGrid>
            <w:gridCol w:w="738"/>
            <w:gridCol w:w="1422"/>
            <w:gridCol w:w="1170"/>
            <w:gridCol w:w="900"/>
            <w:gridCol w:w="1285"/>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9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4: Distribution of respondents by Educational Qualification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1A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1A7">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A8">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A9">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AA">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AB">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AC">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GCE/SSCE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A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A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2">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OND/NCE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72.7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8">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HND/Bsc</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B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B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95.5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BE">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MSc/MA</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B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C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C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C4">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C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C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C8">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C9">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1CA">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tbl>
      <w:tblPr>
        <w:tblStyle w:val="Table5"/>
        <w:tblW w:w="72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490"/>
        <w:gridCol w:w="1151"/>
        <w:gridCol w:w="1013"/>
        <w:gridCol w:w="1382"/>
        <w:gridCol w:w="1474"/>
        <w:tblGridChange w:id="0">
          <w:tblGrid>
            <w:gridCol w:w="735"/>
            <w:gridCol w:w="1490"/>
            <w:gridCol w:w="1151"/>
            <w:gridCol w:w="1013"/>
            <w:gridCol w:w="1382"/>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CB">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5: Distribution of respondents by Occupation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1D1">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1D3">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D4">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D5">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D6">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7">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8">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Civil Servant</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D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D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DE">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Self Employed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D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70.5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E4">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Others</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1E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1E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1E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1EA">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1E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1E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EE">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1EF">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1F0">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5 shows that 13 respondents representing 29.5% of the population are Civil servants, 18 respondents representing 40.9% of the population are Self employed, while 13 respondents representing 29.5% of the population are others.</w:t>
      </w:r>
    </w:p>
    <w:p w:rsidR="00000000" w:rsidDel="00000000" w:rsidP="00000000" w:rsidRDefault="00000000" w:rsidRPr="00000000" w14:paraId="000001F1">
      <w:pPr>
        <w:spacing w:after="0" w:line="48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Questions Relating to the Study</w:t>
      </w:r>
      <w:r w:rsidDel="00000000" w:rsidR="00000000" w:rsidRPr="00000000">
        <w:rPr>
          <w:rtl w:val="0"/>
        </w:rPr>
      </w:r>
    </w:p>
    <w:tbl>
      <w:tblPr>
        <w:tblStyle w:val="Table6"/>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F2">
            <w:pPr>
              <w:spacing w:after="0" w:line="360" w:lineRule="auto"/>
              <w:ind w:right="6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6: Customs affect the buying habit of customers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1F8">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1FA">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FB">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1FC">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1FD">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1FE">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1F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0B">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0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0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0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90.9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1">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1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95.5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17">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1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1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1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1D">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1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1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2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21">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22">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223">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p w:rsidR="00000000" w:rsidDel="00000000" w:rsidP="00000000" w:rsidRDefault="00000000" w:rsidRPr="00000000" w14:paraId="00000224">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5">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226">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7"/>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27">
            <w:pPr>
              <w:spacing w:after="0" w:line="360" w:lineRule="auto"/>
              <w:ind w:right="6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7: Price is important attribute of a new product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22D">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22F">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30">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31">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32">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3">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34">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3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3A">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3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3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3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72.7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0">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95.5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46">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4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4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4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4C">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4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4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4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50">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51">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252">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Table8"/>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53">
            <w:pPr>
              <w:spacing w:after="0" w:line="24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8: Quality is one of the factors affect/influence your buying habit of new product</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259">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25B">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5C">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5D">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5E">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5F">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0">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1">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2">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3">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4">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6">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7">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8">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9">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43.2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6A">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70.5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6C">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6D">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E">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6F">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0">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93.2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2">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3">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4">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5">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6">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97.7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78">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79">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A">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7B">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7C">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7E">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7F">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0">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81">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82">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83">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284">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Style w:val="Table9"/>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85">
            <w:pPr>
              <w:spacing w:after="0" w:line="24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9: your company’s organizational structure has a marketing research department of its own</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28B">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28D">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8E">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8F">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90">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1">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2">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29.5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8">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9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34.1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9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63.6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9E">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9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A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81.8</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4">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A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A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AA">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A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A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A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B0">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B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B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B4">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B5">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2B6">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respondent representing 2.3% of the population disagreed with the statement, while 7 (15.9%) of the respondents are undecided.</w:t>
      </w:r>
    </w:p>
    <w:p w:rsidR="00000000" w:rsidDel="00000000" w:rsidP="00000000" w:rsidRDefault="00000000" w:rsidRPr="00000000" w14:paraId="000002B7">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10"/>
        <w:tblW w:w="8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2864"/>
        <w:gridCol w:w="1170"/>
        <w:gridCol w:w="990"/>
        <w:gridCol w:w="1260"/>
        <w:gridCol w:w="1530"/>
        <w:tblGridChange w:id="0">
          <w:tblGrid>
            <w:gridCol w:w="736"/>
            <w:gridCol w:w="2864"/>
            <w:gridCol w:w="1170"/>
            <w:gridCol w:w="990"/>
            <w:gridCol w:w="1260"/>
            <w:gridCol w:w="1530"/>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B8">
            <w:pPr>
              <w:spacing w:after="0" w:line="24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10: Marketing decision of the management depend on the outcome of the market research activities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2BE">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2C0">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C1">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C2">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C3">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4">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CB">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C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C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C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63.6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1">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7">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D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88.6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DD">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D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D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E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E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2E3">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2E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E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2E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E7">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2E8">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2E9">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Style w:val="Table11"/>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EA">
            <w:pPr>
              <w:spacing w:after="0" w:line="240" w:lineRule="auto"/>
              <w:ind w:left="60" w:right="6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11: Company undertakes marketing research frequently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2F0">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2F2">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F3">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2F4">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2F5">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6">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7">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8">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9">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A">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2FB">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2FD">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2FE">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2FF">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0">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36.4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01">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59.1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3">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4">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5">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6">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07">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75.0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09">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Undecided</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0A">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B">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0C">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0D">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0F">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10">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11">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12">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13">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314">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315">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Table12"/>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16">
            <w:pPr>
              <w:spacing w:after="0" w:line="36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12: The performance of research activities in your company is good</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31C">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31E">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1F">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20">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21">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2">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3">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9">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2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2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2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68.2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2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3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95.5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3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3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3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3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3B">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3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3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3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3F">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340">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341">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p w:rsidR="00000000" w:rsidDel="00000000" w:rsidP="00000000" w:rsidRDefault="00000000" w:rsidRPr="00000000" w14:paraId="00000342">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43">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13"/>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44">
            <w:pPr>
              <w:spacing w:after="0" w:line="24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13: Personnel responsible for carry out marketing research for the company is doing wonderfully well</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34A">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34C">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4D">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4E">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4F">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0">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1">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7">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5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5D">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5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5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6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95.5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63">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6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6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6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69">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6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6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6D">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36E">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36F">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Table14"/>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70">
            <w:pPr>
              <w:spacing w:after="0" w:line="240" w:lineRule="auto"/>
              <w:ind w:left="60" w:right="6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14: Your company invest in marketing research heavily </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376">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378">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79">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7A">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7B">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7C">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7D">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7E">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7F">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0">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1">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3">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4">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5">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50.0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6">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50.0</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7">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9">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8A">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B">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8C">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8D">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95.5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8F">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90">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1">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92">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93">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95">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96">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7">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98">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99">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39A">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39B">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Table15"/>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9C">
            <w:pPr>
              <w:spacing w:after="0" w:line="36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15: Marketing research on New product development is possible </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3A2">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3A4">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A5">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A6">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A7">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8">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9">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A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A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A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A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75.0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95.5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BB">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B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B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B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C1">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C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C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C5">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3C6">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3C7">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t>
      </w:r>
    </w:p>
    <w:p w:rsidR="00000000" w:rsidDel="00000000" w:rsidP="00000000" w:rsidRDefault="00000000" w:rsidRPr="00000000" w14:paraId="000003C8">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3C9">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16"/>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CA">
            <w:pPr>
              <w:spacing w:after="0" w:line="36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16:  Marketing research has no impact on manufacturing company</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3D0">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3D2">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D3">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D4">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D5">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6">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7">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D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DD">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D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D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22.7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70.5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3">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84.1</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3E9">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3E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3E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3E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3E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3F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F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3F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3F3">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3F4">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3F5">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Style w:val="Table17"/>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3F6">
            <w:pPr>
              <w:spacing w:after="0" w:line="24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17: Marketing research findings usually help in proper utilization of our company resources.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3FC">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3FE">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3FF">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400">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401">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2">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3">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4">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5">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6">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7">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9">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0A">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B">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52.3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0C">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52.3</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0D">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72.7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0F">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10">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1">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2">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3">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93.2</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15">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16">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7">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18">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19">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1B">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1C">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D">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1E">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41F">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420">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421">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Table18"/>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422">
            <w:pPr>
              <w:spacing w:after="0" w:line="36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18: Budgetary allocation to marketing research is inadequate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428">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42A">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42B">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42C">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42D">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2E">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2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72.7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3B">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3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3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3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86.4</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41">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4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4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4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47">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4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49">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4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44B">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44C">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44D">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p w:rsidR="00000000" w:rsidDel="00000000" w:rsidP="00000000" w:rsidRDefault="00000000" w:rsidRPr="00000000" w14:paraId="0000044E">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44F">
      <w:pPr>
        <w:spacing w:after="0" w:line="480" w:lineRule="auto"/>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19"/>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450">
            <w:pPr>
              <w:spacing w:after="0" w:line="36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19: Research findings have not yielded any solution to marketing problems of the company most of the time.</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456">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458">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459">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45A">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45B">
            <w:pPr>
              <w:spacing w:after="0" w:line="36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5C">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5D">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5E">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5F">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25.0</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25.0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3">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4">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5">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47.7</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72.7</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9">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6A">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B">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6C">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15.9</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6D">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88.6</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6F">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70">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1">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72">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11.4</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73">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75">
            <w:pPr>
              <w:spacing w:after="0" w:line="36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76">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77">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78">
            <w:pPr>
              <w:spacing w:after="0" w:line="36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479">
            <w:pPr>
              <w:spacing w:after="0" w:line="36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47A">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47B">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Style w:val="Table20"/>
        <w:tblW w:w="7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779"/>
        <w:gridCol w:w="1150"/>
        <w:gridCol w:w="1012"/>
        <w:gridCol w:w="1380"/>
        <w:gridCol w:w="1473"/>
        <w:tblGridChange w:id="0">
          <w:tblGrid>
            <w:gridCol w:w="736"/>
            <w:gridCol w:w="1779"/>
            <w:gridCol w:w="1150"/>
            <w:gridCol w:w="1012"/>
            <w:gridCol w:w="1380"/>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47C">
            <w:pPr>
              <w:spacing w:after="0" w:line="240" w:lineRule="auto"/>
              <w:ind w:left="60" w:right="60" w:firstLine="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20: Marketing research is an effective tool for exploiting marketing opportunities.</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vAlign w:val="top"/>
          </w:tcPr>
          <w:p w:rsidR="00000000" w:rsidDel="00000000" w:rsidP="00000000" w:rsidRDefault="00000000" w:rsidRPr="00000000" w14:paraId="00000482">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vAlign w:val="top"/>
          </w:tcPr>
          <w:p w:rsidR="00000000" w:rsidDel="00000000" w:rsidP="00000000" w:rsidRDefault="00000000" w:rsidRPr="00000000" w14:paraId="00000484">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Frequency</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485">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w:t>
            </w:r>
          </w:p>
        </w:tc>
        <w:tc>
          <w:tcPr>
            <w:tcBorders>
              <w:top w:color="000000" w:space="0" w:sz="18" w:val="single"/>
              <w:left w:color="000000" w:space="0" w:sz="8" w:val="single"/>
              <w:bottom w:color="000000" w:space="0" w:sz="18" w:val="single"/>
              <w:right w:color="000000" w:space="0" w:sz="8" w:val="single"/>
            </w:tcBorders>
            <w:shd w:fill="ffffff" w:val="clear"/>
            <w:vAlign w:val="top"/>
          </w:tcPr>
          <w:p w:rsidR="00000000" w:rsidDel="00000000" w:rsidP="00000000" w:rsidRDefault="00000000" w:rsidRPr="00000000" w14:paraId="00000486">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 Percent</w:t>
            </w:r>
          </w:p>
        </w:tc>
        <w:tc>
          <w:tcPr>
            <w:tcBorders>
              <w:top w:color="000000" w:space="0" w:sz="18" w:val="single"/>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487">
            <w:pPr>
              <w:spacing w:after="0" w:line="240" w:lineRule="auto"/>
              <w:ind w:left="60" w:right="6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Cumulative Percent</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8">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Valid</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9">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agree</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8A">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20</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B">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8C">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8D">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45.5</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8F">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90">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1">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31.8</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2">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31.8</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93">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77.3</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95">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Strongly 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96">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7">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8">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99">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90.9</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49B">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Disagree</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49C">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D">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9.1</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49E">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9.1</w:t>
            </w:r>
          </w:p>
        </w:tc>
        <w:tc>
          <w:tcPr>
            <w:tcBorders>
              <w:top w:color="000000" w:space="0" w:sz="0" w:val="nil"/>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49F">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4A1">
            <w:pPr>
              <w:spacing w:after="0" w:line="240" w:lineRule="auto"/>
              <w:ind w:left="60" w:right="6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4A2">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44</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A3">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4A4">
            <w:pPr>
              <w:spacing w:after="0" w:line="240" w:lineRule="auto"/>
              <w:ind w:left="60" w:right="60" w:firstLine="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tcBorders>
              <w:top w:color="000000" w:space="0" w:sz="0" w:val="nil"/>
              <w:left w:color="000000" w:space="0" w:sz="8" w:val="single"/>
              <w:bottom w:color="000000" w:space="0" w:sz="18" w:val="single"/>
              <w:right w:color="000000" w:space="0" w:sz="18" w:val="single"/>
            </w:tcBorders>
            <w:shd w:fill="ffffff" w:val="clear"/>
            <w:vAlign w:val="top"/>
          </w:tcPr>
          <w:p w:rsidR="00000000" w:rsidDel="00000000" w:rsidP="00000000" w:rsidRDefault="00000000" w:rsidRPr="00000000" w14:paraId="000004A5">
            <w:pPr>
              <w:spacing w:after="0" w:line="24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4A6">
      <w:pPr>
        <w:spacing w:after="0" w:line="480" w:lineRule="auto"/>
        <w:jc w:val="both"/>
        <w:rPr>
          <w:rFonts w:ascii="Times New Roman" w:cs="Times New Roman" w:eastAsia="Times New Roman" w:hAnsi="Times New Roman"/>
          <w:sz w:val="24"/>
          <w:szCs w:val="24"/>
          <w:vertAlign w:val="baseline"/>
        </w:rPr>
      </w:pPr>
      <w:bookmarkStart w:colFirst="0" w:colLast="0" w:name="_uyjjt0tl3x9x" w:id="0"/>
      <w:bookmarkEnd w:id="0"/>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4A7">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p w:rsidR="00000000" w:rsidDel="00000000" w:rsidP="00000000" w:rsidRDefault="00000000" w:rsidRPr="00000000" w14:paraId="000004A8">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4.3</w:t>
        <w:tab/>
        <w:t xml:space="preserve">Testing of Hypotheses</w:t>
      </w:r>
      <w:r w:rsidDel="00000000" w:rsidR="00000000" w:rsidRPr="00000000">
        <w:rPr>
          <w:rtl w:val="0"/>
        </w:rPr>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Ho1:</w:t>
        <w:tab/>
        <w:t xml:space="preserve">Marketing research does not have impact on sales performance</w:t>
      </w:r>
      <w:r w:rsidDel="00000000" w:rsidR="00000000" w:rsidRPr="00000000">
        <w:rPr>
          <w:rtl w:val="0"/>
        </w:rPr>
      </w:r>
    </w:p>
    <w:p w:rsidR="00000000" w:rsidDel="00000000" w:rsidP="00000000" w:rsidRDefault="00000000" w:rsidRPr="00000000" w14:paraId="000004AA">
      <w:pPr>
        <w:pStyle w:val="Heading2"/>
        <w:spacing w:before="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Table 4.3.1: Model Summary</w:t>
      </w:r>
      <w:r w:rsidDel="00000000" w:rsidR="00000000" w:rsidRPr="00000000">
        <w:rPr>
          <w:rtl w:val="0"/>
        </w:rPr>
      </w:r>
    </w:p>
    <w:tbl>
      <w:tblPr>
        <w:tblStyle w:val="Table21"/>
        <w:tblW w:w="7186.999999999999" w:type="dxa"/>
        <w:jc w:val="left"/>
        <w:tblInd w:w="365.0" w:type="dxa"/>
        <w:tblBorders>
          <w:top w:color="231f20" w:space="0" w:sz="4" w:val="single"/>
          <w:left w:color="231f20" w:space="0" w:sz="4" w:val="single"/>
          <w:bottom w:color="231f20" w:space="0" w:sz="4" w:val="single"/>
          <w:right w:color="231f20" w:space="0" w:sz="4" w:val="single"/>
          <w:insideH w:color="231f20" w:space="0" w:sz="4" w:val="single"/>
          <w:insideV w:color="231f20" w:space="0" w:sz="4" w:val="single"/>
        </w:tblBorders>
        <w:tblLayout w:type="fixed"/>
        <w:tblLook w:val="0000"/>
      </w:tblPr>
      <w:tblGrid>
        <w:gridCol w:w="1440"/>
        <w:gridCol w:w="1072"/>
        <w:gridCol w:w="951"/>
        <w:gridCol w:w="1628"/>
        <w:gridCol w:w="2096"/>
        <w:tblGridChange w:id="0">
          <w:tblGrid>
            <w:gridCol w:w="1440"/>
            <w:gridCol w:w="1072"/>
            <w:gridCol w:w="951"/>
            <w:gridCol w:w="1628"/>
            <w:gridCol w:w="2096"/>
          </w:tblGrid>
        </w:tblGridChange>
      </w:tblGrid>
      <w:tr>
        <w:trPr>
          <w:cantSplit w:val="0"/>
          <w:trHeight w:val="266" w:hRule="atLeast"/>
          <w:tblHeader w:val="0"/>
        </w:trPr>
        <w:tc>
          <w:tcP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w:t>
            </w:r>
            <w:r w:rsidDel="00000000" w:rsidR="00000000" w:rsidRPr="00000000">
              <w:rPr>
                <w:rtl w:val="0"/>
              </w:rPr>
            </w:r>
          </w:p>
        </w:tc>
        <w:tc>
          <w:tcP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w:t>
            </w:r>
            <w:r w:rsidDel="00000000" w:rsidR="00000000" w:rsidRPr="00000000">
              <w:rPr>
                <w:rtl w:val="0"/>
              </w:rPr>
            </w:r>
          </w:p>
        </w:tc>
        <w:tc>
          <w:tcP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 Square</w:t>
            </w:r>
            <w:r w:rsidDel="00000000" w:rsidR="00000000" w:rsidRPr="00000000">
              <w:rPr>
                <w:rtl w:val="0"/>
              </w:rPr>
            </w:r>
          </w:p>
        </w:tc>
        <w:tc>
          <w:tcP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Adjusted R Square</w:t>
            </w:r>
            <w:r w:rsidDel="00000000" w:rsidR="00000000" w:rsidRPr="00000000">
              <w:rPr>
                <w:rtl w:val="0"/>
              </w:rPr>
            </w:r>
          </w:p>
        </w:tc>
        <w:tc>
          <w:tcP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Std. Error of the Estimate</w:t>
            </w:r>
            <w:r w:rsidDel="00000000" w:rsidR="00000000" w:rsidRPr="00000000">
              <w:rPr>
                <w:rtl w:val="0"/>
              </w:rPr>
            </w:r>
          </w:p>
        </w:tc>
      </w:tr>
      <w:tr>
        <w:trPr>
          <w:cantSplit w:val="0"/>
          <w:trHeight w:val="266" w:hRule="atLeast"/>
          <w:tblHeader w:val="0"/>
        </w:trPr>
        <w:tc>
          <w:tcP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0.759a</w:t>
            </w:r>
          </w:p>
        </w:tc>
        <w:tc>
          <w:tcP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0.575</w:t>
            </w:r>
          </w:p>
        </w:tc>
        <w:tc>
          <w:tcP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0.572</w:t>
            </w:r>
          </w:p>
        </w:tc>
        <w:tc>
          <w:tcP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0.777</w:t>
            </w:r>
          </w:p>
        </w:tc>
      </w:tr>
      <w:tr>
        <w:trPr>
          <w:cantSplit w:val="0"/>
          <w:trHeight w:val="266" w:hRule="atLeast"/>
          <w:tblHeader w:val="0"/>
        </w:trPr>
        <w:tc>
          <w:tcPr>
            <w:gridSpan w:val="5"/>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Predictors: (Constant), marketing research</w:t>
            </w:r>
          </w:p>
        </w:tc>
      </w:tr>
    </w:tbl>
    <w:p w:rsidR="00000000" w:rsidDel="00000000" w:rsidP="00000000" w:rsidRDefault="00000000" w:rsidRPr="00000000" w14:paraId="000004BA">
      <w:pPr>
        <w:pStyle w:val="Heading2"/>
        <w:spacing w:before="0" w:line="360" w:lineRule="auto"/>
        <w:ind w:left="257"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Source: Researcher’s Field Survey, 2025</w:t>
      </w:r>
      <w:r w:rsidDel="00000000" w:rsidR="00000000" w:rsidRPr="00000000">
        <w:rPr>
          <w:rtl w:val="0"/>
        </w:rPr>
      </w:r>
    </w:p>
    <w:p w:rsidR="00000000" w:rsidDel="00000000" w:rsidP="00000000" w:rsidRDefault="00000000" w:rsidRPr="00000000" w14:paraId="000004BB">
      <w:pPr>
        <w:pStyle w:val="Heading2"/>
        <w:spacing w:before="0" w:line="360" w:lineRule="auto"/>
        <w:ind w:left="257" w:firstLine="0"/>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Table 4.3.2: ANOVAa</w:t>
      </w:r>
      <w:r w:rsidDel="00000000" w:rsidR="00000000" w:rsidRPr="00000000">
        <w:rPr>
          <w:rtl w:val="0"/>
        </w:rPr>
      </w:r>
    </w:p>
    <w:tbl>
      <w:tblPr>
        <w:tblStyle w:val="Table22"/>
        <w:tblW w:w="7560.0" w:type="dxa"/>
        <w:jc w:val="left"/>
        <w:tblInd w:w="365.0" w:type="dxa"/>
        <w:tblBorders>
          <w:top w:color="231f20" w:space="0" w:sz="4" w:val="single"/>
          <w:left w:color="231f20" w:space="0" w:sz="4" w:val="single"/>
          <w:bottom w:color="231f20" w:space="0" w:sz="4" w:val="single"/>
          <w:right w:color="231f20" w:space="0" w:sz="4" w:val="single"/>
          <w:insideH w:color="231f20" w:space="0" w:sz="4" w:val="single"/>
          <w:insideV w:color="231f20" w:space="0" w:sz="4" w:val="single"/>
        </w:tblBorders>
        <w:tblLayout w:type="fixed"/>
        <w:tblLook w:val="0000"/>
      </w:tblPr>
      <w:tblGrid>
        <w:gridCol w:w="990"/>
        <w:gridCol w:w="1260"/>
        <w:gridCol w:w="1170"/>
        <w:gridCol w:w="630"/>
        <w:gridCol w:w="1187"/>
        <w:gridCol w:w="973"/>
        <w:gridCol w:w="1350"/>
        <w:tblGridChange w:id="0">
          <w:tblGrid>
            <w:gridCol w:w="990"/>
            <w:gridCol w:w="1260"/>
            <w:gridCol w:w="1170"/>
            <w:gridCol w:w="630"/>
            <w:gridCol w:w="1187"/>
            <w:gridCol w:w="973"/>
            <w:gridCol w:w="1350"/>
          </w:tblGrid>
        </w:tblGridChange>
      </w:tblGrid>
      <w:tr>
        <w:trPr>
          <w:cantSplit w:val="0"/>
          <w:trHeight w:val="458" w:hRule="atLeast"/>
          <w:tblHeader w:val="0"/>
        </w:trPr>
        <w:tc>
          <w:tcP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w:t>
            </w:r>
            <w:r w:rsidDel="00000000" w:rsidR="00000000" w:rsidRPr="00000000">
              <w:rPr>
                <w:rtl w:val="0"/>
              </w:rPr>
            </w:r>
          </w:p>
        </w:tc>
        <w:tc>
          <w:tcP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0" w:firstLine="28.00000000000000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 of Squares</w:t>
            </w:r>
            <w:r w:rsidDel="00000000" w:rsidR="00000000" w:rsidRPr="00000000">
              <w:rPr>
                <w:rtl w:val="0"/>
              </w:rPr>
            </w:r>
          </w:p>
        </w:tc>
        <w:tc>
          <w:tcP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df</w:t>
            </w:r>
            <w:r w:rsidDel="00000000" w:rsidR="00000000" w:rsidRPr="00000000">
              <w:rPr>
                <w:rtl w:val="0"/>
              </w:rPr>
            </w:r>
          </w:p>
        </w:tc>
        <w:tc>
          <w:tcP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5" w:right="0" w:firstLine="48.0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Mean Square</w:t>
            </w:r>
            <w:r w:rsidDel="00000000" w:rsidR="00000000" w:rsidRPr="00000000">
              <w:rPr>
                <w:rtl w:val="0"/>
              </w:rPr>
            </w:r>
          </w:p>
        </w:tc>
        <w:tc>
          <w:tcP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r w:rsidDel="00000000" w:rsidR="00000000" w:rsidRPr="00000000">
              <w:rPr>
                <w:rtl w:val="0"/>
              </w:rPr>
            </w:r>
          </w:p>
        </w:tc>
        <w:tc>
          <w:tcP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w:t>
            </w:r>
            <w:r w:rsidDel="00000000" w:rsidR="00000000" w:rsidRPr="00000000">
              <w:rPr>
                <w:rtl w:val="0"/>
              </w:rPr>
            </w:r>
          </w:p>
        </w:tc>
      </w:tr>
      <w:tr>
        <w:trPr>
          <w:cantSplit w:val="0"/>
          <w:trHeight w:val="266" w:hRule="atLeast"/>
          <w:tblHeader w:val="0"/>
        </w:trPr>
        <w:tc>
          <w:tcP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Regression</w:t>
            </w:r>
          </w:p>
        </w:tc>
        <w:tc>
          <w:tcP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188.980</w:t>
            </w:r>
          </w:p>
        </w:tc>
        <w:tc>
          <w:tcP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94.490</w:t>
            </w:r>
          </w:p>
        </w:tc>
        <w:tc>
          <w:tcP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156.507</w:t>
            </w:r>
          </w:p>
        </w:tc>
        <w:tc>
          <w:tcP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7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0.000b</w:t>
            </w:r>
          </w:p>
        </w:tc>
      </w:tr>
      <w:tr>
        <w:trPr>
          <w:cantSplit w:val="0"/>
          <w:trHeight w:val="266" w:hRule="atLeast"/>
          <w:tblHeader w:val="0"/>
        </w:trPr>
        <w:tc>
          <w:tcP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Residual</w:t>
            </w:r>
          </w:p>
        </w:tc>
        <w:tc>
          <w:tcP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139.465</w:t>
            </w:r>
          </w:p>
        </w:tc>
        <w:tc>
          <w:tcP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231</w:t>
            </w:r>
          </w:p>
        </w:tc>
        <w:tc>
          <w:tcP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0.604</w:t>
            </w:r>
          </w:p>
        </w:tc>
        <w:tc>
          <w:tcP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328.444</w:t>
            </w:r>
          </w:p>
        </w:tc>
        <w:tc>
          <w:tcP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w:t>
            </w:r>
          </w:p>
        </w:tc>
        <w:tc>
          <w:tcP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gridSpan w:val="7"/>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Dependent Variable: sales performance</w:t>
            </w:r>
          </w:p>
        </w:tc>
      </w:tr>
      <w:tr>
        <w:trPr>
          <w:cantSplit w:val="0"/>
          <w:trHeight w:val="266" w:hRule="atLeast"/>
          <w:tblHeader w:val="0"/>
        </w:trPr>
        <w:tc>
          <w:tcPr>
            <w:gridSpan w:val="7"/>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Predictors: (Constant), marketing research</w:t>
            </w:r>
          </w:p>
        </w:tc>
      </w:tr>
    </w:tbl>
    <w:p w:rsidR="00000000" w:rsidDel="00000000" w:rsidP="00000000" w:rsidRDefault="00000000" w:rsidRPr="00000000" w14:paraId="000004E6">
      <w:pPr>
        <w:pStyle w:val="Heading2"/>
        <w:spacing w:before="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Source: Researcher’s Field Survey, 2025</w:t>
      </w:r>
      <w:r w:rsidDel="00000000" w:rsidR="00000000" w:rsidRPr="00000000">
        <w:rPr>
          <w:rtl w:val="0"/>
        </w:rPr>
      </w:r>
    </w:p>
    <w:p w:rsidR="00000000" w:rsidDel="00000000" w:rsidP="00000000" w:rsidRDefault="00000000" w:rsidRPr="00000000" w14:paraId="000004E7">
      <w:pPr>
        <w:rPr>
          <w:vertAlign w:val="baseline"/>
        </w:rPr>
      </w:pPr>
      <w:r w:rsidDel="00000000" w:rsidR="00000000" w:rsidRPr="00000000">
        <w:rPr>
          <w:rtl w:val="0"/>
        </w:rPr>
      </w:r>
    </w:p>
    <w:p w:rsidR="00000000" w:rsidDel="00000000" w:rsidP="00000000" w:rsidRDefault="00000000" w:rsidRPr="00000000" w14:paraId="000004E8">
      <w:pPr>
        <w:pStyle w:val="Heading2"/>
        <w:spacing w:before="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Table 4.3.3: Coefficientsa</w:t>
      </w:r>
      <w:r w:rsidDel="00000000" w:rsidR="00000000" w:rsidRPr="00000000">
        <w:rPr>
          <w:rtl w:val="0"/>
        </w:rPr>
      </w:r>
    </w:p>
    <w:tbl>
      <w:tblPr>
        <w:tblStyle w:val="Table23"/>
        <w:tblW w:w="8636.0" w:type="dxa"/>
        <w:jc w:val="left"/>
        <w:tblInd w:w="5.0" w:type="dxa"/>
        <w:tblBorders>
          <w:top w:color="231f20" w:space="0" w:sz="4" w:val="single"/>
          <w:left w:color="231f20" w:space="0" w:sz="4" w:val="single"/>
          <w:bottom w:color="231f20" w:space="0" w:sz="4" w:val="single"/>
          <w:right w:color="231f20" w:space="0" w:sz="4" w:val="single"/>
          <w:insideH w:color="231f20" w:space="0" w:sz="4" w:val="single"/>
          <w:insideV w:color="231f20" w:space="0" w:sz="4" w:val="single"/>
        </w:tblBorders>
        <w:tblLayout w:type="fixed"/>
        <w:tblLook w:val="0000"/>
      </w:tblPr>
      <w:tblGrid>
        <w:gridCol w:w="383"/>
        <w:gridCol w:w="1815"/>
        <w:gridCol w:w="1335"/>
        <w:gridCol w:w="948"/>
        <w:gridCol w:w="1725"/>
        <w:gridCol w:w="1260"/>
        <w:gridCol w:w="1170"/>
        <w:tblGridChange w:id="0">
          <w:tblGrid>
            <w:gridCol w:w="383"/>
            <w:gridCol w:w="1815"/>
            <w:gridCol w:w="1335"/>
            <w:gridCol w:w="948"/>
            <w:gridCol w:w="1725"/>
            <w:gridCol w:w="1260"/>
            <w:gridCol w:w="1170"/>
          </w:tblGrid>
        </w:tblGridChange>
      </w:tblGrid>
      <w:tr>
        <w:trPr>
          <w:cantSplit w:val="1"/>
          <w:trHeight w:val="458" w:hRule="atLeast"/>
          <w:tblHeader w:val="0"/>
        </w:trPr>
        <w:tc>
          <w:tcPr>
            <w:gridSpan w:val="2"/>
            <w:vMerge w:val="restart"/>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3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w:t>
            </w:r>
            <w:r w:rsidDel="00000000" w:rsidR="00000000" w:rsidRPr="00000000">
              <w:rPr>
                <w:rtl w:val="0"/>
              </w:rPr>
            </w:r>
          </w:p>
        </w:tc>
        <w:tc>
          <w:tcPr>
            <w:gridSpan w:val="2"/>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Unstandardized Coefficients</w:t>
            </w:r>
            <w:r w:rsidDel="00000000" w:rsidR="00000000" w:rsidRPr="00000000">
              <w:rPr>
                <w:rtl w:val="0"/>
              </w:rPr>
            </w:r>
          </w:p>
        </w:tc>
        <w:tc>
          <w:tcPr>
            <w:vAlign w:val="top"/>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1" w:right="0" w:hanging="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Standardized Coefficients</w:t>
            </w:r>
            <w:r w:rsidDel="00000000" w:rsidR="00000000" w:rsidRPr="00000000">
              <w:rPr>
                <w:rtl w:val="0"/>
              </w:rPr>
            </w:r>
          </w:p>
        </w:tc>
        <w:tc>
          <w:tcPr>
            <w:vMerge w:val="restart"/>
            <w:vAlign w:val="top"/>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rtl w:val="0"/>
              </w:rPr>
            </w:r>
          </w:p>
        </w:tc>
        <w:tc>
          <w:tcPr>
            <w:vMerge w:val="restart"/>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w:t>
            </w:r>
            <w:r w:rsidDel="00000000" w:rsidR="00000000" w:rsidRPr="00000000">
              <w:rPr>
                <w:rtl w:val="0"/>
              </w:rPr>
            </w:r>
          </w:p>
        </w:tc>
      </w:tr>
      <w:tr>
        <w:trPr>
          <w:cantSplit w:val="1"/>
          <w:trHeight w:val="266" w:hRule="atLeast"/>
          <w:tblHeader w:val="0"/>
        </w:trPr>
        <w:tc>
          <w:tcPr>
            <w:gridSpan w:val="2"/>
            <w:vMerge w:val="continue"/>
            <w:vAlign w:val="top"/>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vAlign w:val="top"/>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Std. Error</w:t>
            </w:r>
            <w:r w:rsidDel="00000000" w:rsidR="00000000" w:rsidRPr="00000000">
              <w:rPr>
                <w:rtl w:val="0"/>
              </w:rPr>
            </w:r>
          </w:p>
        </w:tc>
        <w:tc>
          <w:tcP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7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Beta</w:t>
            </w:r>
            <w:r w:rsidDel="00000000" w:rsidR="00000000" w:rsidRPr="00000000">
              <w:rPr>
                <w:rtl w:val="0"/>
              </w:rPr>
            </w:r>
          </w:p>
        </w:tc>
        <w:tc>
          <w:tcPr>
            <w:vMerge w:val="continue"/>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6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0.343</w:t>
            </w:r>
          </w:p>
        </w:tc>
        <w:tc>
          <w:tcP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0.118</w:t>
            </w:r>
          </w:p>
        </w:tc>
        <w:tc>
          <w:tcP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2.900</w:t>
            </w:r>
          </w:p>
        </w:tc>
        <w:tc>
          <w:tcPr>
            <w:vAlign w:val="top"/>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0.004</w:t>
            </w:r>
          </w:p>
        </w:tc>
      </w:tr>
      <w:tr>
        <w:trPr>
          <w:cantSplit w:val="1"/>
          <w:trHeight w:val="266" w:hRule="atLeast"/>
          <w:tblHeader w:val="0"/>
        </w:trPr>
        <w:tc>
          <w:tcPr>
            <w:vAlign w:val="top"/>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vAlign w:val="top"/>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6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research</w:t>
            </w:r>
          </w:p>
        </w:tc>
        <w:tc>
          <w:tcP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6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0.350</w:t>
            </w:r>
          </w:p>
        </w:tc>
        <w:tc>
          <w:tcPr>
            <w:vAlign w:val="top"/>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0.063</w:t>
            </w:r>
          </w:p>
        </w:tc>
        <w:tc>
          <w:tcPr>
            <w:vAlign w:val="top"/>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7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0.312</w:t>
            </w:r>
          </w:p>
        </w:tc>
        <w:tc>
          <w:tcPr>
            <w:vAlign w:val="top"/>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5.553</w:t>
            </w:r>
          </w:p>
        </w:tc>
        <w:tc>
          <w:tcPr>
            <w:vAlign w:val="top"/>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r>
      <w:tr>
        <w:trPr>
          <w:cantSplit w:val="1"/>
          <w:trHeight w:val="266" w:hRule="atLeast"/>
          <w:tblHeader w:val="0"/>
        </w:trPr>
        <w:tc>
          <w:tcPr>
            <w:vAlign w:val="top"/>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6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0.552</w:t>
            </w:r>
          </w:p>
        </w:tc>
        <w:tc>
          <w:tcP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0.060</w:t>
            </w:r>
          </w:p>
        </w:tc>
        <w:tc>
          <w:tcP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7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0.519</w:t>
            </w:r>
          </w:p>
        </w:tc>
        <w:tc>
          <w:tcPr>
            <w:vAlign w:val="top"/>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9.246</w:t>
            </w:r>
          </w:p>
        </w:tc>
        <w:tc>
          <w:tcPr>
            <w:vAlign w:val="top"/>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r>
      <w:tr>
        <w:trPr>
          <w:cantSplit w:val="0"/>
          <w:trHeight w:val="266" w:hRule="atLeast"/>
          <w:tblHeader w:val="0"/>
        </w:trPr>
        <w:tc>
          <w:tcPr>
            <w:gridSpan w:val="7"/>
            <w:vAlign w:val="top"/>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Dependent Variable: sales performance</w:t>
            </w:r>
          </w:p>
        </w:tc>
      </w:tr>
    </w:tbl>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 Researcher’s Field Survey, 2025</w:t>
      </w: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Analysis of Variance (ANOVA) table reveals a p-value of 0.000 which is less than the level of significance set at 0.05. Also, a calculated F-value of 156.507 which is higher than the tabulated F-value of 3.09, this indicates that the result is testable.</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Model Summary obtained from the regression analysis conducted on the research hypothesis one (1) is shown in Table 1, the R2 value of 0.575 was obtained which implies that 57.5% of the variation in the market performance of ITC is explained by the regular conduct of market research. The remaining 42.5% of variation is due to other variables that are not present in the model.</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Table 3 (coefficient table), the relationship between Selling Method and market performance was significant (0.312, P value = 0.000 &lt; 0.05); the relationship between marketing research and sales performance was significant (0.519, P value = 0.000 &lt; 0.05). The overall analysis suggests that sales research has a significant influence on market performance of ITC. The study therefore accepts the hypothesis that said that marketing research has impact on sales performance.</w:t>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Hypothesis Two</w:t>
      </w:r>
      <w:r w:rsidDel="00000000" w:rsidR="00000000" w:rsidRPr="00000000">
        <w:rPr>
          <w:rtl w:val="0"/>
        </w:rPr>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Ho2:</w:t>
        <w:tab/>
        <w:t xml:space="preserve">Marketing research does not have effect on organizational profitability</w:t>
      </w:r>
      <w:r w:rsidDel="00000000" w:rsidR="00000000" w:rsidRPr="00000000">
        <w:rPr>
          <w:rtl w:val="0"/>
        </w:rPr>
      </w:r>
    </w:p>
    <w:p w:rsidR="00000000" w:rsidDel="00000000" w:rsidP="00000000" w:rsidRDefault="00000000" w:rsidRPr="00000000" w14:paraId="0000051C">
      <w:pPr>
        <w:pStyle w:val="Heading2"/>
        <w:spacing w:before="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Table 3.3.4: Model Summary</w:t>
      </w:r>
      <w:r w:rsidDel="00000000" w:rsidR="00000000" w:rsidRPr="00000000">
        <w:rPr>
          <w:rtl w:val="0"/>
        </w:rPr>
      </w:r>
    </w:p>
    <w:tbl>
      <w:tblPr>
        <w:tblStyle w:val="Table24"/>
        <w:tblW w:w="6243.0" w:type="dxa"/>
        <w:jc w:val="left"/>
        <w:tblInd w:w="5.0" w:type="dxa"/>
        <w:tblBorders>
          <w:top w:color="231f20" w:space="0" w:sz="4" w:val="single"/>
          <w:left w:color="231f20" w:space="0" w:sz="4" w:val="single"/>
          <w:bottom w:color="231f20" w:space="0" w:sz="4" w:val="single"/>
          <w:right w:color="231f20" w:space="0" w:sz="4" w:val="single"/>
          <w:insideH w:color="231f20" w:space="0" w:sz="4" w:val="single"/>
          <w:insideV w:color="231f20" w:space="0" w:sz="4" w:val="single"/>
        </w:tblBorders>
        <w:tblLayout w:type="fixed"/>
        <w:tblLook w:val="0000"/>
      </w:tblPr>
      <w:tblGrid>
        <w:gridCol w:w="798"/>
        <w:gridCol w:w="902"/>
        <w:gridCol w:w="864"/>
        <w:gridCol w:w="1584"/>
        <w:gridCol w:w="2095"/>
        <w:tblGridChange w:id="0">
          <w:tblGrid>
            <w:gridCol w:w="798"/>
            <w:gridCol w:w="902"/>
            <w:gridCol w:w="864"/>
            <w:gridCol w:w="1584"/>
            <w:gridCol w:w="2095"/>
          </w:tblGrid>
        </w:tblGridChange>
      </w:tblGrid>
      <w:tr>
        <w:trPr>
          <w:cantSplit w:val="0"/>
          <w:trHeight w:val="266" w:hRule="atLeast"/>
          <w:tblHeader w:val="0"/>
        </w:trPr>
        <w:tc>
          <w:tcP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w:t>
            </w:r>
            <w:r w:rsidDel="00000000" w:rsidR="00000000" w:rsidRPr="00000000">
              <w:rPr>
                <w:rtl w:val="0"/>
              </w:rPr>
            </w:r>
          </w:p>
        </w:tc>
        <w:tc>
          <w:tcPr>
            <w:vAlign w:val="top"/>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w:t>
            </w:r>
            <w:r w:rsidDel="00000000" w:rsidR="00000000" w:rsidRPr="00000000">
              <w:rPr>
                <w:rtl w:val="0"/>
              </w:rPr>
            </w:r>
          </w:p>
        </w:tc>
        <w:tc>
          <w:tcPr>
            <w:vAlign w:val="top"/>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 Square</w:t>
            </w:r>
            <w:r w:rsidDel="00000000" w:rsidR="00000000" w:rsidRPr="00000000">
              <w:rPr>
                <w:rtl w:val="0"/>
              </w:rPr>
            </w:r>
          </w:p>
        </w:tc>
        <w:tc>
          <w:tcPr>
            <w:vAlign w:val="top"/>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Adjusted R Square</w:t>
            </w:r>
            <w:r w:rsidDel="00000000" w:rsidR="00000000" w:rsidRPr="00000000">
              <w:rPr>
                <w:rtl w:val="0"/>
              </w:rPr>
            </w:r>
          </w:p>
        </w:tc>
        <w:tc>
          <w:tcPr>
            <w:vAlign w:val="top"/>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Std. Error of the Estimate</w:t>
            </w:r>
            <w:r w:rsidDel="00000000" w:rsidR="00000000" w:rsidRPr="00000000">
              <w:rPr>
                <w:rtl w:val="0"/>
              </w:rPr>
            </w:r>
          </w:p>
        </w:tc>
      </w:tr>
      <w:tr>
        <w:trPr>
          <w:cantSplit w:val="0"/>
          <w:trHeight w:val="266" w:hRule="atLeast"/>
          <w:tblHeader w:val="0"/>
        </w:trPr>
        <w:tc>
          <w:tcP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0.761a</w:t>
            </w:r>
          </w:p>
        </w:tc>
        <w:tc>
          <w:tcP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0.579</w:t>
            </w:r>
          </w:p>
        </w:tc>
        <w:tc>
          <w:tcP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0.575</w:t>
            </w:r>
          </w:p>
        </w:tc>
        <w:tc>
          <w:tcP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0.797</w:t>
            </w:r>
          </w:p>
        </w:tc>
      </w:tr>
      <w:tr>
        <w:trPr>
          <w:cantSplit w:val="0"/>
          <w:trHeight w:val="266" w:hRule="atLeast"/>
          <w:tblHeader w:val="0"/>
        </w:trPr>
        <w:tc>
          <w:tcPr>
            <w:gridSpan w:val="5"/>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Predictors: (Constant), Advertising, Packaging and Branding</w:t>
            </w:r>
          </w:p>
        </w:tc>
      </w:tr>
    </w:tbl>
    <w:p w:rsidR="00000000" w:rsidDel="00000000" w:rsidP="00000000" w:rsidRDefault="00000000" w:rsidRPr="00000000" w14:paraId="0000052C">
      <w:pPr>
        <w:pStyle w:val="Heading2"/>
        <w:spacing w:before="0" w:line="36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Table 4.3.5: ANOVAa</w:t>
      </w:r>
      <w:r w:rsidDel="00000000" w:rsidR="00000000" w:rsidRPr="00000000">
        <w:rPr>
          <w:rtl w:val="0"/>
        </w:rPr>
      </w:r>
    </w:p>
    <w:tbl>
      <w:tblPr>
        <w:tblStyle w:val="Table25"/>
        <w:tblW w:w="7070.0" w:type="dxa"/>
        <w:jc w:val="left"/>
        <w:tblInd w:w="5.0" w:type="dxa"/>
        <w:tblBorders>
          <w:top w:color="231f20" w:space="0" w:sz="4" w:val="single"/>
          <w:left w:color="231f20" w:space="0" w:sz="4" w:val="single"/>
          <w:bottom w:color="231f20" w:space="0" w:sz="4" w:val="single"/>
          <w:right w:color="231f20" w:space="0" w:sz="4" w:val="single"/>
          <w:insideH w:color="231f20" w:space="0" w:sz="4" w:val="single"/>
          <w:insideV w:color="231f20" w:space="0" w:sz="4" w:val="single"/>
        </w:tblBorders>
        <w:tblLayout w:type="fixed"/>
        <w:tblLook w:val="0000"/>
      </w:tblPr>
      <w:tblGrid>
        <w:gridCol w:w="778"/>
        <w:gridCol w:w="1397"/>
        <w:gridCol w:w="1025"/>
        <w:gridCol w:w="1045"/>
        <w:gridCol w:w="1025"/>
        <w:gridCol w:w="990"/>
        <w:gridCol w:w="810"/>
        <w:tblGridChange w:id="0">
          <w:tblGrid>
            <w:gridCol w:w="778"/>
            <w:gridCol w:w="1397"/>
            <w:gridCol w:w="1025"/>
            <w:gridCol w:w="1045"/>
            <w:gridCol w:w="1025"/>
            <w:gridCol w:w="990"/>
            <w:gridCol w:w="810"/>
          </w:tblGrid>
        </w:tblGridChange>
      </w:tblGrid>
      <w:tr>
        <w:trPr>
          <w:cantSplit w:val="0"/>
          <w:trHeight w:val="266" w:hRule="atLeast"/>
          <w:tblHeader w:val="0"/>
        </w:trPr>
        <w:tc>
          <w:tcP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w:t>
            </w:r>
            <w:r w:rsidDel="00000000" w:rsidR="00000000" w:rsidRPr="00000000">
              <w:rPr>
                <w:rtl w:val="0"/>
              </w:rPr>
            </w:r>
          </w:p>
        </w:tc>
        <w:tc>
          <w:tcP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 of Squares</w:t>
            </w:r>
            <w:r w:rsidDel="00000000" w:rsidR="00000000" w:rsidRPr="00000000">
              <w:rPr>
                <w:rtl w:val="0"/>
              </w:rPr>
            </w:r>
          </w:p>
        </w:tc>
        <w:tc>
          <w:tcP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df</w:t>
            </w:r>
            <w:r w:rsidDel="00000000" w:rsidR="00000000" w:rsidRPr="00000000">
              <w:rPr>
                <w:rtl w:val="0"/>
              </w:rPr>
            </w:r>
          </w:p>
        </w:tc>
        <w:tc>
          <w:tcP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Mean Square</w:t>
            </w:r>
            <w:r w:rsidDel="00000000" w:rsidR="00000000" w:rsidRPr="00000000">
              <w:rPr>
                <w:rtl w:val="0"/>
              </w:rPr>
            </w:r>
          </w:p>
        </w:tc>
        <w:tc>
          <w:tcP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w:t>
            </w:r>
            <w:r w:rsidDel="00000000" w:rsidR="00000000" w:rsidRPr="00000000">
              <w:rPr>
                <w:rtl w:val="0"/>
              </w:rPr>
            </w:r>
          </w:p>
        </w:tc>
        <w:tc>
          <w:tcP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w:t>
            </w:r>
            <w:r w:rsidDel="00000000" w:rsidR="00000000" w:rsidRPr="00000000">
              <w:rPr>
                <w:rtl w:val="0"/>
              </w:rPr>
            </w:r>
          </w:p>
        </w:tc>
        <w:tc>
          <w:tcP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Regression</w:t>
            </w:r>
          </w:p>
        </w:tc>
        <w:tc>
          <w:tcP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201.699</w:t>
            </w:r>
          </w:p>
        </w:tc>
        <w:tc>
          <w:tcP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100.849</w:t>
            </w:r>
          </w:p>
        </w:tc>
        <w:tc>
          <w:tcPr>
            <w:vAlign w:val="top"/>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158.933</w:t>
            </w:r>
          </w:p>
        </w:tc>
        <w:tc>
          <w:tcP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.000b</w:t>
            </w:r>
          </w:p>
        </w:tc>
      </w:tr>
      <w:tr>
        <w:trPr>
          <w:cantSplit w:val="0"/>
          <w:trHeight w:val="266" w:hRule="atLeast"/>
          <w:tblHeader w:val="0"/>
        </w:trPr>
        <w:tc>
          <w:tcP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Residual</w:t>
            </w:r>
          </w:p>
        </w:tc>
        <w:tc>
          <w:tcP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146.579</w:t>
            </w:r>
          </w:p>
        </w:tc>
        <w:tc>
          <w:tcP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231</w:t>
            </w:r>
          </w:p>
        </w:tc>
        <w:tc>
          <w:tcP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0.635</w:t>
            </w:r>
          </w:p>
        </w:tc>
        <w:tc>
          <w:tcP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6" w:hRule="atLeast"/>
          <w:tblHeader w:val="0"/>
        </w:trPr>
        <w:tc>
          <w:tcPr>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vAlign w:val="top"/>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3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348.278</w:t>
            </w:r>
          </w:p>
        </w:tc>
        <w:tc>
          <w:tcPr>
            <w:vAlign w:val="top"/>
          </w:tcPr>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w:t>
            </w:r>
          </w:p>
        </w:tc>
        <w:tc>
          <w:tcPr>
            <w:vAlign w:val="top"/>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8" w:hRule="atLeast"/>
          <w:tblHeader w:val="0"/>
        </w:trPr>
        <w:tc>
          <w:tcPr>
            <w:gridSpan w:val="7"/>
            <w:vAlign w:val="top"/>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Dependent Variable: organizational profitability</w:t>
            </w:r>
          </w:p>
        </w:tc>
      </w:tr>
      <w:tr>
        <w:trPr>
          <w:cantSplit w:val="0"/>
          <w:trHeight w:val="266" w:hRule="atLeast"/>
          <w:tblHeader w:val="0"/>
        </w:trPr>
        <w:tc>
          <w:tcPr>
            <w:gridSpan w:val="7"/>
            <w:vAlign w:val="top"/>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Predictors: (Constant), Marketing research</w:t>
            </w:r>
          </w:p>
        </w:tc>
      </w:tr>
    </w:tbl>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4.3.6: Coefficientsa</w:t>
      </w:r>
      <w:r w:rsidDel="00000000" w:rsidR="00000000" w:rsidRPr="00000000">
        <w:rPr>
          <w:rtl w:val="0"/>
        </w:rPr>
      </w:r>
    </w:p>
    <w:tbl>
      <w:tblPr>
        <w:tblStyle w:val="Table26"/>
        <w:tblW w:w="7590.0" w:type="dxa"/>
        <w:jc w:val="left"/>
        <w:tblInd w:w="5.0" w:type="dxa"/>
        <w:tblBorders>
          <w:top w:color="231f20" w:space="0" w:sz="4" w:val="single"/>
          <w:left w:color="231f20" w:space="0" w:sz="4" w:val="single"/>
          <w:bottom w:color="231f20" w:space="0" w:sz="4" w:val="single"/>
          <w:right w:color="231f20" w:space="0" w:sz="4" w:val="single"/>
          <w:insideH w:color="231f20" w:space="0" w:sz="4" w:val="single"/>
          <w:insideV w:color="231f20" w:space="0" w:sz="4" w:val="single"/>
        </w:tblBorders>
        <w:tblLayout w:type="fixed"/>
        <w:tblLook w:val="0000"/>
      </w:tblPr>
      <w:tblGrid>
        <w:gridCol w:w="325"/>
        <w:gridCol w:w="1995"/>
        <w:gridCol w:w="836"/>
        <w:gridCol w:w="1014"/>
        <w:gridCol w:w="1620"/>
        <w:gridCol w:w="900"/>
        <w:gridCol w:w="900"/>
        <w:tblGridChange w:id="0">
          <w:tblGrid>
            <w:gridCol w:w="325"/>
            <w:gridCol w:w="1995"/>
            <w:gridCol w:w="836"/>
            <w:gridCol w:w="1014"/>
            <w:gridCol w:w="1620"/>
            <w:gridCol w:w="900"/>
            <w:gridCol w:w="900"/>
          </w:tblGrid>
        </w:tblGridChange>
      </w:tblGrid>
      <w:tr>
        <w:trPr>
          <w:cantSplit w:val="1"/>
          <w:trHeight w:val="458" w:hRule="atLeast"/>
          <w:tblHeader w:val="0"/>
        </w:trPr>
        <w:tc>
          <w:tcPr>
            <w:gridSpan w:val="2"/>
            <w:vMerge w:val="restart"/>
            <w:vAlign w:val="top"/>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Model</w:t>
            </w:r>
            <w:r w:rsidDel="00000000" w:rsidR="00000000" w:rsidRPr="00000000">
              <w:rPr>
                <w:rtl w:val="0"/>
              </w:rPr>
            </w:r>
          </w:p>
        </w:tc>
        <w:tc>
          <w:tcPr>
            <w:gridSpan w:val="2"/>
            <w:vAlign w:val="top"/>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9" w:right="0" w:hanging="14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Unstandardized Coefficients</w:t>
            </w:r>
            <w:r w:rsidDel="00000000" w:rsidR="00000000" w:rsidRPr="00000000">
              <w:rPr>
                <w:rtl w:val="0"/>
              </w:rPr>
            </w:r>
          </w:p>
        </w:tc>
        <w:tc>
          <w:tcPr>
            <w:vAlign w:val="top"/>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 w:right="0" w:hanging="4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Standardized Coefficients</w:t>
            </w:r>
            <w:r w:rsidDel="00000000" w:rsidR="00000000" w:rsidRPr="00000000">
              <w:rPr>
                <w:rtl w:val="0"/>
              </w:rPr>
            </w:r>
          </w:p>
        </w:tc>
        <w:tc>
          <w:tcPr>
            <w:vMerge w:val="restart"/>
            <w:vAlign w:val="top"/>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rtl w:val="0"/>
              </w:rPr>
            </w:r>
          </w:p>
        </w:tc>
        <w:tc>
          <w:tcPr>
            <w:vMerge w:val="restart"/>
            <w:vAlign w:val="top"/>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w:t>
            </w:r>
            <w:r w:rsidDel="00000000" w:rsidR="00000000" w:rsidRPr="00000000">
              <w:rPr>
                <w:rtl w:val="0"/>
              </w:rPr>
            </w:r>
          </w:p>
        </w:tc>
      </w:tr>
      <w:tr>
        <w:trPr>
          <w:cantSplit w:val="1"/>
          <w:trHeight w:val="458" w:hRule="atLeast"/>
          <w:tblHeader w:val="0"/>
        </w:trPr>
        <w:tc>
          <w:tcPr>
            <w:gridSpan w:val="2"/>
            <w:vMerge w:val="continue"/>
            <w:vAlign w:val="top"/>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tl w:val="0"/>
              </w:rPr>
            </w:r>
          </w:p>
        </w:tc>
        <w:tc>
          <w:tcPr>
            <w:vAlign w:val="top"/>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 w:right="0" w:firstLine="41.9999999999999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Std. Error</w:t>
            </w:r>
            <w:r w:rsidDel="00000000" w:rsidR="00000000" w:rsidRPr="00000000">
              <w:rPr>
                <w:rtl w:val="0"/>
              </w:rPr>
            </w:r>
          </w:p>
        </w:tc>
        <w:tc>
          <w:tcPr>
            <w:vAlign w:val="top"/>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Beta</w:t>
            </w:r>
            <w:r w:rsidDel="00000000" w:rsidR="00000000" w:rsidRPr="00000000">
              <w:rPr>
                <w:rtl w:val="0"/>
              </w:rPr>
            </w:r>
          </w:p>
        </w:tc>
        <w:tc>
          <w:tcPr>
            <w:vMerge w:val="continue"/>
            <w:vAlign w:val="top"/>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66" w:hRule="atLeast"/>
          <w:tblHeader w:val="0"/>
        </w:trPr>
        <w:tc>
          <w:tcPr>
            <w:vAlign w:val="top"/>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research</w:t>
            </w:r>
          </w:p>
        </w:tc>
        <w:tc>
          <w:tcPr>
            <w:vAlign w:val="top"/>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0.142</w:t>
            </w:r>
          </w:p>
        </w:tc>
        <w:tc>
          <w:tcPr>
            <w:vAlign w:val="top"/>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0.133</w:t>
            </w:r>
          </w:p>
        </w:tc>
        <w:tc>
          <w:tcPr>
            <w:vAlign w:val="top"/>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1.066</w:t>
            </w:r>
          </w:p>
        </w:tc>
        <w:tc>
          <w:tcPr>
            <w:vAlign w:val="top"/>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0.287</w:t>
            </w:r>
          </w:p>
        </w:tc>
      </w:tr>
      <w:tr>
        <w:trPr>
          <w:cantSplit w:val="1"/>
          <w:trHeight w:val="266" w:hRule="atLeast"/>
          <w:tblHeader w:val="0"/>
        </w:trPr>
        <w:tc>
          <w:tcPr>
            <w:vAlign w:val="top"/>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0.188</w:t>
            </w:r>
          </w:p>
        </w:tc>
        <w:tc>
          <w:tcPr>
            <w:vAlign w:val="top"/>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0.054</w:t>
            </w:r>
          </w:p>
        </w:tc>
        <w:tc>
          <w:tcPr>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0.168</w:t>
            </w:r>
          </w:p>
        </w:tc>
        <w:tc>
          <w:tcPr>
            <w:vAlign w:val="top"/>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3.464</w:t>
            </w:r>
          </w:p>
        </w:tc>
        <w:tc>
          <w:tcPr>
            <w:vAlign w:val="top"/>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0.001</w:t>
            </w:r>
          </w:p>
        </w:tc>
      </w:tr>
      <w:tr>
        <w:trPr>
          <w:cantSplit w:val="1"/>
          <w:trHeight w:val="266" w:hRule="atLeast"/>
          <w:tblHeader w:val="0"/>
        </w:trPr>
        <w:tc>
          <w:tcPr>
            <w:vAlign w:val="top"/>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0.698</w:t>
            </w:r>
          </w:p>
        </w:tc>
        <w:tc>
          <w:tcPr>
            <w:vAlign w:val="top"/>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0.051</w:t>
            </w:r>
          </w:p>
        </w:tc>
        <w:tc>
          <w:tcPr>
            <w:vAlign w:val="top"/>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0.668</w:t>
            </w:r>
          </w:p>
        </w:tc>
        <w:tc>
          <w:tcPr>
            <w:vAlign w:val="top"/>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13.806</w:t>
            </w:r>
          </w:p>
        </w:tc>
        <w:tc>
          <w:tcPr>
            <w:vAlign w:val="top"/>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r>
      <w:tr>
        <w:trPr>
          <w:cantSplit w:val="0"/>
          <w:trHeight w:val="458" w:hRule="atLeast"/>
          <w:tblHeader w:val="0"/>
        </w:trPr>
        <w:tc>
          <w:tcPr>
            <w:gridSpan w:val="7"/>
            <w:vAlign w:val="top"/>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Dependent Variable: organizational profitability</w:t>
            </w:r>
          </w:p>
        </w:tc>
      </w:tr>
    </w:tbl>
    <w:p w:rsidR="00000000" w:rsidDel="00000000" w:rsidP="00000000" w:rsidRDefault="00000000" w:rsidRPr="00000000" w14:paraId="0000058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587">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Analysis of Variance (ANOVA) table reveals a p-value of 0.000 which is less than the level of significance set at 0.05. Also, a calculated F-value of 158.933 which is higher than the tabulated F-value of 3.09 indicates that the result is testable.</w:t>
      </w:r>
    </w:p>
    <w:p w:rsidR="00000000" w:rsidDel="00000000" w:rsidP="00000000" w:rsidRDefault="00000000" w:rsidRPr="00000000" w14:paraId="00000588">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Model Summary obtained from the regression analysis conducted on the research hypothesis two (2) is shown in Table 4, R2 value of 0.579 was obtained which implies that 57.9% of the variation in customers’ preference is explained by the regular conduct of promotion research. The remaining 42.1% of variation is due to other variables that are not present in the model.</w:t>
      </w:r>
    </w:p>
    <w:p w:rsidR="00000000" w:rsidDel="00000000" w:rsidP="00000000" w:rsidRDefault="00000000" w:rsidRPr="00000000" w14:paraId="00000589">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Based on Table 6 (coefficient table), the relationship between advertising and customers’ preference was significant (B = 0.168, P value = 0 &lt; 0.05); the relationship between packaging and branding and customers’ preference was significant (B = 0.668, P value = 0 &lt; 0.05). The overall analysis suggests that promotion research has significant influence on customers’ preference. The study therefore accepted the hypothesis that said that marketing research has effect on organizational profitability</w:t>
      </w:r>
    </w:p>
    <w:p w:rsidR="00000000" w:rsidDel="00000000" w:rsidP="00000000" w:rsidRDefault="00000000" w:rsidRPr="00000000" w14:paraId="0000058A">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8B">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8C">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8D">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58E">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Hypothesis Three</w:t>
      </w:r>
      <w:r w:rsidDel="00000000" w:rsidR="00000000" w:rsidRPr="00000000">
        <w:rPr>
          <w:rtl w:val="0"/>
        </w:rPr>
      </w:r>
    </w:p>
    <w:p w:rsidR="00000000" w:rsidDel="00000000" w:rsidP="00000000" w:rsidRDefault="00000000" w:rsidRPr="00000000" w14:paraId="0000058F">
      <w:pPr>
        <w:pStyle w:val="Heading2"/>
        <w:spacing w:before="0" w:line="480" w:lineRule="auto"/>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Ho3:</w:t>
        <w:tab/>
        <w:t xml:space="preserve">There are no significant relationships between marketing research and organizational growth</w:t>
      </w:r>
      <w:r w:rsidDel="00000000" w:rsidR="00000000" w:rsidRPr="00000000">
        <w:rPr>
          <w:rtl w:val="0"/>
        </w:rPr>
      </w:r>
    </w:p>
    <w:tbl>
      <w:tblPr>
        <w:tblStyle w:val="Table27"/>
        <w:tblW w:w="8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3"/>
        <w:gridCol w:w="1030"/>
        <w:gridCol w:w="267"/>
        <w:gridCol w:w="831"/>
        <w:gridCol w:w="654"/>
        <w:gridCol w:w="830"/>
        <w:gridCol w:w="199"/>
        <w:gridCol w:w="1285"/>
        <w:gridCol w:w="140"/>
        <w:gridCol w:w="1030"/>
        <w:gridCol w:w="316"/>
        <w:gridCol w:w="715"/>
        <w:tblGridChange w:id="0">
          <w:tblGrid>
            <w:gridCol w:w="743"/>
            <w:gridCol w:w="1030"/>
            <w:gridCol w:w="267"/>
            <w:gridCol w:w="831"/>
            <w:gridCol w:w="654"/>
            <w:gridCol w:w="830"/>
            <w:gridCol w:w="199"/>
            <w:gridCol w:w="1285"/>
            <w:gridCol w:w="140"/>
            <w:gridCol w:w="1030"/>
            <w:gridCol w:w="316"/>
            <w:gridCol w:w="715"/>
          </w:tblGrid>
        </w:tblGridChange>
      </w:tblGrid>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9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4.3.7 Model Summary</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8" w:val="single"/>
              <w:left w:color="000000" w:space="0" w:sz="1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59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59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59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 Square</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5A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Adjusted R Square</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5A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Std. Error of the Estimate</w:t>
            </w:r>
          </w:p>
        </w:tc>
        <w:tc>
          <w:tcPr>
            <w:gridSpan w:val="4"/>
            <w:tcBorders>
              <w:top w:color="000000" w:space="0" w:sz="18" w:val="single"/>
              <w:left w:color="000000" w:space="0" w:sz="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5A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Durbin-Watson</w:t>
            </w:r>
          </w:p>
        </w:tc>
      </w:tr>
      <w:tr>
        <w:trPr>
          <w:cantSplit w:val="1"/>
          <w:tblHeader w:val="1"/>
        </w:trPr>
        <w:tc>
          <w:tcPr>
            <w:tcBorders>
              <w:top w:color="000000" w:space="0" w:sz="18" w:val="single"/>
              <w:left w:color="000000" w:space="0" w:sz="18" w:val="single"/>
              <w:bottom w:color="000000" w:space="0" w:sz="18" w:val="single"/>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5A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A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.587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AA">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.237</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A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-.017</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A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.07727</w:t>
            </w:r>
          </w:p>
        </w:tc>
        <w:tc>
          <w:tcPr>
            <w:gridSpan w:val="4"/>
            <w:tcBorders>
              <w:top w:color="000000" w:space="0" w:sz="18" w:val="single"/>
              <w:left w:color="000000" w:space="0" w:sz="8" w:val="single"/>
              <w:bottom w:color="000000" w:space="0" w:sz="18" w:val="single"/>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5B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2.859</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B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Predictors: (Constant), CS</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C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Dependent Variable: CR</w:t>
            </w:r>
          </w:p>
          <w:p w:rsidR="00000000" w:rsidDel="00000000" w:rsidP="00000000" w:rsidRDefault="00000000" w:rsidRPr="00000000" w14:paraId="000005C1">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C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4.3.8 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gridSpan w:val="3"/>
            <w:tcBorders>
              <w:top w:color="000000" w:space="0" w:sz="18" w:val="single"/>
              <w:left w:color="000000" w:space="0" w:sz="1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5D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Model</w:t>
            </w:r>
          </w:p>
        </w:tc>
        <w:tc>
          <w:tcPr>
            <w:gridSpan w:val="2"/>
            <w:tcBorders>
              <w:top w:color="000000" w:space="0" w:sz="18" w:val="single"/>
              <w:left w:color="000000" w:space="0" w:sz="1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5D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Sum of Squares</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5D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Df</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5E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5E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w:t>
            </w:r>
          </w:p>
        </w:tc>
        <w:tc>
          <w:tcPr>
            <w:gridSpan w:val="2"/>
            <w:tcBorders>
              <w:top w:color="000000" w:space="0" w:sz="18" w:val="single"/>
              <w:left w:color="000000" w:space="0" w:sz="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5E3">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Sig.</w:t>
            </w:r>
          </w:p>
        </w:tc>
      </w:tr>
      <w:tr>
        <w:trPr>
          <w:cantSplit w:val="1"/>
          <w:tblHeader w:val="1"/>
        </w:trPr>
        <w:tc>
          <w:tcPr>
            <w:vMerge w:val="restart"/>
            <w:tcBorders>
              <w:top w:color="000000" w:space="0" w:sz="18" w:val="single"/>
              <w:left w:color="000000" w:space="0" w:sz="18" w:val="single"/>
              <w:bottom w:color="000000" w:space="0" w:sz="18"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E5">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gridSpan w:val="2"/>
            <w:tcBorders>
              <w:top w:color="000000" w:space="0" w:sz="18" w:val="single"/>
              <w:left w:color="000000" w:space="0" w:sz="0" w:val="nil"/>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5E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Regression</w:t>
            </w:r>
          </w:p>
        </w:tc>
        <w:tc>
          <w:tcPr>
            <w:gridSpan w:val="2"/>
            <w:tcBorders>
              <w:top w:color="000000" w:space="0" w:sz="18" w:val="single"/>
              <w:left w:color="000000" w:space="0" w:sz="1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E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.006</w:t>
            </w:r>
          </w:p>
        </w:tc>
        <w:tc>
          <w:tcPr>
            <w:gridSpan w:val="2"/>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EA">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gridSpan w:val="2"/>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E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.006</w:t>
            </w:r>
          </w:p>
        </w:tc>
        <w:tc>
          <w:tcPr>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E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19.933</w:t>
            </w:r>
          </w:p>
        </w:tc>
        <w:tc>
          <w:tcPr>
            <w:gridSpan w:val="2"/>
            <w:tcBorders>
              <w:top w:color="000000" w:space="0" w:sz="18" w:val="single"/>
              <w:left w:color="000000" w:space="0" w:sz="8" w:val="single"/>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5EF">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1"/>
          <w:tblHeader w:val="1"/>
        </w:trPr>
        <w:tc>
          <w:tcPr>
            <w:vMerge w:val="continue"/>
            <w:tcBorders>
              <w:top w:color="000000" w:space="0" w:sz="18" w:val="single"/>
              <w:left w:color="000000" w:space="0" w:sz="18" w:val="single"/>
              <w:bottom w:color="000000" w:space="0" w:sz="18"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5F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Residual</w:t>
            </w:r>
          </w:p>
        </w:tc>
        <w:tc>
          <w:tcPr>
            <w:gridSpan w:val="2"/>
            <w:tcBorders>
              <w:top w:color="000000" w:space="0" w:sz="0" w:val="nil"/>
              <w:left w:color="000000" w:space="0" w:sz="1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F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.018</w:t>
            </w:r>
          </w:p>
        </w:tc>
        <w:tc>
          <w:tcPr>
            <w:gridSpan w:val="2"/>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F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p>
        </w:tc>
        <w:tc>
          <w:tcPr>
            <w:gridSpan w:val="2"/>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5F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.006</w:t>
            </w:r>
          </w:p>
        </w:tc>
        <w:tc>
          <w:tcPr>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center"/>
          </w:tcPr>
          <w:p w:rsidR="00000000" w:rsidDel="00000000" w:rsidP="00000000" w:rsidRDefault="00000000" w:rsidRPr="00000000" w14:paraId="000005FA">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0" w:val="nil"/>
              <w:left w:color="000000" w:space="0" w:sz="8" w:val="single"/>
              <w:bottom w:color="000000" w:space="0" w:sz="0" w:val="nil"/>
              <w:right w:color="000000" w:space="0" w:sz="18" w:val="single"/>
            </w:tcBorders>
            <w:shd w:fill="ffffff" w:val="clear"/>
            <w:tcMar>
              <w:top w:w="30.0" w:type="dxa"/>
              <w:left w:w="30.0" w:type="dxa"/>
              <w:bottom w:w="30.0" w:type="dxa"/>
              <w:right w:w="30.0" w:type="dxa"/>
            </w:tcMar>
            <w:vAlign w:val="center"/>
          </w:tcPr>
          <w:p w:rsidR="00000000" w:rsidDel="00000000" w:rsidP="00000000" w:rsidRDefault="00000000" w:rsidRPr="00000000" w14:paraId="000005FB">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blHeader w:val="1"/>
        </w:trPr>
        <w:tc>
          <w:tcPr>
            <w:vMerge w:val="continue"/>
            <w:tcBorders>
              <w:top w:color="000000" w:space="0" w:sz="18" w:val="single"/>
              <w:left w:color="000000" w:space="0" w:sz="18" w:val="single"/>
              <w:bottom w:color="000000" w:space="0" w:sz="18"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0" w:val="nil"/>
              <w:left w:color="000000" w:space="0" w:sz="0" w:val="nil"/>
              <w:bottom w:color="000000" w:space="0" w:sz="18" w:val="single"/>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5F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Total</w:t>
            </w:r>
          </w:p>
        </w:tc>
        <w:tc>
          <w:tcPr>
            <w:gridSpan w:val="2"/>
            <w:tcBorders>
              <w:top w:color="000000" w:space="0" w:sz="0" w:val="nil"/>
              <w:left w:color="000000" w:space="0" w:sz="1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0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.023</w:t>
            </w:r>
          </w:p>
        </w:tc>
        <w:tc>
          <w:tcPr>
            <w:gridSpan w:val="2"/>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0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tc>
        <w:tc>
          <w:tcPr>
            <w:gridSpan w:val="2"/>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center"/>
          </w:tcPr>
          <w:p w:rsidR="00000000" w:rsidDel="00000000" w:rsidP="00000000" w:rsidRDefault="00000000" w:rsidRPr="00000000" w14:paraId="00000604">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center"/>
          </w:tcPr>
          <w:p w:rsidR="00000000" w:rsidDel="00000000" w:rsidP="00000000" w:rsidRDefault="00000000" w:rsidRPr="00000000" w14:paraId="00000606">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0" w:val="nil"/>
              <w:left w:color="000000" w:space="0" w:sz="8" w:val="single"/>
              <w:bottom w:color="000000" w:space="0" w:sz="18" w:val="single"/>
              <w:right w:color="000000" w:space="0" w:sz="18" w:val="single"/>
            </w:tcBorders>
            <w:shd w:fill="ffffff" w:val="clear"/>
            <w:tcMar>
              <w:top w:w="30.0" w:type="dxa"/>
              <w:left w:w="30.0" w:type="dxa"/>
              <w:bottom w:w="30.0" w:type="dxa"/>
              <w:right w:w="30.0" w:type="dxa"/>
            </w:tcMar>
            <w:vAlign w:val="center"/>
          </w:tcPr>
          <w:p w:rsidR="00000000" w:rsidDel="00000000" w:rsidP="00000000" w:rsidRDefault="00000000" w:rsidRPr="00000000" w14:paraId="00000607">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0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Predictors: (Constant), CS</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15">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Dependent Variable: CR</w:t>
            </w:r>
          </w:p>
        </w:tc>
      </w:tr>
    </w:tbl>
    <w:p w:rsidR="00000000" w:rsidDel="00000000" w:rsidP="00000000" w:rsidRDefault="00000000" w:rsidRPr="00000000" w14:paraId="00000621">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622">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4.3.9 Coefficient</w:t>
      </w:r>
      <w:r w:rsidDel="00000000" w:rsidR="00000000" w:rsidRPr="00000000">
        <w:rPr>
          <w:rtl w:val="0"/>
        </w:rPr>
      </w:r>
    </w:p>
    <w:tbl>
      <w:tblPr>
        <w:tblStyle w:val="Table28"/>
        <w:tblW w:w="81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2"/>
            <w:vMerge w:val="restart"/>
            <w:tcBorders>
              <w:top w:color="000000" w:space="0" w:sz="18" w:val="single"/>
              <w:left w:color="000000" w:space="0" w:sz="1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62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Model</w:t>
            </w:r>
          </w:p>
        </w:tc>
        <w:tc>
          <w:tcPr>
            <w:gridSpan w:val="5"/>
            <w:tcBorders>
              <w:top w:color="000000" w:space="0" w:sz="18" w:val="single"/>
              <w:left w:color="000000" w:space="0" w:sz="18" w:val="single"/>
              <w:bottom w:color="000000" w:space="0" w:sz="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2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Unstandardized Coefficients</w:t>
            </w:r>
          </w:p>
        </w:tc>
        <w:tc>
          <w:tcPr>
            <w:gridSpan w:val="2"/>
            <w:tcBorders>
              <w:top w:color="000000" w:space="0" w:sz="18" w:val="single"/>
              <w:left w:color="000000" w:space="0" w:sz="8" w:val="single"/>
              <w:bottom w:color="000000" w:space="0" w:sz="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2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Standardized Coefficients</w:t>
            </w:r>
          </w:p>
        </w:tc>
        <w:tc>
          <w:tcPr>
            <w:gridSpan w:val="2"/>
            <w:vMerge w:val="restart"/>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2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w:t>
            </w:r>
          </w:p>
        </w:tc>
        <w:tc>
          <w:tcPr>
            <w:gridSpan w:val="2"/>
            <w:vMerge w:val="restart"/>
            <w:tcBorders>
              <w:top w:color="000000" w:space="0" w:sz="18" w:val="single"/>
              <w:left w:color="000000" w:space="0" w:sz="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62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Sig.</w:t>
            </w:r>
          </w:p>
        </w:tc>
      </w:tr>
      <w:tr>
        <w:trPr>
          <w:cantSplit w:val="1"/>
          <w:tblHeader w:val="1"/>
        </w:trPr>
        <w:tc>
          <w:tcPr>
            <w:gridSpan w:val="2"/>
            <w:vMerge w:val="continue"/>
            <w:tcBorders>
              <w:top w:color="000000" w:space="0" w:sz="18" w:val="single"/>
              <w:left w:color="000000" w:space="0" w:sz="1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gridSpan w:val="3"/>
            <w:tcBorders>
              <w:top w:color="000000" w:space="0" w:sz="8" w:val="single"/>
              <w:left w:color="000000" w:space="0" w:sz="1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3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w:t>
            </w:r>
          </w:p>
        </w:tc>
        <w:tc>
          <w:tcPr>
            <w:gridSpan w:val="2"/>
            <w:tcBorders>
              <w:top w:color="000000" w:space="0" w:sz="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3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Std. Error</w:t>
            </w:r>
          </w:p>
        </w:tc>
        <w:tc>
          <w:tcPr>
            <w:gridSpan w:val="2"/>
            <w:tcBorders>
              <w:top w:color="000000" w:space="0" w:sz="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3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Beta</w:t>
            </w:r>
          </w:p>
        </w:tc>
        <w:tc>
          <w:tcPr>
            <w:gridSpan w:val="2"/>
            <w:vMerge w:val="continue"/>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gridSpan w:val="2"/>
            <w:vMerge w:val="continue"/>
            <w:tcBorders>
              <w:top w:color="000000" w:space="0" w:sz="18" w:val="single"/>
              <w:left w:color="000000" w:space="0" w:sz="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r>
      <w:tr>
        <w:trPr>
          <w:cantSplit w:val="1"/>
          <w:tblHeader w:val="1"/>
        </w:trPr>
        <w:tc>
          <w:tcPr>
            <w:vMerge w:val="restart"/>
            <w:tcBorders>
              <w:top w:color="000000" w:space="0" w:sz="18" w:val="single"/>
              <w:left w:color="000000" w:space="0" w:sz="18" w:val="single"/>
              <w:bottom w:color="000000" w:space="0" w:sz="18"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3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3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(Constant)</w:t>
            </w:r>
          </w:p>
        </w:tc>
        <w:tc>
          <w:tcPr>
            <w:gridSpan w:val="3"/>
            <w:tcBorders>
              <w:top w:color="000000" w:space="0" w:sz="18" w:val="single"/>
              <w:left w:color="000000" w:space="0" w:sz="1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3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1.664</w:t>
            </w:r>
          </w:p>
        </w:tc>
        <w:tc>
          <w:tcPr>
            <w:gridSpan w:val="2"/>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4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.147</w:t>
            </w:r>
          </w:p>
        </w:tc>
        <w:tc>
          <w:tcPr>
            <w:gridSpan w:val="2"/>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center"/>
          </w:tcPr>
          <w:p w:rsidR="00000000" w:rsidDel="00000000" w:rsidP="00000000" w:rsidRDefault="00000000" w:rsidRPr="00000000" w14:paraId="0000064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gridSpan w:val="2"/>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4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11.349</w:t>
            </w:r>
          </w:p>
        </w:tc>
        <w:tc>
          <w:tcPr>
            <w:gridSpan w:val="2"/>
            <w:tcBorders>
              <w:top w:color="000000" w:space="0" w:sz="18" w:val="single"/>
              <w:left w:color="000000" w:space="0" w:sz="8" w:val="single"/>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48">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.001</w:t>
            </w:r>
          </w:p>
        </w:tc>
      </w:tr>
      <w:tr>
        <w:trPr>
          <w:cantSplit w:val="1"/>
          <w:tblHeader w:val="1"/>
        </w:trPr>
        <w:tc>
          <w:tcPr>
            <w:vMerge w:val="continue"/>
            <w:tcBorders>
              <w:top w:color="000000" w:space="0" w:sz="18" w:val="single"/>
              <w:left w:color="000000" w:space="0" w:sz="18" w:val="single"/>
              <w:bottom w:color="000000" w:space="0" w:sz="18" w:val="single"/>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4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CS</w:t>
            </w:r>
          </w:p>
        </w:tc>
        <w:tc>
          <w:tcPr>
            <w:gridSpan w:val="3"/>
            <w:tcBorders>
              <w:top w:color="000000" w:space="0" w:sz="0" w:val="nil"/>
              <w:left w:color="000000" w:space="0" w:sz="1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4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.932</w:t>
            </w:r>
          </w:p>
        </w:tc>
        <w:tc>
          <w:tcPr>
            <w:gridSpan w:val="2"/>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4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.044</w:t>
            </w:r>
          </w:p>
        </w:tc>
        <w:tc>
          <w:tcPr>
            <w:gridSpan w:val="2"/>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51">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.487</w:t>
            </w:r>
          </w:p>
        </w:tc>
        <w:tc>
          <w:tcPr>
            <w:gridSpan w:val="2"/>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5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.966</w:t>
            </w:r>
          </w:p>
        </w:tc>
        <w:tc>
          <w:tcPr>
            <w:gridSpan w:val="2"/>
            <w:tcBorders>
              <w:top w:color="000000" w:space="0" w:sz="0" w:val="nil"/>
              <w:left w:color="000000" w:space="0" w:sz="8" w:val="single"/>
              <w:bottom w:color="000000" w:space="0" w:sz="18" w:val="single"/>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5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5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Dependent Variable: CR</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64">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665">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1"/>
          <w:tblHeader w:val="1"/>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7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Table 4.3.10 Residuals Statistics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1"/>
        </w:trPr>
        <w:tc>
          <w:tcPr>
            <w:gridSpan w:val="3"/>
            <w:tcBorders>
              <w:top w:color="000000" w:space="0" w:sz="18" w:val="single"/>
              <w:left w:color="000000" w:space="0" w:sz="18" w:val="single"/>
              <w:bottom w:color="000000" w:space="0" w:sz="18" w:val="single"/>
              <w:right w:color="000000" w:space="0" w:sz="18" w:val="single"/>
            </w:tcBorders>
            <w:shd w:fill="ffffff" w:val="clear"/>
            <w:tcMar>
              <w:top w:w="30.0" w:type="dxa"/>
              <w:left w:w="30.0" w:type="dxa"/>
              <w:bottom w:w="30.0" w:type="dxa"/>
              <w:right w:w="30.0" w:type="dxa"/>
            </w:tcMar>
            <w:vAlign w:val="center"/>
          </w:tcPr>
          <w:p w:rsidR="00000000" w:rsidDel="00000000" w:rsidP="00000000" w:rsidRDefault="00000000" w:rsidRPr="00000000" w14:paraId="0000067F">
            <w:pPr>
              <w:spacing w:after="0" w:line="36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8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Minimum</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8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Maximum</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85">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Mean</w:t>
            </w:r>
          </w:p>
        </w:tc>
        <w:tc>
          <w:tcPr>
            <w:gridSpan w:val="2"/>
            <w:tcBorders>
              <w:top w:color="000000" w:space="0" w:sz="18" w:val="single"/>
              <w:left w:color="000000" w:space="0" w:sz="8" w:val="single"/>
              <w:bottom w:color="000000" w:space="0" w:sz="18" w:val="single"/>
              <w:right w:color="000000" w:space="0" w:sz="8" w:val="single"/>
            </w:tcBorders>
            <w:shd w:fill="ffffff" w:val="clear"/>
            <w:tcMar>
              <w:top w:w="30.0" w:type="dxa"/>
              <w:left w:w="30.0" w:type="dxa"/>
              <w:bottom w:w="30.0" w:type="dxa"/>
              <w:right w:w="30.0" w:type="dxa"/>
            </w:tcMar>
          </w:tcPr>
          <w:p w:rsidR="00000000" w:rsidDel="00000000" w:rsidP="00000000" w:rsidRDefault="00000000" w:rsidRPr="00000000" w14:paraId="0000068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Std. Deviation</w:t>
            </w:r>
          </w:p>
        </w:tc>
        <w:tc>
          <w:tcPr>
            <w:gridSpan w:val="3"/>
            <w:tcBorders>
              <w:top w:color="000000" w:space="0" w:sz="18" w:val="single"/>
              <w:left w:color="000000" w:space="0" w:sz="8" w:val="single"/>
              <w:bottom w:color="000000" w:space="0" w:sz="18" w:val="single"/>
              <w:right w:color="000000" w:space="0" w:sz="18" w:val="single"/>
            </w:tcBorders>
            <w:shd w:fill="ffffff" w:val="clear"/>
            <w:tcMar>
              <w:top w:w="30.0" w:type="dxa"/>
              <w:left w:w="30.0" w:type="dxa"/>
              <w:bottom w:w="30.0" w:type="dxa"/>
              <w:right w:w="30.0" w:type="dxa"/>
            </w:tcMar>
          </w:tcPr>
          <w:p w:rsidR="00000000" w:rsidDel="00000000" w:rsidP="00000000" w:rsidRDefault="00000000" w:rsidRPr="00000000" w14:paraId="0000068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w:t>
            </w:r>
          </w:p>
        </w:tc>
      </w:tr>
      <w:tr>
        <w:trPr>
          <w:cantSplit w:val="1"/>
          <w:tblHeader w:val="1"/>
        </w:trPr>
        <w:tc>
          <w:tcPr>
            <w:gridSpan w:val="3"/>
            <w:tcBorders>
              <w:top w:color="000000" w:space="0" w:sz="18" w:val="single"/>
              <w:left w:color="000000" w:space="0" w:sz="18" w:val="single"/>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8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Predicted Value</w:t>
            </w:r>
          </w:p>
        </w:tc>
        <w:tc>
          <w:tcPr>
            <w:tcBorders>
              <w:top w:color="000000" w:space="0" w:sz="18" w:val="single"/>
              <w:left w:color="000000" w:space="0" w:sz="1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8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1.7392</w:t>
            </w:r>
          </w:p>
        </w:tc>
        <w:tc>
          <w:tcPr>
            <w:gridSpan w:val="2"/>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9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1.8284</w:t>
            </w:r>
          </w:p>
        </w:tc>
        <w:tc>
          <w:tcPr>
            <w:gridSpan w:val="2"/>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92">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1.8020</w:t>
            </w:r>
          </w:p>
        </w:tc>
        <w:tc>
          <w:tcPr>
            <w:gridSpan w:val="2"/>
            <w:tcBorders>
              <w:top w:color="000000" w:space="0" w:sz="18" w:val="single"/>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94">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.03731</w:t>
            </w:r>
          </w:p>
        </w:tc>
        <w:tc>
          <w:tcPr>
            <w:gridSpan w:val="3"/>
            <w:tcBorders>
              <w:top w:color="000000" w:space="0" w:sz="18" w:val="single"/>
              <w:left w:color="000000" w:space="0" w:sz="8" w:val="single"/>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9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r>
      <w:tr>
        <w:trPr>
          <w:cantSplit w:val="1"/>
          <w:tblHeader w:val="1"/>
        </w:trPr>
        <w:tc>
          <w:tcPr>
            <w:gridSpan w:val="3"/>
            <w:tcBorders>
              <w:top w:color="000000" w:space="0" w:sz="0" w:val="nil"/>
              <w:left w:color="000000" w:space="0" w:sz="18" w:val="single"/>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9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9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-.09603</w:t>
            </w:r>
          </w:p>
        </w:tc>
        <w:tc>
          <w:tcPr>
            <w:gridSpan w:val="2"/>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9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.08663</w:t>
            </w:r>
          </w:p>
        </w:tc>
        <w:tc>
          <w:tcPr>
            <w:gridSpan w:val="2"/>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9F">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.00000</w:t>
            </w:r>
          </w:p>
        </w:tc>
        <w:tc>
          <w:tcPr>
            <w:gridSpan w:val="2"/>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A1">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.06692</w:t>
            </w:r>
          </w:p>
        </w:tc>
        <w:tc>
          <w:tcPr>
            <w:gridSpan w:val="3"/>
            <w:tcBorders>
              <w:top w:color="000000" w:space="0" w:sz="0" w:val="nil"/>
              <w:left w:color="000000" w:space="0" w:sz="8" w:val="single"/>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A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r>
      <w:tr>
        <w:trPr>
          <w:cantSplit w:val="1"/>
          <w:tblHeader w:val="1"/>
        </w:trPr>
        <w:tc>
          <w:tcPr>
            <w:gridSpan w:val="3"/>
            <w:tcBorders>
              <w:top w:color="000000" w:space="0" w:sz="0" w:val="nil"/>
              <w:left w:color="000000" w:space="0" w:sz="18" w:val="single"/>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A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Std. Predicted Value</w:t>
            </w:r>
          </w:p>
        </w:tc>
        <w:tc>
          <w:tcPr>
            <w:tcBorders>
              <w:top w:color="000000" w:space="0" w:sz="0" w:val="nil"/>
              <w:left w:color="000000" w:space="0" w:sz="1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A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-1.682</w:t>
            </w:r>
          </w:p>
        </w:tc>
        <w:tc>
          <w:tcPr>
            <w:gridSpan w:val="2"/>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AA">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.708</w:t>
            </w:r>
          </w:p>
        </w:tc>
        <w:tc>
          <w:tcPr>
            <w:gridSpan w:val="2"/>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AC">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.000</w:t>
            </w:r>
          </w:p>
        </w:tc>
        <w:tc>
          <w:tcPr>
            <w:gridSpan w:val="2"/>
            <w:tcBorders>
              <w:top w:color="000000" w:space="0" w:sz="0" w:val="nil"/>
              <w:left w:color="000000" w:space="0" w:sz="8" w:val="single"/>
              <w:bottom w:color="000000" w:space="0" w:sz="0" w:val="nil"/>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AE">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1.000</w:t>
            </w:r>
          </w:p>
        </w:tc>
        <w:tc>
          <w:tcPr>
            <w:gridSpan w:val="3"/>
            <w:tcBorders>
              <w:top w:color="000000" w:space="0" w:sz="0" w:val="nil"/>
              <w:left w:color="000000" w:space="0" w:sz="8" w:val="single"/>
              <w:bottom w:color="000000" w:space="0" w:sz="0" w:val="nil"/>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B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r>
      <w:tr>
        <w:trPr>
          <w:cantSplit w:val="1"/>
          <w:tblHeader w:val="1"/>
        </w:trPr>
        <w:tc>
          <w:tcPr>
            <w:gridSpan w:val="3"/>
            <w:tcBorders>
              <w:top w:color="000000" w:space="0" w:sz="0" w:val="nil"/>
              <w:left w:color="000000" w:space="0" w:sz="18" w:val="single"/>
              <w:bottom w:color="000000" w:space="0" w:sz="18" w:val="single"/>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B3">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Std. Residual</w:t>
            </w:r>
          </w:p>
        </w:tc>
        <w:tc>
          <w:tcPr>
            <w:tcBorders>
              <w:top w:color="000000" w:space="0" w:sz="0" w:val="nil"/>
              <w:left w:color="000000" w:space="0" w:sz="1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B6">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-1.243</w:t>
            </w:r>
          </w:p>
        </w:tc>
        <w:tc>
          <w:tcPr>
            <w:gridSpan w:val="2"/>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B7">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1.121</w:t>
            </w:r>
          </w:p>
        </w:tc>
        <w:tc>
          <w:tcPr>
            <w:gridSpan w:val="2"/>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B9">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.000</w:t>
            </w:r>
          </w:p>
        </w:tc>
        <w:tc>
          <w:tcPr>
            <w:gridSpan w:val="2"/>
            <w:tcBorders>
              <w:top w:color="000000" w:space="0" w:sz="0" w:val="nil"/>
              <w:left w:color="000000" w:space="0" w:sz="8" w:val="single"/>
              <w:bottom w:color="000000" w:space="0" w:sz="18" w:val="single"/>
              <w:right w:color="000000" w:space="0" w:sz="8" w:val="single"/>
            </w:tcBorders>
            <w:shd w:fill="ffffff" w:val="clear"/>
            <w:tcMar>
              <w:top w:w="30.0" w:type="dxa"/>
              <w:left w:w="30.0" w:type="dxa"/>
              <w:bottom w:w="30.0" w:type="dxa"/>
              <w:right w:w="30.0" w:type="dxa"/>
            </w:tcMar>
            <w:vAlign w:val="top"/>
          </w:tcPr>
          <w:p w:rsidR="00000000" w:rsidDel="00000000" w:rsidP="00000000" w:rsidRDefault="00000000" w:rsidRPr="00000000" w14:paraId="000006BB">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.866</w:t>
            </w:r>
          </w:p>
        </w:tc>
        <w:tc>
          <w:tcPr>
            <w:gridSpan w:val="3"/>
            <w:tcBorders>
              <w:top w:color="000000" w:space="0" w:sz="0" w:val="nil"/>
              <w:left w:color="000000" w:space="0" w:sz="8" w:val="single"/>
              <w:bottom w:color="000000" w:space="0" w:sz="18" w:val="single"/>
              <w:right w:color="000000" w:space="0" w:sz="18" w:val="single"/>
            </w:tcBorders>
            <w:shd w:fill="ffffff" w:val="clear"/>
            <w:tcMar>
              <w:top w:w="30.0" w:type="dxa"/>
              <w:left w:w="30.0" w:type="dxa"/>
              <w:bottom w:w="30.0" w:type="dxa"/>
              <w:right w:w="30.0" w:type="dxa"/>
            </w:tcMar>
            <w:vAlign w:val="top"/>
          </w:tcPr>
          <w:p w:rsidR="00000000" w:rsidDel="00000000" w:rsidP="00000000" w:rsidRDefault="00000000" w:rsidRPr="00000000" w14:paraId="000006BD">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top"/>
          </w:tcPr>
          <w:p w:rsidR="00000000" w:rsidDel="00000000" w:rsidP="00000000" w:rsidRDefault="00000000" w:rsidRPr="00000000" w14:paraId="000006C0">
            <w:pPr>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Dependent Variable: CR</w:t>
            </w:r>
          </w:p>
        </w:tc>
      </w:tr>
    </w:tbl>
    <w:p w:rsidR="00000000" w:rsidDel="00000000" w:rsidP="00000000" w:rsidRDefault="00000000" w:rsidRPr="00000000" w14:paraId="000006CD">
      <w:pPr>
        <w:spacing w:after="0"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Source: Researcher’s Field Survey, 2025</w:t>
      </w:r>
    </w:p>
    <w:p w:rsidR="00000000" w:rsidDel="00000000" w:rsidP="00000000" w:rsidRDefault="00000000" w:rsidRPr="00000000" w14:paraId="000006CE">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tables above give an R square value of 0.587, Durbin Watson (DW) 2.859, F value of 19.933 with degree of freedom of 1 and 2, and </w:t>
      </w:r>
      <w:r w:rsidDel="00000000" w:rsidR="00000000" w:rsidRPr="00000000">
        <w:rPr>
          <w:rFonts w:ascii="Times New Roman" w:cs="Times New Roman" w:eastAsia="Times New Roman" w:hAnsi="Times New Roman"/>
          <w:i w:val="1"/>
          <w:sz w:val="24"/>
          <w:szCs w:val="24"/>
          <w:vertAlign w:val="baseline"/>
          <w:rtl w:val="0"/>
        </w:rPr>
        <w:t xml:space="preserve">p-</w:t>
      </w:r>
      <w:r w:rsidDel="00000000" w:rsidR="00000000" w:rsidRPr="00000000">
        <w:rPr>
          <w:rFonts w:ascii="Times New Roman" w:cs="Times New Roman" w:eastAsia="Times New Roman" w:hAnsi="Times New Roman"/>
          <w:sz w:val="24"/>
          <w:szCs w:val="24"/>
          <w:vertAlign w:val="baseline"/>
          <w:rtl w:val="0"/>
        </w:rPr>
        <w:t xml:space="preserve">value of 0.000. The analysis leaves us with the conclusion that the relationship among the variables is very significant even at 1% level of significance.  More so, the equation has a good fit as R-square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vertAlign w:val="baseline"/>
          <w:rtl w:val="0"/>
        </w:rPr>
        <w:t xml:space="preserve">) accounts for 59% of the total variation in the model, while Prob (F-statistic) reveals that the variables of the model are highly significant at both 5% and 1% significance levels, since the </w:t>
      </w:r>
      <w:r w:rsidDel="00000000" w:rsidR="00000000" w:rsidRPr="00000000">
        <w:rPr>
          <w:rFonts w:ascii="Times New Roman" w:cs="Times New Roman" w:eastAsia="Times New Roman" w:hAnsi="Times New Roman"/>
          <w:i w:val="1"/>
          <w:sz w:val="24"/>
          <w:szCs w:val="24"/>
          <w:vertAlign w:val="baseline"/>
          <w:rtl w:val="0"/>
        </w:rPr>
        <w:t xml:space="preserve">p</w:t>
      </w:r>
      <w:r w:rsidDel="00000000" w:rsidR="00000000" w:rsidRPr="00000000">
        <w:rPr>
          <w:rFonts w:ascii="Times New Roman" w:cs="Times New Roman" w:eastAsia="Times New Roman" w:hAnsi="Times New Roman"/>
          <w:sz w:val="24"/>
          <w:szCs w:val="24"/>
          <w:vertAlign w:val="baseline"/>
          <w:rtl w:val="0"/>
        </w:rPr>
        <w:t xml:space="preserve">-value (0.000) is less than 0.01 and 0.05. Durbin Watson (DW) statistic of 2.859 also suggests the presence of negative auto correlation problem. Hence, I therefore accept the alternative hypothesis and conclude that there is a significant relationship between marketing research and organizational growth.</w:t>
      </w:r>
    </w:p>
    <w:p w:rsidR="00000000" w:rsidDel="00000000" w:rsidP="00000000" w:rsidRDefault="00000000" w:rsidRPr="00000000" w14:paraId="000006CF">
      <w:pPr>
        <w:numPr>
          <w:ilvl w:val="1"/>
          <w:numId w:val="5"/>
        </w:numPr>
        <w:spacing w:after="0" w:line="480" w:lineRule="auto"/>
        <w:ind w:left="360" w:hanging="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Discussion Of Findings</w:t>
      </w:r>
      <w:r w:rsidDel="00000000" w:rsidR="00000000" w:rsidRPr="00000000">
        <w:rPr>
          <w:rtl w:val="0"/>
        </w:rPr>
      </w:r>
    </w:p>
    <w:p w:rsidR="00000000" w:rsidDel="00000000" w:rsidP="00000000" w:rsidRDefault="00000000" w:rsidRPr="00000000" w14:paraId="000006D0">
      <w:pPr>
        <w:spacing w:after="0"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an attempt to evaluate the use of marketing research on the impact of new development in some companies, the following findings have been revealed. That most organizational structure does not provide for marketing research department of its own. That marketing decision of most companies is significantly based on the marketing research findings. That budgetary allocation to marketing research is inadequate. There is not enough qualified and trainees marketing research profession personnel in some company. There are most enough marketing efforts in the sales/ marketing activities of the company.</w:t>
      </w:r>
    </w:p>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3">
      <w:pPr>
        <w:pStyle w:val="Heading1"/>
        <w:spacing w:after="0" w:before="0" w:line="360" w:lineRule="auto"/>
        <w:jc w:val="center"/>
        <w:rPr>
          <w:sz w:val="24"/>
          <w:szCs w:val="24"/>
          <w:vertAlign w:val="baseline"/>
        </w:rPr>
      </w:pPr>
      <w:r w:rsidDel="00000000" w:rsidR="00000000" w:rsidRPr="00000000">
        <w:br w:type="page"/>
      </w:r>
      <w:r w:rsidDel="00000000" w:rsidR="00000000" w:rsidRPr="00000000">
        <w:rPr>
          <w:b w:val="1"/>
          <w:sz w:val="24"/>
          <w:szCs w:val="24"/>
          <w:vertAlign w:val="baseline"/>
          <w:rtl w:val="0"/>
        </w:rPr>
        <w:t xml:space="preserve">CHAPTER FIVE</w:t>
      </w:r>
      <w:r w:rsidDel="00000000" w:rsidR="00000000" w:rsidRPr="00000000">
        <w:rPr>
          <w:rtl w:val="0"/>
        </w:rPr>
      </w:r>
    </w:p>
    <w:p w:rsidR="00000000" w:rsidDel="00000000" w:rsidP="00000000" w:rsidRDefault="00000000" w:rsidRPr="00000000" w14:paraId="000006D4">
      <w:pPr>
        <w:pStyle w:val="Heading1"/>
        <w:spacing w:after="0" w:before="0" w:line="360" w:lineRule="auto"/>
        <w:jc w:val="center"/>
        <w:rPr>
          <w:sz w:val="24"/>
          <w:szCs w:val="24"/>
          <w:vertAlign w:val="baseline"/>
        </w:rPr>
      </w:pPr>
      <w:r w:rsidDel="00000000" w:rsidR="00000000" w:rsidRPr="00000000">
        <w:rPr>
          <w:b w:val="1"/>
          <w:sz w:val="24"/>
          <w:szCs w:val="24"/>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6D5">
      <w:pPr>
        <w:pStyle w:val="Heading1"/>
        <w:spacing w:after="0" w:before="0" w:line="480" w:lineRule="auto"/>
        <w:jc w:val="both"/>
        <w:rPr>
          <w:sz w:val="24"/>
          <w:szCs w:val="24"/>
          <w:vertAlign w:val="baseline"/>
        </w:rPr>
      </w:pPr>
      <w:r w:rsidDel="00000000" w:rsidR="00000000" w:rsidRPr="00000000">
        <w:rPr>
          <w:b w:val="1"/>
          <w:sz w:val="24"/>
          <w:szCs w:val="24"/>
          <w:vertAlign w:val="baseline"/>
          <w:rtl w:val="0"/>
        </w:rPr>
        <w:t xml:space="preserve">5.1</w:t>
        <w:tab/>
        <w:t xml:space="preserve">Summary of Findings</w:t>
      </w:r>
      <w:r w:rsidDel="00000000" w:rsidR="00000000" w:rsidRPr="00000000">
        <w:rPr>
          <w:rtl w:val="0"/>
        </w:rPr>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hypothesis one (1) was tested using multiple linear regression analysis to find the effect of the measures of sales research on the dependent variable (market performance). Analysis of this hypothesis revealed that research into the selling method adopted as well as the use of sales information gathered by the marketing department have a significant influence on the marketing performance of the organization. Furthermore, it was found that 57.5% of the variations in the market performance of the organization are predicted by the frequency of conducting market research in the organization.</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research hypothesis two (2), a multiple linear regression analysis was also conducted to find the effect of the measures of promotion research on customers’ preference of ITC. Findings from the analysis revealed that 57.9% of variations in the organization’s customers’ preferences are explained by the regularity in the conduct of promotion research. Also, the two (2) identified measures of promotion research (i.e. advertising and branding and packaging) have a significant influence on customers’ preference.</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from this research on the benefits of sales research to organizational performance are in tandem with Luciano and Marcos (2007) while Bakator, Dordevic and Cockalo (2018) and Yang (2009) have emphasized the relevance of promotion research to organization performance in areas of customer patronage and customer satisfaction. Ayuba and Kazeem (2015); Asha (2017); Tarka (2018) have all advocated that market research plays an outstanding role in the performance of a business organization.</w:t>
      </w:r>
    </w:p>
    <w:p w:rsidR="00000000" w:rsidDel="00000000" w:rsidP="00000000" w:rsidRDefault="00000000" w:rsidRPr="00000000" w14:paraId="000006D9">
      <w:pPr>
        <w:pStyle w:val="Heading1"/>
        <w:spacing w:after="0" w:before="0" w:line="480" w:lineRule="auto"/>
        <w:rPr>
          <w:sz w:val="24"/>
          <w:szCs w:val="24"/>
          <w:vertAlign w:val="baseline"/>
        </w:rPr>
      </w:pPr>
      <w:r w:rsidDel="00000000" w:rsidR="00000000" w:rsidRPr="00000000">
        <w:rPr>
          <w:b w:val="1"/>
          <w:sz w:val="24"/>
          <w:szCs w:val="24"/>
          <w:vertAlign w:val="baseline"/>
          <w:rtl w:val="0"/>
        </w:rPr>
        <w:t xml:space="preserve">5.2</w:t>
        <w:tab/>
        <w:t xml:space="preserve">Conclusion</w:t>
      </w:r>
      <w:r w:rsidDel="00000000" w:rsidR="00000000" w:rsidRPr="00000000">
        <w:rPr>
          <w:rtl w:val="0"/>
        </w:rPr>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findings discussed above, the study concludes that sales research and promotion research have a significant influence on the productivity of manufacturing firms in Nigeria. Research into the selling method adopted as well as the use of sales information gathered by the marketing department had significant influence on the marketing performance of the organization.</w:t>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promotion research activities significantly affect the customer’s preference of Nigerian manufacturing firms, with much emphasis on adoption of advertising media and packaging &amp; branding that align with the image the consumers require.</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Lastly, this study concludes that implementation of sales research and promotion research activities are important to improve the productivity of the organization, as these activities improve branding, help in identifying opportunities, measures market effectiveness as well as assists in getting insight into the product features.</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1">
      <w:pPr>
        <w:pStyle w:val="Heading1"/>
        <w:spacing w:after="0" w:before="0" w:line="480" w:lineRule="auto"/>
        <w:rPr>
          <w:sz w:val="24"/>
          <w:szCs w:val="24"/>
          <w:vertAlign w:val="baseline"/>
        </w:rPr>
      </w:pPr>
      <w:r w:rsidDel="00000000" w:rsidR="00000000" w:rsidRPr="00000000">
        <w:rPr>
          <w:b w:val="1"/>
          <w:sz w:val="24"/>
          <w:szCs w:val="24"/>
          <w:vertAlign w:val="baseline"/>
          <w:rtl w:val="0"/>
        </w:rPr>
        <w:t xml:space="preserve">5.3</w:t>
        <w:tab/>
        <w:t xml:space="preserve">Recommendations</w:t>
      </w:r>
      <w:r w:rsidDel="00000000" w:rsidR="00000000" w:rsidRPr="00000000">
        <w:rPr>
          <w:rtl w:val="0"/>
        </w:rPr>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foregoing findings and conclusions, it is recommended that: </w:t>
      </w:r>
    </w:p>
    <w:p w:rsidR="00000000" w:rsidDel="00000000" w:rsidP="00000000" w:rsidRDefault="00000000" w:rsidRPr="00000000" w14:paraId="000006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Organizations, especially ITC should pay more attention to gathering of reliable information and implementation of effective marketing research in a bid to raise its level of productivity.</w:t>
      </w:r>
    </w:p>
    <w:p w:rsidR="00000000" w:rsidDel="00000000" w:rsidP="00000000" w:rsidRDefault="00000000" w:rsidRPr="00000000" w14:paraId="000006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advertising media should be given more consideration when dealing with customers’ preference. </w:t>
      </w:r>
    </w:p>
    <w:p w:rsidR="00000000" w:rsidDel="00000000" w:rsidP="00000000" w:rsidRDefault="00000000" w:rsidRPr="00000000" w14:paraId="000006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packaging and branding are factors that can assist ITC in improving their productivity. </w:t>
      </w:r>
    </w:p>
    <w:p w:rsidR="00000000" w:rsidDel="00000000" w:rsidP="00000000" w:rsidRDefault="00000000" w:rsidRPr="00000000" w14:paraId="000006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it has been found in this study that certain aspects of marketing research are important in an effort to achieve the productivity objectives of the organization.</w:t>
      </w:r>
    </w:p>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E9">
      <w:pPr>
        <w:pStyle w:val="Heading1"/>
        <w:spacing w:after="0" w:before="0" w:line="480" w:lineRule="auto"/>
        <w:jc w:val="center"/>
        <w:rPr>
          <w:sz w:val="24"/>
          <w:szCs w:val="24"/>
          <w:vertAlign w:val="baseline"/>
        </w:rPr>
      </w:pPr>
      <w:r w:rsidDel="00000000" w:rsidR="00000000" w:rsidRPr="00000000">
        <w:br w:type="column"/>
      </w:r>
      <w:r w:rsidDel="00000000" w:rsidR="00000000" w:rsidRPr="00000000">
        <w:rPr>
          <w:b w:val="1"/>
          <w:sz w:val="24"/>
          <w:szCs w:val="24"/>
          <w:vertAlign w:val="baseline"/>
          <w:rtl w:val="0"/>
        </w:rPr>
        <w:t xml:space="preserve">References</w:t>
      </w:r>
      <w:r w:rsidDel="00000000" w:rsidR="00000000" w:rsidRPr="00000000">
        <w:rPr>
          <w:rtl w:val="0"/>
        </w:rPr>
      </w:r>
    </w:p>
    <w:p w:rsidR="00000000" w:rsidDel="00000000" w:rsidP="00000000" w:rsidRDefault="00000000" w:rsidRPr="00000000" w14:paraId="000006EA">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Arowomole, K. (2012). </w:t>
      </w:r>
      <w:r w:rsidDel="00000000" w:rsidR="00000000" w:rsidRPr="00000000">
        <w:rPr>
          <w:rFonts w:ascii="Times New Roman" w:cs="Times New Roman" w:eastAsia="Times New Roman" w:hAnsi="Times New Roman"/>
          <w:i w:val="1"/>
          <w:sz w:val="24"/>
          <w:szCs w:val="24"/>
          <w:vertAlign w:val="baseline"/>
          <w:rtl w:val="0"/>
        </w:rPr>
        <w:t xml:space="preserve">Modern Business Management (Theory and Practice). </w:t>
      </w:r>
      <w:r w:rsidDel="00000000" w:rsidR="00000000" w:rsidRPr="00000000">
        <w:rPr>
          <w:rFonts w:ascii="Times New Roman" w:cs="Times New Roman" w:eastAsia="Times New Roman" w:hAnsi="Times New Roman"/>
          <w:sz w:val="24"/>
          <w:szCs w:val="24"/>
          <w:vertAlign w:val="baseline"/>
          <w:rtl w:val="0"/>
        </w:rPr>
        <w:t xml:space="preserve">Sango-Ota: Ade-Oluyinka Commercial Press.</w:t>
      </w:r>
    </w:p>
    <w:p w:rsidR="00000000" w:rsidDel="00000000" w:rsidP="00000000" w:rsidRDefault="00000000" w:rsidRPr="00000000" w14:paraId="000006EB">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Asha, O. (2017). Perceived influence of marketing research practices on performance of Cement Manufacturers in Kenya. </w:t>
      </w:r>
      <w:r w:rsidDel="00000000" w:rsidR="00000000" w:rsidRPr="00000000">
        <w:rPr>
          <w:rFonts w:ascii="Times New Roman" w:cs="Times New Roman" w:eastAsia="Times New Roman" w:hAnsi="Times New Roman"/>
          <w:i w:val="1"/>
          <w:sz w:val="24"/>
          <w:szCs w:val="24"/>
          <w:vertAlign w:val="baseline"/>
          <w:rtl w:val="0"/>
        </w:rPr>
        <w:t xml:space="preserve">A Research Project submitted in partial fulfillment of the requirement for the award of Master of Sci- ence in Marketing Degree</w:t>
      </w:r>
      <w:r w:rsidDel="00000000" w:rsidR="00000000" w:rsidRPr="00000000">
        <w:rPr>
          <w:rFonts w:ascii="Times New Roman" w:cs="Times New Roman" w:eastAsia="Times New Roman" w:hAnsi="Times New Roman"/>
          <w:sz w:val="24"/>
          <w:szCs w:val="24"/>
          <w:vertAlign w:val="baseline"/>
          <w:rtl w:val="0"/>
        </w:rPr>
        <w:t xml:space="preserve">. University of Nairobi.</w:t>
      </w:r>
    </w:p>
    <w:p w:rsidR="00000000" w:rsidDel="00000000" w:rsidP="00000000" w:rsidRDefault="00000000" w:rsidRPr="00000000" w14:paraId="000006EC">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Ayuba, B., &amp; Kazeem, O. (2015). The Role of Marketing Research on the Performance of Business Organizations. </w:t>
      </w:r>
      <w:r w:rsidDel="00000000" w:rsidR="00000000" w:rsidRPr="00000000">
        <w:rPr>
          <w:rFonts w:ascii="Times New Roman" w:cs="Times New Roman" w:eastAsia="Times New Roman" w:hAnsi="Times New Roman"/>
          <w:i w:val="1"/>
          <w:sz w:val="24"/>
          <w:szCs w:val="24"/>
          <w:vertAlign w:val="baseline"/>
          <w:rtl w:val="0"/>
        </w:rPr>
        <w:t xml:space="preserve">International Knowledge Sharing Forum, 7</w:t>
      </w:r>
      <w:r w:rsidDel="00000000" w:rsidR="00000000" w:rsidRPr="00000000">
        <w:rPr>
          <w:rFonts w:ascii="Times New Roman" w:cs="Times New Roman" w:eastAsia="Times New Roman" w:hAnsi="Times New Roman"/>
          <w:sz w:val="24"/>
          <w:szCs w:val="24"/>
          <w:vertAlign w:val="baseline"/>
          <w:rtl w:val="0"/>
        </w:rPr>
        <w:t xml:space="preserve">(6), 148-156.</w:t>
      </w:r>
    </w:p>
    <w:p w:rsidR="00000000" w:rsidDel="00000000" w:rsidP="00000000" w:rsidRDefault="00000000" w:rsidRPr="00000000" w14:paraId="000006ED">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Bakator, M., Đorđević, D., &amp; Ćoćkalo, D. (2018). Promotional Activities and Customer Satisfaction: Long-term Influence or a Temporary Marketing “Mirage”? </w:t>
      </w:r>
      <w:r w:rsidDel="00000000" w:rsidR="00000000" w:rsidRPr="00000000">
        <w:rPr>
          <w:rFonts w:ascii="Times New Roman" w:cs="Times New Roman" w:eastAsia="Times New Roman" w:hAnsi="Times New Roman"/>
          <w:i w:val="1"/>
          <w:sz w:val="24"/>
          <w:szCs w:val="24"/>
          <w:vertAlign w:val="baseline"/>
          <w:rtl w:val="0"/>
        </w:rPr>
        <w:t xml:space="preserve">Marketing</w:t>
      </w:r>
      <w:r w:rsidDel="00000000" w:rsidR="00000000" w:rsidRPr="00000000">
        <w:rPr>
          <w:rFonts w:ascii="Times New Roman" w:cs="Times New Roman" w:eastAsia="Times New Roman" w:hAnsi="Times New Roman"/>
          <w:sz w:val="24"/>
          <w:szCs w:val="24"/>
          <w:vertAlign w:val="baseline"/>
          <w:rtl w:val="0"/>
        </w:rPr>
        <w:t xml:space="preserve">, 49.</w:t>
      </w:r>
    </w:p>
    <w:p w:rsidR="00000000" w:rsidDel="00000000" w:rsidP="00000000" w:rsidRDefault="00000000" w:rsidRPr="00000000" w14:paraId="000006EE">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Carlos, L., &amp; Josmel, P. (2017). Rethinking the information dimension of marketing. </w:t>
      </w:r>
      <w:r w:rsidDel="00000000" w:rsidR="00000000" w:rsidRPr="00000000">
        <w:rPr>
          <w:rFonts w:ascii="Times New Roman" w:cs="Times New Roman" w:eastAsia="Times New Roman" w:hAnsi="Times New Roman"/>
          <w:i w:val="1"/>
          <w:sz w:val="24"/>
          <w:szCs w:val="24"/>
          <w:vertAlign w:val="baseline"/>
          <w:rtl w:val="0"/>
        </w:rPr>
        <w:t xml:space="preserve">Biblios</w:t>
      </w:r>
      <w:r w:rsidDel="00000000" w:rsidR="00000000" w:rsidRPr="00000000">
        <w:rPr>
          <w:rFonts w:ascii="Times New Roman" w:cs="Times New Roman" w:eastAsia="Times New Roman" w:hAnsi="Times New Roman"/>
          <w:sz w:val="24"/>
          <w:szCs w:val="24"/>
          <w:vertAlign w:val="baseline"/>
          <w:rtl w:val="0"/>
        </w:rPr>
        <w:t xml:space="preserve">(66), 20-35. Chisnall, P. (2005). </w:t>
      </w:r>
      <w:r w:rsidDel="00000000" w:rsidR="00000000" w:rsidRPr="00000000">
        <w:rPr>
          <w:rFonts w:ascii="Times New Roman" w:cs="Times New Roman" w:eastAsia="Times New Roman" w:hAnsi="Times New Roman"/>
          <w:i w:val="1"/>
          <w:sz w:val="24"/>
          <w:szCs w:val="24"/>
          <w:vertAlign w:val="baseline"/>
          <w:rtl w:val="0"/>
        </w:rPr>
        <w:t xml:space="preserve">Marketing Research </w:t>
      </w:r>
      <w:r w:rsidDel="00000000" w:rsidR="00000000" w:rsidRPr="00000000">
        <w:rPr>
          <w:rFonts w:ascii="Times New Roman" w:cs="Times New Roman" w:eastAsia="Times New Roman" w:hAnsi="Times New Roman"/>
          <w:sz w:val="24"/>
          <w:szCs w:val="24"/>
          <w:vertAlign w:val="baseline"/>
          <w:rtl w:val="0"/>
        </w:rPr>
        <w:t xml:space="preserve">(7th ed.). London: McGraw-Hill.</w:t>
      </w:r>
    </w:p>
    <w:p w:rsidR="00000000" w:rsidDel="00000000" w:rsidP="00000000" w:rsidRDefault="00000000" w:rsidRPr="00000000" w14:paraId="000006EF">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Churchill, G., &amp; Lacobucci, D. (2013). </w:t>
      </w:r>
      <w:r w:rsidDel="00000000" w:rsidR="00000000" w:rsidRPr="00000000">
        <w:rPr>
          <w:rFonts w:ascii="Times New Roman" w:cs="Times New Roman" w:eastAsia="Times New Roman" w:hAnsi="Times New Roman"/>
          <w:i w:val="1"/>
          <w:sz w:val="24"/>
          <w:szCs w:val="24"/>
          <w:vertAlign w:val="baseline"/>
          <w:rtl w:val="0"/>
        </w:rPr>
        <w:t xml:space="preserve">Marketing Research: Methodological Foundations. </w:t>
      </w:r>
      <w:r w:rsidDel="00000000" w:rsidR="00000000" w:rsidRPr="00000000">
        <w:rPr>
          <w:rFonts w:ascii="Times New Roman" w:cs="Times New Roman" w:eastAsia="Times New Roman" w:hAnsi="Times New Roman"/>
          <w:sz w:val="24"/>
          <w:szCs w:val="24"/>
          <w:vertAlign w:val="baseline"/>
          <w:rtl w:val="0"/>
        </w:rPr>
        <w:t xml:space="preserve">Wisconsin: Wisconsin School of Business University of Wisconsin.</w:t>
      </w:r>
    </w:p>
    <w:p w:rsidR="00000000" w:rsidDel="00000000" w:rsidP="00000000" w:rsidRDefault="00000000" w:rsidRPr="00000000" w14:paraId="000006F0">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Conner, K., &amp; Prahalad, C. (1996). A resource-based theory of the ﬁrm: Knowledge versus opportunism. </w:t>
      </w:r>
      <w:r w:rsidDel="00000000" w:rsidR="00000000" w:rsidRPr="00000000">
        <w:rPr>
          <w:rFonts w:ascii="Times New Roman" w:cs="Times New Roman" w:eastAsia="Times New Roman" w:hAnsi="Times New Roman"/>
          <w:i w:val="1"/>
          <w:sz w:val="24"/>
          <w:szCs w:val="24"/>
          <w:vertAlign w:val="baseline"/>
          <w:rtl w:val="0"/>
        </w:rPr>
        <w:t xml:space="preserve">Organisation Science, 7</w:t>
      </w:r>
      <w:r w:rsidDel="00000000" w:rsidR="00000000" w:rsidRPr="00000000">
        <w:rPr>
          <w:rFonts w:ascii="Times New Roman" w:cs="Times New Roman" w:eastAsia="Times New Roman" w:hAnsi="Times New Roman"/>
          <w:sz w:val="24"/>
          <w:szCs w:val="24"/>
          <w:vertAlign w:val="baseline"/>
          <w:rtl w:val="0"/>
        </w:rPr>
        <w:t xml:space="preserve">(5), 477-501.</w:t>
      </w:r>
    </w:p>
    <w:p w:rsidR="00000000" w:rsidDel="00000000" w:rsidP="00000000" w:rsidRDefault="00000000" w:rsidRPr="00000000" w14:paraId="000006F1">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Dike, O. (2015). Impact of marketing research on business management in Nigeria. </w:t>
      </w:r>
      <w:r w:rsidDel="00000000" w:rsidR="00000000" w:rsidRPr="00000000">
        <w:rPr>
          <w:rFonts w:ascii="Times New Roman" w:cs="Times New Roman" w:eastAsia="Times New Roman" w:hAnsi="Times New Roman"/>
          <w:i w:val="1"/>
          <w:sz w:val="24"/>
          <w:szCs w:val="24"/>
          <w:vertAlign w:val="baseline"/>
          <w:rtl w:val="0"/>
        </w:rPr>
        <w:t xml:space="preserve">British Journal of Marketing Studies, 3</w:t>
      </w:r>
      <w:r w:rsidDel="00000000" w:rsidR="00000000" w:rsidRPr="00000000">
        <w:rPr>
          <w:rFonts w:ascii="Times New Roman" w:cs="Times New Roman" w:eastAsia="Times New Roman" w:hAnsi="Times New Roman"/>
          <w:sz w:val="24"/>
          <w:szCs w:val="24"/>
          <w:vertAlign w:val="baseline"/>
          <w:rtl w:val="0"/>
        </w:rPr>
        <w:t xml:space="preserve">, 16-26.</w:t>
      </w:r>
    </w:p>
    <w:p w:rsidR="00000000" w:rsidDel="00000000" w:rsidP="00000000" w:rsidRDefault="00000000" w:rsidRPr="00000000" w14:paraId="000006F2">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Dollinger, M. (1999). </w:t>
      </w:r>
      <w:r w:rsidDel="00000000" w:rsidR="00000000" w:rsidRPr="00000000">
        <w:rPr>
          <w:rFonts w:ascii="Times New Roman" w:cs="Times New Roman" w:eastAsia="Times New Roman" w:hAnsi="Times New Roman"/>
          <w:i w:val="1"/>
          <w:sz w:val="24"/>
          <w:szCs w:val="24"/>
          <w:vertAlign w:val="baseline"/>
          <w:rtl w:val="0"/>
        </w:rPr>
        <w:t xml:space="preserve">Entrepreneurship Strategies and Resources. </w:t>
      </w:r>
      <w:r w:rsidDel="00000000" w:rsidR="00000000" w:rsidRPr="00000000">
        <w:rPr>
          <w:rFonts w:ascii="Times New Roman" w:cs="Times New Roman" w:eastAsia="Times New Roman" w:hAnsi="Times New Roman"/>
          <w:sz w:val="24"/>
          <w:szCs w:val="24"/>
          <w:vertAlign w:val="baseline"/>
          <w:rtl w:val="0"/>
        </w:rPr>
        <w:t xml:space="preserve">Upper Saddle River: Prentice Hall.</w:t>
      </w:r>
    </w:p>
    <w:p w:rsidR="00000000" w:rsidDel="00000000" w:rsidP="00000000" w:rsidRDefault="00000000" w:rsidRPr="00000000" w14:paraId="000006F3">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Dunning, J., Kogut, B., &amp; Blomstrom, M. (1991). </w:t>
      </w:r>
      <w:r w:rsidDel="00000000" w:rsidR="00000000" w:rsidRPr="00000000">
        <w:rPr>
          <w:rFonts w:ascii="Times New Roman" w:cs="Times New Roman" w:eastAsia="Times New Roman" w:hAnsi="Times New Roman"/>
          <w:i w:val="1"/>
          <w:sz w:val="24"/>
          <w:szCs w:val="24"/>
          <w:vertAlign w:val="baseline"/>
          <w:rtl w:val="0"/>
        </w:rPr>
        <w:t xml:space="preserve">The Permeability of Borders and the Speed of Learning among Countries, in Globalization of Firms and the Competitiveness of Nations. </w:t>
      </w:r>
      <w:r w:rsidDel="00000000" w:rsidR="00000000" w:rsidRPr="00000000">
        <w:rPr>
          <w:rFonts w:ascii="Times New Roman" w:cs="Times New Roman" w:eastAsia="Times New Roman" w:hAnsi="Times New Roman"/>
          <w:sz w:val="24"/>
          <w:szCs w:val="24"/>
          <w:vertAlign w:val="baseline"/>
          <w:rtl w:val="0"/>
        </w:rPr>
        <w:t xml:space="preserve">Manchester United: Lund University Press.</w:t>
      </w:r>
    </w:p>
    <w:p w:rsidR="00000000" w:rsidDel="00000000" w:rsidP="00000000" w:rsidRDefault="00000000" w:rsidRPr="00000000" w14:paraId="000006F4">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Geral, S., &amp; Scott, M. (2010). </w:t>
      </w:r>
      <w:r w:rsidDel="00000000" w:rsidR="00000000" w:rsidRPr="00000000">
        <w:rPr>
          <w:rFonts w:ascii="Times New Roman" w:cs="Times New Roman" w:eastAsia="Times New Roman" w:hAnsi="Times New Roman"/>
          <w:i w:val="1"/>
          <w:sz w:val="24"/>
          <w:szCs w:val="24"/>
          <w:vertAlign w:val="baseline"/>
          <w:rtl w:val="0"/>
        </w:rPr>
        <w:t xml:space="preserve">An Introduction to Marketing Research </w:t>
      </w:r>
      <w:r w:rsidDel="00000000" w:rsidR="00000000" w:rsidRPr="00000000">
        <w:rPr>
          <w:rFonts w:ascii="Times New Roman" w:cs="Times New Roman" w:eastAsia="Times New Roman" w:hAnsi="Times New Roman"/>
          <w:sz w:val="24"/>
          <w:szCs w:val="24"/>
          <w:vertAlign w:val="baseline"/>
          <w:rtl w:val="0"/>
        </w:rPr>
        <w:t xml:space="preserve">(9th ed.). Washington: Qualtrics Survey Uni- versity.</w:t>
      </w:r>
    </w:p>
    <w:p w:rsidR="00000000" w:rsidDel="00000000" w:rsidP="00000000" w:rsidRDefault="00000000" w:rsidRPr="00000000" w14:paraId="000006F5">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Krejcie, R. V., &amp; Morgan, D. W. (1970). Determining sample size for research activities. </w:t>
      </w:r>
      <w:r w:rsidDel="00000000" w:rsidR="00000000" w:rsidRPr="00000000">
        <w:rPr>
          <w:rFonts w:ascii="Times New Roman" w:cs="Times New Roman" w:eastAsia="Times New Roman" w:hAnsi="Times New Roman"/>
          <w:i w:val="1"/>
          <w:sz w:val="24"/>
          <w:szCs w:val="24"/>
          <w:vertAlign w:val="baseline"/>
          <w:rtl w:val="0"/>
        </w:rPr>
        <w:t xml:space="preserve">Educational and Psycho- logical Measurement, 30</w:t>
      </w:r>
      <w:r w:rsidDel="00000000" w:rsidR="00000000" w:rsidRPr="00000000">
        <w:rPr>
          <w:rFonts w:ascii="Times New Roman" w:cs="Times New Roman" w:eastAsia="Times New Roman" w:hAnsi="Times New Roman"/>
          <w:sz w:val="24"/>
          <w:szCs w:val="24"/>
          <w:vertAlign w:val="baseline"/>
          <w:rtl w:val="0"/>
        </w:rPr>
        <w:t xml:space="preserve">, 607-610.</w:t>
      </w:r>
    </w:p>
    <w:p w:rsidR="00000000" w:rsidDel="00000000" w:rsidP="00000000" w:rsidRDefault="00000000" w:rsidRPr="00000000" w14:paraId="000006F6">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Leedy, P., &amp; Ormond, J. (2010). </w:t>
      </w:r>
      <w:r w:rsidDel="00000000" w:rsidR="00000000" w:rsidRPr="00000000">
        <w:rPr>
          <w:rFonts w:ascii="Times New Roman" w:cs="Times New Roman" w:eastAsia="Times New Roman" w:hAnsi="Times New Roman"/>
          <w:i w:val="1"/>
          <w:sz w:val="24"/>
          <w:szCs w:val="24"/>
          <w:vertAlign w:val="baseline"/>
          <w:rtl w:val="0"/>
        </w:rPr>
        <w:t xml:space="preserve">Practical Research Planning and Design. </w:t>
      </w:r>
      <w:r w:rsidDel="00000000" w:rsidR="00000000" w:rsidRPr="00000000">
        <w:rPr>
          <w:rFonts w:ascii="Times New Roman" w:cs="Times New Roman" w:eastAsia="Times New Roman" w:hAnsi="Times New Roman"/>
          <w:sz w:val="24"/>
          <w:szCs w:val="24"/>
          <w:vertAlign w:val="baseline"/>
          <w:rtl w:val="0"/>
        </w:rPr>
        <w:t xml:space="preserve">Boston: Pearson Education International. Luciano, T., &amp; Marcos, F. N. (2017). Innovative Sales Planning and Management: A Framework Proposition. </w:t>
      </w:r>
      <w:r w:rsidDel="00000000" w:rsidR="00000000" w:rsidRPr="00000000">
        <w:rPr>
          <w:rFonts w:ascii="Times New Roman" w:cs="Times New Roman" w:eastAsia="Times New Roman" w:hAnsi="Times New Roman"/>
          <w:i w:val="1"/>
          <w:sz w:val="24"/>
          <w:szCs w:val="24"/>
          <w:vertAlign w:val="baseline"/>
          <w:rtl w:val="0"/>
        </w:rPr>
        <w:t xml:space="preserve">Innovative Marketing, 3</w:t>
      </w:r>
      <w:r w:rsidDel="00000000" w:rsidR="00000000" w:rsidRPr="00000000">
        <w:rPr>
          <w:rFonts w:ascii="Times New Roman" w:cs="Times New Roman" w:eastAsia="Times New Roman" w:hAnsi="Times New Roman"/>
          <w:sz w:val="24"/>
          <w:szCs w:val="24"/>
          <w:vertAlign w:val="baseline"/>
          <w:rtl w:val="0"/>
        </w:rPr>
        <w:t xml:space="preserve">(2), 7-18.</w:t>
      </w:r>
    </w:p>
    <w:p w:rsidR="00000000" w:rsidDel="00000000" w:rsidP="00000000" w:rsidRDefault="00000000" w:rsidRPr="00000000" w14:paraId="000006F7">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Michalisin, M. S. (1997). In search of strategic assets. </w:t>
      </w:r>
      <w:r w:rsidDel="00000000" w:rsidR="00000000" w:rsidRPr="00000000">
        <w:rPr>
          <w:rFonts w:ascii="Times New Roman" w:cs="Times New Roman" w:eastAsia="Times New Roman" w:hAnsi="Times New Roman"/>
          <w:i w:val="1"/>
          <w:sz w:val="24"/>
          <w:szCs w:val="24"/>
          <w:vertAlign w:val="baseline"/>
          <w:rtl w:val="0"/>
        </w:rPr>
        <w:t xml:space="preserve">International Journal of Organisational Analysis, 5</w:t>
      </w:r>
      <w:r w:rsidDel="00000000" w:rsidR="00000000" w:rsidRPr="00000000">
        <w:rPr>
          <w:rFonts w:ascii="Times New Roman" w:cs="Times New Roman" w:eastAsia="Times New Roman" w:hAnsi="Times New Roman"/>
          <w:sz w:val="24"/>
          <w:szCs w:val="24"/>
          <w:vertAlign w:val="baseline"/>
          <w:rtl w:val="0"/>
        </w:rPr>
        <w:t xml:space="preserve">, 360-387. </w:t>
      </w:r>
    </w:p>
    <w:p w:rsidR="00000000" w:rsidDel="00000000" w:rsidP="00000000" w:rsidRDefault="00000000" w:rsidRPr="00000000" w14:paraId="000006F8">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Moravcikova, D., Majerova, J., Anna, K., &amp; Rypáková, M. (2017). Green Marketing as the Source of the Competitive Advantage of the Business. </w:t>
      </w:r>
      <w:r w:rsidDel="00000000" w:rsidR="00000000" w:rsidRPr="00000000">
        <w:rPr>
          <w:rFonts w:ascii="Times New Roman" w:cs="Times New Roman" w:eastAsia="Times New Roman" w:hAnsi="Times New Roman"/>
          <w:i w:val="1"/>
          <w:sz w:val="24"/>
          <w:szCs w:val="24"/>
          <w:vertAlign w:val="baseline"/>
          <w:rtl w:val="0"/>
        </w:rPr>
        <w:t xml:space="preserve">Sustainability, 9</w:t>
      </w:r>
      <w:r w:rsidDel="00000000" w:rsidR="00000000" w:rsidRPr="00000000">
        <w:rPr>
          <w:rFonts w:ascii="Times New Roman" w:cs="Times New Roman" w:eastAsia="Times New Roman" w:hAnsi="Times New Roman"/>
          <w:sz w:val="24"/>
          <w:szCs w:val="24"/>
          <w:vertAlign w:val="baseline"/>
          <w:rtl w:val="0"/>
        </w:rPr>
        <w:t xml:space="preserve">, 2-13.</w:t>
      </w:r>
    </w:p>
    <w:p w:rsidR="00000000" w:rsidDel="00000000" w:rsidP="00000000" w:rsidRDefault="00000000" w:rsidRPr="00000000" w14:paraId="000006F9">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Nyukorong, R. (2017). Conducting Market Research: An Aid to Organisational Decision Making. </w:t>
      </w:r>
      <w:r w:rsidDel="00000000" w:rsidR="00000000" w:rsidRPr="00000000">
        <w:rPr>
          <w:rFonts w:ascii="Times New Roman" w:cs="Times New Roman" w:eastAsia="Times New Roman" w:hAnsi="Times New Roman"/>
          <w:i w:val="1"/>
          <w:sz w:val="24"/>
          <w:szCs w:val="24"/>
          <w:vertAlign w:val="baseline"/>
          <w:rtl w:val="0"/>
        </w:rPr>
        <w:t xml:space="preserve">European</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Scientific Journal, 13</w:t>
      </w:r>
      <w:r w:rsidDel="00000000" w:rsidR="00000000" w:rsidRPr="00000000">
        <w:rPr>
          <w:rFonts w:ascii="Times New Roman" w:cs="Times New Roman" w:eastAsia="Times New Roman" w:hAnsi="Times New Roman"/>
          <w:sz w:val="24"/>
          <w:szCs w:val="24"/>
          <w:vertAlign w:val="baseline"/>
          <w:rtl w:val="0"/>
        </w:rPr>
        <w:t xml:space="preserve">(10), 1-17.</w:t>
      </w:r>
    </w:p>
    <w:p w:rsidR="00000000" w:rsidDel="00000000" w:rsidP="00000000" w:rsidRDefault="00000000" w:rsidRPr="00000000" w14:paraId="000006FA">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Ojo, O. (2003). </w:t>
      </w:r>
      <w:r w:rsidDel="00000000" w:rsidR="00000000" w:rsidRPr="00000000">
        <w:rPr>
          <w:rFonts w:ascii="Times New Roman" w:cs="Times New Roman" w:eastAsia="Times New Roman" w:hAnsi="Times New Roman"/>
          <w:i w:val="1"/>
          <w:sz w:val="24"/>
          <w:szCs w:val="24"/>
          <w:vertAlign w:val="baseline"/>
          <w:rtl w:val="0"/>
        </w:rPr>
        <w:t xml:space="preserve">Fundamentals of Research Methods. </w:t>
      </w:r>
      <w:r w:rsidDel="00000000" w:rsidR="00000000" w:rsidRPr="00000000">
        <w:rPr>
          <w:rFonts w:ascii="Times New Roman" w:cs="Times New Roman" w:eastAsia="Times New Roman" w:hAnsi="Times New Roman"/>
          <w:sz w:val="24"/>
          <w:szCs w:val="24"/>
          <w:vertAlign w:val="baseline"/>
          <w:rtl w:val="0"/>
        </w:rPr>
        <w:t xml:space="preserve">Lagos: Standard Publications.</w:t>
      </w:r>
    </w:p>
    <w:p w:rsidR="00000000" w:rsidDel="00000000" w:rsidP="00000000" w:rsidRDefault="00000000" w:rsidRPr="00000000" w14:paraId="000006FB">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Osuala, E. (2001). </w:t>
      </w:r>
      <w:r w:rsidDel="00000000" w:rsidR="00000000" w:rsidRPr="00000000">
        <w:rPr>
          <w:rFonts w:ascii="Times New Roman" w:cs="Times New Roman" w:eastAsia="Times New Roman" w:hAnsi="Times New Roman"/>
          <w:i w:val="1"/>
          <w:sz w:val="24"/>
          <w:szCs w:val="24"/>
          <w:vertAlign w:val="baseline"/>
          <w:rtl w:val="0"/>
        </w:rPr>
        <w:t xml:space="preserve">Introduction to Research Methodology. </w:t>
      </w:r>
      <w:r w:rsidDel="00000000" w:rsidR="00000000" w:rsidRPr="00000000">
        <w:rPr>
          <w:rFonts w:ascii="Times New Roman" w:cs="Times New Roman" w:eastAsia="Times New Roman" w:hAnsi="Times New Roman"/>
          <w:sz w:val="24"/>
          <w:szCs w:val="24"/>
          <w:vertAlign w:val="baseline"/>
          <w:rtl w:val="0"/>
        </w:rPr>
        <w:t xml:space="preserve">Onitsha: Africana-Fep Publishers Ltd.</w:t>
      </w:r>
    </w:p>
    <w:p w:rsidR="00000000" w:rsidDel="00000000" w:rsidP="00000000" w:rsidRDefault="00000000" w:rsidRPr="00000000" w14:paraId="000006FC">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Saunders, M., Lewis, P., &amp; Thornhill, A. (2007). </w:t>
      </w:r>
      <w:r w:rsidDel="00000000" w:rsidR="00000000" w:rsidRPr="00000000">
        <w:rPr>
          <w:rFonts w:ascii="Times New Roman" w:cs="Times New Roman" w:eastAsia="Times New Roman" w:hAnsi="Times New Roman"/>
          <w:i w:val="1"/>
          <w:sz w:val="24"/>
          <w:szCs w:val="24"/>
          <w:vertAlign w:val="baseline"/>
          <w:rtl w:val="0"/>
        </w:rPr>
        <w:t xml:space="preserve">Research Methods for Business Students </w:t>
      </w:r>
      <w:r w:rsidDel="00000000" w:rsidR="00000000" w:rsidRPr="00000000">
        <w:rPr>
          <w:rFonts w:ascii="Times New Roman" w:cs="Times New Roman" w:eastAsia="Times New Roman" w:hAnsi="Times New Roman"/>
          <w:sz w:val="24"/>
          <w:szCs w:val="24"/>
          <w:vertAlign w:val="baseline"/>
          <w:rtl w:val="0"/>
        </w:rPr>
        <w:t xml:space="preserve">(4th ed.). Harlow: Finan- cial Times Prentice Hall.</w:t>
      </w:r>
    </w:p>
    <w:p w:rsidR="00000000" w:rsidDel="00000000" w:rsidP="00000000" w:rsidRDefault="00000000" w:rsidRPr="00000000" w14:paraId="000006FD">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Tarka, P. (2018). The views and perceptions of managers on the role of marketing research in decision making. </w:t>
      </w:r>
      <w:r w:rsidDel="00000000" w:rsidR="00000000" w:rsidRPr="00000000">
        <w:rPr>
          <w:rFonts w:ascii="Times New Roman" w:cs="Times New Roman" w:eastAsia="Times New Roman" w:hAnsi="Times New Roman"/>
          <w:i w:val="1"/>
          <w:sz w:val="24"/>
          <w:szCs w:val="24"/>
          <w:vertAlign w:val="baseline"/>
          <w:rtl w:val="0"/>
        </w:rPr>
        <w:t xml:space="preserve">International Journal of Market Research, 60</w:t>
      </w:r>
      <w:r w:rsidDel="00000000" w:rsidR="00000000" w:rsidRPr="00000000">
        <w:rPr>
          <w:rFonts w:ascii="Times New Roman" w:cs="Times New Roman" w:eastAsia="Times New Roman" w:hAnsi="Times New Roman"/>
          <w:sz w:val="24"/>
          <w:szCs w:val="24"/>
          <w:vertAlign w:val="baseline"/>
          <w:rtl w:val="0"/>
        </w:rPr>
        <w:t xml:space="preserve">(1), 67-87.</w:t>
      </w:r>
    </w:p>
    <w:p w:rsidR="00000000" w:rsidDel="00000000" w:rsidP="00000000" w:rsidRDefault="00000000" w:rsidRPr="00000000" w14:paraId="000006FE">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Wernerfelt, B. (1984). A Resource-Based View of the Firm. </w:t>
      </w:r>
      <w:r w:rsidDel="00000000" w:rsidR="00000000" w:rsidRPr="00000000">
        <w:rPr>
          <w:rFonts w:ascii="Times New Roman" w:cs="Times New Roman" w:eastAsia="Times New Roman" w:hAnsi="Times New Roman"/>
          <w:i w:val="1"/>
          <w:sz w:val="24"/>
          <w:szCs w:val="24"/>
          <w:vertAlign w:val="baseline"/>
          <w:rtl w:val="0"/>
        </w:rPr>
        <w:t xml:space="preserve">Strategic Management Journal, 5</w:t>
      </w:r>
      <w:r w:rsidDel="00000000" w:rsidR="00000000" w:rsidRPr="00000000">
        <w:rPr>
          <w:rFonts w:ascii="Times New Roman" w:cs="Times New Roman" w:eastAsia="Times New Roman" w:hAnsi="Times New Roman"/>
          <w:sz w:val="24"/>
          <w:szCs w:val="24"/>
          <w:vertAlign w:val="baseline"/>
          <w:rtl w:val="0"/>
        </w:rPr>
        <w:t xml:space="preserve">(2), 171-180.</w:t>
      </w:r>
    </w:p>
    <w:p w:rsidR="00000000" w:rsidDel="00000000" w:rsidP="00000000" w:rsidRDefault="00000000" w:rsidRPr="00000000" w14:paraId="000006FF">
      <w:pPr>
        <w:spacing w:after="0" w:line="480" w:lineRule="auto"/>
        <w:ind w:left="1440" w:hanging="144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Yang, Z. (2009). </w:t>
      </w:r>
      <w:r w:rsidDel="00000000" w:rsidR="00000000" w:rsidRPr="00000000">
        <w:rPr>
          <w:rFonts w:ascii="Times New Roman" w:cs="Times New Roman" w:eastAsia="Times New Roman" w:hAnsi="Times New Roman"/>
          <w:i w:val="1"/>
          <w:sz w:val="24"/>
          <w:szCs w:val="24"/>
          <w:vertAlign w:val="baseline"/>
          <w:rtl w:val="0"/>
        </w:rPr>
        <w:t xml:space="preserve">The impact of promotional activities on customer purchasing behavior at Tesco Lotus. </w:t>
      </w:r>
      <w:r w:rsidDel="00000000" w:rsidR="00000000" w:rsidRPr="00000000">
        <w:rPr>
          <w:rFonts w:ascii="Times New Roman" w:cs="Times New Roman" w:eastAsia="Times New Roman" w:hAnsi="Times New Roman"/>
          <w:sz w:val="24"/>
          <w:szCs w:val="24"/>
          <w:vertAlign w:val="baseline"/>
          <w:rtl w:val="0"/>
        </w:rPr>
        <w:t xml:space="preserve">Bangkok, Thai- land: Graduate School of Bangkok University.</w:t>
      </w:r>
    </w:p>
    <w:p w:rsidR="00000000" w:rsidDel="00000000" w:rsidP="00000000" w:rsidRDefault="00000000" w:rsidRPr="00000000" w14:paraId="00000700">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701">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br w:type="column"/>
      </w:r>
      <w:r w:rsidDel="00000000" w:rsidR="00000000" w:rsidRPr="00000000">
        <w:rPr>
          <w:rFonts w:ascii="Times New Roman" w:cs="Times New Roman" w:eastAsia="Times New Roman" w:hAnsi="Times New Roman"/>
          <w:b w:val="1"/>
          <w:sz w:val="24"/>
          <w:szCs w:val="24"/>
          <w:vertAlign w:val="baseline"/>
          <w:rtl w:val="0"/>
        </w:rPr>
        <w:t xml:space="preserve">APPENDIX</w:t>
      </w:r>
      <w:r w:rsidDel="00000000" w:rsidR="00000000" w:rsidRPr="00000000">
        <w:rPr>
          <w:rtl w:val="0"/>
        </w:rPr>
      </w:r>
    </w:p>
    <w:p w:rsidR="00000000" w:rsidDel="00000000" w:rsidP="00000000" w:rsidRDefault="00000000" w:rsidRPr="00000000" w14:paraId="00000702">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QUESTIONNAIRE</w:t>
      </w:r>
      <w:r w:rsidDel="00000000" w:rsidR="00000000" w:rsidRPr="00000000">
        <w:rPr>
          <w:rtl w:val="0"/>
        </w:rPr>
      </w:r>
    </w:p>
    <w:p w:rsidR="00000000" w:rsidDel="00000000" w:rsidP="00000000" w:rsidRDefault="00000000" w:rsidRPr="00000000" w14:paraId="00000703">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SECTION A:</w:t>
      </w:r>
      <w:r w:rsidDel="00000000" w:rsidR="00000000" w:rsidRPr="00000000">
        <w:rPr>
          <w:rtl w:val="0"/>
        </w:rPr>
      </w:r>
    </w:p>
    <w:p w:rsidR="00000000" w:rsidDel="00000000" w:rsidP="00000000" w:rsidRDefault="00000000" w:rsidRPr="00000000" w14:paraId="00000704">
      <w:pPr>
        <w:spacing w:after="0" w:line="480" w:lineRule="auto"/>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BIO DATA OF RESPONDENTS</w:t>
      </w:r>
      <w:r w:rsidDel="00000000" w:rsidR="00000000" w:rsidRPr="00000000">
        <w:rPr>
          <w:rtl w:val="0"/>
        </w:rPr>
      </w:r>
    </w:p>
    <w:p w:rsidR="00000000" w:rsidDel="00000000" w:rsidP="00000000" w:rsidRDefault="00000000" w:rsidRPr="00000000" w14:paraId="00000705">
      <w:pPr>
        <w:widowControl w:val="0"/>
        <w:numPr>
          <w:ilvl w:val="0"/>
          <w:numId w:val="6"/>
        </w:num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Gender:</w:t>
        <w:tab/>
        <w:t xml:space="preserve">Male (    ) Female (    )</w:t>
      </w:r>
    </w:p>
    <w:p w:rsidR="00000000" w:rsidDel="00000000" w:rsidP="00000000" w:rsidRDefault="00000000" w:rsidRPr="00000000" w14:paraId="00000706">
      <w:pPr>
        <w:widowControl w:val="0"/>
        <w:numPr>
          <w:ilvl w:val="0"/>
          <w:numId w:val="6"/>
        </w:numPr>
        <w:spacing w:after="0"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Marital Status: Single (    ) Married (    )</w:t>
      </w:r>
    </w:p>
    <w:p w:rsidR="00000000" w:rsidDel="00000000" w:rsidP="00000000" w:rsidRDefault="00000000" w:rsidRPr="00000000" w14:paraId="00000707">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Age:18 – 29 years (    ) 30 – 39 years (    ) 40 – 49 years (    )  50 and above (    )</w:t>
      </w:r>
    </w:p>
    <w:p w:rsidR="00000000" w:rsidDel="00000000" w:rsidP="00000000" w:rsidRDefault="00000000" w:rsidRPr="00000000" w14:paraId="00000708">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Academic Qualification: WAEC (  ) NCE/OND (  ) HND/BSC (    ) Postgraduate (    )  </w:t>
      </w:r>
    </w:p>
    <w:p w:rsidR="00000000" w:rsidDel="00000000" w:rsidP="00000000" w:rsidRDefault="00000000" w:rsidRPr="00000000" w14:paraId="00000709">
      <w:pPr>
        <w:widowControl w:val="0"/>
        <w:spacing w:after="0" w:line="480" w:lineRule="auto"/>
        <w:ind w:left="72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Other (    )</w:t>
      </w:r>
    </w:p>
    <w:p w:rsidR="00000000" w:rsidDel="00000000" w:rsidP="00000000" w:rsidRDefault="00000000" w:rsidRPr="00000000" w14:paraId="0000070A">
      <w:pPr>
        <w:widowControl w:val="0"/>
        <w:spacing w:after="0" w:line="48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SECTION B</w:t>
      </w:r>
      <w:r w:rsidDel="00000000" w:rsidR="00000000" w:rsidRPr="00000000">
        <w:rPr>
          <w:rtl w:val="0"/>
        </w:rPr>
      </w:r>
    </w:p>
    <w:p w:rsidR="00000000" w:rsidDel="00000000" w:rsidP="00000000" w:rsidRDefault="00000000" w:rsidRPr="00000000" w14:paraId="0000070B">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Customs affect the buying habit of customers: Agree (     ) Strongly Agree (     ) Neutral (     ) Disagree (     ) Strongly Disagree (     )</w:t>
      </w:r>
    </w:p>
    <w:p w:rsidR="00000000" w:rsidDel="00000000" w:rsidP="00000000" w:rsidRDefault="00000000" w:rsidRPr="00000000" w14:paraId="0000070C">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Price is important attribute of a new product: Agree (     ) Strongly Agree (     ) Neutral (     ) Disagree (     ) Strongly Disagree (     )</w:t>
      </w:r>
    </w:p>
    <w:p w:rsidR="00000000" w:rsidDel="00000000" w:rsidP="00000000" w:rsidRDefault="00000000" w:rsidRPr="00000000" w14:paraId="0000070D">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Quality is one of the factors affect/influence your buying habit of new product: Agree (     ) Strongly Agree (     ) Neutral (     ) Disagree (     ) Strongly Disagree (     )</w:t>
      </w:r>
    </w:p>
    <w:p w:rsidR="00000000" w:rsidDel="00000000" w:rsidP="00000000" w:rsidRDefault="00000000" w:rsidRPr="00000000" w14:paraId="0000070E">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Your company’s organizational structure have a marketing research department of its own: Agree (     ) Strongly Agree (     ) Neutral (     ) Disagree (     ) Strongly Disagree (     )</w:t>
      </w:r>
    </w:p>
    <w:p w:rsidR="00000000" w:rsidDel="00000000" w:rsidP="00000000" w:rsidRDefault="00000000" w:rsidRPr="00000000" w14:paraId="0000070F">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Marketing decision of the management depend on the outcome of the market research activities: Agree (     ) Strongly Agree (     ) Neutral (     ) Disagree (     ) Strongly Disagree (     )</w:t>
      </w:r>
    </w:p>
    <w:p w:rsidR="00000000" w:rsidDel="00000000" w:rsidP="00000000" w:rsidRDefault="00000000" w:rsidRPr="00000000" w14:paraId="00000710">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Company undertakes marketing research frequently: Agree (     ) Strongly Agree (     ) Neutral (     ) Disagree (     ) Strongly Disagree (     )</w:t>
      </w:r>
    </w:p>
    <w:p w:rsidR="00000000" w:rsidDel="00000000" w:rsidP="00000000" w:rsidRDefault="00000000" w:rsidRPr="00000000" w14:paraId="00000711">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The performance of research activities in your company is good: Agree (     ) Strongly Agree (     ) Neutral (     ) Disagree (     ) Strongly Disagree (     )</w:t>
      </w:r>
    </w:p>
    <w:p w:rsidR="00000000" w:rsidDel="00000000" w:rsidP="00000000" w:rsidRDefault="00000000" w:rsidRPr="00000000" w14:paraId="00000712">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Personnel responsible for carry out marketing research for the company is doing wonderfully well: Agree (     ) Strongly Agree (     ) Neutral (     ) Disagree (     ) Strongly Disagree (     )</w:t>
      </w:r>
    </w:p>
    <w:p w:rsidR="00000000" w:rsidDel="00000000" w:rsidP="00000000" w:rsidRDefault="00000000" w:rsidRPr="00000000" w14:paraId="00000713">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Your company invest in marketing research heavily: Agree (     ) Strongly Agree (     ) Neutral (     ) Disagree (     ) Strongly Disagree (     )</w:t>
      </w:r>
    </w:p>
    <w:p w:rsidR="00000000" w:rsidDel="00000000" w:rsidP="00000000" w:rsidRDefault="00000000" w:rsidRPr="00000000" w14:paraId="00000714">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Marketing research on New product development is possible: Agree (     ) Strongly Agree (     ) Neutral (     ) Disagree (     ) Strongly Disagree (     )</w:t>
      </w:r>
    </w:p>
    <w:p w:rsidR="00000000" w:rsidDel="00000000" w:rsidP="00000000" w:rsidRDefault="00000000" w:rsidRPr="00000000" w14:paraId="00000715">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Marketing research has no impact on manufacturing company: Agree (     ) Strongly Agree (     ) Neutral (     ) Disagree (     ) Strongly Disagree (     )</w:t>
      </w:r>
    </w:p>
    <w:p w:rsidR="00000000" w:rsidDel="00000000" w:rsidP="00000000" w:rsidRDefault="00000000" w:rsidRPr="00000000" w14:paraId="00000716">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Marketing research findings usually help in proper utilization of our company resources: Agree (     ) Strongly Agree (     ) Neutral (     ) Disagree (     ) Strongly Disagree (     )</w:t>
      </w:r>
    </w:p>
    <w:p w:rsidR="00000000" w:rsidDel="00000000" w:rsidP="00000000" w:rsidRDefault="00000000" w:rsidRPr="00000000" w14:paraId="00000717">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Budgetary allocation to marketing research is inadequate: Agree (     ) Strongly Agree (     ) Neutral (     ) Disagree (     ) Strongly Disagree (     )</w:t>
      </w:r>
    </w:p>
    <w:p w:rsidR="00000000" w:rsidDel="00000000" w:rsidP="00000000" w:rsidRDefault="00000000" w:rsidRPr="00000000" w14:paraId="00000718">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Research findings have not yielded any solution to marketing problems of the company most of the time: Agree (     ) Strongly Agree (     ) Neutral (     ) Disagree (     ) Strongly Disagree (     )</w:t>
      </w:r>
    </w:p>
    <w:p w:rsidR="00000000" w:rsidDel="00000000" w:rsidP="00000000" w:rsidRDefault="00000000" w:rsidRPr="00000000" w14:paraId="00000719">
      <w:pPr>
        <w:widowControl w:val="0"/>
        <w:numPr>
          <w:ilvl w:val="0"/>
          <w:numId w:val="6"/>
        </w:num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Marketing research is an effective tool for exploiting marketing opportunities: Agree (     ) Strongly Agree (     ) Neutral (     ) Disagree (     ) Strongly Disagree ()</w:t>
      </w:r>
    </w:p>
    <w:sectPr>
      <w:type w:val="nextPage"/>
      <w:pgSz w:h="14400" w:w="1152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Bookman Old Style"/>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835" w:hanging="360"/>
      </w:pPr>
      <w:rPr>
        <w:rFonts w:ascii="Palatino Linotype" w:cs="Palatino Linotype" w:eastAsia="Palatino Linotype" w:hAnsi="Palatino Linotype"/>
        <w:color w:val="231f20"/>
        <w:sz w:val="20"/>
        <w:szCs w:val="20"/>
        <w:vertAlign w:val="baseline"/>
      </w:rPr>
    </w:lvl>
    <w:lvl w:ilvl="1">
      <w:start w:val="1"/>
      <w:numFmt w:val="decimal"/>
      <w:lvlText w:val="%2."/>
      <w:lvlJc w:val="left"/>
      <w:pPr>
        <w:ind w:left="835" w:hanging="360"/>
      </w:pPr>
      <w:rPr>
        <w:rFonts w:ascii="Palatino Linotype" w:cs="Palatino Linotype" w:eastAsia="Palatino Linotype" w:hAnsi="Palatino Linotype"/>
        <w:color w:val="231f20"/>
        <w:sz w:val="20"/>
        <w:szCs w:val="20"/>
        <w:vertAlign w:val="baseline"/>
      </w:rPr>
    </w:lvl>
    <w:lvl w:ilvl="2">
      <w:start w:val="1"/>
      <w:numFmt w:val="lowerRoman"/>
      <w:lvlText w:val="%3."/>
      <w:lvlJc w:val="left"/>
      <w:pPr>
        <w:ind w:left="489" w:hanging="360"/>
      </w:pPr>
      <w:rPr>
        <w:rFonts w:ascii="Palatino Linotype" w:cs="Palatino Linotype" w:eastAsia="Palatino Linotype" w:hAnsi="Palatino Linotype"/>
        <w:color w:val="231f20"/>
        <w:sz w:val="20"/>
        <w:szCs w:val="20"/>
        <w:vertAlign w:val="baseline"/>
      </w:rPr>
    </w:lvl>
    <w:lvl w:ilvl="3">
      <w:start w:val="0"/>
      <w:numFmt w:val="bullet"/>
      <w:lvlText w:val="•"/>
      <w:lvlJc w:val="left"/>
      <w:pPr>
        <w:ind w:left="2653" w:hanging="360"/>
      </w:pPr>
      <w:rPr>
        <w:vertAlign w:val="baseline"/>
      </w:rPr>
    </w:lvl>
    <w:lvl w:ilvl="4">
      <w:start w:val="0"/>
      <w:numFmt w:val="bullet"/>
      <w:lvlText w:val="•"/>
      <w:lvlJc w:val="left"/>
      <w:pPr>
        <w:ind w:left="3560" w:hanging="360"/>
      </w:pPr>
      <w:rPr>
        <w:vertAlign w:val="baseline"/>
      </w:rPr>
    </w:lvl>
    <w:lvl w:ilvl="5">
      <w:start w:val="0"/>
      <w:numFmt w:val="bullet"/>
      <w:lvlText w:val="•"/>
      <w:lvlJc w:val="left"/>
      <w:pPr>
        <w:ind w:left="4466" w:hanging="360"/>
      </w:pPr>
      <w:rPr>
        <w:vertAlign w:val="baseline"/>
      </w:rPr>
    </w:lvl>
    <w:lvl w:ilvl="6">
      <w:start w:val="0"/>
      <w:numFmt w:val="bullet"/>
      <w:lvlText w:val="•"/>
      <w:lvlJc w:val="left"/>
      <w:pPr>
        <w:ind w:left="5373" w:hanging="360"/>
      </w:pPr>
      <w:rPr>
        <w:vertAlign w:val="baseline"/>
      </w:rPr>
    </w:lvl>
    <w:lvl w:ilvl="7">
      <w:start w:val="0"/>
      <w:numFmt w:val="bullet"/>
      <w:lvlText w:val="•"/>
      <w:lvlJc w:val="left"/>
      <w:pPr>
        <w:ind w:left="6280" w:hanging="360"/>
      </w:pPr>
      <w:rPr>
        <w:vertAlign w:val="baseline"/>
      </w:rPr>
    </w:lvl>
    <w:lvl w:ilvl="8">
      <w:start w:val="0"/>
      <w:numFmt w:val="bullet"/>
      <w:lvlText w:val="•"/>
      <w:lvlJc w:val="left"/>
      <w:pPr>
        <w:ind w:left="7186" w:hanging="360"/>
      </w:pPr>
      <w:rPr>
        <w:vertAlign w:val="baseline"/>
      </w:rPr>
    </w:lvl>
  </w:abstractNum>
  <w:abstractNum w:abstractNumId="2">
    <w:lvl w:ilvl="0">
      <w:start w:val="1"/>
      <w:numFmt w:val="lowerRoman"/>
      <w:lvlText w:val="%1."/>
      <w:lvlJc w:val="left"/>
      <w:pPr>
        <w:ind w:left="844" w:hanging="432"/>
      </w:pPr>
      <w:rPr>
        <w:rFonts w:ascii="Palatino Linotype" w:cs="Palatino Linotype" w:eastAsia="Palatino Linotype" w:hAnsi="Palatino Linotype"/>
        <w:color w:val="231f20"/>
        <w:sz w:val="20"/>
        <w:szCs w:val="20"/>
        <w:vertAlign w:val="baseline"/>
      </w:rPr>
    </w:lvl>
    <w:lvl w:ilvl="1">
      <w:start w:val="1"/>
      <w:numFmt w:val="lowerRoman"/>
      <w:lvlText w:val="%2."/>
      <w:lvlJc w:val="left"/>
      <w:pPr>
        <w:ind w:left="862" w:hanging="360"/>
      </w:pPr>
      <w:rPr>
        <w:rFonts w:ascii="Palatino Linotype" w:cs="Palatino Linotype" w:eastAsia="Palatino Linotype" w:hAnsi="Palatino Linotype"/>
        <w:color w:val="231f20"/>
        <w:sz w:val="20"/>
        <w:szCs w:val="20"/>
        <w:vertAlign w:val="baseline"/>
      </w:rPr>
    </w:lvl>
    <w:lvl w:ilvl="2">
      <w:start w:val="0"/>
      <w:numFmt w:val="bullet"/>
      <w:lvlText w:val="•"/>
      <w:lvlJc w:val="left"/>
      <w:pPr>
        <w:ind w:left="1764" w:hanging="360"/>
      </w:pPr>
      <w:rPr>
        <w:vertAlign w:val="baseline"/>
      </w:rPr>
    </w:lvl>
    <w:lvl w:ilvl="3">
      <w:start w:val="0"/>
      <w:numFmt w:val="bullet"/>
      <w:lvlText w:val="•"/>
      <w:lvlJc w:val="left"/>
      <w:pPr>
        <w:ind w:left="2668" w:hanging="360"/>
      </w:pPr>
      <w:rPr>
        <w:vertAlign w:val="baseline"/>
      </w:rPr>
    </w:lvl>
    <w:lvl w:ilvl="4">
      <w:start w:val="0"/>
      <w:numFmt w:val="bullet"/>
      <w:lvlText w:val="•"/>
      <w:lvlJc w:val="left"/>
      <w:pPr>
        <w:ind w:left="3573" w:hanging="360"/>
      </w:pPr>
      <w:rPr>
        <w:vertAlign w:val="baseline"/>
      </w:rPr>
    </w:lvl>
    <w:lvl w:ilvl="5">
      <w:start w:val="0"/>
      <w:numFmt w:val="bullet"/>
      <w:lvlText w:val="•"/>
      <w:lvlJc w:val="left"/>
      <w:pPr>
        <w:ind w:left="4477" w:hanging="360"/>
      </w:pPr>
      <w:rPr>
        <w:vertAlign w:val="baseline"/>
      </w:rPr>
    </w:lvl>
    <w:lvl w:ilvl="6">
      <w:start w:val="0"/>
      <w:numFmt w:val="bullet"/>
      <w:lvlText w:val="•"/>
      <w:lvlJc w:val="left"/>
      <w:pPr>
        <w:ind w:left="5382" w:hanging="360"/>
      </w:pPr>
      <w:rPr>
        <w:vertAlign w:val="baseline"/>
      </w:rPr>
    </w:lvl>
    <w:lvl w:ilvl="7">
      <w:start w:val="0"/>
      <w:numFmt w:val="bullet"/>
      <w:lvlText w:val="•"/>
      <w:lvlJc w:val="left"/>
      <w:pPr>
        <w:ind w:left="6286" w:hanging="360"/>
      </w:pPr>
      <w:rPr>
        <w:vertAlign w:val="baseline"/>
      </w:rPr>
    </w:lvl>
    <w:lvl w:ilvl="8">
      <w:start w:val="0"/>
      <w:numFmt w:val="bullet"/>
      <w:lvlText w:val="•"/>
      <w:lvlJc w:val="left"/>
      <w:pPr>
        <w:ind w:left="7191" w:hanging="360"/>
      </w:pPr>
      <w:rPr>
        <w:vertAlign w:val="baseline"/>
      </w:rPr>
    </w:lvl>
  </w:abstractNum>
  <w:abstractNum w:abstractNumId="3">
    <w:lvl w:ilvl="0">
      <w:start w:val="1"/>
      <w:numFmt w:val="lowerRoman"/>
      <w:lvlText w:val="%1."/>
      <w:lvlJc w:val="left"/>
      <w:pPr>
        <w:ind w:left="862" w:hanging="360"/>
      </w:pPr>
      <w:rPr>
        <w:rFonts w:ascii="Palatino Linotype" w:cs="Palatino Linotype" w:eastAsia="Palatino Linotype" w:hAnsi="Palatino Linotype"/>
        <w:color w:val="231f2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360" w:hanging="360"/>
      </w:pPr>
      <w:rPr>
        <w:vertAlign w:val="baseline"/>
      </w:rPr>
    </w:lvl>
    <w:lvl w:ilvl="1">
      <w:start w:val="5"/>
      <w:numFmt w:val="decimal"/>
      <w:lvlText w:val="%1.%2"/>
      <w:lvlJc w:val="left"/>
      <w:pPr>
        <w:ind w:left="484" w:hanging="360"/>
      </w:pPr>
      <w:rPr>
        <w:vertAlign w:val="baseline"/>
      </w:rPr>
    </w:lvl>
    <w:lvl w:ilvl="2">
      <w:start w:val="1"/>
      <w:numFmt w:val="decimal"/>
      <w:lvlText w:val="%1.%2.%3"/>
      <w:lvlJc w:val="left"/>
      <w:pPr>
        <w:ind w:left="968" w:hanging="720"/>
      </w:pPr>
      <w:rPr>
        <w:vertAlign w:val="baseline"/>
      </w:rPr>
    </w:lvl>
    <w:lvl w:ilvl="3">
      <w:start w:val="1"/>
      <w:numFmt w:val="decimal"/>
      <w:lvlText w:val="%1.%2.%3.%4"/>
      <w:lvlJc w:val="left"/>
      <w:pPr>
        <w:ind w:left="1092" w:hanging="720"/>
      </w:pPr>
      <w:rPr>
        <w:vertAlign w:val="baseline"/>
      </w:rPr>
    </w:lvl>
    <w:lvl w:ilvl="4">
      <w:start w:val="1"/>
      <w:numFmt w:val="decimal"/>
      <w:lvlText w:val="%1.%2.%3.%4.%5"/>
      <w:lvlJc w:val="left"/>
      <w:pPr>
        <w:ind w:left="1576" w:hanging="1080"/>
      </w:pPr>
      <w:rPr>
        <w:vertAlign w:val="baseline"/>
      </w:rPr>
    </w:lvl>
    <w:lvl w:ilvl="5">
      <w:start w:val="1"/>
      <w:numFmt w:val="decimal"/>
      <w:lvlText w:val="%1.%2.%3.%4.%5.%6"/>
      <w:lvlJc w:val="left"/>
      <w:pPr>
        <w:ind w:left="1700" w:hanging="1080"/>
      </w:pPr>
      <w:rPr>
        <w:vertAlign w:val="baseline"/>
      </w:rPr>
    </w:lvl>
    <w:lvl w:ilvl="6">
      <w:start w:val="1"/>
      <w:numFmt w:val="decimal"/>
      <w:lvlText w:val="%1.%2.%3.%4.%5.%6.%7"/>
      <w:lvlJc w:val="left"/>
      <w:pPr>
        <w:ind w:left="2184" w:hanging="1440"/>
      </w:pPr>
      <w:rPr>
        <w:vertAlign w:val="baseline"/>
      </w:rPr>
    </w:lvl>
    <w:lvl w:ilvl="7">
      <w:start w:val="1"/>
      <w:numFmt w:val="decimal"/>
      <w:lvlText w:val="%1.%2.%3.%4.%5.%6.%7.%8"/>
      <w:lvlJc w:val="left"/>
      <w:pPr>
        <w:ind w:left="2308" w:hanging="1440"/>
      </w:pPr>
      <w:rPr>
        <w:vertAlign w:val="baseline"/>
      </w:rPr>
    </w:lvl>
    <w:lvl w:ilvl="8">
      <w:start w:val="1"/>
      <w:numFmt w:val="decimal"/>
      <w:lvlText w:val="%1.%2.%3.%4.%5.%6.%7.%8.%9"/>
      <w:lvlJc w:val="left"/>
      <w:pPr>
        <w:ind w:left="2792" w:hanging="1800"/>
      </w:pPr>
      <w:rPr>
        <w:vertAlign w:val="baseline"/>
      </w:rPr>
    </w:lvl>
  </w:abstractNum>
  <w:abstractNum w:abstractNumId="5">
    <w:lvl w:ilvl="0">
      <w:start w:val="4"/>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3"/>
      <w:numFmt w:val="decimal"/>
      <w:lvlText w:val="%1"/>
      <w:lvlJc w:val="left"/>
      <w:pPr>
        <w:ind w:left="360" w:hanging="360"/>
      </w:pPr>
      <w:rPr>
        <w:b w:val="1"/>
        <w:vertAlign w:val="baseline"/>
      </w:rPr>
    </w:lvl>
    <w:lvl w:ilvl="1">
      <w:start w:val="3"/>
      <w:numFmt w:val="decimal"/>
      <w:lvlText w:val="%1.%2"/>
      <w:lvlJc w:val="left"/>
      <w:pPr>
        <w:ind w:left="360" w:hanging="360"/>
      </w:pPr>
      <w:rPr>
        <w:b w:val="1"/>
        <w:vertAlign w:val="baseline"/>
      </w:rPr>
    </w:lvl>
    <w:lvl w:ilvl="2">
      <w:start w:val="1"/>
      <w:numFmt w:val="decimal"/>
      <w:lvlText w:val="%1.%2.%3"/>
      <w:lvlJc w:val="left"/>
      <w:pPr>
        <w:ind w:left="720" w:hanging="720"/>
      </w:pPr>
      <w:rPr>
        <w:b w:val="1"/>
        <w:vertAlign w:val="baseline"/>
      </w:rPr>
    </w:lvl>
    <w:lvl w:ilvl="3">
      <w:start w:val="1"/>
      <w:numFmt w:val="decimal"/>
      <w:lvlText w:val="%1.%2.%3.%4"/>
      <w:lvlJc w:val="left"/>
      <w:pPr>
        <w:ind w:left="720" w:hanging="720"/>
      </w:pPr>
      <w:rPr>
        <w:b w:val="1"/>
        <w:vertAlign w:val="baseline"/>
      </w:rPr>
    </w:lvl>
    <w:lvl w:ilvl="4">
      <w:start w:val="1"/>
      <w:numFmt w:val="decimal"/>
      <w:lvlText w:val="%1.%2.%3.%4.%5"/>
      <w:lvlJc w:val="left"/>
      <w:pPr>
        <w:ind w:left="1080" w:hanging="1080"/>
      </w:pPr>
      <w:rPr>
        <w:b w:val="1"/>
        <w:vertAlign w:val="baseline"/>
      </w:rPr>
    </w:lvl>
    <w:lvl w:ilvl="5">
      <w:start w:val="1"/>
      <w:numFmt w:val="decimal"/>
      <w:lvlText w:val="%1.%2.%3.%4.%5.%6"/>
      <w:lvlJc w:val="left"/>
      <w:pPr>
        <w:ind w:left="1080" w:hanging="1080"/>
      </w:pPr>
      <w:rPr>
        <w:b w:val="1"/>
        <w:vertAlign w:val="baseline"/>
      </w:rPr>
    </w:lvl>
    <w:lvl w:ilvl="6">
      <w:start w:val="1"/>
      <w:numFmt w:val="decimal"/>
      <w:lvlText w:val="%1.%2.%3.%4.%5.%6.%7"/>
      <w:lvlJc w:val="left"/>
      <w:pPr>
        <w:ind w:left="1440" w:hanging="1440"/>
      </w:pPr>
      <w:rPr>
        <w:b w:val="1"/>
        <w:vertAlign w:val="baseline"/>
      </w:rPr>
    </w:lvl>
    <w:lvl w:ilvl="7">
      <w:start w:val="1"/>
      <w:numFmt w:val="decimal"/>
      <w:lvlText w:val="%1.%2.%3.%4.%5.%6.%7.%8"/>
      <w:lvlJc w:val="left"/>
      <w:pPr>
        <w:ind w:left="1440" w:hanging="1440"/>
      </w:pPr>
      <w:rPr>
        <w:b w:val="1"/>
        <w:vertAlign w:val="baseline"/>
      </w:rPr>
    </w:lvl>
    <w:lvl w:ilvl="8">
      <w:start w:val="1"/>
      <w:numFmt w:val="decimal"/>
      <w:lvlText w:val="%1.%2.%3.%4.%5.%6.%7.%8.%9"/>
      <w:lvlJc w:val="left"/>
      <w:pPr>
        <w:ind w:left="1800" w:hanging="1800"/>
      </w:pPr>
      <w:rPr>
        <w:b w:val="1"/>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105" w:line="240" w:lineRule="auto"/>
      <w:ind w:left="257" w:right="258"/>
      <w:jc w:val="center"/>
    </w:pPr>
    <w:rPr>
      <w:rFonts w:ascii="Palatino Linotype" w:cs="Palatino Linotype" w:eastAsia="Palatino Linotype" w:hAnsi="Palatino Linotype"/>
      <w:b w:val="1"/>
      <w:sz w:val="30"/>
      <w:szCs w:val="30"/>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30.0" w:type="dxa"/>
        <w:bottom w:w="0.0" w:type="dxa"/>
        <w:right w:w="30.0" w:type="dxa"/>
      </w:tblCellMar>
    </w:tblPr>
  </w:style>
  <w:style w:type="table" w:styleId="Table28">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n.wikipedia.org/wiki/Product_life_cycle_management" TargetMode="External"/><Relationship Id="rId10" Type="http://schemas.openxmlformats.org/officeDocument/2006/relationships/hyperlink" Target="http://en.wikipedia.org/wiki/Marketing" TargetMode="External"/><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Product_(business)" TargetMode="External"/><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hyperlink" Target="http://en.wikipedia.org/wiki/Busi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