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
          <w:sz w:val="24"/>
          <w:szCs w:val="24"/>
        </w:rPr>
        <w:t>INVESTIGATION OF THE DURABILITY OF HYBRID FOAM CONCRETE USING PALM KERNEL OIL SURFACTANT UNDER DIFFERENT CURING CONDITION</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i/>
          <w:iCs/>
          <w:sz w:val="24"/>
          <w:szCs w:val="24"/>
        </w:rPr>
        <w:t>BY:</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sz w:val="24"/>
          <w:szCs w:val="24"/>
        </w:rPr>
        <w:t>JAYEOLA MUIZ ALABI</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HND/23/CEC/FT/0047</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A PROJECT SUBMITTED TO THE DEPARTMENT OF CIVIL ENGINEERING,</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INSTITUTE OF TECHNOLOGY IOT,</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KWARA STATE POLYTECHNIC, ILORIN</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IN PARTIAL FULFILLMENT OF THE REQUIREMENT FOR THE AWARD OF HIGHER NATIONAL DIPLOMA (HND) IN CIVIL ENGINEERING.</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SUPERVISED BY:</w:t>
      </w:r>
    </w:p>
    <w:p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
          <w:sz w:val="24"/>
          <w:szCs w:val="24"/>
        </w:rPr>
        <w:t>ENGR. R. O. SANNI</w:t>
      </w: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
    <w:p w:rsidR="006E6AAF" w:rsidRPr="00E97341" w:rsidRDefault="006E6AAF" w:rsidP="00E97341">
      <w:pPr>
        <w:spacing w:line="360" w:lineRule="auto"/>
        <w:jc w:val="center"/>
        <w:rPr>
          <w:rFonts w:ascii="Times New Roman" w:hAnsi="Times New Roman"/>
          <w:b/>
          <w:bCs/>
          <w:sz w:val="24"/>
          <w:szCs w:val="24"/>
        </w:rPr>
      </w:pPr>
      <w:proofErr w:type="gramStart"/>
      <w:r w:rsidRPr="00E97341">
        <w:rPr>
          <w:rFonts w:ascii="Times New Roman" w:hAnsi="Times New Roman"/>
          <w:b/>
          <w:bCs/>
          <w:sz w:val="24"/>
          <w:szCs w:val="24"/>
        </w:rPr>
        <w:t>JULY ,</w:t>
      </w:r>
      <w:proofErr w:type="gramEnd"/>
      <w:r w:rsidRPr="00E97341">
        <w:rPr>
          <w:rFonts w:ascii="Times New Roman" w:hAnsi="Times New Roman"/>
          <w:b/>
          <w:bCs/>
          <w:sz w:val="24"/>
          <w:szCs w:val="24"/>
        </w:rPr>
        <w:t xml:space="preserve"> 2025</w:t>
      </w: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hAnsi="Times New Roman"/>
          <w:sz w:val="24"/>
          <w:szCs w:val="24"/>
        </w:rPr>
      </w:pPr>
      <w:bookmarkStart w:id="0" w:name="_Hlk202726087"/>
      <w:r w:rsidRPr="00E97341">
        <w:rPr>
          <w:rFonts w:ascii="Times New Roman" w:eastAsia="Times New Roman" w:hAnsi="Times New Roman"/>
          <w:b/>
          <w:bCs/>
          <w:sz w:val="24"/>
          <w:szCs w:val="24"/>
        </w:rPr>
        <w:t>CERTIFICATION</w:t>
      </w:r>
    </w:p>
    <w:p w:rsidR="006E6AAF" w:rsidRPr="00E97341" w:rsidRDefault="006E6AAF" w:rsidP="00E97341">
      <w:pPr>
        <w:spacing w:line="360" w:lineRule="auto"/>
        <w:jc w:val="center"/>
        <w:rPr>
          <w:rFonts w:ascii="Times New Roman" w:hAnsi="Times New Roman"/>
          <w:b/>
          <w:bCs/>
          <w:sz w:val="24"/>
          <w:szCs w:val="24"/>
        </w:rPr>
      </w:pPr>
      <w:r w:rsidRPr="00E97341">
        <w:rPr>
          <w:rFonts w:ascii="Times New Roman" w:eastAsia="Times New Roman" w:hAnsi="Times New Roman"/>
          <w:sz w:val="24"/>
          <w:szCs w:val="24"/>
        </w:rPr>
        <w:t xml:space="preserve">This is to certify that this research study was conducted by </w:t>
      </w:r>
      <w:r w:rsidRPr="00E97341">
        <w:rPr>
          <w:rFonts w:ascii="Times New Roman" w:hAnsi="Times New Roman"/>
          <w:b/>
          <w:bCs/>
          <w:sz w:val="24"/>
          <w:szCs w:val="24"/>
        </w:rPr>
        <w:t>JAYEOLA MUIZ ALABI (HND/23/CEC/FT/0047)</w:t>
      </w:r>
      <w:r w:rsidRPr="00E97341">
        <w:rPr>
          <w:rFonts w:ascii="Times New Roman" w:eastAsia="Times New Roman" w:hAnsi="Times New Roman"/>
          <w:sz w:val="24"/>
          <w:szCs w:val="24"/>
        </w:rPr>
        <w:t xml:space="preserve"> has been read and approved as meeting the requirement for the award of Higher National Diploma (HND) in Civil Engineering of the Department of Civil Engineering, Institute of Technology Kwara State Polytechnic, Ilorin.</w:t>
      </w:r>
    </w:p>
    <w:p w:rsidR="006E6AAF" w:rsidRPr="00E97341" w:rsidRDefault="006E6AAF" w:rsidP="00E97341">
      <w:pPr>
        <w:spacing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eastAsia="Times New Roman" w:hAnsi="Times New Roman"/>
          <w:b/>
          <w:bCs/>
          <w:sz w:val="24"/>
          <w:szCs w:val="24"/>
        </w:rPr>
      </w:pPr>
      <w:r w:rsidRPr="00E97341">
        <w:rPr>
          <w:rFonts w:ascii="Times New Roman" w:eastAsia="Times New Roman" w:hAnsi="Times New Roman"/>
          <w:sz w:val="24"/>
          <w:szCs w:val="24"/>
        </w:rPr>
        <w:t xml:space="preserve">______________________________             </w:t>
      </w:r>
      <w:r w:rsidRPr="00E97341">
        <w:rPr>
          <w:rFonts w:ascii="Times New Roman" w:hAnsi="Times New Roman"/>
          <w:sz w:val="24"/>
          <w:szCs w:val="24"/>
        </w:rPr>
        <w:tab/>
      </w:r>
      <w:r w:rsidRPr="00E97341">
        <w:rPr>
          <w:rFonts w:ascii="Times New Roman" w:eastAsia="Times New Roman" w:hAnsi="Times New Roman"/>
          <w:sz w:val="24"/>
          <w:szCs w:val="24"/>
        </w:rPr>
        <w:t>___________________</w:t>
      </w: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b/>
          <w:bCs/>
          <w:sz w:val="24"/>
          <w:szCs w:val="24"/>
        </w:rPr>
        <w:t>ENGR. A.O SAADU</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Pr="00E97341">
        <w:rPr>
          <w:rFonts w:ascii="Times New Roman" w:eastAsia="Times New Roman" w:hAnsi="Times New Roman"/>
          <w:b/>
          <w:bCs/>
          <w:sz w:val="24"/>
          <w:szCs w:val="24"/>
        </w:rPr>
        <w:t>DATE</w:t>
      </w:r>
    </w:p>
    <w:p w:rsidR="006E6AAF" w:rsidRPr="00E97341" w:rsidRDefault="006E6AAF" w:rsidP="00E97341">
      <w:pPr>
        <w:spacing w:after="120"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(Project supervisor</w:t>
      </w:r>
      <w:r w:rsidRPr="00E97341">
        <w:rPr>
          <w:rFonts w:ascii="Times New Roman" w:eastAsia="Times New Roman" w:hAnsi="Times New Roman"/>
          <w:b/>
          <w:bCs/>
          <w:sz w:val="24"/>
          <w:szCs w:val="24"/>
        </w:rPr>
        <w:t>)</w:t>
      </w: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sz w:val="24"/>
          <w:szCs w:val="24"/>
        </w:rPr>
        <w:t xml:space="preserve">_______________________________           </w:t>
      </w:r>
      <w:r w:rsidRPr="00E97341">
        <w:rPr>
          <w:rFonts w:ascii="Times New Roman" w:hAnsi="Times New Roman"/>
          <w:sz w:val="24"/>
          <w:szCs w:val="24"/>
        </w:rPr>
        <w:tab/>
      </w:r>
      <w:r w:rsidRPr="00E97341">
        <w:rPr>
          <w:rFonts w:ascii="Times New Roman" w:eastAsia="Times New Roman" w:hAnsi="Times New Roman"/>
          <w:sz w:val="24"/>
          <w:szCs w:val="24"/>
        </w:rPr>
        <w:t>___________________</w:t>
      </w: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b/>
          <w:bCs/>
          <w:sz w:val="24"/>
          <w:szCs w:val="24"/>
        </w:rPr>
        <w:t>ENGR. A. NA’ALLAH</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eastAsia="Times New Roman" w:hAnsi="Times New Roman"/>
          <w:b/>
          <w:bCs/>
          <w:sz w:val="24"/>
          <w:szCs w:val="24"/>
        </w:rPr>
        <w:t xml:space="preserve">                                    </w:t>
      </w:r>
      <w:r w:rsidRPr="00E97341">
        <w:rPr>
          <w:rFonts w:ascii="Times New Roman" w:hAnsi="Times New Roman"/>
          <w:sz w:val="24"/>
          <w:szCs w:val="24"/>
        </w:rPr>
        <w:t xml:space="preserve"> </w:t>
      </w:r>
      <w:r w:rsidRPr="00E97341">
        <w:rPr>
          <w:rFonts w:ascii="Times New Roman" w:eastAsia="Times New Roman" w:hAnsi="Times New Roman"/>
          <w:b/>
          <w:bCs/>
          <w:sz w:val="24"/>
          <w:szCs w:val="24"/>
        </w:rPr>
        <w:t>DATE</w:t>
      </w:r>
    </w:p>
    <w:p w:rsidR="006E6AAF" w:rsidRPr="00E97341" w:rsidRDefault="006E6AAF" w:rsidP="00E97341">
      <w:pPr>
        <w:spacing w:after="120"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(Head of Department</w:t>
      </w:r>
      <w:r w:rsidRPr="00E97341">
        <w:rPr>
          <w:rFonts w:ascii="Times New Roman" w:eastAsia="Times New Roman" w:hAnsi="Times New Roman"/>
          <w:b/>
          <w:bCs/>
          <w:sz w:val="24"/>
          <w:szCs w:val="24"/>
        </w:rPr>
        <w:t>)</w:t>
      </w: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p>
    <w:p w:rsidR="006E6AAF" w:rsidRPr="00E97341" w:rsidRDefault="006E6AAF" w:rsidP="00E97341">
      <w:pPr>
        <w:spacing w:after="120" w:line="360" w:lineRule="auto"/>
        <w:jc w:val="center"/>
        <w:rPr>
          <w:rFonts w:ascii="Times New Roman" w:hAnsi="Times New Roman"/>
          <w:sz w:val="24"/>
          <w:szCs w:val="24"/>
        </w:rPr>
      </w:pPr>
      <w:r w:rsidRPr="00E97341">
        <w:rPr>
          <w:rFonts w:ascii="Times New Roman" w:eastAsia="Times New Roman" w:hAnsi="Times New Roman"/>
          <w:sz w:val="24"/>
          <w:szCs w:val="24"/>
        </w:rPr>
        <w:t>__________________________</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eastAsia="Times New Roman" w:hAnsi="Times New Roman"/>
          <w:sz w:val="24"/>
          <w:szCs w:val="24"/>
        </w:rPr>
        <w:t xml:space="preserve">   ___________________</w:t>
      </w:r>
    </w:p>
    <w:p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ab/>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Pr="00E97341">
        <w:rPr>
          <w:rFonts w:ascii="Times New Roman" w:eastAsia="Times New Roman" w:hAnsi="Times New Roman"/>
          <w:b/>
          <w:bCs/>
          <w:sz w:val="24"/>
          <w:szCs w:val="24"/>
        </w:rPr>
        <w:t>DATE</w:t>
      </w:r>
    </w:p>
    <w:p w:rsidR="006E6AAF" w:rsidRPr="00E97341" w:rsidRDefault="006E6AAF" w:rsidP="00E97341">
      <w:pPr>
        <w:spacing w:line="360" w:lineRule="auto"/>
        <w:ind w:firstLine="720"/>
        <w:rPr>
          <w:rFonts w:ascii="Times New Roman" w:hAnsi="Times New Roman"/>
          <w:sz w:val="24"/>
          <w:szCs w:val="24"/>
        </w:rPr>
      </w:pPr>
      <w:r w:rsidRPr="00E97341">
        <w:rPr>
          <w:rFonts w:ascii="Times New Roman" w:eastAsia="Times New Roman" w:hAnsi="Times New Roman"/>
          <w:b/>
          <w:bCs/>
          <w:i/>
          <w:iCs/>
          <w:sz w:val="24"/>
          <w:szCs w:val="24"/>
        </w:rPr>
        <w:t>(External Examiner)</w:t>
      </w: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jc w:val="center"/>
        <w:rPr>
          <w:rFonts w:ascii="Times New Roman" w:hAnsi="Times New Roman"/>
          <w:b/>
          <w:sz w:val="24"/>
          <w:szCs w:val="24"/>
        </w:rPr>
      </w:pPr>
      <w:r w:rsidRPr="00E97341">
        <w:rPr>
          <w:rFonts w:ascii="Times New Roman" w:hAnsi="Times New Roman"/>
          <w:b/>
          <w:sz w:val="24"/>
          <w:szCs w:val="24"/>
        </w:rPr>
        <w:t>DECLARATION</w:t>
      </w:r>
    </w:p>
    <w:p w:rsidR="006E6AAF" w:rsidRPr="00E97341" w:rsidRDefault="006E6AAF" w:rsidP="00E97341">
      <w:pPr>
        <w:shd w:val="clear" w:color="auto" w:fill="FFFFFF" w:themeFill="background1"/>
        <w:spacing w:line="360" w:lineRule="auto"/>
        <w:jc w:val="center"/>
        <w:rPr>
          <w:rFonts w:ascii="Times New Roman" w:hAnsi="Times New Roman"/>
          <w:b/>
          <w:sz w:val="24"/>
          <w:szCs w:val="24"/>
        </w:rPr>
      </w:pPr>
      <w:r w:rsidRPr="00E97341">
        <w:rPr>
          <w:rFonts w:ascii="Times New Roman" w:hAnsi="Times New Roman"/>
          <w:bCs/>
          <w:sz w:val="24"/>
          <w:szCs w:val="24"/>
        </w:rPr>
        <w:t xml:space="preserve">I </w:t>
      </w:r>
      <w:r w:rsidR="00CC207F" w:rsidRPr="00E97341">
        <w:rPr>
          <w:rFonts w:ascii="Times New Roman" w:hAnsi="Times New Roman"/>
          <w:b/>
          <w:bCs/>
          <w:sz w:val="24"/>
          <w:szCs w:val="24"/>
        </w:rPr>
        <w:t>JAYEOLA MUIZ ALABI (HND/23/CEC/FT/0047</w:t>
      </w:r>
      <w:r w:rsidRPr="00E97341">
        <w:rPr>
          <w:rFonts w:ascii="Times New Roman" w:hAnsi="Times New Roman"/>
          <w:bCs/>
          <w:sz w:val="24"/>
          <w:szCs w:val="24"/>
        </w:rPr>
        <w:t xml:space="preserve">hereby declare that this research project </w:t>
      </w:r>
      <w:proofErr w:type="gramStart"/>
      <w:r w:rsidRPr="00E97341">
        <w:rPr>
          <w:rFonts w:ascii="Times New Roman" w:hAnsi="Times New Roman"/>
          <w:bCs/>
          <w:sz w:val="24"/>
          <w:szCs w:val="24"/>
        </w:rPr>
        <w:t>“</w:t>
      </w:r>
      <w:r w:rsidRPr="00E97341">
        <w:rPr>
          <w:rFonts w:ascii="Times New Roman" w:hAnsi="Times New Roman"/>
          <w:b/>
          <w:bCs/>
          <w:sz w:val="24"/>
          <w:szCs w:val="24"/>
        </w:rPr>
        <w:t xml:space="preserve"> </w:t>
      </w:r>
      <w:r w:rsidRPr="00E97341">
        <w:rPr>
          <w:rFonts w:ascii="Times New Roman" w:hAnsi="Times New Roman"/>
          <w:sz w:val="24"/>
          <w:szCs w:val="24"/>
        </w:rPr>
        <w:t xml:space="preserve"> </w:t>
      </w:r>
      <w:r w:rsidR="00CC207F" w:rsidRPr="00E97341">
        <w:rPr>
          <w:rFonts w:ascii="Times New Roman" w:hAnsi="Times New Roman"/>
          <w:b/>
          <w:sz w:val="24"/>
          <w:szCs w:val="24"/>
        </w:rPr>
        <w:t>INVESTIGATION</w:t>
      </w:r>
      <w:proofErr w:type="gramEnd"/>
      <w:r w:rsidR="00CC207F" w:rsidRPr="00E97341">
        <w:rPr>
          <w:rFonts w:ascii="Times New Roman" w:hAnsi="Times New Roman"/>
          <w:b/>
          <w:sz w:val="24"/>
          <w:szCs w:val="24"/>
        </w:rPr>
        <w:t xml:space="preserve"> OF THE DURABILITY OF HYBRID FOAM CONCRETE USING PALM KERNEL OIL SURFACTANT UNDER DIFFERENT CURING CONDITION</w:t>
      </w:r>
      <w:r w:rsidRPr="00E97341">
        <w:rPr>
          <w:rFonts w:ascii="Times New Roman" w:hAnsi="Times New Roman"/>
          <w:bCs/>
          <w:sz w:val="24"/>
          <w:szCs w:val="24"/>
        </w:rPr>
        <w:t>” is my work and has not been submitted by any other person for any degree or qualification at any higher institution. I also declare that the information provided there in are mine and those that are mine are properly acknowledge.</w:t>
      </w:r>
    </w:p>
    <w:p w:rsidR="006E6AAF" w:rsidRPr="00E97341" w:rsidRDefault="006E6AAF" w:rsidP="00E97341">
      <w:pPr>
        <w:spacing w:line="360" w:lineRule="auto"/>
        <w:jc w:val="center"/>
        <w:rPr>
          <w:rFonts w:ascii="Times New Roman" w:hAnsi="Times New Roman"/>
          <w:bCs/>
          <w:sz w:val="24"/>
          <w:szCs w:val="24"/>
        </w:rPr>
      </w:pPr>
    </w:p>
    <w:p w:rsidR="006E6AAF" w:rsidRPr="00E97341" w:rsidRDefault="006E6AAF" w:rsidP="00E97341">
      <w:pPr>
        <w:spacing w:line="360" w:lineRule="auto"/>
        <w:jc w:val="center"/>
        <w:rPr>
          <w:rFonts w:ascii="Times New Roman" w:hAnsi="Times New Roman"/>
          <w:bCs/>
          <w:sz w:val="24"/>
          <w:szCs w:val="24"/>
        </w:rPr>
      </w:pPr>
      <w:r w:rsidRPr="00E97341">
        <w:rPr>
          <w:rFonts w:ascii="Times New Roman" w:hAnsi="Times New Roman"/>
          <w:bCs/>
          <w:sz w:val="24"/>
          <w:szCs w:val="24"/>
        </w:rPr>
        <w:t>………………………………….                       ……………………..</w:t>
      </w:r>
    </w:p>
    <w:p w:rsidR="006E6AAF" w:rsidRPr="00E97341" w:rsidRDefault="00CC207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JAYEOLA MUIZ ALABI</w:t>
      </w:r>
      <w:r w:rsidR="006E6AAF" w:rsidRPr="00E97341">
        <w:rPr>
          <w:rFonts w:ascii="Times New Roman" w:hAnsi="Times New Roman"/>
          <w:b/>
          <w:bCs/>
          <w:sz w:val="24"/>
          <w:szCs w:val="24"/>
        </w:rPr>
        <w:t xml:space="preserve"> </w:t>
      </w:r>
      <w:r w:rsidR="006E6AAF" w:rsidRPr="00E97341">
        <w:rPr>
          <w:rFonts w:ascii="Times New Roman" w:hAnsi="Times New Roman"/>
          <w:b/>
          <w:sz w:val="24"/>
          <w:szCs w:val="24"/>
        </w:rPr>
        <w:tab/>
      </w:r>
      <w:r w:rsidRPr="00E97341">
        <w:rPr>
          <w:rFonts w:ascii="Times New Roman" w:hAnsi="Times New Roman"/>
          <w:b/>
          <w:sz w:val="24"/>
          <w:szCs w:val="24"/>
        </w:rPr>
        <w:t xml:space="preserve">             </w:t>
      </w:r>
      <w:r w:rsidR="006E6AAF" w:rsidRPr="00E97341">
        <w:rPr>
          <w:rFonts w:ascii="Times New Roman" w:hAnsi="Times New Roman"/>
          <w:b/>
          <w:sz w:val="24"/>
          <w:szCs w:val="24"/>
        </w:rPr>
        <w:tab/>
      </w:r>
      <w:proofErr w:type="gramStart"/>
      <w:r w:rsidR="006E6AAF" w:rsidRPr="00E97341">
        <w:rPr>
          <w:rFonts w:ascii="Times New Roman" w:hAnsi="Times New Roman"/>
          <w:b/>
          <w:sz w:val="24"/>
          <w:szCs w:val="24"/>
        </w:rPr>
        <w:tab/>
        <w:t xml:space="preserve">  Date</w:t>
      </w:r>
      <w:proofErr w:type="gramEnd"/>
      <w:r w:rsidR="006E6AAF" w:rsidRPr="00E97341">
        <w:rPr>
          <w:rFonts w:ascii="Times New Roman" w:hAnsi="Times New Roman"/>
          <w:b/>
          <w:sz w:val="24"/>
          <w:szCs w:val="24"/>
        </w:rPr>
        <w:t>(</w:t>
      </w:r>
      <w:r w:rsidR="006E6AAF" w:rsidRPr="00E97341">
        <w:rPr>
          <w:rFonts w:ascii="Times New Roman" w:hAnsi="Times New Roman"/>
          <w:b/>
          <w:i/>
          <w:iCs/>
          <w:sz w:val="24"/>
          <w:szCs w:val="24"/>
        </w:rPr>
        <w:t>Signature)</w:t>
      </w:r>
    </w:p>
    <w:p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rsidR="006E6AAF" w:rsidRPr="00E97341" w:rsidRDefault="006E6AAF" w:rsidP="00E97341">
      <w:pPr>
        <w:spacing w:line="360" w:lineRule="auto"/>
        <w:ind w:firstLine="720"/>
        <w:contextualSpacing/>
        <w:jc w:val="center"/>
        <w:rPr>
          <w:rFonts w:ascii="Times New Roman" w:hAnsi="Times New Roman"/>
          <w:bCs/>
          <w:color w:val="000000"/>
          <w:sz w:val="24"/>
          <w:szCs w:val="24"/>
        </w:rPr>
      </w:pPr>
    </w:p>
    <w:p w:rsidR="006E6AAF" w:rsidRPr="00E97341" w:rsidRDefault="006E6AAF" w:rsidP="00E97341">
      <w:pPr>
        <w:spacing w:line="360" w:lineRule="auto"/>
        <w:contextualSpacing/>
        <w:jc w:val="center"/>
        <w:rPr>
          <w:rFonts w:ascii="Times New Roman" w:hAnsi="Times New Roman"/>
          <w:bCs/>
          <w:color w:val="000000"/>
          <w:sz w:val="24"/>
          <w:szCs w:val="24"/>
        </w:rPr>
      </w:pPr>
    </w:p>
    <w:p w:rsidR="006E6AAF" w:rsidRPr="00E97341" w:rsidRDefault="006E6AAF" w:rsidP="00E97341">
      <w:pPr>
        <w:spacing w:line="360" w:lineRule="auto"/>
        <w:contextualSpacing/>
        <w:jc w:val="center"/>
        <w:rPr>
          <w:rFonts w:ascii="Times New Roman" w:hAnsi="Times New Roman"/>
          <w:b/>
          <w:bCs/>
          <w:color w:val="000000"/>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CC207F" w:rsidRPr="00E97341" w:rsidRDefault="00CC207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eastAsia="Times New Roman" w:hAnsi="Times New Roman"/>
          <w:b/>
          <w:bCs/>
          <w:sz w:val="24"/>
          <w:szCs w:val="24"/>
        </w:rPr>
      </w:pPr>
      <w:r w:rsidRPr="00E97341">
        <w:rPr>
          <w:rFonts w:ascii="Times New Roman" w:eastAsia="Times New Roman" w:hAnsi="Times New Roman"/>
          <w:b/>
          <w:bCs/>
          <w:sz w:val="24"/>
          <w:szCs w:val="24"/>
        </w:rPr>
        <w:t>DEDICATION</w:t>
      </w:r>
    </w:p>
    <w:p w:rsidR="006E6AAF" w:rsidRPr="00E97341" w:rsidRDefault="006E6AAF" w:rsidP="00E97341">
      <w:pPr>
        <w:spacing w:line="360" w:lineRule="auto"/>
        <w:jc w:val="center"/>
        <w:rPr>
          <w:rFonts w:ascii="Times New Roman" w:eastAsia="Times New Roman" w:hAnsi="Times New Roman"/>
          <w:b/>
          <w:bCs/>
          <w:sz w:val="24"/>
          <w:szCs w:val="24"/>
        </w:rPr>
      </w:pPr>
    </w:p>
    <w:p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I dedicate this project to Almighty God for making these program a successful one.</w:t>
      </w:r>
    </w:p>
    <w:p w:rsidR="006E6AAF" w:rsidRPr="00E97341" w:rsidRDefault="006E6AAF" w:rsidP="00E97341">
      <w:pPr>
        <w:spacing w:line="360" w:lineRule="auto"/>
        <w:jc w:val="center"/>
        <w:rPr>
          <w:rFonts w:ascii="Times New Roman" w:hAnsi="Times New Roman"/>
          <w:sz w:val="24"/>
          <w:szCs w:val="24"/>
        </w:rPr>
      </w:pPr>
      <w:r w:rsidRPr="00E97341">
        <w:rPr>
          <w:rFonts w:ascii="Times New Roman" w:hAnsi="Times New Roman"/>
          <w:sz w:val="24"/>
          <w:szCs w:val="24"/>
        </w:rPr>
        <w:t xml:space="preserve">I also dedicate this to my Parents </w:t>
      </w:r>
      <w:proofErr w:type="spellStart"/>
      <w:r w:rsidRPr="00E97341">
        <w:rPr>
          <w:rFonts w:ascii="Times New Roman" w:hAnsi="Times New Roman"/>
          <w:sz w:val="24"/>
          <w:szCs w:val="24"/>
        </w:rPr>
        <w:t>Mr</w:t>
      </w:r>
      <w:proofErr w:type="spellEnd"/>
      <w:r w:rsidRPr="00E97341">
        <w:rPr>
          <w:rFonts w:ascii="Times New Roman" w:hAnsi="Times New Roman"/>
          <w:sz w:val="24"/>
          <w:szCs w:val="24"/>
        </w:rPr>
        <w:t xml:space="preserve"> &amp; </w:t>
      </w:r>
      <w:proofErr w:type="spellStart"/>
      <w:r w:rsidRPr="00E97341">
        <w:rPr>
          <w:rFonts w:ascii="Times New Roman" w:hAnsi="Times New Roman"/>
          <w:sz w:val="24"/>
          <w:szCs w:val="24"/>
        </w:rPr>
        <w:t>Mrs</w:t>
      </w:r>
      <w:proofErr w:type="spellEnd"/>
      <w:r w:rsidRPr="00E97341">
        <w:rPr>
          <w:rFonts w:ascii="Times New Roman" w:hAnsi="Times New Roman"/>
          <w:sz w:val="24"/>
          <w:szCs w:val="24"/>
        </w:rPr>
        <w:t xml:space="preserve"> </w:t>
      </w:r>
      <w:r w:rsidR="00CC207F" w:rsidRPr="00E97341">
        <w:rPr>
          <w:rFonts w:ascii="Times New Roman" w:hAnsi="Times New Roman"/>
          <w:sz w:val="24"/>
          <w:szCs w:val="24"/>
        </w:rPr>
        <w:t>Jayeola</w:t>
      </w:r>
      <w:r w:rsidRPr="00E97341">
        <w:rPr>
          <w:rFonts w:ascii="Times New Roman" w:hAnsi="Times New Roman"/>
          <w:sz w:val="24"/>
          <w:szCs w:val="24"/>
        </w:rPr>
        <w:t xml:space="preserve"> for your parental care and support.</w:t>
      </w:r>
    </w:p>
    <w:p w:rsidR="006E6AAF" w:rsidRPr="00E97341" w:rsidRDefault="006E6AAF" w:rsidP="00E97341">
      <w:pPr>
        <w:spacing w:line="360" w:lineRule="auto"/>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contextualSpacing/>
        <w:jc w:val="center"/>
        <w:rPr>
          <w:rFonts w:ascii="Times New Roman" w:hAnsi="Times New Roman"/>
          <w:b/>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6E6AAF" w:rsidRPr="00E97341" w:rsidRDefault="006E6AAF" w:rsidP="00E97341">
      <w:pPr>
        <w:spacing w:line="360" w:lineRule="auto"/>
        <w:ind w:firstLine="720"/>
        <w:jc w:val="center"/>
        <w:rPr>
          <w:rFonts w:ascii="Times New Roman" w:eastAsia="Arial" w:hAnsi="Times New Roman"/>
          <w:b/>
          <w:bCs/>
          <w:sz w:val="24"/>
          <w:szCs w:val="24"/>
        </w:rPr>
      </w:pPr>
    </w:p>
    <w:p w:rsidR="00CC207F" w:rsidRPr="00E97341" w:rsidRDefault="00CC207F" w:rsidP="00E97341">
      <w:pPr>
        <w:spacing w:line="360" w:lineRule="auto"/>
        <w:ind w:firstLine="720"/>
        <w:jc w:val="center"/>
        <w:rPr>
          <w:rFonts w:ascii="Times New Roman" w:eastAsia="Arial" w:hAnsi="Times New Roman"/>
          <w:b/>
          <w:bCs/>
          <w:sz w:val="24"/>
          <w:szCs w:val="24"/>
        </w:rPr>
      </w:pPr>
    </w:p>
    <w:p w:rsidR="00CC207F" w:rsidRDefault="00AC425E" w:rsidP="00E97341">
      <w:pPr>
        <w:spacing w:line="360" w:lineRule="auto"/>
        <w:ind w:firstLine="720"/>
        <w:jc w:val="center"/>
        <w:rPr>
          <w:rFonts w:ascii="Times New Roman" w:eastAsia="Arial" w:hAnsi="Times New Roman"/>
          <w:b/>
          <w:bCs/>
          <w:sz w:val="24"/>
          <w:szCs w:val="24"/>
        </w:rPr>
      </w:pPr>
      <w:r>
        <w:rPr>
          <w:rFonts w:ascii="Times New Roman" w:eastAsia="Arial" w:hAnsi="Times New Roman"/>
          <w:b/>
          <w:bCs/>
          <w:sz w:val="24"/>
          <w:szCs w:val="24"/>
        </w:rPr>
        <w:t xml:space="preserve">      </w:t>
      </w:r>
    </w:p>
    <w:p w:rsidR="00AC425E" w:rsidRDefault="00AC425E" w:rsidP="00E97341">
      <w:pPr>
        <w:spacing w:line="360" w:lineRule="auto"/>
        <w:ind w:firstLine="720"/>
        <w:jc w:val="center"/>
        <w:rPr>
          <w:rFonts w:ascii="Times New Roman" w:eastAsia="Arial" w:hAnsi="Times New Roman"/>
          <w:b/>
          <w:bCs/>
          <w:sz w:val="24"/>
          <w:szCs w:val="24"/>
        </w:rPr>
      </w:pPr>
    </w:p>
    <w:p w:rsidR="00AC425E" w:rsidRPr="00E97341" w:rsidRDefault="00AC425E" w:rsidP="00E97341">
      <w:pPr>
        <w:spacing w:line="360" w:lineRule="auto"/>
        <w:ind w:firstLine="720"/>
        <w:jc w:val="center"/>
        <w:rPr>
          <w:rFonts w:ascii="Times New Roman" w:eastAsia="Arial" w:hAnsi="Times New Roman"/>
          <w:b/>
          <w:bCs/>
          <w:sz w:val="24"/>
          <w:szCs w:val="24"/>
        </w:rPr>
      </w:pPr>
    </w:p>
    <w:p w:rsidR="006E6AAF" w:rsidRPr="00E97341" w:rsidRDefault="006E6AAF" w:rsidP="00AC425E">
      <w:pPr>
        <w:spacing w:line="360" w:lineRule="auto"/>
        <w:ind w:firstLine="720"/>
        <w:jc w:val="center"/>
        <w:rPr>
          <w:rFonts w:ascii="Times New Roman" w:eastAsia="Arial" w:hAnsi="Times New Roman"/>
          <w:b/>
          <w:bCs/>
          <w:sz w:val="24"/>
          <w:szCs w:val="24"/>
        </w:rPr>
      </w:pPr>
      <w:r w:rsidRPr="00E97341">
        <w:rPr>
          <w:rFonts w:ascii="Times New Roman" w:eastAsia="Arial" w:hAnsi="Times New Roman"/>
          <w:b/>
          <w:bCs/>
          <w:sz w:val="24"/>
          <w:szCs w:val="24"/>
        </w:rPr>
        <w:t>ACKNOWLEDGMENTS</w:t>
      </w:r>
    </w:p>
    <w:p w:rsidR="00095038" w:rsidRPr="00095038" w:rsidRDefault="00DA7B7B" w:rsidP="00AC425E">
      <w:pPr>
        <w:spacing w:line="360" w:lineRule="auto"/>
        <w:jc w:val="both"/>
        <w:rPr>
          <w:rFonts w:ascii="Times New Roman" w:hAnsi="Times New Roman"/>
          <w:sz w:val="24"/>
          <w:szCs w:val="24"/>
          <w:lang w:val="en-GB"/>
        </w:rPr>
      </w:pPr>
      <w:r w:rsidRPr="00E97341">
        <w:rPr>
          <w:rFonts w:ascii="Times New Roman" w:hAnsi="Times New Roman"/>
          <w:sz w:val="24"/>
          <w:szCs w:val="24"/>
          <w:lang w:val="en-GB"/>
        </w:rPr>
        <w:t>A</w:t>
      </w:r>
      <w:r w:rsidR="00095038" w:rsidRPr="00095038">
        <w:rPr>
          <w:rFonts w:ascii="Times New Roman" w:hAnsi="Times New Roman"/>
          <w:sz w:val="24"/>
          <w:szCs w:val="24"/>
          <w:lang w:val="en-GB"/>
        </w:rPr>
        <w:t>ll glory and praise belong to Almighty Allah, the Most Gracious, the Most Merciful, who lit my path with wisdom and strength, and whose endless mercy guided me through every step of this journey.</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beloved parents, </w:t>
      </w:r>
      <w:r w:rsidR="00DA7B7B" w:rsidRPr="00E97341">
        <w:rPr>
          <w:rFonts w:ascii="Times New Roman" w:hAnsi="Times New Roman"/>
          <w:sz w:val="24"/>
          <w:szCs w:val="24"/>
          <w:lang w:val="en-GB"/>
        </w:rPr>
        <w:t xml:space="preserve">JAYEOLA RAHEEM AJAO </w:t>
      </w:r>
      <w:r w:rsidRPr="00095038">
        <w:rPr>
          <w:rFonts w:ascii="Times New Roman" w:hAnsi="Times New Roman"/>
          <w:sz w:val="24"/>
          <w:szCs w:val="24"/>
          <w:lang w:val="en-GB"/>
        </w:rPr>
        <w:t xml:space="preserve">and </w:t>
      </w:r>
      <w:r w:rsidR="00DA7B7B" w:rsidRPr="00E97341">
        <w:rPr>
          <w:rFonts w:ascii="Times New Roman" w:hAnsi="Times New Roman"/>
          <w:sz w:val="24"/>
          <w:szCs w:val="24"/>
          <w:lang w:val="en-GB"/>
        </w:rPr>
        <w:t xml:space="preserve">JAYEOLA NAIMAT ADUNNI </w:t>
      </w:r>
      <w:r w:rsidRPr="00095038">
        <w:rPr>
          <w:rFonts w:ascii="Times New Roman" w:hAnsi="Times New Roman"/>
          <w:sz w:val="24"/>
          <w:szCs w:val="24"/>
          <w:lang w:val="en-GB"/>
        </w:rPr>
        <w:t>your love, prayers, and sacrifices are the pillars upon which this success rests. Dearest mother, your unwavering faith in me and your silent prayers gave me strength in moments of doubt. Father, your wise counsel has been a lantern in my darkest hours.</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only sister, </w:t>
      </w:r>
      <w:r w:rsidR="00DA7B7B" w:rsidRPr="00E97341">
        <w:rPr>
          <w:rFonts w:ascii="Times New Roman" w:hAnsi="Times New Roman"/>
          <w:sz w:val="24"/>
          <w:szCs w:val="24"/>
          <w:lang w:val="en-GB"/>
        </w:rPr>
        <w:t>JAYEOLA LATIFAT AMOKE</w:t>
      </w:r>
      <w:r w:rsidRPr="00095038">
        <w:rPr>
          <w:rFonts w:ascii="Times New Roman" w:hAnsi="Times New Roman"/>
          <w:sz w:val="24"/>
          <w:szCs w:val="24"/>
          <w:lang w:val="en-GB"/>
        </w:rPr>
        <w:t>, thank you for being my cheerleader, confidante, and constant source of joy.</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With a heart full of appreciation, I acknowledge my radiant friends,</w:t>
      </w:r>
      <w:r w:rsidR="0040731F" w:rsidRPr="00E97341">
        <w:rPr>
          <w:rFonts w:ascii="Times New Roman" w:hAnsi="Times New Roman"/>
          <w:sz w:val="24"/>
          <w:szCs w:val="24"/>
          <w:lang w:val="en-GB"/>
        </w:rPr>
        <w:t xml:space="preserve"> </w:t>
      </w:r>
      <w:r w:rsidR="00DA7B7B" w:rsidRPr="00E97341">
        <w:rPr>
          <w:rFonts w:ascii="Times New Roman" w:hAnsi="Times New Roman"/>
          <w:sz w:val="24"/>
          <w:szCs w:val="24"/>
          <w:lang w:val="en-GB"/>
        </w:rPr>
        <w:t xml:space="preserve">AKANJI MISTURAH </w:t>
      </w:r>
      <w:r w:rsidRPr="00095038">
        <w:rPr>
          <w:rFonts w:ascii="Times New Roman" w:hAnsi="Times New Roman"/>
          <w:sz w:val="24"/>
          <w:szCs w:val="24"/>
          <w:lang w:val="en-GB"/>
        </w:rPr>
        <w:t xml:space="preserve">and </w:t>
      </w:r>
      <w:r w:rsidR="00DA7B7B" w:rsidRPr="00E97341">
        <w:rPr>
          <w:rFonts w:ascii="Times New Roman" w:hAnsi="Times New Roman"/>
          <w:sz w:val="24"/>
          <w:szCs w:val="24"/>
          <w:lang w:val="en-GB"/>
        </w:rPr>
        <w:t>APOOYIN RODIAH</w:t>
      </w:r>
      <w:r w:rsidRPr="00095038">
        <w:rPr>
          <w:rFonts w:ascii="Times New Roman" w:hAnsi="Times New Roman"/>
          <w:sz w:val="24"/>
          <w:szCs w:val="24"/>
          <w:lang w:val="en-GB"/>
        </w:rPr>
        <w:t>, whose kindness, encouragement, and beautiful spirits brought light to this academic journey. Your presence has been a blessing beyond measure.</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I also extend my sincere gratitude to the entire staff of my department for their academic support. Special thanks to </w:t>
      </w:r>
      <w:r w:rsidR="00DA7B7B" w:rsidRPr="00E97341">
        <w:rPr>
          <w:rFonts w:ascii="Times New Roman" w:hAnsi="Times New Roman"/>
          <w:sz w:val="24"/>
          <w:szCs w:val="24"/>
          <w:lang w:val="en-GB"/>
        </w:rPr>
        <w:t xml:space="preserve">ENGR. N. A. ALLAH, </w:t>
      </w:r>
      <w:r w:rsidRPr="00095038">
        <w:rPr>
          <w:rFonts w:ascii="Times New Roman" w:hAnsi="Times New Roman"/>
          <w:sz w:val="24"/>
          <w:szCs w:val="24"/>
          <w:lang w:val="en-GB"/>
        </w:rPr>
        <w:t>our esteemed Head of Department, for fostering an environment where growth and excellence thrive.</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To my project supervisor, </w:t>
      </w:r>
      <w:r w:rsidR="00DA7B7B" w:rsidRPr="00E97341">
        <w:rPr>
          <w:rFonts w:ascii="Times New Roman" w:hAnsi="Times New Roman"/>
          <w:sz w:val="24"/>
          <w:szCs w:val="24"/>
          <w:lang w:val="en-GB"/>
        </w:rPr>
        <w:t>ENGR. R. O. SANNI</w:t>
      </w:r>
      <w:r w:rsidRPr="00095038">
        <w:rPr>
          <w:rFonts w:ascii="Times New Roman" w:hAnsi="Times New Roman"/>
          <w:sz w:val="24"/>
          <w:szCs w:val="24"/>
          <w:lang w:val="en-GB"/>
        </w:rPr>
        <w:t>, I am deeply thankful for your expert guidance, patience, and insightful feedback, which shaped the success of this work.</w:t>
      </w:r>
    </w:p>
    <w:p w:rsidR="00095038" w:rsidRPr="00095038" w:rsidRDefault="00095038" w:rsidP="00AC425E">
      <w:pPr>
        <w:spacing w:line="360" w:lineRule="auto"/>
        <w:jc w:val="both"/>
        <w:rPr>
          <w:rFonts w:ascii="Times New Roman" w:hAnsi="Times New Roman"/>
          <w:sz w:val="24"/>
          <w:szCs w:val="24"/>
          <w:lang w:val="en-GB"/>
        </w:rPr>
      </w:pPr>
      <w:r w:rsidRPr="00095038">
        <w:rPr>
          <w:rFonts w:ascii="Times New Roman" w:hAnsi="Times New Roman"/>
          <w:sz w:val="24"/>
          <w:szCs w:val="24"/>
          <w:lang w:val="en-GB"/>
        </w:rPr>
        <w:t xml:space="preserve">Lastly, to all my lecturers your dedication, knowledge, and commitment have helped </w:t>
      </w:r>
      <w:proofErr w:type="spellStart"/>
      <w:r w:rsidRPr="00095038">
        <w:rPr>
          <w:rFonts w:ascii="Times New Roman" w:hAnsi="Times New Roman"/>
          <w:sz w:val="24"/>
          <w:szCs w:val="24"/>
          <w:lang w:val="en-GB"/>
        </w:rPr>
        <w:t>mold</w:t>
      </w:r>
      <w:proofErr w:type="spellEnd"/>
      <w:r w:rsidRPr="00095038">
        <w:rPr>
          <w:rFonts w:ascii="Times New Roman" w:hAnsi="Times New Roman"/>
          <w:sz w:val="24"/>
          <w:szCs w:val="24"/>
          <w:lang w:val="en-GB"/>
        </w:rPr>
        <w:t xml:space="preserve"> me into who I am today. May Allah reward each of you abundantly.</w:t>
      </w:r>
    </w:p>
    <w:p w:rsidR="00DA7B7B" w:rsidRPr="00E97341" w:rsidRDefault="00DA7B7B" w:rsidP="00E97341">
      <w:pPr>
        <w:tabs>
          <w:tab w:val="left" w:pos="3400"/>
        </w:tabs>
        <w:spacing w:line="360" w:lineRule="auto"/>
        <w:rPr>
          <w:rFonts w:ascii="Times New Roman" w:hAnsi="Times New Roman"/>
          <w:b/>
          <w:bCs/>
          <w:sz w:val="24"/>
          <w:szCs w:val="24"/>
        </w:rPr>
      </w:pPr>
    </w:p>
    <w:p w:rsidR="009D0122" w:rsidRPr="00E97341" w:rsidRDefault="00AC425E" w:rsidP="005C42E9">
      <w:pPr>
        <w:rPr>
          <w:rFonts w:ascii="Times New Roman" w:hAnsi="Times New Roman"/>
          <w:b/>
          <w:bCs/>
          <w:sz w:val="24"/>
          <w:szCs w:val="24"/>
        </w:rPr>
      </w:pPr>
      <w:r>
        <w:rPr>
          <w:rFonts w:ascii="Times New Roman" w:hAnsi="Times New Roman"/>
          <w:b/>
          <w:bCs/>
          <w:sz w:val="24"/>
          <w:szCs w:val="24"/>
        </w:rPr>
        <w:br w:type="page"/>
      </w:r>
    </w:p>
    <w:p w:rsidR="006E6AAF" w:rsidRPr="00E97341" w:rsidRDefault="006E6AAF" w:rsidP="00AC425E">
      <w:pPr>
        <w:spacing w:line="360" w:lineRule="auto"/>
        <w:jc w:val="center"/>
        <w:rPr>
          <w:rFonts w:ascii="Times New Roman" w:hAnsi="Times New Roman"/>
          <w:sz w:val="24"/>
          <w:szCs w:val="24"/>
        </w:rPr>
      </w:pPr>
      <w:r w:rsidRPr="00E97341">
        <w:rPr>
          <w:rFonts w:ascii="Times New Roman" w:hAnsi="Times New Roman"/>
          <w:b/>
          <w:bCs/>
          <w:sz w:val="24"/>
          <w:szCs w:val="24"/>
        </w:rPr>
        <w:t>TABLE OF CONTENT</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TITLE PAGE</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1</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CERTIFICATION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2</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 xml:space="preserve">DECLARATION                                                                                                      </w:t>
      </w:r>
      <w:r w:rsidR="00B74644" w:rsidRPr="00E97341">
        <w:rPr>
          <w:rFonts w:ascii="Times New Roman" w:hAnsi="Times New Roman"/>
          <w:sz w:val="24"/>
          <w:szCs w:val="24"/>
        </w:rPr>
        <w:t>3</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DEDICATION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4</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ACKNOWLEDGEMENT</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5</w:t>
      </w:r>
    </w:p>
    <w:p w:rsidR="006E6AAF" w:rsidRPr="00E97341" w:rsidRDefault="006E6AAF" w:rsidP="00AC425E">
      <w:pPr>
        <w:tabs>
          <w:tab w:val="left" w:pos="7920"/>
        </w:tabs>
        <w:spacing w:line="360" w:lineRule="auto"/>
        <w:rPr>
          <w:rFonts w:ascii="Times New Roman" w:hAnsi="Times New Roman"/>
          <w:sz w:val="24"/>
          <w:szCs w:val="24"/>
        </w:rPr>
      </w:pPr>
      <w:r w:rsidRPr="00E97341">
        <w:rPr>
          <w:rFonts w:ascii="Times New Roman" w:hAnsi="Times New Roman"/>
          <w:sz w:val="24"/>
          <w:szCs w:val="24"/>
        </w:rPr>
        <w:t xml:space="preserve">TABLE OF CONTENT                                                                                            </w:t>
      </w:r>
      <w:r w:rsidR="00B74644" w:rsidRPr="00E97341">
        <w:rPr>
          <w:rFonts w:ascii="Times New Roman" w:hAnsi="Times New Roman"/>
          <w:sz w:val="24"/>
          <w:szCs w:val="24"/>
        </w:rPr>
        <w:t>6</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ABSTRACT</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B74644" w:rsidRPr="00E97341">
        <w:rPr>
          <w:rFonts w:ascii="Times New Roman" w:hAnsi="Times New Roman"/>
          <w:sz w:val="24"/>
          <w:szCs w:val="24"/>
        </w:rPr>
        <w:t>7</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ONE</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1.0</w:t>
      </w:r>
      <w:r w:rsidRPr="00E97341">
        <w:rPr>
          <w:rFonts w:ascii="Times New Roman" w:hAnsi="Times New Roman"/>
          <w:sz w:val="24"/>
          <w:szCs w:val="24"/>
        </w:rPr>
        <w:tab/>
        <w:t>Introduction</w:t>
      </w:r>
      <w:r w:rsidRPr="00E97341">
        <w:rPr>
          <w:rFonts w:ascii="Times New Roman" w:hAnsi="Times New Roman"/>
          <w:sz w:val="24"/>
          <w:szCs w:val="24"/>
        </w:rPr>
        <w:tab/>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Pr="00E97341">
        <w:rPr>
          <w:rFonts w:ascii="Times New Roman" w:hAnsi="Times New Roman"/>
          <w:sz w:val="24"/>
          <w:szCs w:val="24"/>
        </w:rPr>
        <w:t xml:space="preserve"> </w:t>
      </w:r>
      <w:r w:rsidR="00B74644" w:rsidRPr="00E97341">
        <w:rPr>
          <w:rFonts w:ascii="Times New Roman" w:hAnsi="Times New Roman"/>
          <w:sz w:val="24"/>
          <w:szCs w:val="24"/>
        </w:rPr>
        <w:t>8</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1.1</w:t>
      </w:r>
      <w:r w:rsidRPr="00E97341">
        <w:rPr>
          <w:rFonts w:ascii="Times New Roman" w:hAnsi="Times New Roman"/>
          <w:sz w:val="24"/>
          <w:szCs w:val="24"/>
        </w:rPr>
        <w:tab/>
        <w:t xml:space="preserve">Background of the study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8</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1.2</w:t>
      </w:r>
      <w:r w:rsidR="00AC425E">
        <w:rPr>
          <w:rFonts w:ascii="Times New Roman" w:hAnsi="Times New Roman"/>
          <w:sz w:val="24"/>
          <w:szCs w:val="24"/>
        </w:rPr>
        <w:t xml:space="preserve">       </w:t>
      </w:r>
      <w:r w:rsidRPr="00E97341">
        <w:rPr>
          <w:rFonts w:ascii="Times New Roman" w:hAnsi="Times New Roman"/>
          <w:sz w:val="24"/>
          <w:szCs w:val="24"/>
        </w:rPr>
        <w:t xml:space="preserve">Statement of the Problem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9</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1.3</w:t>
      </w:r>
      <w:r w:rsidR="00B74644" w:rsidRPr="00E97341">
        <w:rPr>
          <w:rFonts w:ascii="Times New Roman" w:hAnsi="Times New Roman"/>
          <w:sz w:val="24"/>
          <w:szCs w:val="24"/>
        </w:rPr>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Justification of study</w:t>
      </w:r>
      <w:r w:rsidRPr="00E97341">
        <w:rPr>
          <w:rFonts w:ascii="Times New Roman" w:hAnsi="Times New Roman"/>
          <w:sz w:val="24"/>
          <w:szCs w:val="24"/>
        </w:rPr>
        <w:tab/>
      </w:r>
      <w:r w:rsidR="00B74644" w:rsidRPr="00E97341">
        <w:rPr>
          <w:rFonts w:ascii="Times New Roman" w:hAnsi="Times New Roman"/>
          <w:sz w:val="24"/>
          <w:szCs w:val="24"/>
        </w:rPr>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9</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1.4</w:t>
      </w:r>
      <w:r w:rsidR="006E1522" w:rsidRPr="00E97341">
        <w:rPr>
          <w:rFonts w:ascii="Times New Roman" w:hAnsi="Times New Roman"/>
          <w:sz w:val="24"/>
          <w:szCs w:val="24"/>
        </w:rPr>
        <w:t xml:space="preserve">     Aims    </w:t>
      </w:r>
      <w:r w:rsidRPr="00E97341">
        <w:rPr>
          <w:rFonts w:ascii="Times New Roman" w:hAnsi="Times New Roman"/>
          <w:sz w:val="24"/>
          <w:szCs w:val="24"/>
        </w:rPr>
        <w:tab/>
      </w:r>
      <w:r w:rsidR="00B74644"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AC425E">
        <w:rPr>
          <w:rFonts w:ascii="Times New Roman" w:hAnsi="Times New Roman"/>
          <w:sz w:val="24"/>
          <w:szCs w:val="24"/>
        </w:rPr>
        <w:t xml:space="preserve">  </w:t>
      </w:r>
      <w:r w:rsidR="00B74644" w:rsidRPr="00E97341">
        <w:rPr>
          <w:rFonts w:ascii="Times New Roman" w:hAnsi="Times New Roman"/>
          <w:sz w:val="24"/>
          <w:szCs w:val="24"/>
        </w:rPr>
        <w:t>10</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1.5</w:t>
      </w:r>
      <w:r w:rsidRPr="00E97341">
        <w:rPr>
          <w:rFonts w:ascii="Times New Roman" w:hAnsi="Times New Roman"/>
          <w:sz w:val="24"/>
          <w:szCs w:val="24"/>
        </w:rPr>
        <w:tab/>
      </w:r>
      <w:r w:rsidR="006E1522" w:rsidRPr="00E97341">
        <w:rPr>
          <w:rFonts w:ascii="Times New Roman" w:hAnsi="Times New Roman"/>
          <w:sz w:val="24"/>
          <w:szCs w:val="24"/>
        </w:rPr>
        <w:t>Objectives</w:t>
      </w:r>
      <w:r w:rsidRPr="00E97341">
        <w:rPr>
          <w:rFonts w:ascii="Times New Roman" w:hAnsi="Times New Roman"/>
          <w:sz w:val="24"/>
          <w:szCs w:val="24"/>
        </w:rPr>
        <w:tab/>
      </w:r>
      <w:r w:rsidR="006E1522"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1</w:t>
      </w:r>
      <w:r w:rsidR="006E1522" w:rsidRPr="00E97341">
        <w:rPr>
          <w:rFonts w:ascii="Times New Roman" w:hAnsi="Times New Roman"/>
          <w:sz w:val="24"/>
          <w:szCs w:val="24"/>
        </w:rPr>
        <w:t>1</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1.6</w:t>
      </w:r>
      <w:r w:rsidRPr="00E97341">
        <w:rPr>
          <w:rFonts w:ascii="Times New Roman" w:hAnsi="Times New Roman"/>
          <w:sz w:val="24"/>
          <w:szCs w:val="24"/>
        </w:rPr>
        <w:tab/>
        <w:t>Scope of the study</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AC425E">
        <w:rPr>
          <w:rFonts w:ascii="Times New Roman" w:hAnsi="Times New Roman"/>
          <w:sz w:val="24"/>
          <w:szCs w:val="24"/>
        </w:rPr>
        <w:t xml:space="preserve">                </w:t>
      </w:r>
      <w:r w:rsidR="00B74644" w:rsidRPr="00E97341">
        <w:rPr>
          <w:rFonts w:ascii="Times New Roman" w:hAnsi="Times New Roman"/>
          <w:sz w:val="24"/>
          <w:szCs w:val="24"/>
        </w:rPr>
        <w:t>11</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TWO</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2.1</w:t>
      </w:r>
      <w:r w:rsidRPr="00E97341">
        <w:rPr>
          <w:rFonts w:ascii="Times New Roman" w:hAnsi="Times New Roman"/>
          <w:sz w:val="24"/>
          <w:szCs w:val="24"/>
        </w:rPr>
        <w:tab/>
        <w:t xml:space="preserve">Literature Review </w:t>
      </w:r>
      <w:r w:rsidR="006E1522" w:rsidRP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 xml:space="preserve"> </w:t>
      </w:r>
      <w:r w:rsidR="006E1522" w:rsidRPr="00E97341">
        <w:rPr>
          <w:rFonts w:ascii="Times New Roman" w:hAnsi="Times New Roman"/>
          <w:sz w:val="24"/>
          <w:szCs w:val="24"/>
        </w:rPr>
        <w:t>12-13</w:t>
      </w:r>
    </w:p>
    <w:p w:rsidR="006E6AAF" w:rsidRPr="00E97341" w:rsidRDefault="006E6AAF" w:rsidP="00AC425E">
      <w:pPr>
        <w:spacing w:line="360" w:lineRule="auto"/>
        <w:rPr>
          <w:rFonts w:ascii="Times New Roman" w:hAnsi="Times New Roman"/>
          <w:b/>
          <w:bCs/>
          <w:sz w:val="24"/>
          <w:szCs w:val="24"/>
        </w:rPr>
      </w:pPr>
      <w:r w:rsidRPr="00E97341">
        <w:rPr>
          <w:rFonts w:ascii="Times New Roman" w:hAnsi="Times New Roman"/>
          <w:b/>
          <w:bCs/>
          <w:sz w:val="24"/>
          <w:szCs w:val="24"/>
        </w:rPr>
        <w:t>CHAPTER THREE</w:t>
      </w:r>
    </w:p>
    <w:p w:rsidR="006E6AAF" w:rsidRPr="00E97341" w:rsidRDefault="006E6AAF" w:rsidP="00AC425E">
      <w:pPr>
        <w:tabs>
          <w:tab w:val="left" w:pos="720"/>
          <w:tab w:val="left" w:pos="1440"/>
          <w:tab w:val="left" w:pos="2160"/>
          <w:tab w:val="left" w:pos="8491"/>
        </w:tabs>
        <w:spacing w:line="360" w:lineRule="auto"/>
        <w:rPr>
          <w:rFonts w:ascii="Times New Roman" w:hAnsi="Times New Roman"/>
          <w:sz w:val="24"/>
          <w:szCs w:val="24"/>
        </w:rPr>
      </w:pPr>
      <w:r w:rsidRPr="00E97341">
        <w:rPr>
          <w:rFonts w:ascii="Times New Roman" w:hAnsi="Times New Roman"/>
          <w:sz w:val="24"/>
          <w:szCs w:val="24"/>
        </w:rPr>
        <w:t>3.1</w:t>
      </w:r>
      <w:r w:rsidR="00AC425E">
        <w:rPr>
          <w:rFonts w:ascii="Times New Roman" w:hAnsi="Times New Roman"/>
          <w:sz w:val="24"/>
          <w:szCs w:val="24"/>
        </w:rPr>
        <w:t xml:space="preserve"> </w:t>
      </w:r>
      <w:r w:rsidR="00AC425E">
        <w:rPr>
          <w:rFonts w:ascii="Times New Roman" w:hAnsi="Times New Roman"/>
          <w:sz w:val="24"/>
          <w:szCs w:val="24"/>
        </w:rPr>
        <w:tab/>
      </w:r>
      <w:r w:rsidRPr="00E97341">
        <w:rPr>
          <w:rFonts w:ascii="Times New Roman" w:hAnsi="Times New Roman"/>
          <w:sz w:val="24"/>
          <w:szCs w:val="24"/>
        </w:rPr>
        <w:t>Introduction</w:t>
      </w:r>
      <w:r w:rsidRPr="00E97341">
        <w:rPr>
          <w:rFonts w:ascii="Times New Roman" w:hAnsi="Times New Roman"/>
          <w:sz w:val="24"/>
          <w:szCs w:val="24"/>
        </w:rPr>
        <w:tab/>
        <w:t xml:space="preserve">                                                                                        </w:t>
      </w:r>
      <w:r w:rsidR="006E1522" w:rsidRPr="00E97341">
        <w:rPr>
          <w:rFonts w:ascii="Times New Roman" w:hAnsi="Times New Roman"/>
          <w:sz w:val="24"/>
          <w:szCs w:val="24"/>
        </w:rPr>
        <w:t>14</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3.2</w:t>
      </w:r>
      <w:r w:rsidR="00E97341">
        <w:rPr>
          <w:rFonts w:ascii="Times New Roman" w:hAnsi="Times New Roman"/>
          <w:sz w:val="24"/>
          <w:szCs w:val="24"/>
        </w:rPr>
        <w:t xml:space="preserve">   </w:t>
      </w:r>
      <w:r w:rsidRPr="00E97341">
        <w:rPr>
          <w:rFonts w:ascii="Times New Roman" w:hAnsi="Times New Roman"/>
          <w:sz w:val="24"/>
          <w:szCs w:val="24"/>
        </w:rPr>
        <w:t>Materials and Apparatus</w:t>
      </w:r>
      <w:r w:rsidRPr="00E97341">
        <w:rPr>
          <w:rFonts w:ascii="Times New Roman" w:hAnsi="Times New Roman"/>
          <w:sz w:val="24"/>
          <w:szCs w:val="24"/>
        </w:rPr>
        <w:tab/>
      </w:r>
      <w:r w:rsid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w:t>
      </w:r>
      <w:r w:rsidR="00E97341">
        <w:rPr>
          <w:rFonts w:ascii="Times New Roman" w:hAnsi="Times New Roman"/>
          <w:sz w:val="24"/>
          <w:szCs w:val="24"/>
        </w:rPr>
        <w:t xml:space="preserve"> </w:t>
      </w:r>
      <w:r w:rsidR="00AC425E">
        <w:rPr>
          <w:rFonts w:ascii="Times New Roman" w:hAnsi="Times New Roman"/>
          <w:sz w:val="24"/>
          <w:szCs w:val="24"/>
        </w:rPr>
        <w:t xml:space="preserve">             </w:t>
      </w:r>
      <w:r w:rsidR="00E97341">
        <w:rPr>
          <w:rFonts w:ascii="Times New Roman" w:hAnsi="Times New Roman"/>
          <w:sz w:val="24"/>
          <w:szCs w:val="24"/>
        </w:rPr>
        <w:t xml:space="preserve">   </w:t>
      </w:r>
      <w:r w:rsidR="006E1522" w:rsidRPr="00E97341">
        <w:rPr>
          <w:rFonts w:ascii="Times New Roman" w:hAnsi="Times New Roman"/>
          <w:sz w:val="24"/>
          <w:szCs w:val="24"/>
        </w:rPr>
        <w:t>15-17</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3.3</w:t>
      </w:r>
      <w:r w:rsidRPr="00E97341">
        <w:rPr>
          <w:rFonts w:ascii="Times New Roman" w:hAnsi="Times New Roman"/>
          <w:sz w:val="24"/>
          <w:szCs w:val="24"/>
        </w:rPr>
        <w:tab/>
        <w:t xml:space="preserve"> </w:t>
      </w:r>
      <w:r w:rsidR="00DA7B7B" w:rsidRPr="00E97341">
        <w:rPr>
          <w:rFonts w:ascii="Times New Roman" w:hAnsi="Times New Roman"/>
          <w:sz w:val="24"/>
          <w:szCs w:val="24"/>
        </w:rPr>
        <w:t xml:space="preserve">Methods     </w:t>
      </w:r>
      <w:r w:rsidRPr="00E97341">
        <w:rPr>
          <w:rFonts w:ascii="Times New Roman" w:hAnsi="Times New Roman"/>
          <w:sz w:val="24"/>
          <w:szCs w:val="24"/>
        </w:rPr>
        <w:t xml:space="preserve">                </w:t>
      </w:r>
      <w:r w:rsidR="00E97341">
        <w:rPr>
          <w:rFonts w:ascii="Times New Roman" w:hAnsi="Times New Roman"/>
          <w:sz w:val="24"/>
          <w:szCs w:val="24"/>
        </w:rPr>
        <w:t xml:space="preserve">          </w:t>
      </w:r>
      <w:r w:rsidRPr="00E97341">
        <w:rPr>
          <w:rFonts w:ascii="Times New Roman" w:hAnsi="Times New Roman"/>
          <w:sz w:val="24"/>
          <w:szCs w:val="24"/>
        </w:rPr>
        <w:t xml:space="preserve">                                                               </w:t>
      </w:r>
      <w:r w:rsidR="00E97341">
        <w:rPr>
          <w:rFonts w:ascii="Times New Roman" w:hAnsi="Times New Roman"/>
          <w:sz w:val="24"/>
          <w:szCs w:val="24"/>
        </w:rPr>
        <w:t xml:space="preserve">  </w:t>
      </w:r>
      <w:r w:rsidRPr="00E97341">
        <w:rPr>
          <w:rFonts w:ascii="Times New Roman" w:hAnsi="Times New Roman"/>
          <w:sz w:val="24"/>
          <w:szCs w:val="24"/>
        </w:rPr>
        <w:t xml:space="preserve"> 1</w:t>
      </w:r>
      <w:r w:rsidR="006E1522" w:rsidRPr="00E97341">
        <w:rPr>
          <w:rFonts w:ascii="Times New Roman" w:hAnsi="Times New Roman"/>
          <w:sz w:val="24"/>
          <w:szCs w:val="24"/>
        </w:rPr>
        <w:t>8</w:t>
      </w:r>
    </w:p>
    <w:p w:rsidR="006E6AAF" w:rsidRPr="00E97341" w:rsidRDefault="006E6AAF" w:rsidP="00AC425E">
      <w:pPr>
        <w:spacing w:line="360" w:lineRule="auto"/>
        <w:rPr>
          <w:rFonts w:ascii="Times New Roman" w:hAnsi="Times New Roman"/>
          <w:b/>
          <w:bCs/>
          <w:sz w:val="24"/>
          <w:szCs w:val="24"/>
        </w:rPr>
      </w:pPr>
      <w:r w:rsidRPr="00E97341">
        <w:rPr>
          <w:rFonts w:ascii="Times New Roman" w:hAnsi="Times New Roman"/>
          <w:sz w:val="24"/>
          <w:szCs w:val="24"/>
        </w:rPr>
        <w:t>3.4</w:t>
      </w:r>
      <w:r w:rsidRPr="00E97341">
        <w:rPr>
          <w:rFonts w:ascii="Times New Roman" w:hAnsi="Times New Roman"/>
          <w:sz w:val="24"/>
          <w:szCs w:val="24"/>
        </w:rPr>
        <w:tab/>
        <w:t xml:space="preserve">Mix Proportion </w:t>
      </w:r>
      <w:r w:rsidR="00E97341">
        <w:rPr>
          <w:rFonts w:ascii="Times New Roman" w:hAnsi="Times New Roman"/>
          <w:sz w:val="24"/>
          <w:szCs w:val="24"/>
        </w:rPr>
        <w:t xml:space="preserve">  </w:t>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t xml:space="preserve">    1</w:t>
      </w:r>
      <w:r w:rsidR="006E1522" w:rsidRPr="00E97341">
        <w:rPr>
          <w:rFonts w:ascii="Times New Roman" w:hAnsi="Times New Roman"/>
          <w:sz w:val="24"/>
          <w:szCs w:val="24"/>
        </w:rPr>
        <w:t>9</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FOUR</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4.1</w:t>
      </w:r>
      <w:r w:rsidRPr="00E97341">
        <w:rPr>
          <w:rFonts w:ascii="Times New Roman" w:hAnsi="Times New Roman"/>
          <w:sz w:val="24"/>
          <w:szCs w:val="24"/>
        </w:rPr>
        <w:tab/>
        <w:t>Result and Discussion</w:t>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Pr="00E97341">
        <w:rPr>
          <w:rFonts w:ascii="Times New Roman" w:hAnsi="Times New Roman"/>
          <w:sz w:val="24"/>
          <w:szCs w:val="24"/>
        </w:rPr>
        <w:tab/>
      </w:r>
      <w:r w:rsidR="00E97341">
        <w:rPr>
          <w:rFonts w:ascii="Times New Roman" w:hAnsi="Times New Roman"/>
          <w:sz w:val="24"/>
          <w:szCs w:val="24"/>
        </w:rPr>
        <w:tab/>
      </w:r>
      <w:r w:rsidRPr="00E97341">
        <w:rPr>
          <w:rFonts w:ascii="Times New Roman" w:hAnsi="Times New Roman"/>
          <w:sz w:val="24"/>
          <w:szCs w:val="24"/>
        </w:rPr>
        <w:t xml:space="preserve">               </w:t>
      </w:r>
      <w:r w:rsidR="00E97341" w:rsidRPr="00E97341">
        <w:rPr>
          <w:rFonts w:ascii="Times New Roman" w:hAnsi="Times New Roman"/>
          <w:sz w:val="24"/>
          <w:szCs w:val="24"/>
        </w:rPr>
        <w:t>22-25</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CHAPTER FIVE</w:t>
      </w:r>
    </w:p>
    <w:p w:rsidR="006E6AAF" w:rsidRPr="00E97341" w:rsidRDefault="006E6AAF" w:rsidP="00AC425E">
      <w:pPr>
        <w:spacing w:line="360" w:lineRule="auto"/>
        <w:rPr>
          <w:rFonts w:ascii="Times New Roman" w:hAnsi="Times New Roman"/>
          <w:sz w:val="24"/>
          <w:szCs w:val="24"/>
        </w:rPr>
      </w:pPr>
      <w:r w:rsidRPr="00E97341">
        <w:rPr>
          <w:rFonts w:ascii="Times New Roman" w:hAnsi="Times New Roman"/>
          <w:sz w:val="24"/>
          <w:szCs w:val="24"/>
        </w:rPr>
        <w:t>5.1</w:t>
      </w:r>
      <w:r w:rsidRPr="00E97341">
        <w:rPr>
          <w:rFonts w:ascii="Times New Roman" w:hAnsi="Times New Roman"/>
          <w:sz w:val="24"/>
          <w:szCs w:val="24"/>
        </w:rPr>
        <w:tab/>
        <w:t>Conclusion and Recommendation</w:t>
      </w:r>
      <w:r w:rsidRPr="00E97341">
        <w:rPr>
          <w:rFonts w:ascii="Times New Roman" w:hAnsi="Times New Roman"/>
          <w:sz w:val="24"/>
          <w:szCs w:val="24"/>
        </w:rPr>
        <w:tab/>
      </w:r>
      <w:r w:rsidR="00DA7B7B" w:rsidRPr="00E97341">
        <w:rPr>
          <w:rFonts w:ascii="Times New Roman" w:hAnsi="Times New Roman"/>
          <w:sz w:val="24"/>
          <w:szCs w:val="24"/>
        </w:rPr>
        <w:t xml:space="preserve">     </w:t>
      </w:r>
      <w:r w:rsidR="00E97341">
        <w:rPr>
          <w:rFonts w:ascii="Times New Roman" w:hAnsi="Times New Roman"/>
          <w:sz w:val="24"/>
          <w:szCs w:val="24"/>
        </w:rPr>
        <w:tab/>
        <w:t xml:space="preserve">  </w:t>
      </w:r>
      <w:r w:rsidR="00DA7B7B" w:rsidRPr="00E97341">
        <w:rPr>
          <w:rFonts w:ascii="Times New Roman" w:hAnsi="Times New Roman"/>
          <w:sz w:val="24"/>
          <w:szCs w:val="24"/>
        </w:rPr>
        <w:t xml:space="preserve">                     </w:t>
      </w:r>
      <w:r w:rsidR="00E97341">
        <w:rPr>
          <w:rFonts w:ascii="Times New Roman" w:hAnsi="Times New Roman"/>
          <w:sz w:val="24"/>
          <w:szCs w:val="24"/>
        </w:rPr>
        <w:tab/>
      </w:r>
      <w:r w:rsidR="00DA7B7B" w:rsidRPr="00E97341">
        <w:rPr>
          <w:rFonts w:ascii="Times New Roman" w:hAnsi="Times New Roman"/>
          <w:sz w:val="24"/>
          <w:szCs w:val="24"/>
        </w:rPr>
        <w:t xml:space="preserve">       </w:t>
      </w:r>
      <w:r w:rsidR="00E97341">
        <w:rPr>
          <w:rFonts w:ascii="Times New Roman" w:hAnsi="Times New Roman"/>
          <w:sz w:val="24"/>
          <w:szCs w:val="24"/>
        </w:rPr>
        <w:t xml:space="preserve">    </w:t>
      </w:r>
      <w:r w:rsidR="00DA7B7B" w:rsidRPr="00E97341">
        <w:rPr>
          <w:rFonts w:ascii="Times New Roman" w:hAnsi="Times New Roman"/>
          <w:sz w:val="24"/>
          <w:szCs w:val="24"/>
        </w:rPr>
        <w:t xml:space="preserve">   </w:t>
      </w:r>
      <w:r w:rsidR="00E97341" w:rsidRPr="00E97341">
        <w:rPr>
          <w:rFonts w:ascii="Times New Roman" w:hAnsi="Times New Roman"/>
          <w:sz w:val="24"/>
          <w:szCs w:val="24"/>
        </w:rPr>
        <w:t>26</w:t>
      </w:r>
    </w:p>
    <w:p w:rsidR="00E97341" w:rsidRDefault="006E6AAF" w:rsidP="00AC425E">
      <w:pPr>
        <w:spacing w:line="360" w:lineRule="auto"/>
        <w:rPr>
          <w:rFonts w:ascii="Times New Roman" w:hAnsi="Times New Roman"/>
          <w:sz w:val="24"/>
          <w:szCs w:val="24"/>
        </w:rPr>
      </w:pPr>
      <w:r w:rsidRPr="00E97341">
        <w:rPr>
          <w:rFonts w:ascii="Times New Roman" w:hAnsi="Times New Roman"/>
          <w:b/>
          <w:bCs/>
          <w:sz w:val="24"/>
          <w:szCs w:val="24"/>
        </w:rPr>
        <w:t>Reference</w:t>
      </w:r>
    </w:p>
    <w:p w:rsidR="00AC425E" w:rsidRDefault="00AC425E">
      <w:pPr>
        <w:rPr>
          <w:rFonts w:ascii="Times New Roman" w:hAnsi="Times New Roman"/>
          <w:sz w:val="24"/>
          <w:szCs w:val="24"/>
        </w:rPr>
      </w:pPr>
      <w:r>
        <w:rPr>
          <w:rFonts w:ascii="Times New Roman" w:hAnsi="Times New Roman"/>
          <w:sz w:val="24"/>
          <w:szCs w:val="24"/>
        </w:rPr>
        <w:br w:type="page"/>
      </w:r>
    </w:p>
    <w:p w:rsidR="009D0122" w:rsidRPr="00E97341" w:rsidRDefault="009D0122" w:rsidP="00E97341">
      <w:pPr>
        <w:spacing w:line="360" w:lineRule="auto"/>
        <w:jc w:val="center"/>
        <w:rPr>
          <w:rFonts w:ascii="Times New Roman" w:hAnsi="Times New Roman"/>
          <w:sz w:val="24"/>
          <w:szCs w:val="24"/>
        </w:rPr>
      </w:pPr>
    </w:p>
    <w:p w:rsidR="006F2597" w:rsidRPr="00E97341" w:rsidRDefault="0040731F"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ABSTRACT</w:t>
      </w:r>
    </w:p>
    <w:p w:rsidR="006F2597"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This study investigates the durability of hybrid foam concrete modified with palm kernel oil surfactant under various curing conditions. As the construction industry seeks sustainable materials, hybrid foam concrete, known for its lightweight and insulating properties, presents a promising solution. The research addresses a critical gap regarding the long-term durability of this material, particularly concerning how natural surfactants, like palm kernel oil, interact with different curing methods.</w:t>
      </w:r>
    </w:p>
    <w:p w:rsidR="006F2597"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The study comprises an experimental design involving the preparation of concrete samples with </w:t>
      </w:r>
      <w:r w:rsidR="0040731F" w:rsidRPr="00E97341">
        <w:rPr>
          <w:rFonts w:ascii="Times New Roman" w:hAnsi="Times New Roman"/>
          <w:sz w:val="24"/>
          <w:szCs w:val="24"/>
        </w:rPr>
        <w:t xml:space="preserve">a </w:t>
      </w:r>
      <w:r w:rsidRPr="00E97341">
        <w:rPr>
          <w:rFonts w:ascii="Times New Roman" w:hAnsi="Times New Roman"/>
          <w:sz w:val="24"/>
          <w:szCs w:val="24"/>
        </w:rPr>
        <w:t>constant concentrations of palm kernel oil surfactant (1%) and subjecting them to three curing methods: water curing, air curing, and steam curing. Durability assessments included compressive strength and f</w:t>
      </w:r>
      <w:r w:rsidR="0040731F" w:rsidRPr="00E97341">
        <w:rPr>
          <w:rFonts w:ascii="Times New Roman" w:hAnsi="Times New Roman"/>
          <w:sz w:val="24"/>
          <w:szCs w:val="24"/>
        </w:rPr>
        <w:t>inding the density of the 18 cubes casted.</w:t>
      </w:r>
    </w:p>
    <w:p w:rsidR="0040731F" w:rsidRPr="00E97341" w:rsidRDefault="006F2597" w:rsidP="00E97341">
      <w:pPr>
        <w:spacing w:line="360" w:lineRule="auto"/>
        <w:jc w:val="both"/>
        <w:rPr>
          <w:rFonts w:ascii="Times New Roman" w:hAnsi="Times New Roman"/>
          <w:sz w:val="24"/>
          <w:szCs w:val="24"/>
        </w:rPr>
      </w:pPr>
      <w:r w:rsidRPr="00E97341">
        <w:rPr>
          <w:rFonts w:ascii="Times New Roman" w:hAnsi="Times New Roman"/>
          <w:sz w:val="24"/>
          <w:szCs w:val="24"/>
        </w:rPr>
        <w:t>Results indicated that the optimal surfactant concentration of</w:t>
      </w:r>
      <w:r w:rsidR="0040731F" w:rsidRPr="00E97341">
        <w:rPr>
          <w:rFonts w:ascii="Times New Roman" w:hAnsi="Times New Roman"/>
          <w:sz w:val="24"/>
          <w:szCs w:val="24"/>
        </w:rPr>
        <w:t xml:space="preserve"> 1%</w:t>
      </w:r>
      <w:r w:rsidRPr="00E97341">
        <w:rPr>
          <w:rFonts w:ascii="Times New Roman" w:hAnsi="Times New Roman"/>
          <w:sz w:val="24"/>
          <w:szCs w:val="24"/>
        </w:rPr>
        <w:t xml:space="preserve"> significantly enhanced the compressive strength, particularly under water curing conditions. Additionally, samples demonstrated improved resistance to chemical attacks, suggesting that palm kernel oil surfactant positively influences the durability of hybrid foam concrete. This study provides valuable insights for promoting sustainable construction practices by utilizing eco-friendly surfactants while maintaining performance standards.</w:t>
      </w:r>
    </w:p>
    <w:bookmarkEnd w:id="0"/>
    <w:p w:rsidR="0038362A" w:rsidRPr="00E97341" w:rsidRDefault="0040731F" w:rsidP="00E97341">
      <w:pPr>
        <w:spacing w:line="360" w:lineRule="auto"/>
        <w:rPr>
          <w:rFonts w:ascii="Times New Roman" w:hAnsi="Times New Roman"/>
          <w:sz w:val="24"/>
          <w:szCs w:val="24"/>
        </w:rPr>
      </w:pPr>
      <w:r w:rsidRPr="00E97341">
        <w:rPr>
          <w:rFonts w:ascii="Times New Roman" w:hAnsi="Times New Roman"/>
          <w:sz w:val="24"/>
          <w:szCs w:val="24"/>
        </w:rPr>
        <w:br w:type="page"/>
      </w:r>
    </w:p>
    <w:p w:rsidR="0038362A" w:rsidRPr="00E97341" w:rsidRDefault="00BE3809" w:rsidP="00E97341">
      <w:pPr>
        <w:spacing w:line="360" w:lineRule="auto"/>
        <w:jc w:val="center"/>
        <w:rPr>
          <w:rFonts w:ascii="Times New Roman" w:hAnsi="Times New Roman"/>
          <w:sz w:val="24"/>
          <w:szCs w:val="24"/>
        </w:rPr>
      </w:pPr>
      <w:r w:rsidRPr="00E97341">
        <w:rPr>
          <w:rFonts w:ascii="Times New Roman" w:hAnsi="Times New Roman"/>
          <w:sz w:val="24"/>
          <w:szCs w:val="24"/>
        </w:rPr>
        <w:t>CHAPTER ONE</w:t>
      </w:r>
    </w:p>
    <w:p w:rsidR="0038362A" w:rsidRPr="00E97341" w:rsidRDefault="00BE3809" w:rsidP="00E97341">
      <w:pPr>
        <w:pStyle w:val="Heading1"/>
        <w:spacing w:line="360" w:lineRule="auto"/>
        <w:jc w:val="center"/>
        <w:rPr>
          <w:rFonts w:ascii="Times New Roman" w:hAnsi="Times New Roman" w:cs="Times New Roman"/>
          <w:sz w:val="24"/>
          <w:szCs w:val="24"/>
        </w:rPr>
      </w:pPr>
      <w:bookmarkStart w:id="1" w:name="_Hlk197423092"/>
      <w:r w:rsidRPr="00E97341">
        <w:rPr>
          <w:rFonts w:ascii="Times New Roman" w:hAnsi="Times New Roman" w:cs="Times New Roman"/>
          <w:sz w:val="24"/>
          <w:szCs w:val="24"/>
        </w:rPr>
        <w:t>INTRODUCTION</w:t>
      </w: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1.1 BACKGROUND OF THE STUDY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Concrete is one of the most widely used building materials worldwide, owing to its versatility, durability, and relatively low cost. However, traditional concrete, while strong and reliable, can be heavy, energy-intensive to produce, and prone to issues such as poor thermal insulation. With increased focus on global energy conservation and emission reduction, building energy conservation, as an important part of energy conservation and emission reduction, has attracted extensive attention of researchers globally [Sadeghian, O et al (2021), Mukhtar, M et al (2021)], Lightweight concrete, particularly foam concrete, has emerged as an alternative that addresses many of these challenges. Foam concrete is a lightweight, porous material created by introducing air bubbles into the concrete mix, resulting in a significant reduction in density without compromising its workability. It offers several benefits, including thermal insulation, fire resistance, and reduced transportation costs due to its lower weight (Kumar et al., 2019). These properties make it an ideal choice for applications such as partition walls, insulation blocks, and filling materials in construction. However, at present, foam concrete is not widely used for wall insulation owing to inadequate strength and dry bulk density [Cheng, B et al (2022)], The foaming agent and foam </w:t>
      </w:r>
      <w:proofErr w:type="spellStart"/>
      <w:r w:rsidRPr="00E97341">
        <w:rPr>
          <w:rFonts w:ascii="Times New Roman" w:hAnsi="Times New Roman"/>
          <w:sz w:val="24"/>
          <w:szCs w:val="24"/>
        </w:rPr>
        <w:t>stabiliser</w:t>
      </w:r>
      <w:proofErr w:type="spellEnd"/>
      <w:r w:rsidRPr="00E97341">
        <w:rPr>
          <w:rFonts w:ascii="Times New Roman" w:hAnsi="Times New Roman"/>
          <w:sz w:val="24"/>
          <w:szCs w:val="24"/>
        </w:rPr>
        <w:t xml:space="preserve"> are the key constituents affecting the performance of foam concrete. They affect the air content, fluidity, and volume stability of the fresh slurry and ultimately affect the dry bulk density and strength of the hardened body Hou, L et al (2021)]. </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Generally, the thermal insulation performance of foam concrete can be improved by increasing the porosity [Ramamurthy, K et al (2009)]. Lian et </w:t>
      </w:r>
      <w:proofErr w:type="gramStart"/>
      <w:r w:rsidRPr="00E97341">
        <w:rPr>
          <w:rFonts w:ascii="Times New Roman" w:hAnsi="Times New Roman"/>
          <w:sz w:val="24"/>
          <w:szCs w:val="24"/>
        </w:rPr>
        <w:t>al(</w:t>
      </w:r>
      <w:proofErr w:type="gramEnd"/>
      <w:r w:rsidRPr="00E97341">
        <w:rPr>
          <w:rFonts w:ascii="Times New Roman" w:hAnsi="Times New Roman"/>
          <w:sz w:val="24"/>
          <w:szCs w:val="24"/>
        </w:rPr>
        <w:t>2011). found that, similarly to several types of porous media, the strength of porous concrete is significantly affected by the porosity of its internal structure. Jiang et al. produced a fire-resistant, low-cost, and highly porous foam concrete by adding preformed foam. The foamed concretes exhibited porosities in the range of 88.5–95.4%, compressive strengths in the range of 0.12–0.75 MPa, and low thermal conductivities in the range of 0.036–0.063 W/</w:t>
      </w:r>
      <w:proofErr w:type="spellStart"/>
      <w:r w:rsidRPr="00E97341">
        <w:rPr>
          <w:rFonts w:ascii="Times New Roman" w:hAnsi="Times New Roman"/>
          <w:sz w:val="24"/>
          <w:szCs w:val="24"/>
        </w:rPr>
        <w:t>m·K</w:t>
      </w:r>
      <w:proofErr w:type="spellEnd"/>
      <w:r w:rsidRPr="00E97341">
        <w:rPr>
          <w:rFonts w:ascii="Times New Roman" w:hAnsi="Times New Roman"/>
          <w:sz w:val="24"/>
          <w:szCs w:val="24"/>
        </w:rPr>
        <w:t>.</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With the advantages, foam concrete has limitations, primarily related to its durability. The high air content in foam concrete, while contributing to its lightness, creates a highly porous structure that can be susceptible to environmental degradation. The material tends to absorb water easily, leading to issues such as cracking, reduced compressive strength, and vulnerability to freeze-thaw cycles (Zhang et al., 2020). These limitations hinder its use in structural applications and areas exposed to harsh environmental conditions.</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One potential solution to these </w:t>
      </w:r>
      <w:proofErr w:type="spellStart"/>
      <w:r w:rsidRPr="00E97341">
        <w:rPr>
          <w:rFonts w:ascii="Times New Roman" w:hAnsi="Times New Roman"/>
          <w:sz w:val="24"/>
          <w:szCs w:val="24"/>
        </w:rPr>
        <w:t>challe</w:t>
      </w:r>
      <w:r w:rsidR="008542E5" w:rsidRPr="00E97341">
        <w:rPr>
          <w:rFonts w:ascii="Times New Roman" w:hAnsi="Times New Roman"/>
          <w:sz w:val="24"/>
          <w:szCs w:val="24"/>
        </w:rPr>
        <w:fldChar w:fldCharType="begin"/>
      </w:r>
      <w:r w:rsidR="008542E5" w:rsidRPr="00E97341">
        <w:rPr>
          <w:rFonts w:ascii="Times New Roman" w:hAnsi="Times New Roman"/>
          <w:sz w:val="24"/>
          <w:szCs w:val="24"/>
        </w:rPr>
        <w:instrText xml:space="preserve"> PAGE   \* MERGEFORMAT </w:instrText>
      </w:r>
      <w:r w:rsidR="008542E5" w:rsidRPr="00E97341">
        <w:rPr>
          <w:rFonts w:ascii="Times New Roman" w:hAnsi="Times New Roman"/>
          <w:sz w:val="24"/>
          <w:szCs w:val="24"/>
        </w:rPr>
        <w:fldChar w:fldCharType="separate"/>
      </w:r>
      <w:r w:rsidR="008542E5" w:rsidRPr="00E97341">
        <w:rPr>
          <w:rFonts w:ascii="Times New Roman" w:hAnsi="Times New Roman"/>
          <w:noProof/>
          <w:sz w:val="24"/>
          <w:szCs w:val="24"/>
        </w:rPr>
        <w:t>ix</w:t>
      </w:r>
      <w:r w:rsidR="008542E5" w:rsidRPr="00E97341">
        <w:rPr>
          <w:rFonts w:ascii="Times New Roman" w:hAnsi="Times New Roman"/>
          <w:noProof/>
          <w:sz w:val="24"/>
          <w:szCs w:val="24"/>
        </w:rPr>
        <w:fldChar w:fldCharType="end"/>
      </w:r>
      <w:r w:rsidRPr="00E97341">
        <w:rPr>
          <w:rFonts w:ascii="Times New Roman" w:hAnsi="Times New Roman"/>
          <w:sz w:val="24"/>
          <w:szCs w:val="24"/>
        </w:rPr>
        <w:t>nges</w:t>
      </w:r>
      <w:proofErr w:type="spellEnd"/>
      <w:r w:rsidRPr="00E97341">
        <w:rPr>
          <w:rFonts w:ascii="Times New Roman" w:hAnsi="Times New Roman"/>
          <w:sz w:val="24"/>
          <w:szCs w:val="24"/>
        </w:rPr>
        <w:t xml:space="preserve"> is the addition of surfactants to stabilize the foam and improve the mechanical properties of foam concrete. Surfactants lower the surface tension of water, promoting the uniform distribution of air bubbles and improving the material's stability. Palm kernel oil, a natural and renewable resource, has gained attention as an environmentally friendly alternative to synthetic surfactants. The use of palm kernel oil in concrete not only enhances the foam stability but may also impart sustainability benefits, as palm kernel oil is biodegradable and less toxic compared to conventional chemical surfactants (Alwi et al., 2020). Recent studies have shown that incorporating natural surfactants like palm kernel oil into foam concrete could improve workability, reduce segregation, and increase strength over time (Alwi et al., 2020).</w:t>
      </w:r>
    </w:p>
    <w:p w:rsidR="0038362A" w:rsidRPr="00E97341" w:rsidRDefault="0038362A" w:rsidP="00E97341">
      <w:pPr>
        <w:spacing w:line="360" w:lineRule="auto"/>
        <w:jc w:val="both"/>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1.2 PROBLEM STATEMENT</w:t>
      </w:r>
    </w:p>
    <w:p w:rsidR="0038362A" w:rsidRPr="0038362A" w:rsidRDefault="0038362A" w:rsidP="00E97341">
      <w:pPr>
        <w:spacing w:line="360" w:lineRule="auto"/>
        <w:rPr>
          <w:rFonts w:ascii="Times New Roman" w:hAnsi="Times New Roman"/>
          <w:sz w:val="24"/>
          <w:szCs w:val="24"/>
          <w:lang w:val="en-GB"/>
        </w:rPr>
      </w:pPr>
      <w:r w:rsidRPr="0038362A">
        <w:rPr>
          <w:rFonts w:ascii="Times New Roman" w:hAnsi="Times New Roman"/>
          <w:sz w:val="24"/>
          <w:szCs w:val="24"/>
          <w:lang w:val="en-GB"/>
        </w:rPr>
        <w:t>While hybrid foam concrete offers significant benefits in terms of weight reduction and thermal insulation, its durability remains a critical issue. The porous nature of foam concrete leads to high water absorption, which weakens the material's structural integrity over time, particularly when exposed to moisture, and extreme temperatures. These durability issues severely limit the practical application of foam concrete in load-bearing structures and environmentally challenging conditions (Zhang et al., 2020).</w:t>
      </w:r>
    </w:p>
    <w:p w:rsidR="0038362A" w:rsidRPr="00E97341" w:rsidRDefault="0038362A" w:rsidP="00E97341">
      <w:pPr>
        <w:spacing w:line="360" w:lineRule="auto"/>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1.3 JUSTIFICATION OF THE STUDY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The construction industry is increasingly focused on sustainability, energy efficiency, and the use of green building materials. As a result, the demand for lightweight and energy-efficient construction materials is on the rise. hybrid foam concrete, particularly with the inclusion of natural surfactants such as palm kernel oil, offers a promising solution by combining eco-friendly characteristics with superior thermal insulation. However, its widespread adoption is hindered by concerns related to durability, particularly under exposure to water, freeze-thaw cycles, and high humidity.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The addition of palm kernel oil surfactant could provide significant improvements in foam concrete's foam stability, mechanical strength, and resistance to moisture. Moreover, using natural additives aligns with the growing trend of sustainable building materials, reducing reliance on synthetic chemicals and promoting the use of renewable resources in construction. </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Furthermore, curing is a crucial factor in determining the performance and durability of concrete. Different curing conditions can accelerate or slow down the hydration process and affect the material's microstructure. Understanding how various curing techniques impact palm kernel oil-enhanced foam concrete could lead to improved recommendations for optimizing curing practices to maximize the concrete's long-term durability.</w:t>
      </w:r>
    </w:p>
    <w:p w:rsidR="0038362A" w:rsidRPr="00E97341" w:rsidRDefault="0038362A" w:rsidP="00E97341">
      <w:pPr>
        <w:spacing w:line="360" w:lineRule="auto"/>
        <w:jc w:val="both"/>
        <w:rPr>
          <w:rFonts w:ascii="Times New Roman" w:hAnsi="Times New Roman"/>
          <w:sz w:val="24"/>
          <w:szCs w:val="24"/>
        </w:rPr>
      </w:pPr>
      <w:r w:rsidRPr="00E97341">
        <w:rPr>
          <w:rFonts w:ascii="Times New Roman" w:hAnsi="Times New Roman"/>
          <w:sz w:val="24"/>
          <w:szCs w:val="24"/>
        </w:rPr>
        <w:t>Given the promising prospects of palm kernel oil in foam concrete, this study will fill a critical knowledge gap by assessing how its use affects durability across a range of curing conditions. This will not only improve our understanding of sustainable foam concrete but also offer practical insights for construction applications in a variety of environments, potentially contributing to more eco-efficient building materials and methods.</w:t>
      </w:r>
    </w:p>
    <w:p w:rsidR="0038362A" w:rsidRPr="00E97341" w:rsidRDefault="0038362A" w:rsidP="00E97341">
      <w:pPr>
        <w:spacing w:line="360" w:lineRule="auto"/>
        <w:jc w:val="both"/>
        <w:rPr>
          <w:rFonts w:ascii="Times New Roman" w:hAnsi="Times New Roman"/>
          <w:sz w:val="24"/>
          <w:szCs w:val="24"/>
        </w:rPr>
      </w:pPr>
    </w:p>
    <w:p w:rsidR="0038362A" w:rsidRPr="00E97341" w:rsidRDefault="0038362A" w:rsidP="00E97341">
      <w:pPr>
        <w:spacing w:line="360" w:lineRule="auto"/>
        <w:jc w:val="both"/>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1.4 AIM OF THE STUDY</w:t>
      </w:r>
    </w:p>
    <w:p w:rsidR="006E1522" w:rsidRPr="00E97341" w:rsidRDefault="0038362A" w:rsidP="00E97341">
      <w:pPr>
        <w:spacing w:line="360" w:lineRule="auto"/>
        <w:jc w:val="both"/>
        <w:rPr>
          <w:rFonts w:ascii="Times New Roman" w:hAnsi="Times New Roman"/>
          <w:b/>
          <w:bCs/>
          <w:sz w:val="24"/>
          <w:szCs w:val="24"/>
        </w:rPr>
      </w:pPr>
      <w:bookmarkStart w:id="2" w:name="_Hlk188965430"/>
      <w:r w:rsidRPr="00E97341">
        <w:rPr>
          <w:rFonts w:ascii="Times New Roman" w:hAnsi="Times New Roman"/>
          <w:sz w:val="24"/>
          <w:szCs w:val="24"/>
        </w:rPr>
        <w:t>Investigation of the durability of hybrid foam concrete with palm kernel oil surfactant under different curing conditions</w:t>
      </w:r>
      <w:r w:rsidRPr="00E97341">
        <w:rPr>
          <w:rFonts w:ascii="Times New Roman" w:hAnsi="Times New Roman"/>
          <w:b/>
          <w:bCs/>
          <w:sz w:val="24"/>
          <w:szCs w:val="24"/>
        </w:rPr>
        <w:t>.</w:t>
      </w:r>
    </w:p>
    <w:p w:rsidR="006E1522" w:rsidRPr="00E97341" w:rsidRDefault="006E1522" w:rsidP="00E97341">
      <w:pPr>
        <w:spacing w:line="360" w:lineRule="auto"/>
        <w:rPr>
          <w:rFonts w:ascii="Times New Roman" w:hAnsi="Times New Roman"/>
          <w:b/>
          <w:bCs/>
          <w:sz w:val="24"/>
          <w:szCs w:val="24"/>
        </w:rPr>
      </w:pPr>
      <w:r w:rsidRPr="00E97341">
        <w:rPr>
          <w:rFonts w:ascii="Times New Roman" w:hAnsi="Times New Roman"/>
          <w:b/>
          <w:bCs/>
          <w:sz w:val="24"/>
          <w:szCs w:val="24"/>
        </w:rPr>
        <w:br w:type="page"/>
      </w:r>
    </w:p>
    <w:p w:rsidR="0038362A" w:rsidRPr="00E97341" w:rsidRDefault="0038362A" w:rsidP="00E97341">
      <w:pPr>
        <w:spacing w:line="360" w:lineRule="auto"/>
        <w:jc w:val="both"/>
        <w:rPr>
          <w:rFonts w:ascii="Times New Roman" w:hAnsi="Times New Roman"/>
          <w:b/>
          <w:bCs/>
          <w:sz w:val="24"/>
          <w:szCs w:val="24"/>
        </w:rPr>
      </w:pPr>
    </w:p>
    <w:bookmarkEnd w:id="2"/>
    <w:p w:rsidR="0038362A" w:rsidRPr="00E97341" w:rsidRDefault="0038362A" w:rsidP="00E97341">
      <w:pPr>
        <w:spacing w:line="360" w:lineRule="auto"/>
        <w:jc w:val="both"/>
        <w:rPr>
          <w:rFonts w:ascii="Times New Roman" w:hAnsi="Times New Roman"/>
          <w:sz w:val="24"/>
          <w:szCs w:val="24"/>
        </w:rPr>
      </w:pPr>
    </w:p>
    <w:p w:rsidR="0038362A" w:rsidRPr="00E97341" w:rsidRDefault="00BE3809" w:rsidP="00E97341">
      <w:pPr>
        <w:pStyle w:val="Heading2"/>
        <w:spacing w:line="360" w:lineRule="auto"/>
        <w:rPr>
          <w:rFonts w:ascii="Times New Roman" w:hAnsi="Times New Roman" w:cs="Times New Roman"/>
          <w:sz w:val="24"/>
          <w:szCs w:val="24"/>
        </w:rPr>
      </w:pPr>
      <w:r w:rsidRPr="00E97341">
        <w:rPr>
          <w:rFonts w:ascii="Times New Roman" w:hAnsi="Times New Roman" w:cs="Times New Roman"/>
          <w:sz w:val="24"/>
          <w:szCs w:val="24"/>
        </w:rPr>
        <w:t>1.5 OBJECTIVES OF THE STUDY</w:t>
      </w:r>
    </w:p>
    <w:p w:rsidR="0038362A" w:rsidRPr="00E97341" w:rsidRDefault="0038362A" w:rsidP="00E97341">
      <w:pPr>
        <w:spacing w:line="360" w:lineRule="auto"/>
        <w:jc w:val="both"/>
        <w:rPr>
          <w:rFonts w:ascii="Times New Roman" w:hAnsi="Times New Roman"/>
          <w:sz w:val="24"/>
          <w:szCs w:val="24"/>
        </w:rPr>
      </w:pPr>
      <w:bookmarkStart w:id="3" w:name="_Hlk188965478"/>
      <w:r w:rsidRPr="00E97341">
        <w:rPr>
          <w:rFonts w:ascii="Times New Roman" w:hAnsi="Times New Roman"/>
          <w:sz w:val="24"/>
          <w:szCs w:val="24"/>
        </w:rPr>
        <w:t>The specific objectives of this research are to:</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Determine the optimal concentration of palm kernel oil surfactant that enhances the durability of foam concrete.</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Evaluate the impact of palm kernel oil surfactant on the compressive strength and water absorption of foam concrete under various curing methods (water curing, air curing, and steam curing).</w:t>
      </w:r>
    </w:p>
    <w:p w:rsidR="0038362A" w:rsidRPr="00E97341" w:rsidRDefault="0038362A" w:rsidP="00E97341">
      <w:pPr>
        <w:numPr>
          <w:ilvl w:val="0"/>
          <w:numId w:val="17"/>
        </w:numPr>
        <w:spacing w:line="360" w:lineRule="auto"/>
        <w:jc w:val="both"/>
        <w:rPr>
          <w:rFonts w:ascii="Times New Roman" w:hAnsi="Times New Roman"/>
          <w:sz w:val="24"/>
          <w:szCs w:val="24"/>
        </w:rPr>
      </w:pPr>
      <w:r w:rsidRPr="00E97341">
        <w:rPr>
          <w:rFonts w:ascii="Times New Roman" w:hAnsi="Times New Roman"/>
          <w:sz w:val="24"/>
          <w:szCs w:val="24"/>
        </w:rPr>
        <w:t>Compare the performance of foam concrete with and without palm kernel oil surfactant under identical curing conditions to understand the effects of the surfactant on long-term durability.</w:t>
      </w:r>
    </w:p>
    <w:bookmarkEnd w:id="3"/>
    <w:p w:rsidR="0038362A" w:rsidRPr="00E97341" w:rsidRDefault="00BE3809" w:rsidP="005C42E9">
      <w:pPr>
        <w:pStyle w:val="Heading2"/>
        <w:spacing w:line="360" w:lineRule="auto"/>
        <w:jc w:val="both"/>
        <w:rPr>
          <w:rFonts w:ascii="Times New Roman" w:hAnsi="Times New Roman" w:cs="Times New Roman"/>
          <w:sz w:val="24"/>
          <w:szCs w:val="24"/>
        </w:rPr>
      </w:pPr>
      <w:r w:rsidRPr="00E97341">
        <w:rPr>
          <w:rFonts w:ascii="Times New Roman" w:hAnsi="Times New Roman" w:cs="Times New Roman"/>
          <w:sz w:val="24"/>
          <w:szCs w:val="24"/>
        </w:rPr>
        <w:t>1.6 SCOPE OF THE STUDY</w:t>
      </w:r>
    </w:p>
    <w:bookmarkEnd w:id="1"/>
    <w:p w:rsidR="005C42E9" w:rsidRDefault="005C42E9" w:rsidP="005C42E9">
      <w:pPr>
        <w:spacing w:line="360" w:lineRule="auto"/>
        <w:jc w:val="both"/>
        <w:rPr>
          <w:rFonts w:ascii="Times New Roman" w:hAnsi="Times New Roman"/>
          <w:sz w:val="24"/>
          <w:szCs w:val="24"/>
          <w:lang w:val="en-GB"/>
        </w:rPr>
      </w:pPr>
      <w:r w:rsidRPr="005C42E9">
        <w:rPr>
          <w:rFonts w:ascii="Times New Roman" w:hAnsi="Times New Roman"/>
          <w:sz w:val="24"/>
          <w:szCs w:val="24"/>
          <w:lang w:val="en-GB"/>
        </w:rPr>
        <w:t>This study</w:t>
      </w:r>
      <w:r>
        <w:rPr>
          <w:rFonts w:ascii="Times New Roman" w:hAnsi="Times New Roman"/>
          <w:sz w:val="24"/>
          <w:szCs w:val="24"/>
          <w:lang w:val="en-GB"/>
        </w:rPr>
        <w:t xml:space="preserve"> </w:t>
      </w:r>
      <w:proofErr w:type="gramStart"/>
      <w:r w:rsidRPr="005C42E9">
        <w:rPr>
          <w:rFonts w:ascii="Times New Roman" w:hAnsi="Times New Roman"/>
          <w:sz w:val="24"/>
          <w:szCs w:val="24"/>
          <w:lang w:val="en-GB"/>
        </w:rPr>
        <w:t>focus</w:t>
      </w:r>
      <w:proofErr w:type="gramEnd"/>
      <w:r w:rsidRPr="005C42E9">
        <w:rPr>
          <w:rFonts w:ascii="Times New Roman" w:hAnsi="Times New Roman"/>
          <w:sz w:val="24"/>
          <w:szCs w:val="24"/>
          <w:lang w:val="en-GB"/>
        </w:rPr>
        <w:t xml:space="preserve"> on the durability of hybrid foam concrete that incorporates palm kernel oil surfactant, with an emphasis on the impact of curing conditions on the concrete's compressive strength, water absorption. The findings from this research will contribute to the development of durable, sustainable foam concrete, offering insights into how surfactants and curing techniques can be optimized for improved performance in various construction applications, particularly in environmentally demanding contexts.</w:t>
      </w:r>
    </w:p>
    <w:p w:rsidR="005C42E9" w:rsidRDefault="005C42E9">
      <w:pPr>
        <w:rPr>
          <w:rFonts w:ascii="Times New Roman" w:hAnsi="Times New Roman"/>
          <w:sz w:val="24"/>
          <w:szCs w:val="24"/>
          <w:lang w:val="en-GB"/>
        </w:rPr>
      </w:pPr>
      <w:r>
        <w:rPr>
          <w:rFonts w:ascii="Times New Roman" w:hAnsi="Times New Roman"/>
          <w:sz w:val="24"/>
          <w:szCs w:val="24"/>
          <w:lang w:val="en-GB"/>
        </w:rPr>
        <w:br w:type="page"/>
      </w:r>
    </w:p>
    <w:p w:rsidR="005C42E9" w:rsidRPr="005C42E9" w:rsidRDefault="005C42E9" w:rsidP="005C42E9">
      <w:pPr>
        <w:spacing w:line="360" w:lineRule="auto"/>
        <w:jc w:val="both"/>
        <w:rPr>
          <w:rFonts w:ascii="Times New Roman" w:hAnsi="Times New Roman"/>
          <w:sz w:val="24"/>
          <w:szCs w:val="24"/>
          <w:lang w:val="en-GB"/>
        </w:rPr>
      </w:pPr>
    </w:p>
    <w:p w:rsidR="001F4C18" w:rsidRPr="00E97341" w:rsidRDefault="00BE3809" w:rsidP="00E97341">
      <w:pPr>
        <w:spacing w:line="360" w:lineRule="auto"/>
        <w:jc w:val="center"/>
        <w:rPr>
          <w:rFonts w:ascii="Times New Roman" w:hAnsi="Times New Roman"/>
          <w:sz w:val="24"/>
          <w:szCs w:val="24"/>
        </w:rPr>
      </w:pPr>
      <w:r w:rsidRPr="00E97341">
        <w:rPr>
          <w:rFonts w:ascii="Times New Roman" w:hAnsi="Times New Roman"/>
          <w:sz w:val="24"/>
          <w:szCs w:val="24"/>
        </w:rPr>
        <w:t>CHAPTER TWO</w:t>
      </w:r>
    </w:p>
    <w:p w:rsidR="001F4C18" w:rsidRPr="00E97341" w:rsidRDefault="00BE3809" w:rsidP="00E97341">
      <w:pPr>
        <w:pStyle w:val="Heading1"/>
        <w:spacing w:line="360" w:lineRule="auto"/>
        <w:jc w:val="center"/>
        <w:rPr>
          <w:rFonts w:ascii="Times New Roman" w:hAnsi="Times New Roman" w:cs="Times New Roman"/>
          <w:sz w:val="24"/>
          <w:szCs w:val="24"/>
        </w:rPr>
      </w:pPr>
      <w:r w:rsidRPr="00E97341">
        <w:rPr>
          <w:rFonts w:ascii="Times New Roman" w:hAnsi="Times New Roman" w:cs="Times New Roman"/>
          <w:sz w:val="24"/>
          <w:szCs w:val="24"/>
        </w:rPr>
        <w:t>LITERATURE REVIEW</w:t>
      </w:r>
    </w:p>
    <w:p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 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[Ramamurthy, K et al (2009)].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L et al (2021)]. One of the advantages of foam concrete is its weight reduction (up to 80%) compared to conventional concrete [Chica, L et al (2019)]. The air bubbles are evenly distributed in the foam concrete body. The pore structure may be affected during the mixing, transportation and placement of fresh concrete, so it should have fixed walls. Air bubbles range in size from approximately 0.1 to 1 mm [Jalal, M et al (2017)]. The density of foam concrete is mainly affected by the amount of foam and varies between 400 and 1600 kg/m</w:t>
      </w:r>
      <w:r w:rsidRPr="00E97341">
        <w:rPr>
          <w:rFonts w:ascii="Times New Roman" w:hAnsi="Times New Roman"/>
          <w:sz w:val="24"/>
          <w:szCs w:val="24"/>
          <w:vertAlign w:val="superscript"/>
        </w:rPr>
        <w:t>3</w:t>
      </w:r>
      <w:r w:rsidRPr="00E97341">
        <w:rPr>
          <w:rFonts w:ascii="Times New Roman" w:hAnsi="Times New Roman"/>
          <w:sz w:val="24"/>
          <w:szCs w:val="24"/>
        </w:rPr>
        <w:t>. It can be used for structural, partitioning, insulation and filling applications with excellent acoustic/thermal insulation, high fire resistance, lower raw material costs, easier pumping and finally no compaction, vibration or levelling [Ramamurthy, K et al (2009), Chica, L et al (2019)].</w:t>
      </w:r>
    </w:p>
    <w:p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[Bayraktar, O.Y et al (2021)]. 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[Liu, P et al (2021)].</w:t>
      </w:r>
    </w:p>
    <w:p w:rsidR="001F4C18" w:rsidRPr="00E97341" w:rsidRDefault="001F4C18" w:rsidP="00E97341">
      <w:pPr>
        <w:spacing w:line="360" w:lineRule="auto"/>
        <w:jc w:val="both"/>
        <w:rPr>
          <w:rFonts w:ascii="Times New Roman" w:hAnsi="Times New Roman"/>
          <w:sz w:val="24"/>
          <w:szCs w:val="24"/>
        </w:rPr>
      </w:pPr>
      <w:r w:rsidRPr="00E97341">
        <w:rPr>
          <w:rFonts w:ascii="Times New Roman" w:hAnsi="Times New Roman"/>
          <w:sz w:val="24"/>
          <w:szCs w:val="24"/>
        </w:rPr>
        <w:t>The Romans made a concrete mixture (made of lime, water, small gravel and coarse sand) into which they mixed animal blood. They discovered that the added animal blood produced air bubbles, making the mixture more useful and durable. It is thought that a similar technology was used by the Egyptians 5000 years ago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et al (2019)]. The first skate on foam concrete was bought by Axel Ericson in 1923. Wall panels and floor boards were used in commercial and residential buildings by the Soviet Union in the 1930s. In 1950, aerated concretes produced for carrier elements prepared using coal slag were put on the market. For foam concrete, the first scientific research was conducted by Valore in 1954. Hydrolyzed protein agents that improve the stability of air cells were introduced to the market at the end of the 1950s. By the end of the 1970s it was used in oil well cementing projects and excavation projects [Ramamurthy, K et al (2009),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V et al (2019), Panesar, D (2013)]. </w:t>
      </w:r>
    </w:p>
    <w:p w:rsidR="00576AF2" w:rsidRPr="00E97341" w:rsidRDefault="001F4C18" w:rsidP="009543C6">
      <w:pPr>
        <w:spacing w:line="360" w:lineRule="auto"/>
        <w:jc w:val="center"/>
        <w:rPr>
          <w:rFonts w:ascii="Times New Roman" w:hAnsi="Times New Roman"/>
          <w:sz w:val="24"/>
          <w:szCs w:val="24"/>
        </w:rPr>
      </w:pPr>
      <w:r w:rsidRPr="00E97341">
        <w:rPr>
          <w:rFonts w:ascii="Times New Roman" w:hAnsi="Times New Roman"/>
          <w:sz w:val="24"/>
          <w:szCs w:val="24"/>
        </w:rPr>
        <w:br w:type="page"/>
      </w:r>
      <w:bookmarkStart w:id="4" w:name="_Hlk198228400"/>
      <w:bookmarkStart w:id="5" w:name="_Hlk202727410"/>
    </w:p>
    <w:p w:rsidR="00576AF2" w:rsidRPr="00E97341" w:rsidRDefault="00576AF2" w:rsidP="00E97341">
      <w:pPr>
        <w:pStyle w:val="ListParagraph"/>
        <w:spacing w:before="240" w:after="0" w:line="360" w:lineRule="auto"/>
        <w:rPr>
          <w:rFonts w:ascii="Times New Roman" w:hAnsi="Times New Roman"/>
          <w:sz w:val="24"/>
          <w:szCs w:val="24"/>
        </w:rPr>
      </w:pPr>
    </w:p>
    <w:p w:rsidR="00576AF2" w:rsidRPr="00E97341" w:rsidRDefault="00576AF2" w:rsidP="00E97341">
      <w:pPr>
        <w:spacing w:before="240" w:after="0" w:line="360" w:lineRule="auto"/>
        <w:ind w:left="1440"/>
        <w:jc w:val="center"/>
        <w:rPr>
          <w:rFonts w:ascii="Times New Roman" w:hAnsi="Times New Roman"/>
          <w:sz w:val="24"/>
          <w:szCs w:val="24"/>
        </w:rPr>
      </w:pPr>
      <w:bookmarkStart w:id="6" w:name="_Hlk197439511"/>
      <w:r w:rsidRPr="00E97341">
        <w:rPr>
          <w:rFonts w:ascii="Times New Roman" w:hAnsi="Times New Roman"/>
          <w:noProof/>
          <w:sz w:val="24"/>
          <w:szCs w:val="24"/>
        </w:rPr>
        <w:drawing>
          <wp:anchor distT="0" distB="0" distL="114300" distR="114300" simplePos="0" relativeHeight="251660288" behindDoc="0" locked="0" layoutInCell="1" allowOverlap="1" wp14:anchorId="69A7A25F" wp14:editId="5F0CFD03">
            <wp:simplePos x="0" y="0"/>
            <wp:positionH relativeFrom="margin">
              <wp:align>right</wp:align>
            </wp:positionH>
            <wp:positionV relativeFrom="paragraph">
              <wp:posOffset>6350</wp:posOffset>
            </wp:positionV>
            <wp:extent cx="2397125" cy="2432050"/>
            <wp:effectExtent l="0" t="0" r="0" b="25400"/>
            <wp:wrapThrough wrapText="bothSides">
              <wp:wrapPolygon edited="0">
                <wp:start x="1202" y="0"/>
                <wp:lineTo x="1202" y="21656"/>
                <wp:lineTo x="20427" y="21656"/>
                <wp:lineTo x="20427" y="0"/>
                <wp:lineTo x="1202" y="0"/>
              </wp:wrapPolygon>
            </wp:wrapThrough>
            <wp:docPr id="57215562"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Pr="00E97341">
        <w:rPr>
          <w:rFonts w:ascii="Times New Roman" w:hAnsi="Times New Roman"/>
          <w:noProof/>
          <w:sz w:val="24"/>
          <w:szCs w:val="24"/>
        </w:rPr>
        <w:drawing>
          <wp:anchor distT="0" distB="0" distL="114300" distR="114300" simplePos="0" relativeHeight="251662336" behindDoc="0" locked="0" layoutInCell="1" allowOverlap="1" wp14:anchorId="10534884" wp14:editId="66119D0F">
            <wp:simplePos x="0" y="0"/>
            <wp:positionH relativeFrom="column">
              <wp:posOffset>-207645</wp:posOffset>
            </wp:positionH>
            <wp:positionV relativeFrom="paragraph">
              <wp:posOffset>10160</wp:posOffset>
            </wp:positionV>
            <wp:extent cx="2566035" cy="2450465"/>
            <wp:effectExtent l="0" t="0" r="0" b="26035"/>
            <wp:wrapThrough wrapText="bothSides">
              <wp:wrapPolygon edited="0">
                <wp:start x="1764" y="0"/>
                <wp:lineTo x="1764" y="21662"/>
                <wp:lineTo x="19884" y="21662"/>
                <wp:lineTo x="19884" y="0"/>
                <wp:lineTo x="1764" y="0"/>
              </wp:wrapPolygon>
            </wp:wrapThrough>
            <wp:docPr id="1688524091"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bookmarkEnd w:id="6"/>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p>
    <w:p w:rsidR="00576AF2" w:rsidRPr="00E97341" w:rsidRDefault="00576AF2" w:rsidP="00E97341">
      <w:pPr>
        <w:spacing w:before="240" w:after="0" w:line="360" w:lineRule="auto"/>
        <w:jc w:val="center"/>
        <w:rPr>
          <w:rFonts w:ascii="Times New Roman" w:hAnsi="Times New Roman"/>
          <w:sz w:val="24"/>
          <w:szCs w:val="24"/>
        </w:rPr>
      </w:pPr>
      <w:r w:rsidRPr="00E97341">
        <w:rPr>
          <w:rFonts w:ascii="Times New Roman" w:hAnsi="Times New Roman"/>
          <w:noProof/>
          <w:sz w:val="24"/>
          <w:szCs w:val="24"/>
        </w:rPr>
        <w:drawing>
          <wp:anchor distT="0" distB="0" distL="114300" distR="114300" simplePos="0" relativeHeight="251661312" behindDoc="0" locked="0" layoutInCell="1" allowOverlap="1" wp14:anchorId="4CC32FA0" wp14:editId="7706EB88">
            <wp:simplePos x="0" y="0"/>
            <wp:positionH relativeFrom="margin">
              <wp:align>left</wp:align>
            </wp:positionH>
            <wp:positionV relativeFrom="paragraph">
              <wp:posOffset>467360</wp:posOffset>
            </wp:positionV>
            <wp:extent cx="2425700" cy="2781300"/>
            <wp:effectExtent l="0" t="0" r="12700" b="19050"/>
            <wp:wrapTopAndBottom/>
            <wp:docPr id="1205137510"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Pr="00E97341">
        <w:rPr>
          <w:rFonts w:ascii="Times New Roman" w:hAnsi="Times New Roman"/>
          <w:noProof/>
          <w:sz w:val="24"/>
          <w:szCs w:val="24"/>
        </w:rPr>
        <w:drawing>
          <wp:anchor distT="0" distB="0" distL="114300" distR="114300" simplePos="0" relativeHeight="251663360" behindDoc="0" locked="0" layoutInCell="1" allowOverlap="1" wp14:anchorId="5F86BB83" wp14:editId="4ED47B36">
            <wp:simplePos x="0" y="0"/>
            <wp:positionH relativeFrom="margin">
              <wp:posOffset>3352800</wp:posOffset>
            </wp:positionH>
            <wp:positionV relativeFrom="paragraph">
              <wp:posOffset>654050</wp:posOffset>
            </wp:positionV>
            <wp:extent cx="2222500" cy="2565400"/>
            <wp:effectExtent l="0" t="0" r="6350" b="25400"/>
            <wp:wrapTopAndBottom/>
            <wp:docPr id="1754957357"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rsidR="00D3096C" w:rsidRPr="00E97341" w:rsidRDefault="00D3096C" w:rsidP="00E97341">
      <w:pPr>
        <w:tabs>
          <w:tab w:val="left" w:pos="3850"/>
          <w:tab w:val="left" w:pos="719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D3096C" w:rsidP="00E97341">
      <w:pPr>
        <w:pStyle w:val="ListParagraph"/>
        <w:tabs>
          <w:tab w:val="left" w:pos="3850"/>
        </w:tabs>
        <w:spacing w:before="240" w:after="0" w:line="360" w:lineRule="auto"/>
        <w:jc w:val="both"/>
        <w:rPr>
          <w:rFonts w:ascii="Times New Roman" w:hAnsi="Times New Roman"/>
          <w:sz w:val="24"/>
          <w:szCs w:val="24"/>
        </w:rPr>
      </w:pPr>
      <w:r w:rsidRPr="00E97341">
        <w:rPr>
          <w:rFonts w:ascii="Times New Roman" w:hAnsi="Times New Roman"/>
          <w:noProof/>
          <w:sz w:val="24"/>
          <w:szCs w:val="24"/>
        </w:rPr>
        <w:drawing>
          <wp:anchor distT="0" distB="0" distL="114300" distR="114300" simplePos="0" relativeHeight="251666432" behindDoc="0" locked="0" layoutInCell="1" allowOverlap="1" wp14:anchorId="4887B2AA" wp14:editId="18DDFAC1">
            <wp:simplePos x="0" y="0"/>
            <wp:positionH relativeFrom="page">
              <wp:posOffset>4203700</wp:posOffset>
            </wp:positionH>
            <wp:positionV relativeFrom="paragraph">
              <wp:posOffset>0</wp:posOffset>
            </wp:positionV>
            <wp:extent cx="2527300" cy="1885950"/>
            <wp:effectExtent l="0" t="0" r="0" b="0"/>
            <wp:wrapTopAndBottom/>
            <wp:docPr id="667811557"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E97341">
        <w:rPr>
          <w:rFonts w:ascii="Times New Roman" w:hAnsi="Times New Roman"/>
          <w:noProof/>
          <w:sz w:val="24"/>
          <w:szCs w:val="24"/>
        </w:rPr>
        <w:drawing>
          <wp:anchor distT="0" distB="0" distL="114300" distR="114300" simplePos="0" relativeHeight="251665408" behindDoc="0" locked="0" layoutInCell="1" allowOverlap="1" wp14:anchorId="16E96D2C" wp14:editId="140DE729">
            <wp:simplePos x="0" y="0"/>
            <wp:positionH relativeFrom="margin">
              <wp:align>left</wp:align>
            </wp:positionH>
            <wp:positionV relativeFrom="paragraph">
              <wp:posOffset>0</wp:posOffset>
            </wp:positionV>
            <wp:extent cx="2139950" cy="2032000"/>
            <wp:effectExtent l="0" t="0" r="0" b="25400"/>
            <wp:wrapTopAndBottom/>
            <wp:docPr id="2134279046"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rsidR="00576AF2" w:rsidRPr="00E97341" w:rsidRDefault="00D3096C" w:rsidP="00E97341">
      <w:pPr>
        <w:pStyle w:val="ListParagraph"/>
        <w:tabs>
          <w:tab w:val="left" w:pos="3850"/>
        </w:tabs>
        <w:spacing w:before="240" w:after="0" w:line="360" w:lineRule="auto"/>
        <w:rPr>
          <w:rFonts w:ascii="Times New Roman" w:hAnsi="Times New Roman"/>
          <w:sz w:val="24"/>
          <w:szCs w:val="24"/>
        </w:rPr>
      </w:pPr>
      <w:r w:rsidRPr="00E97341">
        <w:rPr>
          <w:rFonts w:ascii="Times New Roman" w:hAnsi="Times New Roman"/>
          <w:sz w:val="24"/>
          <w:szCs w:val="24"/>
        </w:rPr>
        <w:tab/>
      </w: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bookmarkEnd w:id="5"/>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576AF2" w:rsidRPr="00E97341" w:rsidRDefault="00576AF2" w:rsidP="00E97341">
      <w:pPr>
        <w:pStyle w:val="ListParagraph"/>
        <w:tabs>
          <w:tab w:val="left" w:pos="3850"/>
        </w:tabs>
        <w:spacing w:before="240" w:after="0" w:line="360" w:lineRule="auto"/>
        <w:jc w:val="both"/>
        <w:rPr>
          <w:rFonts w:ascii="Times New Roman" w:hAnsi="Times New Roman"/>
          <w:sz w:val="24"/>
          <w:szCs w:val="24"/>
        </w:rPr>
      </w:pPr>
    </w:p>
    <w:p w:rsidR="00D3096C" w:rsidRPr="00E97341" w:rsidRDefault="00D3096C" w:rsidP="00E97341">
      <w:pPr>
        <w:spacing w:line="360" w:lineRule="auto"/>
        <w:rPr>
          <w:rFonts w:ascii="Times New Roman" w:hAnsi="Times New Roman"/>
          <w:sz w:val="24"/>
          <w:szCs w:val="24"/>
        </w:rPr>
      </w:pPr>
      <w:r w:rsidRPr="00E97341">
        <w:rPr>
          <w:rFonts w:ascii="Times New Roman" w:hAnsi="Times New Roman"/>
          <w:sz w:val="24"/>
          <w:szCs w:val="24"/>
        </w:rPr>
        <w:br w:type="page"/>
      </w:r>
    </w:p>
    <w:p w:rsidR="00576AF2" w:rsidRPr="00E97341" w:rsidRDefault="00576AF2" w:rsidP="00E97341">
      <w:pPr>
        <w:pStyle w:val="ListParagraph"/>
        <w:tabs>
          <w:tab w:val="left" w:pos="3850"/>
        </w:tabs>
        <w:spacing w:before="240" w:after="0" w:line="360" w:lineRule="auto"/>
        <w:ind w:firstLine="720"/>
        <w:jc w:val="both"/>
        <w:rPr>
          <w:rFonts w:ascii="Times New Roman" w:hAnsi="Times New Roman"/>
          <w:sz w:val="24"/>
          <w:szCs w:val="24"/>
        </w:rPr>
      </w:pPr>
    </w:p>
    <w:bookmarkEnd w:id="4"/>
    <w:p w:rsidR="00576AF2" w:rsidRPr="00E97341" w:rsidRDefault="00576AF2" w:rsidP="00E97341">
      <w:pPr>
        <w:tabs>
          <w:tab w:val="center" w:pos="4513"/>
          <w:tab w:val="left" w:pos="8130"/>
        </w:tabs>
        <w:spacing w:line="360" w:lineRule="auto"/>
        <w:rPr>
          <w:rFonts w:ascii="Times New Roman" w:hAnsi="Times New Roman"/>
          <w:b/>
          <w:bCs/>
          <w:sz w:val="24"/>
          <w:szCs w:val="24"/>
        </w:rPr>
      </w:pPr>
      <w:r w:rsidRPr="00E97341">
        <w:rPr>
          <w:rFonts w:ascii="Times New Roman" w:hAnsi="Times New Roman"/>
          <w:b/>
          <w:bCs/>
          <w:sz w:val="24"/>
          <w:szCs w:val="24"/>
        </w:rPr>
        <w:tab/>
      </w:r>
      <w:bookmarkStart w:id="7" w:name="_Hlk198228447"/>
      <w:bookmarkStart w:id="8" w:name="_Hlk202632011"/>
      <w:r w:rsidRPr="00E97341">
        <w:rPr>
          <w:rFonts w:ascii="Times New Roman" w:hAnsi="Times New Roman"/>
          <w:b/>
          <w:bCs/>
          <w:sz w:val="24"/>
          <w:szCs w:val="24"/>
        </w:rPr>
        <w:t>CHAPTER FOUR</w:t>
      </w:r>
      <w:r w:rsidRPr="00E97341">
        <w:rPr>
          <w:rFonts w:ascii="Times New Roman" w:hAnsi="Times New Roman"/>
          <w:b/>
          <w:bCs/>
          <w:sz w:val="24"/>
          <w:szCs w:val="24"/>
        </w:rPr>
        <w:tab/>
      </w:r>
      <w:r w:rsidRPr="00E97341">
        <w:rPr>
          <w:rFonts w:ascii="Times New Roman" w:hAnsi="Times New Roman"/>
          <w:b/>
          <w:bCs/>
          <w:sz w:val="24"/>
          <w:szCs w:val="24"/>
        </w:rPr>
        <w:tab/>
        <w:t>RESULTS AND DISCUSSIONS</w:t>
      </w: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4.1</w:t>
      </w:r>
      <w:r w:rsidRPr="00E97341">
        <w:rPr>
          <w:rFonts w:ascii="Times New Roman" w:hAnsi="Times New Roman"/>
          <w:b/>
          <w:bCs/>
          <w:sz w:val="24"/>
          <w:szCs w:val="24"/>
        </w:rPr>
        <w:tab/>
        <w:t>Properties of Materials</w:t>
      </w:r>
    </w:p>
    <w:p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The table below shows the properties of materials used in this research project.</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4.1</w:t>
      </w:r>
      <w:r w:rsidRPr="00E97341">
        <w:rPr>
          <w:rFonts w:ascii="Times New Roman" w:hAnsi="Times New Roman"/>
          <w:sz w:val="24"/>
          <w:szCs w:val="24"/>
        </w:rPr>
        <w:tab/>
        <w:t>Properties of Materials Used</w:t>
      </w:r>
    </w:p>
    <w:tbl>
      <w:tblPr>
        <w:tblStyle w:val="PlainTable2"/>
        <w:tblW w:w="0" w:type="auto"/>
        <w:tblLook w:val="04A0" w:firstRow="1" w:lastRow="0" w:firstColumn="1" w:lastColumn="0" w:noHBand="0" w:noVBand="1"/>
      </w:tblPr>
      <w:tblGrid>
        <w:gridCol w:w="4516"/>
        <w:gridCol w:w="4510"/>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b w:val="0"/>
                <w:bCs w:val="0"/>
                <w:sz w:val="24"/>
                <w:szCs w:val="24"/>
              </w:rPr>
            </w:pPr>
            <w:r w:rsidRPr="00E97341">
              <w:rPr>
                <w:rFonts w:ascii="Times New Roman" w:hAnsi="Times New Roman"/>
                <w:b w:val="0"/>
                <w:bCs w:val="0"/>
                <w:sz w:val="24"/>
                <w:szCs w:val="24"/>
              </w:rPr>
              <w:t>Materials</w:t>
            </w:r>
          </w:p>
        </w:tc>
        <w:tc>
          <w:tcPr>
            <w:tcW w:w="4675"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E97341">
              <w:rPr>
                <w:rFonts w:ascii="Times New Roman" w:hAnsi="Times New Roman"/>
                <w:b w:val="0"/>
                <w:bCs w:val="0"/>
                <w:sz w:val="24"/>
                <w:szCs w:val="24"/>
              </w:rPr>
              <w:t>Density (Kg/m</w:t>
            </w:r>
            <w:r w:rsidRPr="00E97341">
              <w:rPr>
                <w:rFonts w:ascii="Times New Roman" w:hAnsi="Times New Roman"/>
                <w:b w:val="0"/>
                <w:bCs w:val="0"/>
                <w:sz w:val="24"/>
                <w:szCs w:val="24"/>
                <w:vertAlign w:val="superscript"/>
              </w:rPr>
              <w:t>3</w:t>
            </w:r>
            <w:r w:rsidRPr="00E97341">
              <w:rPr>
                <w:rFonts w:ascii="Times New Roman" w:hAnsi="Times New Roman"/>
                <w:b w:val="0"/>
                <w:bCs w:val="0"/>
                <w:sz w:val="24"/>
                <w:szCs w:val="24"/>
              </w:rPr>
              <w:t>)</w:t>
            </w: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Stone Dust</w:t>
            </w:r>
          </w:p>
        </w:tc>
        <w:tc>
          <w:tcPr>
            <w:tcW w:w="4675"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1800</w:t>
            </w: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 xml:space="preserve">Sharp sand </w:t>
            </w:r>
          </w:p>
        </w:tc>
        <w:tc>
          <w:tcPr>
            <w:tcW w:w="4675"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1400</w:t>
            </w: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Cement</w:t>
            </w:r>
          </w:p>
        </w:tc>
        <w:tc>
          <w:tcPr>
            <w:tcW w:w="4675"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1440</w:t>
            </w: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SLS</w:t>
            </w:r>
          </w:p>
        </w:tc>
        <w:tc>
          <w:tcPr>
            <w:tcW w:w="4675"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Water</w:t>
            </w:r>
          </w:p>
        </w:tc>
        <w:tc>
          <w:tcPr>
            <w:tcW w:w="4675"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0.75</w:t>
            </w: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4675" w:type="dxa"/>
          </w:tcPr>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PKO</w:t>
            </w:r>
          </w:p>
        </w:tc>
        <w:tc>
          <w:tcPr>
            <w:tcW w:w="4675"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r>
    </w:tbl>
    <w:p w:rsidR="00576AF2" w:rsidRPr="00E97341" w:rsidRDefault="00576AF2" w:rsidP="00E97341">
      <w:pPr>
        <w:spacing w:line="360" w:lineRule="auto"/>
        <w:jc w:val="both"/>
        <w:rPr>
          <w:rFonts w:ascii="Times New Roman" w:hAnsi="Times New Roman"/>
          <w:b/>
          <w:bCs/>
          <w:sz w:val="24"/>
          <w:szCs w:val="24"/>
        </w:rPr>
      </w:pP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4.2</w:t>
      </w:r>
      <w:r w:rsidRPr="00E97341">
        <w:rPr>
          <w:rFonts w:ascii="Times New Roman" w:hAnsi="Times New Roman"/>
          <w:b/>
          <w:bCs/>
          <w:sz w:val="24"/>
          <w:szCs w:val="24"/>
        </w:rPr>
        <w:tab/>
        <w:t>Density</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b/>
          <w:bCs/>
          <w:sz w:val="24"/>
          <w:szCs w:val="24"/>
        </w:rPr>
        <w:tab/>
      </w:r>
      <w:r w:rsidRPr="00E97341">
        <w:rPr>
          <w:rFonts w:ascii="Times New Roman" w:hAnsi="Times New Roman"/>
          <w:sz w:val="24"/>
          <w:szCs w:val="24"/>
        </w:rPr>
        <w:t>The tables below show the weight of each specimen cubes in 7, 14 and 28 days</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4.2 Weight of Specimen Cubes In 7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7023</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6560</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7101</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7253</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6800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6680</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4.3</w:t>
      </w:r>
      <w:r w:rsidRPr="00E97341">
        <w:rPr>
          <w:rFonts w:ascii="Times New Roman" w:hAnsi="Times New Roman"/>
          <w:sz w:val="24"/>
          <w:szCs w:val="24"/>
        </w:rPr>
        <w:tab/>
        <w:t>Weight of Specimen Cubes in 14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7083</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6508</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7215</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7375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6640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6809</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4.4</w:t>
      </w:r>
      <w:r w:rsidRPr="00E97341">
        <w:rPr>
          <w:rFonts w:ascii="Times New Roman" w:hAnsi="Times New Roman"/>
          <w:sz w:val="24"/>
          <w:szCs w:val="24"/>
        </w:rPr>
        <w:tab/>
        <w:t>Weight of Specimen Cubes in 28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6870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5995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7377</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6893</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6101</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6498</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4.5</w:t>
      </w:r>
      <w:r w:rsidRPr="00E97341">
        <w:rPr>
          <w:rFonts w:ascii="Times New Roman" w:hAnsi="Times New Roman"/>
          <w:sz w:val="24"/>
          <w:szCs w:val="24"/>
        </w:rPr>
        <w:tab/>
        <w:t>Average Weight of Specimens for 7, 14 and 28 days</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Curing Method</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Weight(G)</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Air</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Water</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Steam</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576AF2" w:rsidRPr="00E97341" w:rsidRDefault="00576AF2" w:rsidP="00E97341">
      <w:pPr>
        <w:spacing w:line="360" w:lineRule="auto"/>
        <w:jc w:val="both"/>
        <w:rPr>
          <w:rFonts w:ascii="Times New Roman" w:hAnsi="Times New Roman"/>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Table 4.6</w:t>
      </w:r>
      <w:r w:rsidRPr="00E97341">
        <w:rPr>
          <w:rFonts w:ascii="Times New Roman" w:hAnsi="Times New Roman"/>
          <w:sz w:val="24"/>
          <w:szCs w:val="24"/>
        </w:rPr>
        <w:tab/>
        <w:t xml:space="preserve">Density of The Specimens </w:t>
      </w:r>
      <w:proofErr w:type="spellStart"/>
      <w:r w:rsidRPr="00E97341">
        <w:rPr>
          <w:rFonts w:ascii="Times New Roman" w:hAnsi="Times New Roman"/>
          <w:sz w:val="24"/>
          <w:szCs w:val="24"/>
        </w:rPr>
        <w:t>i.e</w:t>
      </w:r>
      <w:proofErr w:type="spellEnd"/>
      <w:r w:rsidRPr="00E97341">
        <w:rPr>
          <w:rFonts w:ascii="Times New Roman" w:hAnsi="Times New Roman"/>
          <w:sz w:val="24"/>
          <w:szCs w:val="24"/>
        </w:rPr>
        <w:t xml:space="preserve"> Density= weight/volume of cubes </w:t>
      </w:r>
    </w:p>
    <w:tbl>
      <w:tblPr>
        <w:tblStyle w:val="PlainTable2"/>
        <w:tblW w:w="18032" w:type="dxa"/>
        <w:tblLook w:val="04A0" w:firstRow="1" w:lastRow="0" w:firstColumn="1" w:lastColumn="0" w:noHBand="0" w:noVBand="1"/>
      </w:tblPr>
      <w:tblGrid>
        <w:gridCol w:w="2254"/>
        <w:gridCol w:w="2254"/>
        <w:gridCol w:w="2254"/>
        <w:gridCol w:w="2254"/>
        <w:gridCol w:w="2254"/>
        <w:gridCol w:w="2254"/>
        <w:gridCol w:w="2254"/>
        <w:gridCol w:w="2254"/>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 (g)</w:t>
            </w:r>
          </w:p>
        </w:tc>
        <w:tc>
          <w:tcPr>
            <w:tcW w:w="2254"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Density (Kg/m</w:t>
            </w:r>
            <w:r w:rsidRPr="00E97341">
              <w:rPr>
                <w:rFonts w:ascii="Times New Roman" w:hAnsi="Times New Roman"/>
                <w:sz w:val="24"/>
                <w:szCs w:val="24"/>
                <w:vertAlign w:val="superscript"/>
              </w:rPr>
              <w:t>3</w:t>
            </w:r>
            <w:r w:rsidRPr="00E97341">
              <w:rPr>
                <w:rFonts w:ascii="Times New Roman" w:hAnsi="Times New Roman"/>
                <w:sz w:val="24"/>
                <w:szCs w:val="24"/>
              </w:rPr>
              <w:t>)</w:t>
            </w: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225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2012</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2127</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1997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2161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1993</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val="restart"/>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1906</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2114</w:t>
            </w:r>
          </w:p>
        </w:tc>
        <w:tc>
          <w:tcPr>
            <w:tcW w:w="2254"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vMerge/>
          </w:tcPr>
          <w:p w:rsidR="00576AF2" w:rsidRPr="00E97341" w:rsidRDefault="00576AF2" w:rsidP="00E97341">
            <w:pPr>
              <w:spacing w:line="360" w:lineRule="auto"/>
              <w:jc w:val="center"/>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1867</w:t>
            </w:r>
          </w:p>
        </w:tc>
        <w:tc>
          <w:tcPr>
            <w:tcW w:w="2254"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225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bl>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noProof/>
          <w:sz w:val="24"/>
          <w:szCs w:val="24"/>
        </w:rPr>
        <w:drawing>
          <wp:inline distT="0" distB="0" distL="0" distR="0" wp14:anchorId="7469CFE1" wp14:editId="1A58EF97">
            <wp:extent cx="5486400" cy="3200400"/>
            <wp:effectExtent l="0" t="0" r="6350" b="0"/>
            <wp:docPr id="9450840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76AF2" w:rsidRPr="00E97341" w:rsidRDefault="00576AF2" w:rsidP="00E97341">
      <w:pPr>
        <w:spacing w:line="360" w:lineRule="auto"/>
        <w:jc w:val="center"/>
        <w:rPr>
          <w:rFonts w:ascii="Times New Roman" w:hAnsi="Times New Roman"/>
          <w:b/>
          <w:bCs/>
          <w:sz w:val="24"/>
          <w:szCs w:val="24"/>
        </w:rPr>
      </w:pPr>
      <w:r w:rsidRPr="00E97341">
        <w:rPr>
          <w:rFonts w:ascii="Times New Roman" w:hAnsi="Times New Roman"/>
          <w:b/>
          <w:bCs/>
          <w:sz w:val="24"/>
          <w:szCs w:val="24"/>
        </w:rPr>
        <w:t>Density chart fig 4.1</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From the chat and table, it was derived that the density of hybrid foam concrete increases alongside the curing conditions (air and steam) in relation with the number of curing days, and also it varies for water curing condition it tends to decrease after 14days.</w:t>
      </w:r>
    </w:p>
    <w:p w:rsidR="00576AF2" w:rsidRPr="00E97341" w:rsidRDefault="00576AF2" w:rsidP="00E97341">
      <w:pPr>
        <w:spacing w:line="360" w:lineRule="auto"/>
        <w:jc w:val="center"/>
        <w:rPr>
          <w:rFonts w:ascii="Times New Roman" w:hAnsi="Times New Roman"/>
          <w:b/>
          <w:bCs/>
          <w:sz w:val="24"/>
          <w:szCs w:val="24"/>
        </w:rPr>
      </w:pPr>
    </w:p>
    <w:p w:rsidR="00576AF2" w:rsidRPr="00E97341" w:rsidRDefault="00576AF2" w:rsidP="00E97341">
      <w:pPr>
        <w:spacing w:line="360" w:lineRule="auto"/>
        <w:jc w:val="both"/>
        <w:rPr>
          <w:rFonts w:ascii="Times New Roman" w:hAnsi="Times New Roman"/>
          <w:b/>
          <w:bCs/>
          <w:sz w:val="24"/>
          <w:szCs w:val="24"/>
        </w:rPr>
      </w:pPr>
      <w:r w:rsidRPr="00E97341">
        <w:rPr>
          <w:rFonts w:ascii="Times New Roman" w:hAnsi="Times New Roman"/>
          <w:b/>
          <w:bCs/>
          <w:sz w:val="24"/>
          <w:szCs w:val="24"/>
        </w:rPr>
        <w:t>4.3</w:t>
      </w:r>
      <w:r w:rsidRPr="00E97341">
        <w:rPr>
          <w:rFonts w:ascii="Times New Roman" w:hAnsi="Times New Roman"/>
          <w:b/>
          <w:bCs/>
          <w:sz w:val="24"/>
          <w:szCs w:val="24"/>
        </w:rPr>
        <w:tab/>
        <w:t>Compressive Strength</w:t>
      </w:r>
    </w:p>
    <w:p w:rsidR="00576AF2" w:rsidRPr="00E97341" w:rsidRDefault="00576AF2" w:rsidP="00E97341">
      <w:pPr>
        <w:pStyle w:val="footnotedescription"/>
        <w:spacing w:line="360" w:lineRule="auto"/>
        <w:jc w:val="both"/>
        <w:rPr>
          <w:szCs w:val="24"/>
          <w:lang w:val="en-GB"/>
        </w:rPr>
      </w:pPr>
      <w:r w:rsidRPr="00E97341">
        <w:rPr>
          <w:szCs w:val="24"/>
        </w:rPr>
        <w:tab/>
      </w:r>
      <w:r w:rsidRPr="00E97341">
        <w:rPr>
          <w:szCs w:val="24"/>
          <w:lang w:val="en-GB"/>
        </w:rPr>
        <w:t>Compressive strength is the capacity of a material or structure to withstand loads tending to reduce size. It is defined as the maximum compressive stress a material can bear before it fractures or deforms permanently</w:t>
      </w:r>
      <w:r w:rsidRPr="00E97341">
        <w:rPr>
          <w:szCs w:val="24"/>
        </w:rPr>
        <w:t xml:space="preserve">. The result of this test is used as a basis for quality control of concrete proportioning, mixing, placing operations and determination of compliance with specification. </w:t>
      </w:r>
    </w:p>
    <w:p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For this project, batching by weight was adopted and the 7</w:t>
      </w:r>
      <w:r w:rsidRPr="00E97341">
        <w:rPr>
          <w:rFonts w:ascii="Times New Roman" w:hAnsi="Times New Roman"/>
          <w:sz w:val="24"/>
          <w:szCs w:val="24"/>
          <w:vertAlign w:val="superscript"/>
        </w:rPr>
        <w:t>th</w:t>
      </w:r>
      <w:r w:rsidRPr="00E97341">
        <w:rPr>
          <w:rFonts w:ascii="Times New Roman" w:hAnsi="Times New Roman"/>
          <w:sz w:val="24"/>
          <w:szCs w:val="24"/>
        </w:rPr>
        <w:t>, 14</w:t>
      </w:r>
      <w:r w:rsidRPr="00E97341">
        <w:rPr>
          <w:rFonts w:ascii="Times New Roman" w:hAnsi="Times New Roman"/>
          <w:sz w:val="24"/>
          <w:szCs w:val="24"/>
          <w:vertAlign w:val="superscript"/>
        </w:rPr>
        <w:t>th</w:t>
      </w:r>
      <w:r w:rsidRPr="00E97341">
        <w:rPr>
          <w:rFonts w:ascii="Times New Roman" w:hAnsi="Times New Roman"/>
          <w:sz w:val="24"/>
          <w:szCs w:val="24"/>
        </w:rPr>
        <w:t xml:space="preserve"> and 28</w:t>
      </w:r>
      <w:r w:rsidRPr="00E97341">
        <w:rPr>
          <w:rFonts w:ascii="Times New Roman" w:hAnsi="Times New Roman"/>
          <w:sz w:val="24"/>
          <w:szCs w:val="24"/>
          <w:vertAlign w:val="superscript"/>
        </w:rPr>
        <w:t>th</w:t>
      </w:r>
      <w:r w:rsidRPr="00E97341">
        <w:rPr>
          <w:rFonts w:ascii="Times New Roman" w:hAnsi="Times New Roman"/>
          <w:sz w:val="24"/>
          <w:szCs w:val="24"/>
        </w:rPr>
        <w:t xml:space="preserve"> day compressive strength of foam concrete using palm kernel oil as surfactant, for a nominal mix ratio of 1:2 (50% Stone Dust and 50% sharp sand), at water/cement ratio of 0. .</w:t>
      </w:r>
      <w:proofErr w:type="gramStart"/>
      <w:r w:rsidRPr="00E97341">
        <w:rPr>
          <w:rFonts w:ascii="Times New Roman" w:hAnsi="Times New Roman"/>
          <w:sz w:val="24"/>
          <w:szCs w:val="24"/>
        </w:rPr>
        <w:t>75.The</w:t>
      </w:r>
      <w:proofErr w:type="gramEnd"/>
      <w:r w:rsidRPr="00E97341">
        <w:rPr>
          <w:rFonts w:ascii="Times New Roman" w:hAnsi="Times New Roman"/>
          <w:sz w:val="24"/>
          <w:szCs w:val="24"/>
        </w:rPr>
        <w:t xml:space="preserve"> results are as shown below</w:t>
      </w:r>
    </w:p>
    <w:p w:rsidR="00576AF2" w:rsidRPr="00E97341" w:rsidRDefault="00576AF2" w:rsidP="00E97341">
      <w:pPr>
        <w:spacing w:line="360" w:lineRule="auto"/>
        <w:ind w:firstLine="720"/>
        <w:jc w:val="both"/>
        <w:rPr>
          <w:rFonts w:ascii="Times New Roman" w:hAnsi="Times New Roman"/>
          <w:sz w:val="24"/>
          <w:szCs w:val="24"/>
        </w:rPr>
      </w:pPr>
      <w:r w:rsidRPr="00E97341">
        <w:rPr>
          <w:rFonts w:ascii="Times New Roman" w:hAnsi="Times New Roman"/>
          <w:sz w:val="24"/>
          <w:szCs w:val="24"/>
        </w:rPr>
        <w:t>Table 4.7:</w:t>
      </w:r>
      <w:r w:rsidRPr="00E97341">
        <w:rPr>
          <w:rFonts w:ascii="Times New Roman" w:hAnsi="Times New Roman"/>
          <w:sz w:val="24"/>
          <w:szCs w:val="24"/>
        </w:rPr>
        <w:tab/>
        <w:t>Compressive strength of sample at 7, 14 and 28 days of curing.</w:t>
      </w:r>
    </w:p>
    <w:tbl>
      <w:tblPr>
        <w:tblStyle w:val="PlainTable2"/>
        <w:tblW w:w="18031" w:type="dxa"/>
        <w:tblLook w:val="04A0" w:firstRow="1" w:lastRow="0" w:firstColumn="1" w:lastColumn="0" w:noHBand="0" w:noVBand="1"/>
      </w:tblPr>
      <w:tblGrid>
        <w:gridCol w:w="1803"/>
        <w:gridCol w:w="1803"/>
        <w:gridCol w:w="1803"/>
        <w:gridCol w:w="1803"/>
        <w:gridCol w:w="1803"/>
        <w:gridCol w:w="1803"/>
        <w:gridCol w:w="1803"/>
        <w:gridCol w:w="1803"/>
        <w:gridCol w:w="1803"/>
        <w:gridCol w:w="1804"/>
      </w:tblGrid>
      <w:tr w:rsidR="00576AF2" w:rsidRPr="00E97341" w:rsidTr="00B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Days</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of PKO</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Average weight (g)</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 xml:space="preserve">Average Crushing </w:t>
            </w:r>
            <w:proofErr w:type="gramStart"/>
            <w:r w:rsidRPr="00E97341">
              <w:rPr>
                <w:rFonts w:ascii="Times New Roman" w:hAnsi="Times New Roman"/>
                <w:sz w:val="24"/>
                <w:szCs w:val="24"/>
              </w:rPr>
              <w:t>load(</w:t>
            </w:r>
            <w:proofErr w:type="gramEnd"/>
            <w:r w:rsidRPr="00E97341">
              <w:rPr>
                <w:rFonts w:ascii="Times New Roman" w:hAnsi="Times New Roman"/>
                <w:sz w:val="24"/>
                <w:szCs w:val="24"/>
              </w:rPr>
              <w:t>KN)</w:t>
            </w:r>
          </w:p>
        </w:tc>
        <w:tc>
          <w:tcPr>
            <w:tcW w:w="1803" w:type="dxa"/>
          </w:tcPr>
          <w:p w:rsidR="00576AF2" w:rsidRPr="00E97341" w:rsidRDefault="00576AF2" w:rsidP="00E9734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Compressive strength (KN/</w:t>
            </w:r>
            <w:r w:rsidRPr="00E97341">
              <w:rPr>
                <w:rFonts w:ascii="Times New Roman" w:hAnsi="Times New Roman"/>
                <w:b w:val="0"/>
                <w:bCs w:val="0"/>
                <w:sz w:val="24"/>
                <w:szCs w:val="24"/>
              </w:rPr>
              <w:t xml:space="preserve"> </w:t>
            </w:r>
            <w:r w:rsidRPr="00E97341">
              <w:rPr>
                <w:rFonts w:ascii="Times New Roman" w:hAnsi="Times New Roman"/>
                <w:sz w:val="24"/>
                <w:szCs w:val="24"/>
              </w:rPr>
              <w:t>m</w:t>
            </w:r>
            <w:proofErr w:type="gramStart"/>
            <w:r w:rsidRPr="00E97341">
              <w:rPr>
                <w:rFonts w:ascii="Times New Roman" w:hAnsi="Times New Roman"/>
                <w:sz w:val="24"/>
                <w:szCs w:val="24"/>
                <w:vertAlign w:val="superscript"/>
              </w:rPr>
              <w:t xml:space="preserve">2 </w:t>
            </w:r>
            <w:r w:rsidRPr="00E97341">
              <w:rPr>
                <w:rFonts w:ascii="Times New Roman" w:hAnsi="Times New Roman"/>
                <w:sz w:val="24"/>
                <w:szCs w:val="24"/>
              </w:rPr>
              <w:t>)</w:t>
            </w:r>
            <w:proofErr w:type="gramEnd"/>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3"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c>
          <w:tcPr>
            <w:tcW w:w="1804" w:type="dxa"/>
          </w:tcPr>
          <w:p w:rsidR="00576AF2" w:rsidRPr="00E97341" w:rsidRDefault="00576AF2" w:rsidP="00E9734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7</w:t>
            </w:r>
          </w:p>
        </w:tc>
        <w:tc>
          <w:tcPr>
            <w:tcW w:w="1803" w:type="dxa"/>
          </w:tcPr>
          <w:p w:rsidR="00576AF2" w:rsidRPr="00E97341" w:rsidRDefault="00576AF2" w:rsidP="00E9734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6791</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50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2222</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7177</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45</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2000</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6740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1778</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1803"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14</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6796</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60</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2668</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7295</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80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3556</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6725</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60</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2667</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b w:val="0"/>
                <w:bCs w:val="0"/>
                <w:sz w:val="24"/>
                <w:szCs w:val="24"/>
              </w:rPr>
            </w:pP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sz w:val="24"/>
                <w:szCs w:val="24"/>
              </w:rPr>
              <w:t>28</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6433</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80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3556</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576AF2" w:rsidRPr="00E97341" w:rsidTr="00BE024C">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7135</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100</w:t>
            </w:r>
          </w:p>
        </w:tc>
        <w:tc>
          <w:tcPr>
            <w:tcW w:w="1803" w:type="dxa"/>
          </w:tcPr>
          <w:p w:rsidR="00576AF2" w:rsidRPr="00E97341" w:rsidRDefault="00576AF2" w:rsidP="00E9734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4444</w:t>
            </w: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r w:rsidR="00576AF2" w:rsidRPr="00E97341" w:rsidTr="00BE0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Pr>
          <w:p w:rsidR="00576AF2" w:rsidRPr="00E97341" w:rsidRDefault="00576AF2" w:rsidP="00E97341">
            <w:pPr>
              <w:spacing w:line="360" w:lineRule="auto"/>
              <w:jc w:val="center"/>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6300</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93</w:t>
            </w:r>
          </w:p>
        </w:tc>
        <w:tc>
          <w:tcPr>
            <w:tcW w:w="1803" w:type="dxa"/>
          </w:tcPr>
          <w:p w:rsidR="00576AF2" w:rsidRPr="00E97341" w:rsidRDefault="00576AF2" w:rsidP="00E9734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97341">
              <w:rPr>
                <w:rFonts w:ascii="Times New Roman" w:hAnsi="Times New Roman"/>
                <w:sz w:val="24"/>
                <w:szCs w:val="24"/>
              </w:rPr>
              <w:t>4133</w:t>
            </w: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3"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804" w:type="dxa"/>
          </w:tcPr>
          <w:p w:rsidR="00576AF2" w:rsidRPr="00E97341" w:rsidRDefault="00576AF2" w:rsidP="00E9734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bl>
    <w:p w:rsidR="00576AF2" w:rsidRPr="00E97341" w:rsidRDefault="00576AF2" w:rsidP="00E97341">
      <w:pPr>
        <w:spacing w:line="360" w:lineRule="auto"/>
        <w:jc w:val="both"/>
        <w:rPr>
          <w:rFonts w:ascii="Times New Roman" w:hAnsi="Times New Roman"/>
          <w:b/>
          <w:bCs/>
          <w:sz w:val="24"/>
          <w:szCs w:val="24"/>
        </w:rPr>
      </w:pP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noProof/>
          <w:sz w:val="24"/>
          <w:szCs w:val="24"/>
        </w:rPr>
        <w:drawing>
          <wp:inline distT="0" distB="0" distL="0" distR="0" wp14:anchorId="60EC2947" wp14:editId="5EF87630">
            <wp:extent cx="5738648" cy="3436883"/>
            <wp:effectExtent l="0" t="0" r="14605" b="11430"/>
            <wp:docPr id="6942797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76AF2" w:rsidRPr="00E97341" w:rsidRDefault="00576AF2" w:rsidP="00E97341">
      <w:pPr>
        <w:spacing w:line="360" w:lineRule="auto"/>
        <w:jc w:val="center"/>
        <w:rPr>
          <w:rFonts w:ascii="Times New Roman" w:hAnsi="Times New Roman"/>
          <w:sz w:val="24"/>
          <w:szCs w:val="24"/>
        </w:rPr>
      </w:pPr>
      <w:r w:rsidRPr="00E97341">
        <w:rPr>
          <w:rFonts w:ascii="Times New Roman" w:hAnsi="Times New Roman"/>
          <w:b/>
          <w:bCs/>
          <w:sz w:val="24"/>
          <w:szCs w:val="24"/>
        </w:rPr>
        <w:t xml:space="preserve">Fig: 4.2 Compressive strength chart </w:t>
      </w:r>
    </w:p>
    <w:p w:rsidR="00576AF2" w:rsidRPr="00E97341" w:rsidRDefault="00576AF2" w:rsidP="00E97341">
      <w:pPr>
        <w:spacing w:line="360" w:lineRule="auto"/>
        <w:jc w:val="both"/>
        <w:rPr>
          <w:rFonts w:ascii="Times New Roman" w:hAnsi="Times New Roman"/>
          <w:sz w:val="24"/>
          <w:szCs w:val="24"/>
        </w:rPr>
      </w:pPr>
      <w:r w:rsidRPr="00E97341">
        <w:rPr>
          <w:rFonts w:ascii="Times New Roman" w:hAnsi="Times New Roman"/>
          <w:sz w:val="24"/>
          <w:szCs w:val="24"/>
        </w:rPr>
        <w:t>The compressive strength from the chat and table, signifies that water curing has the highest compressive strength followed by the steam curing, there is an increase in the compressive strength of hybrid foam concrete in respect to the curing days and conditions.</w:t>
      </w:r>
    </w:p>
    <w:bookmarkEnd w:id="7"/>
    <w:p w:rsidR="00576AF2" w:rsidRPr="00E97341" w:rsidRDefault="00576AF2" w:rsidP="00E97341">
      <w:pPr>
        <w:spacing w:line="360" w:lineRule="auto"/>
        <w:jc w:val="center"/>
        <w:rPr>
          <w:rFonts w:ascii="Times New Roman" w:hAnsi="Times New Roman"/>
          <w:sz w:val="24"/>
          <w:szCs w:val="24"/>
        </w:rPr>
      </w:pPr>
    </w:p>
    <w:p w:rsidR="00576AF2" w:rsidRPr="00E97341" w:rsidRDefault="00576AF2" w:rsidP="00E97341">
      <w:pPr>
        <w:spacing w:line="360" w:lineRule="auto"/>
        <w:jc w:val="center"/>
        <w:rPr>
          <w:rFonts w:ascii="Times New Roman" w:hAnsi="Times New Roman"/>
          <w:sz w:val="24"/>
          <w:szCs w:val="24"/>
        </w:rPr>
      </w:pPr>
      <w:bookmarkStart w:id="9" w:name="_Hlk198277857"/>
      <w:r w:rsidRPr="00E97341">
        <w:rPr>
          <w:rFonts w:ascii="Times New Roman" w:hAnsi="Times New Roman"/>
          <w:sz w:val="24"/>
          <w:szCs w:val="24"/>
        </w:rPr>
        <w:t>CHAPTER FIVE</w:t>
      </w:r>
    </w:p>
    <w:p w:rsidR="00576AF2" w:rsidRPr="00E97341" w:rsidRDefault="00576AF2"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Conclusion</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Palm kernel oil-based surfactant (PKO-S) successfully reduces the density of hybrid foam concrete, achieving densities as low as 1828 kg/m³ cubes, making it suitable for lightweight construction applications.</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While PKO-S stabilizes foam effectively, the material exhibits variable compressive strength, peaking at 4444 KN/m</w:t>
      </w:r>
      <w:r w:rsidRPr="00E97341">
        <w:rPr>
          <w:rFonts w:ascii="Times New Roman" w:hAnsi="Times New Roman"/>
          <w:sz w:val="24"/>
          <w:szCs w:val="24"/>
          <w:vertAlign w:val="superscript"/>
        </w:rPr>
        <w:t>2</w:t>
      </w:r>
      <w:r w:rsidRPr="00E97341">
        <w:rPr>
          <w:rFonts w:ascii="Times New Roman" w:hAnsi="Times New Roman"/>
          <w:sz w:val="24"/>
          <w:szCs w:val="24"/>
        </w:rPr>
        <w:t xml:space="preserve"> having being the highest, highlighting the need for further material optimization to enhance long-term strength and durability.</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The curing stage plays a significant role in foam concrete production, and steam curing emerges as the most effective method, yielding greater strength compared to air or water curing.</w:t>
      </w:r>
    </w:p>
    <w:p w:rsidR="00576AF2" w:rsidRPr="00E97341" w:rsidRDefault="00576AF2" w:rsidP="00E97341">
      <w:pPr>
        <w:pStyle w:val="ListParagraph"/>
        <w:numPr>
          <w:ilvl w:val="0"/>
          <w:numId w:val="11"/>
        </w:numPr>
        <w:spacing w:line="360" w:lineRule="auto"/>
        <w:jc w:val="both"/>
        <w:rPr>
          <w:rFonts w:ascii="Times New Roman" w:hAnsi="Times New Roman"/>
          <w:sz w:val="24"/>
          <w:szCs w:val="24"/>
        </w:rPr>
      </w:pPr>
      <w:r w:rsidRPr="00E97341">
        <w:rPr>
          <w:rFonts w:ascii="Times New Roman" w:hAnsi="Times New Roman"/>
          <w:sz w:val="24"/>
          <w:szCs w:val="24"/>
        </w:rPr>
        <w:t>The use of 1% palm kernel oil significantly enhanced concrete strength, particularly with steam curing. However, the decline in strength observed in water and air-cured samples after 14 days suggests that further increasing the palm kernel oil concentration may lead to even greater strength gains, warranting further investigation</w:t>
      </w:r>
    </w:p>
    <w:p w:rsidR="00576AF2" w:rsidRPr="00E97341" w:rsidRDefault="00576AF2"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Recommendations</w:t>
      </w:r>
    </w:p>
    <w:bookmarkEnd w:id="9"/>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Based on the observed strength enhancements, it is recommended to explore higher concentrations of palm kernel oil beyond 1% to determine the optimal dosage for maximum strength gains in concrete, particularly with steam curing</w:t>
      </w:r>
    </w:p>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Conduct pilot tests in non-load-bearing applications (e.g., partition walls) to validate practical performance.</w:t>
      </w:r>
    </w:p>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Since sourcing for PKOS and stone dust is very affordable, the use of PKOS and stone dust should be encouraged in the making of foamed concrete.</w:t>
      </w:r>
    </w:p>
    <w:p w:rsidR="00576AF2" w:rsidRPr="00E97341" w:rsidRDefault="00576AF2" w:rsidP="00E97341">
      <w:pPr>
        <w:numPr>
          <w:ilvl w:val="0"/>
          <w:numId w:val="8"/>
        </w:numPr>
        <w:spacing w:line="360" w:lineRule="auto"/>
        <w:rPr>
          <w:rFonts w:ascii="Times New Roman" w:hAnsi="Times New Roman"/>
          <w:sz w:val="24"/>
          <w:szCs w:val="24"/>
        </w:rPr>
      </w:pPr>
      <w:r w:rsidRPr="00E97341">
        <w:rPr>
          <w:rFonts w:ascii="Times New Roman" w:hAnsi="Times New Roman"/>
          <w:sz w:val="24"/>
          <w:szCs w:val="24"/>
        </w:rPr>
        <w:t xml:space="preserve">Further studies need to be carried out to improve the compressive strength of Foam concrete either through adding of additives or aggregates. </w:t>
      </w:r>
    </w:p>
    <w:bookmarkEnd w:id="8"/>
    <w:p w:rsidR="00576AF2" w:rsidRPr="00E97341" w:rsidRDefault="00576AF2" w:rsidP="00E97341">
      <w:pPr>
        <w:spacing w:line="360" w:lineRule="auto"/>
        <w:rPr>
          <w:rFonts w:ascii="Times New Roman" w:hAnsi="Times New Roman"/>
          <w:sz w:val="24"/>
          <w:szCs w:val="24"/>
        </w:rPr>
      </w:pPr>
    </w:p>
    <w:p w:rsidR="001F4C18" w:rsidRPr="00E97341" w:rsidRDefault="001F4C18" w:rsidP="00E97341">
      <w:pPr>
        <w:spacing w:line="360" w:lineRule="auto"/>
        <w:rPr>
          <w:rFonts w:ascii="Times New Roman" w:hAnsi="Times New Roman"/>
          <w:sz w:val="24"/>
          <w:szCs w:val="24"/>
        </w:rPr>
      </w:pPr>
    </w:p>
    <w:p w:rsidR="00D3096C" w:rsidRPr="00E97341" w:rsidRDefault="00D3096C" w:rsidP="00E97341">
      <w:pPr>
        <w:spacing w:line="360" w:lineRule="auto"/>
        <w:rPr>
          <w:rFonts w:ascii="Times New Roman" w:hAnsi="Times New Roman"/>
          <w:sz w:val="24"/>
          <w:szCs w:val="24"/>
        </w:rPr>
      </w:pPr>
    </w:p>
    <w:p w:rsidR="00AC425E" w:rsidRDefault="00AC425E">
      <w:pPr>
        <w:rPr>
          <w:rFonts w:ascii="Times New Roman" w:hAnsi="Times New Roman"/>
          <w:sz w:val="24"/>
          <w:szCs w:val="24"/>
        </w:rPr>
      </w:pPr>
      <w:r>
        <w:rPr>
          <w:rFonts w:ascii="Times New Roman" w:hAnsi="Times New Roman"/>
          <w:sz w:val="24"/>
          <w:szCs w:val="24"/>
        </w:rPr>
        <w:br w:type="page"/>
      </w:r>
    </w:p>
    <w:p w:rsidR="00D3096C" w:rsidRPr="00E97341" w:rsidRDefault="00D3096C" w:rsidP="00E97341">
      <w:pPr>
        <w:spacing w:before="240" w:after="0" w:line="360" w:lineRule="auto"/>
        <w:ind w:left="1440"/>
        <w:jc w:val="center"/>
        <w:rPr>
          <w:rFonts w:ascii="Times New Roman" w:hAnsi="Times New Roman"/>
          <w:sz w:val="24"/>
          <w:szCs w:val="24"/>
        </w:rPr>
      </w:pPr>
    </w:p>
    <w:p w:rsidR="00E97341" w:rsidRPr="00E97341" w:rsidRDefault="00E97341" w:rsidP="00E97341">
      <w:pPr>
        <w:pStyle w:val="Heading1"/>
        <w:spacing w:line="360" w:lineRule="auto"/>
        <w:rPr>
          <w:rFonts w:ascii="Times New Roman" w:hAnsi="Times New Roman" w:cs="Times New Roman"/>
          <w:sz w:val="24"/>
          <w:szCs w:val="24"/>
        </w:rPr>
      </w:pPr>
      <w:r w:rsidRPr="00E97341">
        <w:rPr>
          <w:rFonts w:ascii="Times New Roman" w:hAnsi="Times New Roman" w:cs="Times New Roman"/>
          <w:sz w:val="24"/>
          <w:szCs w:val="24"/>
        </w:rPr>
        <w:t>References</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Kumar, R., Singh, P., &amp; Sharma, A. (2019). "Durability aspects of foam concrete: A review." </w:t>
      </w:r>
      <w:r w:rsidRPr="00E97341">
        <w:rPr>
          <w:rFonts w:ascii="Times New Roman" w:hAnsi="Times New Roman"/>
          <w:i/>
          <w:iCs/>
          <w:sz w:val="24"/>
          <w:szCs w:val="24"/>
        </w:rPr>
        <w:t>Construction and Building Materials, 198</w:t>
      </w:r>
      <w:r w:rsidRPr="00E97341">
        <w:rPr>
          <w:rFonts w:ascii="Times New Roman" w:hAnsi="Times New Roman"/>
          <w:sz w:val="24"/>
          <w:szCs w:val="24"/>
        </w:rPr>
        <w:t>, 121-131.</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Zhang, Y., Li, S., &amp; Liu, H. (2020). "The effect of natural surfactants on foam concrete stability." </w:t>
      </w:r>
      <w:r w:rsidRPr="00E97341">
        <w:rPr>
          <w:rFonts w:ascii="Times New Roman" w:hAnsi="Times New Roman"/>
          <w:i/>
          <w:iCs/>
          <w:sz w:val="24"/>
          <w:szCs w:val="24"/>
        </w:rPr>
        <w:t>Journal of Materials Science, 55</w:t>
      </w:r>
      <w:r w:rsidRPr="00E97341">
        <w:rPr>
          <w:rFonts w:ascii="Times New Roman" w:hAnsi="Times New Roman"/>
          <w:sz w:val="24"/>
          <w:szCs w:val="24"/>
        </w:rPr>
        <w:t>(6), 1028-1040.</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Alwi, M., Jusoh, S., &amp; Rahman, A. (2020). "Sustainable surfactants in foam concrete: Palm kernel oil derivatives." </w:t>
      </w:r>
      <w:r w:rsidRPr="00E97341">
        <w:rPr>
          <w:rFonts w:ascii="Times New Roman" w:hAnsi="Times New Roman"/>
          <w:i/>
          <w:iCs/>
          <w:sz w:val="24"/>
          <w:szCs w:val="24"/>
        </w:rPr>
        <w:t>Journal of Green Building, 15</w:t>
      </w:r>
      <w:r w:rsidRPr="00E97341">
        <w:rPr>
          <w:rFonts w:ascii="Times New Roman" w:hAnsi="Times New Roman"/>
          <w:sz w:val="24"/>
          <w:szCs w:val="24"/>
        </w:rPr>
        <w:t>(2), 67-80.</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C39/C39M. (2018). </w:t>
      </w:r>
      <w:r w:rsidRPr="00E97341">
        <w:rPr>
          <w:rFonts w:ascii="Times New Roman" w:hAnsi="Times New Roman"/>
          <w:i/>
          <w:iCs/>
          <w:sz w:val="24"/>
          <w:szCs w:val="24"/>
        </w:rPr>
        <w:t>Standard Test Method for Compressive Strength of Cylindrical Concrete Specimens</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C642. (2013). </w:t>
      </w:r>
      <w:r w:rsidRPr="00E97341">
        <w:rPr>
          <w:rFonts w:ascii="Times New Roman" w:hAnsi="Times New Roman"/>
          <w:i/>
          <w:iCs/>
          <w:sz w:val="24"/>
          <w:szCs w:val="24"/>
        </w:rPr>
        <w:t>Standard Test Method for Density, Absorption, and Voids in Hardened Concrete</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C666. (2019). </w:t>
      </w:r>
      <w:r w:rsidRPr="00E97341">
        <w:rPr>
          <w:rFonts w:ascii="Times New Roman" w:hAnsi="Times New Roman"/>
          <w:i/>
          <w:iCs/>
          <w:sz w:val="24"/>
          <w:szCs w:val="24"/>
        </w:rPr>
        <w:t>Standard Test Method for Resistance of Concrete to Rapid Freezing and Thawing</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ASTM</w:t>
      </w:r>
      <w:proofErr w:type="gramEnd"/>
      <w:r w:rsidRPr="00E97341">
        <w:rPr>
          <w:rFonts w:ascii="Times New Roman" w:hAnsi="Times New Roman"/>
          <w:sz w:val="24"/>
          <w:szCs w:val="24"/>
        </w:rPr>
        <w:t xml:space="preserve"> C157. (2019). </w:t>
      </w:r>
      <w:r w:rsidRPr="00E97341">
        <w:rPr>
          <w:rFonts w:ascii="Times New Roman" w:hAnsi="Times New Roman"/>
          <w:i/>
          <w:iCs/>
          <w:sz w:val="24"/>
          <w:szCs w:val="24"/>
        </w:rPr>
        <w:t>Standard Test Method for Length Change of Hardened Hydraulic-Cement Mortar and Concrete</w:t>
      </w:r>
      <w:r w:rsidRPr="00E97341">
        <w:rPr>
          <w:rFonts w:ascii="Times New Roman" w:hAnsi="Times New Roman"/>
          <w:sz w:val="24"/>
          <w:szCs w:val="24"/>
        </w:rPr>
        <w:t>. ASTM International.</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Gupta</w:t>
      </w:r>
      <w:proofErr w:type="gramEnd"/>
      <w:r w:rsidRPr="00E97341">
        <w:rPr>
          <w:rFonts w:ascii="Times New Roman" w:hAnsi="Times New Roman"/>
          <w:sz w:val="24"/>
          <w:szCs w:val="24"/>
        </w:rPr>
        <w:t xml:space="preserve">, R., &amp; Kumar, S. (2017). </w:t>
      </w:r>
      <w:r w:rsidRPr="00E97341">
        <w:rPr>
          <w:rFonts w:ascii="Times New Roman" w:hAnsi="Times New Roman"/>
          <w:i/>
          <w:iCs/>
          <w:sz w:val="24"/>
          <w:szCs w:val="24"/>
        </w:rPr>
        <w:t>Influence of stone dust as partial replacement of fine aggregate in concrete</w:t>
      </w:r>
      <w:r w:rsidRPr="00E97341">
        <w:rPr>
          <w:rFonts w:ascii="Times New Roman" w:hAnsi="Times New Roman"/>
          <w:sz w:val="24"/>
          <w:szCs w:val="24"/>
        </w:rPr>
        <w:t>. International Journal of Engineering Research &amp; Technology, 6(1), 1–4.</w:t>
      </w:r>
    </w:p>
    <w:p w:rsidR="00E97341" w:rsidRPr="00E97341" w:rsidRDefault="00E97341" w:rsidP="00E97341">
      <w:pPr>
        <w:numPr>
          <w:ilvl w:val="0"/>
          <w:numId w:val="22"/>
        </w:numPr>
        <w:spacing w:line="360" w:lineRule="auto"/>
        <w:jc w:val="both"/>
        <w:rPr>
          <w:rFonts w:ascii="Times New Roman" w:hAnsi="Times New Roman"/>
          <w:sz w:val="24"/>
          <w:szCs w:val="24"/>
        </w:rPr>
      </w:pPr>
      <w:proofErr w:type="gramStart"/>
      <w:r w:rsidRPr="00E97341">
        <w:rPr>
          <w:rFonts w:ascii="Times New Roman" w:hAnsi="Times New Roman"/>
          <w:sz w:val="24"/>
          <w:szCs w:val="24"/>
        </w:rPr>
        <w:t>  Rao</w:t>
      </w:r>
      <w:proofErr w:type="gramEnd"/>
      <w:r w:rsidRPr="00E97341">
        <w:rPr>
          <w:rFonts w:ascii="Times New Roman" w:hAnsi="Times New Roman"/>
          <w:sz w:val="24"/>
          <w:szCs w:val="24"/>
        </w:rPr>
        <w:t xml:space="preserve">, A. S., &amp; Reddy, R. P. (2018). </w:t>
      </w:r>
      <w:r w:rsidRPr="00E97341">
        <w:rPr>
          <w:rFonts w:ascii="Times New Roman" w:hAnsi="Times New Roman"/>
          <w:i/>
          <w:iCs/>
          <w:sz w:val="24"/>
          <w:szCs w:val="24"/>
        </w:rPr>
        <w:t>Hydrogen peroxide as a foaming agent in foam concrete</w:t>
      </w:r>
      <w:r w:rsidRPr="00E97341">
        <w:rPr>
          <w:rFonts w:ascii="Times New Roman" w:hAnsi="Times New Roman"/>
          <w:sz w:val="24"/>
          <w:szCs w:val="24"/>
        </w:rPr>
        <w:t>. Journal of Construction and Building Materials, 168, 567–574.</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Sadeghian, O.; Moradzadeh, A.; Mohammadi-</w:t>
      </w:r>
      <w:proofErr w:type="spellStart"/>
      <w:r w:rsidRPr="00E97341">
        <w:rPr>
          <w:rFonts w:ascii="Times New Roman" w:hAnsi="Times New Roman"/>
          <w:sz w:val="24"/>
          <w:szCs w:val="24"/>
        </w:rPr>
        <w:t>Ivatloo</w:t>
      </w:r>
      <w:proofErr w:type="spellEnd"/>
      <w:r w:rsidRPr="00E97341">
        <w:rPr>
          <w:rFonts w:ascii="Times New Roman" w:hAnsi="Times New Roman"/>
          <w:sz w:val="24"/>
          <w:szCs w:val="24"/>
        </w:rPr>
        <w:t xml:space="preserve">, B.; </w:t>
      </w:r>
      <w:proofErr w:type="spellStart"/>
      <w:r w:rsidRPr="00E97341">
        <w:rPr>
          <w:rFonts w:ascii="Times New Roman" w:hAnsi="Times New Roman"/>
          <w:sz w:val="24"/>
          <w:szCs w:val="24"/>
        </w:rPr>
        <w:t>Abapour</w:t>
      </w:r>
      <w:proofErr w:type="spellEnd"/>
      <w:r w:rsidRPr="00E97341">
        <w:rPr>
          <w:rFonts w:ascii="Times New Roman" w:hAnsi="Times New Roman"/>
          <w:sz w:val="24"/>
          <w:szCs w:val="24"/>
        </w:rPr>
        <w:t xml:space="preserve">, M.; Anvari-Moghaddam, A.; Lim, J.S.; Marquez, F.P.G. A comprehensive review on energy saving options and saving potential in low voltage electricity distribution networks: Building and public lighting. Sustain. Cities Soc. 2021, 72, 103064. [https://doi.org/10.1016/j.scs.2021.103064]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Mukhtar, M.; Ameyaw, B.; </w:t>
      </w:r>
      <w:proofErr w:type="spellStart"/>
      <w:r w:rsidRPr="00E97341">
        <w:rPr>
          <w:rFonts w:ascii="Times New Roman" w:hAnsi="Times New Roman"/>
          <w:sz w:val="24"/>
          <w:szCs w:val="24"/>
        </w:rPr>
        <w:t>Yimen</w:t>
      </w:r>
      <w:proofErr w:type="spellEnd"/>
      <w:r w:rsidRPr="00E97341">
        <w:rPr>
          <w:rFonts w:ascii="Times New Roman" w:hAnsi="Times New Roman"/>
          <w:sz w:val="24"/>
          <w:szCs w:val="24"/>
        </w:rPr>
        <w:t xml:space="preserve">, N.; Zhang, Q.; </w:t>
      </w:r>
      <w:proofErr w:type="spellStart"/>
      <w:r w:rsidRPr="00E97341">
        <w:rPr>
          <w:rFonts w:ascii="Times New Roman" w:hAnsi="Times New Roman"/>
          <w:sz w:val="24"/>
          <w:szCs w:val="24"/>
        </w:rPr>
        <w:t>Bamisile</w:t>
      </w:r>
      <w:proofErr w:type="spellEnd"/>
      <w:r w:rsidRPr="00E97341">
        <w:rPr>
          <w:rFonts w:ascii="Times New Roman" w:hAnsi="Times New Roman"/>
          <w:sz w:val="24"/>
          <w:szCs w:val="24"/>
        </w:rPr>
        <w:t xml:space="preserve">, O.; Adun, H.; </w:t>
      </w:r>
      <w:proofErr w:type="spellStart"/>
      <w:r w:rsidRPr="00E97341">
        <w:rPr>
          <w:rFonts w:ascii="Times New Roman" w:hAnsi="Times New Roman"/>
          <w:sz w:val="24"/>
          <w:szCs w:val="24"/>
        </w:rPr>
        <w:t>Dagbasi</w:t>
      </w:r>
      <w:proofErr w:type="spellEnd"/>
      <w:r w:rsidRPr="00E97341">
        <w:rPr>
          <w:rFonts w:ascii="Times New Roman" w:hAnsi="Times New Roman"/>
          <w:sz w:val="24"/>
          <w:szCs w:val="24"/>
        </w:rPr>
        <w:t>, M. Building retrofit and energy conservation/efficiency review: A techno-environ-economic assessment of heat pump system retrofit in housing stock. Sustainability 2021, 13, 983. [https://doi.org/10.3390/su13020983]</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Cheng, B.; Gu, X.; Gao, Y.; Ma, P.; Kang, S. Thermal and Waterproof Properties of Foamed Concrete with Nano SiO2 Aerogel and Organosilicon Waterproofing Agent. Adv. Mater. Sci. Eng. 2022, 2022, 3054214. [https://doi.org/10.1155/2022/3054214]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Hou, L.; Li, J.; Lu, Z.; Niu, Y. Influence of foaming agent on cement and foam concrete. Constr. Build. Mater. 2021, 280, 122399. [https://doi.org/10.1016/j.conbuildmat.2021.122399]</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Dhasindrakrishna</w:t>
      </w:r>
      <w:proofErr w:type="spellEnd"/>
      <w:r w:rsidRPr="00E97341">
        <w:rPr>
          <w:rFonts w:ascii="Times New Roman" w:hAnsi="Times New Roman"/>
          <w:sz w:val="24"/>
          <w:szCs w:val="24"/>
        </w:rPr>
        <w:t xml:space="preserve">, K.; </w:t>
      </w:r>
      <w:proofErr w:type="spellStart"/>
      <w:r w:rsidRPr="00E97341">
        <w:rPr>
          <w:rFonts w:ascii="Times New Roman" w:hAnsi="Times New Roman"/>
          <w:sz w:val="24"/>
          <w:szCs w:val="24"/>
        </w:rPr>
        <w:t>Pasupathy</w:t>
      </w:r>
      <w:proofErr w:type="spellEnd"/>
      <w:r w:rsidRPr="00E97341">
        <w:rPr>
          <w:rFonts w:ascii="Times New Roman" w:hAnsi="Times New Roman"/>
          <w:sz w:val="24"/>
          <w:szCs w:val="24"/>
        </w:rPr>
        <w:t xml:space="preserve">, K.; Ramakrishnan, S.; Sanjayan, J. Progress, current thinking and challenges in geopolymer foam concrete technology.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2021, 116, 103886. [https://doi.org/10.1016/j.cemconcomp.2020.103886]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Hou, L.; Li, J.; Lu, Z.; Niu, Y.; Jiang, J.; Li, T. Effect of nanoparticles on foaming agent and the foamed concrete. Constr. Build. Mater. 2019, 227, 116698. [https://doi.org/10.1016/j.conbuildmat.2019.116698]</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Ramamurthy, K.; </w:t>
      </w:r>
      <w:proofErr w:type="spellStart"/>
      <w:r w:rsidRPr="00E97341">
        <w:rPr>
          <w:rFonts w:ascii="Times New Roman" w:hAnsi="Times New Roman"/>
          <w:sz w:val="24"/>
          <w:szCs w:val="24"/>
        </w:rPr>
        <w:t>Kunhanandan</w:t>
      </w:r>
      <w:proofErr w:type="spellEnd"/>
      <w:r w:rsidRPr="00E97341">
        <w:rPr>
          <w:rFonts w:ascii="Times New Roman" w:hAnsi="Times New Roman"/>
          <w:sz w:val="24"/>
          <w:szCs w:val="24"/>
        </w:rPr>
        <w:t xml:space="preserve"> Nambiar, E.K.; Indu Siva Ranjani, G. A classification of studies on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2009, 31, 388–396. [https://doi.org/10.1016/j.cemconcomp.2009.04.006]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Lian, C.; Zhuge, Y.; Beecham, S. The relationship between porosity and strength for porous concrete. Build. Mater. 2011, 25, 4294–4298. [https://doi.org/10.1016/j.conbuildmat.2011.05.005]</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Jiang, J.; Lu, Z.; Niu, Y.; Li, J.; Zhang, Y. Study on the preparation and properties of high-porosity foamed concretes based on ordinary Portland cement. Mater. Des. 2016, 92, 949–959. [https://doi.org/10.1016/j.matdes.2015.12.068]</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Ramamurthy, K.; Nambiar, E.K.K.; Ranjani, G.I.S. A classification of studies on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Compos. 2009, 31, 388–396. [https://doi.org/10.1016/j.cemconcomp.2009.04.006]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Hou, L.; Li, J.; Lu, Z.; Niu, Y. Influence of foaming agent on cement and foam concrete. Constr. Build. Mater. 2021, 280, 122399. [https://doi.org/10.1016/j.conbuildmat.2021.122399].</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Chica, L.; Alzate, A. Cellular concrete review: New trends for application in construction. Constr. Build. Mater. 2019, 200, 637–647. [https://doi.org/10.1016/j.conbuildmat.2018.12.136]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Jalal, M.; Tanveer, A.; Jagdeesh, K.; Ahmed, F. Foam Concrete. Int. J. Civ. Eng. Res. 2017, 8, 1–14.</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Bayraktar, O.Y.; Kaplan, G.;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Benli, A.; Sutcu, M. </w:t>
      </w:r>
      <w:proofErr w:type="spellStart"/>
      <w:r w:rsidRPr="00E97341">
        <w:rPr>
          <w:rFonts w:ascii="Times New Roman" w:hAnsi="Times New Roman"/>
          <w:sz w:val="24"/>
          <w:szCs w:val="24"/>
        </w:rPr>
        <w:t>Physico</w:t>
      </w:r>
      <w:proofErr w:type="spellEnd"/>
      <w:r w:rsidRPr="00E97341">
        <w:rPr>
          <w:rFonts w:ascii="Times New Roman" w:hAnsi="Times New Roman"/>
          <w:sz w:val="24"/>
          <w:szCs w:val="24"/>
        </w:rPr>
        <w:t xml:space="preserve">-mechanical, durability and thermal properties of basalt fiber reinforced foamed concrete containing waste marble powder and slag. Constr. Build. Mater. 2021, 288, 123128. [https://doi.org/10.1016/j.conbuildmat.2021.123128]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Liu, P.; Gong, Y.F.; Tian, G.H.; Miao, Z.K. Preparation and experimental study on the thermal characteristics of lightweight prefabricated nano-silica aerogel foam concrete wallboards. Constr. Build. Mater. 2021, 272, 121895. [https://doi.org/10.1016/j.conbuildmat.2020.121895]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w:t>
      </w:r>
      <w:proofErr w:type="spellStart"/>
      <w:r w:rsidRPr="00E97341">
        <w:rPr>
          <w:rFonts w:ascii="Times New Roman" w:hAnsi="Times New Roman"/>
          <w:sz w:val="24"/>
          <w:szCs w:val="24"/>
        </w:rPr>
        <w:t>Hoseini</w:t>
      </w:r>
      <w:proofErr w:type="spellEnd"/>
      <w:r w:rsidRPr="00E97341">
        <w:rPr>
          <w:rFonts w:ascii="Times New Roman" w:hAnsi="Times New Roman"/>
          <w:sz w:val="24"/>
          <w:szCs w:val="24"/>
        </w:rPr>
        <w:t xml:space="preserve">, M. Foamed Concrete; Elsevier: Amsterdam, The Netherlands, 2019.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Panesar, D. Cellular concrete properties and the effect of synthetic and protein foaming agents. Constr. Build. Mater. 2013, 44, 575–584. [https://doi.org/10.1016/j.conbuildmat.2013.03.024]</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Li, T.; Huang, F.; Zhu, J.; Tang, J.; Liu, J. Effect of foaming gas and cement type on the thermal conductivity of foamed concrete. Constr. Build. Mater. 2020, 231, 117197. [https://doi.org/10.1016/j.conbuildmat.2019.117197]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Falliano</w:t>
      </w:r>
      <w:proofErr w:type="spellEnd"/>
      <w:r w:rsidRPr="00E97341">
        <w:rPr>
          <w:rFonts w:ascii="Times New Roman" w:hAnsi="Times New Roman"/>
          <w:sz w:val="24"/>
          <w:szCs w:val="24"/>
        </w:rPr>
        <w:t xml:space="preserve">, D.; de Domenico, D.; Ricciardi, G.; </w:t>
      </w:r>
      <w:proofErr w:type="spellStart"/>
      <w:r w:rsidRPr="00E97341">
        <w:rPr>
          <w:rFonts w:ascii="Times New Roman" w:hAnsi="Times New Roman"/>
          <w:sz w:val="24"/>
          <w:szCs w:val="24"/>
        </w:rPr>
        <w:t>Gugliandolo</w:t>
      </w:r>
      <w:proofErr w:type="spellEnd"/>
      <w:r w:rsidRPr="00E97341">
        <w:rPr>
          <w:rFonts w:ascii="Times New Roman" w:hAnsi="Times New Roman"/>
          <w:sz w:val="24"/>
          <w:szCs w:val="24"/>
        </w:rPr>
        <w:t>, E. Experimental investigation on the compressive strength of foamed concrete: Effect of curing conditions, cement type, foaming agent and dry density. Constr. Build. Mater. 2018, 165, 735–749. [https://doi.org/10.1016/j.conbuildmat.2017.12.241]</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 T.; Huang, F.; Li, L.; Zhu, J.; Jiang, X.; Huang, Y. Preparation and properties of </w:t>
      </w:r>
      <w:proofErr w:type="spellStart"/>
      <w:r w:rsidRPr="00E97341">
        <w:rPr>
          <w:rFonts w:ascii="Times New Roman" w:hAnsi="Times New Roman"/>
          <w:sz w:val="24"/>
          <w:szCs w:val="24"/>
        </w:rPr>
        <w:t>sulphoaluminate</w:t>
      </w:r>
      <w:proofErr w:type="spellEnd"/>
      <w:r w:rsidRPr="00E97341">
        <w:rPr>
          <w:rFonts w:ascii="Times New Roman" w:hAnsi="Times New Roman"/>
          <w:sz w:val="24"/>
          <w:szCs w:val="24"/>
        </w:rPr>
        <w:t xml:space="preserve"> cement-based foamed concrete with high performance. Constr. Build. Mater. 2020, 263, 120945. [https://doi.org/10.1016/j.conbuildmat.2020.120945]</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Li, T.; Wang, Z.; Zhou, T.; He, Y.; Huang, F. Preparation and properties of magnesium phosphate cement foam concrete with H2O2 as foaming agent. Constr. Build. Mater. 2019, 205, 566–573. [https://doi.org/10.1016/j.conbuildmat.2019.02.022]</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Khan, Q.S.; Sheikh, M.N.; McCarthy, T.; </w:t>
      </w:r>
      <w:proofErr w:type="spellStart"/>
      <w:r w:rsidRPr="00E97341">
        <w:rPr>
          <w:rFonts w:ascii="Times New Roman" w:hAnsi="Times New Roman"/>
          <w:sz w:val="24"/>
          <w:szCs w:val="24"/>
        </w:rPr>
        <w:t>Robati</w:t>
      </w:r>
      <w:proofErr w:type="spellEnd"/>
      <w:r w:rsidRPr="00E97341">
        <w:rPr>
          <w:rFonts w:ascii="Times New Roman" w:hAnsi="Times New Roman"/>
          <w:sz w:val="24"/>
          <w:szCs w:val="24"/>
        </w:rPr>
        <w:t>, M.; Allen, M. Experimental investigation on foam concrete without and with recycled glass powder: A sustainable solution for future construction. Constr. Build. Mater. 2019, 201, 369–379. [https://doi.org/10.1016/j.conbuildmat.2018.12.178]</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Ma, C.; Chen, B. Experimental study on the preparation and properties of a novel foamed concrete based on magnesium phosphate cement. Constr. Build. Mater. 2017, 137, 160–168. [https://doi.org/10.1016/j.conbuildmat.2017.01.092]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Lesovik, V.; Voronov, V.; Glagolev, E.; </w:t>
      </w:r>
      <w:proofErr w:type="spellStart"/>
      <w:r w:rsidRPr="00E97341">
        <w:rPr>
          <w:rFonts w:ascii="Times New Roman" w:hAnsi="Times New Roman"/>
          <w:sz w:val="24"/>
          <w:szCs w:val="24"/>
        </w:rPr>
        <w:t>Fediuk</w:t>
      </w:r>
      <w:proofErr w:type="spellEnd"/>
      <w:r w:rsidRPr="00E97341">
        <w:rPr>
          <w:rFonts w:ascii="Times New Roman" w:hAnsi="Times New Roman"/>
          <w:sz w:val="24"/>
          <w:szCs w:val="24"/>
        </w:rPr>
        <w:t xml:space="preserve">, R.; </w:t>
      </w:r>
      <w:proofErr w:type="spellStart"/>
      <w:r w:rsidRPr="00E97341">
        <w:rPr>
          <w:rFonts w:ascii="Times New Roman" w:hAnsi="Times New Roman"/>
          <w:sz w:val="24"/>
          <w:szCs w:val="24"/>
        </w:rPr>
        <w:t>Alaskhanov</w:t>
      </w:r>
      <w:proofErr w:type="spellEnd"/>
      <w:r w:rsidRPr="00E97341">
        <w:rPr>
          <w:rFonts w:ascii="Times New Roman" w:hAnsi="Times New Roman"/>
          <w:sz w:val="24"/>
          <w:szCs w:val="24"/>
        </w:rPr>
        <w:t xml:space="preserve">, A.; Amran, Y.M.; Murali, G.; Baranov, A. Improving the behaviors of foam concrete through the use of composite binder. J. Build. Eng. 2020, 31, 101414. [https://doi.org/10.1016/j.jobe.2020.101414]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Kearsley, E.P.; Wainwright, P. The Effect of fly ash content on the compressive strength development of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Res. 2001, 31, 105–112. [https://doi.org/10.1016/S0008-8846(00)00430-0]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Jones, M.; McCarthy, A. Heat of hydration in foamed concrete: Effect of mix constituents and plastic density.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xml:space="preserve">. Res. 2006, 36, 1032–1041. [https://doi.org/10.1016/j.cemconres.2006.01.011]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Raj, A.; Sathyan, D.; Mini, K. Physical and functional characteristics of foam concrete: A review. Constr. Build. Mater. 2019, 221, 787–799. [https://doi.org/10.1016/j.conbuildmat.2019.06.052]</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She, W.; Du, Y.; Zhao, G.; Feng, P.; Zhang, Y.; Cao, X. Influence of coarse fly ash on the performance of foam concrete and its application in high-speed railway roadbeds. Constr. Build. Mater. 2018, 170, 153–166. [https://doi.org/10.1016/j.conbuildmat.2018.02.207]</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Krishna, A.S.; </w:t>
      </w:r>
      <w:proofErr w:type="spellStart"/>
      <w:r w:rsidRPr="00E97341">
        <w:rPr>
          <w:rFonts w:ascii="Times New Roman" w:hAnsi="Times New Roman"/>
          <w:sz w:val="24"/>
          <w:szCs w:val="24"/>
        </w:rPr>
        <w:t>Siempu</w:t>
      </w:r>
      <w:proofErr w:type="spellEnd"/>
      <w:r w:rsidRPr="00E97341">
        <w:rPr>
          <w:rFonts w:ascii="Times New Roman" w:hAnsi="Times New Roman"/>
          <w:sz w:val="24"/>
          <w:szCs w:val="24"/>
        </w:rPr>
        <w:t>, R.; Kumar, G.S. Study on the fresh and hardened properties of foam concrete incorporating fly ash. Mater. Today Proc. 2021, 46, 8639–8644. [https://doi.org/10.1016/j.matpr.2021.03.599]</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Pan, Z.; Li, H.; Liu, W. Preparation and characterization of super low-density foamed concrete from Portland cement and admixtures. Constr. Build. Mater. 2014, 72, 256–261.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Amran, Y.H.M.; Alyousef, R.; </w:t>
      </w:r>
      <w:proofErr w:type="spellStart"/>
      <w:r w:rsidRPr="00E97341">
        <w:rPr>
          <w:rFonts w:ascii="Times New Roman" w:hAnsi="Times New Roman"/>
          <w:sz w:val="24"/>
          <w:szCs w:val="24"/>
        </w:rPr>
        <w:t>Alabduljabbar</w:t>
      </w:r>
      <w:proofErr w:type="spellEnd"/>
      <w:r w:rsidRPr="00E97341">
        <w:rPr>
          <w:rFonts w:ascii="Times New Roman" w:hAnsi="Times New Roman"/>
          <w:sz w:val="24"/>
          <w:szCs w:val="24"/>
        </w:rPr>
        <w:t xml:space="preserve">, H.; </w:t>
      </w:r>
      <w:proofErr w:type="spellStart"/>
      <w:r w:rsidRPr="00E97341">
        <w:rPr>
          <w:rFonts w:ascii="Times New Roman" w:hAnsi="Times New Roman"/>
          <w:sz w:val="24"/>
          <w:szCs w:val="24"/>
        </w:rPr>
        <w:t>Khudhair</w:t>
      </w:r>
      <w:proofErr w:type="spellEnd"/>
      <w:r w:rsidRPr="00E97341">
        <w:rPr>
          <w:rFonts w:ascii="Times New Roman" w:hAnsi="Times New Roman"/>
          <w:sz w:val="24"/>
          <w:szCs w:val="24"/>
        </w:rPr>
        <w:t xml:space="preserve">, M.H.R.; Hejazi, F.; </w:t>
      </w:r>
      <w:proofErr w:type="spellStart"/>
      <w:r w:rsidRPr="00E97341">
        <w:rPr>
          <w:rFonts w:ascii="Times New Roman" w:hAnsi="Times New Roman"/>
          <w:sz w:val="24"/>
          <w:szCs w:val="24"/>
        </w:rPr>
        <w:t>Alaskar</w:t>
      </w:r>
      <w:proofErr w:type="spellEnd"/>
      <w:r w:rsidRPr="00E97341">
        <w:rPr>
          <w:rFonts w:ascii="Times New Roman" w:hAnsi="Times New Roman"/>
          <w:sz w:val="24"/>
          <w:szCs w:val="24"/>
        </w:rPr>
        <w:t xml:space="preserve">, A.; </w:t>
      </w:r>
      <w:proofErr w:type="spellStart"/>
      <w:r w:rsidRPr="00E97341">
        <w:rPr>
          <w:rFonts w:ascii="Times New Roman" w:hAnsi="Times New Roman"/>
          <w:sz w:val="24"/>
          <w:szCs w:val="24"/>
        </w:rPr>
        <w:t>Alrshoudi</w:t>
      </w:r>
      <w:proofErr w:type="spellEnd"/>
      <w:r w:rsidRPr="00E97341">
        <w:rPr>
          <w:rFonts w:ascii="Times New Roman" w:hAnsi="Times New Roman"/>
          <w:sz w:val="24"/>
          <w:szCs w:val="24"/>
        </w:rPr>
        <w:t>, F.; Siddika, A. Performance properties of structural fibred-foamed concrete. Results Eng. 2020, 5, 100092.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Gökçe, H.S.; Hatungimana, D.; Ramyar, K. Effect of fly ash and silica fume on hardened properties of foam concrete. Constr. Build. Mater. 2019, 194, 1–11.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Bing, C.; Zhen, W.; Ning, L. Experimental Research on Properties of High-Strength Foamed Concrete. J. Mater. Civ. Eng. 2012, 24, 113–118.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Bindiganavile</w:t>
      </w:r>
      <w:proofErr w:type="spellEnd"/>
      <w:r w:rsidRPr="00E97341">
        <w:rPr>
          <w:rFonts w:ascii="Times New Roman" w:hAnsi="Times New Roman"/>
          <w:sz w:val="24"/>
          <w:szCs w:val="24"/>
        </w:rPr>
        <w:t xml:space="preserve">, V.; </w:t>
      </w:r>
      <w:proofErr w:type="spellStart"/>
      <w:r w:rsidRPr="00E97341">
        <w:rPr>
          <w:rFonts w:ascii="Times New Roman" w:hAnsi="Times New Roman"/>
          <w:sz w:val="24"/>
          <w:szCs w:val="24"/>
        </w:rPr>
        <w:t>Hoseini</w:t>
      </w:r>
      <w:proofErr w:type="spellEnd"/>
      <w:r w:rsidRPr="00E97341">
        <w:rPr>
          <w:rFonts w:ascii="Times New Roman" w:hAnsi="Times New Roman"/>
          <w:sz w:val="24"/>
          <w:szCs w:val="24"/>
        </w:rPr>
        <w:t xml:space="preserve">, M. Foamed Concrete, 1st ed.; Woodhead Publishing Limited: </w:t>
      </w:r>
      <w:proofErr w:type="spellStart"/>
      <w:r w:rsidRPr="00E97341">
        <w:rPr>
          <w:rFonts w:ascii="Times New Roman" w:hAnsi="Times New Roman"/>
          <w:sz w:val="24"/>
          <w:szCs w:val="24"/>
        </w:rPr>
        <w:t>Sawston</w:t>
      </w:r>
      <w:proofErr w:type="spellEnd"/>
      <w:r w:rsidRPr="00E97341">
        <w:rPr>
          <w:rFonts w:ascii="Times New Roman" w:hAnsi="Times New Roman"/>
          <w:sz w:val="24"/>
          <w:szCs w:val="24"/>
        </w:rPr>
        <w:t xml:space="preserve">, UK, 2008.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Oguz, M.; Gholampour, A.; </w:t>
      </w:r>
      <w:proofErr w:type="spellStart"/>
      <w:r w:rsidRPr="00E97341">
        <w:rPr>
          <w:rFonts w:ascii="Times New Roman" w:hAnsi="Times New Roman"/>
          <w:sz w:val="24"/>
          <w:szCs w:val="24"/>
        </w:rPr>
        <w:t>Ozbakkaloglu</w:t>
      </w:r>
      <w:proofErr w:type="spellEnd"/>
      <w:r w:rsidRPr="00E97341">
        <w:rPr>
          <w:rFonts w:ascii="Times New Roman" w:hAnsi="Times New Roman"/>
          <w:sz w:val="24"/>
          <w:szCs w:val="24"/>
        </w:rPr>
        <w:t>, T. Recycling waste concretes as fine aggregate and fly ash as binder in production of thermal insulating foam concretes. J. Build. Eng. 2021, 38, 102232.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Ibrahim, N.M.; Salehuddin, S.; Amat, R.C.; Rahim, N.L.; Izhar, T.N.T. Performance of Lightweight Foamed Concrete with Waste Clay Brick as Coarse Aggregate. APCBEE Procedia 2013, 5, 497–501.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Amran, Y.M.; </w:t>
      </w:r>
      <w:proofErr w:type="spellStart"/>
      <w:r w:rsidRPr="00E97341">
        <w:rPr>
          <w:rFonts w:ascii="Times New Roman" w:hAnsi="Times New Roman"/>
          <w:sz w:val="24"/>
          <w:szCs w:val="24"/>
        </w:rPr>
        <w:t>Farzadnia</w:t>
      </w:r>
      <w:proofErr w:type="spellEnd"/>
      <w:r w:rsidRPr="00E97341">
        <w:rPr>
          <w:rFonts w:ascii="Times New Roman" w:hAnsi="Times New Roman"/>
          <w:sz w:val="24"/>
          <w:szCs w:val="24"/>
        </w:rPr>
        <w:t>, N.; Ali, A.A. Properties and applications of foamed concrete, A review. Constr. Build. Mater. 2015, 101, 990–1005.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Ranjani, G.I.S.; Ramamurthy, K. Analysis of the Foam Generated Using Surfactant Sodium Lauryl Sulfate. Int. J.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Struct. Mater. 2010, 4, 55–62.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Mastali</w:t>
      </w:r>
      <w:proofErr w:type="spellEnd"/>
      <w:r w:rsidRPr="00E97341">
        <w:rPr>
          <w:rFonts w:ascii="Times New Roman" w:hAnsi="Times New Roman"/>
          <w:sz w:val="24"/>
          <w:szCs w:val="24"/>
        </w:rPr>
        <w:t xml:space="preserve">, M.; Kinnunen, P.; </w:t>
      </w:r>
      <w:proofErr w:type="spellStart"/>
      <w:r w:rsidRPr="00E97341">
        <w:rPr>
          <w:rFonts w:ascii="Times New Roman" w:hAnsi="Times New Roman"/>
          <w:sz w:val="24"/>
          <w:szCs w:val="24"/>
        </w:rPr>
        <w:t>Isomoisio</w:t>
      </w:r>
      <w:proofErr w:type="spellEnd"/>
      <w:r w:rsidRPr="00E97341">
        <w:rPr>
          <w:rFonts w:ascii="Times New Roman" w:hAnsi="Times New Roman"/>
          <w:sz w:val="24"/>
          <w:szCs w:val="24"/>
        </w:rPr>
        <w:t xml:space="preserve">, H.; Karhu, M.; </w:t>
      </w:r>
      <w:proofErr w:type="spellStart"/>
      <w:r w:rsidRPr="00E97341">
        <w:rPr>
          <w:rFonts w:ascii="Times New Roman" w:hAnsi="Times New Roman"/>
          <w:sz w:val="24"/>
          <w:szCs w:val="24"/>
        </w:rPr>
        <w:t>Illikainen</w:t>
      </w:r>
      <w:proofErr w:type="spellEnd"/>
      <w:r w:rsidRPr="00E97341">
        <w:rPr>
          <w:rFonts w:ascii="Times New Roman" w:hAnsi="Times New Roman"/>
          <w:sz w:val="24"/>
          <w:szCs w:val="24"/>
        </w:rPr>
        <w:t>, M. Mechanical and acoustic properties of fiber-reinforced alkali-activated slag foam concretes containing lightweight structural aggregates. Constr. Build. Mater. 2018, 187, 371–381.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Raj, B.; Sathyan, D.; Madhavan, M.K.; Raj, A. Mechanical and durability properties of hybrid fiber reinforced foam concrete. Constr. Build. Mater. 2020, 245, 118373.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Madhwani, H.; Sathyan, D.; Mini, K. Study on durability and hardened state properties of sugarcane bagasse fiber reinforced foam concrete. Mater. Today Proc. 2020, 46, 4782–4787.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Hilal, A.; Thom, N.H.; Dawson, A. On void structure and strength of foamed concrete made without/with additives. Constr. Build. Mater. 2015, 85, 157–164.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Chandni, T.; Anand, K. Utilization of recycled waste as filler in foam concrete. J. Build. Eng. 2018, 19, 154–160.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Oren, O.H.; Gholampour, A.;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w:t>
      </w:r>
      <w:proofErr w:type="spellStart"/>
      <w:r w:rsidRPr="00E97341">
        <w:rPr>
          <w:rFonts w:ascii="Times New Roman" w:hAnsi="Times New Roman"/>
          <w:sz w:val="24"/>
          <w:szCs w:val="24"/>
        </w:rPr>
        <w:t>Ozbakkaloglu</w:t>
      </w:r>
      <w:proofErr w:type="spellEnd"/>
      <w:r w:rsidRPr="00E97341">
        <w:rPr>
          <w:rFonts w:ascii="Times New Roman" w:hAnsi="Times New Roman"/>
          <w:sz w:val="24"/>
          <w:szCs w:val="24"/>
        </w:rPr>
        <w:t>, T. Physical and mechanical properties of foam concretes containing granulated blast furnace slag as fine aggregate. Constr. Build. Mater. 2020, 238, 117774.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Jiang, J.; Lu, Z.; Niu, Y.; Li, J.; Zhang, Y. Study on the preparation and properties of high-porosity foamed concretes based on ordinary Portland cement. Mater. Des. 2016, 92, 949–959.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Al-Shwaiter, A.; Awang, H.; Khalaf, M.A. The influence of </w:t>
      </w:r>
      <w:proofErr w:type="spellStart"/>
      <w:r w:rsidRPr="00E97341">
        <w:rPr>
          <w:rFonts w:ascii="Times New Roman" w:hAnsi="Times New Roman"/>
          <w:sz w:val="24"/>
          <w:szCs w:val="24"/>
        </w:rPr>
        <w:t>superplasticiser</w:t>
      </w:r>
      <w:proofErr w:type="spellEnd"/>
      <w:r w:rsidRPr="00E97341">
        <w:rPr>
          <w:rFonts w:ascii="Times New Roman" w:hAnsi="Times New Roman"/>
          <w:sz w:val="24"/>
          <w:szCs w:val="24"/>
        </w:rPr>
        <w:t xml:space="preserve"> on mechanical, transport and microstructure properties of foam concrete. J. King Saud Univ. Eng. Sci. 2021, in press.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17</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Zhang, Z.; Provis, J.; Reid, A.; Wang, H. Mechanical, thermal insulation, thermal resistance and acoustic absorption properties of geopolymer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2015, 62, 97–105.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xml:space="preserve">, O.; Benli, A.; Bayraktar, O.Y.; Kaplan, G.; Sutcu, M.; </w:t>
      </w:r>
      <w:proofErr w:type="spellStart"/>
      <w:r w:rsidRPr="00E97341">
        <w:rPr>
          <w:rFonts w:ascii="Times New Roman" w:hAnsi="Times New Roman"/>
          <w:sz w:val="24"/>
          <w:szCs w:val="24"/>
        </w:rPr>
        <w:t>Elabade</w:t>
      </w:r>
      <w:proofErr w:type="spellEnd"/>
      <w:r w:rsidRPr="00E97341">
        <w:rPr>
          <w:rFonts w:ascii="Times New Roman" w:hAnsi="Times New Roman"/>
          <w:sz w:val="24"/>
          <w:szCs w:val="24"/>
        </w:rPr>
        <w:t xml:space="preserve">, W.A.T. Effect of waste marble powder and rice husk ash on the microstructural, </w:t>
      </w:r>
      <w:proofErr w:type="spellStart"/>
      <w:r w:rsidRPr="00E97341">
        <w:rPr>
          <w:rFonts w:ascii="Times New Roman" w:hAnsi="Times New Roman"/>
          <w:sz w:val="24"/>
          <w:szCs w:val="24"/>
        </w:rPr>
        <w:t>physico</w:t>
      </w:r>
      <w:proofErr w:type="spellEnd"/>
      <w:r w:rsidRPr="00E97341">
        <w:rPr>
          <w:rFonts w:ascii="Times New Roman" w:hAnsi="Times New Roman"/>
          <w:sz w:val="24"/>
          <w:szCs w:val="24"/>
        </w:rPr>
        <w:t>-mechanical and transport properties of foam concretes exposed to high temperatures and freeze–thaw cycles. Constr. Build. Mater. 2021, 291, 123374.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w:t>
      </w:r>
      <w:proofErr w:type="spellStart"/>
      <w:r w:rsidRPr="00E97341">
        <w:rPr>
          <w:rFonts w:ascii="Times New Roman" w:hAnsi="Times New Roman"/>
          <w:sz w:val="24"/>
          <w:szCs w:val="24"/>
        </w:rPr>
        <w:t>Pasupathy</w:t>
      </w:r>
      <w:proofErr w:type="spellEnd"/>
      <w:r w:rsidRPr="00E97341">
        <w:rPr>
          <w:rFonts w:ascii="Times New Roman" w:hAnsi="Times New Roman"/>
          <w:sz w:val="24"/>
          <w:szCs w:val="24"/>
        </w:rPr>
        <w:t>, K.; Ramakrishnan, S.; Sanjayan, J. Influence of recycled concrete aggregate on the foam stability of aerated geopolymer concrete. Constr. Build. Mater. 2021, 271, 121850.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Jones, M.R.; </w:t>
      </w:r>
      <w:proofErr w:type="spellStart"/>
      <w:r w:rsidRPr="00E97341">
        <w:rPr>
          <w:rFonts w:ascii="Times New Roman" w:hAnsi="Times New Roman"/>
          <w:sz w:val="24"/>
          <w:szCs w:val="24"/>
        </w:rPr>
        <w:t>Mccarthy</w:t>
      </w:r>
      <w:proofErr w:type="spellEnd"/>
      <w:r w:rsidRPr="00E97341">
        <w:rPr>
          <w:rFonts w:ascii="Times New Roman" w:hAnsi="Times New Roman"/>
          <w:sz w:val="24"/>
          <w:szCs w:val="24"/>
        </w:rPr>
        <w:t xml:space="preserve">, M.J.; </w:t>
      </w:r>
      <w:proofErr w:type="spellStart"/>
      <w:r w:rsidRPr="00E97341">
        <w:rPr>
          <w:rFonts w:ascii="Times New Roman" w:hAnsi="Times New Roman"/>
          <w:sz w:val="24"/>
          <w:szCs w:val="24"/>
        </w:rPr>
        <w:t>Mccarthy</w:t>
      </w:r>
      <w:proofErr w:type="spellEnd"/>
      <w:r w:rsidRPr="00E97341">
        <w:rPr>
          <w:rFonts w:ascii="Times New Roman" w:hAnsi="Times New Roman"/>
          <w:sz w:val="24"/>
          <w:szCs w:val="24"/>
        </w:rPr>
        <w:t xml:space="preserve">, A. Moving fly ash </w:t>
      </w:r>
      <w:proofErr w:type="spellStart"/>
      <w:r w:rsidRPr="00E97341">
        <w:rPr>
          <w:rFonts w:ascii="Times New Roman" w:hAnsi="Times New Roman"/>
          <w:sz w:val="24"/>
          <w:szCs w:val="24"/>
        </w:rPr>
        <w:t>utilisation</w:t>
      </w:r>
      <w:proofErr w:type="spellEnd"/>
      <w:r w:rsidRPr="00E97341">
        <w:rPr>
          <w:rFonts w:ascii="Times New Roman" w:hAnsi="Times New Roman"/>
          <w:sz w:val="24"/>
          <w:szCs w:val="24"/>
        </w:rPr>
        <w:t xml:space="preserve"> in concrete forward: A UK perspective. In Proceedings of the 2003 International Ash Utilization Symposium, Lexington, KY, USA, 20–23 October 2003; Paper 113; University Press of Kentucky: Lexington, KY, USA, 2003; pp. 20–22.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Nguyen, T.T.; Bui, H.H.; Ngo, T.D.; Nguyen, G.D. Experimental and numerical investigation of influence of air-voids on the compressive </w:t>
      </w:r>
      <w:proofErr w:type="spellStart"/>
      <w:r w:rsidRPr="00E97341">
        <w:rPr>
          <w:rFonts w:ascii="Times New Roman" w:hAnsi="Times New Roman"/>
          <w:sz w:val="24"/>
          <w:szCs w:val="24"/>
        </w:rPr>
        <w:t>behaviour</w:t>
      </w:r>
      <w:proofErr w:type="spellEnd"/>
      <w:r w:rsidRPr="00E97341">
        <w:rPr>
          <w:rFonts w:ascii="Times New Roman" w:hAnsi="Times New Roman"/>
          <w:sz w:val="24"/>
          <w:szCs w:val="24"/>
        </w:rPr>
        <w:t xml:space="preserve"> of foamed concrete. Mater. Des. 2017, 130, 103–119.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Nambiar, E.K.; Ramamurthy, K. Sorption characteristics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2007, 37, 1341–1347.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E.K.K.; Ramamurthy, K. Shrinkage Behavior of Foam Concrete. J. Mater. Civ. Eng. 2009, 21, 631–636.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Shon, C.-S.; Lee, D.; Kim, J.-H.; Chung, C.-W. Freezing and thawing resistance of cellular concrete containing binary and ternary cementitious mixtures. Constr. Build. Mater. 2018, 168, 73–81.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 Ramamurthy, K. Influence of filler type on the properties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2006, 28, 475–480.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Liu, Z.; Zhao, K.; Hu, C.; Tang, Y. Effect of Water-Cement Ratio on Pore Structure and Strength of Foam Concrete. Adv. Mater. Sci. Eng. 2016, 2016, 1–9.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Hashim, M.; </w:t>
      </w:r>
      <w:proofErr w:type="spellStart"/>
      <w:r w:rsidRPr="00E97341">
        <w:rPr>
          <w:rFonts w:ascii="Times New Roman" w:hAnsi="Times New Roman"/>
          <w:sz w:val="24"/>
          <w:szCs w:val="24"/>
        </w:rPr>
        <w:t>Tantray</w:t>
      </w:r>
      <w:proofErr w:type="spellEnd"/>
      <w:r w:rsidRPr="00E97341">
        <w:rPr>
          <w:rFonts w:ascii="Times New Roman" w:hAnsi="Times New Roman"/>
          <w:sz w:val="24"/>
          <w:szCs w:val="24"/>
        </w:rPr>
        <w:t>, M. Comparative study on the performance of protein and synthetic-based foaming agents used in foamed concrete. Case Stud. Constr. Mater. 2021, 14, e00524.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Krishna, A.S.; </w:t>
      </w:r>
      <w:proofErr w:type="spellStart"/>
      <w:r w:rsidRPr="00E97341">
        <w:rPr>
          <w:rFonts w:ascii="Times New Roman" w:hAnsi="Times New Roman"/>
          <w:sz w:val="24"/>
          <w:szCs w:val="24"/>
        </w:rPr>
        <w:t>Siempu</w:t>
      </w:r>
      <w:proofErr w:type="spellEnd"/>
      <w:r w:rsidRPr="00E97341">
        <w:rPr>
          <w:rFonts w:ascii="Times New Roman" w:hAnsi="Times New Roman"/>
          <w:sz w:val="24"/>
          <w:szCs w:val="24"/>
        </w:rPr>
        <w:t>, R.; Kumar, G.S. Study on the fresh and hardened properties of foam concrete incorporating fly ash. Mater. Today Proc. 2021, 46, 8639–8644.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Yang, D.; Liu, M.; Ma, Z. Properties of the foam concrete containing waste brick powder derived from construction and demolition waste. J. Build. Eng. 2020, 32, 101509.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Gong, J.; Zhang, W. The effects of pozzolanic powder on foam concrete pore structure and frost resistance. Constr. Build. Mater. 2019, 208, 135–143.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Nambiar, E.K.; Ramamurthy, K. Air-void </w:t>
      </w:r>
      <w:proofErr w:type="spellStart"/>
      <w:r w:rsidRPr="00E97341">
        <w:rPr>
          <w:rFonts w:ascii="Times New Roman" w:hAnsi="Times New Roman"/>
          <w:sz w:val="24"/>
          <w:szCs w:val="24"/>
        </w:rPr>
        <w:t>characterisation</w:t>
      </w:r>
      <w:proofErr w:type="spellEnd"/>
      <w:r w:rsidRPr="00E97341">
        <w:rPr>
          <w:rFonts w:ascii="Times New Roman" w:hAnsi="Times New Roman"/>
          <w:sz w:val="24"/>
          <w:szCs w:val="24"/>
        </w:rPr>
        <w:t xml:space="preserve"> of foam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2007, 37, 221–230.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Jones, M.R.; McCarthy, A. Preliminary views on the potential of foamed concrete as a structural material. Mag.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2005, 57, 21–31.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Jones, M.; McCarthy, A. </w:t>
      </w:r>
      <w:proofErr w:type="spellStart"/>
      <w:r w:rsidRPr="00E97341">
        <w:rPr>
          <w:rFonts w:ascii="Times New Roman" w:hAnsi="Times New Roman"/>
          <w:sz w:val="24"/>
          <w:szCs w:val="24"/>
        </w:rPr>
        <w:t>Utilising</w:t>
      </w:r>
      <w:proofErr w:type="spellEnd"/>
      <w:r w:rsidRPr="00E97341">
        <w:rPr>
          <w:rFonts w:ascii="Times New Roman" w:hAnsi="Times New Roman"/>
          <w:sz w:val="24"/>
          <w:szCs w:val="24"/>
        </w:rPr>
        <w:t xml:space="preserve"> unprocessed low-lime coal fly ash in foamed concrete. Fuel 2005, 84, 1398–1409.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Tikalsky, P.J.; Pospisil, J.; Macdonald, W. A method for assessment of the freeze–thaw resistance of preformed foam cellular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Res. 2004, 34, 889–893.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Sun, C.; Zhu, Y.; Guo, J.; Zhang, Y.; Sun, G. Effects of foaming agent type on the workability, drying shrinkage, frost resistance and pore distribution of foamed concrete. Constr. Build. Mater. 2018, 186, 833–839.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39</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Li, T.; Huang, F.; Li, L.; Zhu, J.; Jiang, X.; Huang, Y. Preparation and properties of </w:t>
      </w:r>
      <w:proofErr w:type="spellStart"/>
      <w:r w:rsidRPr="00E97341">
        <w:rPr>
          <w:rFonts w:ascii="Times New Roman" w:hAnsi="Times New Roman"/>
          <w:sz w:val="24"/>
          <w:szCs w:val="24"/>
        </w:rPr>
        <w:t>sulphoaluminate</w:t>
      </w:r>
      <w:proofErr w:type="spellEnd"/>
      <w:r w:rsidRPr="00E97341">
        <w:rPr>
          <w:rFonts w:ascii="Times New Roman" w:hAnsi="Times New Roman"/>
          <w:sz w:val="24"/>
          <w:szCs w:val="24"/>
        </w:rPr>
        <w:t xml:space="preserve"> cement-based foamed concrete with high performance. Constr. Build. Mater. 2020, 263, 120945.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Kolias, S.; Georgiou, C. The effect of paste volume and of water content on the strength and water absorption of concrete. Cem. </w:t>
      </w:r>
      <w:proofErr w:type="spellStart"/>
      <w:r w:rsidRPr="00E97341">
        <w:rPr>
          <w:rFonts w:ascii="Times New Roman" w:hAnsi="Times New Roman"/>
          <w:sz w:val="24"/>
          <w:szCs w:val="24"/>
        </w:rPr>
        <w:t>Concr</w:t>
      </w:r>
      <w:proofErr w:type="spellEnd"/>
      <w:r w:rsidRPr="00E97341">
        <w:rPr>
          <w:rFonts w:ascii="Times New Roman" w:hAnsi="Times New Roman"/>
          <w:sz w:val="24"/>
          <w:szCs w:val="24"/>
        </w:rPr>
        <w:t>. Compos. 2005, 27, 211–216.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 Cong, M.; Bing, C. Properties of a foamed concrete with soil as filler. Constr. Build. Mater. 2015, 76, 61–69.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 xml:space="preserve">] </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Gopalakrishnan, R.; </w:t>
      </w:r>
      <w:proofErr w:type="spellStart"/>
      <w:r w:rsidRPr="00E97341">
        <w:rPr>
          <w:rFonts w:ascii="Times New Roman" w:hAnsi="Times New Roman"/>
          <w:sz w:val="24"/>
          <w:szCs w:val="24"/>
        </w:rPr>
        <w:t>Sounthararajan</w:t>
      </w:r>
      <w:proofErr w:type="spellEnd"/>
      <w:r w:rsidRPr="00E97341">
        <w:rPr>
          <w:rFonts w:ascii="Times New Roman" w:hAnsi="Times New Roman"/>
          <w:sz w:val="24"/>
          <w:szCs w:val="24"/>
        </w:rPr>
        <w:t>, V.; Mohan, A.; Tholkapiyan, M. The strength and durability of fly ash and quarry dust light weight foam concrete. Mater. Today Proc. 2020, 22, 1117–1124.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Mydin, A.O.; Wang, Y. Mechanical properties of foamed concrete exposed to high temperatures. Constr. Build. Mater. 2012, 26, 638–654.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Sang, G.; Zhu, Y.; Yang, G.; Zhang, H. Preparation and characterization of high porosity cement-based foam material. Constr. Build. Mater. 2015, 91, 133–137.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 xml:space="preserve">Koksal, F.; Sahin, Y.; </w:t>
      </w:r>
      <w:proofErr w:type="spellStart"/>
      <w:r w:rsidRPr="00E97341">
        <w:rPr>
          <w:rFonts w:ascii="Times New Roman" w:hAnsi="Times New Roman"/>
          <w:sz w:val="24"/>
          <w:szCs w:val="24"/>
        </w:rPr>
        <w:t>Gencel</w:t>
      </w:r>
      <w:proofErr w:type="spellEnd"/>
      <w:r w:rsidRPr="00E97341">
        <w:rPr>
          <w:rFonts w:ascii="Times New Roman" w:hAnsi="Times New Roman"/>
          <w:sz w:val="24"/>
          <w:szCs w:val="24"/>
        </w:rPr>
        <w:t>, O. Influence of expanded vermiculite powder and silica fume on properties of foam concretes. Constr. Build. Mater. 2020, 257, 119547.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proofErr w:type="spellStart"/>
      <w:r w:rsidRPr="00E97341">
        <w:rPr>
          <w:rFonts w:ascii="Times New Roman" w:hAnsi="Times New Roman"/>
          <w:sz w:val="24"/>
          <w:szCs w:val="24"/>
        </w:rPr>
        <w:t>Mastali</w:t>
      </w:r>
      <w:proofErr w:type="spellEnd"/>
      <w:r w:rsidRPr="00E97341">
        <w:rPr>
          <w:rFonts w:ascii="Times New Roman" w:hAnsi="Times New Roman"/>
          <w:sz w:val="24"/>
          <w:szCs w:val="24"/>
        </w:rPr>
        <w:t xml:space="preserve">, M.; Kinnunen, P.; </w:t>
      </w:r>
      <w:proofErr w:type="spellStart"/>
      <w:r w:rsidRPr="00E97341">
        <w:rPr>
          <w:rFonts w:ascii="Times New Roman" w:hAnsi="Times New Roman"/>
          <w:sz w:val="24"/>
          <w:szCs w:val="24"/>
        </w:rPr>
        <w:t>Isomoisio</w:t>
      </w:r>
      <w:proofErr w:type="spellEnd"/>
      <w:r w:rsidRPr="00E97341">
        <w:rPr>
          <w:rFonts w:ascii="Times New Roman" w:hAnsi="Times New Roman"/>
          <w:sz w:val="24"/>
          <w:szCs w:val="24"/>
        </w:rPr>
        <w:t xml:space="preserve">, H.; Karhu, M.; </w:t>
      </w:r>
      <w:proofErr w:type="spellStart"/>
      <w:r w:rsidRPr="00E97341">
        <w:rPr>
          <w:rFonts w:ascii="Times New Roman" w:hAnsi="Times New Roman"/>
          <w:sz w:val="24"/>
          <w:szCs w:val="24"/>
        </w:rPr>
        <w:t>Illikainen</w:t>
      </w:r>
      <w:proofErr w:type="spellEnd"/>
      <w:r w:rsidRPr="00E97341">
        <w:rPr>
          <w:rFonts w:ascii="Times New Roman" w:hAnsi="Times New Roman"/>
          <w:sz w:val="24"/>
          <w:szCs w:val="24"/>
        </w:rPr>
        <w:t>, M. Mechanical and acoustic properties of fiber-reinforced alkali-activated slag foam concretes containing lightweight structural aggregates. Constr. Build. Mater. 2018, 187, 371–381. [</w:t>
      </w:r>
      <w:proofErr w:type="spellStart"/>
      <w:r w:rsidRPr="00E97341">
        <w:rPr>
          <w:rFonts w:ascii="Times New Roman" w:hAnsi="Times New Roman"/>
          <w:sz w:val="24"/>
          <w:szCs w:val="24"/>
        </w:rPr>
        <w:t>CrossRef</w:t>
      </w:r>
      <w:proofErr w:type="spellEnd"/>
      <w:r w:rsidRPr="00E97341">
        <w:rPr>
          <w:rFonts w:ascii="Times New Roman" w:hAnsi="Times New Roman"/>
          <w:sz w:val="24"/>
          <w:szCs w:val="24"/>
        </w:rPr>
        <w:t>]</w:t>
      </w:r>
    </w:p>
    <w:p w:rsidR="00E97341" w:rsidRPr="00E97341" w:rsidRDefault="00E97341" w:rsidP="00E97341">
      <w:pPr>
        <w:numPr>
          <w:ilvl w:val="0"/>
          <w:numId w:val="22"/>
        </w:numPr>
        <w:spacing w:line="360" w:lineRule="auto"/>
        <w:jc w:val="both"/>
        <w:rPr>
          <w:rFonts w:ascii="Times New Roman" w:hAnsi="Times New Roman"/>
          <w:sz w:val="24"/>
          <w:szCs w:val="24"/>
        </w:rPr>
      </w:pPr>
      <w:r w:rsidRPr="00E97341">
        <w:rPr>
          <w:rFonts w:ascii="Times New Roman" w:hAnsi="Times New Roman"/>
          <w:sz w:val="24"/>
          <w:szCs w:val="24"/>
        </w:rPr>
        <w:t>ASTM C666/C666M-15; Standard Test Method for Resistance of Concrete to Rapid Freezing and Thawing. ASTM International: West Conshohocken, PA, USA, 2015. Available online: www.astm.org (accessed on 13 January 2021).</w:t>
      </w:r>
    </w:p>
    <w:p w:rsidR="00E97341" w:rsidRPr="00E97341" w:rsidRDefault="00E97341" w:rsidP="00E97341">
      <w:pPr>
        <w:spacing w:line="360" w:lineRule="auto"/>
        <w:jc w:val="both"/>
        <w:rPr>
          <w:rFonts w:ascii="Times New Roman" w:hAnsi="Times New Roman"/>
          <w:sz w:val="24"/>
          <w:szCs w:val="24"/>
        </w:rPr>
      </w:pPr>
    </w:p>
    <w:p w:rsidR="00D3096C" w:rsidRPr="00E97341" w:rsidRDefault="00D3096C" w:rsidP="00E97341">
      <w:pPr>
        <w:spacing w:before="240" w:after="0" w:line="360" w:lineRule="auto"/>
        <w:ind w:left="1440"/>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pStyle w:val="ListParagraph"/>
        <w:tabs>
          <w:tab w:val="left" w:pos="3850"/>
        </w:tabs>
        <w:spacing w:before="240" w:after="0" w:line="360" w:lineRule="auto"/>
        <w:jc w:val="both"/>
        <w:rPr>
          <w:rFonts w:ascii="Times New Roman" w:hAnsi="Times New Roman"/>
          <w:sz w:val="24"/>
          <w:szCs w:val="24"/>
        </w:rPr>
      </w:pPr>
    </w:p>
    <w:p w:rsidR="00D3096C" w:rsidRPr="00E97341" w:rsidRDefault="00D3096C" w:rsidP="00E97341">
      <w:pPr>
        <w:spacing w:before="240" w:after="0" w:line="360" w:lineRule="auto"/>
        <w:jc w:val="center"/>
        <w:rPr>
          <w:rFonts w:ascii="Times New Roman" w:hAnsi="Times New Roman"/>
          <w:sz w:val="24"/>
          <w:szCs w:val="24"/>
        </w:rPr>
      </w:pPr>
    </w:p>
    <w:p w:rsidR="00D3096C" w:rsidRPr="00E97341" w:rsidRDefault="00D3096C" w:rsidP="00E97341">
      <w:pPr>
        <w:spacing w:line="360" w:lineRule="auto"/>
        <w:jc w:val="center"/>
        <w:rPr>
          <w:rFonts w:ascii="Times New Roman" w:hAnsi="Times New Roman"/>
          <w:sz w:val="24"/>
          <w:szCs w:val="24"/>
        </w:rPr>
      </w:pPr>
    </w:p>
    <w:sectPr w:rsidR="00D3096C" w:rsidRPr="00E97341" w:rsidSect="009D0122">
      <w:footerReference w:type="even" r:id="rId39"/>
      <w:footerReference w:type="default" r:id="rId40"/>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0DC" w:rsidRDefault="00F740DC" w:rsidP="00D3096C">
      <w:pPr>
        <w:spacing w:after="0" w:line="240" w:lineRule="auto"/>
      </w:pPr>
      <w:r>
        <w:separator/>
      </w:r>
    </w:p>
  </w:endnote>
  <w:endnote w:type="continuationSeparator" w:id="0">
    <w:p w:rsidR="00F740DC" w:rsidRDefault="00F740DC" w:rsidP="00D3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122" w:rsidRPr="009D0122" w:rsidRDefault="009D0122" w:rsidP="009D0122">
    <w:pPr>
      <w:pStyle w:val="Footer"/>
      <w:ind w:left="720"/>
      <w:jc w:val="center"/>
      <w:rPr>
        <w:lang w:val="en-GB"/>
      </w:rPr>
    </w:pPr>
    <w:r>
      <w:rPr>
        <w:lang w:val="en-G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70917"/>
      <w:docPartObj>
        <w:docPartGallery w:val="Page Numbers (Bottom of Page)"/>
        <w:docPartUnique/>
      </w:docPartObj>
    </w:sdtPr>
    <w:sdtEndPr>
      <w:rPr>
        <w:noProof/>
      </w:rPr>
    </w:sdtEndPr>
    <w:sdtContent>
      <w:p w:rsidR="009D0122" w:rsidRDefault="00B74644" w:rsidP="009D0122">
        <w:pPr>
          <w:pStyle w:val="Footer"/>
          <w:jc w:val="center"/>
        </w:pPr>
        <w:r>
          <w:fldChar w:fldCharType="begin"/>
        </w:r>
        <w:r>
          <w:instrText xml:space="preserve"> PAGE  \* Arabic  \* MERGEFORMAT </w:instrText>
        </w:r>
        <w:r>
          <w:fldChar w:fldCharType="separate"/>
        </w:r>
        <w:r>
          <w:rPr>
            <w:noProof/>
          </w:rPr>
          <w:t>8</w:t>
        </w:r>
        <w:r>
          <w:fldChar w:fldCharType="end"/>
        </w:r>
      </w:p>
    </w:sdtContent>
  </w:sdt>
  <w:p w:rsidR="006F2597" w:rsidRDefault="006F2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0DC" w:rsidRDefault="00F740DC" w:rsidP="00D3096C">
      <w:pPr>
        <w:spacing w:after="0" w:line="240" w:lineRule="auto"/>
      </w:pPr>
      <w:r>
        <w:separator/>
      </w:r>
    </w:p>
  </w:footnote>
  <w:footnote w:type="continuationSeparator" w:id="0">
    <w:p w:rsidR="00F740DC" w:rsidRDefault="00F740DC" w:rsidP="00D3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66"/>
    <w:multiLevelType w:val="multilevel"/>
    <w:tmpl w:val="934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0086"/>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15:restartNumberingAfterBreak="0">
    <w:nsid w:val="126E3650"/>
    <w:multiLevelType w:val="hybridMultilevel"/>
    <w:tmpl w:val="AF3AE3E4"/>
    <w:lvl w:ilvl="0" w:tplc="57A609EC">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F1CF2"/>
    <w:multiLevelType w:val="hybridMultilevel"/>
    <w:tmpl w:val="3A6CA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14629"/>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1AB717CC"/>
    <w:multiLevelType w:val="hybridMultilevel"/>
    <w:tmpl w:val="5DAE6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B066A"/>
    <w:multiLevelType w:val="multilevel"/>
    <w:tmpl w:val="B11E501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27EE0628"/>
    <w:multiLevelType w:val="hybridMultilevel"/>
    <w:tmpl w:val="1852711A"/>
    <w:lvl w:ilvl="0" w:tplc="0809001B">
      <w:start w:val="1"/>
      <w:numFmt w:val="lowerRoman"/>
      <w:lvlText w:val="%1."/>
      <w:lvlJc w:val="righ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8933BCF"/>
    <w:multiLevelType w:val="multilevel"/>
    <w:tmpl w:val="8166B59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B47D39"/>
    <w:multiLevelType w:val="multilevel"/>
    <w:tmpl w:val="36361ED2"/>
    <w:lvl w:ilvl="0">
      <w:start w:val="1"/>
      <w:numFmt w:val="lowerRoman"/>
      <w:lvlText w:val="%1."/>
      <w:lvlJc w:val="righ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7AA"/>
    <w:multiLevelType w:val="hybridMultilevel"/>
    <w:tmpl w:val="173E1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B30A7"/>
    <w:multiLevelType w:val="multilevel"/>
    <w:tmpl w:val="41CA47C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63A6172E"/>
    <w:multiLevelType w:val="hybridMultilevel"/>
    <w:tmpl w:val="C8F84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C13BC3"/>
    <w:multiLevelType w:val="hybridMultilevel"/>
    <w:tmpl w:val="DBEED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22F1D"/>
    <w:multiLevelType w:val="multilevel"/>
    <w:tmpl w:val="2B0CE0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85775"/>
    <w:multiLevelType w:val="hybridMultilevel"/>
    <w:tmpl w:val="CD802E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362A15"/>
    <w:multiLevelType w:val="multilevel"/>
    <w:tmpl w:val="67C0B0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B7F52"/>
    <w:multiLevelType w:val="multilevel"/>
    <w:tmpl w:val="B11E5012"/>
    <w:lvl w:ilvl="0">
      <w:start w:val="1"/>
      <w:numFmt w:val="decimal"/>
      <w:lvlText w:val="3.2.%1"/>
      <w:lvlJc w:val="left"/>
      <w:pPr>
        <w:ind w:left="400" w:hanging="40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861"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16cid:durableId="25450033">
    <w:abstractNumId w:val="17"/>
  </w:num>
  <w:num w:numId="2" w16cid:durableId="937450596">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6969661">
    <w:abstractNumId w:val="12"/>
  </w:num>
  <w:num w:numId="4" w16cid:durableId="301345976">
    <w:abstractNumId w:val="16"/>
    <w:lvlOverride w:ilvl="0"/>
    <w:lvlOverride w:ilvl="1">
      <w:startOverride w:val="1"/>
    </w:lvlOverride>
    <w:lvlOverride w:ilvl="2"/>
    <w:lvlOverride w:ilvl="3"/>
    <w:lvlOverride w:ilvl="4"/>
    <w:lvlOverride w:ilvl="5"/>
    <w:lvlOverride w:ilvl="6"/>
    <w:lvlOverride w:ilvl="7"/>
    <w:lvlOverride w:ilvl="8"/>
  </w:num>
  <w:num w:numId="5" w16cid:durableId="249509408">
    <w:abstractNumId w:val="12"/>
  </w:num>
  <w:num w:numId="6" w16cid:durableId="875044660">
    <w:abstractNumId w:val="10"/>
  </w:num>
  <w:num w:numId="7" w16cid:durableId="1825119993">
    <w:abstractNumId w:val="16"/>
  </w:num>
  <w:num w:numId="8" w16cid:durableId="1834638785">
    <w:abstractNumId w:val="7"/>
  </w:num>
  <w:num w:numId="9" w16cid:durableId="2063822498">
    <w:abstractNumId w:val="8"/>
  </w:num>
  <w:num w:numId="10" w16cid:durableId="1765415371">
    <w:abstractNumId w:val="17"/>
  </w:num>
  <w:num w:numId="11" w16cid:durableId="957180941">
    <w:abstractNumId w:val="15"/>
  </w:num>
  <w:num w:numId="12" w16cid:durableId="1864785092">
    <w:abstractNumId w:val="2"/>
  </w:num>
  <w:num w:numId="13" w16cid:durableId="132874115">
    <w:abstractNumId w:val="1"/>
  </w:num>
  <w:num w:numId="14" w16cid:durableId="642662009">
    <w:abstractNumId w:val="11"/>
  </w:num>
  <w:num w:numId="15" w16cid:durableId="706835554">
    <w:abstractNumId w:val="4"/>
  </w:num>
  <w:num w:numId="16" w16cid:durableId="90325427">
    <w:abstractNumId w:val="6"/>
  </w:num>
  <w:num w:numId="17" w16cid:durableId="702905479">
    <w:abstractNumId w:val="9"/>
  </w:num>
  <w:num w:numId="18" w16cid:durableId="1429545641">
    <w:abstractNumId w:val="0"/>
  </w:num>
  <w:num w:numId="19" w16cid:durableId="165172136">
    <w:abstractNumId w:val="5"/>
  </w:num>
  <w:num w:numId="20" w16cid:durableId="205264702">
    <w:abstractNumId w:val="13"/>
  </w:num>
  <w:num w:numId="21" w16cid:durableId="3754108">
    <w:abstractNumId w:val="3"/>
  </w:num>
  <w:num w:numId="22" w16cid:durableId="1543135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AF"/>
    <w:rsid w:val="0001552D"/>
    <w:rsid w:val="00095038"/>
    <w:rsid w:val="001F4C18"/>
    <w:rsid w:val="00303CBB"/>
    <w:rsid w:val="00325CD9"/>
    <w:rsid w:val="003520E3"/>
    <w:rsid w:val="0038362A"/>
    <w:rsid w:val="003A7965"/>
    <w:rsid w:val="0040731F"/>
    <w:rsid w:val="00554A5E"/>
    <w:rsid w:val="005739D6"/>
    <w:rsid w:val="00576AF2"/>
    <w:rsid w:val="005C42E9"/>
    <w:rsid w:val="00665A42"/>
    <w:rsid w:val="006A7453"/>
    <w:rsid w:val="006E1522"/>
    <w:rsid w:val="006E6AAF"/>
    <w:rsid w:val="006F2597"/>
    <w:rsid w:val="008542E5"/>
    <w:rsid w:val="008D0F51"/>
    <w:rsid w:val="009543C6"/>
    <w:rsid w:val="0096413E"/>
    <w:rsid w:val="009860BC"/>
    <w:rsid w:val="009D0122"/>
    <w:rsid w:val="00AC425E"/>
    <w:rsid w:val="00B74644"/>
    <w:rsid w:val="00BE024C"/>
    <w:rsid w:val="00BE3809"/>
    <w:rsid w:val="00CC207F"/>
    <w:rsid w:val="00D3096C"/>
    <w:rsid w:val="00D75258"/>
    <w:rsid w:val="00DA7B7B"/>
    <w:rsid w:val="00DE48E1"/>
    <w:rsid w:val="00E97341"/>
    <w:rsid w:val="00F74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1B2E0"/>
  <w15:chartTrackingRefBased/>
  <w15:docId w15:val="{1C872370-62A0-493B-98D7-A09EBB08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A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E6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AF"/>
    <w:rPr>
      <w:rFonts w:eastAsiaTheme="majorEastAsia" w:cstheme="majorBidi"/>
      <w:color w:val="272727" w:themeColor="text1" w:themeTint="D8"/>
    </w:rPr>
  </w:style>
  <w:style w:type="paragraph" w:styleId="Title">
    <w:name w:val="Title"/>
    <w:basedOn w:val="Normal"/>
    <w:next w:val="Normal"/>
    <w:link w:val="TitleChar"/>
    <w:uiPriority w:val="10"/>
    <w:qFormat/>
    <w:rsid w:val="006E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AF"/>
    <w:pPr>
      <w:spacing w:before="160"/>
      <w:jc w:val="center"/>
    </w:pPr>
    <w:rPr>
      <w:i/>
      <w:iCs/>
      <w:color w:val="404040" w:themeColor="text1" w:themeTint="BF"/>
    </w:rPr>
  </w:style>
  <w:style w:type="character" w:customStyle="1" w:styleId="QuoteChar">
    <w:name w:val="Quote Char"/>
    <w:basedOn w:val="DefaultParagraphFont"/>
    <w:link w:val="Quote"/>
    <w:uiPriority w:val="29"/>
    <w:rsid w:val="006E6AAF"/>
    <w:rPr>
      <w:i/>
      <w:iCs/>
      <w:color w:val="404040" w:themeColor="text1" w:themeTint="BF"/>
    </w:rPr>
  </w:style>
  <w:style w:type="paragraph" w:styleId="ListParagraph">
    <w:name w:val="List Paragraph"/>
    <w:basedOn w:val="Normal"/>
    <w:uiPriority w:val="34"/>
    <w:qFormat/>
    <w:rsid w:val="006E6AAF"/>
    <w:pPr>
      <w:ind w:left="720"/>
      <w:contextualSpacing/>
    </w:pPr>
  </w:style>
  <w:style w:type="character" w:styleId="IntenseEmphasis">
    <w:name w:val="Intense Emphasis"/>
    <w:basedOn w:val="DefaultParagraphFont"/>
    <w:uiPriority w:val="21"/>
    <w:qFormat/>
    <w:rsid w:val="006E6AAF"/>
    <w:rPr>
      <w:i/>
      <w:iCs/>
      <w:color w:val="2F5496" w:themeColor="accent1" w:themeShade="BF"/>
    </w:rPr>
  </w:style>
  <w:style w:type="paragraph" w:styleId="IntenseQuote">
    <w:name w:val="Intense Quote"/>
    <w:basedOn w:val="Normal"/>
    <w:next w:val="Normal"/>
    <w:link w:val="IntenseQuoteChar"/>
    <w:uiPriority w:val="30"/>
    <w:qFormat/>
    <w:rsid w:val="006E6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AAF"/>
    <w:rPr>
      <w:i/>
      <w:iCs/>
      <w:color w:val="2F5496" w:themeColor="accent1" w:themeShade="BF"/>
    </w:rPr>
  </w:style>
  <w:style w:type="character" w:styleId="IntenseReference">
    <w:name w:val="Intense Reference"/>
    <w:basedOn w:val="DefaultParagraphFont"/>
    <w:uiPriority w:val="32"/>
    <w:qFormat/>
    <w:rsid w:val="006E6AAF"/>
    <w:rPr>
      <w:b/>
      <w:bCs/>
      <w:smallCaps/>
      <w:color w:val="2F5496" w:themeColor="accent1" w:themeShade="BF"/>
      <w:spacing w:val="5"/>
    </w:rPr>
  </w:style>
  <w:style w:type="character" w:styleId="Strong">
    <w:name w:val="Strong"/>
    <w:basedOn w:val="DefaultParagraphFont"/>
    <w:uiPriority w:val="22"/>
    <w:qFormat/>
    <w:rsid w:val="00665A42"/>
    <w:rPr>
      <w:b/>
      <w:bCs/>
    </w:rPr>
  </w:style>
  <w:style w:type="character" w:styleId="PlaceholderText">
    <w:name w:val="Placeholder Text"/>
    <w:basedOn w:val="DefaultParagraphFont"/>
    <w:uiPriority w:val="99"/>
    <w:semiHidden/>
    <w:rsid w:val="00665A42"/>
    <w:rPr>
      <w:color w:val="808080"/>
    </w:rPr>
  </w:style>
  <w:style w:type="table" w:styleId="PlainTable2">
    <w:name w:val="Plain Table 2"/>
    <w:basedOn w:val="TableNormal"/>
    <w:uiPriority w:val="42"/>
    <w:rsid w:val="00665A4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665A42"/>
    <w:pPr>
      <w:spacing w:after="152" w:line="477" w:lineRule="auto"/>
    </w:pPr>
    <w:rPr>
      <w:rFonts w:ascii="Times New Roman" w:eastAsia="Times New Roman" w:hAnsi="Times New Roman" w:cs="Times New Roman"/>
      <w:color w:val="000000"/>
      <w:kern w:val="0"/>
      <w:sz w:val="24"/>
      <w:lang w:val="en-US"/>
      <w14:ligatures w14:val="none"/>
    </w:rPr>
  </w:style>
  <w:style w:type="character" w:customStyle="1" w:styleId="footnotedescriptionChar">
    <w:name w:val="footnote description Char"/>
    <w:link w:val="footnotedescription"/>
    <w:rsid w:val="00665A42"/>
    <w:rPr>
      <w:rFonts w:ascii="Times New Roman" w:eastAsia="Times New Roman" w:hAnsi="Times New Roman" w:cs="Times New Roman"/>
      <w:color w:val="000000"/>
      <w:kern w:val="0"/>
      <w:sz w:val="24"/>
      <w:lang w:val="en-US"/>
      <w14:ligatures w14:val="none"/>
    </w:rPr>
  </w:style>
  <w:style w:type="paragraph" w:styleId="Header">
    <w:name w:val="header"/>
    <w:basedOn w:val="Normal"/>
    <w:link w:val="HeaderChar"/>
    <w:uiPriority w:val="99"/>
    <w:unhideWhenUsed/>
    <w:rsid w:val="00D30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6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D30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6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349">
      <w:bodyDiv w:val="1"/>
      <w:marLeft w:val="0"/>
      <w:marRight w:val="0"/>
      <w:marTop w:val="0"/>
      <w:marBottom w:val="0"/>
      <w:divBdr>
        <w:top w:val="none" w:sz="0" w:space="0" w:color="auto"/>
        <w:left w:val="none" w:sz="0" w:space="0" w:color="auto"/>
        <w:bottom w:val="none" w:sz="0" w:space="0" w:color="auto"/>
        <w:right w:val="none" w:sz="0" w:space="0" w:color="auto"/>
      </w:divBdr>
    </w:div>
    <w:div w:id="54858892">
      <w:bodyDiv w:val="1"/>
      <w:marLeft w:val="0"/>
      <w:marRight w:val="0"/>
      <w:marTop w:val="0"/>
      <w:marBottom w:val="0"/>
      <w:divBdr>
        <w:top w:val="none" w:sz="0" w:space="0" w:color="auto"/>
        <w:left w:val="none" w:sz="0" w:space="0" w:color="auto"/>
        <w:bottom w:val="none" w:sz="0" w:space="0" w:color="auto"/>
        <w:right w:val="none" w:sz="0" w:space="0" w:color="auto"/>
      </w:divBdr>
    </w:div>
    <w:div w:id="561789396">
      <w:bodyDiv w:val="1"/>
      <w:marLeft w:val="0"/>
      <w:marRight w:val="0"/>
      <w:marTop w:val="0"/>
      <w:marBottom w:val="0"/>
      <w:divBdr>
        <w:top w:val="none" w:sz="0" w:space="0" w:color="auto"/>
        <w:left w:val="none" w:sz="0" w:space="0" w:color="auto"/>
        <w:bottom w:val="none" w:sz="0" w:space="0" w:color="auto"/>
        <w:right w:val="none" w:sz="0" w:space="0" w:color="auto"/>
      </w:divBdr>
    </w:div>
    <w:div w:id="573858775">
      <w:bodyDiv w:val="1"/>
      <w:marLeft w:val="0"/>
      <w:marRight w:val="0"/>
      <w:marTop w:val="0"/>
      <w:marBottom w:val="0"/>
      <w:divBdr>
        <w:top w:val="none" w:sz="0" w:space="0" w:color="auto"/>
        <w:left w:val="none" w:sz="0" w:space="0" w:color="auto"/>
        <w:bottom w:val="none" w:sz="0" w:space="0" w:color="auto"/>
        <w:right w:val="none" w:sz="0" w:space="0" w:color="auto"/>
      </w:divBdr>
    </w:div>
    <w:div w:id="658966431">
      <w:bodyDiv w:val="1"/>
      <w:marLeft w:val="0"/>
      <w:marRight w:val="0"/>
      <w:marTop w:val="0"/>
      <w:marBottom w:val="0"/>
      <w:divBdr>
        <w:top w:val="none" w:sz="0" w:space="0" w:color="auto"/>
        <w:left w:val="none" w:sz="0" w:space="0" w:color="auto"/>
        <w:bottom w:val="none" w:sz="0" w:space="0" w:color="auto"/>
        <w:right w:val="none" w:sz="0" w:space="0" w:color="auto"/>
      </w:divBdr>
    </w:div>
    <w:div w:id="877550604">
      <w:bodyDiv w:val="1"/>
      <w:marLeft w:val="0"/>
      <w:marRight w:val="0"/>
      <w:marTop w:val="0"/>
      <w:marBottom w:val="0"/>
      <w:divBdr>
        <w:top w:val="none" w:sz="0" w:space="0" w:color="auto"/>
        <w:left w:val="none" w:sz="0" w:space="0" w:color="auto"/>
        <w:bottom w:val="none" w:sz="0" w:space="0" w:color="auto"/>
        <w:right w:val="none" w:sz="0" w:space="0" w:color="auto"/>
      </w:divBdr>
    </w:div>
    <w:div w:id="1112092156">
      <w:bodyDiv w:val="1"/>
      <w:marLeft w:val="0"/>
      <w:marRight w:val="0"/>
      <w:marTop w:val="0"/>
      <w:marBottom w:val="0"/>
      <w:divBdr>
        <w:top w:val="none" w:sz="0" w:space="0" w:color="auto"/>
        <w:left w:val="none" w:sz="0" w:space="0" w:color="auto"/>
        <w:bottom w:val="none" w:sz="0" w:space="0" w:color="auto"/>
        <w:right w:val="none" w:sz="0" w:space="0" w:color="auto"/>
      </w:divBdr>
    </w:div>
    <w:div w:id="1138720686">
      <w:bodyDiv w:val="1"/>
      <w:marLeft w:val="0"/>
      <w:marRight w:val="0"/>
      <w:marTop w:val="0"/>
      <w:marBottom w:val="0"/>
      <w:divBdr>
        <w:top w:val="none" w:sz="0" w:space="0" w:color="auto"/>
        <w:left w:val="none" w:sz="0" w:space="0" w:color="auto"/>
        <w:bottom w:val="none" w:sz="0" w:space="0" w:color="auto"/>
        <w:right w:val="none" w:sz="0" w:space="0" w:color="auto"/>
      </w:divBdr>
    </w:div>
    <w:div w:id="1142426205">
      <w:bodyDiv w:val="1"/>
      <w:marLeft w:val="0"/>
      <w:marRight w:val="0"/>
      <w:marTop w:val="0"/>
      <w:marBottom w:val="0"/>
      <w:divBdr>
        <w:top w:val="none" w:sz="0" w:space="0" w:color="auto"/>
        <w:left w:val="none" w:sz="0" w:space="0" w:color="auto"/>
        <w:bottom w:val="none" w:sz="0" w:space="0" w:color="auto"/>
        <w:right w:val="none" w:sz="0" w:space="0" w:color="auto"/>
      </w:divBdr>
    </w:div>
    <w:div w:id="1154293907">
      <w:bodyDiv w:val="1"/>
      <w:marLeft w:val="0"/>
      <w:marRight w:val="0"/>
      <w:marTop w:val="0"/>
      <w:marBottom w:val="0"/>
      <w:divBdr>
        <w:top w:val="none" w:sz="0" w:space="0" w:color="auto"/>
        <w:left w:val="none" w:sz="0" w:space="0" w:color="auto"/>
        <w:bottom w:val="none" w:sz="0" w:space="0" w:color="auto"/>
        <w:right w:val="none" w:sz="0" w:space="0" w:color="auto"/>
      </w:divBdr>
    </w:div>
    <w:div w:id="1248029010">
      <w:bodyDiv w:val="1"/>
      <w:marLeft w:val="0"/>
      <w:marRight w:val="0"/>
      <w:marTop w:val="0"/>
      <w:marBottom w:val="0"/>
      <w:divBdr>
        <w:top w:val="none" w:sz="0" w:space="0" w:color="auto"/>
        <w:left w:val="none" w:sz="0" w:space="0" w:color="auto"/>
        <w:bottom w:val="none" w:sz="0" w:space="0" w:color="auto"/>
        <w:right w:val="none" w:sz="0" w:space="0" w:color="auto"/>
      </w:divBdr>
    </w:div>
    <w:div w:id="1471053090">
      <w:bodyDiv w:val="1"/>
      <w:marLeft w:val="0"/>
      <w:marRight w:val="0"/>
      <w:marTop w:val="0"/>
      <w:marBottom w:val="0"/>
      <w:divBdr>
        <w:top w:val="none" w:sz="0" w:space="0" w:color="auto"/>
        <w:left w:val="none" w:sz="0" w:space="0" w:color="auto"/>
        <w:bottom w:val="none" w:sz="0" w:space="0" w:color="auto"/>
        <w:right w:val="none" w:sz="0" w:space="0" w:color="auto"/>
      </w:divBdr>
    </w:div>
    <w:div w:id="1722746190">
      <w:bodyDiv w:val="1"/>
      <w:marLeft w:val="0"/>
      <w:marRight w:val="0"/>
      <w:marTop w:val="0"/>
      <w:marBottom w:val="0"/>
      <w:divBdr>
        <w:top w:val="none" w:sz="0" w:space="0" w:color="auto"/>
        <w:left w:val="none" w:sz="0" w:space="0" w:color="auto"/>
        <w:bottom w:val="none" w:sz="0" w:space="0" w:color="auto"/>
        <w:right w:val="none" w:sz="0" w:space="0" w:color="auto"/>
      </w:divBdr>
    </w:div>
    <w:div w:id="1912423905">
      <w:bodyDiv w:val="1"/>
      <w:marLeft w:val="0"/>
      <w:marRight w:val="0"/>
      <w:marTop w:val="0"/>
      <w:marBottom w:val="0"/>
      <w:divBdr>
        <w:top w:val="none" w:sz="0" w:space="0" w:color="auto"/>
        <w:left w:val="none" w:sz="0" w:space="0" w:color="auto"/>
        <w:bottom w:val="none" w:sz="0" w:space="0" w:color="auto"/>
        <w:right w:val="none" w:sz="0" w:space="0" w:color="auto"/>
      </w:divBdr>
    </w:div>
    <w:div w:id="19696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footer" Target="footer1.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chart" Target="charts/chart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Density</a:t>
            </a:r>
            <a:r>
              <a:rPr lang="en-GB" baseline="0"/>
              <a:t> Chart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Air </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2012</c:v>
                </c:pt>
                <c:pt idx="1">
                  <c:v>2014</c:v>
                </c:pt>
                <c:pt idx="2">
                  <c:v>1906</c:v>
                </c:pt>
              </c:numCache>
            </c:numRef>
          </c:val>
          <c:extLst>
            <c:ext xmlns:c16="http://schemas.microsoft.com/office/drawing/2014/chart" uri="{C3380CC4-5D6E-409C-BE32-E72D297353CC}">
              <c16:uniqueId val="{00000000-0DB6-4B57-A8E6-B263ADCFAC19}"/>
            </c:ext>
          </c:extLst>
        </c:ser>
        <c:ser>
          <c:idx val="1"/>
          <c:order val="1"/>
          <c:tx>
            <c:strRef>
              <c:f>Sheet1!$C$1</c:f>
              <c:strCache>
                <c:ptCount val="1"/>
                <c:pt idx="0">
                  <c:v>water</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2127</c:v>
                </c:pt>
                <c:pt idx="1">
                  <c:v>2161</c:v>
                </c:pt>
                <c:pt idx="2">
                  <c:v>2114</c:v>
                </c:pt>
              </c:numCache>
            </c:numRef>
          </c:val>
          <c:extLst>
            <c:ext xmlns:c16="http://schemas.microsoft.com/office/drawing/2014/chart" uri="{C3380CC4-5D6E-409C-BE32-E72D297353CC}">
              <c16:uniqueId val="{00000001-0DB6-4B57-A8E6-B263ADCFAC19}"/>
            </c:ext>
          </c:extLst>
        </c:ser>
        <c:ser>
          <c:idx val="2"/>
          <c:order val="2"/>
          <c:tx>
            <c:strRef>
              <c:f>Sheet1!$D$1</c:f>
              <c:strCache>
                <c:ptCount val="1"/>
                <c:pt idx="0">
                  <c:v>Steam</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1997</c:v>
                </c:pt>
                <c:pt idx="1">
                  <c:v>1993</c:v>
                </c:pt>
                <c:pt idx="2">
                  <c:v>1867</c:v>
                </c:pt>
              </c:numCache>
            </c:numRef>
          </c:val>
          <c:extLst>
            <c:ext xmlns:c16="http://schemas.microsoft.com/office/drawing/2014/chart" uri="{C3380CC4-5D6E-409C-BE32-E72D297353CC}">
              <c16:uniqueId val="{00000002-0DB6-4B57-A8E6-B263ADCFAC19}"/>
            </c:ext>
          </c:extLst>
        </c:ser>
        <c:dLbls>
          <c:showLegendKey val="0"/>
          <c:showVal val="0"/>
          <c:showCatName val="0"/>
          <c:showSerName val="0"/>
          <c:showPercent val="0"/>
          <c:showBubbleSize val="0"/>
        </c:dLbls>
        <c:gapWidth val="150"/>
        <c:axId val="1957522751"/>
        <c:axId val="1957523231"/>
      </c:barChart>
      <c:catAx>
        <c:axId val="195752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523231"/>
        <c:crosses val="autoZero"/>
        <c:auto val="1"/>
        <c:lblAlgn val="ctr"/>
        <c:lblOffset val="100"/>
        <c:noMultiLvlLbl val="0"/>
      </c:catAx>
      <c:valAx>
        <c:axId val="1957523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52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GB"/>
              <a:t>Compressive Strength Chart</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Air</c:v>
                </c:pt>
              </c:strCache>
            </c:strRef>
          </c:tx>
          <c:spPr>
            <a:solidFill>
              <a:schemeClr val="accent1"/>
            </a:solidFill>
            <a:ln>
              <a:noFill/>
            </a:ln>
            <a:effectLst/>
          </c:spPr>
          <c:invertIfNegative val="0"/>
          <c:cat>
            <c:strRef>
              <c:f>Sheet1!$A$2:$A$5</c:f>
              <c:strCache>
                <c:ptCount val="3"/>
                <c:pt idx="0">
                  <c:v>Day 7</c:v>
                </c:pt>
                <c:pt idx="1">
                  <c:v>Day 14</c:v>
                </c:pt>
                <c:pt idx="2">
                  <c:v>Day 28</c:v>
                </c:pt>
              </c:strCache>
            </c:strRef>
          </c:cat>
          <c:val>
            <c:numRef>
              <c:f>Sheet1!$B$2:$B$5</c:f>
              <c:numCache>
                <c:formatCode>General</c:formatCode>
                <c:ptCount val="4"/>
                <c:pt idx="0">
                  <c:v>2222</c:v>
                </c:pt>
                <c:pt idx="1">
                  <c:v>2668</c:v>
                </c:pt>
                <c:pt idx="2">
                  <c:v>3556</c:v>
                </c:pt>
              </c:numCache>
            </c:numRef>
          </c:val>
          <c:extLst>
            <c:ext xmlns:c16="http://schemas.microsoft.com/office/drawing/2014/chart" uri="{C3380CC4-5D6E-409C-BE32-E72D297353CC}">
              <c16:uniqueId val="{00000000-BCA1-4D9B-971F-B90641251800}"/>
            </c:ext>
          </c:extLst>
        </c:ser>
        <c:ser>
          <c:idx val="1"/>
          <c:order val="1"/>
          <c:tx>
            <c:strRef>
              <c:f>Sheet1!$C$1</c:f>
              <c:strCache>
                <c:ptCount val="1"/>
                <c:pt idx="0">
                  <c:v>Water</c:v>
                </c:pt>
              </c:strCache>
            </c:strRef>
          </c:tx>
          <c:spPr>
            <a:solidFill>
              <a:schemeClr val="accent2"/>
            </a:solidFill>
            <a:ln>
              <a:noFill/>
            </a:ln>
            <a:effectLst/>
          </c:spPr>
          <c:invertIfNegative val="0"/>
          <c:cat>
            <c:strRef>
              <c:f>Sheet1!$A$2:$A$5</c:f>
              <c:strCache>
                <c:ptCount val="3"/>
                <c:pt idx="0">
                  <c:v>Day 7</c:v>
                </c:pt>
                <c:pt idx="1">
                  <c:v>Day 14</c:v>
                </c:pt>
                <c:pt idx="2">
                  <c:v>Day 28</c:v>
                </c:pt>
              </c:strCache>
            </c:strRef>
          </c:cat>
          <c:val>
            <c:numRef>
              <c:f>Sheet1!$C$2:$C$5</c:f>
              <c:numCache>
                <c:formatCode>General</c:formatCode>
                <c:ptCount val="4"/>
                <c:pt idx="0">
                  <c:v>2000</c:v>
                </c:pt>
                <c:pt idx="1">
                  <c:v>3556</c:v>
                </c:pt>
                <c:pt idx="2">
                  <c:v>4444</c:v>
                </c:pt>
              </c:numCache>
            </c:numRef>
          </c:val>
          <c:extLst>
            <c:ext xmlns:c16="http://schemas.microsoft.com/office/drawing/2014/chart" uri="{C3380CC4-5D6E-409C-BE32-E72D297353CC}">
              <c16:uniqueId val="{00000001-BCA1-4D9B-971F-B90641251800}"/>
            </c:ext>
          </c:extLst>
        </c:ser>
        <c:ser>
          <c:idx val="2"/>
          <c:order val="2"/>
          <c:tx>
            <c:strRef>
              <c:f>Sheet1!$D$1</c:f>
              <c:strCache>
                <c:ptCount val="1"/>
                <c:pt idx="0">
                  <c:v>Steam</c:v>
                </c:pt>
              </c:strCache>
            </c:strRef>
          </c:tx>
          <c:spPr>
            <a:solidFill>
              <a:schemeClr val="accent3"/>
            </a:solidFill>
            <a:ln>
              <a:noFill/>
            </a:ln>
            <a:effectLst/>
          </c:spPr>
          <c:invertIfNegative val="0"/>
          <c:cat>
            <c:strRef>
              <c:f>Sheet1!$A$2:$A$5</c:f>
              <c:strCache>
                <c:ptCount val="3"/>
                <c:pt idx="0">
                  <c:v>Day 7</c:v>
                </c:pt>
                <c:pt idx="1">
                  <c:v>Day 14</c:v>
                </c:pt>
                <c:pt idx="2">
                  <c:v>Day 28</c:v>
                </c:pt>
              </c:strCache>
            </c:strRef>
          </c:cat>
          <c:val>
            <c:numRef>
              <c:f>Sheet1!$D$2:$D$5</c:f>
              <c:numCache>
                <c:formatCode>General</c:formatCode>
                <c:ptCount val="4"/>
                <c:pt idx="0">
                  <c:v>1778</c:v>
                </c:pt>
                <c:pt idx="1">
                  <c:v>2667</c:v>
                </c:pt>
                <c:pt idx="2">
                  <c:v>4133</c:v>
                </c:pt>
              </c:numCache>
            </c:numRef>
          </c:val>
          <c:extLst>
            <c:ext xmlns:c16="http://schemas.microsoft.com/office/drawing/2014/chart" uri="{C3380CC4-5D6E-409C-BE32-E72D297353CC}">
              <c16:uniqueId val="{00000002-BCA1-4D9B-971F-B90641251800}"/>
            </c:ext>
          </c:extLst>
        </c:ser>
        <c:dLbls>
          <c:showLegendKey val="0"/>
          <c:showVal val="0"/>
          <c:showCatName val="0"/>
          <c:showSerName val="0"/>
          <c:showPercent val="0"/>
          <c:showBubbleSize val="0"/>
        </c:dLbls>
        <c:gapWidth val="150"/>
        <c:axId val="76992271"/>
        <c:axId val="76989391"/>
      </c:barChart>
      <c:catAx>
        <c:axId val="76992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6989391"/>
        <c:crosses val="autoZero"/>
        <c:auto val="1"/>
        <c:lblAlgn val="ctr"/>
        <c:lblOffset val="100"/>
        <c:noMultiLvlLbl val="0"/>
      </c:catAx>
      <c:valAx>
        <c:axId val="76989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699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ata3.xml.rels><?xml version="1.0" encoding="UTF-8" standalone="yes"?>
<Relationships xmlns="http://schemas.openxmlformats.org/package/2006/relationships"><Relationship Id="rId1" Type="http://schemas.openxmlformats.org/officeDocument/2006/relationships/image" Target="../media/image3.jpeg"/></Relationships>
</file>

<file path=word/diagrams/_rels/data4.xml.rels><?xml version="1.0" encoding="UTF-8" standalone="yes"?>
<Relationships xmlns="http://schemas.openxmlformats.org/package/2006/relationships"><Relationship Id="rId1" Type="http://schemas.openxmlformats.org/officeDocument/2006/relationships/image" Target="../media/image4.jpeg"/></Relationships>
</file>

<file path=word/diagrams/_rels/data5.xml.rels><?xml version="1.0" encoding="UTF-8" standalone="yes"?>
<Relationships xmlns="http://schemas.openxmlformats.org/package/2006/relationships"><Relationship Id="rId1" Type="http://schemas.openxmlformats.org/officeDocument/2006/relationships/image" Target="../media/image5.jpeg"/></Relationships>
</file>

<file path=word/diagrams/_rels/data6.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3.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4.jpeg"/></Relationships>
</file>

<file path=word/diagrams/_rels/drawing5.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B1CEB-859B-4CB5-8ECF-61223D164154}"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DB1067EC-9A84-47A2-B861-55B98D25BC5B}">
      <dgm:prSet phldrT="[Text]" custT="1"/>
      <dgm:spPr/>
      <dgm:t>
        <a:bodyPr/>
        <a:lstStyle/>
        <a:p>
          <a:r>
            <a:rPr lang="en-US" sz="1200">
              <a:latin typeface="Times New Roman" panose="02020603050405020304" pitchFamily="18" charset="0"/>
              <a:cs typeface="Times New Roman" panose="02020603050405020304" pitchFamily="18" charset="0"/>
            </a:rPr>
            <a:t>fig 3.7 : Sieving of Stone dust</a:t>
          </a:r>
        </a:p>
      </dgm:t>
    </dgm:pt>
    <dgm:pt modelId="{63D2E368-D784-4589-9C56-1BFAD1B0A2BA}" type="parTrans" cxnId="{2ACF7CE2-23C8-44AD-BD76-6D4190BF4587}">
      <dgm:prSet/>
      <dgm:spPr/>
      <dgm:t>
        <a:bodyPr/>
        <a:lstStyle/>
        <a:p>
          <a:endParaRPr lang="en-US"/>
        </a:p>
      </dgm:t>
    </dgm:pt>
    <dgm:pt modelId="{A11F48BD-92BD-49ED-8A0C-ED0971433301}" type="sibTrans" cxnId="{2ACF7CE2-23C8-44AD-BD76-6D4190BF4587}">
      <dgm:prSet/>
      <dgm:spPr/>
      <dgm:t>
        <a:bodyPr/>
        <a:lstStyle/>
        <a:p>
          <a:endParaRPr lang="en-US"/>
        </a:p>
      </dgm:t>
    </dgm:pt>
    <dgm:pt modelId="{D666B158-B7D2-4F85-A567-EAF066A7B59F}" type="pres">
      <dgm:prSet presAssocID="{8E8B1CEB-859B-4CB5-8ECF-61223D164154}" presName="Name0" presStyleCnt="0">
        <dgm:presLayoutVars>
          <dgm:chMax/>
          <dgm:chPref/>
          <dgm:dir/>
        </dgm:presLayoutVars>
      </dgm:prSet>
      <dgm:spPr/>
    </dgm:pt>
    <dgm:pt modelId="{1E4E3D56-7669-4D20-B7CA-B23E6F8A009E}" type="pres">
      <dgm:prSet presAssocID="{DB1067EC-9A84-47A2-B861-55B98D25BC5B}" presName="composite" presStyleCnt="0">
        <dgm:presLayoutVars>
          <dgm:chMax val="1"/>
          <dgm:chPref val="1"/>
        </dgm:presLayoutVars>
      </dgm:prSet>
      <dgm:spPr/>
    </dgm:pt>
    <dgm:pt modelId="{FCCABD43-8615-4852-B124-D403A3F0F816}" type="pres">
      <dgm:prSet presAssocID="{DB1067EC-9A84-47A2-B861-55B98D25BC5B}" presName="Accent" presStyleLbl="trAlignAcc1" presStyleIdx="0" presStyleCnt="1">
        <dgm:presLayoutVars>
          <dgm:chMax val="0"/>
          <dgm:chPref val="0"/>
        </dgm:presLayoutVars>
      </dgm:prSet>
      <dgm:spPr/>
    </dgm:pt>
    <dgm:pt modelId="{C799FBF4-3DC8-495D-8CE9-D2DA542E3791}" type="pres">
      <dgm:prSet presAssocID="{DB1067EC-9A84-47A2-B861-55B98D25BC5B}"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704CB08A-36E6-4F2D-9C29-6722DEA62B44}" type="pres">
      <dgm:prSet presAssocID="{DB1067EC-9A84-47A2-B861-55B98D25BC5B}" presName="ChildComposite" presStyleCnt="0"/>
      <dgm:spPr/>
    </dgm:pt>
    <dgm:pt modelId="{98CB6FDA-C300-47C9-B010-7F2997C60FDA}" type="pres">
      <dgm:prSet presAssocID="{DB1067EC-9A84-47A2-B861-55B98D25BC5B}" presName="Child" presStyleLbl="node1" presStyleIdx="0" presStyleCnt="0">
        <dgm:presLayoutVars>
          <dgm:chMax val="0"/>
          <dgm:chPref val="0"/>
          <dgm:bulletEnabled val="1"/>
        </dgm:presLayoutVars>
      </dgm:prSet>
      <dgm:spPr/>
    </dgm:pt>
    <dgm:pt modelId="{AE0F86B9-EB1C-46D2-96D5-508D6B425D40}" type="pres">
      <dgm:prSet presAssocID="{DB1067EC-9A84-47A2-B861-55B98D25BC5B}" presName="Parent" presStyleLbl="revTx" presStyleIdx="0" presStyleCnt="1">
        <dgm:presLayoutVars>
          <dgm:chMax val="1"/>
          <dgm:chPref val="0"/>
          <dgm:bulletEnabled val="1"/>
        </dgm:presLayoutVars>
      </dgm:prSet>
      <dgm:spPr/>
    </dgm:pt>
  </dgm:ptLst>
  <dgm:cxnLst>
    <dgm:cxn modelId="{2D0A360B-570B-4216-A3A0-BED0CC57125A}" type="presOf" srcId="{8E8B1CEB-859B-4CB5-8ECF-61223D164154}" destId="{D666B158-B7D2-4F85-A567-EAF066A7B59F}" srcOrd="0" destOrd="0" presId="urn:microsoft.com/office/officeart/2008/layout/CaptionedPictures"/>
    <dgm:cxn modelId="{2ACF7CE2-23C8-44AD-BD76-6D4190BF4587}" srcId="{8E8B1CEB-859B-4CB5-8ECF-61223D164154}" destId="{DB1067EC-9A84-47A2-B861-55B98D25BC5B}" srcOrd="0" destOrd="0" parTransId="{63D2E368-D784-4589-9C56-1BFAD1B0A2BA}" sibTransId="{A11F48BD-92BD-49ED-8A0C-ED0971433301}"/>
    <dgm:cxn modelId="{12E6DCEF-A393-4667-BB15-63A5138C5DE8}" type="presOf" srcId="{DB1067EC-9A84-47A2-B861-55B98D25BC5B}" destId="{AE0F86B9-EB1C-46D2-96D5-508D6B425D40}" srcOrd="0" destOrd="0" presId="urn:microsoft.com/office/officeart/2008/layout/CaptionedPictures"/>
    <dgm:cxn modelId="{8E2D4340-5CEF-4CA5-8D38-13A674D0CBD6}" type="presParOf" srcId="{D666B158-B7D2-4F85-A567-EAF066A7B59F}" destId="{1E4E3D56-7669-4D20-B7CA-B23E6F8A009E}" srcOrd="0" destOrd="0" presId="urn:microsoft.com/office/officeart/2008/layout/CaptionedPictures"/>
    <dgm:cxn modelId="{996D1E1E-E77B-4988-B3CF-888ADC701719}" type="presParOf" srcId="{1E4E3D56-7669-4D20-B7CA-B23E6F8A009E}" destId="{FCCABD43-8615-4852-B124-D403A3F0F816}" srcOrd="0" destOrd="0" presId="urn:microsoft.com/office/officeart/2008/layout/CaptionedPictures"/>
    <dgm:cxn modelId="{DB1AB59A-2AE4-477C-92FD-EF939562DA18}" type="presParOf" srcId="{1E4E3D56-7669-4D20-B7CA-B23E6F8A009E}" destId="{C799FBF4-3DC8-495D-8CE9-D2DA542E3791}" srcOrd="1" destOrd="0" presId="urn:microsoft.com/office/officeart/2008/layout/CaptionedPictures"/>
    <dgm:cxn modelId="{5607F91F-6B44-4EA4-9413-155153E72576}" type="presParOf" srcId="{1E4E3D56-7669-4D20-B7CA-B23E6F8A009E}" destId="{704CB08A-36E6-4F2D-9C29-6722DEA62B44}" srcOrd="2" destOrd="0" presId="urn:microsoft.com/office/officeart/2008/layout/CaptionedPictures"/>
    <dgm:cxn modelId="{BE057723-B93D-423F-B2C8-C170E2E0A07C}" type="presParOf" srcId="{704CB08A-36E6-4F2D-9C29-6722DEA62B44}" destId="{98CB6FDA-C300-47C9-B010-7F2997C60FDA}" srcOrd="0" destOrd="0" presId="urn:microsoft.com/office/officeart/2008/layout/CaptionedPictures"/>
    <dgm:cxn modelId="{03B6966D-BE0C-462F-A1DA-5A70592D346C}" type="presParOf" srcId="{704CB08A-36E6-4F2D-9C29-6722DEA62B44}" destId="{AE0F86B9-EB1C-46D2-96D5-508D6B425D40}" srcOrd="1" destOrd="0" presId="urn:microsoft.com/office/officeart/2008/layout/CaptionedPicture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3.6 :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dgm:presLayoutVars>
          <dgm:chMax val="0"/>
          <dgm:chPref val="0"/>
        </dgm:presLayoutVars>
      </dgm:prSet>
      <dgm:spPr/>
    </dgm:pt>
    <dgm:pt modelId="{E429AAA6-EAA5-4218-9435-DDE9280E26A5}" type="pres">
      <dgm:prSet presAssocID="{683AD266-BAB4-4854-8DBA-123351DB5653}"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FEE9CC-8213-4FB0-9F61-D5B20E390118}"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79A3D6FC-6BF8-46E7-BE74-9B7B07DD1E44}">
      <dgm:prSet phldrT="[Text]" custT="1"/>
      <dgm:spPr/>
      <dgm:t>
        <a:bodyPr/>
        <a:lstStyle/>
        <a:p>
          <a:r>
            <a:rPr lang="en-US" sz="1200">
              <a:latin typeface="Times New Roman" panose="02020603050405020304" pitchFamily="18" charset="0"/>
              <a:cs typeface="Times New Roman" panose="02020603050405020304" pitchFamily="18" charset="0"/>
            </a:rPr>
            <a:t>Fig 3.8: Crushing of Concrete Specimen</a:t>
          </a:r>
        </a:p>
      </dgm:t>
    </dgm:pt>
    <dgm:pt modelId="{561DB510-D2E6-4E5B-A7C8-E0C11F4E77C6}" type="parTrans" cxnId="{3EA5813A-5215-4178-826E-FDFD0F2351C8}">
      <dgm:prSet/>
      <dgm:spPr/>
      <dgm:t>
        <a:bodyPr/>
        <a:lstStyle/>
        <a:p>
          <a:endParaRPr lang="en-US"/>
        </a:p>
      </dgm:t>
    </dgm:pt>
    <dgm:pt modelId="{7300A228-60F0-44F7-A34C-E091A8606538}" type="sibTrans" cxnId="{3EA5813A-5215-4178-826E-FDFD0F2351C8}">
      <dgm:prSet/>
      <dgm:spPr/>
      <dgm:t>
        <a:bodyPr/>
        <a:lstStyle/>
        <a:p>
          <a:endParaRPr lang="en-US"/>
        </a:p>
      </dgm:t>
    </dgm:pt>
    <dgm:pt modelId="{B4779396-5CB1-40C0-92EF-B29C383CA058}" type="pres">
      <dgm:prSet presAssocID="{F2FEE9CC-8213-4FB0-9F61-D5B20E390118}" presName="Name0" presStyleCnt="0">
        <dgm:presLayoutVars>
          <dgm:chMax/>
          <dgm:chPref/>
          <dgm:dir/>
        </dgm:presLayoutVars>
      </dgm:prSet>
      <dgm:spPr/>
    </dgm:pt>
    <dgm:pt modelId="{54B01CC6-7FB8-4DB2-8F49-6508C6F335FF}" type="pres">
      <dgm:prSet presAssocID="{79A3D6FC-6BF8-46E7-BE74-9B7B07DD1E44}" presName="composite" presStyleCnt="0">
        <dgm:presLayoutVars>
          <dgm:chMax val="1"/>
          <dgm:chPref val="1"/>
        </dgm:presLayoutVars>
      </dgm:prSet>
      <dgm:spPr/>
    </dgm:pt>
    <dgm:pt modelId="{6D51D88A-2CF8-42A8-B537-FC4C46B0EDF4}" type="pres">
      <dgm:prSet presAssocID="{79A3D6FC-6BF8-46E7-BE74-9B7B07DD1E44}" presName="Accent" presStyleLbl="trAlignAcc1" presStyleIdx="0" presStyleCnt="1" custLinFactNeighborX="23543" custLinFactNeighborY="-31523">
        <dgm:presLayoutVars>
          <dgm:chMax val="0"/>
          <dgm:chPref val="0"/>
        </dgm:presLayoutVars>
      </dgm:prSet>
      <dgm:spPr/>
    </dgm:pt>
    <dgm:pt modelId="{5254E509-4032-4AF0-A440-F7504D2F69E1}" type="pres">
      <dgm:prSet presAssocID="{79A3D6FC-6BF8-46E7-BE74-9B7B07DD1E44}" presName="Image" presStyleLbl="alignImgPlace1" presStyleIdx="0" presStyleCnt="1" custLinFactNeighborX="-981" custLinFactNeighborY="3455">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46FBBCEC-F678-43EB-A96F-909D08435267}" type="pres">
      <dgm:prSet presAssocID="{79A3D6FC-6BF8-46E7-BE74-9B7B07DD1E44}" presName="ChildComposite" presStyleCnt="0"/>
      <dgm:spPr/>
    </dgm:pt>
    <dgm:pt modelId="{3037AD4E-9C03-4889-BE74-EF65856034CC}" type="pres">
      <dgm:prSet presAssocID="{79A3D6FC-6BF8-46E7-BE74-9B7B07DD1E44}" presName="Child" presStyleLbl="node1" presStyleIdx="0" presStyleCnt="0">
        <dgm:presLayoutVars>
          <dgm:chMax val="0"/>
          <dgm:chPref val="0"/>
          <dgm:bulletEnabled val="1"/>
        </dgm:presLayoutVars>
      </dgm:prSet>
      <dgm:spPr/>
    </dgm:pt>
    <dgm:pt modelId="{CD2A6BA1-10E2-4146-8004-94C5784DD515}" type="pres">
      <dgm:prSet presAssocID="{79A3D6FC-6BF8-46E7-BE74-9B7B07DD1E44}" presName="Parent" presStyleLbl="revTx" presStyleIdx="0" presStyleCnt="1" custScaleX="111111">
        <dgm:presLayoutVars>
          <dgm:chMax val="1"/>
          <dgm:chPref val="0"/>
          <dgm:bulletEnabled val="1"/>
        </dgm:presLayoutVars>
      </dgm:prSet>
      <dgm:spPr/>
    </dgm:pt>
  </dgm:ptLst>
  <dgm:cxnLst>
    <dgm:cxn modelId="{C10F5419-3259-4D5F-AB12-F594A9F4F1BC}" type="presOf" srcId="{79A3D6FC-6BF8-46E7-BE74-9B7B07DD1E44}" destId="{CD2A6BA1-10E2-4146-8004-94C5784DD515}" srcOrd="0" destOrd="0" presId="urn:microsoft.com/office/officeart/2008/layout/CaptionedPictures"/>
    <dgm:cxn modelId="{3EA5813A-5215-4178-826E-FDFD0F2351C8}" srcId="{F2FEE9CC-8213-4FB0-9F61-D5B20E390118}" destId="{79A3D6FC-6BF8-46E7-BE74-9B7B07DD1E44}" srcOrd="0" destOrd="0" parTransId="{561DB510-D2E6-4E5B-A7C8-E0C11F4E77C6}" sibTransId="{7300A228-60F0-44F7-A34C-E091A8606538}"/>
    <dgm:cxn modelId="{4C8127FE-2329-496B-A9FA-C2A12DC1F39E}" type="presOf" srcId="{F2FEE9CC-8213-4FB0-9F61-D5B20E390118}" destId="{B4779396-5CB1-40C0-92EF-B29C383CA058}" srcOrd="0" destOrd="0" presId="urn:microsoft.com/office/officeart/2008/layout/CaptionedPictures"/>
    <dgm:cxn modelId="{FCEE6660-D7BA-44F9-B123-01BEE758DF82}" type="presParOf" srcId="{B4779396-5CB1-40C0-92EF-B29C383CA058}" destId="{54B01CC6-7FB8-4DB2-8F49-6508C6F335FF}" srcOrd="0" destOrd="0" presId="urn:microsoft.com/office/officeart/2008/layout/CaptionedPictures"/>
    <dgm:cxn modelId="{0EE27F6B-20EE-49A9-A757-E691447E8C47}" type="presParOf" srcId="{54B01CC6-7FB8-4DB2-8F49-6508C6F335FF}" destId="{6D51D88A-2CF8-42A8-B537-FC4C46B0EDF4}" srcOrd="0" destOrd="0" presId="urn:microsoft.com/office/officeart/2008/layout/CaptionedPictures"/>
    <dgm:cxn modelId="{00F8FA5E-48AE-4953-BD1A-71C1F17C0CF8}" type="presParOf" srcId="{54B01CC6-7FB8-4DB2-8F49-6508C6F335FF}" destId="{5254E509-4032-4AF0-A440-F7504D2F69E1}" srcOrd="1" destOrd="0" presId="urn:microsoft.com/office/officeart/2008/layout/CaptionedPictures"/>
    <dgm:cxn modelId="{079E42B6-BDD5-4542-A934-948FDD9D2059}" type="presParOf" srcId="{54B01CC6-7FB8-4DB2-8F49-6508C6F335FF}" destId="{46FBBCEC-F678-43EB-A96F-909D08435267}" srcOrd="2" destOrd="0" presId="urn:microsoft.com/office/officeart/2008/layout/CaptionedPictures"/>
    <dgm:cxn modelId="{918DE2CC-FCA2-4D59-ABD0-FA29B3B9B9B4}" type="presParOf" srcId="{46FBBCEC-F678-43EB-A96F-909D08435267}" destId="{3037AD4E-9C03-4889-BE74-EF65856034CC}" srcOrd="0" destOrd="0" presId="urn:microsoft.com/office/officeart/2008/layout/CaptionedPictures"/>
    <dgm:cxn modelId="{A79821A4-0F15-4B84-B799-4221A807FCA2}" type="presParOf" srcId="{46FBBCEC-F678-43EB-A96F-909D08435267}" destId="{CD2A6BA1-10E2-4146-8004-94C5784DD515}" srcOrd="1" destOrd="0" presId="urn:microsoft.com/office/officeart/2008/layout/CaptionedPicture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9732AB2-B0F6-485B-8B58-F481DE952367}"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F32B0E86-A412-4D89-997B-90DE0A492C1F}">
      <dgm:prSet phldrT="[Text]" custT="1"/>
      <dgm:spPr/>
      <dgm:t>
        <a:bodyPr/>
        <a:lstStyle/>
        <a:p>
          <a:r>
            <a:rPr lang="en-US" sz="1200">
              <a:latin typeface="Times New Roman" panose="02020603050405020304" pitchFamily="18" charset="0"/>
              <a:cs typeface="Times New Roman" panose="02020603050405020304" pitchFamily="18" charset="0"/>
            </a:rPr>
            <a:t>Fig 3.9: Removal of Samples After Crushing</a:t>
          </a:r>
        </a:p>
      </dgm:t>
    </dgm:pt>
    <dgm:pt modelId="{D35D42B6-AD6B-41CC-BF70-F0870C1A2F6F}" type="parTrans" cxnId="{46A721EC-6972-44CD-8A23-489F9A3E37C2}">
      <dgm:prSet/>
      <dgm:spPr/>
      <dgm:t>
        <a:bodyPr/>
        <a:lstStyle/>
        <a:p>
          <a:endParaRPr lang="en-US"/>
        </a:p>
      </dgm:t>
    </dgm:pt>
    <dgm:pt modelId="{5D34FAEF-2A8F-4736-B55B-B829174FDBD5}" type="sibTrans" cxnId="{46A721EC-6972-44CD-8A23-489F9A3E37C2}">
      <dgm:prSet/>
      <dgm:spPr/>
      <dgm:t>
        <a:bodyPr/>
        <a:lstStyle/>
        <a:p>
          <a:endParaRPr lang="en-US"/>
        </a:p>
      </dgm:t>
    </dgm:pt>
    <dgm:pt modelId="{C97C5EAF-2FAC-46F7-BC89-63431570BC30}" type="pres">
      <dgm:prSet presAssocID="{99732AB2-B0F6-485B-8B58-F481DE952367}" presName="Name0" presStyleCnt="0">
        <dgm:presLayoutVars>
          <dgm:chMax/>
          <dgm:chPref/>
          <dgm:dir/>
        </dgm:presLayoutVars>
      </dgm:prSet>
      <dgm:spPr/>
    </dgm:pt>
    <dgm:pt modelId="{C13E280E-DE15-4B67-8902-EADCDD2BDDC4}" type="pres">
      <dgm:prSet presAssocID="{F32B0E86-A412-4D89-997B-90DE0A492C1F}" presName="composite" presStyleCnt="0">
        <dgm:presLayoutVars>
          <dgm:chMax val="1"/>
          <dgm:chPref val="1"/>
        </dgm:presLayoutVars>
      </dgm:prSet>
      <dgm:spPr/>
    </dgm:pt>
    <dgm:pt modelId="{3EBA2C37-4818-41F7-9FB9-BF457EEF52C4}" type="pres">
      <dgm:prSet presAssocID="{F32B0E86-A412-4D89-997B-90DE0A492C1F}" presName="Accent" presStyleLbl="trAlignAcc1" presStyleIdx="0" presStyleCnt="1" custLinFactNeighborX="-582" custLinFactNeighborY="-43069">
        <dgm:presLayoutVars>
          <dgm:chMax val="0"/>
          <dgm:chPref val="0"/>
        </dgm:presLayoutVars>
      </dgm:prSet>
      <dgm:spPr/>
    </dgm:pt>
    <dgm:pt modelId="{52A0EECC-9126-440E-B12A-7650426EEC3B}" type="pres">
      <dgm:prSet presAssocID="{F32B0E86-A412-4D89-997B-90DE0A492C1F}" presName="Image" presStyleLbl="alignImgPlace1" presStyleIdx="0" presStyleCnt="1">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1C78A876-2A0A-4954-B519-806332FAB8F7}" type="pres">
      <dgm:prSet presAssocID="{F32B0E86-A412-4D89-997B-90DE0A492C1F}" presName="ChildComposite" presStyleCnt="0"/>
      <dgm:spPr/>
    </dgm:pt>
    <dgm:pt modelId="{97BDD09F-E1E9-48AA-B4CC-AD7C71A52698}" type="pres">
      <dgm:prSet presAssocID="{F32B0E86-A412-4D89-997B-90DE0A492C1F}" presName="Child" presStyleLbl="node1" presStyleIdx="0" presStyleCnt="0">
        <dgm:presLayoutVars>
          <dgm:chMax val="0"/>
          <dgm:chPref val="0"/>
          <dgm:bulletEnabled val="1"/>
        </dgm:presLayoutVars>
      </dgm:prSet>
      <dgm:spPr/>
    </dgm:pt>
    <dgm:pt modelId="{88574DE4-2533-4E34-A50B-EDB9FAE9E63F}" type="pres">
      <dgm:prSet presAssocID="{F32B0E86-A412-4D89-997B-90DE0A492C1F}" presName="Parent" presStyleLbl="revTx" presStyleIdx="0" presStyleCnt="1" custScaleX="111111">
        <dgm:presLayoutVars>
          <dgm:chMax val="1"/>
          <dgm:chPref val="0"/>
          <dgm:bulletEnabled val="1"/>
        </dgm:presLayoutVars>
      </dgm:prSet>
      <dgm:spPr/>
    </dgm:pt>
  </dgm:ptLst>
  <dgm:cxnLst>
    <dgm:cxn modelId="{579D2F64-ABAE-49CC-9D2C-8FAF4B5B6979}" type="presOf" srcId="{F32B0E86-A412-4D89-997B-90DE0A492C1F}" destId="{88574DE4-2533-4E34-A50B-EDB9FAE9E63F}" srcOrd="0" destOrd="0" presId="urn:microsoft.com/office/officeart/2008/layout/CaptionedPictures"/>
    <dgm:cxn modelId="{5930934F-B807-4A7E-819F-9947B06C701B}" type="presOf" srcId="{99732AB2-B0F6-485B-8B58-F481DE952367}" destId="{C97C5EAF-2FAC-46F7-BC89-63431570BC30}" srcOrd="0" destOrd="0" presId="urn:microsoft.com/office/officeart/2008/layout/CaptionedPictures"/>
    <dgm:cxn modelId="{46A721EC-6972-44CD-8A23-489F9A3E37C2}" srcId="{99732AB2-B0F6-485B-8B58-F481DE952367}" destId="{F32B0E86-A412-4D89-997B-90DE0A492C1F}" srcOrd="0" destOrd="0" parTransId="{D35D42B6-AD6B-41CC-BF70-F0870C1A2F6F}" sibTransId="{5D34FAEF-2A8F-4736-B55B-B829174FDBD5}"/>
    <dgm:cxn modelId="{7C98EEA3-8175-43A5-973C-C0B5E0144820}" type="presParOf" srcId="{C97C5EAF-2FAC-46F7-BC89-63431570BC30}" destId="{C13E280E-DE15-4B67-8902-EADCDD2BDDC4}" srcOrd="0" destOrd="0" presId="urn:microsoft.com/office/officeart/2008/layout/CaptionedPictures"/>
    <dgm:cxn modelId="{F282CD3B-F8F9-44B5-904B-D1A68866E006}" type="presParOf" srcId="{C13E280E-DE15-4B67-8902-EADCDD2BDDC4}" destId="{3EBA2C37-4818-41F7-9FB9-BF457EEF52C4}" srcOrd="0" destOrd="0" presId="urn:microsoft.com/office/officeart/2008/layout/CaptionedPictures"/>
    <dgm:cxn modelId="{D1C58983-4B04-4CAF-BCDA-A98E3BA39FFC}" type="presParOf" srcId="{C13E280E-DE15-4B67-8902-EADCDD2BDDC4}" destId="{52A0EECC-9126-440E-B12A-7650426EEC3B}" srcOrd="1" destOrd="0" presId="urn:microsoft.com/office/officeart/2008/layout/CaptionedPictures"/>
    <dgm:cxn modelId="{5E42B190-FD31-42A6-93EE-0E8D398FA04B}" type="presParOf" srcId="{C13E280E-DE15-4B67-8902-EADCDD2BDDC4}" destId="{1C78A876-2A0A-4954-B519-806332FAB8F7}" srcOrd="2" destOrd="0" presId="urn:microsoft.com/office/officeart/2008/layout/CaptionedPictures"/>
    <dgm:cxn modelId="{4939CE8E-9FC5-4219-9EDF-72149446CE97}" type="presParOf" srcId="{1C78A876-2A0A-4954-B519-806332FAB8F7}" destId="{97BDD09F-E1E9-48AA-B4CC-AD7C71A52698}" srcOrd="0" destOrd="0" presId="urn:microsoft.com/office/officeart/2008/layout/CaptionedPictures"/>
    <dgm:cxn modelId="{B1CFFCE4-12B9-4723-AA19-BD7FE07DC0A9}" type="presParOf" srcId="{1C78A876-2A0A-4954-B519-806332FAB8F7}" destId="{88574DE4-2533-4E34-A50B-EDB9FAE9E63F}" srcOrd="1" destOrd="0" presId="urn:microsoft.com/office/officeart/2008/layout/CaptionedPicture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52A5229-C709-47CF-991B-4740BD388E68}"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44EF2FF3-0B01-436E-BBDC-91D627163A55}">
      <dgm:prSet phldrT="[Text]" custT="1"/>
      <dgm:spPr/>
      <dgm:t>
        <a:bodyPr/>
        <a:lstStyle/>
        <a:p>
          <a:r>
            <a:rPr lang="en-US" sz="1200">
              <a:latin typeface="Times New Roman" panose="02020603050405020304" pitchFamily="18" charset="0"/>
              <a:cs typeface="Times New Roman" panose="02020603050405020304" pitchFamily="18" charset="0"/>
            </a:rPr>
            <a:t>Fig 3.10: Cubes &amp; Cylinderical Samples Before Crushing</a:t>
          </a:r>
        </a:p>
      </dgm:t>
    </dgm:pt>
    <dgm:pt modelId="{042F9804-9858-4CF8-AEAA-ECC474642391}" type="parTrans" cxnId="{8846F18E-7FDF-4FFE-A6DA-F761A093744E}">
      <dgm:prSet/>
      <dgm:spPr/>
      <dgm:t>
        <a:bodyPr/>
        <a:lstStyle/>
        <a:p>
          <a:endParaRPr lang="en-US"/>
        </a:p>
      </dgm:t>
    </dgm:pt>
    <dgm:pt modelId="{AFD61AE8-170D-482E-BEC9-A9683408CC3F}" type="sibTrans" cxnId="{8846F18E-7FDF-4FFE-A6DA-F761A093744E}">
      <dgm:prSet/>
      <dgm:spPr/>
      <dgm:t>
        <a:bodyPr/>
        <a:lstStyle/>
        <a:p>
          <a:endParaRPr lang="en-US"/>
        </a:p>
      </dgm:t>
    </dgm:pt>
    <dgm:pt modelId="{E3071074-B730-40F2-BE14-E71B9054A375}" type="pres">
      <dgm:prSet presAssocID="{052A5229-C709-47CF-991B-4740BD388E68}" presName="Name0" presStyleCnt="0">
        <dgm:presLayoutVars>
          <dgm:chMax/>
          <dgm:chPref/>
          <dgm:dir/>
        </dgm:presLayoutVars>
      </dgm:prSet>
      <dgm:spPr/>
    </dgm:pt>
    <dgm:pt modelId="{7911711B-B6B1-40B9-B006-31B35B6F5156}" type="pres">
      <dgm:prSet presAssocID="{44EF2FF3-0B01-436E-BBDC-91D627163A55}" presName="composite" presStyleCnt="0">
        <dgm:presLayoutVars>
          <dgm:chMax val="1"/>
          <dgm:chPref val="1"/>
        </dgm:presLayoutVars>
      </dgm:prSet>
      <dgm:spPr/>
    </dgm:pt>
    <dgm:pt modelId="{5B8CB729-107F-47BC-9FC8-C4C08E048897}" type="pres">
      <dgm:prSet presAssocID="{44EF2FF3-0B01-436E-BBDC-91D627163A55}" presName="Accent" presStyleLbl="trAlignAcc1" presStyleIdx="0" presStyleCnt="1" custScaleX="146300" custLinFactNeighborX="-6298" custLinFactNeighborY="-1111">
        <dgm:presLayoutVars>
          <dgm:chMax val="0"/>
          <dgm:chPref val="0"/>
        </dgm:presLayoutVars>
      </dgm:prSet>
      <dgm:spPr/>
    </dgm:pt>
    <dgm:pt modelId="{90A9A7C4-C3CE-449C-A318-C55CA34E3A2B}" type="pres">
      <dgm:prSet presAssocID="{44EF2FF3-0B01-436E-BBDC-91D627163A55}" presName="Image" presStyleLbl="alignImgPlace1" presStyleIdx="0" presStyleCnt="1" custScaleX="126427" custScaleY="114633" custLinFactNeighborX="-8208" custLinFactNeighborY="4130">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C86A76A3-EBC4-4285-9867-B2C23B72FE6D}" type="pres">
      <dgm:prSet presAssocID="{44EF2FF3-0B01-436E-BBDC-91D627163A55}" presName="ChildComposite" presStyleCnt="0"/>
      <dgm:spPr/>
    </dgm:pt>
    <dgm:pt modelId="{BCA3EF7D-843E-4991-BF18-F618A81D4669}" type="pres">
      <dgm:prSet presAssocID="{44EF2FF3-0B01-436E-BBDC-91D627163A55}" presName="Child" presStyleLbl="node1" presStyleIdx="0" presStyleCnt="0">
        <dgm:presLayoutVars>
          <dgm:chMax val="0"/>
          <dgm:chPref val="0"/>
          <dgm:bulletEnabled val="1"/>
        </dgm:presLayoutVars>
      </dgm:prSet>
      <dgm:spPr/>
    </dgm:pt>
    <dgm:pt modelId="{C2F3D79F-1BD4-437F-8A67-4E6E542D5F99}" type="pres">
      <dgm:prSet presAssocID="{44EF2FF3-0B01-436E-BBDC-91D627163A55}" presName="Parent" presStyleLbl="revTx" presStyleIdx="0" presStyleCnt="1" custScaleX="159530" custScaleY="72211" custLinFactNeighborX="-23983" custLinFactNeighborY="14539">
        <dgm:presLayoutVars>
          <dgm:chMax val="1"/>
          <dgm:chPref val="0"/>
          <dgm:bulletEnabled val="1"/>
        </dgm:presLayoutVars>
      </dgm:prSet>
      <dgm:spPr/>
    </dgm:pt>
  </dgm:ptLst>
  <dgm:cxnLst>
    <dgm:cxn modelId="{EC509E3A-47D1-4FCA-BDB7-1BEA48B2EE9E}" type="presOf" srcId="{44EF2FF3-0B01-436E-BBDC-91D627163A55}" destId="{C2F3D79F-1BD4-437F-8A67-4E6E542D5F99}" srcOrd="0" destOrd="0" presId="urn:microsoft.com/office/officeart/2008/layout/CaptionedPictures"/>
    <dgm:cxn modelId="{637AEA4C-134D-461E-A50C-568C22F38B29}" type="presOf" srcId="{052A5229-C709-47CF-991B-4740BD388E68}" destId="{E3071074-B730-40F2-BE14-E71B9054A375}" srcOrd="0" destOrd="0" presId="urn:microsoft.com/office/officeart/2008/layout/CaptionedPictures"/>
    <dgm:cxn modelId="{8846F18E-7FDF-4FFE-A6DA-F761A093744E}" srcId="{052A5229-C709-47CF-991B-4740BD388E68}" destId="{44EF2FF3-0B01-436E-BBDC-91D627163A55}" srcOrd="0" destOrd="0" parTransId="{042F9804-9858-4CF8-AEAA-ECC474642391}" sibTransId="{AFD61AE8-170D-482E-BEC9-A9683408CC3F}"/>
    <dgm:cxn modelId="{073AD0C5-1628-4D41-8867-B401796008F8}" type="presParOf" srcId="{E3071074-B730-40F2-BE14-E71B9054A375}" destId="{7911711B-B6B1-40B9-B006-31B35B6F5156}" srcOrd="0" destOrd="0" presId="urn:microsoft.com/office/officeart/2008/layout/CaptionedPictures"/>
    <dgm:cxn modelId="{224F0194-6190-412E-8E56-2E92ADC7841C}" type="presParOf" srcId="{7911711B-B6B1-40B9-B006-31B35B6F5156}" destId="{5B8CB729-107F-47BC-9FC8-C4C08E048897}" srcOrd="0" destOrd="0" presId="urn:microsoft.com/office/officeart/2008/layout/CaptionedPictures"/>
    <dgm:cxn modelId="{C847F155-FBF4-41D0-81E3-408BE46ABE71}" type="presParOf" srcId="{7911711B-B6B1-40B9-B006-31B35B6F5156}" destId="{90A9A7C4-C3CE-449C-A318-C55CA34E3A2B}" srcOrd="1" destOrd="0" presId="urn:microsoft.com/office/officeart/2008/layout/CaptionedPictures"/>
    <dgm:cxn modelId="{7103BFE3-D1D5-473F-A74B-C91E15BDA076}" type="presParOf" srcId="{7911711B-B6B1-40B9-B006-31B35B6F5156}" destId="{C86A76A3-EBC4-4285-9867-B2C23B72FE6D}" srcOrd="2" destOrd="0" presId="urn:microsoft.com/office/officeart/2008/layout/CaptionedPictures"/>
    <dgm:cxn modelId="{721D19E8-7C28-46DD-9472-636E512A0BEE}" type="presParOf" srcId="{C86A76A3-EBC4-4285-9867-B2C23B72FE6D}" destId="{BCA3EF7D-843E-4991-BF18-F618A81D4669}" srcOrd="0" destOrd="0" presId="urn:microsoft.com/office/officeart/2008/layout/CaptionedPictures"/>
    <dgm:cxn modelId="{210F46C7-E04F-4CFD-AB03-F93F2BE4123C}" type="presParOf" srcId="{C86A76A3-EBC4-4285-9867-B2C23B72FE6D}" destId="{C2F3D79F-1BD4-437F-8A67-4E6E542D5F99}" srcOrd="1" destOrd="0" presId="urn:microsoft.com/office/officeart/2008/layout/CaptionedPicture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8A2D180-BE5D-4EF7-A3F8-AC55495B18B5}"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9A0E47E-9AEE-42BF-B21F-7EE5D0C73474}">
      <dgm:prSet phldrT="[Text]" custT="1"/>
      <dgm:spPr/>
      <dgm:t>
        <a:bodyPr/>
        <a:lstStyle/>
        <a:p>
          <a:r>
            <a:rPr lang="en-US" sz="1200">
              <a:latin typeface="Times New Roman" panose="02020603050405020304" pitchFamily="18" charset="0"/>
              <a:cs typeface="Times New Roman" panose="02020603050405020304" pitchFamily="18" charset="0"/>
            </a:rPr>
            <a:t>Fig 3.11: Compressive Test Machine</a:t>
          </a:r>
        </a:p>
      </dgm:t>
    </dgm:pt>
    <dgm:pt modelId="{9FF39C46-4EC6-40BB-A765-EF6B38696967}" type="parTrans" cxnId="{C4158EAC-50A1-4802-B639-3633483D79AC}">
      <dgm:prSet/>
      <dgm:spPr/>
      <dgm:t>
        <a:bodyPr/>
        <a:lstStyle/>
        <a:p>
          <a:endParaRPr lang="en-US"/>
        </a:p>
      </dgm:t>
    </dgm:pt>
    <dgm:pt modelId="{23B0D93B-5E89-4E46-9103-88B56A511789}" type="sibTrans" cxnId="{C4158EAC-50A1-4802-B639-3633483D79AC}">
      <dgm:prSet/>
      <dgm:spPr/>
      <dgm:t>
        <a:bodyPr/>
        <a:lstStyle/>
        <a:p>
          <a:endParaRPr lang="en-US"/>
        </a:p>
      </dgm:t>
    </dgm:pt>
    <dgm:pt modelId="{7A00CE6D-6096-4ADE-86B4-6C76DCDD6E59}" type="pres">
      <dgm:prSet presAssocID="{B8A2D180-BE5D-4EF7-A3F8-AC55495B18B5}" presName="Name0" presStyleCnt="0">
        <dgm:presLayoutVars>
          <dgm:chMax/>
          <dgm:chPref/>
          <dgm:dir/>
        </dgm:presLayoutVars>
      </dgm:prSet>
      <dgm:spPr/>
    </dgm:pt>
    <dgm:pt modelId="{A30F7D9E-43E8-4301-994C-12C44AD4DA23}" type="pres">
      <dgm:prSet presAssocID="{69A0E47E-9AEE-42BF-B21F-7EE5D0C73474}" presName="composite" presStyleCnt="0">
        <dgm:presLayoutVars>
          <dgm:chMax val="1"/>
          <dgm:chPref val="1"/>
        </dgm:presLayoutVars>
      </dgm:prSet>
      <dgm:spPr/>
    </dgm:pt>
    <dgm:pt modelId="{5A5AD647-C3C1-4ED5-8E89-C69CDDFF044E}" type="pres">
      <dgm:prSet presAssocID="{69A0E47E-9AEE-42BF-B21F-7EE5D0C73474}" presName="Accent" presStyleLbl="trAlignAcc1" presStyleIdx="0" presStyleCnt="1" custLinFactY="226289" custLinFactNeighborX="-4772" custLinFactNeighborY="300000">
        <dgm:presLayoutVars>
          <dgm:chMax val="0"/>
          <dgm:chPref val="0"/>
        </dgm:presLayoutVars>
      </dgm:prSet>
      <dgm:spPr/>
    </dgm:pt>
    <dgm:pt modelId="{423094E4-DB64-44A3-9CF8-B7C7D6319D90}" type="pres">
      <dgm:prSet presAssocID="{69A0E47E-9AEE-42BF-B21F-7EE5D0C73474}" presName="Image" presStyleLbl="alignImgPlace1" presStyleIdx="0" presStyleCnt="1" custScaleY="97585" custLinFactNeighborX="-6491" custLinFactNeighborY="-148">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7D8F161F-267D-42D0-89B8-135CFD4958AB}" type="pres">
      <dgm:prSet presAssocID="{69A0E47E-9AEE-42BF-B21F-7EE5D0C73474}" presName="ChildComposite" presStyleCnt="0"/>
      <dgm:spPr/>
    </dgm:pt>
    <dgm:pt modelId="{85228B0A-0E76-4B0C-9887-F5F4C1EC4ADD}" type="pres">
      <dgm:prSet presAssocID="{69A0E47E-9AEE-42BF-B21F-7EE5D0C73474}" presName="Child" presStyleLbl="node1" presStyleIdx="0" presStyleCnt="0">
        <dgm:presLayoutVars>
          <dgm:chMax val="0"/>
          <dgm:chPref val="0"/>
          <dgm:bulletEnabled val="1"/>
        </dgm:presLayoutVars>
      </dgm:prSet>
      <dgm:spPr/>
    </dgm:pt>
    <dgm:pt modelId="{DEFED637-0F81-4BCC-A11E-50298DEC5B66}" type="pres">
      <dgm:prSet presAssocID="{69A0E47E-9AEE-42BF-B21F-7EE5D0C73474}" presName="Parent" presStyleLbl="revTx" presStyleIdx="0" presStyleCnt="1" custScaleX="111111">
        <dgm:presLayoutVars>
          <dgm:chMax val="1"/>
          <dgm:chPref val="0"/>
          <dgm:bulletEnabled val="1"/>
        </dgm:presLayoutVars>
      </dgm:prSet>
      <dgm:spPr/>
    </dgm:pt>
  </dgm:ptLst>
  <dgm:cxnLst>
    <dgm:cxn modelId="{95621065-38FC-4FC4-92A2-CAC8B476A769}" type="presOf" srcId="{B8A2D180-BE5D-4EF7-A3F8-AC55495B18B5}" destId="{7A00CE6D-6096-4ADE-86B4-6C76DCDD6E59}" srcOrd="0" destOrd="0" presId="urn:microsoft.com/office/officeart/2008/layout/CaptionedPictures"/>
    <dgm:cxn modelId="{C4158EAC-50A1-4802-B639-3633483D79AC}" srcId="{B8A2D180-BE5D-4EF7-A3F8-AC55495B18B5}" destId="{69A0E47E-9AEE-42BF-B21F-7EE5D0C73474}" srcOrd="0" destOrd="0" parTransId="{9FF39C46-4EC6-40BB-A765-EF6B38696967}" sibTransId="{23B0D93B-5E89-4E46-9103-88B56A511789}"/>
    <dgm:cxn modelId="{A54B2DFF-A90F-4720-856D-78F632E95556}" type="presOf" srcId="{69A0E47E-9AEE-42BF-B21F-7EE5D0C73474}" destId="{DEFED637-0F81-4BCC-A11E-50298DEC5B66}" srcOrd="0" destOrd="0" presId="urn:microsoft.com/office/officeart/2008/layout/CaptionedPictures"/>
    <dgm:cxn modelId="{F6B84877-D680-4629-8961-D0C69DFC972C}" type="presParOf" srcId="{7A00CE6D-6096-4ADE-86B4-6C76DCDD6E59}" destId="{A30F7D9E-43E8-4301-994C-12C44AD4DA23}" srcOrd="0" destOrd="0" presId="urn:microsoft.com/office/officeart/2008/layout/CaptionedPictures"/>
    <dgm:cxn modelId="{D9E5469D-C514-40EB-B04F-5F1D88C3D2F4}" type="presParOf" srcId="{A30F7D9E-43E8-4301-994C-12C44AD4DA23}" destId="{5A5AD647-C3C1-4ED5-8E89-C69CDDFF044E}" srcOrd="0" destOrd="0" presId="urn:microsoft.com/office/officeart/2008/layout/CaptionedPictures"/>
    <dgm:cxn modelId="{AC3883FA-19E0-450B-BC59-ED600A22DA7B}" type="presParOf" srcId="{A30F7D9E-43E8-4301-994C-12C44AD4DA23}" destId="{423094E4-DB64-44A3-9CF8-B7C7D6319D90}" srcOrd="1" destOrd="0" presId="urn:microsoft.com/office/officeart/2008/layout/CaptionedPictures"/>
    <dgm:cxn modelId="{EC2660A6-D1DC-4DC5-BE4F-D54930BAEC7D}" type="presParOf" srcId="{A30F7D9E-43E8-4301-994C-12C44AD4DA23}" destId="{7D8F161F-267D-42D0-89B8-135CFD4958AB}" srcOrd="2" destOrd="0" presId="urn:microsoft.com/office/officeart/2008/layout/CaptionedPictures"/>
    <dgm:cxn modelId="{DEFE0BBA-05C6-41E7-B6C4-8BE2F0332171}" type="presParOf" srcId="{7D8F161F-267D-42D0-89B8-135CFD4958AB}" destId="{85228B0A-0E76-4B0C-9887-F5F4C1EC4ADD}" srcOrd="0" destOrd="0" presId="urn:microsoft.com/office/officeart/2008/layout/CaptionedPictures"/>
    <dgm:cxn modelId="{A9239826-9E67-4E6A-AEC0-F8CD89F564C3}" type="presParOf" srcId="{7D8F161F-267D-42D0-89B8-135CFD4958AB}" destId="{DEFED637-0F81-4BCC-A11E-50298DEC5B66}" srcOrd="1" destOrd="0" presId="urn:microsoft.com/office/officeart/2008/layout/CaptionedPictures"/>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CABD43-8615-4852-B124-D403A3F0F816}">
      <dsp:nvSpPr>
        <dsp:cNvPr id="0" name=""/>
        <dsp:cNvSpPr/>
      </dsp:nvSpPr>
      <dsp:spPr>
        <a:xfrm>
          <a:off x="164941" y="0"/>
          <a:ext cx="2067242" cy="2432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C799FBF4-3DC8-495D-8CE9-D2DA542E3791}">
      <dsp:nvSpPr>
        <dsp:cNvPr id="0" name=""/>
        <dsp:cNvSpPr/>
      </dsp:nvSpPr>
      <dsp:spPr>
        <a:xfrm>
          <a:off x="268303" y="97282"/>
          <a:ext cx="1860518" cy="158083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E0F86B9-EB1C-46D2-96D5-508D6B425D40}">
      <dsp:nvSpPr>
        <dsp:cNvPr id="0" name=""/>
        <dsp:cNvSpPr/>
      </dsp:nvSpPr>
      <dsp:spPr>
        <a:xfrm>
          <a:off x="268303" y="1678114"/>
          <a:ext cx="1860518" cy="656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3.7 : Sieving of Stone dust</a:t>
          </a:r>
        </a:p>
      </dsp:txBody>
      <dsp:txXfrm>
        <a:off x="268303" y="1678114"/>
        <a:ext cx="1860518" cy="6566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241569" y="0"/>
          <a:ext cx="2082895" cy="245046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345714" y="98018"/>
          <a:ext cx="1874605" cy="159280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45714" y="1690820"/>
          <a:ext cx="1874605" cy="661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3.6 : Weighed Materials before mixing</a:t>
          </a:r>
        </a:p>
      </dsp:txBody>
      <dsp:txXfrm>
        <a:off x="345714" y="1690820"/>
        <a:ext cx="1874605" cy="6616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51D88A-2CF8-42A8-B537-FC4C46B0EDF4}">
      <dsp:nvSpPr>
        <dsp:cNvPr id="0" name=""/>
        <dsp:cNvSpPr/>
      </dsp:nvSpPr>
      <dsp:spPr>
        <a:xfrm>
          <a:off x="61594" y="0"/>
          <a:ext cx="2364105" cy="27813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54E509-4032-4AF0-A440-F7504D2F69E1}">
      <dsp:nvSpPr>
        <dsp:cNvPr id="0" name=""/>
        <dsp:cNvSpPr/>
      </dsp:nvSpPr>
      <dsp:spPr>
        <a:xfrm>
          <a:off x="128130" y="173713"/>
          <a:ext cx="2127694" cy="180784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2A6BA1-10E2-4146-8004-94C5784DD515}">
      <dsp:nvSpPr>
        <dsp:cNvPr id="0" name=""/>
        <dsp:cNvSpPr/>
      </dsp:nvSpPr>
      <dsp:spPr>
        <a:xfrm>
          <a:off x="30798" y="1919097"/>
          <a:ext cx="2364102" cy="7509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3.8: Crushing of Concrete Specimen</a:t>
          </a:r>
        </a:p>
      </dsp:txBody>
      <dsp:txXfrm>
        <a:off x="30798" y="1919097"/>
        <a:ext cx="2364102" cy="75095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BA2C37-4818-41F7-9FB9-BF457EEF52C4}">
      <dsp:nvSpPr>
        <dsp:cNvPr id="0" name=""/>
        <dsp:cNvSpPr/>
      </dsp:nvSpPr>
      <dsp:spPr>
        <a:xfrm>
          <a:off x="8263" y="0"/>
          <a:ext cx="2180590" cy="2565399"/>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A0EECC-9126-440E-B12A-7650426EEC3B}">
      <dsp:nvSpPr>
        <dsp:cNvPr id="0" name=""/>
        <dsp:cNvSpPr/>
      </dsp:nvSpPr>
      <dsp:spPr>
        <a:xfrm>
          <a:off x="129984" y="102616"/>
          <a:ext cx="1962531" cy="166751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574DE4-2533-4E34-A50B-EDB9FAE9E63F}">
      <dsp:nvSpPr>
        <dsp:cNvPr id="0" name=""/>
        <dsp:cNvSpPr/>
      </dsp:nvSpPr>
      <dsp:spPr>
        <a:xfrm>
          <a:off x="20956" y="1770126"/>
          <a:ext cx="2180587" cy="6926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3.9: Removal of Samples After Crushing</a:t>
          </a:r>
        </a:p>
      </dsp:txBody>
      <dsp:txXfrm>
        <a:off x="20956" y="1770126"/>
        <a:ext cx="2180587" cy="6926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CB729-107F-47BC-9FC8-C4C08E048897}">
      <dsp:nvSpPr>
        <dsp:cNvPr id="0" name=""/>
        <dsp:cNvSpPr/>
      </dsp:nvSpPr>
      <dsp:spPr>
        <a:xfrm>
          <a:off x="2" y="0"/>
          <a:ext cx="2326950" cy="1871216"/>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90A9A7C4-C3CE-449C-A318-C55CA34E3A2B}">
      <dsp:nvSpPr>
        <dsp:cNvPr id="0" name=""/>
        <dsp:cNvSpPr/>
      </dsp:nvSpPr>
      <dsp:spPr>
        <a:xfrm>
          <a:off x="241265" y="50529"/>
          <a:ext cx="1809777" cy="139427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F3D79F-1BD4-437F-8A67-4E6E542D5F99}">
      <dsp:nvSpPr>
        <dsp:cNvPr id="0" name=""/>
        <dsp:cNvSpPr/>
      </dsp:nvSpPr>
      <dsp:spPr>
        <a:xfrm>
          <a:off x="0" y="1449230"/>
          <a:ext cx="2283640" cy="3648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3.10: Cubes &amp; Cylinderical Samples Before Crushing</a:t>
          </a:r>
        </a:p>
      </dsp:txBody>
      <dsp:txXfrm>
        <a:off x="0" y="1449230"/>
        <a:ext cx="2283640" cy="36483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5AD647-C3C1-4ED5-8E89-C69CDDFF044E}">
      <dsp:nvSpPr>
        <dsp:cNvPr id="0" name=""/>
        <dsp:cNvSpPr/>
      </dsp:nvSpPr>
      <dsp:spPr>
        <a:xfrm>
          <a:off x="123953" y="0"/>
          <a:ext cx="1727200" cy="20320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423094E4-DB64-44A3-9CF8-B7C7D6319D90}">
      <dsp:nvSpPr>
        <dsp:cNvPr id="0" name=""/>
        <dsp:cNvSpPr/>
      </dsp:nvSpPr>
      <dsp:spPr>
        <a:xfrm>
          <a:off x="191833" y="95273"/>
          <a:ext cx="1554480" cy="128890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EFED637-0F81-4BCC-A11E-50298DEC5B66}">
      <dsp:nvSpPr>
        <dsp:cNvPr id="0" name=""/>
        <dsp:cNvSpPr/>
      </dsp:nvSpPr>
      <dsp:spPr>
        <a:xfrm>
          <a:off x="206375" y="1402080"/>
          <a:ext cx="1727198" cy="5486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3.11: Compressive Test Machine</a:t>
          </a:r>
        </a:p>
      </dsp:txBody>
      <dsp:txXfrm>
        <a:off x="206375" y="1402080"/>
        <a:ext cx="1727198" cy="54864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31</Pages>
  <Words>5697</Words>
  <Characters>32479</Characters>
  <Application>Microsoft Office Word</Application>
  <DocSecurity>0</DocSecurity>
  <Lines>270</Lines>
  <Paragraphs>76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vt:lpstr>
      <vt:lpstr>    1.1 BACKGROUND OF THE STUDY</vt:lpstr>
      <vt:lpstr>    1.2 PROBLEM STATEMENT</vt:lpstr>
      <vt:lpstr>    1.3 JUSTIFICATION OF THE STUDY</vt:lpstr>
      <vt:lpstr>    1.4 AIM OF THE STUDY</vt:lpstr>
      <vt:lpstr>    1.5 OBJECTIVES OF THE STUDY</vt:lpstr>
      <vt:lpstr>    1.6 SCOPE OF THE STUDY</vt:lpstr>
      <vt:lpstr>LITERATURE REVIEW</vt:lpstr>
      <vt:lpstr>Conclusion</vt:lpstr>
      <vt:lpstr>Recommendations</vt:lpstr>
      <vt:lpstr>References</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2</cp:revision>
  <dcterms:created xsi:type="dcterms:W3CDTF">2025-07-03T11:35:00Z</dcterms:created>
  <dcterms:modified xsi:type="dcterms:W3CDTF">2025-07-06T19:59:00Z</dcterms:modified>
</cp:coreProperties>
</file>