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D7CD" w14:textId="19C5CCC0" w:rsidR="00BB4798" w:rsidRPr="00A6369C" w:rsidRDefault="00BB4798" w:rsidP="00BB4798">
      <w:pPr>
        <w:spacing w:line="360" w:lineRule="auto"/>
        <w:jc w:val="center"/>
        <w:rPr>
          <w:rFonts w:ascii="Times New Roman" w:hAnsi="Times New Roman" w:cs="Times New Roman"/>
          <w:b/>
          <w:bCs/>
          <w:color w:val="000000" w:themeColor="text1"/>
          <w:sz w:val="48"/>
          <w:szCs w:val="48"/>
        </w:rPr>
      </w:pPr>
      <w:r w:rsidRPr="00A6369C">
        <w:rPr>
          <w:rFonts w:ascii="Times New Roman" w:hAnsi="Times New Roman" w:cs="Times New Roman"/>
          <w:b/>
          <w:bCs/>
          <w:color w:val="000000" w:themeColor="text1"/>
          <w:sz w:val="48"/>
          <w:szCs w:val="48"/>
        </w:rPr>
        <w:t>SMART PREPAID</w:t>
      </w:r>
      <w:r w:rsidR="00CC1163">
        <w:rPr>
          <w:rFonts w:ascii="Times New Roman" w:hAnsi="Times New Roman" w:cs="Times New Roman"/>
          <w:b/>
          <w:bCs/>
          <w:color w:val="000000" w:themeColor="text1"/>
          <w:sz w:val="48"/>
          <w:szCs w:val="48"/>
        </w:rPr>
        <w:t xml:space="preserve"> </w:t>
      </w:r>
      <w:r w:rsidRPr="00A6369C">
        <w:rPr>
          <w:rFonts w:ascii="Times New Roman" w:hAnsi="Times New Roman" w:cs="Times New Roman"/>
          <w:b/>
          <w:bCs/>
          <w:color w:val="000000" w:themeColor="text1"/>
          <w:sz w:val="48"/>
          <w:szCs w:val="48"/>
        </w:rPr>
        <w:t>BASED SOLAR POWER CHARGING STATION</w:t>
      </w:r>
    </w:p>
    <w:p w14:paraId="28B093D6" w14:textId="77777777" w:rsidR="00BB4798" w:rsidRPr="00A6369C" w:rsidRDefault="00BB4798" w:rsidP="00BB4798">
      <w:pPr>
        <w:spacing w:after="0" w:line="360" w:lineRule="auto"/>
        <w:jc w:val="center"/>
        <w:rPr>
          <w:rFonts w:ascii="Times New Roman" w:eastAsia="Times New Roman" w:hAnsi="Times New Roman" w:cs="Times New Roman"/>
          <w:b/>
          <w:color w:val="000000" w:themeColor="text1"/>
          <w:sz w:val="32"/>
          <w:szCs w:val="32"/>
        </w:rPr>
      </w:pPr>
    </w:p>
    <w:p w14:paraId="192453B5" w14:textId="77777777" w:rsidR="00BB4798" w:rsidRPr="00A6369C" w:rsidRDefault="00BB4798" w:rsidP="00BB4798">
      <w:pPr>
        <w:spacing w:line="360" w:lineRule="auto"/>
        <w:jc w:val="center"/>
        <w:rPr>
          <w:rFonts w:ascii="Times New Roman" w:hAnsi="Times New Roman" w:cs="Times New Roman"/>
          <w:b/>
          <w:bCs/>
          <w:color w:val="000000" w:themeColor="text1"/>
          <w:sz w:val="28"/>
          <w:szCs w:val="28"/>
        </w:rPr>
      </w:pPr>
    </w:p>
    <w:p w14:paraId="21AC0DDD" w14:textId="77777777" w:rsidR="00BB4798" w:rsidRPr="00A6369C" w:rsidRDefault="00BB4798" w:rsidP="00BB4798">
      <w:pPr>
        <w:jc w:val="center"/>
        <w:rPr>
          <w:rFonts w:ascii="Times New Roman" w:hAnsi="Times New Roman" w:cs="Times New Roman"/>
          <w:b/>
          <w:bCs/>
          <w:i/>
          <w:iCs/>
          <w:color w:val="000000" w:themeColor="text1"/>
          <w:sz w:val="42"/>
          <w:szCs w:val="42"/>
        </w:rPr>
      </w:pPr>
      <w:r w:rsidRPr="00A6369C">
        <w:rPr>
          <w:rFonts w:ascii="Times New Roman" w:hAnsi="Times New Roman" w:cs="Times New Roman"/>
          <w:b/>
          <w:bCs/>
          <w:i/>
          <w:iCs/>
          <w:color w:val="000000" w:themeColor="text1"/>
          <w:sz w:val="42"/>
          <w:szCs w:val="42"/>
        </w:rPr>
        <w:t>BY:</w:t>
      </w:r>
    </w:p>
    <w:p w14:paraId="609C9938" w14:textId="77777777" w:rsidR="00BB4798" w:rsidRPr="00A6369C" w:rsidRDefault="00BB4798" w:rsidP="00BB4798">
      <w:pPr>
        <w:jc w:val="center"/>
        <w:rPr>
          <w:rFonts w:ascii="Times New Roman" w:hAnsi="Times New Roman" w:cs="Times New Roman"/>
          <w:b/>
          <w:bCs/>
          <w:color w:val="000000" w:themeColor="text1"/>
          <w:sz w:val="32"/>
          <w:szCs w:val="32"/>
        </w:rPr>
      </w:pPr>
    </w:p>
    <w:p w14:paraId="72AEF38D" w14:textId="77777777" w:rsidR="00BB4798" w:rsidRPr="00A6369C" w:rsidRDefault="00BB4798" w:rsidP="00BB4798">
      <w:pPr>
        <w:jc w:val="center"/>
        <w:rPr>
          <w:rFonts w:ascii="Times New Roman" w:hAnsi="Times New Roman" w:cs="Times New Roman"/>
          <w:b/>
          <w:bCs/>
          <w:color w:val="000000" w:themeColor="text1"/>
          <w:sz w:val="32"/>
          <w:szCs w:val="32"/>
        </w:rPr>
      </w:pPr>
    </w:p>
    <w:p w14:paraId="6095078D" w14:textId="4A8FF55B" w:rsidR="0010205B" w:rsidRPr="0010205B" w:rsidRDefault="0010205B" w:rsidP="0010205B">
      <w:pPr>
        <w:spacing w:line="240" w:lineRule="auto"/>
        <w:jc w:val="center"/>
        <w:rPr>
          <w:rFonts w:ascii="Times New Roman" w:hAnsi="Times New Roman" w:cs="Times New Roman"/>
          <w:b/>
          <w:bCs/>
          <w:color w:val="000000" w:themeColor="text1"/>
          <w:sz w:val="58"/>
          <w:szCs w:val="58"/>
        </w:rPr>
      </w:pPr>
      <w:r>
        <w:rPr>
          <w:rFonts w:ascii="Times New Roman" w:hAnsi="Times New Roman" w:cs="Times New Roman"/>
          <w:b/>
          <w:bCs/>
          <w:color w:val="000000" w:themeColor="text1"/>
          <w:sz w:val="58"/>
          <w:szCs w:val="58"/>
        </w:rPr>
        <w:t>AFOLABI QUADRI AYOMI</w:t>
      </w:r>
    </w:p>
    <w:p w14:paraId="1A1F71FB" w14:textId="1DD64175" w:rsidR="00BB4798" w:rsidRPr="0010205B" w:rsidRDefault="00BB4798" w:rsidP="0010205B">
      <w:pPr>
        <w:spacing w:line="240" w:lineRule="auto"/>
        <w:jc w:val="center"/>
        <w:rPr>
          <w:rFonts w:ascii="Times New Roman" w:hAnsi="Times New Roman" w:cs="Times New Roman"/>
          <w:b/>
          <w:bCs/>
          <w:color w:val="000000" w:themeColor="text1"/>
          <w:sz w:val="58"/>
          <w:szCs w:val="58"/>
        </w:rPr>
      </w:pPr>
      <w:r w:rsidRPr="0010205B">
        <w:rPr>
          <w:rFonts w:ascii="Times New Roman" w:hAnsi="Times New Roman" w:cs="Times New Roman"/>
          <w:b/>
          <w:bCs/>
          <w:color w:val="000000" w:themeColor="text1"/>
          <w:sz w:val="58"/>
          <w:szCs w:val="58"/>
        </w:rPr>
        <w:t>ND/23/COM/</w:t>
      </w:r>
      <w:r w:rsidR="0010205B">
        <w:rPr>
          <w:rFonts w:ascii="Times New Roman" w:hAnsi="Times New Roman" w:cs="Times New Roman"/>
          <w:b/>
          <w:bCs/>
          <w:color w:val="000000" w:themeColor="text1"/>
          <w:sz w:val="58"/>
          <w:szCs w:val="58"/>
        </w:rPr>
        <w:t>P</w:t>
      </w:r>
      <w:r w:rsidRPr="0010205B">
        <w:rPr>
          <w:rFonts w:ascii="Times New Roman" w:hAnsi="Times New Roman" w:cs="Times New Roman"/>
          <w:b/>
          <w:bCs/>
          <w:color w:val="000000" w:themeColor="text1"/>
          <w:sz w:val="58"/>
          <w:szCs w:val="58"/>
        </w:rPr>
        <w:t>T/0</w:t>
      </w:r>
      <w:r w:rsidR="0010205B">
        <w:rPr>
          <w:rFonts w:ascii="Times New Roman" w:hAnsi="Times New Roman" w:cs="Times New Roman"/>
          <w:b/>
          <w:bCs/>
          <w:color w:val="000000" w:themeColor="text1"/>
          <w:sz w:val="58"/>
          <w:szCs w:val="58"/>
        </w:rPr>
        <w:t>229</w:t>
      </w:r>
    </w:p>
    <w:p w14:paraId="50BF531C" w14:textId="01C050F6" w:rsidR="00CC1163" w:rsidRDefault="00CC1163" w:rsidP="004D1426">
      <w:pPr>
        <w:spacing w:line="240" w:lineRule="auto"/>
        <w:rPr>
          <w:rFonts w:ascii="Times New Roman" w:hAnsi="Times New Roman" w:cs="Times New Roman"/>
          <w:b/>
          <w:bCs/>
          <w:color w:val="000000" w:themeColor="text1"/>
          <w:sz w:val="32"/>
          <w:szCs w:val="32"/>
        </w:rPr>
      </w:pPr>
    </w:p>
    <w:p w14:paraId="7585DAE4" w14:textId="3F62EA32" w:rsidR="00CC1163" w:rsidRDefault="00CC1163" w:rsidP="004D1426">
      <w:pPr>
        <w:spacing w:line="240" w:lineRule="auto"/>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ab/>
      </w:r>
      <w:r>
        <w:rPr>
          <w:rFonts w:ascii="Times New Roman" w:hAnsi="Times New Roman" w:cs="Times New Roman"/>
          <w:b/>
          <w:bCs/>
          <w:color w:val="000000" w:themeColor="text1"/>
          <w:sz w:val="32"/>
          <w:szCs w:val="32"/>
        </w:rPr>
        <w:tab/>
      </w:r>
      <w:r>
        <w:rPr>
          <w:rFonts w:ascii="Times New Roman" w:hAnsi="Times New Roman" w:cs="Times New Roman"/>
          <w:b/>
          <w:bCs/>
          <w:color w:val="000000" w:themeColor="text1"/>
          <w:sz w:val="32"/>
          <w:szCs w:val="32"/>
        </w:rPr>
        <w:tab/>
      </w:r>
    </w:p>
    <w:p w14:paraId="5A8F02BD" w14:textId="77777777" w:rsidR="00BB4798" w:rsidRDefault="00BB4798" w:rsidP="00BB4798">
      <w:pPr>
        <w:jc w:val="center"/>
        <w:rPr>
          <w:rFonts w:ascii="Times New Roman" w:hAnsi="Times New Roman" w:cs="Times New Roman"/>
          <w:b/>
          <w:bCs/>
          <w:color w:val="000000" w:themeColor="text1"/>
          <w:sz w:val="28"/>
          <w:szCs w:val="28"/>
        </w:rPr>
      </w:pPr>
    </w:p>
    <w:p w14:paraId="435F62A9" w14:textId="77777777" w:rsidR="00BB4798" w:rsidRPr="00A6369C" w:rsidRDefault="00BB4798" w:rsidP="00BB4798">
      <w:pPr>
        <w:jc w:val="center"/>
        <w:rPr>
          <w:rFonts w:ascii="Times New Roman" w:hAnsi="Times New Roman" w:cs="Times New Roman"/>
          <w:b/>
          <w:bCs/>
          <w:color w:val="000000" w:themeColor="text1"/>
          <w:sz w:val="28"/>
          <w:szCs w:val="28"/>
        </w:rPr>
      </w:pPr>
    </w:p>
    <w:p w14:paraId="18678395" w14:textId="77777777" w:rsidR="00BB4798" w:rsidRPr="00A6369C" w:rsidRDefault="00BB4798" w:rsidP="00BB4798">
      <w:pPr>
        <w:jc w:val="center"/>
        <w:rPr>
          <w:rFonts w:ascii="Times New Roman" w:hAnsi="Times New Roman" w:cs="Times New Roman"/>
          <w:b/>
          <w:bCs/>
          <w:color w:val="000000" w:themeColor="text1"/>
          <w:sz w:val="32"/>
          <w:szCs w:val="32"/>
        </w:rPr>
      </w:pPr>
      <w:r w:rsidRPr="00A6369C">
        <w:rPr>
          <w:rFonts w:ascii="Times New Roman" w:hAnsi="Times New Roman" w:cs="Times New Roman"/>
          <w:b/>
          <w:bCs/>
          <w:color w:val="000000" w:themeColor="text1"/>
          <w:sz w:val="32"/>
          <w:szCs w:val="32"/>
        </w:rPr>
        <w:t>A Project Submitted to the Department of Computer Science, Institute of Information and Communication Technology, Kwara State Polytechnic, Ilorin</w:t>
      </w:r>
    </w:p>
    <w:p w14:paraId="562FA92B" w14:textId="77777777" w:rsidR="00BB4798" w:rsidRPr="00A6369C" w:rsidRDefault="00BB4798" w:rsidP="00BB4798">
      <w:pPr>
        <w:jc w:val="center"/>
        <w:rPr>
          <w:rFonts w:ascii="Times New Roman" w:hAnsi="Times New Roman" w:cs="Times New Roman"/>
          <w:b/>
          <w:bCs/>
          <w:color w:val="000000" w:themeColor="text1"/>
          <w:sz w:val="32"/>
          <w:szCs w:val="32"/>
        </w:rPr>
      </w:pPr>
    </w:p>
    <w:p w14:paraId="7D79BFBE" w14:textId="14559E26" w:rsidR="00BB4798" w:rsidRPr="00A6369C" w:rsidRDefault="00BB4798" w:rsidP="00BB4798">
      <w:pPr>
        <w:jc w:val="center"/>
        <w:rPr>
          <w:rFonts w:ascii="Times New Roman" w:hAnsi="Times New Roman" w:cs="Times New Roman"/>
          <w:b/>
          <w:bCs/>
          <w:color w:val="000000" w:themeColor="text1"/>
          <w:sz w:val="32"/>
          <w:szCs w:val="32"/>
        </w:rPr>
      </w:pPr>
      <w:r w:rsidRPr="00A6369C">
        <w:rPr>
          <w:rFonts w:ascii="Times New Roman" w:hAnsi="Times New Roman" w:cs="Times New Roman"/>
          <w:b/>
          <w:bCs/>
          <w:color w:val="000000" w:themeColor="text1"/>
          <w:sz w:val="32"/>
          <w:szCs w:val="32"/>
        </w:rPr>
        <w:t>In Partial Fulfillment of the Requirements for the Award of National Diploma (ND) in Computer Science</w:t>
      </w:r>
    </w:p>
    <w:p w14:paraId="42BDD628" w14:textId="77777777" w:rsidR="00BB4798" w:rsidRPr="00A6369C" w:rsidRDefault="00BB4798" w:rsidP="00BB4798">
      <w:pPr>
        <w:jc w:val="center"/>
        <w:rPr>
          <w:rFonts w:ascii="Times New Roman" w:hAnsi="Times New Roman" w:cs="Times New Roman"/>
          <w:b/>
          <w:bCs/>
          <w:color w:val="000000" w:themeColor="text1"/>
          <w:sz w:val="32"/>
          <w:szCs w:val="32"/>
        </w:rPr>
      </w:pPr>
    </w:p>
    <w:p w14:paraId="07CD995F" w14:textId="77777777" w:rsidR="00BB4798" w:rsidRPr="00A6369C" w:rsidRDefault="00BB4798" w:rsidP="00BB4798">
      <w:pPr>
        <w:jc w:val="center"/>
        <w:rPr>
          <w:rFonts w:ascii="Times New Roman" w:hAnsi="Times New Roman" w:cs="Times New Roman"/>
          <w:b/>
          <w:bCs/>
          <w:color w:val="000000" w:themeColor="text1"/>
          <w:sz w:val="32"/>
          <w:szCs w:val="32"/>
        </w:rPr>
      </w:pPr>
      <w:r w:rsidRPr="00A6369C">
        <w:rPr>
          <w:rFonts w:ascii="Times New Roman" w:hAnsi="Times New Roman" w:cs="Times New Roman"/>
          <w:b/>
          <w:bCs/>
          <w:color w:val="000000" w:themeColor="text1"/>
          <w:sz w:val="32"/>
          <w:szCs w:val="32"/>
        </w:rPr>
        <w:tab/>
      </w:r>
      <w:r w:rsidRPr="00A6369C">
        <w:rPr>
          <w:rFonts w:ascii="Times New Roman" w:hAnsi="Times New Roman" w:cs="Times New Roman"/>
          <w:b/>
          <w:bCs/>
          <w:color w:val="000000" w:themeColor="text1"/>
          <w:sz w:val="32"/>
          <w:szCs w:val="32"/>
        </w:rPr>
        <w:tab/>
      </w:r>
      <w:r w:rsidRPr="00A6369C">
        <w:rPr>
          <w:rFonts w:ascii="Times New Roman" w:hAnsi="Times New Roman" w:cs="Times New Roman"/>
          <w:b/>
          <w:bCs/>
          <w:color w:val="000000" w:themeColor="text1"/>
          <w:sz w:val="32"/>
          <w:szCs w:val="32"/>
        </w:rPr>
        <w:tab/>
      </w:r>
      <w:r w:rsidRPr="00A6369C">
        <w:rPr>
          <w:rFonts w:ascii="Times New Roman" w:hAnsi="Times New Roman" w:cs="Times New Roman"/>
          <w:b/>
          <w:bCs/>
          <w:color w:val="000000" w:themeColor="text1"/>
          <w:sz w:val="32"/>
          <w:szCs w:val="32"/>
        </w:rPr>
        <w:tab/>
      </w:r>
      <w:r w:rsidRPr="00A6369C">
        <w:rPr>
          <w:rFonts w:ascii="Times New Roman" w:hAnsi="Times New Roman" w:cs="Times New Roman"/>
          <w:b/>
          <w:bCs/>
          <w:color w:val="000000" w:themeColor="text1"/>
          <w:sz w:val="32"/>
          <w:szCs w:val="32"/>
        </w:rPr>
        <w:tab/>
      </w:r>
      <w:r w:rsidRPr="00A6369C">
        <w:rPr>
          <w:rFonts w:ascii="Times New Roman" w:hAnsi="Times New Roman" w:cs="Times New Roman"/>
          <w:b/>
          <w:bCs/>
          <w:color w:val="000000" w:themeColor="text1"/>
          <w:sz w:val="32"/>
          <w:szCs w:val="32"/>
        </w:rPr>
        <w:tab/>
      </w:r>
      <w:r w:rsidRPr="00A6369C">
        <w:rPr>
          <w:rFonts w:ascii="Times New Roman" w:hAnsi="Times New Roman" w:cs="Times New Roman"/>
          <w:b/>
          <w:bCs/>
          <w:color w:val="000000" w:themeColor="text1"/>
          <w:sz w:val="32"/>
          <w:szCs w:val="32"/>
        </w:rPr>
        <w:tab/>
        <w:t>June, 2025</w:t>
      </w:r>
    </w:p>
    <w:p w14:paraId="75818702" w14:textId="77777777" w:rsidR="00BB4798" w:rsidRPr="00A6369C" w:rsidRDefault="00BB4798" w:rsidP="00BB4798">
      <w:pPr>
        <w:jc w:val="cente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br w:type="page"/>
      </w:r>
      <w:r w:rsidRPr="00A6369C">
        <w:rPr>
          <w:rFonts w:ascii="Times New Roman" w:hAnsi="Times New Roman" w:cs="Times New Roman"/>
          <w:b/>
          <w:bCs/>
          <w:color w:val="000000" w:themeColor="text1"/>
          <w:sz w:val="28"/>
          <w:szCs w:val="28"/>
        </w:rPr>
        <w:lastRenderedPageBreak/>
        <w:t>CERTIFICATION</w:t>
      </w:r>
    </w:p>
    <w:p w14:paraId="05254C18" w14:textId="5FD14C3D"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This is to certify that this project was carried out by</w:t>
      </w:r>
      <w:r w:rsidRPr="00A6369C">
        <w:rPr>
          <w:rFonts w:ascii="Times New Roman" w:hAnsi="Times New Roman" w:cs="Times New Roman"/>
          <w:b/>
          <w:bCs/>
          <w:color w:val="000000" w:themeColor="text1"/>
          <w:sz w:val="28"/>
          <w:szCs w:val="28"/>
        </w:rPr>
        <w:t xml:space="preserve"> </w:t>
      </w:r>
      <w:r w:rsidR="004D1426" w:rsidRPr="004D1426">
        <w:rPr>
          <w:rFonts w:ascii="Times New Roman" w:hAnsi="Times New Roman" w:cs="Times New Roman"/>
          <w:b/>
          <w:bCs/>
          <w:color w:val="000000" w:themeColor="text1"/>
          <w:sz w:val="28"/>
          <w:szCs w:val="28"/>
        </w:rPr>
        <w:t>OMEJE CHIBUZOR DAVID</w:t>
      </w:r>
      <w:r w:rsidR="004D1426" w:rsidRPr="004D1426">
        <w:rPr>
          <w:rFonts w:ascii="Times New Roman" w:hAnsi="Times New Roman" w:cs="Times New Roman"/>
          <w:color w:val="000000" w:themeColor="text1"/>
          <w:sz w:val="28"/>
          <w:szCs w:val="28"/>
        </w:rPr>
        <w:t xml:space="preserve"> </w:t>
      </w:r>
      <w:r w:rsidRPr="00A6369C">
        <w:rPr>
          <w:rFonts w:ascii="Times New Roman" w:hAnsi="Times New Roman" w:cs="Times New Roman"/>
          <w:color w:val="000000" w:themeColor="text1"/>
          <w:sz w:val="28"/>
          <w:szCs w:val="28"/>
        </w:rPr>
        <w:t xml:space="preserve">with matriculation number </w:t>
      </w:r>
      <w:r w:rsidRPr="00BB4798">
        <w:rPr>
          <w:rFonts w:ascii="Times New Roman" w:hAnsi="Times New Roman" w:cs="Times New Roman"/>
          <w:b/>
          <w:bCs/>
          <w:color w:val="000000" w:themeColor="text1"/>
          <w:sz w:val="28"/>
          <w:szCs w:val="28"/>
        </w:rPr>
        <w:t>ND/23/COM/PT/0229</w:t>
      </w:r>
      <w:r w:rsidRPr="00A6369C">
        <w:rPr>
          <w:rFonts w:ascii="Times New Roman" w:hAnsi="Times New Roman" w:cs="Times New Roman"/>
          <w:color w:val="000000" w:themeColor="text1"/>
          <w:sz w:val="28"/>
          <w:szCs w:val="28"/>
        </w:rPr>
        <w:t>,  has part of the requirements for the award of National Diploma (ND) in Computer Science.</w:t>
      </w:r>
    </w:p>
    <w:p w14:paraId="02E4EBA5" w14:textId="77777777" w:rsidR="00BB4798" w:rsidRPr="00A6369C" w:rsidRDefault="00BB4798" w:rsidP="00BB4798">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w:t>
      </w:r>
    </w:p>
    <w:p w14:paraId="2330D1E4" w14:textId="77777777" w:rsidR="00BB4798" w:rsidRPr="00A6369C" w:rsidRDefault="00BB4798" w:rsidP="00BB4798">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w:t>
      </w:r>
    </w:p>
    <w:p w14:paraId="22F0CD1B" w14:textId="77777777" w:rsidR="00BB4798" w:rsidRPr="00A6369C" w:rsidRDefault="00BB4798" w:rsidP="00BB4798">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w:t>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t>……………………………….</w:t>
      </w:r>
    </w:p>
    <w:p w14:paraId="0AF954E9" w14:textId="613AADDC" w:rsidR="00BB4798" w:rsidRPr="00A6369C" w:rsidRDefault="00BB4798" w:rsidP="00BB4798">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M</w:t>
      </w:r>
      <w:r w:rsidR="004D1426">
        <w:rPr>
          <w:rFonts w:ascii="Times New Roman" w:hAnsi="Times New Roman" w:cs="Times New Roman"/>
          <w:b/>
          <w:bCs/>
          <w:color w:val="000000" w:themeColor="text1"/>
          <w:sz w:val="28"/>
          <w:szCs w:val="28"/>
        </w:rPr>
        <w:t>r</w:t>
      </w:r>
      <w:r w:rsidR="00744CC8">
        <w:rPr>
          <w:rFonts w:ascii="Times New Roman" w:hAnsi="Times New Roman" w:cs="Times New Roman"/>
          <w:b/>
          <w:bCs/>
          <w:color w:val="000000" w:themeColor="text1"/>
          <w:sz w:val="28"/>
          <w:szCs w:val="28"/>
        </w:rPr>
        <w:t>. Bolaji-Adetoro F.D.</w:t>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t xml:space="preserve">            </w:t>
      </w:r>
      <w:r w:rsidRPr="00A6369C">
        <w:rPr>
          <w:rFonts w:ascii="Times New Roman" w:hAnsi="Times New Roman" w:cs="Times New Roman"/>
          <w:b/>
          <w:bCs/>
          <w:color w:val="000000" w:themeColor="text1"/>
          <w:sz w:val="28"/>
          <w:szCs w:val="28"/>
        </w:rPr>
        <w:tab/>
        <w:t xml:space="preserve">     </w:t>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t>Date</w:t>
      </w:r>
    </w:p>
    <w:p w14:paraId="1A3B28CB" w14:textId="77777777" w:rsidR="00BB4798" w:rsidRPr="00A6369C" w:rsidRDefault="00BB4798" w:rsidP="00BB4798">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(Project Supervisor)</w:t>
      </w:r>
    </w:p>
    <w:p w14:paraId="6A98A56C" w14:textId="77777777" w:rsidR="00BB4798" w:rsidRPr="00A6369C" w:rsidRDefault="00BB4798" w:rsidP="00BB4798">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w:t>
      </w:r>
    </w:p>
    <w:p w14:paraId="7D0F0A7B" w14:textId="77777777" w:rsidR="00BB4798" w:rsidRPr="00A6369C" w:rsidRDefault="00BB4798" w:rsidP="00BB4798">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w:t>
      </w:r>
    </w:p>
    <w:p w14:paraId="45120040" w14:textId="77777777" w:rsidR="00BB4798" w:rsidRPr="00A6369C" w:rsidRDefault="00BB4798" w:rsidP="00BB4798">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w:t>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t>……………………………….</w:t>
      </w:r>
    </w:p>
    <w:p w14:paraId="5EA082EC" w14:textId="77777777" w:rsidR="00BB4798" w:rsidRPr="00A6369C" w:rsidRDefault="00BB4798" w:rsidP="00BB4798">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Mr. Oyedepo, F. S.</w:t>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t xml:space="preserve">            </w:t>
      </w:r>
      <w:r w:rsidRPr="00A6369C">
        <w:rPr>
          <w:rFonts w:ascii="Times New Roman" w:hAnsi="Times New Roman" w:cs="Times New Roman"/>
          <w:b/>
          <w:bCs/>
          <w:color w:val="000000" w:themeColor="text1"/>
          <w:sz w:val="28"/>
          <w:szCs w:val="28"/>
        </w:rPr>
        <w:tab/>
        <w:t>Date</w:t>
      </w:r>
    </w:p>
    <w:p w14:paraId="4ECB723F" w14:textId="77777777" w:rsidR="00BB4798" w:rsidRPr="00A6369C" w:rsidRDefault="00BB4798" w:rsidP="00BB4798">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(Head of Department)</w:t>
      </w:r>
    </w:p>
    <w:p w14:paraId="6DEAC4E8" w14:textId="77777777" w:rsidR="00BB4798" w:rsidRPr="00A6369C" w:rsidRDefault="00BB4798" w:rsidP="00BB4798">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w:t>
      </w:r>
    </w:p>
    <w:p w14:paraId="6290F94E" w14:textId="77777777" w:rsidR="00BB4798" w:rsidRPr="00A6369C" w:rsidRDefault="00BB4798" w:rsidP="00BB4798">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w:t>
      </w:r>
    </w:p>
    <w:p w14:paraId="6EB91D72" w14:textId="77777777" w:rsidR="00BB4798" w:rsidRPr="00A6369C" w:rsidRDefault="00BB4798" w:rsidP="00BB4798">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w:t>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t>……………………………….</w:t>
      </w:r>
    </w:p>
    <w:p w14:paraId="4EAB7EC5" w14:textId="77777777" w:rsidR="00BB4798" w:rsidRPr="00A6369C" w:rsidRDefault="00BB4798" w:rsidP="00BB4798">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     External Examiner</w:t>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t xml:space="preserve">        </w:t>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r>
      <w:r w:rsidRPr="00A6369C">
        <w:rPr>
          <w:rFonts w:ascii="Times New Roman" w:hAnsi="Times New Roman" w:cs="Times New Roman"/>
          <w:b/>
          <w:bCs/>
          <w:color w:val="000000" w:themeColor="text1"/>
          <w:sz w:val="28"/>
          <w:szCs w:val="28"/>
        </w:rPr>
        <w:tab/>
        <w:t xml:space="preserve"> Date                          </w:t>
      </w:r>
    </w:p>
    <w:p w14:paraId="242B3C30" w14:textId="77777777" w:rsidR="00BB4798" w:rsidRPr="00A6369C" w:rsidRDefault="00BB4798" w:rsidP="00BB4798">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br w:type="page"/>
      </w:r>
    </w:p>
    <w:p w14:paraId="29B0B124" w14:textId="77777777" w:rsidR="00BB4798" w:rsidRPr="00A6369C" w:rsidRDefault="00BB4798" w:rsidP="00BB4798">
      <w:pPr>
        <w:jc w:val="cente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lastRenderedPageBreak/>
        <w:t>DEDICATION</w:t>
      </w:r>
    </w:p>
    <w:p w14:paraId="7A88724A"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This project is dedicated to the creator of the earth and universe, the Almighty God. It is also dedicated to my parents for their moral and financial support.  </w:t>
      </w:r>
    </w:p>
    <w:p w14:paraId="5F957445"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 </w:t>
      </w:r>
    </w:p>
    <w:p w14:paraId="039A70C8" w14:textId="77777777" w:rsidR="00BB4798" w:rsidRPr="00A6369C" w:rsidRDefault="00BB4798" w:rsidP="00BB4798">
      <w:pP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br w:type="page"/>
      </w:r>
    </w:p>
    <w:p w14:paraId="56E569D8" w14:textId="77777777" w:rsidR="00BB4798" w:rsidRPr="00A6369C" w:rsidRDefault="00BB4798" w:rsidP="00BB4798">
      <w:pPr>
        <w:jc w:val="cente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lastRenderedPageBreak/>
        <w:t>ACKNOWLEDGEMENT</w:t>
      </w:r>
    </w:p>
    <w:p w14:paraId="3A1A5E5C" w14:textId="34C1B5C5"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All praise is due to the Almighty God the Lord of the universe. </w:t>
      </w:r>
      <w:r>
        <w:rPr>
          <w:rFonts w:ascii="Times New Roman" w:hAnsi="Times New Roman" w:cs="Times New Roman"/>
          <w:color w:val="000000" w:themeColor="text1"/>
          <w:sz w:val="28"/>
          <w:szCs w:val="28"/>
        </w:rPr>
        <w:t>I</w:t>
      </w:r>
      <w:r w:rsidRPr="00A6369C">
        <w:rPr>
          <w:rFonts w:ascii="Times New Roman" w:hAnsi="Times New Roman" w:cs="Times New Roman"/>
          <w:color w:val="000000" w:themeColor="text1"/>
          <w:sz w:val="28"/>
          <w:szCs w:val="28"/>
        </w:rPr>
        <w:t xml:space="preserve"> praise Him and thank Him for giving </w:t>
      </w:r>
      <w:r>
        <w:rPr>
          <w:rFonts w:ascii="Times New Roman" w:hAnsi="Times New Roman" w:cs="Times New Roman"/>
          <w:color w:val="000000" w:themeColor="text1"/>
          <w:sz w:val="28"/>
          <w:szCs w:val="28"/>
        </w:rPr>
        <w:t>me</w:t>
      </w:r>
      <w:r w:rsidRPr="00A6369C">
        <w:rPr>
          <w:rFonts w:ascii="Times New Roman" w:hAnsi="Times New Roman" w:cs="Times New Roman"/>
          <w:color w:val="000000" w:themeColor="text1"/>
          <w:sz w:val="28"/>
          <w:szCs w:val="28"/>
        </w:rPr>
        <w:t xml:space="preserve"> the strength and knowledge to complete </w:t>
      </w:r>
      <w:r>
        <w:rPr>
          <w:rFonts w:ascii="Times New Roman" w:hAnsi="Times New Roman" w:cs="Times New Roman"/>
          <w:color w:val="000000" w:themeColor="text1"/>
          <w:sz w:val="28"/>
          <w:szCs w:val="28"/>
        </w:rPr>
        <w:t>my</w:t>
      </w:r>
      <w:r w:rsidRPr="00A6369C">
        <w:rPr>
          <w:rFonts w:ascii="Times New Roman" w:hAnsi="Times New Roman" w:cs="Times New Roman"/>
          <w:color w:val="000000" w:themeColor="text1"/>
          <w:sz w:val="28"/>
          <w:szCs w:val="28"/>
        </w:rPr>
        <w:t xml:space="preserve"> ND programme and also for our continue existence on the earth.</w:t>
      </w:r>
    </w:p>
    <w:p w14:paraId="20A2AF90" w14:textId="7D661E9E" w:rsidR="00BB4798" w:rsidRPr="00A6369C" w:rsidRDefault="00BB4798" w:rsidP="00BB479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w:t>
      </w:r>
      <w:r w:rsidRPr="00A6369C">
        <w:rPr>
          <w:rFonts w:ascii="Times New Roman" w:hAnsi="Times New Roman" w:cs="Times New Roman"/>
          <w:color w:val="000000" w:themeColor="text1"/>
          <w:sz w:val="28"/>
          <w:szCs w:val="28"/>
        </w:rPr>
        <w:t xml:space="preserve"> appreciate the utmost effort of </w:t>
      </w:r>
      <w:r>
        <w:rPr>
          <w:rFonts w:ascii="Times New Roman" w:hAnsi="Times New Roman" w:cs="Times New Roman"/>
          <w:color w:val="000000" w:themeColor="text1"/>
          <w:sz w:val="28"/>
          <w:szCs w:val="28"/>
        </w:rPr>
        <w:t>my</w:t>
      </w:r>
      <w:r w:rsidRPr="00A6369C">
        <w:rPr>
          <w:rFonts w:ascii="Times New Roman" w:hAnsi="Times New Roman" w:cs="Times New Roman"/>
          <w:color w:val="000000" w:themeColor="text1"/>
          <w:sz w:val="28"/>
          <w:szCs w:val="28"/>
        </w:rPr>
        <w:t xml:space="preserve"> supervisor in person of </w:t>
      </w:r>
      <w:r w:rsidR="008E3C85">
        <w:rPr>
          <w:rFonts w:ascii="Times New Roman" w:hAnsi="Times New Roman" w:cs="Times New Roman"/>
          <w:b/>
          <w:bCs/>
          <w:color w:val="000000" w:themeColor="text1"/>
          <w:sz w:val="28"/>
          <w:szCs w:val="28"/>
        </w:rPr>
        <w:t>Mrs. Akanbi M. B.</w:t>
      </w:r>
      <w:r w:rsidRPr="00A6369C">
        <w:rPr>
          <w:rFonts w:ascii="Times New Roman" w:hAnsi="Times New Roman" w:cs="Times New Roman"/>
          <w:b/>
          <w:bCs/>
          <w:color w:val="000000" w:themeColor="text1"/>
          <w:sz w:val="28"/>
          <w:szCs w:val="28"/>
        </w:rPr>
        <w:t>,</w:t>
      </w:r>
      <w:r w:rsidRPr="00A6369C">
        <w:rPr>
          <w:rFonts w:ascii="Times New Roman" w:hAnsi="Times New Roman" w:cs="Times New Roman"/>
          <w:color w:val="000000" w:themeColor="text1"/>
          <w:sz w:val="28"/>
          <w:szCs w:val="28"/>
        </w:rPr>
        <w:t xml:space="preserve"> whose patience support and encouragement have been the driving force behind the success of this research work</w:t>
      </w:r>
      <w:r>
        <w:rPr>
          <w:rFonts w:ascii="Times New Roman" w:hAnsi="Times New Roman" w:cs="Times New Roman"/>
          <w:color w:val="000000" w:themeColor="text1"/>
          <w:sz w:val="28"/>
          <w:szCs w:val="28"/>
        </w:rPr>
        <w:t>,</w:t>
      </w:r>
      <w:r w:rsidRPr="00A6369C">
        <w:rPr>
          <w:rFonts w:ascii="Times New Roman" w:hAnsi="Times New Roman" w:cs="Times New Roman"/>
          <w:color w:val="000000" w:themeColor="text1"/>
          <w:sz w:val="28"/>
          <w:szCs w:val="28"/>
        </w:rPr>
        <w:t xml:space="preserve"> he gave useful corrections, constructive criticisms, comments, recommendations, advice and always ensures that an excellent research is done. </w:t>
      </w:r>
      <w:r>
        <w:rPr>
          <w:rFonts w:ascii="Times New Roman" w:hAnsi="Times New Roman" w:cs="Times New Roman"/>
          <w:color w:val="000000" w:themeColor="text1"/>
          <w:sz w:val="28"/>
          <w:szCs w:val="28"/>
        </w:rPr>
        <w:t>my</w:t>
      </w:r>
      <w:r w:rsidRPr="00A6369C">
        <w:rPr>
          <w:rFonts w:ascii="Times New Roman" w:hAnsi="Times New Roman" w:cs="Times New Roman"/>
          <w:color w:val="000000" w:themeColor="text1"/>
          <w:sz w:val="28"/>
          <w:szCs w:val="28"/>
        </w:rPr>
        <w:t xml:space="preserve"> sincere gratitude goes to the Head of the Department and other members of staff of the Department of Computer Science, Kwara State Polytechnic, Ilorin, for their constant cooperation, constructive criticisms and encouragements throughout the programme.</w:t>
      </w:r>
    </w:p>
    <w:p w14:paraId="1C35ED5F" w14:textId="0498EA66"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Special gratitude to </w:t>
      </w:r>
      <w:r>
        <w:rPr>
          <w:rFonts w:ascii="Times New Roman" w:hAnsi="Times New Roman" w:cs="Times New Roman"/>
          <w:color w:val="000000" w:themeColor="text1"/>
          <w:sz w:val="28"/>
          <w:szCs w:val="28"/>
        </w:rPr>
        <w:t>my</w:t>
      </w:r>
      <w:r w:rsidRPr="00A6369C">
        <w:rPr>
          <w:rFonts w:ascii="Times New Roman" w:hAnsi="Times New Roman" w:cs="Times New Roman"/>
          <w:color w:val="000000" w:themeColor="text1"/>
          <w:sz w:val="28"/>
          <w:szCs w:val="28"/>
        </w:rPr>
        <w:t xml:space="preserve"> parents who exhibited immeasurable financial, patience, support, prayers and understanding during the periods in which I was busy tirelessly in </w:t>
      </w:r>
      <w:r>
        <w:rPr>
          <w:rFonts w:ascii="Times New Roman" w:hAnsi="Times New Roman" w:cs="Times New Roman"/>
          <w:color w:val="000000" w:themeColor="text1"/>
          <w:sz w:val="28"/>
          <w:szCs w:val="28"/>
        </w:rPr>
        <w:t>my</w:t>
      </w:r>
      <w:r w:rsidRPr="00A6369C">
        <w:rPr>
          <w:rFonts w:ascii="Times New Roman" w:hAnsi="Times New Roman" w:cs="Times New Roman"/>
          <w:color w:val="000000" w:themeColor="text1"/>
          <w:sz w:val="28"/>
          <w:szCs w:val="28"/>
        </w:rPr>
        <w:t xml:space="preserve"> studies. Special thanks go to all </w:t>
      </w:r>
      <w:r>
        <w:rPr>
          <w:rFonts w:ascii="Times New Roman" w:hAnsi="Times New Roman" w:cs="Times New Roman"/>
          <w:color w:val="000000" w:themeColor="text1"/>
          <w:sz w:val="28"/>
          <w:szCs w:val="28"/>
        </w:rPr>
        <w:t>my</w:t>
      </w:r>
      <w:r w:rsidRPr="00A6369C">
        <w:rPr>
          <w:rFonts w:ascii="Times New Roman" w:hAnsi="Times New Roman" w:cs="Times New Roman"/>
          <w:color w:val="000000" w:themeColor="text1"/>
          <w:sz w:val="28"/>
          <w:szCs w:val="28"/>
        </w:rPr>
        <w:t xml:space="preserve"> lovely siblings.</w:t>
      </w:r>
    </w:p>
    <w:p w14:paraId="5BE028FB" w14:textId="145ED02C" w:rsidR="00BB4798" w:rsidRPr="00A6369C" w:rsidRDefault="00BB4798" w:rsidP="00BB4798">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w:t>
      </w:r>
      <w:r w:rsidRPr="00A6369C">
        <w:rPr>
          <w:rFonts w:ascii="Times New Roman" w:hAnsi="Times New Roman" w:cs="Times New Roman"/>
          <w:color w:val="000000" w:themeColor="text1"/>
          <w:sz w:val="28"/>
          <w:szCs w:val="28"/>
        </w:rPr>
        <w:t xml:space="preserve"> sincere appreciation goes to my friends and classmates.</w:t>
      </w:r>
    </w:p>
    <w:p w14:paraId="41910C5C" w14:textId="77777777" w:rsidR="00BB4798" w:rsidRPr="00A6369C" w:rsidRDefault="00BB4798" w:rsidP="00BB4798">
      <w:pPr>
        <w:spacing w:after="0" w:line="360" w:lineRule="auto"/>
        <w:jc w:val="center"/>
        <w:rPr>
          <w:rFonts w:ascii="Times New Roman" w:eastAsia="Times New Roman" w:hAnsi="Times New Roman" w:cs="Times New Roman"/>
          <w:b/>
          <w:color w:val="000000" w:themeColor="text1"/>
          <w:sz w:val="32"/>
          <w:szCs w:val="32"/>
        </w:rPr>
      </w:pPr>
    </w:p>
    <w:p w14:paraId="749403D4" w14:textId="77777777" w:rsidR="00BB4798" w:rsidRPr="00A6369C" w:rsidRDefault="00BB4798" w:rsidP="00BB4798">
      <w:pPr>
        <w:rPr>
          <w:rFonts w:ascii="Times New Roman" w:eastAsia="Times New Roman" w:hAnsi="Times New Roman" w:cs="Times New Roman"/>
          <w:b/>
          <w:color w:val="000000" w:themeColor="text1"/>
          <w:sz w:val="28"/>
          <w:szCs w:val="28"/>
        </w:rPr>
      </w:pPr>
      <w:r w:rsidRPr="00A6369C">
        <w:rPr>
          <w:rFonts w:ascii="Times New Roman" w:eastAsia="Times New Roman" w:hAnsi="Times New Roman" w:cs="Times New Roman"/>
          <w:b/>
          <w:color w:val="000000" w:themeColor="text1"/>
          <w:sz w:val="28"/>
          <w:szCs w:val="28"/>
        </w:rPr>
        <w:br w:type="page"/>
      </w:r>
    </w:p>
    <w:p w14:paraId="6D63D71F" w14:textId="77777777" w:rsidR="00BB4798" w:rsidRPr="00A6369C" w:rsidRDefault="00BB4798" w:rsidP="00BB4798">
      <w:pPr>
        <w:spacing w:line="360" w:lineRule="auto"/>
        <w:jc w:val="center"/>
        <w:rPr>
          <w:rFonts w:asciiTheme="majorBidi" w:hAnsiTheme="majorBidi" w:cstheme="majorBidi"/>
          <w:b/>
          <w:color w:val="000000" w:themeColor="text1"/>
          <w:sz w:val="28"/>
          <w:szCs w:val="28"/>
        </w:rPr>
      </w:pPr>
      <w:r w:rsidRPr="00A6369C">
        <w:rPr>
          <w:rFonts w:asciiTheme="majorBidi" w:hAnsiTheme="majorBidi" w:cstheme="majorBidi"/>
          <w:b/>
          <w:color w:val="000000" w:themeColor="text1"/>
          <w:sz w:val="28"/>
          <w:szCs w:val="28"/>
        </w:rPr>
        <w:lastRenderedPageBreak/>
        <w:t>TABLE OF CONTENTS</w:t>
      </w:r>
    </w:p>
    <w:p w14:paraId="2A40AAE3" w14:textId="77777777" w:rsidR="00BB4798" w:rsidRPr="00A6369C" w:rsidRDefault="00BB4798" w:rsidP="00BB4798">
      <w:pPr>
        <w:spacing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Title Page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i</w:t>
      </w:r>
    </w:p>
    <w:p w14:paraId="0DE88C3A" w14:textId="77777777" w:rsidR="00BB4798" w:rsidRPr="00A6369C" w:rsidRDefault="00BB4798" w:rsidP="00BB4798">
      <w:pPr>
        <w:spacing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Certification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ii</w:t>
      </w:r>
    </w:p>
    <w:p w14:paraId="2D5844AB" w14:textId="77777777" w:rsidR="00BB4798" w:rsidRPr="00A6369C" w:rsidRDefault="00BB4798" w:rsidP="00BB4798">
      <w:pPr>
        <w:spacing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Dedication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iii</w:t>
      </w:r>
    </w:p>
    <w:p w14:paraId="2E4F256B" w14:textId="77777777" w:rsidR="00BB4798" w:rsidRPr="00A6369C" w:rsidRDefault="00BB4798" w:rsidP="00BB4798">
      <w:pPr>
        <w:spacing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Acknowledgements</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iv</w:t>
      </w:r>
    </w:p>
    <w:p w14:paraId="2D5B56C9" w14:textId="77777777" w:rsidR="00BB4798" w:rsidRPr="00A6369C" w:rsidRDefault="00BB4798" w:rsidP="00BB4798">
      <w:pPr>
        <w:spacing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Abstract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v</w:t>
      </w:r>
    </w:p>
    <w:p w14:paraId="241D197D" w14:textId="77777777" w:rsidR="00BB4798" w:rsidRPr="00A6369C" w:rsidRDefault="00BB4798" w:rsidP="00BB4798">
      <w:pPr>
        <w:spacing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Table of Contents</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vi</w:t>
      </w:r>
    </w:p>
    <w:p w14:paraId="0B679A4B" w14:textId="77777777" w:rsidR="00BB4798" w:rsidRPr="00A6369C" w:rsidRDefault="00BB4798" w:rsidP="00BB4798">
      <w:pPr>
        <w:spacing w:line="360" w:lineRule="auto"/>
        <w:rPr>
          <w:rFonts w:asciiTheme="majorBidi" w:hAnsiTheme="majorBidi" w:cstheme="majorBidi"/>
          <w:b/>
          <w:bCs/>
          <w:color w:val="000000" w:themeColor="text1"/>
          <w:sz w:val="28"/>
          <w:szCs w:val="28"/>
        </w:rPr>
      </w:pPr>
      <w:r w:rsidRPr="00A6369C">
        <w:rPr>
          <w:rFonts w:asciiTheme="majorBidi" w:hAnsiTheme="majorBidi" w:cstheme="majorBidi"/>
          <w:b/>
          <w:bCs/>
          <w:color w:val="000000" w:themeColor="text1"/>
          <w:sz w:val="28"/>
          <w:szCs w:val="28"/>
        </w:rPr>
        <w:t>CHAPTER ONE: GENERAL INTRODUCTION</w:t>
      </w:r>
    </w:p>
    <w:p w14:paraId="2096E678" w14:textId="77777777" w:rsidR="00BB4798" w:rsidRPr="00A6369C" w:rsidRDefault="00BB4798" w:rsidP="00BB4798">
      <w:pPr>
        <w:numPr>
          <w:ilvl w:val="1"/>
          <w:numId w:val="10"/>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Background to the Study</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w:t>
      </w:r>
    </w:p>
    <w:p w14:paraId="58145E69" w14:textId="77777777" w:rsidR="00BB4798" w:rsidRPr="00A6369C" w:rsidRDefault="00BB4798" w:rsidP="00BB4798">
      <w:pPr>
        <w:numPr>
          <w:ilvl w:val="1"/>
          <w:numId w:val="10"/>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Statement of the Problem</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3</w:t>
      </w:r>
    </w:p>
    <w:p w14:paraId="2076D3AA" w14:textId="77777777" w:rsidR="00BB4798" w:rsidRPr="00A6369C" w:rsidRDefault="00BB4798" w:rsidP="00BB4798">
      <w:pPr>
        <w:numPr>
          <w:ilvl w:val="1"/>
          <w:numId w:val="10"/>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Aim and Objectives of the Study</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3</w:t>
      </w:r>
    </w:p>
    <w:p w14:paraId="09A2DB5B" w14:textId="77777777" w:rsidR="00BB4798" w:rsidRPr="00A6369C" w:rsidRDefault="00BB4798" w:rsidP="00BB4798">
      <w:pPr>
        <w:numPr>
          <w:ilvl w:val="1"/>
          <w:numId w:val="10"/>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Significance of the Study</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4</w:t>
      </w:r>
    </w:p>
    <w:p w14:paraId="47C5E72F" w14:textId="77777777" w:rsidR="00BB4798" w:rsidRPr="00A6369C" w:rsidRDefault="00BB4798" w:rsidP="00BB4798">
      <w:pPr>
        <w:numPr>
          <w:ilvl w:val="1"/>
          <w:numId w:val="10"/>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Scope of the Study</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4</w:t>
      </w:r>
    </w:p>
    <w:p w14:paraId="0E42C799" w14:textId="77777777" w:rsidR="00BB4798" w:rsidRPr="00A6369C" w:rsidRDefault="00BB4798" w:rsidP="00BB4798">
      <w:pPr>
        <w:numPr>
          <w:ilvl w:val="1"/>
          <w:numId w:val="10"/>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Organization of the Report</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5</w:t>
      </w:r>
    </w:p>
    <w:p w14:paraId="32F00409" w14:textId="77777777" w:rsidR="00BB4798" w:rsidRPr="00A6369C" w:rsidRDefault="00BB4798" w:rsidP="00BB4798">
      <w:pPr>
        <w:spacing w:line="360" w:lineRule="auto"/>
        <w:rPr>
          <w:rFonts w:asciiTheme="majorBidi" w:hAnsiTheme="majorBidi" w:cstheme="majorBidi"/>
          <w:b/>
          <w:bCs/>
          <w:color w:val="000000" w:themeColor="text1"/>
          <w:sz w:val="28"/>
          <w:szCs w:val="28"/>
        </w:rPr>
      </w:pPr>
      <w:r w:rsidRPr="00A6369C">
        <w:rPr>
          <w:rFonts w:asciiTheme="majorBidi" w:hAnsiTheme="majorBidi" w:cstheme="majorBidi"/>
          <w:b/>
          <w:bCs/>
          <w:color w:val="000000" w:themeColor="text1"/>
          <w:sz w:val="28"/>
          <w:szCs w:val="28"/>
        </w:rPr>
        <w:t>CHAPTER TWO: LITERATURE REVIEW</w:t>
      </w:r>
    </w:p>
    <w:p w14:paraId="3CD7A3BD" w14:textId="77777777" w:rsidR="00BB4798" w:rsidRPr="00A6369C" w:rsidRDefault="00BB4798" w:rsidP="00BB4798">
      <w:pPr>
        <w:spacing w:line="360" w:lineRule="auto"/>
        <w:jc w:val="both"/>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2.1</w:t>
      </w:r>
      <w:r w:rsidRPr="00A6369C">
        <w:rPr>
          <w:rFonts w:asciiTheme="majorBidi" w:hAnsiTheme="majorBidi" w:cstheme="majorBidi"/>
          <w:color w:val="000000" w:themeColor="text1"/>
          <w:sz w:val="28"/>
          <w:szCs w:val="28"/>
        </w:rPr>
        <w:tab/>
        <w:t>Review of Related Works</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6</w:t>
      </w:r>
    </w:p>
    <w:p w14:paraId="37B154AA" w14:textId="77777777" w:rsidR="00BB4798" w:rsidRPr="00A6369C" w:rsidRDefault="00BB4798" w:rsidP="00BB4798">
      <w:pPr>
        <w:spacing w:line="360" w:lineRule="auto"/>
        <w:jc w:val="both"/>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2.2 </w:t>
      </w:r>
      <w:r w:rsidRPr="00A6369C">
        <w:rPr>
          <w:rFonts w:asciiTheme="majorBidi" w:hAnsiTheme="majorBidi" w:cstheme="majorBidi"/>
          <w:color w:val="000000" w:themeColor="text1"/>
          <w:sz w:val="28"/>
          <w:szCs w:val="28"/>
        </w:rPr>
        <w:tab/>
        <w:t>Review of Related Concepts</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10</w:t>
      </w:r>
    </w:p>
    <w:p w14:paraId="2909D0C8"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heme="majorBidi" w:hAnsiTheme="majorBidi" w:cstheme="majorBidi"/>
          <w:color w:val="000000" w:themeColor="text1"/>
          <w:sz w:val="28"/>
          <w:szCs w:val="28"/>
        </w:rPr>
        <w:tab/>
        <w:t>2.2.1</w:t>
      </w:r>
      <w:r w:rsidRPr="00A6369C">
        <w:rPr>
          <w:rFonts w:asciiTheme="majorBidi" w:hAnsiTheme="majorBidi" w:cstheme="majorBidi"/>
          <w:color w:val="000000" w:themeColor="text1"/>
          <w:sz w:val="28"/>
          <w:szCs w:val="28"/>
        </w:rPr>
        <w:tab/>
      </w:r>
      <w:r w:rsidRPr="00A6369C">
        <w:rPr>
          <w:rFonts w:ascii="Times New Roman" w:hAnsi="Times New Roman" w:cs="Times New Roman"/>
          <w:color w:val="000000" w:themeColor="text1"/>
          <w:sz w:val="28"/>
          <w:szCs w:val="28"/>
        </w:rPr>
        <w:t>Overview of Solar</w:t>
      </w:r>
      <w:r w:rsidRPr="00A6369C">
        <w:rPr>
          <w:rFonts w:ascii="Times New Roman" w:hAnsi="Times New Roman" w:cs="Times New Roman"/>
          <w:color w:val="000000" w:themeColor="text1"/>
          <w:sz w:val="28"/>
          <w:szCs w:val="28"/>
        </w:rPr>
        <w:tab/>
        <w:t>Energy</w:t>
      </w:r>
      <w:r w:rsidRPr="00A6369C">
        <w:rPr>
          <w:rFonts w:ascii="Times New Roman" w:hAnsi="Times New Roman" w:cs="Times New Roman"/>
          <w:color w:val="000000" w:themeColor="text1"/>
          <w:sz w:val="28"/>
          <w:szCs w:val="28"/>
        </w:rPr>
        <w:tab/>
      </w:r>
      <w:r w:rsidRPr="00A6369C">
        <w:rPr>
          <w:rFonts w:ascii="Times New Roman" w:hAnsi="Times New Roman" w:cs="Times New Roman"/>
          <w:color w:val="000000" w:themeColor="text1"/>
          <w:sz w:val="28"/>
          <w:szCs w:val="28"/>
        </w:rPr>
        <w:tab/>
      </w:r>
      <w:r w:rsidRPr="00A6369C">
        <w:rPr>
          <w:rFonts w:ascii="Times New Roman" w:hAnsi="Times New Roman" w:cs="Times New Roman"/>
          <w:color w:val="000000" w:themeColor="text1"/>
          <w:sz w:val="28"/>
          <w:szCs w:val="28"/>
        </w:rPr>
        <w:tab/>
      </w:r>
      <w:r w:rsidRPr="00A6369C">
        <w:rPr>
          <w:rFonts w:ascii="Times New Roman" w:hAnsi="Times New Roman" w:cs="Times New Roman"/>
          <w:color w:val="000000" w:themeColor="text1"/>
          <w:sz w:val="28"/>
          <w:szCs w:val="28"/>
        </w:rPr>
        <w:tab/>
      </w:r>
      <w:r w:rsidRPr="00A6369C">
        <w:rPr>
          <w:rFonts w:ascii="Times New Roman" w:hAnsi="Times New Roman" w:cs="Times New Roman"/>
          <w:color w:val="000000" w:themeColor="text1"/>
          <w:sz w:val="28"/>
          <w:szCs w:val="28"/>
        </w:rPr>
        <w:tab/>
      </w:r>
      <w:r w:rsidRPr="00A6369C">
        <w:rPr>
          <w:rFonts w:ascii="Times New Roman" w:hAnsi="Times New Roman" w:cs="Times New Roman"/>
          <w:color w:val="000000" w:themeColor="text1"/>
          <w:sz w:val="28"/>
          <w:szCs w:val="28"/>
        </w:rPr>
        <w:tab/>
        <w:t>10</w:t>
      </w:r>
    </w:p>
    <w:p w14:paraId="789B4605" w14:textId="77777777" w:rsidR="00BB4798" w:rsidRPr="00A6369C" w:rsidRDefault="00BB4798" w:rsidP="00BB4798">
      <w:pPr>
        <w:pStyle w:val="ListParagraph"/>
        <w:tabs>
          <w:tab w:val="num" w:pos="720"/>
        </w:tabs>
        <w:spacing w:line="360" w:lineRule="auto"/>
        <w:jc w:val="both"/>
        <w:rPr>
          <w:rFonts w:ascii="Times New Roman" w:hAnsi="Times New Roman" w:cs="Times New Roman"/>
          <w:color w:val="000000" w:themeColor="text1"/>
          <w:sz w:val="28"/>
          <w:szCs w:val="28"/>
        </w:rPr>
      </w:pPr>
      <w:r w:rsidRPr="00A6369C">
        <w:rPr>
          <w:rFonts w:asciiTheme="majorBidi" w:hAnsiTheme="majorBidi" w:cstheme="majorBidi"/>
          <w:color w:val="000000" w:themeColor="text1"/>
          <w:sz w:val="28"/>
          <w:szCs w:val="28"/>
        </w:rPr>
        <w:t>2.2.2</w:t>
      </w:r>
      <w:r w:rsidRPr="00A6369C">
        <w:rPr>
          <w:rFonts w:asciiTheme="majorBidi" w:hAnsiTheme="majorBidi" w:cstheme="majorBidi"/>
          <w:color w:val="000000" w:themeColor="text1"/>
          <w:sz w:val="28"/>
          <w:szCs w:val="28"/>
        </w:rPr>
        <w:tab/>
      </w:r>
      <w:r w:rsidRPr="00A6369C">
        <w:rPr>
          <w:rFonts w:ascii="Times New Roman" w:hAnsi="Times New Roman" w:cs="Times New Roman"/>
          <w:color w:val="000000" w:themeColor="text1"/>
          <w:sz w:val="28"/>
          <w:szCs w:val="28"/>
        </w:rPr>
        <w:t>IoT in Energy Management</w:t>
      </w:r>
      <w:r w:rsidRPr="00A6369C">
        <w:rPr>
          <w:rFonts w:ascii="Times New Roman" w:hAnsi="Times New Roman" w:cs="Times New Roman"/>
          <w:color w:val="000000" w:themeColor="text1"/>
          <w:sz w:val="28"/>
          <w:szCs w:val="28"/>
        </w:rPr>
        <w:tab/>
      </w:r>
      <w:r w:rsidRPr="00A6369C">
        <w:rPr>
          <w:rFonts w:ascii="Times New Roman" w:hAnsi="Times New Roman" w:cs="Times New Roman"/>
          <w:color w:val="000000" w:themeColor="text1"/>
          <w:sz w:val="28"/>
          <w:szCs w:val="28"/>
        </w:rPr>
        <w:tab/>
      </w:r>
      <w:r w:rsidRPr="00A6369C">
        <w:rPr>
          <w:rFonts w:ascii="Times New Roman" w:hAnsi="Times New Roman" w:cs="Times New Roman"/>
          <w:color w:val="000000" w:themeColor="text1"/>
          <w:sz w:val="28"/>
          <w:szCs w:val="28"/>
        </w:rPr>
        <w:tab/>
      </w:r>
      <w:r w:rsidRPr="00A6369C">
        <w:rPr>
          <w:rFonts w:ascii="Times New Roman" w:hAnsi="Times New Roman" w:cs="Times New Roman"/>
          <w:color w:val="000000" w:themeColor="text1"/>
          <w:sz w:val="28"/>
          <w:szCs w:val="28"/>
        </w:rPr>
        <w:tab/>
      </w:r>
      <w:r w:rsidRPr="00A6369C">
        <w:rPr>
          <w:rFonts w:ascii="Times New Roman" w:hAnsi="Times New Roman" w:cs="Times New Roman"/>
          <w:color w:val="000000" w:themeColor="text1"/>
          <w:sz w:val="28"/>
          <w:szCs w:val="28"/>
        </w:rPr>
        <w:tab/>
      </w:r>
      <w:r w:rsidRPr="00A6369C">
        <w:rPr>
          <w:rFonts w:ascii="Times New Roman" w:hAnsi="Times New Roman" w:cs="Times New Roman"/>
          <w:color w:val="000000" w:themeColor="text1"/>
          <w:sz w:val="28"/>
          <w:szCs w:val="28"/>
        </w:rPr>
        <w:tab/>
        <w:t>11</w:t>
      </w:r>
    </w:p>
    <w:p w14:paraId="77DA24F3" w14:textId="77777777" w:rsidR="00BB4798" w:rsidRPr="00A6369C" w:rsidRDefault="00BB4798" w:rsidP="00BB4798">
      <w:pPr>
        <w:pStyle w:val="ListParagraph"/>
        <w:tabs>
          <w:tab w:val="num" w:pos="720"/>
        </w:tabs>
        <w:spacing w:line="360" w:lineRule="auto"/>
        <w:jc w:val="both"/>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2.2.3 </w:t>
      </w:r>
      <w:r w:rsidRPr="00A6369C">
        <w:rPr>
          <w:rFonts w:ascii="Times New Roman" w:hAnsi="Times New Roman" w:cs="Times New Roman"/>
          <w:color w:val="000000" w:themeColor="text1"/>
          <w:sz w:val="28"/>
          <w:szCs w:val="28"/>
        </w:rPr>
        <w:t xml:space="preserve">Prepaid Energy Systems </w:t>
      </w:r>
      <w:r w:rsidRPr="00A6369C">
        <w:rPr>
          <w:rFonts w:ascii="Times New Roman" w:hAnsi="Times New Roman" w:cs="Times New Roman"/>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11</w:t>
      </w:r>
    </w:p>
    <w:p w14:paraId="06C8774A" w14:textId="77777777" w:rsidR="00BB4798" w:rsidRPr="00A6369C" w:rsidRDefault="00BB4798" w:rsidP="00BB4798">
      <w:pPr>
        <w:pStyle w:val="NoSpacing"/>
        <w:spacing w:line="360" w:lineRule="auto"/>
        <w:jc w:val="both"/>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ab/>
        <w:t xml:space="preserve">2.2.4 </w:t>
      </w:r>
      <w:r w:rsidRPr="00A6369C">
        <w:rPr>
          <w:rFonts w:ascii="Times New Roman" w:hAnsi="Times New Roman"/>
          <w:color w:val="000000" w:themeColor="text1"/>
          <w:sz w:val="28"/>
          <w:szCs w:val="28"/>
        </w:rPr>
        <w:t>Challenges in Renewable Energy Adoption</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12</w:t>
      </w:r>
    </w:p>
    <w:p w14:paraId="539512D8" w14:textId="77777777" w:rsidR="00BB4798" w:rsidRPr="00A6369C" w:rsidRDefault="00BB4798" w:rsidP="00BB4798">
      <w:pPr>
        <w:pStyle w:val="NoSpacing"/>
        <w:spacing w:line="360" w:lineRule="auto"/>
        <w:jc w:val="both"/>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ab/>
        <w:t xml:space="preserve">2.2.5 </w:t>
      </w:r>
      <w:r w:rsidRPr="00A6369C">
        <w:rPr>
          <w:rFonts w:ascii="Times New Roman" w:hAnsi="Times New Roman"/>
          <w:color w:val="000000" w:themeColor="text1"/>
          <w:sz w:val="28"/>
          <w:szCs w:val="28"/>
        </w:rPr>
        <w:t>Smart Prepaid-Based Solar Power Charging System</w:t>
      </w:r>
      <w:r w:rsidRPr="00A6369C">
        <w:rPr>
          <w:rFonts w:ascii="Times New Roman" w:hAnsi="Times New Roman"/>
          <w:color w:val="000000" w:themeColor="text1"/>
          <w:sz w:val="28"/>
          <w:szCs w:val="28"/>
        </w:rPr>
        <w:tab/>
      </w:r>
      <w:r w:rsidRPr="00A6369C">
        <w:rPr>
          <w:rFonts w:ascii="Times New Roman" w:hAnsi="Times New Roman"/>
          <w:color w:val="000000" w:themeColor="text1"/>
          <w:sz w:val="28"/>
          <w:szCs w:val="28"/>
        </w:rPr>
        <w:tab/>
      </w:r>
      <w:r w:rsidRPr="00A6369C">
        <w:rPr>
          <w:rFonts w:ascii="Times New Roman" w:hAnsi="Times New Roman"/>
          <w:color w:val="000000" w:themeColor="text1"/>
          <w:sz w:val="28"/>
          <w:szCs w:val="28"/>
        </w:rPr>
        <w:tab/>
        <w:t>13</w:t>
      </w:r>
    </w:p>
    <w:p w14:paraId="1900D4D1" w14:textId="77777777" w:rsidR="00BB4798" w:rsidRPr="00A6369C" w:rsidRDefault="00BB4798" w:rsidP="00BB4798">
      <w:pPr>
        <w:spacing w:line="360" w:lineRule="auto"/>
        <w:rPr>
          <w:rFonts w:asciiTheme="majorBidi" w:hAnsiTheme="majorBidi" w:cstheme="majorBidi"/>
          <w:b/>
          <w:bCs/>
          <w:color w:val="000000" w:themeColor="text1"/>
          <w:sz w:val="28"/>
          <w:szCs w:val="28"/>
        </w:rPr>
      </w:pPr>
      <w:r w:rsidRPr="00A6369C">
        <w:rPr>
          <w:rFonts w:asciiTheme="majorBidi" w:hAnsiTheme="majorBidi" w:cstheme="majorBidi"/>
          <w:b/>
          <w:bCs/>
          <w:color w:val="000000" w:themeColor="text1"/>
          <w:sz w:val="28"/>
          <w:szCs w:val="28"/>
        </w:rPr>
        <w:lastRenderedPageBreak/>
        <w:t>CHAPTER THREE: RESEARCH METHODOLOGY AND ANALYSIS OF THE EXISTING SYSTEM</w:t>
      </w:r>
    </w:p>
    <w:p w14:paraId="4FF1226D" w14:textId="77777777" w:rsidR="00BB4798" w:rsidRPr="00A6369C" w:rsidRDefault="00BB4798" w:rsidP="00BB4798">
      <w:pPr>
        <w:numPr>
          <w:ilvl w:val="1"/>
          <w:numId w:val="11"/>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Research Methodology</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14</w:t>
      </w:r>
    </w:p>
    <w:p w14:paraId="70C29AE4" w14:textId="77777777" w:rsidR="00BB4798" w:rsidRPr="00A6369C" w:rsidRDefault="00BB4798" w:rsidP="00BB4798">
      <w:pPr>
        <w:numPr>
          <w:ilvl w:val="1"/>
          <w:numId w:val="11"/>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Analysis of the Existing System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14</w:t>
      </w:r>
    </w:p>
    <w:p w14:paraId="74BD2139" w14:textId="77777777" w:rsidR="00BB4798" w:rsidRPr="00A6369C" w:rsidRDefault="00BB4798" w:rsidP="00BB4798">
      <w:pPr>
        <w:numPr>
          <w:ilvl w:val="1"/>
          <w:numId w:val="11"/>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Problems of the Existing System</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15</w:t>
      </w:r>
    </w:p>
    <w:p w14:paraId="16B0866A" w14:textId="77777777" w:rsidR="00BB4798" w:rsidRPr="00A6369C" w:rsidRDefault="00BB4798" w:rsidP="00BB4798">
      <w:pPr>
        <w:numPr>
          <w:ilvl w:val="1"/>
          <w:numId w:val="11"/>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Description of the Proposed System</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15</w:t>
      </w:r>
    </w:p>
    <w:p w14:paraId="0D2149FB" w14:textId="77777777" w:rsidR="00BB4798" w:rsidRPr="00A6369C" w:rsidRDefault="00BB4798" w:rsidP="00BB4798">
      <w:pPr>
        <w:numPr>
          <w:ilvl w:val="1"/>
          <w:numId w:val="11"/>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Advantages of the proposed system</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16</w:t>
      </w:r>
    </w:p>
    <w:p w14:paraId="511FE1DF" w14:textId="77777777" w:rsidR="00BB4798" w:rsidRPr="00A6369C" w:rsidRDefault="00BB4798" w:rsidP="00BB4798">
      <w:pPr>
        <w:spacing w:line="360" w:lineRule="auto"/>
        <w:rPr>
          <w:rFonts w:asciiTheme="majorBidi" w:hAnsiTheme="majorBidi" w:cstheme="majorBidi"/>
          <w:b/>
          <w:bCs/>
          <w:color w:val="000000" w:themeColor="text1"/>
          <w:sz w:val="28"/>
          <w:szCs w:val="28"/>
        </w:rPr>
      </w:pPr>
      <w:r w:rsidRPr="00A6369C">
        <w:rPr>
          <w:rFonts w:asciiTheme="majorBidi" w:hAnsiTheme="majorBidi" w:cstheme="majorBidi"/>
          <w:b/>
          <w:bCs/>
          <w:color w:val="000000" w:themeColor="text1"/>
          <w:sz w:val="28"/>
          <w:szCs w:val="28"/>
        </w:rPr>
        <w:t xml:space="preserve">CHAPTER FOUR: DESIGN, IMPLEMENTATION AND DOCUMENTATION OF THE SYSTEM </w:t>
      </w:r>
    </w:p>
    <w:p w14:paraId="4F2910FC" w14:textId="77777777" w:rsidR="00BB4798" w:rsidRPr="00A6369C" w:rsidRDefault="00BB4798" w:rsidP="00BB4798">
      <w:pPr>
        <w:numPr>
          <w:ilvl w:val="1"/>
          <w:numId w:val="12"/>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Design of the System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17</w:t>
      </w:r>
    </w:p>
    <w:p w14:paraId="757D7FBE" w14:textId="77777777" w:rsidR="00BB4798" w:rsidRPr="00A6369C" w:rsidRDefault="00BB4798" w:rsidP="00BB4798">
      <w:pPr>
        <w:numPr>
          <w:ilvl w:val="2"/>
          <w:numId w:val="12"/>
        </w:numPr>
        <w:spacing w:after="0" w:line="360" w:lineRule="auto"/>
        <w:ind w:firstLine="0"/>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Output Design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17</w:t>
      </w:r>
    </w:p>
    <w:p w14:paraId="6A9A80F3" w14:textId="77777777" w:rsidR="00BB4798" w:rsidRPr="00A6369C" w:rsidRDefault="00BB4798" w:rsidP="00BB4798">
      <w:pPr>
        <w:numPr>
          <w:ilvl w:val="2"/>
          <w:numId w:val="12"/>
        </w:numPr>
        <w:spacing w:after="0" w:line="360" w:lineRule="auto"/>
        <w:ind w:firstLine="0"/>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Input Design</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21</w:t>
      </w:r>
    </w:p>
    <w:p w14:paraId="4451DDE4" w14:textId="77777777" w:rsidR="00BB4798" w:rsidRPr="00A6369C" w:rsidRDefault="00BB4798" w:rsidP="00BB4798">
      <w:pPr>
        <w:spacing w:after="0" w:line="360" w:lineRule="auto"/>
        <w:ind w:left="720"/>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4.1.3 Procedure Design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23</w:t>
      </w:r>
    </w:p>
    <w:p w14:paraId="13BA5816" w14:textId="77777777" w:rsidR="00BB4798" w:rsidRPr="00A6369C" w:rsidRDefault="00BB4798" w:rsidP="00BB4798">
      <w:pPr>
        <w:pStyle w:val="ListParagraph"/>
        <w:numPr>
          <w:ilvl w:val="1"/>
          <w:numId w:val="12"/>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Implementation of the System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23</w:t>
      </w:r>
    </w:p>
    <w:p w14:paraId="6ED1F8D0" w14:textId="77777777" w:rsidR="00BB4798" w:rsidRPr="00A6369C" w:rsidRDefault="00BB4798" w:rsidP="00BB4798">
      <w:pPr>
        <w:numPr>
          <w:ilvl w:val="2"/>
          <w:numId w:val="12"/>
        </w:numPr>
        <w:spacing w:after="0" w:line="360" w:lineRule="auto"/>
        <w:ind w:firstLine="0"/>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Choice of Programming Language</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24</w:t>
      </w:r>
    </w:p>
    <w:p w14:paraId="084345F1" w14:textId="77777777" w:rsidR="00BB4798" w:rsidRPr="00A6369C" w:rsidRDefault="00BB4798" w:rsidP="00BB4798">
      <w:pPr>
        <w:numPr>
          <w:ilvl w:val="2"/>
          <w:numId w:val="12"/>
        </w:numPr>
        <w:spacing w:after="0" w:line="360" w:lineRule="auto"/>
        <w:ind w:firstLine="0"/>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Hardware Support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24</w:t>
      </w:r>
    </w:p>
    <w:p w14:paraId="17DEE421" w14:textId="77777777" w:rsidR="00BB4798" w:rsidRPr="00A6369C" w:rsidRDefault="00BB4798" w:rsidP="00BB4798">
      <w:pPr>
        <w:numPr>
          <w:ilvl w:val="2"/>
          <w:numId w:val="12"/>
        </w:numPr>
        <w:spacing w:after="0" w:line="360" w:lineRule="auto"/>
        <w:ind w:firstLine="0"/>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Software Support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25</w:t>
      </w:r>
    </w:p>
    <w:p w14:paraId="5CE27498" w14:textId="77777777" w:rsidR="00BB4798" w:rsidRPr="00A6369C" w:rsidRDefault="00BB4798" w:rsidP="00BB4798">
      <w:pPr>
        <w:numPr>
          <w:ilvl w:val="1"/>
          <w:numId w:val="12"/>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Documentation of the System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25</w:t>
      </w:r>
    </w:p>
    <w:p w14:paraId="769FC44E" w14:textId="77777777" w:rsidR="00BB4798" w:rsidRPr="00A6369C" w:rsidRDefault="00BB4798" w:rsidP="00BB4798">
      <w:pPr>
        <w:numPr>
          <w:ilvl w:val="2"/>
          <w:numId w:val="12"/>
        </w:numPr>
        <w:spacing w:after="0" w:line="360" w:lineRule="auto"/>
        <w:ind w:hanging="90"/>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Program Documentation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26</w:t>
      </w:r>
    </w:p>
    <w:p w14:paraId="6A3AE369" w14:textId="77777777" w:rsidR="00BB4798" w:rsidRPr="00A6369C" w:rsidRDefault="00BB4798" w:rsidP="00BB4798">
      <w:pPr>
        <w:numPr>
          <w:ilvl w:val="2"/>
          <w:numId w:val="12"/>
        </w:numPr>
        <w:spacing w:after="0" w:line="360" w:lineRule="auto"/>
        <w:ind w:hanging="90"/>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Maintaining the System</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26</w:t>
      </w:r>
    </w:p>
    <w:p w14:paraId="703335BE" w14:textId="77777777" w:rsidR="00BB4798" w:rsidRPr="00A6369C" w:rsidRDefault="00BB4798" w:rsidP="00BB4798">
      <w:pPr>
        <w:spacing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CHAPTER FIVE: SUMMARY, CONCLUSION AND RECOMMENDATION </w:t>
      </w:r>
    </w:p>
    <w:p w14:paraId="77A1AADD" w14:textId="77777777" w:rsidR="00BB4798" w:rsidRPr="00A6369C" w:rsidRDefault="00BB4798" w:rsidP="00BB4798">
      <w:pPr>
        <w:numPr>
          <w:ilvl w:val="1"/>
          <w:numId w:val="9"/>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Summary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27</w:t>
      </w:r>
    </w:p>
    <w:p w14:paraId="1024CF68" w14:textId="77777777" w:rsidR="00BB4798" w:rsidRPr="00A6369C" w:rsidRDefault="00BB4798" w:rsidP="00BB4798">
      <w:pPr>
        <w:numPr>
          <w:ilvl w:val="1"/>
          <w:numId w:val="9"/>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 xml:space="preserve">Conclusion </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27</w:t>
      </w:r>
    </w:p>
    <w:p w14:paraId="6F358AA4" w14:textId="77777777" w:rsidR="00BB4798" w:rsidRPr="00A6369C" w:rsidRDefault="00BB4798" w:rsidP="00BB4798">
      <w:pPr>
        <w:numPr>
          <w:ilvl w:val="1"/>
          <w:numId w:val="9"/>
        </w:numPr>
        <w:spacing w:after="0" w:line="360" w:lineRule="auto"/>
        <w:rPr>
          <w:rFonts w:asciiTheme="majorBidi" w:hAnsiTheme="majorBidi" w:cstheme="majorBidi"/>
          <w:color w:val="000000" w:themeColor="text1"/>
          <w:sz w:val="28"/>
          <w:szCs w:val="28"/>
        </w:rPr>
      </w:pPr>
      <w:r w:rsidRPr="00A6369C">
        <w:rPr>
          <w:rFonts w:asciiTheme="majorBidi" w:hAnsiTheme="majorBidi" w:cstheme="majorBidi"/>
          <w:color w:val="000000" w:themeColor="text1"/>
          <w:sz w:val="28"/>
          <w:szCs w:val="28"/>
        </w:rPr>
        <w:t>Recommendation</w:t>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r>
      <w:r w:rsidRPr="00A6369C">
        <w:rPr>
          <w:rFonts w:asciiTheme="majorBidi" w:hAnsiTheme="majorBidi" w:cstheme="majorBidi"/>
          <w:color w:val="000000" w:themeColor="text1"/>
          <w:sz w:val="28"/>
          <w:szCs w:val="28"/>
        </w:rPr>
        <w:tab/>
        <w:t>28</w:t>
      </w:r>
    </w:p>
    <w:p w14:paraId="7414A8D1" w14:textId="77777777" w:rsidR="00BB4798" w:rsidRPr="00A6369C" w:rsidRDefault="00BB4798" w:rsidP="00BB4798">
      <w:pPr>
        <w:ind w:firstLine="720"/>
        <w:rPr>
          <w:color w:val="000000" w:themeColor="text1"/>
        </w:rPr>
      </w:pPr>
      <w:r w:rsidRPr="00A6369C">
        <w:rPr>
          <w:rFonts w:asciiTheme="majorBidi" w:hAnsiTheme="majorBidi" w:cstheme="majorBidi"/>
          <w:color w:val="000000" w:themeColor="text1"/>
          <w:sz w:val="28"/>
          <w:szCs w:val="28"/>
        </w:rPr>
        <w:t>References</w:t>
      </w:r>
    </w:p>
    <w:p w14:paraId="579D41DA"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br w:type="page"/>
      </w:r>
    </w:p>
    <w:p w14:paraId="46F41FA3" w14:textId="77777777" w:rsidR="00BB4798" w:rsidRPr="00A6369C" w:rsidRDefault="00BB4798" w:rsidP="00BB4798">
      <w:pPr>
        <w:spacing w:line="360" w:lineRule="auto"/>
        <w:jc w:val="cente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lastRenderedPageBreak/>
        <w:t>ABSTRACT</w:t>
      </w:r>
    </w:p>
    <w:p w14:paraId="1E6E8915" w14:textId="77777777" w:rsidR="00BB4798" w:rsidRDefault="00BB4798" w:rsidP="00BB4798">
      <w:pPr>
        <w:spacing w:line="240" w:lineRule="auto"/>
        <w:jc w:val="both"/>
        <w:rPr>
          <w:rFonts w:ascii="Times New Roman" w:hAnsi="Times New Roman" w:cs="Times New Roman"/>
          <w:i/>
          <w:iCs/>
          <w:color w:val="000000" w:themeColor="text1"/>
          <w:sz w:val="28"/>
          <w:szCs w:val="28"/>
        </w:rPr>
        <w:sectPr w:rsidR="00BB4798" w:rsidSect="00BB4798">
          <w:footerReference w:type="default" r:id="rId7"/>
          <w:pgSz w:w="12240" w:h="15840"/>
          <w:pgMar w:top="1440" w:right="1440" w:bottom="1440" w:left="1440" w:header="720" w:footer="720" w:gutter="0"/>
          <w:pgNumType w:fmt="lowerRoman"/>
          <w:cols w:space="720"/>
          <w:docGrid w:linePitch="360"/>
        </w:sectPr>
      </w:pPr>
      <w:r w:rsidRPr="00A6369C">
        <w:rPr>
          <w:rFonts w:ascii="Times New Roman" w:hAnsi="Times New Roman" w:cs="Times New Roman"/>
          <w:i/>
          <w:iCs/>
          <w:color w:val="000000" w:themeColor="text1"/>
          <w:sz w:val="28"/>
          <w:szCs w:val="28"/>
        </w:rPr>
        <w:t>Power crises have become a major national problem in Nigeria. There are approximately 500,000 vehicles in Nigeria that operate on battery power. Batteries are currently charged through main supply electricity. The integration of smart technologies into renewable energy systems has paved the way for innovative solutions to global energy challenges. This project explores the development of a smart prepaid-based solar power charging station. The proposed system enhances accessibility and efficiency in utilizing solar energy by integrating IoT technologies with prepaid functionalities. Solar E Technology has used state of arts technology which includes intelligent negative pulse current charger, smart card billing system and remote data management system. Key features include real-time monitoring, automated billing, and robust energy management, addressing inefficiencies in traditional systems and promoting sustainable energy use.</w:t>
      </w:r>
    </w:p>
    <w:p w14:paraId="118DAE71" w14:textId="77777777" w:rsidR="00BB4798" w:rsidRPr="00A6369C" w:rsidRDefault="00BB4798" w:rsidP="00BB4798">
      <w:pPr>
        <w:spacing w:line="360" w:lineRule="auto"/>
        <w:jc w:val="cente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lastRenderedPageBreak/>
        <w:t>CHAPTER ONE</w:t>
      </w:r>
    </w:p>
    <w:p w14:paraId="0369E74B" w14:textId="77777777" w:rsidR="00BB4798" w:rsidRPr="00A6369C" w:rsidRDefault="00BB4798" w:rsidP="00BB4798">
      <w:pPr>
        <w:spacing w:line="360" w:lineRule="auto"/>
        <w:jc w:val="cente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GENERAL INTRODUCTION</w:t>
      </w:r>
    </w:p>
    <w:p w14:paraId="10DACB3E" w14:textId="77777777" w:rsidR="00BB4798" w:rsidRPr="00A6369C" w:rsidRDefault="00BB4798" w:rsidP="00BB4798">
      <w:pPr>
        <w:numPr>
          <w:ilvl w:val="1"/>
          <w:numId w:val="1"/>
        </w:numPr>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BACKGROUND TO THE STUDY </w:t>
      </w:r>
    </w:p>
    <w:p w14:paraId="34B3B655"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Energy sustainability has become a central concern for governments, industries, and individuals worldwide. Despite advancements in renewable energy technologies, the inefficiencies in energy distribution and billing mechanisms persist, especially in developing regions. Traditional solar systems often lack robust mechanisms for monitoring usage and ensuring equitable distribution. Solar photovoltaic is an environmentally friendly option to produce electrical energy, which produces almost free energy once an initial investment is made (Swetha </w:t>
      </w:r>
      <w:r w:rsidRPr="00A6369C">
        <w:rPr>
          <w:rFonts w:ascii="Times New Roman" w:hAnsi="Times New Roman" w:cs="Times New Roman"/>
          <w:i/>
          <w:iCs/>
          <w:color w:val="000000" w:themeColor="text1"/>
          <w:sz w:val="28"/>
          <w:szCs w:val="28"/>
        </w:rPr>
        <w:t>et al</w:t>
      </w:r>
      <w:r w:rsidRPr="00A6369C">
        <w:rPr>
          <w:rFonts w:ascii="Times New Roman" w:hAnsi="Times New Roman" w:cs="Times New Roman"/>
          <w:color w:val="000000" w:themeColor="text1"/>
          <w:sz w:val="28"/>
          <w:szCs w:val="28"/>
        </w:rPr>
        <w:t xml:space="preserve">., 2022). </w:t>
      </w:r>
    </w:p>
    <w:p w14:paraId="6D66A62E"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Increasing power demand, diminishing fossil fuels, new load kinds, rural electrification, and electricity security are just a few of the incentives for power places to jump right into a sustainable energy adventure. The emergence of smart technologies presents an opportunity to address these challenges. By combining IoT with prepaid billing systems, energy providers can ensure efficient energy utilization, reduce wastage, and enhance user satisfaction (Kannan </w:t>
      </w:r>
      <w:r w:rsidRPr="00A6369C">
        <w:rPr>
          <w:rFonts w:ascii="Times New Roman" w:hAnsi="Times New Roman" w:cs="Times New Roman"/>
          <w:i/>
          <w:iCs/>
          <w:color w:val="000000" w:themeColor="text1"/>
          <w:sz w:val="28"/>
          <w:szCs w:val="28"/>
        </w:rPr>
        <w:t>et al</w:t>
      </w:r>
      <w:r w:rsidRPr="00A6369C">
        <w:rPr>
          <w:rFonts w:ascii="Times New Roman" w:hAnsi="Times New Roman" w:cs="Times New Roman"/>
          <w:color w:val="000000" w:themeColor="text1"/>
          <w:sz w:val="28"/>
          <w:szCs w:val="28"/>
        </w:rPr>
        <w:t>., 2025).</w:t>
      </w:r>
    </w:p>
    <w:p w14:paraId="1602219C"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The growing global demand for energy and the depletion of fossil fuel resources have heightened the need for sustainable and renewable energy sources. Solar power, as an abundant and renewable resource, has emerged as a viable solution to meet energy demands sustainably. However, the adoption of solar energy faces several challenges, including inefficient energy utilization and billing inconsistencies. Solar photovoltaic panels, batteries, and electricity conditioning devices are the basic components of a standalone Solar photovoltaic tool. Solar photovoltaic panels provide DC electricity, which is then converted to AC with the help of converter </w:t>
      </w:r>
      <w:r w:rsidRPr="00A6369C">
        <w:rPr>
          <w:rFonts w:ascii="Times New Roman" w:hAnsi="Times New Roman" w:cs="Times New Roman"/>
          <w:color w:val="000000" w:themeColor="text1"/>
          <w:sz w:val="28"/>
          <w:szCs w:val="28"/>
        </w:rPr>
        <w:lastRenderedPageBreak/>
        <w:t xml:space="preserve">devices. The application of power electronic converters increases the complexity of the strength device while lowering its performance (Rehman </w:t>
      </w:r>
      <w:r w:rsidRPr="00A6369C">
        <w:rPr>
          <w:rFonts w:ascii="Times New Roman" w:hAnsi="Times New Roman" w:cs="Times New Roman"/>
          <w:i/>
          <w:iCs/>
          <w:color w:val="000000" w:themeColor="text1"/>
          <w:sz w:val="28"/>
          <w:szCs w:val="28"/>
        </w:rPr>
        <w:t>et al</w:t>
      </w:r>
      <w:r w:rsidRPr="00A6369C">
        <w:rPr>
          <w:rFonts w:ascii="Times New Roman" w:hAnsi="Times New Roman" w:cs="Times New Roman"/>
          <w:color w:val="000000" w:themeColor="text1"/>
          <w:sz w:val="28"/>
          <w:szCs w:val="28"/>
        </w:rPr>
        <w:t>., 2025).</w:t>
      </w:r>
    </w:p>
    <w:p w14:paraId="6AD00A8D"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Mohan </w:t>
      </w:r>
      <w:r w:rsidRPr="00A6369C">
        <w:rPr>
          <w:rFonts w:ascii="Times New Roman" w:hAnsi="Times New Roman" w:cs="Times New Roman"/>
          <w:i/>
          <w:iCs/>
          <w:color w:val="000000" w:themeColor="text1"/>
          <w:sz w:val="28"/>
          <w:szCs w:val="28"/>
        </w:rPr>
        <w:t>et al</w:t>
      </w:r>
      <w:r w:rsidRPr="00A6369C">
        <w:rPr>
          <w:rFonts w:ascii="Times New Roman" w:hAnsi="Times New Roman" w:cs="Times New Roman"/>
          <w:color w:val="000000" w:themeColor="text1"/>
          <w:sz w:val="28"/>
          <w:szCs w:val="28"/>
        </w:rPr>
        <w:t xml:space="preserve">., (2020) claimed that smart technologies, particularly Internet of Things (IoT), have revolutionized various sectors, including energy management. By enabling real-time communication and automation, IoT offers a promising avenue to address the inefficiencies inherent in traditional energy systems. A prepaid-based system further ensures fairness and transparency by allowing users to pay for their energy consumption in advance, thereby eliminating billing disputes. </w:t>
      </w:r>
    </w:p>
    <w:p w14:paraId="4A31BBDB"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The integration of such a system is expected to significantly improve energy accessibility, particularly in regions with unreliable electricity grids. Moreover, the system aligns with global efforts to transition towards a greener and more sustainable future. A smart billing system is necessary to make the solar charging station more viable and acceptable. Prepaid billing system is the suitable option to serve this purpose. Prepaid billing provides security of money, helps to pre estimate the energy usage in advance, reduces power loss as the consumers become aware about the balance, removes the complexity of bill production and distribution and also helps to manage load and demand side. For these reasons still prepaid billing is the most popular billing system in the world. The concept of prepaid meter was first introduced in the United Kingdom before second world war. Now many developed countries as well as African countries are using prepaid meters (Rahman </w:t>
      </w:r>
      <w:r w:rsidRPr="00A6369C">
        <w:rPr>
          <w:rFonts w:ascii="Times New Roman" w:hAnsi="Times New Roman" w:cs="Times New Roman"/>
          <w:i/>
          <w:iCs/>
          <w:color w:val="000000" w:themeColor="text1"/>
          <w:sz w:val="28"/>
          <w:szCs w:val="28"/>
        </w:rPr>
        <w:t>et al</w:t>
      </w:r>
      <w:r w:rsidRPr="00A6369C">
        <w:rPr>
          <w:rFonts w:ascii="Times New Roman" w:hAnsi="Times New Roman" w:cs="Times New Roman"/>
          <w:color w:val="000000" w:themeColor="text1"/>
          <w:sz w:val="28"/>
          <w:szCs w:val="28"/>
        </w:rPr>
        <w:t xml:space="preserve">., 2022). </w:t>
      </w:r>
    </w:p>
    <w:p w14:paraId="7100AB7B"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 Utilization and monitoring of power have been a thing of practice in the line of power distribution companies using prepaid energy meters.  Now, in the line of solar inverter power supply, prepaid metering is recently being adopted by manufacturers of solar systems to regulate and account for power consumption, just as in grid supplies. Looking at this from the angle of a consumer acquiring a solar system for </w:t>
      </w:r>
      <w:r w:rsidRPr="00A6369C">
        <w:rPr>
          <w:rFonts w:ascii="Times New Roman" w:hAnsi="Times New Roman" w:cs="Times New Roman"/>
          <w:color w:val="000000" w:themeColor="text1"/>
          <w:sz w:val="28"/>
          <w:szCs w:val="28"/>
        </w:rPr>
        <w:lastRenderedPageBreak/>
        <w:t xml:space="preserve">use that is equipped with a recharge mechanism and prepaid metering all agree with the advancement in innovation and solutions to power (Obayuwana &amp; Igbonoba, 2020). </w:t>
      </w:r>
    </w:p>
    <w:p w14:paraId="41BF6F3E"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This project focuses on the design and implementation of a smart prepaid-based solar power charging station. By leveraging IoT technology and prepaid functionalities, the system aims to streamline energy distribution, enhance user experience, and promote sustainable energy practices.</w:t>
      </w:r>
    </w:p>
    <w:p w14:paraId="681B642E" w14:textId="77777777" w:rsidR="00BB4798" w:rsidRPr="00A6369C" w:rsidRDefault="00BB4798" w:rsidP="00BB4798">
      <w:pPr>
        <w:pStyle w:val="ListParagraph"/>
        <w:numPr>
          <w:ilvl w:val="1"/>
          <w:numId w:val="1"/>
        </w:numPr>
        <w:spacing w:line="360" w:lineRule="auto"/>
        <w:jc w:val="both"/>
        <w:rPr>
          <w:rFonts w:ascii="Times New Roman" w:hAnsi="Times New Roman" w:cs="Times New Roman"/>
          <w:b/>
          <w:color w:val="000000" w:themeColor="text1"/>
          <w:sz w:val="28"/>
          <w:szCs w:val="28"/>
        </w:rPr>
      </w:pPr>
      <w:r w:rsidRPr="00A6369C">
        <w:rPr>
          <w:rFonts w:ascii="Times New Roman" w:hAnsi="Times New Roman" w:cs="Times New Roman"/>
          <w:b/>
          <w:color w:val="000000" w:themeColor="text1"/>
          <w:sz w:val="28"/>
          <w:szCs w:val="28"/>
        </w:rPr>
        <w:t>STATEMENT OF THE PROBLEM</w:t>
      </w:r>
    </w:p>
    <w:p w14:paraId="7DDF1D90" w14:textId="77777777" w:rsidR="00BB4798" w:rsidRPr="00A6369C" w:rsidRDefault="00BB4798" w:rsidP="00BB4798">
      <w:pPr>
        <w:spacing w:after="0" w:line="360" w:lineRule="auto"/>
        <w:jc w:val="both"/>
        <w:rPr>
          <w:rFonts w:ascii="Times New Roman" w:hAnsi="Times New Roman" w:cs="Times New Roman"/>
          <w:color w:val="000000" w:themeColor="text1"/>
          <w:sz w:val="28"/>
          <w:szCs w:val="28"/>
        </w:rPr>
      </w:pPr>
      <w:r w:rsidRPr="00A6369C">
        <w:rPr>
          <w:rFonts w:ascii="Times New Roman" w:eastAsia="Times New Roman" w:hAnsi="Times New Roman" w:cs="Times New Roman"/>
          <w:color w:val="000000" w:themeColor="text1"/>
          <w:kern w:val="0"/>
          <w:sz w:val="28"/>
          <w:szCs w:val="28"/>
          <w14:ligatures w14:val="none"/>
        </w:rPr>
        <w:t>Traditional solar charging systems typically used manual operations and postpaid billing, leading to various inefficiencies. Users often face issues like unauthorized use and billing disputes, as they are charged after the fact without clear control over their consumption. Furthermore, c</w:t>
      </w:r>
      <w:r w:rsidRPr="00A6369C">
        <w:rPr>
          <w:rFonts w:ascii="Times New Roman" w:hAnsi="Times New Roman" w:cs="Times New Roman"/>
          <w:color w:val="000000" w:themeColor="text1"/>
          <w:sz w:val="28"/>
          <w:szCs w:val="28"/>
        </w:rPr>
        <w:t>onventional solar power systems are often plagued by inefficiencies such as energy wastage, inaccurate billing, and limited user control. These issues hinder the widespread adoption of solar energy, particularly in areas with limited infrastructure. There is a pressing need for a system that ensures transparency, enhances energy management, and promotes efficient usage of solar power.</w:t>
      </w:r>
    </w:p>
    <w:p w14:paraId="737E09E1" w14:textId="77777777" w:rsidR="00BB4798" w:rsidRPr="00A6369C" w:rsidRDefault="00BB4798" w:rsidP="00BB4798">
      <w:pPr>
        <w:pStyle w:val="ListParagraph"/>
        <w:numPr>
          <w:ilvl w:val="1"/>
          <w:numId w:val="2"/>
        </w:numPr>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AIM AND OBJECTIVES OF THE STUDY</w:t>
      </w:r>
    </w:p>
    <w:p w14:paraId="454E0495"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The aim of this project is to develop a smart prepaid-based solar power charging station that enhances efficiency, transparency, and sustainability in energy management. The objectives are to:</w:t>
      </w:r>
    </w:p>
    <w:p w14:paraId="5D12AE1B" w14:textId="77777777" w:rsidR="00BB4798" w:rsidRPr="00A6369C" w:rsidRDefault="00BB4798" w:rsidP="00BB4798">
      <w:pPr>
        <w:numPr>
          <w:ilvl w:val="0"/>
          <w:numId w:val="3"/>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design a solar charging system that integrates IoT technologies for real-time monitoring and control;</w:t>
      </w:r>
    </w:p>
    <w:p w14:paraId="30AE23D1" w14:textId="77777777" w:rsidR="00BB4798" w:rsidRPr="00A6369C" w:rsidRDefault="00BB4798" w:rsidP="00BB4798">
      <w:pPr>
        <w:numPr>
          <w:ilvl w:val="0"/>
          <w:numId w:val="3"/>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implement a prepaid billing mechanism that ensures transparency and user satisfaction;</w:t>
      </w:r>
    </w:p>
    <w:p w14:paraId="23A0D2E2" w14:textId="77777777" w:rsidR="00BB4798" w:rsidRPr="00A6369C" w:rsidRDefault="00BB4798" w:rsidP="00BB4798">
      <w:pPr>
        <w:numPr>
          <w:ilvl w:val="0"/>
          <w:numId w:val="3"/>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lastRenderedPageBreak/>
        <w:t>evaluate the performance of the system in terms of energy efficiency and user experience; and</w:t>
      </w:r>
    </w:p>
    <w:p w14:paraId="6BC6E64A" w14:textId="77777777" w:rsidR="00BB4798" w:rsidRPr="00A6369C" w:rsidRDefault="00BB4798" w:rsidP="00BB4798">
      <w:pPr>
        <w:numPr>
          <w:ilvl w:val="0"/>
          <w:numId w:val="3"/>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promote sustainable energy practices through enhanced energy management solutions.</w:t>
      </w:r>
    </w:p>
    <w:p w14:paraId="487D9BF2" w14:textId="77777777" w:rsidR="00BB4798" w:rsidRPr="00A6369C" w:rsidRDefault="00BB4798" w:rsidP="00BB4798">
      <w:pPr>
        <w:pStyle w:val="NormalWeb"/>
        <w:spacing w:before="300" w:beforeAutospacing="0" w:after="300" w:afterAutospacing="0" w:line="360" w:lineRule="auto"/>
        <w:jc w:val="both"/>
        <w:rPr>
          <w:color w:val="000000" w:themeColor="text1"/>
          <w:sz w:val="28"/>
          <w:szCs w:val="28"/>
        </w:rPr>
      </w:pPr>
      <w:r w:rsidRPr="00A6369C">
        <w:rPr>
          <w:b/>
          <w:bCs/>
          <w:color w:val="000000" w:themeColor="text1"/>
          <w:sz w:val="28"/>
          <w:szCs w:val="28"/>
        </w:rPr>
        <w:t>1.4    SIGNIFICANCE OF THE STUDY</w:t>
      </w:r>
      <w:r w:rsidRPr="00A6369C">
        <w:rPr>
          <w:color w:val="000000" w:themeColor="text1"/>
          <w:sz w:val="28"/>
          <w:szCs w:val="28"/>
        </w:rPr>
        <w:t xml:space="preserve"> </w:t>
      </w:r>
    </w:p>
    <w:p w14:paraId="15D45E85"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The proposed system addresses critical issues in solar energy utilization, including inefficiencies in billing and energy distribution. By leveraging smart technologies, the project contributes to advancing renewable energy adoption. The findings are particularly significant for regions with unreliable energy infrastructure, offering a scalable solution to enhance energy accessibility and sustainability.</w:t>
      </w:r>
    </w:p>
    <w:p w14:paraId="0F3AD25C" w14:textId="77777777" w:rsidR="00BB4798" w:rsidRPr="00A6369C" w:rsidRDefault="00BB4798" w:rsidP="00BB4798">
      <w:pPr>
        <w:pStyle w:val="NormalWeb"/>
        <w:spacing w:before="0" w:beforeAutospacing="0" w:after="0" w:afterAutospacing="0" w:line="360" w:lineRule="auto"/>
        <w:jc w:val="both"/>
        <w:rPr>
          <w:color w:val="000000" w:themeColor="text1"/>
          <w:sz w:val="28"/>
          <w:szCs w:val="28"/>
        </w:rPr>
      </w:pPr>
      <w:r w:rsidRPr="00A6369C">
        <w:rPr>
          <w:rFonts w:eastAsiaTheme="minorHAnsi"/>
          <w:b/>
          <w:bCs/>
          <w:color w:val="000000" w:themeColor="text1"/>
          <w:kern w:val="2"/>
          <w:sz w:val="28"/>
          <w:szCs w:val="28"/>
          <w14:ligatures w14:val="standardContextual"/>
        </w:rPr>
        <w:t xml:space="preserve">1.5 </w:t>
      </w:r>
      <w:r w:rsidRPr="00A6369C">
        <w:rPr>
          <w:b/>
          <w:color w:val="000000" w:themeColor="text1"/>
          <w:sz w:val="28"/>
          <w:szCs w:val="28"/>
        </w:rPr>
        <w:t>SCOPE OF THE STUDY</w:t>
      </w:r>
    </w:p>
    <w:p w14:paraId="5EA4D62E"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The project focuses on the design, development, and evaluation of a smart prepaid-based solar power charging station. It encompasses the integration of IoT for real-time monitoring, the implementation of prepaid billing mechanisms, and the analysis of system performance. The research is limited to small- to medium-scale solar power systems, with potential applications in residential and commercial settings.</w:t>
      </w:r>
    </w:p>
    <w:p w14:paraId="74B99CD7" w14:textId="77777777" w:rsidR="00BB4798" w:rsidRPr="00A6369C" w:rsidRDefault="00BB4798" w:rsidP="00BB4798">
      <w:pPr>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 xml:space="preserve">1.6 </w:t>
      </w:r>
      <w:r w:rsidRPr="00A6369C">
        <w:rPr>
          <w:rFonts w:ascii="Times New Roman" w:hAnsi="Times New Roman" w:cs="Times New Roman"/>
          <w:b/>
          <w:color w:val="000000" w:themeColor="text1"/>
          <w:sz w:val="28"/>
          <w:szCs w:val="28"/>
        </w:rPr>
        <w:t>ORGANIZATION OF THE REPORT</w:t>
      </w:r>
    </w:p>
    <w:p w14:paraId="0FC2E729" w14:textId="77777777" w:rsidR="00BB4798" w:rsidRPr="00A6369C" w:rsidRDefault="00BB4798" w:rsidP="00BB4798">
      <w:pPr>
        <w:pStyle w:val="NoSpacing"/>
        <w:spacing w:line="360" w:lineRule="auto"/>
        <w:jc w:val="both"/>
        <w:rPr>
          <w:rFonts w:ascii="Times New Roman" w:hAnsi="Times New Roman"/>
          <w:color w:val="000000" w:themeColor="text1"/>
          <w:sz w:val="28"/>
          <w:szCs w:val="28"/>
        </w:rPr>
      </w:pPr>
      <w:r w:rsidRPr="00A6369C">
        <w:rPr>
          <w:rFonts w:ascii="Times New Roman" w:hAnsi="Times New Roman"/>
          <w:color w:val="000000" w:themeColor="text1"/>
          <w:sz w:val="28"/>
          <w:szCs w:val="28"/>
        </w:rPr>
        <w:t xml:space="preserve">The project write-up is organized into five distinct chapters. Chapter one covers general introduction, which contains introduction to the project topic, statement of the problem, aim and objectives of the study, significance of the study, scope of the study and organization of the report. Chapter two covers the literature review, which contains review of related past works, overview of billing system, description of a solar power system and other related concepts. Chapter three explains the project methodology which includes analysis of existing system, problems of the existing </w:t>
      </w:r>
      <w:r w:rsidRPr="00A6369C">
        <w:rPr>
          <w:rFonts w:ascii="Times New Roman" w:hAnsi="Times New Roman"/>
          <w:color w:val="000000" w:themeColor="text1"/>
          <w:sz w:val="28"/>
          <w:szCs w:val="28"/>
        </w:rPr>
        <w:lastRenderedPageBreak/>
        <w:t>system, the description of the proposed system and advantages of proposed system. Chapter four explains the design, implementation and documentation of the system which contain system designed output design, input design, database design,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14:paraId="432AB788" w14:textId="77777777" w:rsidR="00BB4798" w:rsidRPr="00A6369C" w:rsidRDefault="00BB4798" w:rsidP="00BB4798">
      <w:pPr>
        <w:rPr>
          <w:rFonts w:ascii="Times New Roman" w:hAnsi="Times New Roman" w:cs="Times New Roman"/>
          <w:color w:val="000000" w:themeColor="text1"/>
          <w:sz w:val="28"/>
          <w:szCs w:val="28"/>
        </w:rPr>
      </w:pPr>
    </w:p>
    <w:p w14:paraId="58CFB99E" w14:textId="77777777" w:rsidR="00BB4798" w:rsidRPr="00A6369C" w:rsidRDefault="00BB4798" w:rsidP="00BB4798">
      <w:pPr>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br w:type="page"/>
      </w:r>
    </w:p>
    <w:p w14:paraId="3410BABD" w14:textId="77777777" w:rsidR="00BB4798" w:rsidRPr="00A6369C" w:rsidRDefault="00BB4798" w:rsidP="00BB4798">
      <w:pPr>
        <w:pStyle w:val="NoSpacing"/>
        <w:spacing w:line="360" w:lineRule="auto"/>
        <w:jc w:val="center"/>
        <w:rPr>
          <w:rFonts w:ascii="Times New Roman" w:hAnsi="Times New Roman"/>
          <w:b/>
          <w:color w:val="000000" w:themeColor="text1"/>
          <w:sz w:val="28"/>
          <w:szCs w:val="28"/>
        </w:rPr>
      </w:pPr>
      <w:bookmarkStart w:id="0" w:name="_Hlk152068578"/>
      <w:r w:rsidRPr="00A6369C">
        <w:rPr>
          <w:rFonts w:ascii="Times New Roman" w:hAnsi="Times New Roman"/>
          <w:b/>
          <w:color w:val="000000" w:themeColor="text1"/>
          <w:sz w:val="28"/>
          <w:szCs w:val="28"/>
        </w:rPr>
        <w:lastRenderedPageBreak/>
        <w:t>CHAPTER TWO</w:t>
      </w:r>
    </w:p>
    <w:p w14:paraId="00D8C46C" w14:textId="77777777" w:rsidR="00BB4798" w:rsidRPr="00A6369C" w:rsidRDefault="00BB4798" w:rsidP="00BB4798">
      <w:pPr>
        <w:pStyle w:val="NoSpacing"/>
        <w:spacing w:line="360" w:lineRule="auto"/>
        <w:jc w:val="center"/>
        <w:rPr>
          <w:rFonts w:ascii="Times New Roman" w:hAnsi="Times New Roman"/>
          <w:b/>
          <w:color w:val="000000" w:themeColor="text1"/>
          <w:sz w:val="28"/>
          <w:szCs w:val="28"/>
        </w:rPr>
      </w:pPr>
      <w:r w:rsidRPr="00A6369C">
        <w:rPr>
          <w:rFonts w:ascii="Times New Roman" w:hAnsi="Times New Roman"/>
          <w:b/>
          <w:color w:val="000000" w:themeColor="text1"/>
          <w:sz w:val="28"/>
          <w:szCs w:val="28"/>
        </w:rPr>
        <w:t>LITERATURE REVIEW</w:t>
      </w:r>
    </w:p>
    <w:p w14:paraId="16F41BF5" w14:textId="77777777" w:rsidR="00BB4798" w:rsidRPr="00A6369C" w:rsidRDefault="00BB4798" w:rsidP="00BB4798">
      <w:pPr>
        <w:spacing w:line="360" w:lineRule="auto"/>
        <w:jc w:val="both"/>
        <w:rPr>
          <w:rFonts w:ascii="Times New Roman" w:hAnsi="Times New Roman" w:cs="Times New Roman"/>
          <w:b/>
          <w:color w:val="000000" w:themeColor="text1"/>
          <w:sz w:val="28"/>
          <w:szCs w:val="28"/>
        </w:rPr>
      </w:pPr>
      <w:r w:rsidRPr="00A6369C">
        <w:rPr>
          <w:rFonts w:ascii="Times New Roman" w:hAnsi="Times New Roman" w:cs="Times New Roman"/>
          <w:b/>
          <w:color w:val="000000" w:themeColor="text1"/>
          <w:sz w:val="28"/>
          <w:szCs w:val="28"/>
        </w:rPr>
        <w:t>2.1</w:t>
      </w:r>
      <w:r w:rsidRPr="00A6369C">
        <w:rPr>
          <w:rFonts w:ascii="Times New Roman" w:hAnsi="Times New Roman" w:cs="Times New Roman"/>
          <w:color w:val="000000" w:themeColor="text1"/>
          <w:sz w:val="28"/>
          <w:szCs w:val="28"/>
        </w:rPr>
        <w:tab/>
      </w:r>
      <w:r w:rsidRPr="00A6369C">
        <w:rPr>
          <w:rFonts w:ascii="Times New Roman" w:hAnsi="Times New Roman" w:cs="Times New Roman"/>
          <w:b/>
          <w:color w:val="000000" w:themeColor="text1"/>
          <w:sz w:val="28"/>
          <w:szCs w:val="28"/>
        </w:rPr>
        <w:t>REVIEW OF RELATED WORK</w:t>
      </w:r>
    </w:p>
    <w:p w14:paraId="2DE14CBD"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 xml:space="preserve">Obayuwana and Igbonoba (2020) designed and implemented a smart prepaid solar inverter system. The project, as designed, is to provide an alternative source of supply that offers a cost-friendly, flexible, and practicable method for consumers in all sectors of the economy. Consumers of energy had earlier faced with challenges such as inflexibility in power subscriptions and unaccountability of consumption rate, even after the solutions that some power-oriented companies had earlier proffered.  With the designed prepaid meter interfaced with the inverter system of use, consumers will be able to monitor their consumption rate, and with an energy-saving technique incorporated, the consumption is controlled and channeled to critical loads only when a battery is running low and anytime balance is low. The </w:t>
      </w:r>
    </w:p>
    <w:p w14:paraId="3749BF9F"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 xml:space="preserve">pay-as-you-go method of operating this system power and the ability to own the systems without interference from unauthorized persons were all made feasible through some added tools such as Arduino, IR remote, and Receiver.  This project presents a micro approach of a broader scope to eliminating the country’s power </w:t>
      </w:r>
    </w:p>
    <w:p w14:paraId="23490780"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 xml:space="preserve">problems. </w:t>
      </w:r>
    </w:p>
    <w:p w14:paraId="43B1754B"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 xml:space="preserve">Maroma (2021) developed a solar powered cell phone charging station. The study focused on the development of a cell phone charging station that is solely operated through solar power by means of a solar cell which is attached to the charging station through a backup storage battery. The device is mainly aimed for commercial use since it can require a certain fee for a specified period to charge a mobile phone. However, in case of calamities the charging station can be used as an emergency charging station in the event of prolonged power outages. Since the device is a </w:t>
      </w:r>
      <w:r w:rsidRPr="00A6369C">
        <w:rPr>
          <w:rFonts w:ascii="Times New Roman" w:hAnsi="Times New Roman" w:cs="Times New Roman"/>
          <w:bCs/>
          <w:color w:val="000000" w:themeColor="text1"/>
          <w:sz w:val="28"/>
          <w:szCs w:val="28"/>
        </w:rPr>
        <w:lastRenderedPageBreak/>
        <w:t xml:space="preserve">standalone system, it can charge mobile phone as long as there is sunlight. Even during night time, the device can still charge phone as long as the battery still has power. </w:t>
      </w:r>
    </w:p>
    <w:p w14:paraId="09ED9624"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 xml:space="preserve">Sushma </w:t>
      </w:r>
      <w:r w:rsidRPr="00A6369C">
        <w:rPr>
          <w:rFonts w:ascii="Times New Roman" w:hAnsi="Times New Roman" w:cs="Times New Roman"/>
          <w:bCs/>
          <w:i/>
          <w:iCs/>
          <w:color w:val="000000" w:themeColor="text1"/>
          <w:sz w:val="28"/>
          <w:szCs w:val="28"/>
        </w:rPr>
        <w:t>et al.</w:t>
      </w:r>
      <w:r w:rsidRPr="00A6369C">
        <w:rPr>
          <w:rFonts w:ascii="Times New Roman" w:hAnsi="Times New Roman" w:cs="Times New Roman"/>
          <w:bCs/>
          <w:color w:val="000000" w:themeColor="text1"/>
          <w:sz w:val="28"/>
          <w:szCs w:val="28"/>
        </w:rPr>
        <w:t>, (2023) proposed a smart solar powered electronic vehicle charging station. The objective of the project was to design and construct electric vehicle charging stations using solar energy and a direct electricity grid, with the goal of providing a convenient and accessible charging option for electric vehicle drivers on highways. The charging stations was be built on major highways to make them easily accessible to a large number of electric vehicle drivers. The solar panels used in the charging stations generated electricity from the sun, while the direct electricity grid provided additional power when needed. The excess amount of electricity generated from the charging stations was sent back to the grid for a certain amount to make profit. The project aims to reduce carbon emissions by promoting the use of electric vehicles and sustainable energy sources, while also generating revenue through the sale of excess electricity.</w:t>
      </w:r>
    </w:p>
    <w:p w14:paraId="7AA59906"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bCs/>
          <w:color w:val="000000" w:themeColor="text1"/>
          <w:sz w:val="28"/>
          <w:szCs w:val="28"/>
        </w:rPr>
        <w:t xml:space="preserve">Swetha </w:t>
      </w:r>
      <w:r w:rsidRPr="00A6369C">
        <w:rPr>
          <w:rFonts w:ascii="Times New Roman" w:hAnsi="Times New Roman" w:cs="Times New Roman"/>
          <w:bCs/>
          <w:i/>
          <w:iCs/>
          <w:color w:val="000000" w:themeColor="text1"/>
          <w:sz w:val="28"/>
          <w:szCs w:val="28"/>
        </w:rPr>
        <w:t>et al</w:t>
      </w:r>
      <w:r w:rsidRPr="00A6369C">
        <w:rPr>
          <w:rFonts w:ascii="Times New Roman" w:hAnsi="Times New Roman" w:cs="Times New Roman"/>
          <w:bCs/>
          <w:color w:val="000000" w:themeColor="text1"/>
          <w:sz w:val="28"/>
          <w:szCs w:val="28"/>
        </w:rPr>
        <w:t xml:space="preserve">., (2022) worked on </w:t>
      </w:r>
      <w:r w:rsidRPr="00A6369C">
        <w:rPr>
          <w:rFonts w:ascii="Times New Roman" w:hAnsi="Times New Roman" w:cs="Times New Roman"/>
          <w:color w:val="000000" w:themeColor="text1"/>
          <w:sz w:val="28"/>
          <w:szCs w:val="28"/>
        </w:rPr>
        <w:t xml:space="preserve">solar based battery charging system through IoT. This work focuses on the design and development of a low-cost, completely solar-powered battery charging system using a microcontroller. I MPPT (ii) Arduino Uno interface for battery control capabilities are included in the designed system. (ii) LCD display for providing information to the user about the system, such as the structure's normal capacity to charge at any given time, (iv) data storage and GSM module for remote surveillance and uploading live records, which can also be used for studying the battery's fitness and assisting in battery maintenance. The produced solar-powered battery charging mechanism for DC hundreds was created with Solar Home Systems in view (SHS). </w:t>
      </w:r>
    </w:p>
    <w:p w14:paraId="3DEC72FE"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lastRenderedPageBreak/>
        <w:t xml:space="preserve">Kannan (2025) implemented a smart automated electronic vehicle charging with prepaid access system. The paper proposes a smart automated electronic vehicle charging with prepaid access system that integrates RFID-based authentication, hybrid power sources (solar and grid), and real-time monitoring. The system ensures controlled energy consumption, automated authentication, and transparent billing, reducing manual intervention and improving efficiency. By leveraging smart automation and sustainable energy sources, this system enhances the reliability, convenience, and sustainability of electronic vehicle charging infrastructure. </w:t>
      </w:r>
    </w:p>
    <w:p w14:paraId="33043ED5"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bCs/>
          <w:color w:val="000000" w:themeColor="text1"/>
          <w:sz w:val="28"/>
          <w:szCs w:val="28"/>
        </w:rPr>
        <w:t xml:space="preserve">Mohan (2020) designed an arduino based solar powered battery charging system for rural solar residence. </w:t>
      </w:r>
      <w:r w:rsidRPr="00A6369C">
        <w:rPr>
          <w:rFonts w:ascii="Times New Roman" w:hAnsi="Times New Roman" w:cs="Times New Roman"/>
          <w:color w:val="000000" w:themeColor="text1"/>
          <w:sz w:val="28"/>
          <w:szCs w:val="28"/>
        </w:rPr>
        <w:t>The paper implemented a low fee, microcontroller based totally, sun powered battery charging device. The developed system includes (i) MPPT (ii) Arduino Uno interface for battery control capabilities Arduino Uno interface, (iii) LCD show for statistics to the consumer approximately the system regarding the structures normal capacity to fee at any given time, (iv) information storage and carries Wi-Fi module for far off surveillance and uploading live records which can similarly be used for studying the fitness of the battery and help in maintenance of battery. The developed sun powered battery charging device for DC hundreds has been designed for use in Solar Home Systems (SHS). The character SHS can be linked to shape a low voltage DC micro grid for the remotely positioned rural populace for sustainable provision of electrical electricity offerings.</w:t>
      </w:r>
    </w:p>
    <w:p w14:paraId="44EB52F0"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Rehman </w:t>
      </w:r>
      <w:r w:rsidRPr="00A6369C">
        <w:rPr>
          <w:rFonts w:ascii="Times New Roman" w:hAnsi="Times New Roman" w:cs="Times New Roman"/>
          <w:i/>
          <w:iCs/>
          <w:color w:val="000000" w:themeColor="text1"/>
          <w:sz w:val="28"/>
          <w:szCs w:val="28"/>
        </w:rPr>
        <w:t>et al</w:t>
      </w:r>
      <w:r w:rsidRPr="00A6369C">
        <w:rPr>
          <w:rFonts w:ascii="Times New Roman" w:hAnsi="Times New Roman" w:cs="Times New Roman"/>
          <w:color w:val="000000" w:themeColor="text1"/>
          <w:sz w:val="28"/>
          <w:szCs w:val="28"/>
        </w:rPr>
        <w:t xml:space="preserve">., (2025) conducted a research on solar-powered multi-functional portable charging device (SPMFPCD) with internet-of-things (IoT)-based real-time monitoring. The paper proposes an innovative development of a solar-powered multi-functional portable charging device (SPMFPCD) with internet- of-thing (IoT)-based monitoring capabilities. The proposed scheme introduces a comprehensive model integrating advanced technologies which include a highly efficient solar </w:t>
      </w:r>
      <w:r w:rsidRPr="00A6369C">
        <w:rPr>
          <w:rFonts w:ascii="Times New Roman" w:hAnsi="Times New Roman" w:cs="Times New Roman"/>
          <w:color w:val="000000" w:themeColor="text1"/>
          <w:sz w:val="28"/>
          <w:szCs w:val="28"/>
        </w:rPr>
        <w:lastRenderedPageBreak/>
        <w:t>panel, charge controller, sensors, and IoT module. The proposed system facilitates versatile charging solutions for a wide range of power requirements with real-time monitoring and data analysis through the IoT platform. Moreover, the proposed work explores the applications of the SPMFPCD in (1) emergency medical scenarios, (2) outdoor adventures, (3) disaster management, and 4) public spaces. Performance evaluation was made by proposing case studies to validate the (1) economic viability, (2) power management, and (3) environmental impact of widespread deployment of SPMPFCD in public spaces. Furthermore, detailed analysis of battery energy storage system (BESS) and photovoltaic (PV) integration for load management, seasonal dynamics, and renewable energy integration (REI) contribute to a comprehensive understanding of the proposed solution.</w:t>
      </w:r>
    </w:p>
    <w:p w14:paraId="12D987B3" w14:textId="77777777" w:rsidR="00BB4798" w:rsidRPr="00A6369C" w:rsidRDefault="00BB4798" w:rsidP="00BB4798">
      <w:pPr>
        <w:pStyle w:val="Default"/>
        <w:spacing w:line="360" w:lineRule="auto"/>
        <w:jc w:val="both"/>
        <w:rPr>
          <w:rFonts w:ascii="Times New Roman" w:hAnsi="Times New Roman" w:cs="Times New Roman"/>
          <w:b/>
          <w:color w:val="000000" w:themeColor="text1"/>
          <w:sz w:val="28"/>
          <w:szCs w:val="28"/>
        </w:rPr>
      </w:pPr>
      <w:r w:rsidRPr="00A6369C">
        <w:rPr>
          <w:rFonts w:ascii="Times New Roman" w:hAnsi="Times New Roman" w:cs="Times New Roman"/>
          <w:b/>
          <w:color w:val="000000" w:themeColor="text1"/>
          <w:sz w:val="28"/>
          <w:szCs w:val="28"/>
        </w:rPr>
        <w:t>2.2 REVIEW OF RELATED CONCEPTS</w:t>
      </w:r>
    </w:p>
    <w:p w14:paraId="3E378E95" w14:textId="77777777" w:rsidR="00BB4798" w:rsidRPr="00A6369C" w:rsidRDefault="00BB4798" w:rsidP="00BB4798">
      <w:pPr>
        <w:spacing w:line="360" w:lineRule="auto"/>
        <w:jc w:val="both"/>
        <w:rPr>
          <w:rFonts w:ascii="Times New Roman" w:hAnsi="Times New Roman" w:cs="Times New Roman"/>
          <w:b/>
          <w:color w:val="000000" w:themeColor="text1"/>
          <w:sz w:val="28"/>
          <w:szCs w:val="28"/>
        </w:rPr>
      </w:pPr>
      <w:r w:rsidRPr="00A6369C">
        <w:rPr>
          <w:rFonts w:ascii="Times New Roman" w:hAnsi="Times New Roman" w:cs="Times New Roman"/>
          <w:b/>
          <w:color w:val="000000" w:themeColor="text1"/>
          <w:sz w:val="28"/>
          <w:szCs w:val="28"/>
        </w:rPr>
        <w:t>2.2.1</w:t>
      </w:r>
      <w:r w:rsidRPr="00A6369C">
        <w:rPr>
          <w:rFonts w:ascii="Times New Roman" w:hAnsi="Times New Roman" w:cs="Times New Roman"/>
          <w:bCs/>
          <w:color w:val="000000" w:themeColor="text1"/>
          <w:sz w:val="28"/>
          <w:szCs w:val="28"/>
        </w:rPr>
        <w:t xml:space="preserve"> </w:t>
      </w:r>
      <w:r w:rsidRPr="00A6369C">
        <w:rPr>
          <w:rFonts w:ascii="Times New Roman" w:hAnsi="Times New Roman" w:cs="Times New Roman"/>
          <w:b/>
          <w:color w:val="000000" w:themeColor="text1"/>
          <w:sz w:val="28"/>
          <w:szCs w:val="28"/>
        </w:rPr>
        <w:t>Overview of Solar Energy</w:t>
      </w:r>
    </w:p>
    <w:p w14:paraId="7465B893"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Solar energy is a renewable and inexhaustible source of power derived from sunlight. It is harnessed using technologies such as photovoltaic (PV) panels, solar thermal systems, and concentrated solar power (CSP) systems. Photovoltaic panels convert sunlight directly into electricity using semiconductors like silicon, making them a popular choice for residential and commercial applications. Solar thermal systems capture solar heat to generate steam, which powers turbines to produce electricity, while CSP uses mirrors to concentrate sunlight on a specific point to generate heat. The versatility of solar energy systems has allowed their integration into various applications, including electricity generation, water heating, and even transportation (Mohan, 2020).</w:t>
      </w:r>
    </w:p>
    <w:p w14:paraId="7D66E66B"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 xml:space="preserve">Solar energy is recognized as a key contributor to reducing greenhouse gas emissions and combating climate change. Unlike fossil fuels, solar energy produces no direct carbon emissions during operation, making it an environmentally friendly option. </w:t>
      </w:r>
      <w:r w:rsidRPr="00A6369C">
        <w:rPr>
          <w:rFonts w:ascii="Times New Roman" w:hAnsi="Times New Roman" w:cs="Times New Roman"/>
          <w:bCs/>
          <w:color w:val="000000" w:themeColor="text1"/>
          <w:sz w:val="28"/>
          <w:szCs w:val="28"/>
        </w:rPr>
        <w:lastRenderedPageBreak/>
        <w:t>Additionally, technological advancements and economies of scale have significantly reduced the cost of solar panels over the past decade, enabling broader adoption worldwide. Countries are increasingly setting ambitious solar energy targets to meet sustainable development goals and transition toward a cleaner energy future.</w:t>
      </w:r>
    </w:p>
    <w:p w14:paraId="6FA2A35C"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Despite its many advantages, solar energy has limitations, such as dependence on sunlight and weather conditions, which can affect efficiency. Energy storage systems, like batteries, are often paired with solar installations to store excess energy generated during peak sunlight hours for use during cloudy days or nighttime. Another challenge is the space requirement for large-scale solar farms, which may conflict with land use priorities. However, innovations such as floating solar farms and building-integrated photovoltaics are addressing these challenges.</w:t>
      </w:r>
    </w:p>
    <w:p w14:paraId="4D61F070"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The future of solar energy looks promising as research focuses on improving efficiency and storage solutions. Emerging technologies, such as perovskite solar cells and tandem cells, aim to enhance the efficiency and affordability of solar systems. Additionally, policy incentives, subsidies, and international collaborations are driving investments in solar energy projects. As a cornerstone of the global energy transition, solar energy continues to pave the way for sustainable development and a low-carbon future (Kennan, 2025).</w:t>
      </w:r>
    </w:p>
    <w:bookmarkEnd w:id="0"/>
    <w:p w14:paraId="4151E7CE" w14:textId="77777777" w:rsidR="00BB4798" w:rsidRPr="00A6369C" w:rsidRDefault="00BB4798" w:rsidP="00BB4798">
      <w:pPr>
        <w:pStyle w:val="ListParagraph"/>
        <w:numPr>
          <w:ilvl w:val="2"/>
          <w:numId w:val="4"/>
        </w:numPr>
        <w:tabs>
          <w:tab w:val="num" w:pos="720"/>
        </w:tabs>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b/>
          <w:bCs/>
          <w:color w:val="000000" w:themeColor="text1"/>
          <w:sz w:val="28"/>
          <w:szCs w:val="28"/>
        </w:rPr>
        <w:t>IoT in Energy Management</w:t>
      </w:r>
    </w:p>
    <w:p w14:paraId="7E36B1FC"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 xml:space="preserve">The Internet of Things (IoT) has revolutionized energy management by enabling smarter, more efficient systems that monitor, control, and optimize energy usage. IoT devices, such as smart meters, connected sensors, and automation systems, collect real-time data on energy consumption patterns. This data is analyzed using cloud computing and artificial intelligence (AI) to identify inefficiencies, forecast energy demand, and recommend actionable insights. By providing granular visibility </w:t>
      </w:r>
      <w:r w:rsidRPr="00A6369C">
        <w:rPr>
          <w:rFonts w:ascii="Times New Roman" w:hAnsi="Times New Roman" w:cs="Times New Roman"/>
          <w:bCs/>
          <w:color w:val="000000" w:themeColor="text1"/>
          <w:sz w:val="28"/>
          <w:szCs w:val="28"/>
        </w:rPr>
        <w:lastRenderedPageBreak/>
        <w:t>into energy usage, IoT helps consumers and businesses make informed decisions to reduce costs and minimize waste (Liu &amp; Ma, 2021).</w:t>
      </w:r>
    </w:p>
    <w:p w14:paraId="1356FCD2"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One of the significant applications of IoT in energy management is in the integration of renewable energy sources. IoT systems enable seamless coordination between distributed energy resources like solar panels, wind turbines, and battery storage. These systems optimize energy distribution and ensure grid stability by balancing supply and demand in real time. For example, IoT-enabled sensors can predict renewable energy generation based on weather conditions and adjust grid operations accordingly.</w:t>
      </w:r>
    </w:p>
    <w:p w14:paraId="0B2DC9E7"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In smart buildings and homes, IoT devices play a vital role in automating energy-saving measures. Smart thermostats, lighting systems, and appliances adjust their operation based on occupancy patterns and user preferences, reducing unnecessary energy consumption. Industrial facilities also benefit from IoT by leveraging predictive maintenance and energy optimization algorithms to enhance operational efficiency.</w:t>
      </w:r>
    </w:p>
    <w:p w14:paraId="76A74C93"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However, IoT adoption in energy management comes with challenges, including cybersecurity risks, interoperability issues, and the need for significant investments in infrastructure. Ensuring data privacy and securing IoT networks are critical to maintaining consumer trust. As IoT technologies continue to evolve, addressing these challenges will be essential to unlocking their full potential in transforming the energy landscape (Walia, 2024).</w:t>
      </w:r>
    </w:p>
    <w:p w14:paraId="0B31A34F" w14:textId="77777777" w:rsidR="00BB4798" w:rsidRPr="00A6369C" w:rsidRDefault="00BB4798" w:rsidP="00BB4798">
      <w:pPr>
        <w:pStyle w:val="ListParagraph"/>
        <w:numPr>
          <w:ilvl w:val="2"/>
          <w:numId w:val="4"/>
        </w:numPr>
        <w:tabs>
          <w:tab w:val="num" w:pos="720"/>
        </w:tabs>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b/>
          <w:bCs/>
          <w:color w:val="000000" w:themeColor="text1"/>
          <w:sz w:val="28"/>
          <w:szCs w:val="28"/>
        </w:rPr>
        <w:t>Prepaid Energy Systems</w:t>
      </w:r>
      <w:r w:rsidRPr="00A6369C">
        <w:rPr>
          <w:rFonts w:ascii="Times New Roman" w:hAnsi="Times New Roman" w:cs="Times New Roman"/>
          <w:color w:val="000000" w:themeColor="text1"/>
          <w:sz w:val="28"/>
          <w:szCs w:val="28"/>
        </w:rPr>
        <w:t xml:space="preserve"> </w:t>
      </w:r>
    </w:p>
    <w:p w14:paraId="0A52C394"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 xml:space="preserve">Prepaid energy systems offer a flexible and user-friendly approach to electricity consumption, allowing customers to pay for energy in advance. These systems utilize smart meters that track energy usage and deduct the consumed amount from </w:t>
      </w:r>
      <w:r w:rsidRPr="00A6369C">
        <w:rPr>
          <w:rFonts w:ascii="Times New Roman" w:hAnsi="Times New Roman" w:cs="Times New Roman"/>
          <w:bCs/>
          <w:color w:val="000000" w:themeColor="text1"/>
          <w:sz w:val="28"/>
          <w:szCs w:val="28"/>
        </w:rPr>
        <w:lastRenderedPageBreak/>
        <w:t>a prepaid balance. Customers can recharge their accounts through various methods, including mobile apps, kiosks, and online platforms, making energy access more convenient and adaptable to individual budgets.</w:t>
      </w:r>
    </w:p>
    <w:p w14:paraId="2425A8E2"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One of the primary benefits of prepaid energy systems is their ability to encourage responsible energy use. By providing real-time feedback on consumption and balance, these systems motivate users to monitor and optimize their energy usage. Prepaid models also reduce the risk of bill payment defaults for utility providers, improving cash flow and operational efficiency. Additionally, prepaid systems can enhance energy access in underserved or remote areas, where traditional billing infrastructure may be lacking.</w:t>
      </w:r>
    </w:p>
    <w:p w14:paraId="53CCAEB5"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For utility providers, prepaid systems streamline revenue collection and reduce the administrative burden associated with billing and customer service. They also enable demand-side management by providing data on consumption patterns, helping utilities plan and allocate resources effectively. Advanced prepaid systems are now incorporating IoT and AI technologies to provide predictive analytics and personalized energy-saving recommendations.</w:t>
      </w:r>
    </w:p>
    <w:p w14:paraId="6E572FF7"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Despite their advantages, challenges remain in implementing prepaid energy systems. Initial deployment costs for smart meters and associated infrastructure can be high, particularly in regions with limited financial resources. Additionally, ensuring equitable access for low-income households requires addressing affordability and education barriers. Policymakers and utility companies must collaborate to design inclusive solutions that maximize the benefits of prepaid energy systems (Adams, 2022).</w:t>
      </w:r>
    </w:p>
    <w:p w14:paraId="21D80B3F"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p>
    <w:p w14:paraId="783434BE"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p>
    <w:p w14:paraId="05D85A75" w14:textId="77777777" w:rsidR="00BB4798" w:rsidRPr="00A6369C" w:rsidRDefault="00BB4798" w:rsidP="00BB4798">
      <w:pPr>
        <w:pStyle w:val="ListParagraph"/>
        <w:numPr>
          <w:ilvl w:val="2"/>
          <w:numId w:val="4"/>
        </w:numPr>
        <w:tabs>
          <w:tab w:val="num" w:pos="720"/>
        </w:tabs>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lastRenderedPageBreak/>
        <w:t>Challenges in Renewable Energy Adoption</w:t>
      </w:r>
    </w:p>
    <w:p w14:paraId="5812F0AD"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Renewable energy adoption is critical to achieving sustainable development goals, but it faces several challenges that hinder its widespread implementation. One of the primary obstacles is the intermittent nature of renewable energy sources like solar and wind, which depend on weather conditions and time of day. This variability necessitates advanced energy storage solutions to ensure grid reliability and continuous power supply. However, storage technologies, such as lithium-ion batteries, remain expensive and have scalability limitations.</w:t>
      </w:r>
    </w:p>
    <w:p w14:paraId="69A80333"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Infrastructure limitations also pose a significant challenge. Many existing power grids were designed for centralized, fossil-fuel-based systems and require substantial upgrades to accommodate decentralized renewable energy sources. The integration of renewables into these grids demands sophisticated management systems and investment in transmission and distribution networks. Additionally, regulatory frameworks often lag behind technological advancements, creating barriers to renewable energy adoption.</w:t>
      </w:r>
    </w:p>
    <w:p w14:paraId="6D8F9A02"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Economic factors further complicate the transition. While the costs of renewable energy technologies have declined significantly, the upfront investment required for installations and infrastructure remains a hurdle for many stakeholders. Subsidies for fossil fuels in some regions also distort energy markets, making renewables less competitive. Governments and organizations must align policies and incentives to level the playing field and encourage renewable energy adoption.</w:t>
      </w:r>
    </w:p>
    <w:p w14:paraId="391440CE"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 xml:space="preserve">Social and environmental factors also play a role in adoption challenges. Large-scale renewable projects, such as wind farms and solar parks, can face opposition from local communities due to land use conflicts, ecological impacts, or aesthetic concerns. Engaging stakeholders and ensuring equitable benefits from renewable </w:t>
      </w:r>
      <w:r w:rsidRPr="00A6369C">
        <w:rPr>
          <w:rFonts w:ascii="Times New Roman" w:hAnsi="Times New Roman" w:cs="Times New Roman"/>
          <w:bCs/>
          <w:color w:val="000000" w:themeColor="text1"/>
          <w:sz w:val="28"/>
          <w:szCs w:val="28"/>
        </w:rPr>
        <w:lastRenderedPageBreak/>
        <w:t>energy projects are essential to addressing these challenges and fostering widespread acceptance (Sezko, 2020).</w:t>
      </w:r>
    </w:p>
    <w:p w14:paraId="5906DEE6" w14:textId="77777777" w:rsidR="00BB4798" w:rsidRPr="00A6369C" w:rsidRDefault="00BB4798" w:rsidP="00BB4798">
      <w:pPr>
        <w:pStyle w:val="ListParagraph"/>
        <w:numPr>
          <w:ilvl w:val="2"/>
          <w:numId w:val="4"/>
        </w:numPr>
        <w:tabs>
          <w:tab w:val="num" w:pos="720"/>
        </w:tabs>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b/>
          <w:bCs/>
          <w:color w:val="000000" w:themeColor="text1"/>
          <w:sz w:val="28"/>
          <w:szCs w:val="28"/>
        </w:rPr>
        <w:t>Smart Prepaid Based Solar Power Charging</w:t>
      </w:r>
      <w:r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b/>
          <w:bCs/>
          <w:color w:val="000000" w:themeColor="text1"/>
          <w:sz w:val="28"/>
          <w:szCs w:val="28"/>
        </w:rPr>
        <w:t>System</w:t>
      </w:r>
      <w:r w:rsidRPr="00A6369C">
        <w:rPr>
          <w:rFonts w:ascii="Times New Roman" w:hAnsi="Times New Roman" w:cs="Times New Roman"/>
          <w:color w:val="000000" w:themeColor="text1"/>
          <w:sz w:val="28"/>
          <w:szCs w:val="28"/>
        </w:rPr>
        <w:t xml:space="preserve"> </w:t>
      </w:r>
    </w:p>
    <w:p w14:paraId="77A20301"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A smart prepaid-based solar power charging system integrates solar energy generation with advanced metering and payment technologies to create an efficient and user-friendly energy solution. This system allows users to prepay for solar energy, enabling controlled access to electricity while promoting renewable energy adoption. The integration of smart meters and IoT devices provides real-time monitoring and management of energy consumption, ensuring transparency and efficiency.</w:t>
      </w:r>
    </w:p>
    <w:p w14:paraId="1D5A3B52"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Such systems are particularly beneficial in remote or off-grid areas where conventional energy infrastructure is limited or unavailable. By leveraging solar power, they provide a sustainable and reliable energy source, reducing dependency on diesel generators or other non-renewable alternatives. Users can recharge their accounts using mobile platforms or automated kiosks, offering convenience and flexibility.</w:t>
      </w:r>
    </w:p>
    <w:p w14:paraId="29A2794E"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The real-time data generated by smart prepaid systems enables energy providers to optimize resource allocation and maintenance schedules. Additionally, these systems can incorporate dynamic pricing models that adjust rates based on demand and supply conditions, encouraging efficient energy usage. The combination of solar energy and prepaid systems contributes to environmental sustainability by reducing carbon emissions and promoting energy equity.</w:t>
      </w:r>
    </w:p>
    <w:p w14:paraId="591467DF" w14:textId="77777777" w:rsidR="00BB4798" w:rsidRPr="00A6369C" w:rsidRDefault="00BB4798" w:rsidP="00BB4798">
      <w:pPr>
        <w:spacing w:line="360" w:lineRule="auto"/>
        <w:jc w:val="both"/>
        <w:rPr>
          <w:rFonts w:ascii="Times New Roman" w:hAnsi="Times New Roman" w:cs="Times New Roman"/>
          <w:bCs/>
          <w:color w:val="000000" w:themeColor="text1"/>
          <w:sz w:val="28"/>
          <w:szCs w:val="28"/>
        </w:rPr>
      </w:pPr>
      <w:r w:rsidRPr="00A6369C">
        <w:rPr>
          <w:rFonts w:ascii="Times New Roman" w:hAnsi="Times New Roman" w:cs="Times New Roman"/>
          <w:bCs/>
          <w:color w:val="000000" w:themeColor="text1"/>
          <w:sz w:val="28"/>
          <w:szCs w:val="28"/>
        </w:rPr>
        <w:t xml:space="preserve">However, implementing smart prepaid-based solar charging systems requires addressing challenges such as high initial costs, technological literacy, and infrastructure requirements. Policymakers and stakeholders must collaborate to </w:t>
      </w:r>
      <w:r w:rsidRPr="00A6369C">
        <w:rPr>
          <w:rFonts w:ascii="Times New Roman" w:hAnsi="Times New Roman" w:cs="Times New Roman"/>
          <w:bCs/>
          <w:color w:val="000000" w:themeColor="text1"/>
          <w:sz w:val="28"/>
          <w:szCs w:val="28"/>
        </w:rPr>
        <w:lastRenderedPageBreak/>
        <w:t>provide subsidies, training, and support for the adoption of these systems, especially in economically disadvantaged regions. Despite these challenges, the concept represents a promising step toward achieving universal access to clean and affordable energy (Ajibola, 2023).</w:t>
      </w:r>
    </w:p>
    <w:p w14:paraId="7EE1BB3C"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p>
    <w:p w14:paraId="34D8FC36" w14:textId="77777777" w:rsidR="00BB4798" w:rsidRPr="00A6369C" w:rsidRDefault="00BB4798" w:rsidP="00BB4798">
      <w:pPr>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br w:type="page"/>
      </w:r>
    </w:p>
    <w:p w14:paraId="03507093" w14:textId="77777777" w:rsidR="00BB4798" w:rsidRPr="00A6369C" w:rsidRDefault="00BB4798" w:rsidP="00BB4798">
      <w:pPr>
        <w:pStyle w:val="NoSpacing"/>
        <w:spacing w:line="360" w:lineRule="auto"/>
        <w:jc w:val="center"/>
        <w:rPr>
          <w:rFonts w:ascii="Times New Roman" w:hAnsi="Times New Roman"/>
          <w:b/>
          <w:bCs/>
          <w:color w:val="000000" w:themeColor="text1"/>
          <w:sz w:val="28"/>
          <w:szCs w:val="28"/>
        </w:rPr>
      </w:pPr>
      <w:r w:rsidRPr="00A6369C">
        <w:rPr>
          <w:rFonts w:ascii="Times New Roman" w:hAnsi="Times New Roman"/>
          <w:b/>
          <w:bCs/>
          <w:color w:val="000000" w:themeColor="text1"/>
          <w:sz w:val="28"/>
          <w:szCs w:val="28"/>
        </w:rPr>
        <w:lastRenderedPageBreak/>
        <w:t>CHAPTER THREE</w:t>
      </w:r>
    </w:p>
    <w:p w14:paraId="3FFB596C" w14:textId="77777777" w:rsidR="00BB4798" w:rsidRPr="00A6369C" w:rsidRDefault="00BB4798" w:rsidP="00BB4798">
      <w:pPr>
        <w:pStyle w:val="NoSpacing"/>
        <w:spacing w:line="360" w:lineRule="auto"/>
        <w:jc w:val="center"/>
        <w:rPr>
          <w:rFonts w:ascii="Times New Roman" w:hAnsi="Times New Roman"/>
          <w:color w:val="000000" w:themeColor="text1"/>
          <w:sz w:val="28"/>
          <w:szCs w:val="28"/>
        </w:rPr>
      </w:pPr>
      <w:r w:rsidRPr="00A6369C">
        <w:rPr>
          <w:rFonts w:ascii="Times New Roman" w:hAnsi="Times New Roman"/>
          <w:b/>
          <w:bCs/>
          <w:color w:val="000000" w:themeColor="text1"/>
          <w:sz w:val="28"/>
          <w:szCs w:val="28"/>
        </w:rPr>
        <w:t>RESEARCH METHODOLOGY AND ANALYSIS OF THE EXISTING SYSTEM</w:t>
      </w:r>
    </w:p>
    <w:p w14:paraId="28A2498C"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b/>
          <w:color w:val="000000" w:themeColor="text1"/>
          <w:sz w:val="28"/>
          <w:szCs w:val="28"/>
        </w:rPr>
        <w:t>3.1</w:t>
      </w:r>
      <w:r w:rsidRPr="00A6369C">
        <w:rPr>
          <w:rFonts w:ascii="Times New Roman" w:hAnsi="Times New Roman" w:cs="Times New Roman"/>
          <w:color w:val="000000" w:themeColor="text1"/>
          <w:sz w:val="28"/>
          <w:szCs w:val="28"/>
        </w:rPr>
        <w:tab/>
      </w:r>
      <w:r w:rsidRPr="00A6369C">
        <w:rPr>
          <w:rFonts w:ascii="Times New Roman" w:hAnsi="Times New Roman" w:cs="Times New Roman"/>
          <w:b/>
          <w:bCs/>
          <w:color w:val="000000" w:themeColor="text1"/>
          <w:sz w:val="28"/>
          <w:szCs w:val="28"/>
        </w:rPr>
        <w:t>RESEARCH METHODOLOGY</w:t>
      </w:r>
      <w:r w:rsidRPr="00A6369C">
        <w:rPr>
          <w:rFonts w:ascii="Times New Roman" w:hAnsi="Times New Roman" w:cs="Times New Roman"/>
          <w:color w:val="000000" w:themeColor="text1"/>
          <w:sz w:val="28"/>
          <w:szCs w:val="28"/>
        </w:rPr>
        <w:t xml:space="preserve"> </w:t>
      </w:r>
    </w:p>
    <w:p w14:paraId="74EC4B02" w14:textId="77777777" w:rsidR="00BB4798" w:rsidRPr="00A6369C" w:rsidRDefault="00BB4798" w:rsidP="00BB4798">
      <w:pPr>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color w:val="000000" w:themeColor="text1"/>
          <w:sz w:val="28"/>
          <w:szCs w:val="28"/>
        </w:rPr>
        <w:t>Below is a brief layout of the proposed system. This system has incorporated a hybrid solar inverter charger with a load management module. This smart module has Maximum Power Point Tracking (MPPT) and can charge devices and other loads from solar power during the day. The remaining unused solar energy is stored in storage batteries for use at night. This integrated system has captured all the latest state-of-the-art technologies, such as the intelligent negative pulse current charger, smart card billing system, and remote data management system. Below are the block diagram of the solar energy storage system and the block diagram of the proposed solar station.</w:t>
      </w:r>
    </w:p>
    <w:p w14:paraId="2806930D" w14:textId="77777777" w:rsidR="00BB4798" w:rsidRPr="00A6369C" w:rsidRDefault="00BB4798" w:rsidP="00BB4798">
      <w:pPr>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noProof/>
          <w:color w:val="000000" w:themeColor="text1"/>
          <w:sz w:val="28"/>
          <w:szCs w:val="28"/>
        </w:rPr>
        <w:drawing>
          <wp:inline distT="0" distB="0" distL="0" distR="0" wp14:anchorId="4D96655E" wp14:editId="1DBB9AC5">
            <wp:extent cx="5943600" cy="2599690"/>
            <wp:effectExtent l="0" t="0" r="0" b="0"/>
            <wp:docPr id="580374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74768" name=""/>
                    <pic:cNvPicPr/>
                  </pic:nvPicPr>
                  <pic:blipFill>
                    <a:blip r:embed="rId8"/>
                    <a:stretch>
                      <a:fillRect/>
                    </a:stretch>
                  </pic:blipFill>
                  <pic:spPr>
                    <a:xfrm>
                      <a:off x="0" y="0"/>
                      <a:ext cx="5943600" cy="2599690"/>
                    </a:xfrm>
                    <a:prstGeom prst="rect">
                      <a:avLst/>
                    </a:prstGeom>
                  </pic:spPr>
                </pic:pic>
              </a:graphicData>
            </a:graphic>
          </wp:inline>
        </w:drawing>
      </w:r>
      <w:r w:rsidRPr="00A6369C">
        <w:rPr>
          <w:rFonts w:ascii="Times New Roman" w:hAnsi="Times New Roman" w:cs="Times New Roman"/>
          <w:b/>
          <w:bCs/>
          <w:color w:val="000000" w:themeColor="text1"/>
          <w:sz w:val="28"/>
          <w:szCs w:val="28"/>
        </w:rPr>
        <w:t xml:space="preserve"> </w:t>
      </w:r>
      <w:r w:rsidRPr="00A6369C">
        <w:rPr>
          <w:rFonts w:ascii="Times New Roman" w:hAnsi="Times New Roman" w:cs="Times New Roman"/>
          <w:color w:val="000000" w:themeColor="text1"/>
          <w:sz w:val="28"/>
          <w:szCs w:val="28"/>
        </w:rPr>
        <w:t>Figure 3.1: Block diagram of the solar energy storage system</w:t>
      </w:r>
    </w:p>
    <w:p w14:paraId="1F440F00"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noProof/>
          <w:color w:val="000000" w:themeColor="text1"/>
          <w:sz w:val="28"/>
          <w:szCs w:val="28"/>
        </w:rPr>
        <w:lastRenderedPageBreak/>
        <w:drawing>
          <wp:inline distT="0" distB="0" distL="0" distR="0" wp14:anchorId="412D4651" wp14:editId="00EF6799">
            <wp:extent cx="5943600" cy="3282950"/>
            <wp:effectExtent l="0" t="0" r="0" b="0"/>
            <wp:docPr id="859641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41615" name=""/>
                    <pic:cNvPicPr/>
                  </pic:nvPicPr>
                  <pic:blipFill>
                    <a:blip r:embed="rId9"/>
                    <a:stretch>
                      <a:fillRect/>
                    </a:stretch>
                  </pic:blipFill>
                  <pic:spPr>
                    <a:xfrm>
                      <a:off x="0" y="0"/>
                      <a:ext cx="5943600" cy="3282950"/>
                    </a:xfrm>
                    <a:prstGeom prst="rect">
                      <a:avLst/>
                    </a:prstGeom>
                  </pic:spPr>
                </pic:pic>
              </a:graphicData>
            </a:graphic>
          </wp:inline>
        </w:drawing>
      </w:r>
    </w:p>
    <w:p w14:paraId="11002C19"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Figure 3.2: Block diagram of the proposed solar system</w:t>
      </w:r>
    </w:p>
    <w:p w14:paraId="4EA87E4B" w14:textId="77777777" w:rsidR="00BB4798" w:rsidRPr="00A6369C" w:rsidRDefault="00BB4798" w:rsidP="00BB4798">
      <w:pPr>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Materials and Method</w:t>
      </w:r>
    </w:p>
    <w:p w14:paraId="3101DA77" w14:textId="77777777" w:rsidR="00BB4798" w:rsidRPr="00A6369C" w:rsidRDefault="00BB4798" w:rsidP="00BB4798">
      <w:pPr>
        <w:numPr>
          <w:ilvl w:val="0"/>
          <w:numId w:val="5"/>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Solar Panel: High-efficiency photovoltaic panels to harvest solar energy.</w:t>
      </w:r>
    </w:p>
    <w:p w14:paraId="2F26CB31" w14:textId="77777777" w:rsidR="00BB4798" w:rsidRPr="00A6369C" w:rsidRDefault="00BB4798" w:rsidP="00BB4798">
      <w:pPr>
        <w:numPr>
          <w:ilvl w:val="0"/>
          <w:numId w:val="5"/>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Charge Controller: A solar charge controller to regulate voltage and current from the solar panel to prevent overcharging.</w:t>
      </w:r>
    </w:p>
    <w:p w14:paraId="7E4DE6F8" w14:textId="77777777" w:rsidR="00BB4798" w:rsidRPr="00A6369C" w:rsidRDefault="00BB4798" w:rsidP="00BB4798">
      <w:pPr>
        <w:numPr>
          <w:ilvl w:val="0"/>
          <w:numId w:val="5"/>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Rechargeable Battery Bank: Lithium-ion or lead-acid batteries to store energy.</w:t>
      </w:r>
    </w:p>
    <w:p w14:paraId="0DA2C5F0" w14:textId="77777777" w:rsidR="00BB4798" w:rsidRPr="00A6369C" w:rsidRDefault="00BB4798" w:rsidP="00BB4798">
      <w:pPr>
        <w:numPr>
          <w:ilvl w:val="0"/>
          <w:numId w:val="5"/>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Microcontroller Unit (MCU): Examples: Arduino for controlling and managing the system.</w:t>
      </w:r>
    </w:p>
    <w:p w14:paraId="389035D2" w14:textId="77777777" w:rsidR="00BB4798" w:rsidRPr="00A6369C" w:rsidRDefault="00BB4798" w:rsidP="00BB4798">
      <w:pPr>
        <w:numPr>
          <w:ilvl w:val="0"/>
          <w:numId w:val="5"/>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Prepaid Module: RFID-based prepaid card reader or mobile wallet integration module.</w:t>
      </w:r>
    </w:p>
    <w:p w14:paraId="0F6D8485" w14:textId="77777777" w:rsidR="00BB4798" w:rsidRPr="00A6369C" w:rsidRDefault="00BB4798" w:rsidP="00BB4798">
      <w:pPr>
        <w:numPr>
          <w:ilvl w:val="0"/>
          <w:numId w:val="5"/>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Inverter: Converts DC to AC power (if charging devices require AC).</w:t>
      </w:r>
    </w:p>
    <w:p w14:paraId="7781A3E0" w14:textId="77777777" w:rsidR="00BB4798" w:rsidRPr="00A6369C" w:rsidRDefault="00BB4798" w:rsidP="00BB4798">
      <w:pPr>
        <w:numPr>
          <w:ilvl w:val="0"/>
          <w:numId w:val="5"/>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Power Distribution System: Cables, connectors, and circuit breakers to ensure safe and efficient power transfer.</w:t>
      </w:r>
    </w:p>
    <w:p w14:paraId="4378C61B" w14:textId="77777777" w:rsidR="00BB4798" w:rsidRPr="00A6369C" w:rsidRDefault="00BB4798" w:rsidP="00BB4798">
      <w:pPr>
        <w:numPr>
          <w:ilvl w:val="0"/>
          <w:numId w:val="5"/>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lastRenderedPageBreak/>
        <w:t>Load Management System: Smart relays or switches to control the flow of electricity to charging ports.</w:t>
      </w:r>
    </w:p>
    <w:p w14:paraId="0B54CBDC" w14:textId="77777777" w:rsidR="00BB4798" w:rsidRPr="00A6369C" w:rsidRDefault="00BB4798" w:rsidP="00BB4798">
      <w:pPr>
        <w:numPr>
          <w:ilvl w:val="0"/>
          <w:numId w:val="5"/>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Energy Meter: Measures energy consumed by users for billing purposes.</w:t>
      </w:r>
    </w:p>
    <w:p w14:paraId="4F1D666D" w14:textId="77777777" w:rsidR="00BB4798" w:rsidRPr="00A6369C" w:rsidRDefault="00BB4798" w:rsidP="00BB4798">
      <w:pPr>
        <w:numPr>
          <w:ilvl w:val="0"/>
          <w:numId w:val="5"/>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Communication Module: GSM, Wi-Fi, or Bluetooth module for real-time data exchange and user notifications.</w:t>
      </w:r>
    </w:p>
    <w:p w14:paraId="35EF4395" w14:textId="77777777" w:rsidR="00BB4798" w:rsidRPr="00A6369C" w:rsidRDefault="00BB4798" w:rsidP="00BB4798">
      <w:pPr>
        <w:numPr>
          <w:ilvl w:val="0"/>
          <w:numId w:val="5"/>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Housing Unit: Weatherproof and tamper-resistant casing for components.</w:t>
      </w:r>
    </w:p>
    <w:p w14:paraId="370078C1" w14:textId="77777777" w:rsidR="00BB4798" w:rsidRPr="00A6369C" w:rsidRDefault="00BB4798" w:rsidP="00BB4798">
      <w:pPr>
        <w:numPr>
          <w:ilvl w:val="0"/>
          <w:numId w:val="5"/>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Charging Ports: USB, Type-C, or other ports compatible with devices to be charged.</w:t>
      </w:r>
    </w:p>
    <w:p w14:paraId="282564D9" w14:textId="77777777" w:rsidR="00BB4798" w:rsidRPr="00A6369C" w:rsidRDefault="00BB4798" w:rsidP="00BB4798">
      <w:pPr>
        <w:numPr>
          <w:ilvl w:val="0"/>
          <w:numId w:val="5"/>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Miscellaneous Components: Resistors, capacitors, diodes, heat sinks, and other electrical components as required.</w:t>
      </w:r>
    </w:p>
    <w:p w14:paraId="3D9A9F6A"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The solar powered battery charging station schematic is shown below.</w:t>
      </w:r>
    </w:p>
    <w:p w14:paraId="6FE28364" w14:textId="77777777" w:rsidR="00BB4798" w:rsidRPr="00A6369C" w:rsidRDefault="00BB4798" w:rsidP="00BB4798">
      <w:pPr>
        <w:spacing w:line="360" w:lineRule="auto"/>
        <w:jc w:val="both"/>
        <w:rPr>
          <w:rFonts w:ascii="Times New Roman" w:hAnsi="Times New Roman" w:cs="Times New Roman"/>
          <w:b/>
          <w:bCs/>
          <w:color w:val="000000" w:themeColor="text1"/>
          <w:sz w:val="28"/>
          <w:szCs w:val="28"/>
        </w:rPr>
      </w:pPr>
    </w:p>
    <w:p w14:paraId="5FD78405"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noProof/>
          <w:color w:val="000000" w:themeColor="text1"/>
          <w:sz w:val="28"/>
          <w:szCs w:val="28"/>
        </w:rPr>
        <w:lastRenderedPageBreak/>
        <w:drawing>
          <wp:inline distT="0" distB="0" distL="0" distR="0" wp14:anchorId="7B6607B5" wp14:editId="1442B4A0">
            <wp:extent cx="5943600" cy="4179570"/>
            <wp:effectExtent l="0" t="0" r="0" b="0"/>
            <wp:docPr id="1954818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18449" name=""/>
                    <pic:cNvPicPr/>
                  </pic:nvPicPr>
                  <pic:blipFill>
                    <a:blip r:embed="rId10"/>
                    <a:stretch>
                      <a:fillRect/>
                    </a:stretch>
                  </pic:blipFill>
                  <pic:spPr>
                    <a:xfrm>
                      <a:off x="0" y="0"/>
                      <a:ext cx="5943600" cy="4179570"/>
                    </a:xfrm>
                    <a:prstGeom prst="rect">
                      <a:avLst/>
                    </a:prstGeom>
                  </pic:spPr>
                </pic:pic>
              </a:graphicData>
            </a:graphic>
          </wp:inline>
        </w:drawing>
      </w:r>
    </w:p>
    <w:p w14:paraId="69F094D9"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Figure 3.3: Solar powered battery charging station schematic (Source: </w:t>
      </w:r>
      <w:r w:rsidRPr="00A6369C">
        <w:rPr>
          <w:rFonts w:ascii="Times New Roman" w:hAnsi="Times New Roman" w:cs="Times New Roman"/>
          <w:bCs/>
          <w:color w:val="000000" w:themeColor="text1"/>
          <w:sz w:val="28"/>
          <w:szCs w:val="28"/>
        </w:rPr>
        <w:t>Kennan, 2025)</w:t>
      </w:r>
      <w:r w:rsidRPr="00A6369C">
        <w:rPr>
          <w:rFonts w:ascii="Times New Roman" w:hAnsi="Times New Roman" w:cs="Times New Roman"/>
          <w:color w:val="000000" w:themeColor="text1"/>
          <w:sz w:val="28"/>
          <w:szCs w:val="28"/>
        </w:rPr>
        <w:t xml:space="preserve"> </w:t>
      </w:r>
    </w:p>
    <w:p w14:paraId="4D8B2B4A" w14:textId="77777777" w:rsidR="00BB4798" w:rsidRPr="00A6369C" w:rsidRDefault="00BB4798" w:rsidP="00BB4798">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color w:val="000000" w:themeColor="text1"/>
          <w:sz w:val="28"/>
          <w:szCs w:val="28"/>
        </w:rPr>
        <w:t>3.2</w:t>
      </w:r>
      <w:r w:rsidRPr="00A6369C">
        <w:rPr>
          <w:rFonts w:ascii="Times New Roman" w:hAnsi="Times New Roman" w:cs="Times New Roman"/>
          <w:color w:val="000000" w:themeColor="text1"/>
          <w:sz w:val="28"/>
          <w:szCs w:val="28"/>
        </w:rPr>
        <w:tab/>
      </w:r>
      <w:r w:rsidRPr="00A6369C">
        <w:rPr>
          <w:rFonts w:ascii="Times New Roman" w:hAnsi="Times New Roman" w:cs="Times New Roman"/>
          <w:b/>
          <w:bCs/>
          <w:color w:val="000000" w:themeColor="text1"/>
          <w:sz w:val="28"/>
          <w:szCs w:val="28"/>
        </w:rPr>
        <w:t>ANALYSIS OF THE EXISTING SYSTEM</w:t>
      </w:r>
    </w:p>
    <w:p w14:paraId="6F088348"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Conventional solar power systems often lack integrated monitoring and billing mechanisms. The current systems for smart prepaid-based solar power charging stations are tailored to address the rising demand for renewable energy solutions in a user-centric manner. However, existing systems face challenges that hinder optimal functionality. One major limitation is the high upfront installation cost, which can be a barrier for widespread adoption in underdeveloped or rural areas. Moreover, inconsistent internet connectivity in remote locations can disrupt real-time monitoring and transactions, leading to user dissatisfaction. Another concern is the inefficiency of energy storage systems; batteries used to store solar power often have </w:t>
      </w:r>
      <w:r w:rsidRPr="00A6369C">
        <w:rPr>
          <w:rFonts w:ascii="Times New Roman" w:hAnsi="Times New Roman" w:cs="Times New Roman"/>
          <w:color w:val="000000" w:themeColor="text1"/>
          <w:sz w:val="28"/>
          <w:szCs w:val="28"/>
        </w:rPr>
        <w:lastRenderedPageBreak/>
        <w:t>limited lifespans and can degrade quickly under frequent charge-discharge cycles, impacting system reliability and maintenance costs. To enhance these systems, there is a need for improved scalability, cost-effectiveness, and resilience.</w:t>
      </w:r>
    </w:p>
    <w:p w14:paraId="34A15359" w14:textId="77777777" w:rsidR="00BB4798" w:rsidRPr="00A6369C" w:rsidRDefault="00BB4798" w:rsidP="00BB4798">
      <w:pPr>
        <w:spacing w:after="0"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3.3</w:t>
      </w:r>
      <w:r w:rsidRPr="00A6369C">
        <w:rPr>
          <w:rFonts w:ascii="Times New Roman" w:hAnsi="Times New Roman" w:cs="Times New Roman"/>
          <w:color w:val="000000" w:themeColor="text1"/>
          <w:sz w:val="28"/>
          <w:szCs w:val="28"/>
        </w:rPr>
        <w:tab/>
      </w:r>
      <w:r w:rsidRPr="00A6369C">
        <w:rPr>
          <w:rFonts w:ascii="Times New Roman" w:hAnsi="Times New Roman" w:cs="Times New Roman"/>
          <w:b/>
          <w:bCs/>
          <w:color w:val="000000" w:themeColor="text1"/>
          <w:sz w:val="28"/>
          <w:szCs w:val="28"/>
        </w:rPr>
        <w:t>PROBLEMS OF THE EXISTING PROBLEM</w:t>
      </w:r>
    </w:p>
    <w:p w14:paraId="2C075047" w14:textId="77777777" w:rsidR="00BB4798" w:rsidRPr="00A6369C" w:rsidRDefault="00BB4798" w:rsidP="00BB4798">
      <w:pPr>
        <w:spacing w:after="0" w:line="360" w:lineRule="auto"/>
        <w:jc w:val="both"/>
        <w:rPr>
          <w:rFonts w:ascii="Times New Roman" w:eastAsia="Times New Roman" w:hAnsi="Times New Roman" w:cs="Times New Roman"/>
          <w:color w:val="000000" w:themeColor="text1"/>
          <w:kern w:val="0"/>
          <w:sz w:val="28"/>
          <w:szCs w:val="28"/>
          <w14:ligatures w14:val="none"/>
        </w:rPr>
      </w:pPr>
      <w:r w:rsidRPr="00A6369C">
        <w:rPr>
          <w:rFonts w:ascii="Times New Roman" w:hAnsi="Times New Roman" w:cs="Times New Roman"/>
          <w:color w:val="000000" w:themeColor="text1"/>
          <w:sz w:val="28"/>
          <w:szCs w:val="28"/>
        </w:rPr>
        <w:t>The existing system of charging station has the following shortcomings:</w:t>
      </w:r>
    </w:p>
    <w:p w14:paraId="2F9F908E" w14:textId="77777777" w:rsidR="00BB4798" w:rsidRPr="00A6369C" w:rsidRDefault="00BB4798" w:rsidP="00BB4798">
      <w:pPr>
        <w:numPr>
          <w:ilvl w:val="0"/>
          <w:numId w:val="6"/>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Energy Wastage: The absence of real-time monitoring leads to inefficient energy utilization and significant wastage.</w:t>
      </w:r>
    </w:p>
    <w:p w14:paraId="17796C7C" w14:textId="77777777" w:rsidR="00BB4798" w:rsidRPr="00A6369C" w:rsidRDefault="00BB4798" w:rsidP="00BB4798">
      <w:pPr>
        <w:numPr>
          <w:ilvl w:val="0"/>
          <w:numId w:val="6"/>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Billing Inefficiencies: Traditional billing methods are prone to errors and disputes, undermining user trust.</w:t>
      </w:r>
    </w:p>
    <w:p w14:paraId="28437CCF" w14:textId="77777777" w:rsidR="00BB4798" w:rsidRPr="00A6369C" w:rsidRDefault="00BB4798" w:rsidP="00BB4798">
      <w:pPr>
        <w:numPr>
          <w:ilvl w:val="0"/>
          <w:numId w:val="6"/>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Limited User Control: Users have minimal control over energy consumption, limiting their ability to optimize usage.</w:t>
      </w:r>
    </w:p>
    <w:p w14:paraId="4017C7AC" w14:textId="77777777" w:rsidR="00BB4798" w:rsidRPr="00A6369C" w:rsidRDefault="00BB4798" w:rsidP="00BB4798">
      <w:pPr>
        <w:numPr>
          <w:ilvl w:val="0"/>
          <w:numId w:val="6"/>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Inefficient energy utilization and distribution.</w:t>
      </w:r>
    </w:p>
    <w:p w14:paraId="6B53ED58" w14:textId="77777777" w:rsidR="00BB4798" w:rsidRPr="00A6369C" w:rsidRDefault="00BB4798" w:rsidP="00BB4798">
      <w:pPr>
        <w:numPr>
          <w:ilvl w:val="0"/>
          <w:numId w:val="6"/>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Lack of automation and real-time control mechanisms.</w:t>
      </w:r>
    </w:p>
    <w:p w14:paraId="0DC53D56" w14:textId="77777777" w:rsidR="00BB4798" w:rsidRPr="00A6369C" w:rsidRDefault="00BB4798" w:rsidP="00BB4798">
      <w:pPr>
        <w:pStyle w:val="NoSpacing"/>
        <w:spacing w:line="360" w:lineRule="auto"/>
        <w:jc w:val="both"/>
        <w:rPr>
          <w:rFonts w:ascii="Times New Roman" w:hAnsi="Times New Roman"/>
          <w:b/>
          <w:bCs/>
          <w:color w:val="000000" w:themeColor="text1"/>
          <w:sz w:val="28"/>
          <w:szCs w:val="28"/>
        </w:rPr>
      </w:pPr>
      <w:r w:rsidRPr="00A6369C">
        <w:rPr>
          <w:rFonts w:ascii="Times New Roman" w:hAnsi="Times New Roman"/>
          <w:color w:val="000000" w:themeColor="text1"/>
          <w:sz w:val="28"/>
          <w:szCs w:val="28"/>
        </w:rPr>
        <w:t>3.4</w:t>
      </w:r>
      <w:r w:rsidRPr="00A6369C">
        <w:rPr>
          <w:rFonts w:ascii="Times New Roman" w:hAnsi="Times New Roman"/>
          <w:color w:val="000000" w:themeColor="text1"/>
          <w:sz w:val="28"/>
          <w:szCs w:val="28"/>
        </w:rPr>
        <w:tab/>
      </w:r>
      <w:r w:rsidRPr="00A6369C">
        <w:rPr>
          <w:rFonts w:ascii="Times New Roman" w:hAnsi="Times New Roman"/>
          <w:b/>
          <w:bCs/>
          <w:color w:val="000000" w:themeColor="text1"/>
          <w:sz w:val="28"/>
          <w:szCs w:val="28"/>
        </w:rPr>
        <w:t>DESCRIPTION OF THE PROPOSED SYSTEM</w:t>
      </w:r>
    </w:p>
    <w:p w14:paraId="62CEC32A"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The proposed smart prepaid-based solar power charging station seeks to overcome the limitations of existing systems by incorporating advanced technologies and enhanced operational capabilities. It integrates high-efficiency solar panels with upgraded energy storage solutions, such as lithium-iron-phosphate batteries, to ensure reliable power availability and longer system lifespans. A key feature is the deployment of a robust IoT-enabled architecture, allowing users to remotely access and manage their accounts, monitor energy consumption, and make payments seamlessly via a mobile or web application.</w:t>
      </w:r>
    </w:p>
    <w:p w14:paraId="31220191"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To address the challenges of internet connectivity in remote areas, the system incorporates offline-compatible features for transactions and local network </w:t>
      </w:r>
      <w:r w:rsidRPr="00A6369C">
        <w:rPr>
          <w:rFonts w:ascii="Times New Roman" w:hAnsi="Times New Roman" w:cs="Times New Roman"/>
          <w:color w:val="000000" w:themeColor="text1"/>
          <w:sz w:val="28"/>
          <w:szCs w:val="28"/>
        </w:rPr>
        <w:lastRenderedPageBreak/>
        <w:t xml:space="preserve">solutions. These enhancements ensure uninterrupted service even in locations with limited internet access. The system is designed with scalability in mind, allowing for easy integration of additional stations and capacity expansion as energy demand grows. A predictive maintenance framework powered by the microcontroller is integrated to monitor system health and detect potential issues before they cause disruptions. This reduces downtime and minimizes maintenance costs. Moreover, the system emphasizes user-friendliness, offering an intuitive interface and real-time notifications for energy balance updates and recharge reminders. </w:t>
      </w:r>
    </w:p>
    <w:p w14:paraId="00A2F351" w14:textId="77777777" w:rsidR="00BB4798" w:rsidRPr="00A6369C" w:rsidRDefault="00BB4798" w:rsidP="00BB4798">
      <w:pPr>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3.5 ADVANTAGES OF THE PROPOSED SYSTEM</w:t>
      </w:r>
    </w:p>
    <w:p w14:paraId="065D2386"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The following are the advantages of the proposed system</w:t>
      </w:r>
    </w:p>
    <w:p w14:paraId="3E288EE4" w14:textId="77777777" w:rsidR="00BB4798" w:rsidRPr="00A6369C" w:rsidRDefault="00BB4798" w:rsidP="00BB4798">
      <w:pPr>
        <w:numPr>
          <w:ilvl w:val="0"/>
          <w:numId w:val="7"/>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The proposed system enhanced energy efficiency through real-time monitoring.</w:t>
      </w:r>
    </w:p>
    <w:p w14:paraId="34FEA38B" w14:textId="77777777" w:rsidR="00BB4798" w:rsidRPr="00A6369C" w:rsidRDefault="00BB4798" w:rsidP="00BB4798">
      <w:pPr>
        <w:numPr>
          <w:ilvl w:val="0"/>
          <w:numId w:val="7"/>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It increased transparency and user satisfaction via prepaid billing.</w:t>
      </w:r>
    </w:p>
    <w:p w14:paraId="27D4D680" w14:textId="77777777" w:rsidR="00BB4798" w:rsidRPr="00A6369C" w:rsidRDefault="00BB4798" w:rsidP="00BB4798">
      <w:pPr>
        <w:numPr>
          <w:ilvl w:val="0"/>
          <w:numId w:val="7"/>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It reduced energy wastage and improved sustainability.</w:t>
      </w:r>
    </w:p>
    <w:p w14:paraId="2B35BF86" w14:textId="77777777" w:rsidR="00BB4798" w:rsidRPr="00A6369C" w:rsidRDefault="00BB4798" w:rsidP="00BB4798">
      <w:pPr>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br w:type="page"/>
      </w:r>
    </w:p>
    <w:p w14:paraId="4801350C" w14:textId="77777777" w:rsidR="00BB4798" w:rsidRPr="00A6369C" w:rsidRDefault="00BB4798" w:rsidP="00BB4798">
      <w:pPr>
        <w:spacing w:line="360" w:lineRule="auto"/>
        <w:jc w:val="center"/>
        <w:rPr>
          <w:rFonts w:ascii="Times New Roman" w:hAnsi="Times New Roman" w:cs="Times New Roman"/>
          <w:b/>
          <w:color w:val="000000" w:themeColor="text1"/>
          <w:sz w:val="28"/>
          <w:szCs w:val="28"/>
        </w:rPr>
      </w:pPr>
      <w:r w:rsidRPr="00A6369C">
        <w:rPr>
          <w:rFonts w:ascii="Times New Roman" w:hAnsi="Times New Roman" w:cs="Times New Roman"/>
          <w:b/>
          <w:color w:val="000000" w:themeColor="text1"/>
          <w:sz w:val="28"/>
          <w:szCs w:val="28"/>
        </w:rPr>
        <w:lastRenderedPageBreak/>
        <w:t>CHAPTER FIVE</w:t>
      </w:r>
    </w:p>
    <w:p w14:paraId="715CDE21" w14:textId="77777777" w:rsidR="00BB4798" w:rsidRPr="00A6369C" w:rsidRDefault="00BB4798" w:rsidP="00BB4798">
      <w:pPr>
        <w:pStyle w:val="NoSpacing"/>
        <w:autoSpaceDE w:val="0"/>
        <w:autoSpaceDN w:val="0"/>
        <w:adjustRightInd w:val="0"/>
        <w:spacing w:line="360" w:lineRule="auto"/>
        <w:jc w:val="center"/>
        <w:rPr>
          <w:rFonts w:ascii="Times New Roman" w:hAnsi="Times New Roman"/>
          <w:b/>
          <w:color w:val="000000" w:themeColor="text1"/>
          <w:sz w:val="28"/>
          <w:szCs w:val="28"/>
        </w:rPr>
      </w:pPr>
      <w:r w:rsidRPr="00A6369C">
        <w:rPr>
          <w:rFonts w:ascii="Times New Roman" w:hAnsi="Times New Roman"/>
          <w:b/>
          <w:color w:val="000000" w:themeColor="text1"/>
          <w:sz w:val="28"/>
          <w:szCs w:val="28"/>
        </w:rPr>
        <w:t>SUMMARY, CONCLUSION AND RECOMMENDATIONS</w:t>
      </w:r>
    </w:p>
    <w:p w14:paraId="12C290DA" w14:textId="77777777" w:rsidR="00BB4798" w:rsidRPr="00A6369C" w:rsidRDefault="00BB4798" w:rsidP="00BB4798">
      <w:pPr>
        <w:pStyle w:val="NoSpacing"/>
        <w:autoSpaceDE w:val="0"/>
        <w:autoSpaceDN w:val="0"/>
        <w:adjustRightInd w:val="0"/>
        <w:spacing w:line="360" w:lineRule="auto"/>
        <w:jc w:val="both"/>
        <w:rPr>
          <w:rFonts w:ascii="Times New Roman" w:hAnsi="Times New Roman"/>
          <w:b/>
          <w:color w:val="000000" w:themeColor="text1"/>
          <w:sz w:val="28"/>
          <w:szCs w:val="28"/>
        </w:rPr>
      </w:pPr>
      <w:r w:rsidRPr="00A6369C">
        <w:rPr>
          <w:rFonts w:ascii="Times New Roman" w:hAnsi="Times New Roman"/>
          <w:b/>
          <w:color w:val="000000" w:themeColor="text1"/>
          <w:sz w:val="28"/>
          <w:szCs w:val="28"/>
        </w:rPr>
        <w:t>5.1</w:t>
      </w:r>
      <w:r w:rsidRPr="00A6369C">
        <w:rPr>
          <w:rFonts w:ascii="Times New Roman" w:hAnsi="Times New Roman"/>
          <w:color w:val="000000" w:themeColor="text1"/>
          <w:sz w:val="28"/>
          <w:szCs w:val="28"/>
        </w:rPr>
        <w:tab/>
      </w:r>
      <w:r w:rsidRPr="00A6369C">
        <w:rPr>
          <w:rFonts w:ascii="Times New Roman" w:hAnsi="Times New Roman"/>
          <w:b/>
          <w:color w:val="000000" w:themeColor="text1"/>
          <w:sz w:val="28"/>
          <w:szCs w:val="28"/>
        </w:rPr>
        <w:t>SUMMARY</w:t>
      </w:r>
    </w:p>
    <w:p w14:paraId="4D3BAE39"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A smart prepaid-based solar power charging station developed leverages renewable energy to provide a sustainable and user-friendly power solution. By integrating solar panels with an efficient energy storage system and a prepaid payment mechanism, the station allows users to access clean energy on a pay-as-you-go basis. The system enhances energy management by enabling real-time monitoring of consumption and balance through a mobile or web platform, making it especially suitable for areas with limited or unreliable grid power.</w:t>
      </w:r>
    </w:p>
    <w:p w14:paraId="05978EF0"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The developed system addresses key challenges faced by existing solutions, such as high installation costs, inconsistent internet connectivity, and limited battery lifespan. It incorporates offline transaction capabilities, blockchain-based secure payments, and advanced battery technologies to ensure reliability and ease of use. Additionally, the inclusion of internet of things helps to reduce downtime and maintenance expenses by proactively identifying system faults, thereby improving the overall operational efficiency and lifespan of the station.</w:t>
      </w:r>
    </w:p>
    <w:p w14:paraId="22533294"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In essence, this project provided an accessible, cost-effective, and scalable renewable energy solution that can empower communities, particularly in remote and underdeveloped regions. By promoting clean energy adoption and simplifying energy access through smart prepaid technology, the project contributes to sustainable development goals and paves the way for a greener, more energy-efficient future.</w:t>
      </w:r>
    </w:p>
    <w:p w14:paraId="6CC823BE"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p>
    <w:p w14:paraId="551010E8"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p>
    <w:p w14:paraId="646568E0" w14:textId="77777777" w:rsidR="00BB4798" w:rsidRPr="00A6369C" w:rsidRDefault="00BB4798" w:rsidP="00BB4798">
      <w:pPr>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lastRenderedPageBreak/>
        <w:t>5.2 CONCLUSION</w:t>
      </w:r>
    </w:p>
    <w:p w14:paraId="217535FD"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The smart prepaid-based solar power charging system represents a significant step towards addressing energy management challenges. By integrating IoT and prepaid billing, the system offers a scalable and efficient solution for solar energy utilization.</w:t>
      </w:r>
    </w:p>
    <w:p w14:paraId="28A4F1DE"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This innovation aligns with global efforts to achieve sustainable energy goals, providing a model for future renewable energy systems.</w:t>
      </w:r>
    </w:p>
    <w:p w14:paraId="5ADFAC03" w14:textId="77777777" w:rsidR="00BB4798" w:rsidRPr="00A6369C" w:rsidRDefault="00BB4798" w:rsidP="00BB4798">
      <w:pPr>
        <w:spacing w:line="360" w:lineRule="auto"/>
        <w:jc w:val="both"/>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t>5.3 RECOMMENDATIONS</w:t>
      </w:r>
    </w:p>
    <w:p w14:paraId="51D6CB2D"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Based on this research findings, the following were recommended.</w:t>
      </w:r>
    </w:p>
    <w:p w14:paraId="383D6041" w14:textId="77777777" w:rsidR="00BB4798" w:rsidRPr="00A6369C" w:rsidRDefault="00BB4798" w:rsidP="00BB4798">
      <w:pPr>
        <w:numPr>
          <w:ilvl w:val="0"/>
          <w:numId w:val="8"/>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Policymakers should support the adoption of smart systems through incentives and regulatory frameworks.</w:t>
      </w:r>
    </w:p>
    <w:p w14:paraId="25A26E76" w14:textId="77777777" w:rsidR="00BB4798" w:rsidRPr="00A6369C" w:rsidRDefault="00BB4798" w:rsidP="00BB4798">
      <w:pPr>
        <w:numPr>
          <w:ilvl w:val="0"/>
          <w:numId w:val="8"/>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Further research should explore the scalability of the system in large-scale applications.</w:t>
      </w:r>
    </w:p>
    <w:p w14:paraId="63747E54" w14:textId="77777777" w:rsidR="00BB4798" w:rsidRPr="00A6369C" w:rsidRDefault="00BB4798" w:rsidP="00BB4798">
      <w:pPr>
        <w:numPr>
          <w:ilvl w:val="0"/>
          <w:numId w:val="8"/>
        </w:numPr>
        <w:spacing w:line="360" w:lineRule="auto"/>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Awareness campaigns can promote the benefits of smart solar systems among potential users.</w:t>
      </w:r>
    </w:p>
    <w:p w14:paraId="071F5814" w14:textId="77777777" w:rsidR="00BB4798" w:rsidRPr="00A6369C" w:rsidRDefault="00BB4798" w:rsidP="00BB4798">
      <w:pPr>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br w:type="page"/>
      </w:r>
    </w:p>
    <w:p w14:paraId="58829888" w14:textId="77777777" w:rsidR="00BB4798" w:rsidRPr="00A6369C" w:rsidRDefault="00BB4798" w:rsidP="00BB4798">
      <w:pPr>
        <w:spacing w:line="360" w:lineRule="auto"/>
        <w:ind w:left="720"/>
        <w:jc w:val="center"/>
        <w:rPr>
          <w:rFonts w:ascii="Times New Roman" w:hAnsi="Times New Roman" w:cs="Times New Roman"/>
          <w:b/>
          <w:bCs/>
          <w:color w:val="000000" w:themeColor="text1"/>
          <w:sz w:val="28"/>
          <w:szCs w:val="28"/>
        </w:rPr>
      </w:pPr>
      <w:r w:rsidRPr="00A6369C">
        <w:rPr>
          <w:rFonts w:ascii="Times New Roman" w:hAnsi="Times New Roman" w:cs="Times New Roman"/>
          <w:b/>
          <w:bCs/>
          <w:color w:val="000000" w:themeColor="text1"/>
          <w:sz w:val="28"/>
          <w:szCs w:val="28"/>
        </w:rPr>
        <w:lastRenderedPageBreak/>
        <w:t>REFERENCES</w:t>
      </w:r>
    </w:p>
    <w:p w14:paraId="25228C20" w14:textId="77777777" w:rsidR="00BB4798" w:rsidRPr="00A6369C" w:rsidRDefault="00BB4798" w:rsidP="00BB4798">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Adams, S. (2022). Optimization of solar power storage using lithium iron phosphate batteries in prepaid energy systems. </w:t>
      </w:r>
      <w:r w:rsidRPr="00A6369C">
        <w:rPr>
          <w:rFonts w:ascii="Times New Roman" w:hAnsi="Times New Roman" w:cs="Times New Roman"/>
          <w:i/>
          <w:iCs/>
          <w:color w:val="000000" w:themeColor="text1"/>
          <w:sz w:val="28"/>
          <w:szCs w:val="28"/>
        </w:rPr>
        <w:t>Journal of Energy Storage</w:t>
      </w:r>
      <w:r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i/>
          <w:iCs/>
          <w:color w:val="000000" w:themeColor="text1"/>
          <w:sz w:val="28"/>
          <w:szCs w:val="28"/>
        </w:rPr>
        <w:t>45</w:t>
      </w:r>
      <w:r w:rsidRPr="00A6369C">
        <w:rPr>
          <w:rFonts w:ascii="Times New Roman" w:hAnsi="Times New Roman" w:cs="Times New Roman"/>
          <w:color w:val="000000" w:themeColor="text1"/>
          <w:sz w:val="28"/>
          <w:szCs w:val="28"/>
        </w:rPr>
        <w:t xml:space="preserve">, 103-112. </w:t>
      </w:r>
      <w:hyperlink r:id="rId11" w:history="1">
        <w:r w:rsidRPr="00A6369C">
          <w:rPr>
            <w:rStyle w:val="Hyperlink"/>
            <w:rFonts w:ascii="Times New Roman" w:hAnsi="Times New Roman" w:cs="Times New Roman"/>
            <w:color w:val="000000" w:themeColor="text1"/>
            <w:sz w:val="28"/>
            <w:szCs w:val="28"/>
          </w:rPr>
          <w:t>https://doi.org/10.1016/j.est.2021.103112</w:t>
        </w:r>
      </w:hyperlink>
    </w:p>
    <w:p w14:paraId="39665EA0" w14:textId="77777777" w:rsidR="00BB4798" w:rsidRPr="00A6369C" w:rsidRDefault="00BB4798" w:rsidP="00BB4798">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Ajibola, A. (2023). Design and implementation of a prepaid solar energy metering system using IoT. </w:t>
      </w:r>
      <w:r w:rsidRPr="00A6369C">
        <w:rPr>
          <w:rFonts w:ascii="Times New Roman" w:hAnsi="Times New Roman" w:cs="Times New Roman"/>
          <w:i/>
          <w:iCs/>
          <w:color w:val="000000" w:themeColor="text1"/>
          <w:sz w:val="28"/>
          <w:szCs w:val="28"/>
        </w:rPr>
        <w:t>International Journal of Renewable Energy Research</w:t>
      </w:r>
      <w:r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i/>
          <w:iCs/>
          <w:color w:val="000000" w:themeColor="text1"/>
          <w:sz w:val="28"/>
          <w:szCs w:val="28"/>
        </w:rPr>
        <w:t>11</w:t>
      </w:r>
      <w:r w:rsidRPr="00A6369C">
        <w:rPr>
          <w:rFonts w:ascii="Times New Roman" w:hAnsi="Times New Roman" w:cs="Times New Roman"/>
          <w:color w:val="000000" w:themeColor="text1"/>
          <w:sz w:val="28"/>
          <w:szCs w:val="28"/>
        </w:rPr>
        <w:t xml:space="preserve">(2), 789–797. </w:t>
      </w:r>
      <w:hyperlink r:id="rId12" w:history="1">
        <w:r w:rsidRPr="00A6369C">
          <w:rPr>
            <w:rStyle w:val="Hyperlink"/>
            <w:rFonts w:ascii="Times New Roman" w:hAnsi="Times New Roman" w:cs="Times New Roman"/>
            <w:color w:val="000000" w:themeColor="text1"/>
            <w:sz w:val="28"/>
            <w:szCs w:val="28"/>
          </w:rPr>
          <w:t>https://doi.org/10.20508/ijrer.v11i2.12345</w:t>
        </w:r>
      </w:hyperlink>
    </w:p>
    <w:p w14:paraId="2748E00A" w14:textId="77777777" w:rsidR="00BB4798" w:rsidRPr="00A6369C" w:rsidRDefault="00BB4798" w:rsidP="00BB4798">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Kannan, S. D., Sivalingam, R., Somasundharam, M, Vel-Murugan, K. &amp; Kumar, R. (2025). Smart Automated Ev Charging with Prepaid Access System. </w:t>
      </w:r>
      <w:r w:rsidRPr="00A6369C">
        <w:rPr>
          <w:rFonts w:ascii="Times New Roman" w:hAnsi="Times New Roman" w:cs="Times New Roman"/>
          <w:i/>
          <w:iCs/>
          <w:color w:val="000000" w:themeColor="text1"/>
          <w:sz w:val="28"/>
          <w:szCs w:val="28"/>
        </w:rPr>
        <w:t>International Research Journal of Modernization in Engineering Technology and Science.</w:t>
      </w:r>
      <w:r w:rsidRPr="00A6369C">
        <w:rPr>
          <w:rFonts w:ascii="Times New Roman" w:hAnsi="Times New Roman" w:cs="Times New Roman"/>
          <w:color w:val="000000" w:themeColor="text1"/>
          <w:sz w:val="28"/>
          <w:szCs w:val="28"/>
        </w:rPr>
        <w:t xml:space="preserve"> 7(3). Pp. 114-115. </w:t>
      </w:r>
    </w:p>
    <w:p w14:paraId="31C7B726" w14:textId="77777777" w:rsidR="00BB4798" w:rsidRPr="00A6369C" w:rsidRDefault="00BB4798" w:rsidP="00BB4798">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Liu, X., &amp; MA, J. (2022). Smart solar charging stations with IoT-enabled prepaid billing for electric vehicles. </w:t>
      </w:r>
      <w:r w:rsidRPr="00A6369C">
        <w:rPr>
          <w:rFonts w:ascii="Times New Roman" w:hAnsi="Times New Roman" w:cs="Times New Roman"/>
          <w:i/>
          <w:iCs/>
          <w:color w:val="000000" w:themeColor="text1"/>
          <w:sz w:val="28"/>
          <w:szCs w:val="28"/>
        </w:rPr>
        <w:t>IEEE Transactions on Smart Grid</w:t>
      </w:r>
      <w:r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i/>
          <w:iCs/>
          <w:color w:val="000000" w:themeColor="text1"/>
          <w:sz w:val="28"/>
          <w:szCs w:val="28"/>
        </w:rPr>
        <w:t>10</w:t>
      </w:r>
      <w:r w:rsidRPr="00A6369C">
        <w:rPr>
          <w:rFonts w:ascii="Times New Roman" w:hAnsi="Times New Roman" w:cs="Times New Roman"/>
          <w:color w:val="000000" w:themeColor="text1"/>
          <w:sz w:val="28"/>
          <w:szCs w:val="28"/>
        </w:rPr>
        <w:t xml:space="preserve">(3), 3052–3054. </w:t>
      </w:r>
      <w:hyperlink r:id="rId13" w:history="1">
        <w:r w:rsidRPr="00A6369C">
          <w:rPr>
            <w:rStyle w:val="Hyperlink"/>
            <w:rFonts w:ascii="Times New Roman" w:hAnsi="Times New Roman" w:cs="Times New Roman"/>
            <w:color w:val="000000" w:themeColor="text1"/>
            <w:sz w:val="28"/>
            <w:szCs w:val="28"/>
          </w:rPr>
          <w:t>https://doi.org/10.1109/TSG.2018.2869003</w:t>
        </w:r>
      </w:hyperlink>
    </w:p>
    <w:p w14:paraId="55CA0CA3" w14:textId="77777777" w:rsidR="00BB4798" w:rsidRPr="00A6369C" w:rsidRDefault="00BB4798" w:rsidP="00BB4798">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Maroma, A., N. (2021) Solar Powered Cell Phone Charging Station.  </w:t>
      </w:r>
      <w:r w:rsidRPr="00A6369C">
        <w:rPr>
          <w:rFonts w:ascii="Times New Roman" w:hAnsi="Times New Roman" w:cs="Times New Roman"/>
          <w:i/>
          <w:iCs/>
          <w:color w:val="000000" w:themeColor="text1"/>
          <w:sz w:val="28"/>
          <w:szCs w:val="28"/>
        </w:rPr>
        <w:t>Open Access Library Journal.</w:t>
      </w:r>
      <w:r w:rsidRPr="00A6369C">
        <w:rPr>
          <w:rFonts w:ascii="Times New Roman" w:hAnsi="Times New Roman" w:cs="Times New Roman"/>
          <w:color w:val="000000" w:themeColor="text1"/>
          <w:sz w:val="28"/>
          <w:szCs w:val="28"/>
        </w:rPr>
        <w:t xml:space="preserve"> 1(1). Pp. 2-4. http://dx.doi.org/10.4236/oalib.1101156   </w:t>
      </w:r>
    </w:p>
    <w:p w14:paraId="4353AF44" w14:textId="77777777" w:rsidR="00BB4798" w:rsidRPr="00A6369C" w:rsidRDefault="00BB4798" w:rsidP="00BB4798">
      <w:pPr>
        <w:spacing w:line="360" w:lineRule="auto"/>
        <w:ind w:left="810" w:hanging="81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Mohan, S., Arulkumar, P., Prasad, U. &amp; Ravichandran, M. (2020). Arduino Based Solar Powered Battery Charging System for Rural Solar Residence. </w:t>
      </w:r>
      <w:r w:rsidRPr="00A6369C">
        <w:rPr>
          <w:rFonts w:ascii="Times New Roman" w:hAnsi="Times New Roman" w:cs="Times New Roman"/>
          <w:i/>
          <w:iCs/>
          <w:color w:val="000000" w:themeColor="text1"/>
          <w:sz w:val="28"/>
          <w:szCs w:val="28"/>
        </w:rPr>
        <w:t>International Journal of New Innovations in Engineering and Technology</w:t>
      </w:r>
      <w:r w:rsidRPr="00A6369C">
        <w:rPr>
          <w:rFonts w:ascii="Times New Roman" w:hAnsi="Times New Roman" w:cs="Times New Roman"/>
          <w:color w:val="000000" w:themeColor="text1"/>
          <w:sz w:val="28"/>
          <w:szCs w:val="28"/>
        </w:rPr>
        <w:t>. 2(</w:t>
      </w:r>
      <w:r w:rsidRPr="00A6369C">
        <w:rPr>
          <w:rFonts w:ascii="Times New Roman" w:hAnsi="Times New Roman" w:cs="Times New Roman"/>
          <w:i/>
          <w:iCs/>
          <w:color w:val="000000" w:themeColor="text1"/>
          <w:sz w:val="28"/>
          <w:szCs w:val="28"/>
        </w:rPr>
        <w:t>2</w:t>
      </w:r>
      <w:r w:rsidRPr="00A6369C">
        <w:rPr>
          <w:rFonts w:ascii="Times New Roman" w:hAnsi="Times New Roman" w:cs="Times New Roman"/>
          <w:color w:val="000000" w:themeColor="text1"/>
          <w:sz w:val="28"/>
          <w:szCs w:val="28"/>
        </w:rPr>
        <w:t xml:space="preserve">). Pp. 12-13. doi: </w:t>
      </w:r>
      <w:hyperlink r:id="rId14" w:history="1">
        <w:r w:rsidRPr="00A6369C">
          <w:rPr>
            <w:rStyle w:val="Hyperlink"/>
            <w:rFonts w:ascii="Times New Roman" w:hAnsi="Times New Roman" w:cs="Times New Roman"/>
            <w:color w:val="000000" w:themeColor="text1"/>
            <w:sz w:val="28"/>
            <w:szCs w:val="28"/>
          </w:rPr>
          <w:t>https://doi.org/10.32628/CSEIT2063225</w:t>
        </w:r>
      </w:hyperlink>
    </w:p>
    <w:p w14:paraId="7C77ACAD" w14:textId="77777777" w:rsidR="00BB4798" w:rsidRPr="00A6369C" w:rsidRDefault="00BB4798" w:rsidP="00BB4798">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Obayuwana A1., Igbonoba E.E. (2020). Design And Implementation of a Smart Prepaid Solar Inverter System. </w:t>
      </w:r>
      <w:r w:rsidRPr="00A6369C">
        <w:rPr>
          <w:rFonts w:ascii="Times New Roman" w:hAnsi="Times New Roman" w:cs="Times New Roman"/>
          <w:i/>
          <w:iCs/>
          <w:color w:val="000000" w:themeColor="text1"/>
          <w:sz w:val="28"/>
          <w:szCs w:val="28"/>
        </w:rPr>
        <w:t>International Journal of Recent Engineering Science (IJRES).</w:t>
      </w:r>
      <w:r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i/>
          <w:iCs/>
          <w:color w:val="000000" w:themeColor="text1"/>
          <w:sz w:val="28"/>
          <w:szCs w:val="28"/>
        </w:rPr>
        <w:t>7</w:t>
      </w:r>
      <w:r w:rsidRPr="00A6369C">
        <w:rPr>
          <w:rFonts w:ascii="Times New Roman" w:hAnsi="Times New Roman" w:cs="Times New Roman"/>
          <w:color w:val="000000" w:themeColor="text1"/>
          <w:sz w:val="28"/>
          <w:szCs w:val="28"/>
        </w:rPr>
        <w:t>(</w:t>
      </w:r>
      <w:r w:rsidRPr="00A6369C">
        <w:rPr>
          <w:rFonts w:ascii="Times New Roman" w:hAnsi="Times New Roman" w:cs="Times New Roman"/>
          <w:i/>
          <w:iCs/>
          <w:color w:val="000000" w:themeColor="text1"/>
          <w:sz w:val="28"/>
          <w:szCs w:val="28"/>
        </w:rPr>
        <w:t>4</w:t>
      </w:r>
      <w:r w:rsidRPr="00A6369C">
        <w:rPr>
          <w:rFonts w:ascii="Times New Roman" w:hAnsi="Times New Roman" w:cs="Times New Roman"/>
          <w:color w:val="000000" w:themeColor="text1"/>
          <w:sz w:val="28"/>
          <w:szCs w:val="28"/>
        </w:rPr>
        <w:t xml:space="preserve">). Pp. 117-118. doi: 10.1445/23497157/IJRES-V7I4P102                            </w:t>
      </w:r>
    </w:p>
    <w:p w14:paraId="1628550C" w14:textId="77777777" w:rsidR="00BB4798" w:rsidRPr="00A6369C" w:rsidRDefault="00BB4798" w:rsidP="00BB4798">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lastRenderedPageBreak/>
        <w:t xml:space="preserve">Patel, K., &amp; Desai, M. (2021). Development of offline prepaid payment system for solar microgrid users. </w:t>
      </w:r>
      <w:r w:rsidRPr="00A6369C">
        <w:rPr>
          <w:rFonts w:ascii="Times New Roman" w:hAnsi="Times New Roman" w:cs="Times New Roman"/>
          <w:i/>
          <w:iCs/>
          <w:color w:val="000000" w:themeColor="text1"/>
          <w:sz w:val="28"/>
          <w:szCs w:val="28"/>
        </w:rPr>
        <w:t>Renewable Energy</w:t>
      </w:r>
      <w:r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i/>
          <w:iCs/>
          <w:color w:val="000000" w:themeColor="text1"/>
          <w:sz w:val="28"/>
          <w:szCs w:val="28"/>
        </w:rPr>
        <w:t>172</w:t>
      </w:r>
      <w:r w:rsidRPr="00A6369C">
        <w:rPr>
          <w:rFonts w:ascii="Times New Roman" w:hAnsi="Times New Roman" w:cs="Times New Roman"/>
          <w:color w:val="000000" w:themeColor="text1"/>
          <w:sz w:val="28"/>
          <w:szCs w:val="28"/>
        </w:rPr>
        <w:t xml:space="preserve">, 1207–1216. </w:t>
      </w:r>
      <w:hyperlink r:id="rId15" w:history="1">
        <w:r w:rsidRPr="00A6369C">
          <w:rPr>
            <w:rStyle w:val="Hyperlink"/>
            <w:rFonts w:ascii="Times New Roman" w:hAnsi="Times New Roman" w:cs="Times New Roman"/>
            <w:color w:val="000000" w:themeColor="text1"/>
            <w:sz w:val="28"/>
            <w:szCs w:val="28"/>
          </w:rPr>
          <w:t>https://doi.org/10.1016/j.renene.2021.03.056</w:t>
        </w:r>
      </w:hyperlink>
    </w:p>
    <w:p w14:paraId="24536BED" w14:textId="77777777" w:rsidR="00BB4798" w:rsidRPr="00A6369C" w:rsidRDefault="00BB4798" w:rsidP="00BB4798">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Rahman, I., Islam, R., Hossain, T. &amp; Biswas, P. (2025). A Web-Based DC Prepaid Smart Energy Meter For Solar Irrigation Projects, </w:t>
      </w:r>
      <w:r w:rsidRPr="00A6369C">
        <w:rPr>
          <w:rFonts w:ascii="Times New Roman" w:hAnsi="Times New Roman" w:cs="Times New Roman"/>
          <w:i/>
          <w:iCs/>
          <w:color w:val="000000" w:themeColor="text1"/>
          <w:sz w:val="28"/>
          <w:szCs w:val="28"/>
        </w:rPr>
        <w:t>IOSR Journal of Electrical and Electronics Engineering (IOSR-JEEE) 14</w:t>
      </w:r>
      <w:r w:rsidRPr="00A6369C">
        <w:rPr>
          <w:rFonts w:ascii="Times New Roman" w:hAnsi="Times New Roman" w:cs="Times New Roman"/>
          <w:color w:val="000000" w:themeColor="text1"/>
          <w:sz w:val="28"/>
          <w:szCs w:val="28"/>
        </w:rPr>
        <w:t>(</w:t>
      </w:r>
      <w:r w:rsidRPr="00A6369C">
        <w:rPr>
          <w:rFonts w:ascii="Times New Roman" w:hAnsi="Times New Roman" w:cs="Times New Roman"/>
          <w:i/>
          <w:iCs/>
          <w:color w:val="000000" w:themeColor="text1"/>
          <w:sz w:val="28"/>
          <w:szCs w:val="28"/>
        </w:rPr>
        <w:t>5</w:t>
      </w:r>
      <w:r w:rsidRPr="00A6369C">
        <w:rPr>
          <w:rFonts w:ascii="Times New Roman" w:hAnsi="Times New Roman" w:cs="Times New Roman"/>
          <w:color w:val="000000" w:themeColor="text1"/>
          <w:sz w:val="28"/>
          <w:szCs w:val="28"/>
        </w:rPr>
        <w:t>)</w:t>
      </w:r>
      <w:r w:rsidRPr="00A6369C">
        <w:rPr>
          <w:rFonts w:ascii="Times New Roman" w:hAnsi="Times New Roman" w:cs="Times New Roman"/>
          <w:i/>
          <w:iCs/>
          <w:color w:val="000000" w:themeColor="text1"/>
          <w:sz w:val="28"/>
          <w:szCs w:val="28"/>
        </w:rPr>
        <w:t xml:space="preserve">. </w:t>
      </w:r>
      <w:r w:rsidRPr="00A6369C">
        <w:rPr>
          <w:rFonts w:ascii="Times New Roman" w:hAnsi="Times New Roman" w:cs="Times New Roman"/>
          <w:color w:val="000000" w:themeColor="text1"/>
          <w:sz w:val="28"/>
          <w:szCs w:val="28"/>
        </w:rPr>
        <w:t xml:space="preserve">Pp. 112-113. DOI: 10.9790/1676-1405021723 </w:t>
      </w:r>
    </w:p>
    <w:p w14:paraId="2F603046" w14:textId="77777777" w:rsidR="00BB4798" w:rsidRPr="00A6369C" w:rsidRDefault="00BB4798" w:rsidP="00BB4798">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Singh, A., &amp; Kaur, J. (2020). AI-based predictive maintenance in solar power systems: Enhancing reliability of prepaid charging stations. </w:t>
      </w:r>
      <w:r w:rsidRPr="00A6369C">
        <w:rPr>
          <w:rFonts w:ascii="Times New Roman" w:hAnsi="Times New Roman" w:cs="Times New Roman"/>
          <w:i/>
          <w:iCs/>
          <w:color w:val="000000" w:themeColor="text1"/>
          <w:sz w:val="28"/>
          <w:szCs w:val="28"/>
        </w:rPr>
        <w:t>Solar Energy</w:t>
      </w:r>
      <w:r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i/>
          <w:iCs/>
          <w:color w:val="000000" w:themeColor="text1"/>
          <w:sz w:val="28"/>
          <w:szCs w:val="28"/>
        </w:rPr>
        <w:t>208</w:t>
      </w:r>
      <w:r w:rsidRPr="00A6369C">
        <w:rPr>
          <w:rFonts w:ascii="Times New Roman" w:hAnsi="Times New Roman" w:cs="Times New Roman"/>
          <w:color w:val="000000" w:themeColor="text1"/>
          <w:sz w:val="28"/>
          <w:szCs w:val="28"/>
        </w:rPr>
        <w:t xml:space="preserve">, 305–315. </w:t>
      </w:r>
      <w:hyperlink r:id="rId16" w:history="1">
        <w:r w:rsidRPr="00A6369C">
          <w:rPr>
            <w:rStyle w:val="Hyperlink"/>
            <w:rFonts w:ascii="Times New Roman" w:hAnsi="Times New Roman" w:cs="Times New Roman"/>
            <w:color w:val="000000" w:themeColor="text1"/>
            <w:sz w:val="28"/>
            <w:szCs w:val="28"/>
          </w:rPr>
          <w:t>https://doi.org/10.1016/j.solener.2020.07.014</w:t>
        </w:r>
      </w:hyperlink>
    </w:p>
    <w:p w14:paraId="1828CAB8" w14:textId="77777777" w:rsidR="00BB4798" w:rsidRPr="00A6369C" w:rsidRDefault="00BB4798" w:rsidP="00BB4798">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Sushma, P. S., Karthik, B., R., Thanushree, N., Tanushree, S. &amp; Kumar, K. (2023). Smart Solar Powered Ev Charging Station. </w:t>
      </w:r>
      <w:r w:rsidRPr="00A6369C">
        <w:rPr>
          <w:rFonts w:ascii="Times New Roman" w:hAnsi="Times New Roman" w:cs="Times New Roman"/>
          <w:i/>
          <w:iCs/>
          <w:color w:val="000000" w:themeColor="text1"/>
          <w:sz w:val="28"/>
          <w:szCs w:val="28"/>
        </w:rPr>
        <w:t>International Research Journal of Modernization in Engineering Technology and Science</w:t>
      </w:r>
      <w:r w:rsidRPr="00A6369C">
        <w:rPr>
          <w:rFonts w:ascii="Times New Roman" w:hAnsi="Times New Roman" w:cs="Times New Roman"/>
          <w:color w:val="000000" w:themeColor="text1"/>
          <w:sz w:val="28"/>
          <w:szCs w:val="28"/>
        </w:rPr>
        <w:t xml:space="preserve">. 5(7). Pp. 56-58. </w:t>
      </w:r>
    </w:p>
    <w:p w14:paraId="6FF5ADC9" w14:textId="77777777" w:rsidR="00BB4798" w:rsidRPr="00A6369C" w:rsidRDefault="00BB4798" w:rsidP="00BB4798">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Swetha, T., Nikhil, S., Lakshmi, M., Mounika, T., Kumar, G. &amp; Raj, H. (2022). Solar Based Battery Charging System Through IOT. </w:t>
      </w:r>
      <w:r w:rsidRPr="00A6369C">
        <w:rPr>
          <w:rFonts w:ascii="Times New Roman" w:hAnsi="Times New Roman" w:cs="Times New Roman"/>
          <w:i/>
          <w:iCs/>
          <w:color w:val="000000" w:themeColor="text1"/>
          <w:sz w:val="28"/>
          <w:szCs w:val="28"/>
        </w:rPr>
        <w:t>International Journal of Research in Engineering and Science (IJRES). 10</w:t>
      </w:r>
      <w:r w:rsidRPr="00A6369C">
        <w:rPr>
          <w:rFonts w:ascii="Times New Roman" w:hAnsi="Times New Roman" w:cs="Times New Roman"/>
          <w:color w:val="000000" w:themeColor="text1"/>
          <w:sz w:val="28"/>
          <w:szCs w:val="28"/>
        </w:rPr>
        <w:t>(</w:t>
      </w:r>
      <w:r w:rsidRPr="00A6369C">
        <w:rPr>
          <w:rFonts w:ascii="Times New Roman" w:hAnsi="Times New Roman" w:cs="Times New Roman"/>
          <w:i/>
          <w:iCs/>
          <w:color w:val="000000" w:themeColor="text1"/>
          <w:sz w:val="28"/>
          <w:szCs w:val="28"/>
        </w:rPr>
        <w:t>6</w:t>
      </w:r>
      <w:r w:rsidRPr="00A6369C">
        <w:rPr>
          <w:rFonts w:ascii="Times New Roman" w:hAnsi="Times New Roman" w:cs="Times New Roman"/>
          <w:color w:val="000000" w:themeColor="text1"/>
          <w:sz w:val="28"/>
          <w:szCs w:val="28"/>
        </w:rPr>
        <w:t>). Pp. 320-324.</w:t>
      </w:r>
      <w:r w:rsidRPr="00A6369C">
        <w:rPr>
          <w:rFonts w:ascii="Times New Roman" w:hAnsi="Times New Roman" w:cs="Times New Roman"/>
          <w:i/>
          <w:iCs/>
          <w:color w:val="000000" w:themeColor="text1"/>
          <w:sz w:val="28"/>
          <w:szCs w:val="28"/>
        </w:rPr>
        <w:t xml:space="preserve"> </w:t>
      </w:r>
    </w:p>
    <w:p w14:paraId="3F18FA05" w14:textId="77777777" w:rsidR="00BB4798" w:rsidRPr="00A6369C" w:rsidRDefault="00BB4798" w:rsidP="00BB4798">
      <w:pPr>
        <w:spacing w:line="360" w:lineRule="auto"/>
        <w:ind w:left="720" w:hanging="720"/>
        <w:jc w:val="both"/>
        <w:rPr>
          <w:rFonts w:ascii="Times New Roman" w:hAnsi="Times New Roman" w:cs="Times New Roman"/>
          <w:color w:val="000000" w:themeColor="text1"/>
          <w:sz w:val="28"/>
          <w:szCs w:val="28"/>
        </w:rPr>
      </w:pPr>
      <w:r w:rsidRPr="00A6369C">
        <w:rPr>
          <w:rFonts w:ascii="Times New Roman" w:hAnsi="Times New Roman" w:cs="Times New Roman"/>
          <w:color w:val="000000" w:themeColor="text1"/>
          <w:sz w:val="28"/>
          <w:szCs w:val="28"/>
        </w:rPr>
        <w:t xml:space="preserve">Walia, R., &amp; Sharma, P. (2020). Blockchain-based prepaid solar energy management system for rural electrification. </w:t>
      </w:r>
      <w:r w:rsidRPr="00A6369C">
        <w:rPr>
          <w:rFonts w:ascii="Times New Roman" w:hAnsi="Times New Roman" w:cs="Times New Roman"/>
          <w:i/>
          <w:iCs/>
          <w:color w:val="000000" w:themeColor="text1"/>
          <w:sz w:val="28"/>
          <w:szCs w:val="28"/>
        </w:rPr>
        <w:t>Energy Reports</w:t>
      </w:r>
      <w:r w:rsidRPr="00A6369C">
        <w:rPr>
          <w:rFonts w:ascii="Times New Roman" w:hAnsi="Times New Roman" w:cs="Times New Roman"/>
          <w:color w:val="000000" w:themeColor="text1"/>
          <w:sz w:val="28"/>
          <w:szCs w:val="28"/>
        </w:rPr>
        <w:t xml:space="preserve">, </w:t>
      </w:r>
      <w:r w:rsidRPr="00A6369C">
        <w:rPr>
          <w:rFonts w:ascii="Times New Roman" w:hAnsi="Times New Roman" w:cs="Times New Roman"/>
          <w:i/>
          <w:iCs/>
          <w:color w:val="000000" w:themeColor="text1"/>
          <w:sz w:val="28"/>
          <w:szCs w:val="28"/>
        </w:rPr>
        <w:t>6</w:t>
      </w:r>
      <w:r w:rsidRPr="00A6369C">
        <w:rPr>
          <w:rFonts w:ascii="Times New Roman" w:hAnsi="Times New Roman" w:cs="Times New Roman"/>
          <w:color w:val="000000" w:themeColor="text1"/>
          <w:sz w:val="28"/>
          <w:szCs w:val="28"/>
        </w:rPr>
        <w:t>, 123–132. https://doi.org/10.1016/j.egyr.2020.04.001</w:t>
      </w:r>
    </w:p>
    <w:p w14:paraId="3C3C715A"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p>
    <w:p w14:paraId="75D553DF" w14:textId="77777777" w:rsidR="00BB4798" w:rsidRPr="00A6369C" w:rsidRDefault="00BB4798" w:rsidP="00BB4798">
      <w:pPr>
        <w:spacing w:line="360" w:lineRule="auto"/>
        <w:rPr>
          <w:rFonts w:ascii="Times New Roman" w:hAnsi="Times New Roman" w:cs="Times New Roman"/>
          <w:b/>
          <w:bCs/>
          <w:color w:val="000000" w:themeColor="text1"/>
          <w:sz w:val="28"/>
          <w:szCs w:val="28"/>
        </w:rPr>
      </w:pPr>
    </w:p>
    <w:p w14:paraId="13FF8B79" w14:textId="77777777" w:rsidR="00BB4798" w:rsidRPr="00A6369C" w:rsidRDefault="00BB4798" w:rsidP="00BB4798">
      <w:pPr>
        <w:spacing w:line="360" w:lineRule="auto"/>
        <w:jc w:val="both"/>
        <w:rPr>
          <w:rFonts w:ascii="Times New Roman" w:hAnsi="Times New Roman" w:cs="Times New Roman"/>
          <w:color w:val="000000" w:themeColor="text1"/>
          <w:sz w:val="28"/>
          <w:szCs w:val="28"/>
        </w:rPr>
      </w:pPr>
    </w:p>
    <w:p w14:paraId="5273FBE1" w14:textId="77777777" w:rsidR="00BB4798" w:rsidRDefault="00BB4798"/>
    <w:sectPr w:rsidR="00BB4798" w:rsidSect="00BB479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9DD6D" w14:textId="77777777" w:rsidR="00654C1F" w:rsidRDefault="00654C1F">
      <w:pPr>
        <w:spacing w:after="0" w:line="240" w:lineRule="auto"/>
      </w:pPr>
      <w:r>
        <w:separator/>
      </w:r>
    </w:p>
  </w:endnote>
  <w:endnote w:type="continuationSeparator" w:id="0">
    <w:p w14:paraId="09BCC486" w14:textId="77777777" w:rsidR="00654C1F" w:rsidRDefault="0065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MB X 1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064087"/>
      <w:docPartObj>
        <w:docPartGallery w:val="Page Numbers (Bottom of Page)"/>
        <w:docPartUnique/>
      </w:docPartObj>
    </w:sdtPr>
    <w:sdtEndPr>
      <w:rPr>
        <w:noProof/>
      </w:rPr>
    </w:sdtEndPr>
    <w:sdtContent>
      <w:p w14:paraId="5E182588" w14:textId="77777777" w:rsidR="00126F0D"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64B037" w14:textId="77777777" w:rsidR="00126F0D" w:rsidRDefault="00126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CEF06" w14:textId="77777777" w:rsidR="00654C1F" w:rsidRDefault="00654C1F">
      <w:pPr>
        <w:spacing w:after="0" w:line="240" w:lineRule="auto"/>
      </w:pPr>
      <w:r>
        <w:separator/>
      </w:r>
    </w:p>
  </w:footnote>
  <w:footnote w:type="continuationSeparator" w:id="0">
    <w:p w14:paraId="6E6FE4B7" w14:textId="77777777" w:rsidR="00654C1F" w:rsidRDefault="00654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08A0"/>
    <w:multiLevelType w:val="multilevel"/>
    <w:tmpl w:val="BFA81340"/>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2671BA"/>
    <w:multiLevelType w:val="multilevel"/>
    <w:tmpl w:val="9B2EA050"/>
    <w:lvl w:ilvl="0">
      <w:start w:val="2"/>
      <w:numFmt w:val="decimal"/>
      <w:lvlText w:val="%1"/>
      <w:lvlJc w:val="left"/>
      <w:pPr>
        <w:ind w:left="576" w:hanging="576"/>
      </w:pPr>
      <w:rPr>
        <w:rFonts w:hint="default"/>
        <w:b/>
      </w:rPr>
    </w:lvl>
    <w:lvl w:ilvl="1">
      <w:start w:val="2"/>
      <w:numFmt w:val="decimal"/>
      <w:lvlText w:val="%1.%2"/>
      <w:lvlJc w:val="left"/>
      <w:pPr>
        <w:ind w:left="576" w:hanging="576"/>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353C7DBE"/>
    <w:multiLevelType w:val="multilevel"/>
    <w:tmpl w:val="7D1277BE"/>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5"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3EEC1767"/>
    <w:multiLevelType w:val="multilevel"/>
    <w:tmpl w:val="B7E0A666"/>
    <w:lvl w:ilvl="0">
      <w:start w:val="1"/>
      <w:numFmt w:val="lowerRoman"/>
      <w:lvlText w:val="%1."/>
      <w:lvlJc w:val="righ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02645"/>
    <w:multiLevelType w:val="hybridMultilevel"/>
    <w:tmpl w:val="BC20BE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1F49DA"/>
    <w:multiLevelType w:val="multilevel"/>
    <w:tmpl w:val="6B1F49DA"/>
    <w:lvl w:ilvl="0">
      <w:start w:val="1"/>
      <w:numFmt w:val="decimal"/>
      <w:lvlText w:val="%1"/>
      <w:lvlJc w:val="left"/>
      <w:pPr>
        <w:ind w:left="360" w:hanging="360"/>
      </w:pPr>
      <w:rPr>
        <w:rFonts w:hint="default"/>
        <w:b w:val="0"/>
        <w:bCs/>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76B265F3"/>
    <w:multiLevelType w:val="multilevel"/>
    <w:tmpl w:val="F48C2E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B12E8A"/>
    <w:multiLevelType w:val="multilevel"/>
    <w:tmpl w:val="4C966D9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380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1781389">
    <w:abstractNumId w:val="8"/>
  </w:num>
  <w:num w:numId="3" w16cid:durableId="437408718">
    <w:abstractNumId w:val="0"/>
  </w:num>
  <w:num w:numId="4" w16cid:durableId="1411273695">
    <w:abstractNumId w:val="1"/>
  </w:num>
  <w:num w:numId="5" w16cid:durableId="1514831860">
    <w:abstractNumId w:val="10"/>
  </w:num>
  <w:num w:numId="6" w16cid:durableId="1469741646">
    <w:abstractNumId w:val="7"/>
  </w:num>
  <w:num w:numId="7" w16cid:durableId="1850950660">
    <w:abstractNumId w:val="6"/>
  </w:num>
  <w:num w:numId="8" w16cid:durableId="426385914">
    <w:abstractNumId w:val="11"/>
  </w:num>
  <w:num w:numId="9" w16cid:durableId="1278951753">
    <w:abstractNumId w:val="3"/>
  </w:num>
  <w:num w:numId="10" w16cid:durableId="365066043">
    <w:abstractNumId w:val="5"/>
  </w:num>
  <w:num w:numId="11" w16cid:durableId="2043358918">
    <w:abstractNumId w:val="9"/>
  </w:num>
  <w:num w:numId="12" w16cid:durableId="801729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98"/>
    <w:rsid w:val="0010205B"/>
    <w:rsid w:val="00126F0D"/>
    <w:rsid w:val="00291AEB"/>
    <w:rsid w:val="004D1426"/>
    <w:rsid w:val="00633B2E"/>
    <w:rsid w:val="00654C1F"/>
    <w:rsid w:val="00744CC8"/>
    <w:rsid w:val="008E3C85"/>
    <w:rsid w:val="00B141D6"/>
    <w:rsid w:val="00BB4798"/>
    <w:rsid w:val="00CC1163"/>
    <w:rsid w:val="00EC5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9A83A"/>
  <w15:chartTrackingRefBased/>
  <w15:docId w15:val="{AEC86E4A-6F61-42C7-B50F-83A3B06F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98"/>
  </w:style>
  <w:style w:type="paragraph" w:styleId="Heading1">
    <w:name w:val="heading 1"/>
    <w:basedOn w:val="Normal"/>
    <w:next w:val="Normal"/>
    <w:link w:val="Heading1Char"/>
    <w:uiPriority w:val="9"/>
    <w:qFormat/>
    <w:rsid w:val="00BB47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47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47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47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47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47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7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7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7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7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47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47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47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47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4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798"/>
    <w:rPr>
      <w:rFonts w:eastAsiaTheme="majorEastAsia" w:cstheme="majorBidi"/>
      <w:color w:val="272727" w:themeColor="text1" w:themeTint="D8"/>
    </w:rPr>
  </w:style>
  <w:style w:type="paragraph" w:styleId="Title">
    <w:name w:val="Title"/>
    <w:basedOn w:val="Normal"/>
    <w:next w:val="Normal"/>
    <w:link w:val="TitleChar"/>
    <w:uiPriority w:val="10"/>
    <w:qFormat/>
    <w:rsid w:val="00BB4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7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7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798"/>
    <w:pPr>
      <w:spacing w:before="160"/>
      <w:jc w:val="center"/>
    </w:pPr>
    <w:rPr>
      <w:i/>
      <w:iCs/>
      <w:color w:val="404040" w:themeColor="text1" w:themeTint="BF"/>
    </w:rPr>
  </w:style>
  <w:style w:type="character" w:customStyle="1" w:styleId="QuoteChar">
    <w:name w:val="Quote Char"/>
    <w:basedOn w:val="DefaultParagraphFont"/>
    <w:link w:val="Quote"/>
    <w:uiPriority w:val="29"/>
    <w:rsid w:val="00BB4798"/>
    <w:rPr>
      <w:i/>
      <w:iCs/>
      <w:color w:val="404040" w:themeColor="text1" w:themeTint="BF"/>
    </w:rPr>
  </w:style>
  <w:style w:type="paragraph" w:styleId="ListParagraph">
    <w:name w:val="List Paragraph"/>
    <w:basedOn w:val="Normal"/>
    <w:link w:val="ListParagraphChar"/>
    <w:uiPriority w:val="34"/>
    <w:qFormat/>
    <w:rsid w:val="00BB4798"/>
    <w:pPr>
      <w:ind w:left="720"/>
      <w:contextualSpacing/>
    </w:pPr>
  </w:style>
  <w:style w:type="character" w:styleId="IntenseEmphasis">
    <w:name w:val="Intense Emphasis"/>
    <w:basedOn w:val="DefaultParagraphFont"/>
    <w:uiPriority w:val="21"/>
    <w:qFormat/>
    <w:rsid w:val="00BB4798"/>
    <w:rPr>
      <w:i/>
      <w:iCs/>
      <w:color w:val="2F5496" w:themeColor="accent1" w:themeShade="BF"/>
    </w:rPr>
  </w:style>
  <w:style w:type="paragraph" w:styleId="IntenseQuote">
    <w:name w:val="Intense Quote"/>
    <w:basedOn w:val="Normal"/>
    <w:next w:val="Normal"/>
    <w:link w:val="IntenseQuoteChar"/>
    <w:uiPriority w:val="30"/>
    <w:qFormat/>
    <w:rsid w:val="00BB4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4798"/>
    <w:rPr>
      <w:i/>
      <w:iCs/>
      <w:color w:val="2F5496" w:themeColor="accent1" w:themeShade="BF"/>
    </w:rPr>
  </w:style>
  <w:style w:type="character" w:styleId="IntenseReference">
    <w:name w:val="Intense Reference"/>
    <w:basedOn w:val="DefaultParagraphFont"/>
    <w:uiPriority w:val="32"/>
    <w:qFormat/>
    <w:rsid w:val="00BB4798"/>
    <w:rPr>
      <w:b/>
      <w:bCs/>
      <w:smallCaps/>
      <w:color w:val="2F5496" w:themeColor="accent1" w:themeShade="BF"/>
      <w:spacing w:val="5"/>
    </w:rPr>
  </w:style>
  <w:style w:type="character" w:customStyle="1" w:styleId="ListParagraphChar">
    <w:name w:val="List Paragraph Char"/>
    <w:basedOn w:val="DefaultParagraphFont"/>
    <w:link w:val="ListParagraph"/>
    <w:uiPriority w:val="34"/>
    <w:qFormat/>
    <w:rsid w:val="00BB4798"/>
  </w:style>
  <w:style w:type="paragraph" w:styleId="NormalWeb">
    <w:name w:val="Normal (Web)"/>
    <w:basedOn w:val="Normal"/>
    <w:uiPriority w:val="99"/>
    <w:unhideWhenUsed/>
    <w:qFormat/>
    <w:rsid w:val="00BB479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aliases w:val="h1"/>
    <w:uiPriority w:val="1"/>
    <w:qFormat/>
    <w:rsid w:val="00BB4798"/>
    <w:pPr>
      <w:spacing w:after="0" w:line="240" w:lineRule="auto"/>
    </w:pPr>
    <w:rPr>
      <w:rFonts w:ascii="Calibri" w:eastAsia="Calibri" w:hAnsi="Calibri" w:cs="Times New Roman"/>
      <w:kern w:val="0"/>
      <w:sz w:val="21"/>
      <w:szCs w:val="20"/>
      <w:lang w:eastAsia="zh-CN"/>
      <w14:ligatures w14:val="none"/>
    </w:rPr>
  </w:style>
  <w:style w:type="paragraph" w:customStyle="1" w:styleId="Default">
    <w:name w:val="Default"/>
    <w:qFormat/>
    <w:rsid w:val="00BB4798"/>
    <w:pPr>
      <w:autoSpaceDE w:val="0"/>
      <w:autoSpaceDN w:val="0"/>
      <w:adjustRightInd w:val="0"/>
      <w:spacing w:after="0" w:line="240" w:lineRule="auto"/>
    </w:pPr>
    <w:rPr>
      <w:rFonts w:ascii="CMB X 10" w:hAnsi="CMB X 10" w:cs="CMB X 10"/>
      <w:color w:val="000000"/>
      <w:kern w:val="0"/>
    </w:rPr>
  </w:style>
  <w:style w:type="character" w:styleId="Hyperlink">
    <w:name w:val="Hyperlink"/>
    <w:basedOn w:val="DefaultParagraphFont"/>
    <w:uiPriority w:val="99"/>
    <w:unhideWhenUsed/>
    <w:rsid w:val="00BB4798"/>
    <w:rPr>
      <w:color w:val="0563C1" w:themeColor="hyperlink"/>
      <w:u w:val="single"/>
    </w:rPr>
  </w:style>
  <w:style w:type="paragraph" w:styleId="Footer">
    <w:name w:val="footer"/>
    <w:basedOn w:val="Normal"/>
    <w:link w:val="FooterChar"/>
    <w:uiPriority w:val="99"/>
    <w:unhideWhenUsed/>
    <w:rsid w:val="00BB4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09/TSG.2018.286900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20508/ijrer.v11i2.1234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solener.2020.07.0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st.2021.103112" TargetMode="External"/><Relationship Id="rId5" Type="http://schemas.openxmlformats.org/officeDocument/2006/relationships/footnotes" Target="footnotes.xml"/><Relationship Id="rId15" Type="http://schemas.openxmlformats.org/officeDocument/2006/relationships/hyperlink" Target="https://doi.org/10.1016/j.renene.2021.03.056"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32628/CSEIT2063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32</Pages>
  <Words>4843</Words>
  <Characters>35457</Characters>
  <Application>Microsoft Office Word</Application>
  <DocSecurity>0</DocSecurity>
  <Lines>1688</Lines>
  <Paragraphs>1033</Paragraphs>
  <ScaleCrop>false</ScaleCrop>
  <Company/>
  <LinksUpToDate>false</LinksUpToDate>
  <CharactersWithSpaces>39267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TECH</dc:creator>
  <cp:keywords/>
  <dc:description/>
  <cp:lastModifiedBy>MM TECH</cp:lastModifiedBy>
  <cp:revision>8</cp:revision>
  <dcterms:created xsi:type="dcterms:W3CDTF">2025-06-28T07:56:00Z</dcterms:created>
  <dcterms:modified xsi:type="dcterms:W3CDTF">2025-07-05T09:34:00Z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d774d300-3b05-44c1-90c9-1a5aa1d7e05d</vt:lpwstr>
  </property>
</Properties>
</file>