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D6" w:rsidRPr="00757D49" w:rsidRDefault="00E777D6" w:rsidP="00E777D6">
      <w:pPr>
        <w:spacing w:line="240" w:lineRule="auto"/>
        <w:jc w:val="center"/>
        <w:rPr>
          <w:rFonts w:ascii="Times New Roman" w:hAnsi="Times New Roman" w:cs="Times New Roman"/>
          <w:b/>
          <w:sz w:val="32"/>
          <w:szCs w:val="24"/>
        </w:rPr>
      </w:pPr>
      <w:r w:rsidRPr="00757D49">
        <w:rPr>
          <w:rFonts w:ascii="Times New Roman" w:hAnsi="Times New Roman" w:cs="Times New Roman"/>
          <w:sz w:val="24"/>
          <w:szCs w:val="24"/>
        </w:rPr>
        <w:t>“</w:t>
      </w:r>
      <w:r w:rsidRPr="00757D49">
        <w:rPr>
          <w:rFonts w:ascii="Times New Roman" w:hAnsi="Times New Roman" w:cs="Times New Roman"/>
          <w:b/>
          <w:sz w:val="32"/>
          <w:szCs w:val="24"/>
        </w:rPr>
        <w:t>INFLUENCE OF SOCIAL NETWORKING SITES ON SEXUAL BEHAVOUR  OF  KWARA YOUTH</w:t>
      </w:r>
    </w:p>
    <w:p w:rsidR="00E777D6" w:rsidRPr="00757D49" w:rsidRDefault="00E777D6" w:rsidP="00E777D6">
      <w:pPr>
        <w:spacing w:line="240" w:lineRule="auto"/>
        <w:jc w:val="center"/>
        <w:rPr>
          <w:rFonts w:ascii="Monotype Corsiva" w:hAnsi="Monotype Corsiva"/>
          <w:b/>
          <w:sz w:val="62"/>
          <w:szCs w:val="28"/>
        </w:rPr>
      </w:pPr>
      <w:r w:rsidRPr="00757D49">
        <w:rPr>
          <w:rFonts w:ascii="Times New Roman" w:hAnsi="Times New Roman" w:cs="Times New Roman"/>
          <w:b/>
          <w:sz w:val="32"/>
          <w:szCs w:val="24"/>
        </w:rPr>
        <w:t>(A Case Study of  Eleko Residence, Ilorin )</w:t>
      </w:r>
    </w:p>
    <w:p w:rsidR="00E777D6" w:rsidRPr="00E14316" w:rsidRDefault="00E777D6" w:rsidP="00E777D6">
      <w:pPr>
        <w:spacing w:line="360" w:lineRule="auto"/>
        <w:jc w:val="center"/>
        <w:rPr>
          <w:rFonts w:ascii="Monotype Corsiva" w:hAnsi="Monotype Corsiva"/>
          <w:b/>
          <w:sz w:val="16"/>
          <w:szCs w:val="28"/>
        </w:rPr>
      </w:pPr>
    </w:p>
    <w:p w:rsidR="00E777D6" w:rsidRPr="00757D49" w:rsidRDefault="00E777D6" w:rsidP="00E777D6">
      <w:pPr>
        <w:spacing w:line="360" w:lineRule="auto"/>
        <w:jc w:val="center"/>
        <w:rPr>
          <w:rFonts w:ascii="Monotype Corsiva" w:hAnsi="Monotype Corsiva"/>
          <w:b/>
          <w:sz w:val="62"/>
          <w:szCs w:val="28"/>
        </w:rPr>
      </w:pPr>
      <w:r w:rsidRPr="00757D49">
        <w:rPr>
          <w:rFonts w:ascii="Monotype Corsiva" w:hAnsi="Monotype Corsiva"/>
          <w:b/>
          <w:sz w:val="62"/>
          <w:szCs w:val="28"/>
        </w:rPr>
        <w:t xml:space="preserve">PRESENTED BY </w:t>
      </w:r>
    </w:p>
    <w:p w:rsidR="00E777D6" w:rsidRPr="00757D49" w:rsidRDefault="00E777D6" w:rsidP="00E777D6">
      <w:pPr>
        <w:spacing w:line="480" w:lineRule="auto"/>
        <w:jc w:val="center"/>
        <w:rPr>
          <w:rFonts w:ascii="Times New Roman" w:hAnsi="Times New Roman" w:cs="Times New Roman"/>
          <w:b/>
          <w:sz w:val="24"/>
          <w:szCs w:val="24"/>
        </w:rPr>
      </w:pPr>
      <w:r w:rsidRPr="00757D49">
        <w:rPr>
          <w:rFonts w:ascii="Bookman Old Style" w:hAnsi="Bookman Old Style"/>
          <w:b/>
          <w:bCs/>
          <w:sz w:val="32"/>
          <w:szCs w:val="34"/>
        </w:rPr>
        <w:t>ADEDAYO MUHAMMED OYINDAMOLA</w:t>
      </w:r>
      <w:r w:rsidRPr="00757D49">
        <w:rPr>
          <w:rFonts w:ascii="Bookman Old Style" w:hAnsi="Bookman Old Style"/>
          <w:b/>
          <w:sz w:val="32"/>
          <w:szCs w:val="34"/>
        </w:rPr>
        <w:br/>
      </w:r>
      <w:r w:rsidRPr="00757D49">
        <w:rPr>
          <w:rFonts w:ascii="Times New Roman" w:hAnsi="Times New Roman" w:cs="Times New Roman"/>
          <w:b/>
          <w:sz w:val="24"/>
          <w:szCs w:val="24"/>
        </w:rPr>
        <w:t>HND/23/MAC/FT/0123</w:t>
      </w:r>
    </w:p>
    <w:p w:rsidR="00E777D6" w:rsidRPr="00757D49" w:rsidRDefault="00E777D6" w:rsidP="00E777D6">
      <w:pPr>
        <w:spacing w:line="480" w:lineRule="auto"/>
        <w:jc w:val="center"/>
        <w:rPr>
          <w:rFonts w:ascii="Bookman Old Style" w:hAnsi="Bookman Old Style"/>
          <w:b/>
          <w:sz w:val="6"/>
          <w:szCs w:val="28"/>
        </w:rPr>
      </w:pPr>
    </w:p>
    <w:p w:rsidR="00E777D6" w:rsidRPr="00757D49" w:rsidRDefault="00E777D6" w:rsidP="00E777D6">
      <w:pPr>
        <w:jc w:val="center"/>
        <w:rPr>
          <w:rFonts w:ascii="Bookman Old Style" w:hAnsi="Bookman Old Style"/>
          <w:b/>
          <w:sz w:val="28"/>
          <w:szCs w:val="28"/>
        </w:rPr>
      </w:pPr>
      <w:r w:rsidRPr="00757D49">
        <w:rPr>
          <w:rFonts w:ascii="Bookman Old Style" w:hAnsi="Bookman Old Style"/>
          <w:b/>
          <w:sz w:val="28"/>
          <w:szCs w:val="28"/>
        </w:rPr>
        <w:t>BEING A PROJECT SUBMITTED TO THE DEPARTMENT OF MASS COMMUNICATION, INSTITUTE OF INFORMATION AND COMMUNICATION</w:t>
      </w:r>
    </w:p>
    <w:p w:rsidR="00E777D6" w:rsidRPr="00757D49" w:rsidRDefault="00E777D6" w:rsidP="00E777D6">
      <w:pPr>
        <w:jc w:val="center"/>
        <w:rPr>
          <w:rFonts w:ascii="Bookman Old Style" w:hAnsi="Bookman Old Style"/>
          <w:b/>
          <w:sz w:val="28"/>
          <w:szCs w:val="28"/>
        </w:rPr>
      </w:pPr>
      <w:r w:rsidRPr="00757D49">
        <w:rPr>
          <w:rFonts w:ascii="Bookman Old Style" w:hAnsi="Bookman Old Style"/>
          <w:b/>
          <w:sz w:val="28"/>
          <w:szCs w:val="28"/>
        </w:rPr>
        <w:t>TECHNOLOGY (IICT), KWARASTATE POLYTECHNIC, ILORIN.</w:t>
      </w:r>
    </w:p>
    <w:p w:rsidR="00E777D6" w:rsidRPr="00757D49" w:rsidRDefault="00E777D6" w:rsidP="00E777D6">
      <w:pPr>
        <w:spacing w:line="360" w:lineRule="auto"/>
        <w:jc w:val="center"/>
        <w:rPr>
          <w:rFonts w:ascii="Bookman Old Style" w:hAnsi="Bookman Old Style"/>
          <w:b/>
          <w:sz w:val="14"/>
          <w:szCs w:val="28"/>
        </w:rPr>
      </w:pPr>
    </w:p>
    <w:p w:rsidR="00E777D6" w:rsidRPr="00757D49" w:rsidRDefault="00E777D6" w:rsidP="00E777D6">
      <w:pPr>
        <w:spacing w:line="360" w:lineRule="auto"/>
        <w:jc w:val="center"/>
        <w:rPr>
          <w:rFonts w:ascii="Bookman Old Style" w:hAnsi="Bookman Old Style"/>
          <w:b/>
          <w:sz w:val="2"/>
          <w:szCs w:val="28"/>
        </w:rPr>
      </w:pPr>
    </w:p>
    <w:p w:rsidR="00E777D6" w:rsidRPr="00757D49" w:rsidRDefault="00E777D6" w:rsidP="00E777D6">
      <w:pPr>
        <w:jc w:val="center"/>
        <w:rPr>
          <w:rFonts w:ascii="Bookman Old Style" w:hAnsi="Bookman Old Style"/>
          <w:b/>
          <w:sz w:val="28"/>
          <w:szCs w:val="28"/>
        </w:rPr>
      </w:pPr>
      <w:r w:rsidRPr="00757D49">
        <w:rPr>
          <w:rFonts w:ascii="Bookman Old Style" w:hAnsi="Bookman Old Style"/>
          <w:b/>
          <w:sz w:val="28"/>
          <w:szCs w:val="28"/>
        </w:rPr>
        <w:t>IN PARTIAL FULFILLMENT OF THE REQUIREMENTS FOR THE AWARD OF HIGHER NATIONAL DIPLOMA (HND) IN</w:t>
      </w:r>
      <w:r>
        <w:rPr>
          <w:rFonts w:ascii="Bookman Old Style" w:hAnsi="Bookman Old Style"/>
          <w:b/>
          <w:sz w:val="28"/>
          <w:szCs w:val="28"/>
        </w:rPr>
        <w:t xml:space="preserve"> </w:t>
      </w:r>
      <w:r w:rsidRPr="00757D49">
        <w:rPr>
          <w:rFonts w:ascii="Bookman Old Style" w:hAnsi="Bookman Old Style"/>
          <w:b/>
          <w:sz w:val="28"/>
          <w:szCs w:val="28"/>
        </w:rPr>
        <w:t>MASS COMMUNICATION.</w:t>
      </w:r>
    </w:p>
    <w:p w:rsidR="00E777D6" w:rsidRPr="00757D49" w:rsidRDefault="00E777D6" w:rsidP="00E777D6">
      <w:pPr>
        <w:jc w:val="center"/>
        <w:rPr>
          <w:rFonts w:ascii="Bookman Old Style" w:hAnsi="Bookman Old Style"/>
          <w:b/>
          <w:sz w:val="28"/>
          <w:szCs w:val="28"/>
        </w:rPr>
      </w:pPr>
    </w:p>
    <w:p w:rsidR="00E777D6" w:rsidRPr="00FE6C97" w:rsidRDefault="00E777D6" w:rsidP="00E777D6">
      <w:pPr>
        <w:ind w:left="5040" w:firstLine="720"/>
        <w:jc w:val="center"/>
        <w:rPr>
          <w:rFonts w:ascii="Bookman Old Style" w:hAnsi="Bookman Old Style"/>
          <w:b/>
          <w:sz w:val="28"/>
          <w:szCs w:val="28"/>
        </w:rPr>
      </w:pPr>
      <w:r>
        <w:rPr>
          <w:rFonts w:ascii="Bookman Old Style" w:hAnsi="Bookman Old Style"/>
          <w:b/>
          <w:sz w:val="28"/>
          <w:szCs w:val="28"/>
        </w:rPr>
        <w:t>JUNE, 2025</w:t>
      </w:r>
    </w:p>
    <w:p w:rsidR="00E777D6" w:rsidRDefault="00E777D6" w:rsidP="00E777D6">
      <w:pPr>
        <w:spacing w:line="360" w:lineRule="auto"/>
        <w:jc w:val="center"/>
        <w:rPr>
          <w:rFonts w:ascii="Times New Roman" w:hAnsi="Times New Roman" w:cs="Times New Roman"/>
          <w:b/>
          <w:sz w:val="26"/>
          <w:szCs w:val="26"/>
        </w:rPr>
      </w:pPr>
    </w:p>
    <w:p w:rsidR="00E777D6" w:rsidRDefault="00E777D6" w:rsidP="00E777D6">
      <w:pPr>
        <w:spacing w:line="360" w:lineRule="auto"/>
        <w:jc w:val="center"/>
        <w:rPr>
          <w:rFonts w:ascii="Times New Roman" w:hAnsi="Times New Roman" w:cs="Times New Roman"/>
          <w:b/>
          <w:sz w:val="26"/>
          <w:szCs w:val="26"/>
        </w:rPr>
      </w:pPr>
    </w:p>
    <w:p w:rsidR="00E777D6" w:rsidRPr="00192EEA" w:rsidRDefault="00E777D6" w:rsidP="00E777D6">
      <w:pPr>
        <w:spacing w:line="360" w:lineRule="auto"/>
        <w:jc w:val="center"/>
        <w:rPr>
          <w:rFonts w:ascii="Times New Roman" w:hAnsi="Times New Roman" w:cs="Times New Roman"/>
          <w:b/>
          <w:sz w:val="26"/>
          <w:szCs w:val="26"/>
        </w:rPr>
      </w:pPr>
      <w:r w:rsidRPr="00192EEA">
        <w:rPr>
          <w:rFonts w:ascii="Times New Roman" w:hAnsi="Times New Roman" w:cs="Times New Roman"/>
          <w:b/>
          <w:sz w:val="26"/>
          <w:szCs w:val="26"/>
        </w:rPr>
        <w:lastRenderedPageBreak/>
        <w:t xml:space="preserve">CERTIFICATION </w:t>
      </w:r>
    </w:p>
    <w:p w:rsidR="00E777D6" w:rsidRPr="00192EEA" w:rsidRDefault="00E777D6" w:rsidP="00E777D6">
      <w:pPr>
        <w:spacing w:line="360" w:lineRule="auto"/>
        <w:jc w:val="both"/>
        <w:rPr>
          <w:rFonts w:ascii="Times New Roman" w:hAnsi="Times New Roman" w:cs="Times New Roman"/>
          <w:sz w:val="26"/>
          <w:szCs w:val="26"/>
        </w:rPr>
      </w:pPr>
      <w:r w:rsidRPr="00192EEA">
        <w:rPr>
          <w:rFonts w:ascii="Times New Roman" w:hAnsi="Times New Roman" w:cs="Times New Roman"/>
          <w:sz w:val="26"/>
          <w:szCs w:val="26"/>
        </w:rPr>
        <w:t>This is to certify that this research work was carried out by ADEBAYO Muhammed Oyindamola With Matric Number  HND/23/MAC/FT/0128</w:t>
      </w:r>
      <w:r w:rsidRPr="00192EEA">
        <w:rPr>
          <w:rFonts w:ascii="Times New Roman" w:hAnsi="Times New Roman" w:cs="Times New Roman"/>
          <w:b/>
          <w:sz w:val="26"/>
          <w:szCs w:val="26"/>
        </w:rPr>
        <w:t xml:space="preserve"> </w:t>
      </w:r>
      <w:r w:rsidRPr="00192EEA">
        <w:rPr>
          <w:rFonts w:ascii="Times New Roman" w:hAnsi="Times New Roman" w:cs="Times New Roman"/>
          <w:sz w:val="26"/>
          <w:szCs w:val="26"/>
        </w:rPr>
        <w:t>and it has been read and approve as meeting the requirement for the award, of Higher National Diploma (HND) in Mass Communication  Institute of Information Communication Technology, Kwara State Polytechnic, Ilorin.</w:t>
      </w:r>
    </w:p>
    <w:p w:rsidR="00E777D6" w:rsidRPr="00192EEA" w:rsidRDefault="00E777D6" w:rsidP="00E777D6">
      <w:pPr>
        <w:spacing w:line="360" w:lineRule="auto"/>
        <w:jc w:val="both"/>
        <w:rPr>
          <w:rFonts w:ascii="Times New Roman" w:hAnsi="Times New Roman" w:cs="Times New Roman"/>
          <w:b/>
          <w:sz w:val="26"/>
          <w:szCs w:val="26"/>
        </w:rPr>
      </w:pP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________________________</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t xml:space="preserve">____________ </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 MR. OLUFADI B.A.</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t>DATE</w:t>
      </w:r>
    </w:p>
    <w:p w:rsidR="00E777D6" w:rsidRPr="00192EEA" w:rsidRDefault="00E777D6" w:rsidP="00E777D6">
      <w:pPr>
        <w:tabs>
          <w:tab w:val="left" w:pos="2880"/>
        </w:tabs>
        <w:spacing w:after="0" w:line="360" w:lineRule="auto"/>
        <w:jc w:val="both"/>
        <w:rPr>
          <w:rFonts w:ascii="Times New Roman" w:hAnsi="Times New Roman" w:cs="Times New Roman"/>
          <w:b/>
          <w:i/>
          <w:sz w:val="26"/>
          <w:szCs w:val="26"/>
        </w:rPr>
      </w:pPr>
      <w:r w:rsidRPr="00192EEA">
        <w:rPr>
          <w:rFonts w:ascii="Times New Roman" w:hAnsi="Times New Roman" w:cs="Times New Roman"/>
          <w:b/>
          <w:i/>
          <w:sz w:val="26"/>
          <w:szCs w:val="26"/>
        </w:rPr>
        <w:t>(Project Supervisorr)</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________________________</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t xml:space="preserve">____________ </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MR. OLOHUNGBEBE F. T</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t>DATE</w:t>
      </w:r>
    </w:p>
    <w:p w:rsidR="00E777D6" w:rsidRPr="00192EEA" w:rsidRDefault="00E777D6" w:rsidP="00E777D6">
      <w:pPr>
        <w:tabs>
          <w:tab w:val="left" w:pos="2880"/>
        </w:tabs>
        <w:spacing w:after="0" w:line="360" w:lineRule="auto"/>
        <w:jc w:val="both"/>
        <w:rPr>
          <w:rFonts w:ascii="Times New Roman" w:hAnsi="Times New Roman" w:cs="Times New Roman"/>
          <w:b/>
          <w:i/>
          <w:sz w:val="26"/>
          <w:szCs w:val="26"/>
        </w:rPr>
      </w:pPr>
      <w:r w:rsidRPr="00192EEA">
        <w:rPr>
          <w:rFonts w:ascii="Times New Roman" w:hAnsi="Times New Roman" w:cs="Times New Roman"/>
          <w:b/>
          <w:i/>
          <w:sz w:val="26"/>
          <w:szCs w:val="26"/>
        </w:rPr>
        <w:t>(Head of Department)</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________________________</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t xml:space="preserve">____________ </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MR. OLUFADI B.A.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92EEA">
        <w:rPr>
          <w:rFonts w:ascii="Times New Roman" w:hAnsi="Times New Roman" w:cs="Times New Roman"/>
          <w:b/>
          <w:sz w:val="26"/>
          <w:szCs w:val="26"/>
        </w:rPr>
        <w:t>DATE</w:t>
      </w:r>
    </w:p>
    <w:p w:rsidR="00E777D6" w:rsidRPr="00192EEA" w:rsidRDefault="00E777D6" w:rsidP="00E777D6">
      <w:pPr>
        <w:tabs>
          <w:tab w:val="left" w:pos="2880"/>
        </w:tabs>
        <w:spacing w:after="0" w:line="360" w:lineRule="auto"/>
        <w:jc w:val="both"/>
        <w:rPr>
          <w:rFonts w:ascii="Times New Roman" w:hAnsi="Times New Roman" w:cs="Times New Roman"/>
          <w:b/>
          <w:i/>
          <w:sz w:val="26"/>
          <w:szCs w:val="26"/>
        </w:rPr>
      </w:pPr>
      <w:r w:rsidRPr="00192EEA">
        <w:rPr>
          <w:rFonts w:ascii="Times New Roman" w:hAnsi="Times New Roman" w:cs="Times New Roman"/>
          <w:b/>
          <w:i/>
          <w:sz w:val="26"/>
          <w:szCs w:val="26"/>
        </w:rPr>
        <w:t>(Project Coordinator)</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________________________</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r>
      <w:r w:rsidRPr="00192EEA">
        <w:rPr>
          <w:rFonts w:ascii="Times New Roman" w:hAnsi="Times New Roman" w:cs="Times New Roman"/>
          <w:b/>
          <w:sz w:val="26"/>
          <w:szCs w:val="26"/>
        </w:rPr>
        <w:softHyphen/>
        <w:t xml:space="preserve">____________ </w:t>
      </w:r>
    </w:p>
    <w:p w:rsidR="00E777D6" w:rsidRPr="00192EEA" w:rsidRDefault="00E777D6" w:rsidP="00E777D6">
      <w:pPr>
        <w:tabs>
          <w:tab w:val="left" w:pos="2880"/>
        </w:tabs>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MR. OLOHUNGBEBE F. T</w:t>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r>
      <w:r w:rsidRPr="00192EEA">
        <w:rPr>
          <w:rFonts w:ascii="Times New Roman" w:hAnsi="Times New Roman" w:cs="Times New Roman"/>
          <w:b/>
          <w:sz w:val="26"/>
          <w:szCs w:val="26"/>
        </w:rPr>
        <w:tab/>
        <w:t>DATE</w:t>
      </w:r>
    </w:p>
    <w:p w:rsidR="00E777D6" w:rsidRPr="00192EEA" w:rsidRDefault="00E777D6" w:rsidP="00E777D6">
      <w:pPr>
        <w:tabs>
          <w:tab w:val="left" w:pos="2880"/>
        </w:tabs>
        <w:spacing w:after="0" w:line="360" w:lineRule="auto"/>
        <w:jc w:val="both"/>
        <w:rPr>
          <w:rFonts w:ascii="Times New Roman" w:hAnsi="Times New Roman" w:cs="Times New Roman"/>
          <w:b/>
          <w:i/>
          <w:sz w:val="26"/>
          <w:szCs w:val="26"/>
        </w:rPr>
      </w:pPr>
      <w:r w:rsidRPr="00192EEA">
        <w:rPr>
          <w:rFonts w:ascii="Times New Roman" w:hAnsi="Times New Roman" w:cs="Times New Roman"/>
          <w:b/>
          <w:i/>
          <w:sz w:val="26"/>
          <w:szCs w:val="26"/>
        </w:rPr>
        <w:t>(Head of Department)</w:t>
      </w:r>
    </w:p>
    <w:p w:rsidR="00E777D6" w:rsidRPr="00192EEA" w:rsidRDefault="00E777D6" w:rsidP="00E777D6">
      <w:pPr>
        <w:spacing w:line="360" w:lineRule="auto"/>
        <w:jc w:val="both"/>
        <w:rPr>
          <w:rFonts w:ascii="Times New Roman" w:hAnsi="Times New Roman" w:cs="Times New Roman"/>
          <w:sz w:val="26"/>
          <w:szCs w:val="26"/>
        </w:rPr>
      </w:pPr>
      <w:r w:rsidRPr="00192EEA">
        <w:rPr>
          <w:rFonts w:ascii="Times New Roman" w:hAnsi="Times New Roman" w:cs="Times New Roman"/>
          <w:sz w:val="26"/>
          <w:szCs w:val="26"/>
        </w:rPr>
        <w:t>_______________________</w:t>
      </w:r>
      <w:r w:rsidRPr="00192EEA">
        <w:rPr>
          <w:rFonts w:ascii="Times New Roman" w:hAnsi="Times New Roman" w:cs="Times New Roman"/>
          <w:sz w:val="26"/>
          <w:szCs w:val="26"/>
        </w:rPr>
        <w:tab/>
      </w:r>
      <w:r w:rsidRPr="00192EEA">
        <w:rPr>
          <w:rFonts w:ascii="Times New Roman" w:hAnsi="Times New Roman" w:cs="Times New Roman"/>
          <w:sz w:val="26"/>
          <w:szCs w:val="26"/>
        </w:rPr>
        <w:tab/>
      </w:r>
      <w:r w:rsidRPr="00192EEA">
        <w:rPr>
          <w:rFonts w:ascii="Times New Roman" w:hAnsi="Times New Roman" w:cs="Times New Roman"/>
          <w:sz w:val="26"/>
          <w:szCs w:val="26"/>
        </w:rPr>
        <w:tab/>
      </w:r>
      <w:r w:rsidRPr="00192EEA">
        <w:rPr>
          <w:rFonts w:ascii="Times New Roman" w:hAnsi="Times New Roman" w:cs="Times New Roman"/>
          <w:sz w:val="26"/>
          <w:szCs w:val="26"/>
        </w:rPr>
        <w:tab/>
      </w:r>
      <w:r w:rsidRPr="00192EEA">
        <w:rPr>
          <w:rFonts w:ascii="Times New Roman" w:hAnsi="Times New Roman" w:cs="Times New Roman"/>
          <w:sz w:val="26"/>
          <w:szCs w:val="26"/>
        </w:rPr>
        <w:tab/>
        <w:t xml:space="preserve">    </w:t>
      </w:r>
      <w:r w:rsidRPr="00192EEA">
        <w:rPr>
          <w:rFonts w:ascii="Times New Roman" w:hAnsi="Times New Roman" w:cs="Times New Roman"/>
          <w:b/>
          <w:sz w:val="26"/>
          <w:szCs w:val="26"/>
        </w:rPr>
        <w:t>___________</w:t>
      </w:r>
    </w:p>
    <w:p w:rsidR="00E777D6" w:rsidRDefault="00E777D6" w:rsidP="00E777D6">
      <w:pPr>
        <w:spacing w:line="360" w:lineRule="auto"/>
        <w:rPr>
          <w:rFonts w:ascii="Times New Roman" w:hAnsi="Times New Roman" w:cs="Times New Roman"/>
          <w:b/>
          <w:sz w:val="26"/>
          <w:szCs w:val="26"/>
        </w:rPr>
      </w:pPr>
      <w:r w:rsidRPr="00192EEA">
        <w:rPr>
          <w:rFonts w:ascii="Times New Roman" w:hAnsi="Times New Roman" w:cs="Times New Roman"/>
          <w:sz w:val="26"/>
          <w:szCs w:val="26"/>
          <w:lang w:val="en-GB"/>
        </w:rPr>
        <w:t xml:space="preserve"> (External Examiner)</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sidRPr="00192EEA">
        <w:rPr>
          <w:rFonts w:ascii="Times New Roman" w:hAnsi="Times New Roman" w:cs="Times New Roman"/>
          <w:b/>
          <w:sz w:val="26"/>
          <w:szCs w:val="26"/>
        </w:rPr>
        <w:t>DATE</w:t>
      </w:r>
    </w:p>
    <w:p w:rsidR="00E777D6" w:rsidRPr="00192EEA" w:rsidRDefault="00E777D6" w:rsidP="00E777D6">
      <w:pPr>
        <w:spacing w:line="360" w:lineRule="auto"/>
        <w:jc w:val="center"/>
        <w:rPr>
          <w:rFonts w:ascii="Times New Roman" w:hAnsi="Times New Roman" w:cs="Times New Roman"/>
          <w:color w:val="000000" w:themeColor="text1"/>
          <w:sz w:val="26"/>
          <w:szCs w:val="26"/>
        </w:rPr>
      </w:pPr>
      <w:r w:rsidRPr="00192EEA">
        <w:rPr>
          <w:rFonts w:ascii="Times New Roman" w:hAnsi="Times New Roman" w:cs="Times New Roman"/>
          <w:b/>
          <w:color w:val="000000" w:themeColor="text1"/>
          <w:sz w:val="26"/>
          <w:szCs w:val="26"/>
        </w:rPr>
        <w:lastRenderedPageBreak/>
        <w:t xml:space="preserve"> DEDICATION</w:t>
      </w:r>
    </w:p>
    <w:p w:rsidR="00E777D6" w:rsidRPr="00192EEA" w:rsidRDefault="00E777D6" w:rsidP="00E777D6">
      <w:pPr>
        <w:pStyle w:val="Bodytext0"/>
        <w:shd w:val="clear" w:color="auto" w:fill="auto"/>
        <w:spacing w:before="0" w:after="86" w:line="360" w:lineRule="auto"/>
        <w:ind w:left="90" w:right="180" w:firstLine="0"/>
        <w:rPr>
          <w:rFonts w:ascii="Times New Roman" w:hAnsi="Times New Roman" w:cs="Times New Roman"/>
          <w:sz w:val="26"/>
          <w:szCs w:val="26"/>
        </w:rPr>
      </w:pPr>
      <w:r w:rsidRPr="00192EEA">
        <w:rPr>
          <w:rFonts w:ascii="Times New Roman" w:hAnsi="Times New Roman" w:cs="Times New Roman"/>
          <w:sz w:val="26"/>
          <w:szCs w:val="26"/>
        </w:rPr>
        <w:t xml:space="preserve">This technical report is dedicated to ALMIGHTY GOD for his abundant mercy on me since my inception on earth and all through my HND programme. Also to my loving parents MR. AND MRS. ADEBAYO. </w:t>
      </w: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both"/>
        <w:rPr>
          <w:rFonts w:ascii="Times New Roman" w:hAnsi="Times New Roman" w:cs="Times New Roman"/>
          <w:color w:val="000000" w:themeColor="text1"/>
          <w:sz w:val="26"/>
          <w:szCs w:val="26"/>
        </w:rPr>
      </w:pPr>
    </w:p>
    <w:p w:rsidR="00E777D6" w:rsidRPr="00192EEA" w:rsidRDefault="00E777D6" w:rsidP="00E777D6">
      <w:pPr>
        <w:spacing w:line="360" w:lineRule="auto"/>
        <w:jc w:val="center"/>
        <w:rPr>
          <w:rFonts w:ascii="Times New Roman" w:hAnsi="Times New Roman" w:cs="Times New Roman"/>
          <w:color w:val="000000" w:themeColor="text1"/>
          <w:sz w:val="26"/>
          <w:szCs w:val="26"/>
        </w:rPr>
      </w:pPr>
      <w:r w:rsidRPr="00192EEA">
        <w:rPr>
          <w:rFonts w:ascii="Times New Roman" w:hAnsi="Times New Roman" w:cs="Times New Roman"/>
          <w:b/>
          <w:color w:val="000000" w:themeColor="text1"/>
          <w:sz w:val="26"/>
          <w:szCs w:val="26"/>
        </w:rPr>
        <w:lastRenderedPageBreak/>
        <w:t>ACKNOWLEDGEMENT</w:t>
      </w:r>
    </w:p>
    <w:p w:rsidR="00E777D6" w:rsidRPr="00192EEA" w:rsidRDefault="00E777D6" w:rsidP="00E777D6">
      <w:pPr>
        <w:spacing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All glory and honor to Almighty God the givers of all knowledge and wisdom who has enlightening me to complete this project successfully and my studies without any delay in this campus, I say a very big thanks to almighty God.</w:t>
      </w:r>
    </w:p>
    <w:p w:rsidR="00E777D6" w:rsidRPr="00192EEA" w:rsidRDefault="00E777D6" w:rsidP="00E777D6">
      <w:pPr>
        <w:spacing w:line="360" w:lineRule="auto"/>
        <w:ind w:firstLine="720"/>
        <w:jc w:val="both"/>
        <w:rPr>
          <w:rFonts w:ascii="Times New Roman" w:hAnsi="Times New Roman" w:cs="Times New Roman"/>
          <w:color w:val="000000" w:themeColor="text1"/>
          <w:sz w:val="26"/>
          <w:szCs w:val="26"/>
        </w:rPr>
      </w:pPr>
      <w:r w:rsidRPr="00192EEA">
        <w:rPr>
          <w:rFonts w:ascii="Times New Roman" w:hAnsi="Times New Roman" w:cs="Times New Roman"/>
          <w:color w:val="000000" w:themeColor="text1"/>
          <w:sz w:val="26"/>
          <w:szCs w:val="26"/>
        </w:rPr>
        <w:t xml:space="preserve">My sincere appreciate goes to my able supervisor, and also my  departmental lecturers,  my HOD  </w:t>
      </w:r>
      <w:r w:rsidRPr="00192EEA">
        <w:rPr>
          <w:rFonts w:ascii="Times New Roman" w:hAnsi="Times New Roman" w:cs="Times New Roman"/>
          <w:b/>
          <w:sz w:val="26"/>
          <w:szCs w:val="26"/>
        </w:rPr>
        <w:t>MR. OLOHUNGBEBE F. T</w:t>
      </w:r>
      <w:r w:rsidRPr="00192EEA">
        <w:rPr>
          <w:rFonts w:ascii="Times New Roman" w:hAnsi="Times New Roman" w:cs="Times New Roman"/>
          <w:b/>
          <w:sz w:val="26"/>
          <w:szCs w:val="26"/>
        </w:rPr>
        <w:tab/>
        <w:t xml:space="preserve"> </w:t>
      </w:r>
      <w:r w:rsidRPr="00192EEA">
        <w:rPr>
          <w:rFonts w:ascii="Times New Roman" w:hAnsi="Times New Roman" w:cs="Times New Roman"/>
          <w:color w:val="000000" w:themeColor="text1"/>
          <w:sz w:val="26"/>
          <w:szCs w:val="26"/>
        </w:rPr>
        <w:t>and the Entire staff of mass communication department. May the Almighty God continue to bless and reward you all abundantly.</w:t>
      </w:r>
    </w:p>
    <w:p w:rsidR="00E777D6" w:rsidRPr="00192EEA" w:rsidRDefault="00E777D6" w:rsidP="00E777D6">
      <w:pPr>
        <w:spacing w:line="360" w:lineRule="auto"/>
        <w:ind w:firstLine="720"/>
        <w:jc w:val="both"/>
        <w:rPr>
          <w:rFonts w:ascii="Times New Roman" w:hAnsi="Times New Roman" w:cs="Times New Roman"/>
          <w:color w:val="000000" w:themeColor="text1"/>
          <w:sz w:val="26"/>
          <w:szCs w:val="26"/>
        </w:rPr>
      </w:pPr>
      <w:r w:rsidRPr="00192EEA">
        <w:rPr>
          <w:rFonts w:ascii="Times New Roman" w:hAnsi="Times New Roman" w:cs="Times New Roman"/>
          <w:color w:val="000000" w:themeColor="text1"/>
          <w:sz w:val="26"/>
          <w:szCs w:val="26"/>
        </w:rPr>
        <w:t>Finally,  my appreciate goes to my friends and families in person of my brothers, mummy, my  dad,. May God continue to enrich you more may his divine protection always be with them.</w:t>
      </w:r>
    </w:p>
    <w:p w:rsidR="00E777D6" w:rsidRPr="00192EEA" w:rsidRDefault="00E777D6" w:rsidP="00E777D6">
      <w:pPr>
        <w:pStyle w:val="NormalWeb"/>
        <w:spacing w:line="360" w:lineRule="auto"/>
        <w:jc w:val="center"/>
        <w:rPr>
          <w:rStyle w:val="Strong"/>
          <w:sz w:val="26"/>
          <w:szCs w:val="26"/>
        </w:rPr>
      </w:pPr>
    </w:p>
    <w:p w:rsidR="00E777D6" w:rsidRPr="00192EEA" w:rsidRDefault="00E777D6" w:rsidP="00E777D6">
      <w:pPr>
        <w:pStyle w:val="NormalWeb"/>
        <w:spacing w:line="360" w:lineRule="auto"/>
        <w:jc w:val="center"/>
        <w:rPr>
          <w:rStyle w:val="Strong"/>
          <w:sz w:val="26"/>
          <w:szCs w:val="26"/>
        </w:rPr>
      </w:pPr>
    </w:p>
    <w:p w:rsidR="00E777D6" w:rsidRPr="00192EEA" w:rsidRDefault="00E777D6" w:rsidP="00E777D6">
      <w:pPr>
        <w:pStyle w:val="NormalWeb"/>
        <w:spacing w:line="360" w:lineRule="auto"/>
        <w:jc w:val="center"/>
        <w:rPr>
          <w:rStyle w:val="Strong"/>
          <w:sz w:val="26"/>
          <w:szCs w:val="26"/>
        </w:rPr>
      </w:pPr>
    </w:p>
    <w:p w:rsidR="00E777D6" w:rsidRPr="00192EEA" w:rsidRDefault="00E777D6" w:rsidP="00E777D6">
      <w:pPr>
        <w:pStyle w:val="NormalWeb"/>
        <w:spacing w:line="360" w:lineRule="auto"/>
        <w:jc w:val="center"/>
        <w:rPr>
          <w:rStyle w:val="Strong"/>
          <w:sz w:val="26"/>
          <w:szCs w:val="26"/>
        </w:rPr>
      </w:pPr>
    </w:p>
    <w:p w:rsidR="00E777D6" w:rsidRPr="00192EEA" w:rsidRDefault="00E777D6" w:rsidP="00E777D6">
      <w:pPr>
        <w:pStyle w:val="NormalWeb"/>
        <w:spacing w:line="360" w:lineRule="auto"/>
        <w:jc w:val="center"/>
        <w:rPr>
          <w:rStyle w:val="Strong"/>
          <w:sz w:val="26"/>
          <w:szCs w:val="26"/>
        </w:rPr>
      </w:pPr>
    </w:p>
    <w:p w:rsidR="00E777D6" w:rsidRPr="00192EEA" w:rsidRDefault="00E777D6" w:rsidP="00E777D6">
      <w:pPr>
        <w:pStyle w:val="NormalWeb"/>
        <w:spacing w:line="360" w:lineRule="auto"/>
        <w:jc w:val="center"/>
        <w:rPr>
          <w:rStyle w:val="Strong"/>
          <w:sz w:val="26"/>
          <w:szCs w:val="26"/>
        </w:rPr>
      </w:pPr>
    </w:p>
    <w:p w:rsidR="00E777D6" w:rsidRDefault="00E777D6" w:rsidP="00E777D6">
      <w:pPr>
        <w:pStyle w:val="NormalWeb"/>
        <w:spacing w:line="360" w:lineRule="auto"/>
        <w:jc w:val="center"/>
        <w:rPr>
          <w:rStyle w:val="Strong"/>
          <w:sz w:val="26"/>
          <w:szCs w:val="26"/>
        </w:rPr>
      </w:pPr>
    </w:p>
    <w:p w:rsidR="00E777D6" w:rsidRDefault="00E777D6" w:rsidP="00E777D6">
      <w:pPr>
        <w:pStyle w:val="NormalWeb"/>
        <w:spacing w:line="360" w:lineRule="auto"/>
        <w:jc w:val="center"/>
        <w:rPr>
          <w:rStyle w:val="Strong"/>
          <w:sz w:val="26"/>
          <w:szCs w:val="26"/>
        </w:rPr>
      </w:pPr>
    </w:p>
    <w:p w:rsidR="00E777D6" w:rsidRPr="00010AC8" w:rsidRDefault="00E777D6" w:rsidP="00E777D6">
      <w:pPr>
        <w:spacing w:after="0" w:line="360" w:lineRule="auto"/>
        <w:ind w:left="450" w:right="36"/>
        <w:jc w:val="center"/>
        <w:rPr>
          <w:rFonts w:ascii="Times New Roman" w:hAnsi="Times New Roman" w:cs="Times New Roman"/>
          <w:b/>
          <w:sz w:val="26"/>
          <w:szCs w:val="26"/>
        </w:rPr>
      </w:pPr>
      <w:r w:rsidRPr="00010AC8">
        <w:rPr>
          <w:rFonts w:ascii="Times New Roman" w:hAnsi="Times New Roman" w:cs="Times New Roman"/>
          <w:b/>
          <w:sz w:val="26"/>
          <w:szCs w:val="26"/>
        </w:rPr>
        <w:lastRenderedPageBreak/>
        <w:t>TABLE OF CONTENT</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Title page</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Certification</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Dedication</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Acknowledgement</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Abstract</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Table of content</w:t>
      </w:r>
    </w:p>
    <w:p w:rsidR="00E777D6" w:rsidRPr="00010AC8" w:rsidRDefault="00E777D6" w:rsidP="00E777D6">
      <w:pPr>
        <w:spacing w:after="0" w:line="360" w:lineRule="auto"/>
        <w:ind w:right="36"/>
        <w:jc w:val="both"/>
        <w:rPr>
          <w:rFonts w:ascii="Times New Roman" w:hAnsi="Times New Roman" w:cs="Times New Roman"/>
          <w:b/>
          <w:sz w:val="26"/>
          <w:szCs w:val="26"/>
        </w:rPr>
      </w:pPr>
      <w:r w:rsidRPr="00010AC8">
        <w:rPr>
          <w:rFonts w:ascii="Times New Roman" w:hAnsi="Times New Roman" w:cs="Times New Roman"/>
          <w:b/>
          <w:sz w:val="26"/>
          <w:szCs w:val="26"/>
        </w:rPr>
        <w:t>CHAPTER ONE: INTRODUCTION</w:t>
      </w:r>
    </w:p>
    <w:p w:rsidR="00E777D6" w:rsidRPr="00010AC8" w:rsidRDefault="00E777D6" w:rsidP="00E777D6">
      <w:pPr>
        <w:spacing w:after="0" w:line="360" w:lineRule="auto"/>
        <w:ind w:right="36"/>
        <w:jc w:val="both"/>
        <w:rPr>
          <w:rFonts w:ascii="Times New Roman" w:hAnsi="Times New Roman" w:cs="Times New Roman"/>
          <w:b/>
          <w:sz w:val="26"/>
          <w:szCs w:val="26"/>
        </w:rPr>
      </w:pPr>
      <w:r w:rsidRPr="00010AC8">
        <w:rPr>
          <w:rFonts w:ascii="Times New Roman" w:hAnsi="Times New Roman" w:cs="Times New Roman"/>
          <w:b/>
          <w:sz w:val="26"/>
          <w:szCs w:val="26"/>
        </w:rPr>
        <w:t>1.0</w:t>
      </w:r>
      <w:r w:rsidRPr="00010AC8">
        <w:rPr>
          <w:rFonts w:ascii="Times New Roman" w:hAnsi="Times New Roman" w:cs="Times New Roman"/>
          <w:b/>
          <w:sz w:val="26"/>
          <w:szCs w:val="26"/>
        </w:rPr>
        <w:tab/>
      </w:r>
      <w:r w:rsidRPr="00010AC8">
        <w:rPr>
          <w:rFonts w:ascii="Times New Roman" w:hAnsi="Times New Roman" w:cs="Times New Roman"/>
          <w:sz w:val="26"/>
          <w:szCs w:val="26"/>
        </w:rPr>
        <w:t>Introduction</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1.1</w:t>
      </w:r>
      <w:r w:rsidRPr="00010AC8">
        <w:rPr>
          <w:rFonts w:ascii="Times New Roman" w:hAnsi="Times New Roman" w:cs="Times New Roman"/>
          <w:sz w:val="26"/>
          <w:szCs w:val="26"/>
        </w:rPr>
        <w:tab/>
        <w:t>Background of the Study</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1.2</w:t>
      </w:r>
      <w:r w:rsidRPr="00010AC8">
        <w:rPr>
          <w:rFonts w:ascii="Times New Roman" w:hAnsi="Times New Roman" w:cs="Times New Roman"/>
          <w:sz w:val="26"/>
          <w:szCs w:val="26"/>
        </w:rPr>
        <w:tab/>
        <w:t>Statement of problems</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1.3</w:t>
      </w:r>
      <w:r w:rsidRPr="00010AC8">
        <w:rPr>
          <w:rFonts w:ascii="Times New Roman" w:hAnsi="Times New Roman" w:cs="Times New Roman"/>
          <w:sz w:val="26"/>
          <w:szCs w:val="26"/>
        </w:rPr>
        <w:tab/>
        <w:t>Objective of the Study</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1.4</w:t>
      </w:r>
      <w:r w:rsidRPr="00010AC8">
        <w:rPr>
          <w:rFonts w:ascii="Times New Roman" w:hAnsi="Times New Roman" w:cs="Times New Roman"/>
          <w:sz w:val="26"/>
          <w:szCs w:val="26"/>
        </w:rPr>
        <w:tab/>
        <w:t xml:space="preserve">Research Question </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1.5 </w:t>
      </w:r>
      <w:r w:rsidRPr="00010AC8">
        <w:rPr>
          <w:rFonts w:ascii="Times New Roman" w:hAnsi="Times New Roman" w:cs="Times New Roman"/>
          <w:sz w:val="26"/>
          <w:szCs w:val="26"/>
        </w:rPr>
        <w:tab/>
        <w:t>Significance of the Study</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1.6</w:t>
      </w:r>
      <w:r w:rsidRPr="00010AC8">
        <w:rPr>
          <w:rFonts w:ascii="Times New Roman" w:hAnsi="Times New Roman" w:cs="Times New Roman"/>
          <w:sz w:val="26"/>
          <w:szCs w:val="26"/>
        </w:rPr>
        <w:tab/>
        <w:t>Search hypothesis</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1.7 </w:t>
      </w:r>
      <w:r w:rsidRPr="00010AC8">
        <w:rPr>
          <w:rFonts w:ascii="Times New Roman" w:hAnsi="Times New Roman" w:cs="Times New Roman"/>
          <w:sz w:val="26"/>
          <w:szCs w:val="26"/>
        </w:rPr>
        <w:tab/>
        <w:t xml:space="preserve">Scope of the study </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1.8 </w:t>
      </w:r>
      <w:r w:rsidRPr="00010AC8">
        <w:rPr>
          <w:rFonts w:ascii="Times New Roman" w:hAnsi="Times New Roman" w:cs="Times New Roman"/>
          <w:sz w:val="26"/>
          <w:szCs w:val="26"/>
        </w:rPr>
        <w:tab/>
        <w:t xml:space="preserve">Limitation of the study </w:t>
      </w:r>
    </w:p>
    <w:p w:rsidR="00E777D6"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1.9</w:t>
      </w:r>
      <w:r w:rsidRPr="00010AC8">
        <w:rPr>
          <w:rFonts w:ascii="Times New Roman" w:hAnsi="Times New Roman" w:cs="Times New Roman"/>
          <w:sz w:val="26"/>
          <w:szCs w:val="26"/>
        </w:rPr>
        <w:tab/>
        <w:t>Definition of Terms</w:t>
      </w:r>
    </w:p>
    <w:p w:rsidR="00E777D6" w:rsidRPr="00010AC8" w:rsidRDefault="00E777D6" w:rsidP="00E777D6">
      <w:pPr>
        <w:spacing w:after="0" w:line="360" w:lineRule="auto"/>
        <w:ind w:right="36"/>
        <w:jc w:val="both"/>
        <w:rPr>
          <w:rFonts w:ascii="Times New Roman" w:hAnsi="Times New Roman" w:cs="Times New Roman"/>
          <w:sz w:val="26"/>
          <w:szCs w:val="26"/>
        </w:rPr>
      </w:pPr>
    </w:p>
    <w:p w:rsidR="00E777D6" w:rsidRPr="00010AC8" w:rsidRDefault="00E777D6" w:rsidP="00E777D6">
      <w:pPr>
        <w:spacing w:after="0" w:line="360" w:lineRule="auto"/>
        <w:ind w:right="36"/>
        <w:jc w:val="both"/>
        <w:rPr>
          <w:rFonts w:ascii="Times New Roman" w:hAnsi="Times New Roman" w:cs="Times New Roman"/>
          <w:b/>
          <w:sz w:val="26"/>
          <w:szCs w:val="26"/>
        </w:rPr>
      </w:pPr>
      <w:r w:rsidRPr="00010AC8">
        <w:rPr>
          <w:rFonts w:ascii="Times New Roman" w:hAnsi="Times New Roman" w:cs="Times New Roman"/>
          <w:b/>
          <w:sz w:val="26"/>
          <w:szCs w:val="26"/>
        </w:rPr>
        <w:t>CHAPTER TWO: LITERATURE REVIEW</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2.0</w:t>
      </w:r>
      <w:r w:rsidRPr="00010AC8">
        <w:rPr>
          <w:rFonts w:ascii="Times New Roman" w:hAnsi="Times New Roman" w:cs="Times New Roman"/>
          <w:sz w:val="26"/>
          <w:szCs w:val="26"/>
        </w:rPr>
        <w:tab/>
        <w:t>Conceptual Framework</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2.1 </w:t>
      </w:r>
      <w:r w:rsidRPr="00010AC8">
        <w:rPr>
          <w:rFonts w:ascii="Times New Roman" w:hAnsi="Times New Roman" w:cs="Times New Roman"/>
          <w:sz w:val="26"/>
          <w:szCs w:val="26"/>
        </w:rPr>
        <w:tab/>
        <w:t>Literature Review</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2.2</w:t>
      </w:r>
      <w:r w:rsidRPr="00010AC8">
        <w:rPr>
          <w:rFonts w:ascii="Times New Roman" w:hAnsi="Times New Roman" w:cs="Times New Roman"/>
          <w:sz w:val="26"/>
          <w:szCs w:val="26"/>
        </w:rPr>
        <w:tab/>
        <w:t>Theoretical Framework</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2.3 </w:t>
      </w:r>
      <w:r w:rsidRPr="00010AC8">
        <w:rPr>
          <w:rFonts w:ascii="Times New Roman" w:hAnsi="Times New Roman" w:cs="Times New Roman"/>
          <w:sz w:val="26"/>
          <w:szCs w:val="26"/>
        </w:rPr>
        <w:tab/>
        <w:t>Empirical Review</w:t>
      </w:r>
    </w:p>
    <w:p w:rsidR="00E777D6" w:rsidRPr="00010AC8" w:rsidRDefault="00E777D6" w:rsidP="00E777D6">
      <w:pPr>
        <w:spacing w:after="0" w:line="360" w:lineRule="auto"/>
        <w:ind w:right="36"/>
        <w:jc w:val="both"/>
        <w:rPr>
          <w:rFonts w:ascii="Times New Roman" w:hAnsi="Times New Roman" w:cs="Times New Roman"/>
          <w:sz w:val="26"/>
          <w:szCs w:val="26"/>
        </w:rPr>
      </w:pPr>
    </w:p>
    <w:p w:rsidR="00E777D6" w:rsidRPr="00010AC8" w:rsidRDefault="00E777D6" w:rsidP="00E777D6">
      <w:pPr>
        <w:spacing w:after="0" w:line="360" w:lineRule="auto"/>
        <w:ind w:left="450" w:right="36"/>
        <w:jc w:val="both"/>
        <w:rPr>
          <w:rFonts w:ascii="Times New Roman" w:hAnsi="Times New Roman" w:cs="Times New Roman"/>
          <w:b/>
          <w:sz w:val="26"/>
          <w:szCs w:val="26"/>
        </w:rPr>
      </w:pPr>
      <w:r w:rsidRPr="00010AC8">
        <w:rPr>
          <w:rFonts w:ascii="Times New Roman" w:hAnsi="Times New Roman" w:cs="Times New Roman"/>
          <w:b/>
          <w:sz w:val="26"/>
          <w:szCs w:val="26"/>
        </w:rPr>
        <w:t>CHAPTER THREE: RESEARCH METHODOLOGY</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Introduction</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lastRenderedPageBreak/>
        <w:t>Research design</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Population of the Study</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Sampling Size and Sampling Techniques</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Description Of Research Instrument</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Validity of instrument</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Reliability of instrument</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Method of Data Collection</w:t>
      </w:r>
    </w:p>
    <w:p w:rsidR="00E777D6" w:rsidRPr="00010AC8" w:rsidRDefault="00E777D6" w:rsidP="00E777D6">
      <w:pPr>
        <w:numPr>
          <w:ilvl w:val="1"/>
          <w:numId w:val="26"/>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Method of Data Analysis</w:t>
      </w:r>
    </w:p>
    <w:p w:rsidR="00E777D6" w:rsidRPr="00010AC8" w:rsidRDefault="00E777D6" w:rsidP="00E777D6">
      <w:pPr>
        <w:spacing w:after="0" w:line="360" w:lineRule="auto"/>
        <w:ind w:left="720" w:right="36"/>
        <w:jc w:val="both"/>
        <w:rPr>
          <w:rFonts w:ascii="Times New Roman" w:hAnsi="Times New Roman" w:cs="Times New Roman"/>
          <w:b/>
          <w:sz w:val="26"/>
          <w:szCs w:val="26"/>
        </w:rPr>
      </w:pPr>
      <w:r w:rsidRPr="00010AC8">
        <w:rPr>
          <w:rFonts w:ascii="Times New Roman" w:hAnsi="Times New Roman" w:cs="Times New Roman"/>
          <w:b/>
          <w:sz w:val="26"/>
          <w:szCs w:val="26"/>
        </w:rPr>
        <w:t>CHAPTER FOUR: DATA PRESENTATION, ANALYSIS AND    INTERPRETATION</w:t>
      </w:r>
    </w:p>
    <w:p w:rsidR="00E777D6" w:rsidRPr="00010AC8" w:rsidRDefault="00E777D6" w:rsidP="00E777D6">
      <w:pPr>
        <w:pStyle w:val="ListParagraph"/>
        <w:numPr>
          <w:ilvl w:val="1"/>
          <w:numId w:val="27"/>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Introduction </w:t>
      </w:r>
    </w:p>
    <w:p w:rsidR="00E777D6" w:rsidRPr="00010AC8" w:rsidRDefault="00E777D6" w:rsidP="00E777D6">
      <w:pPr>
        <w:numPr>
          <w:ilvl w:val="1"/>
          <w:numId w:val="27"/>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Data presentation</w:t>
      </w:r>
    </w:p>
    <w:p w:rsidR="00E777D6" w:rsidRPr="00010AC8" w:rsidRDefault="00E777D6" w:rsidP="00E777D6">
      <w:pPr>
        <w:numPr>
          <w:ilvl w:val="1"/>
          <w:numId w:val="27"/>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Data Analysis </w:t>
      </w:r>
    </w:p>
    <w:p w:rsidR="00E777D6" w:rsidRPr="00010AC8" w:rsidRDefault="00E777D6" w:rsidP="00E777D6">
      <w:pPr>
        <w:numPr>
          <w:ilvl w:val="1"/>
          <w:numId w:val="27"/>
        </w:num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Discussion of Findings</w:t>
      </w:r>
    </w:p>
    <w:p w:rsidR="00E777D6" w:rsidRPr="00010AC8" w:rsidRDefault="00E777D6" w:rsidP="00E777D6">
      <w:pPr>
        <w:spacing w:after="0" w:line="360" w:lineRule="auto"/>
        <w:ind w:left="-270" w:right="36" w:firstLine="720"/>
        <w:jc w:val="both"/>
        <w:rPr>
          <w:rFonts w:ascii="Times New Roman" w:hAnsi="Times New Roman" w:cs="Times New Roman"/>
          <w:b/>
          <w:sz w:val="26"/>
          <w:szCs w:val="26"/>
        </w:rPr>
      </w:pPr>
      <w:r w:rsidRPr="00010AC8">
        <w:rPr>
          <w:rFonts w:ascii="Times New Roman" w:hAnsi="Times New Roman" w:cs="Times New Roman"/>
          <w:b/>
          <w:sz w:val="26"/>
          <w:szCs w:val="26"/>
        </w:rPr>
        <w:t xml:space="preserve">CHAPTER FIVE: SUMMARY, CONCLUSION AND   </w:t>
      </w:r>
    </w:p>
    <w:p w:rsidR="00E777D6" w:rsidRPr="00010AC8" w:rsidRDefault="00E777D6" w:rsidP="00E777D6">
      <w:pPr>
        <w:spacing w:after="0" w:line="360" w:lineRule="auto"/>
        <w:ind w:left="-270" w:right="36" w:firstLine="720"/>
        <w:jc w:val="both"/>
        <w:rPr>
          <w:rFonts w:ascii="Times New Roman" w:hAnsi="Times New Roman" w:cs="Times New Roman"/>
          <w:sz w:val="26"/>
          <w:szCs w:val="26"/>
        </w:rPr>
      </w:pPr>
      <w:r w:rsidRPr="00010AC8">
        <w:rPr>
          <w:rFonts w:ascii="Times New Roman" w:hAnsi="Times New Roman" w:cs="Times New Roman"/>
          <w:b/>
          <w:sz w:val="26"/>
          <w:szCs w:val="26"/>
        </w:rPr>
        <w:t xml:space="preserve"> RECOMMENDATION</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5.1</w:t>
      </w:r>
      <w:r w:rsidRPr="00010AC8">
        <w:rPr>
          <w:rFonts w:ascii="Times New Roman" w:hAnsi="Times New Roman" w:cs="Times New Roman"/>
          <w:sz w:val="26"/>
          <w:szCs w:val="26"/>
        </w:rPr>
        <w:tab/>
        <w:t>Summary of Findings</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5.2</w:t>
      </w:r>
      <w:r w:rsidRPr="00010AC8">
        <w:rPr>
          <w:rFonts w:ascii="Times New Roman" w:hAnsi="Times New Roman" w:cs="Times New Roman"/>
          <w:sz w:val="26"/>
          <w:szCs w:val="26"/>
        </w:rPr>
        <w:tab/>
        <w:t xml:space="preserve">Conclusion </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5.3</w:t>
      </w:r>
      <w:r w:rsidRPr="00010AC8">
        <w:rPr>
          <w:rFonts w:ascii="Times New Roman" w:hAnsi="Times New Roman" w:cs="Times New Roman"/>
          <w:sz w:val="26"/>
          <w:szCs w:val="26"/>
        </w:rPr>
        <w:tab/>
        <w:t xml:space="preserve">Recommendation </w:t>
      </w:r>
    </w:p>
    <w:p w:rsidR="00E777D6" w:rsidRPr="00010AC8" w:rsidRDefault="00E777D6" w:rsidP="00E777D6">
      <w:pPr>
        <w:spacing w:after="0" w:line="360" w:lineRule="auto"/>
        <w:ind w:right="36"/>
        <w:jc w:val="both"/>
        <w:rPr>
          <w:rFonts w:ascii="Times New Roman" w:hAnsi="Times New Roman" w:cs="Times New Roman"/>
          <w:sz w:val="26"/>
          <w:szCs w:val="26"/>
        </w:rPr>
      </w:pPr>
      <w:r w:rsidRPr="00010AC8">
        <w:rPr>
          <w:rFonts w:ascii="Times New Roman" w:hAnsi="Times New Roman" w:cs="Times New Roman"/>
          <w:sz w:val="26"/>
          <w:szCs w:val="26"/>
        </w:rPr>
        <w:t xml:space="preserve">           References</w:t>
      </w:r>
    </w:p>
    <w:p w:rsidR="00E777D6" w:rsidRDefault="00E777D6" w:rsidP="00E777D6">
      <w:pPr>
        <w:pStyle w:val="NormalWeb"/>
        <w:spacing w:after="0" w:afterAutospacing="0" w:line="360" w:lineRule="auto"/>
        <w:jc w:val="center"/>
        <w:rPr>
          <w:rStyle w:val="Strong"/>
          <w:sz w:val="26"/>
          <w:szCs w:val="26"/>
        </w:rPr>
      </w:pPr>
    </w:p>
    <w:p w:rsidR="00E777D6" w:rsidRDefault="00E777D6" w:rsidP="00E777D6">
      <w:pPr>
        <w:pStyle w:val="NormalWeb"/>
        <w:spacing w:line="360" w:lineRule="auto"/>
        <w:jc w:val="center"/>
        <w:rPr>
          <w:rStyle w:val="Strong"/>
          <w:sz w:val="26"/>
          <w:szCs w:val="26"/>
        </w:rPr>
      </w:pPr>
    </w:p>
    <w:p w:rsidR="00E777D6" w:rsidRDefault="00E777D6" w:rsidP="00E777D6">
      <w:pPr>
        <w:pStyle w:val="NormalWeb"/>
        <w:spacing w:line="360" w:lineRule="auto"/>
        <w:jc w:val="center"/>
        <w:rPr>
          <w:rStyle w:val="Strong"/>
          <w:sz w:val="26"/>
          <w:szCs w:val="26"/>
        </w:rPr>
      </w:pPr>
    </w:p>
    <w:p w:rsidR="00E777D6" w:rsidRDefault="00E777D6" w:rsidP="00E777D6">
      <w:pPr>
        <w:pStyle w:val="NormalWeb"/>
        <w:spacing w:line="360" w:lineRule="auto"/>
        <w:rPr>
          <w:rStyle w:val="Strong"/>
          <w:sz w:val="26"/>
          <w:szCs w:val="26"/>
        </w:rPr>
      </w:pPr>
    </w:p>
    <w:p w:rsidR="00E777D6" w:rsidRDefault="00E777D6" w:rsidP="00E777D6"/>
    <w:p w:rsidR="00861C9B" w:rsidRPr="00192EEA" w:rsidRDefault="00861C9B" w:rsidP="00192EEA">
      <w:pPr>
        <w:pStyle w:val="NormalWeb"/>
        <w:spacing w:line="360" w:lineRule="auto"/>
        <w:jc w:val="center"/>
        <w:rPr>
          <w:sz w:val="26"/>
          <w:szCs w:val="26"/>
        </w:rPr>
      </w:pPr>
      <w:r w:rsidRPr="00192EEA">
        <w:rPr>
          <w:rStyle w:val="Strong"/>
          <w:sz w:val="26"/>
          <w:szCs w:val="26"/>
        </w:rPr>
        <w:t>CHAPTER ONE</w:t>
      </w:r>
    </w:p>
    <w:p w:rsidR="00861C9B" w:rsidRPr="00192EEA" w:rsidRDefault="00861C9B" w:rsidP="00192EEA">
      <w:pPr>
        <w:pStyle w:val="NormalWeb"/>
        <w:spacing w:line="360" w:lineRule="auto"/>
        <w:jc w:val="center"/>
        <w:rPr>
          <w:sz w:val="26"/>
          <w:szCs w:val="26"/>
        </w:rPr>
      </w:pPr>
      <w:r w:rsidRPr="00192EEA">
        <w:rPr>
          <w:rStyle w:val="Strong"/>
          <w:sz w:val="26"/>
          <w:szCs w:val="26"/>
        </w:rPr>
        <w:t>INTRODUCTION</w:t>
      </w:r>
    </w:p>
    <w:p w:rsidR="00861C9B" w:rsidRPr="00192EEA" w:rsidRDefault="00861C9B" w:rsidP="00192EEA">
      <w:pPr>
        <w:pStyle w:val="NormalWeb"/>
        <w:spacing w:line="360" w:lineRule="auto"/>
        <w:jc w:val="both"/>
        <w:rPr>
          <w:sz w:val="26"/>
          <w:szCs w:val="26"/>
        </w:rPr>
      </w:pPr>
      <w:r w:rsidRPr="00192EEA">
        <w:rPr>
          <w:rStyle w:val="Strong"/>
          <w:sz w:val="26"/>
          <w:szCs w:val="26"/>
        </w:rPr>
        <w:t>1.1 Background to the Study</w:t>
      </w:r>
    </w:p>
    <w:p w:rsidR="00861C9B" w:rsidRPr="00192EEA" w:rsidRDefault="00861C9B" w:rsidP="00192EEA">
      <w:pPr>
        <w:pStyle w:val="NormalWeb"/>
        <w:spacing w:line="360" w:lineRule="auto"/>
        <w:jc w:val="both"/>
        <w:rPr>
          <w:sz w:val="26"/>
          <w:szCs w:val="26"/>
        </w:rPr>
      </w:pPr>
      <w:r w:rsidRPr="00192EEA">
        <w:rPr>
          <w:sz w:val="26"/>
          <w:szCs w:val="26"/>
        </w:rPr>
        <w:t>Social networking sites (SNSs) have become an integral part of the daily lives of many young people worldwide. Platforms such as Facebook, Instagram, Twitter, Snapchat, and TikTok offer avenues for social interaction, self-expression, and information sharing. In Nigeria, the rapid adoption of these platforms has been fueled by increased access to affordable smartphones and the internet. However, while SNSs provide numerous opportunities for socialization and knowledge acquisition, they also expose users to various influences that can shape their attitudes, behaviors, and perceptions, including those related to sexuality.( Boyd, D., 2014)</w:t>
      </w:r>
    </w:p>
    <w:p w:rsidR="00861C9B" w:rsidRPr="00192EEA" w:rsidRDefault="00861C9B" w:rsidP="00192EEA">
      <w:pPr>
        <w:pStyle w:val="NormalWeb"/>
        <w:spacing w:line="360" w:lineRule="auto"/>
        <w:jc w:val="both"/>
        <w:rPr>
          <w:sz w:val="26"/>
          <w:szCs w:val="26"/>
        </w:rPr>
      </w:pPr>
      <w:r w:rsidRPr="00192EEA">
        <w:rPr>
          <w:sz w:val="26"/>
          <w:szCs w:val="26"/>
        </w:rPr>
        <w:t>Youth are particularly vulnerable to the influences of social media content due to their developmental stage, characterized by curiosity, experimentation, and identity formation. Social networking sites often feature content that normalizes or glamorizes certain sexual behaviors, sometimes without providing adequate context or guidance. This phenomenon raises concerns about the extent to which SNSs influence the sexual behaviors of young people in Kwara State, particularly those residing in Eleko. (Mbugua, W., 2019).</w:t>
      </w:r>
    </w:p>
    <w:p w:rsidR="00861C9B" w:rsidRPr="00192EEA" w:rsidRDefault="00861C9B" w:rsidP="00192EEA">
      <w:pPr>
        <w:pStyle w:val="NormalWeb"/>
        <w:spacing w:line="360" w:lineRule="auto"/>
        <w:jc w:val="both"/>
        <w:rPr>
          <w:sz w:val="26"/>
          <w:szCs w:val="26"/>
        </w:rPr>
      </w:pPr>
      <w:r w:rsidRPr="00192EEA">
        <w:rPr>
          <w:sz w:val="26"/>
          <w:szCs w:val="26"/>
        </w:rPr>
        <w:t xml:space="preserve">Eleko, a community in Kwara State, has experienced significant social and technological changes in recent years. The increased penetration of digital technologies has transformed the ways residents, particularly the youth, interact </w:t>
      </w:r>
      <w:r w:rsidRPr="00192EEA">
        <w:rPr>
          <w:sz w:val="26"/>
          <w:szCs w:val="26"/>
        </w:rPr>
        <w:lastRenderedPageBreak/>
        <w:t>with the world. However, these advancements also come with challenges, including exposure to inappropriate or harmful content online. Understanding the relationship between social networking sites and the sexual behaviors of youth in Eleko is essential for developing strategies to mitigate potential negative impacts and promote healthy online habits.( Obar, J. A., &amp; Wildman, S., 2015)</w:t>
      </w:r>
    </w:p>
    <w:p w:rsidR="00861C9B" w:rsidRPr="00192EEA" w:rsidRDefault="00861C9B" w:rsidP="00192EEA">
      <w:pPr>
        <w:pStyle w:val="NormalWeb"/>
        <w:spacing w:line="360" w:lineRule="auto"/>
        <w:jc w:val="both"/>
        <w:rPr>
          <w:sz w:val="26"/>
          <w:szCs w:val="26"/>
        </w:rPr>
      </w:pPr>
      <w:r w:rsidRPr="00192EEA">
        <w:rPr>
          <w:rStyle w:val="Strong"/>
          <w:sz w:val="26"/>
          <w:szCs w:val="26"/>
        </w:rPr>
        <w:t>1.2 Statement of the Problem</w:t>
      </w:r>
    </w:p>
    <w:p w:rsidR="00861C9B" w:rsidRPr="00192EEA" w:rsidRDefault="00861C9B" w:rsidP="00192EEA">
      <w:pPr>
        <w:pStyle w:val="NormalWeb"/>
        <w:spacing w:line="360" w:lineRule="auto"/>
        <w:jc w:val="both"/>
        <w:rPr>
          <w:sz w:val="26"/>
          <w:szCs w:val="26"/>
        </w:rPr>
      </w:pPr>
      <w:r w:rsidRPr="00192EEA">
        <w:rPr>
          <w:sz w:val="26"/>
          <w:szCs w:val="26"/>
        </w:rPr>
        <w:t>The influence of social networking sites on youth behavior has sparked debates among educators, parents, policymakers, and researchers. While some argue that SNSs are valuable tools for education and empowerment, others highlight their potential to contribute to risky sexual behaviors. Youth who engage with explicit or suggestive content on social media may adopt unhealthy attitudes toward relationships, consent, and sexuality. Such behaviors can lead to unintended consequences, including teenage pregnancies, sexually transmitted infections (STIs), and emotional distress.</w:t>
      </w:r>
    </w:p>
    <w:p w:rsidR="00861C9B" w:rsidRDefault="00861C9B" w:rsidP="00192EEA">
      <w:pPr>
        <w:pStyle w:val="NormalWeb"/>
        <w:spacing w:line="360" w:lineRule="auto"/>
        <w:jc w:val="both"/>
        <w:rPr>
          <w:sz w:val="26"/>
          <w:szCs w:val="26"/>
        </w:rPr>
      </w:pPr>
      <w:r w:rsidRPr="00192EEA">
        <w:rPr>
          <w:sz w:val="26"/>
          <w:szCs w:val="26"/>
        </w:rPr>
        <w:t>In Eleko, the situation is compounded by limited access to comprehensive sex education and parental guidance on social media use. As a result, many young people rely on peers and SNSs for information about sex and relationships, which may not always be accurate or appropriate. Despite the prevalence of SNSs among Eleko youth, there is a dearth of empirical research examining their specific influence on sexual behaviors. Addressing this gap is crucial for designing targeted interventions to promote healthy sexual practices and responsible social media usage.</w:t>
      </w:r>
    </w:p>
    <w:p w:rsidR="00E14316" w:rsidRPr="00192EEA" w:rsidRDefault="00E14316" w:rsidP="00192EEA">
      <w:pPr>
        <w:pStyle w:val="NormalWeb"/>
        <w:spacing w:line="360" w:lineRule="auto"/>
        <w:jc w:val="both"/>
        <w:rPr>
          <w:sz w:val="26"/>
          <w:szCs w:val="26"/>
        </w:rPr>
      </w:pPr>
    </w:p>
    <w:p w:rsidR="00861C9B" w:rsidRPr="00192EEA" w:rsidRDefault="00861C9B" w:rsidP="00192EEA">
      <w:pPr>
        <w:pStyle w:val="NormalWeb"/>
        <w:spacing w:line="360" w:lineRule="auto"/>
        <w:jc w:val="both"/>
        <w:rPr>
          <w:sz w:val="26"/>
          <w:szCs w:val="26"/>
        </w:rPr>
      </w:pPr>
      <w:r w:rsidRPr="00192EEA">
        <w:rPr>
          <w:rStyle w:val="Strong"/>
          <w:sz w:val="26"/>
          <w:szCs w:val="26"/>
        </w:rPr>
        <w:lastRenderedPageBreak/>
        <w:t>1.3 Objectives of the Study</w:t>
      </w:r>
    </w:p>
    <w:p w:rsidR="00861C9B" w:rsidRPr="00192EEA" w:rsidRDefault="00861C9B" w:rsidP="00192EEA">
      <w:pPr>
        <w:pStyle w:val="NormalWeb"/>
        <w:spacing w:line="360" w:lineRule="auto"/>
        <w:jc w:val="both"/>
        <w:rPr>
          <w:sz w:val="26"/>
          <w:szCs w:val="26"/>
        </w:rPr>
      </w:pPr>
      <w:r w:rsidRPr="00192EEA">
        <w:rPr>
          <w:sz w:val="26"/>
          <w:szCs w:val="26"/>
        </w:rPr>
        <w:t>The primary objective of this study is to examine the influence of social networking sites on the sexual behaviors of youth in Eleko, Kwara State. Specifically, the study aims to:</w:t>
      </w:r>
    </w:p>
    <w:p w:rsidR="00861C9B" w:rsidRPr="00192EEA" w:rsidRDefault="00861C9B" w:rsidP="00192EEA">
      <w:pPr>
        <w:pStyle w:val="NormalWeb"/>
        <w:numPr>
          <w:ilvl w:val="0"/>
          <w:numId w:val="9"/>
        </w:numPr>
        <w:spacing w:line="360" w:lineRule="auto"/>
        <w:jc w:val="both"/>
        <w:rPr>
          <w:sz w:val="26"/>
          <w:szCs w:val="26"/>
        </w:rPr>
      </w:pPr>
      <w:r w:rsidRPr="00192EEA">
        <w:rPr>
          <w:sz w:val="26"/>
          <w:szCs w:val="26"/>
        </w:rPr>
        <w:t>To examine the types of sexual content accessed by Eleko youth on social networking sites.</w:t>
      </w:r>
    </w:p>
    <w:p w:rsidR="00861C9B" w:rsidRPr="00192EEA" w:rsidRDefault="00861C9B" w:rsidP="00192EEA">
      <w:pPr>
        <w:pStyle w:val="NormalWeb"/>
        <w:numPr>
          <w:ilvl w:val="0"/>
          <w:numId w:val="9"/>
        </w:numPr>
        <w:spacing w:line="360" w:lineRule="auto"/>
        <w:jc w:val="both"/>
        <w:rPr>
          <w:sz w:val="26"/>
          <w:szCs w:val="26"/>
        </w:rPr>
      </w:pPr>
      <w:r w:rsidRPr="00192EEA">
        <w:rPr>
          <w:sz w:val="26"/>
          <w:szCs w:val="26"/>
        </w:rPr>
        <w:t>Assess the extent to which social networking sites shape the sexual attitudes and behaviors of Eleko youth.</w:t>
      </w:r>
    </w:p>
    <w:p w:rsidR="00861C9B" w:rsidRPr="00192EEA" w:rsidRDefault="00861C9B" w:rsidP="00192EEA">
      <w:pPr>
        <w:pStyle w:val="NormalWeb"/>
        <w:numPr>
          <w:ilvl w:val="0"/>
          <w:numId w:val="9"/>
        </w:numPr>
        <w:spacing w:line="360" w:lineRule="auto"/>
        <w:jc w:val="both"/>
        <w:rPr>
          <w:sz w:val="26"/>
          <w:szCs w:val="26"/>
        </w:rPr>
      </w:pPr>
      <w:r w:rsidRPr="00192EEA">
        <w:rPr>
          <w:sz w:val="26"/>
          <w:szCs w:val="26"/>
        </w:rPr>
        <w:t>Identify the factors that mediate the relationship between social networking sites and sexual behaviors.</w:t>
      </w:r>
    </w:p>
    <w:p w:rsidR="00861C9B" w:rsidRPr="00192EEA" w:rsidRDefault="00861C9B" w:rsidP="00192EEA">
      <w:pPr>
        <w:pStyle w:val="NormalWeb"/>
        <w:numPr>
          <w:ilvl w:val="0"/>
          <w:numId w:val="9"/>
        </w:numPr>
        <w:spacing w:line="360" w:lineRule="auto"/>
        <w:jc w:val="both"/>
        <w:rPr>
          <w:sz w:val="26"/>
          <w:szCs w:val="26"/>
        </w:rPr>
      </w:pPr>
      <w:r w:rsidRPr="00192EEA">
        <w:rPr>
          <w:sz w:val="26"/>
          <w:szCs w:val="26"/>
        </w:rPr>
        <w:t>Propose strategies to mitigate the potential negative impacts of social networking sites on youth sexuality.</w:t>
      </w:r>
    </w:p>
    <w:p w:rsidR="00861C9B" w:rsidRPr="00192EEA" w:rsidRDefault="00861C9B" w:rsidP="00192EEA">
      <w:pPr>
        <w:pStyle w:val="NormalWeb"/>
        <w:spacing w:line="360" w:lineRule="auto"/>
        <w:jc w:val="both"/>
        <w:rPr>
          <w:sz w:val="26"/>
          <w:szCs w:val="26"/>
        </w:rPr>
      </w:pPr>
      <w:r w:rsidRPr="00192EEA">
        <w:rPr>
          <w:rStyle w:val="Strong"/>
          <w:sz w:val="26"/>
          <w:szCs w:val="26"/>
        </w:rPr>
        <w:t>1.4 Research Questions</w:t>
      </w:r>
    </w:p>
    <w:p w:rsidR="00861C9B" w:rsidRPr="00192EEA" w:rsidRDefault="00861C9B" w:rsidP="00192EEA">
      <w:pPr>
        <w:pStyle w:val="NormalWeb"/>
        <w:spacing w:line="360" w:lineRule="auto"/>
        <w:jc w:val="both"/>
        <w:rPr>
          <w:sz w:val="26"/>
          <w:szCs w:val="26"/>
        </w:rPr>
      </w:pPr>
      <w:r w:rsidRPr="00192EEA">
        <w:rPr>
          <w:sz w:val="26"/>
          <w:szCs w:val="26"/>
        </w:rPr>
        <w:t>To achieve the stated objectives, the study seeks to answer the following questions:</w:t>
      </w:r>
    </w:p>
    <w:p w:rsidR="00861C9B" w:rsidRPr="00192EEA" w:rsidRDefault="00861C9B" w:rsidP="00192EEA">
      <w:pPr>
        <w:pStyle w:val="NormalWeb"/>
        <w:numPr>
          <w:ilvl w:val="0"/>
          <w:numId w:val="10"/>
        </w:numPr>
        <w:spacing w:line="360" w:lineRule="auto"/>
        <w:jc w:val="both"/>
        <w:rPr>
          <w:sz w:val="26"/>
          <w:szCs w:val="26"/>
        </w:rPr>
      </w:pPr>
      <w:r w:rsidRPr="00192EEA">
        <w:rPr>
          <w:sz w:val="26"/>
          <w:szCs w:val="26"/>
        </w:rPr>
        <w:t>What types of sexual content are Eleko youth exposed to on social networking sites?</w:t>
      </w:r>
    </w:p>
    <w:p w:rsidR="00861C9B" w:rsidRPr="00192EEA" w:rsidRDefault="00861C9B" w:rsidP="00192EEA">
      <w:pPr>
        <w:pStyle w:val="NormalWeb"/>
        <w:numPr>
          <w:ilvl w:val="0"/>
          <w:numId w:val="10"/>
        </w:numPr>
        <w:spacing w:line="360" w:lineRule="auto"/>
        <w:jc w:val="both"/>
        <w:rPr>
          <w:sz w:val="26"/>
          <w:szCs w:val="26"/>
        </w:rPr>
      </w:pPr>
      <w:r w:rsidRPr="00192EEA">
        <w:rPr>
          <w:sz w:val="26"/>
          <w:szCs w:val="26"/>
        </w:rPr>
        <w:t>How do social networking sites influence the sexual attitudes and behaviors of Eleko youth?</w:t>
      </w:r>
    </w:p>
    <w:p w:rsidR="00861C9B" w:rsidRPr="00192EEA" w:rsidRDefault="00861C9B" w:rsidP="00192EEA">
      <w:pPr>
        <w:pStyle w:val="NormalWeb"/>
        <w:numPr>
          <w:ilvl w:val="0"/>
          <w:numId w:val="10"/>
        </w:numPr>
        <w:spacing w:line="360" w:lineRule="auto"/>
        <w:jc w:val="both"/>
        <w:rPr>
          <w:sz w:val="26"/>
          <w:szCs w:val="26"/>
        </w:rPr>
      </w:pPr>
      <w:r w:rsidRPr="00192EEA">
        <w:rPr>
          <w:sz w:val="26"/>
          <w:szCs w:val="26"/>
        </w:rPr>
        <w:t>What factors mediate the relationship between social networking sites and youth sexual behaviors?</w:t>
      </w:r>
    </w:p>
    <w:p w:rsidR="00861C9B" w:rsidRPr="00192EEA" w:rsidRDefault="00861C9B" w:rsidP="00192EEA">
      <w:pPr>
        <w:pStyle w:val="NormalWeb"/>
        <w:numPr>
          <w:ilvl w:val="0"/>
          <w:numId w:val="10"/>
        </w:numPr>
        <w:spacing w:line="360" w:lineRule="auto"/>
        <w:jc w:val="both"/>
        <w:rPr>
          <w:sz w:val="26"/>
          <w:szCs w:val="26"/>
        </w:rPr>
      </w:pPr>
      <w:r w:rsidRPr="00192EEA">
        <w:rPr>
          <w:sz w:val="26"/>
          <w:szCs w:val="26"/>
        </w:rPr>
        <w:t>What strategies can be implemented to reduce the negative impacts of SNSs on the sexual behaviors of Eleko youth?</w:t>
      </w:r>
    </w:p>
    <w:p w:rsidR="00861C9B" w:rsidRPr="00192EEA" w:rsidRDefault="00861C9B" w:rsidP="00192EEA">
      <w:pPr>
        <w:pStyle w:val="NormalWeb"/>
        <w:spacing w:line="360" w:lineRule="auto"/>
        <w:jc w:val="both"/>
        <w:rPr>
          <w:sz w:val="26"/>
          <w:szCs w:val="26"/>
        </w:rPr>
      </w:pPr>
      <w:r w:rsidRPr="00192EEA">
        <w:rPr>
          <w:rStyle w:val="Strong"/>
          <w:sz w:val="26"/>
          <w:szCs w:val="26"/>
        </w:rPr>
        <w:t>1.5 Significance of the Study</w:t>
      </w:r>
    </w:p>
    <w:p w:rsidR="00861C9B" w:rsidRPr="00192EEA" w:rsidRDefault="00861C9B" w:rsidP="00192EEA">
      <w:pPr>
        <w:pStyle w:val="NormalWeb"/>
        <w:spacing w:line="360" w:lineRule="auto"/>
        <w:jc w:val="both"/>
        <w:rPr>
          <w:sz w:val="26"/>
          <w:szCs w:val="26"/>
        </w:rPr>
      </w:pPr>
      <w:r w:rsidRPr="00192EEA">
        <w:rPr>
          <w:sz w:val="26"/>
          <w:szCs w:val="26"/>
        </w:rPr>
        <w:t>This study is significant for several reasons. First, it contributes to the growing body of knowledge on the impact of digital technologies on youth behavior, particularly in a Nigerian context. Second, the findings will provide insights for parents, educators, and community leaders in Eleko on how to guide young people toward responsible social media use. Third, the study will inform policymakers and non-governmental organizations (NGOs) working on youth development and sexual health programs in Kwara State. Finally, it will serve as a reference for future research on the interplay between social networking sites and youth behaviors in similar settings.</w:t>
      </w:r>
    </w:p>
    <w:p w:rsidR="00861C9B" w:rsidRPr="00192EEA" w:rsidRDefault="00861C9B" w:rsidP="00192EEA">
      <w:pPr>
        <w:pStyle w:val="NormalWeb"/>
        <w:spacing w:line="360" w:lineRule="auto"/>
        <w:jc w:val="both"/>
        <w:rPr>
          <w:sz w:val="26"/>
          <w:szCs w:val="26"/>
        </w:rPr>
      </w:pPr>
      <w:r w:rsidRPr="00192EEA">
        <w:rPr>
          <w:rStyle w:val="Strong"/>
          <w:sz w:val="26"/>
          <w:szCs w:val="26"/>
        </w:rPr>
        <w:t>1.6 Scope of the Study</w:t>
      </w:r>
    </w:p>
    <w:p w:rsidR="00861C9B" w:rsidRPr="00192EEA" w:rsidRDefault="00861C9B" w:rsidP="00192EEA">
      <w:pPr>
        <w:pStyle w:val="NormalWeb"/>
        <w:spacing w:line="360" w:lineRule="auto"/>
        <w:jc w:val="both"/>
        <w:rPr>
          <w:sz w:val="26"/>
          <w:szCs w:val="26"/>
        </w:rPr>
      </w:pPr>
      <w:r w:rsidRPr="00192EEA">
        <w:rPr>
          <w:sz w:val="26"/>
          <w:szCs w:val="26"/>
        </w:rPr>
        <w:t>The study focuses on the influence of social networking sites on the sexual behaviors of youth residing in Eleko, Kwara State. It examines the types of sexual content accessed, the impact on attitudes and behaviors, and the mediating factors. The study targets individuals aged 15-24 years, as this age group is the most active on social media and is at a critical stage of sexual and social development. While the study acknowledges the role of other factors influencing sexual behaviors, such as culture and peer pressure, its primary focus is on the impact of SNSs.</w:t>
      </w:r>
    </w:p>
    <w:p w:rsidR="00861C9B" w:rsidRPr="00192EEA" w:rsidRDefault="00861C9B" w:rsidP="00192EEA">
      <w:pPr>
        <w:pStyle w:val="NormalWeb"/>
        <w:spacing w:line="360" w:lineRule="auto"/>
        <w:jc w:val="both"/>
        <w:rPr>
          <w:sz w:val="26"/>
          <w:szCs w:val="26"/>
        </w:rPr>
      </w:pPr>
      <w:r w:rsidRPr="00192EEA">
        <w:rPr>
          <w:rStyle w:val="Strong"/>
          <w:sz w:val="26"/>
          <w:szCs w:val="26"/>
        </w:rPr>
        <w:t>1.7 Definition of Terms</w:t>
      </w:r>
    </w:p>
    <w:p w:rsidR="00861C9B" w:rsidRPr="00192EEA" w:rsidRDefault="00861C9B" w:rsidP="00192EEA">
      <w:pPr>
        <w:pStyle w:val="NormalWeb"/>
        <w:numPr>
          <w:ilvl w:val="0"/>
          <w:numId w:val="11"/>
        </w:numPr>
        <w:spacing w:line="360" w:lineRule="auto"/>
        <w:jc w:val="both"/>
        <w:rPr>
          <w:sz w:val="26"/>
          <w:szCs w:val="26"/>
        </w:rPr>
      </w:pPr>
      <w:r w:rsidRPr="00192EEA">
        <w:rPr>
          <w:rStyle w:val="Strong"/>
          <w:sz w:val="26"/>
          <w:szCs w:val="26"/>
        </w:rPr>
        <w:t>Social Networking Sites (SNSs):</w:t>
      </w:r>
      <w:r w:rsidRPr="00192EEA">
        <w:rPr>
          <w:sz w:val="26"/>
          <w:szCs w:val="26"/>
        </w:rPr>
        <w:t xml:space="preserve"> Online platforms that enable users to create profiles, share content, and interact with others (e.g., Facebook, Instagram, Twitter).</w:t>
      </w:r>
    </w:p>
    <w:p w:rsidR="00861C9B" w:rsidRPr="00192EEA" w:rsidRDefault="00861C9B" w:rsidP="00192EEA">
      <w:pPr>
        <w:pStyle w:val="NormalWeb"/>
        <w:numPr>
          <w:ilvl w:val="0"/>
          <w:numId w:val="11"/>
        </w:numPr>
        <w:spacing w:line="360" w:lineRule="auto"/>
        <w:jc w:val="both"/>
        <w:rPr>
          <w:sz w:val="26"/>
          <w:szCs w:val="26"/>
        </w:rPr>
      </w:pPr>
      <w:r w:rsidRPr="00192EEA">
        <w:rPr>
          <w:rStyle w:val="Strong"/>
          <w:sz w:val="26"/>
          <w:szCs w:val="26"/>
        </w:rPr>
        <w:t>Sexual Behaviors:</w:t>
      </w:r>
      <w:r w:rsidRPr="00192EEA">
        <w:rPr>
          <w:sz w:val="26"/>
          <w:szCs w:val="26"/>
        </w:rPr>
        <w:t xml:space="preserve"> Actions or practices related to human sexuality, including attitudes, expressions, and physical interactions.</w:t>
      </w:r>
    </w:p>
    <w:p w:rsidR="00861C9B" w:rsidRPr="00192EEA" w:rsidRDefault="00861C9B" w:rsidP="00192EEA">
      <w:pPr>
        <w:pStyle w:val="NormalWeb"/>
        <w:numPr>
          <w:ilvl w:val="0"/>
          <w:numId w:val="11"/>
        </w:numPr>
        <w:spacing w:line="360" w:lineRule="auto"/>
        <w:jc w:val="both"/>
        <w:rPr>
          <w:sz w:val="26"/>
          <w:szCs w:val="26"/>
        </w:rPr>
      </w:pPr>
      <w:r w:rsidRPr="00192EEA">
        <w:rPr>
          <w:rStyle w:val="Strong"/>
          <w:sz w:val="26"/>
          <w:szCs w:val="26"/>
        </w:rPr>
        <w:t>Youth:</w:t>
      </w:r>
      <w:r w:rsidRPr="00192EEA">
        <w:rPr>
          <w:sz w:val="26"/>
          <w:szCs w:val="26"/>
        </w:rPr>
        <w:t xml:space="preserve"> Individuals aged 15-24 years, as defined by the United Nations.</w:t>
      </w:r>
    </w:p>
    <w:p w:rsidR="00861C9B" w:rsidRPr="00192EEA" w:rsidRDefault="00861C9B" w:rsidP="00192EEA">
      <w:pPr>
        <w:pStyle w:val="NormalWeb"/>
        <w:numPr>
          <w:ilvl w:val="0"/>
          <w:numId w:val="11"/>
        </w:numPr>
        <w:spacing w:line="360" w:lineRule="auto"/>
        <w:jc w:val="both"/>
        <w:rPr>
          <w:sz w:val="26"/>
          <w:szCs w:val="26"/>
        </w:rPr>
      </w:pPr>
      <w:r w:rsidRPr="00192EEA">
        <w:rPr>
          <w:rStyle w:val="Strong"/>
          <w:sz w:val="26"/>
          <w:szCs w:val="26"/>
        </w:rPr>
        <w:t>Eleko:</w:t>
      </w:r>
      <w:r w:rsidRPr="00192EEA">
        <w:rPr>
          <w:sz w:val="26"/>
          <w:szCs w:val="26"/>
        </w:rPr>
        <w:t xml:space="preserve"> A community in Kwara State, Nigeria, which serves as the case study location for this research.</w:t>
      </w: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192EEA">
      <w:pPr>
        <w:spacing w:after="0" w:line="360" w:lineRule="auto"/>
        <w:jc w:val="center"/>
        <w:rPr>
          <w:rFonts w:ascii="Times New Roman" w:hAnsi="Times New Roman" w:cs="Times New Roman"/>
          <w:b/>
          <w:sz w:val="26"/>
          <w:szCs w:val="26"/>
        </w:rPr>
      </w:pPr>
    </w:p>
    <w:p w:rsidR="00E14316" w:rsidRDefault="00E14316" w:rsidP="00E14316">
      <w:pPr>
        <w:spacing w:after="0" w:line="360" w:lineRule="auto"/>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r w:rsidRPr="00192EEA">
        <w:rPr>
          <w:rFonts w:ascii="Times New Roman" w:hAnsi="Times New Roman" w:cs="Times New Roman"/>
          <w:b/>
          <w:sz w:val="26"/>
          <w:szCs w:val="26"/>
        </w:rPr>
        <w:t>CHAPTER TWO</w:t>
      </w:r>
    </w:p>
    <w:p w:rsidR="00861C9B" w:rsidRPr="00192EEA" w:rsidRDefault="00861C9B" w:rsidP="00192EEA">
      <w:pPr>
        <w:spacing w:after="0" w:line="360" w:lineRule="auto"/>
        <w:rPr>
          <w:rFonts w:ascii="Times New Roman" w:hAnsi="Times New Roman" w:cs="Times New Roman"/>
          <w:b/>
          <w:sz w:val="26"/>
          <w:szCs w:val="26"/>
        </w:rPr>
      </w:pPr>
      <w:r w:rsidRPr="00192EEA">
        <w:rPr>
          <w:rFonts w:ascii="Times New Roman" w:hAnsi="Times New Roman" w:cs="Times New Roman"/>
          <w:b/>
          <w:sz w:val="26"/>
          <w:szCs w:val="26"/>
        </w:rPr>
        <w:t xml:space="preserve">2.0 </w:t>
      </w:r>
      <w:r w:rsidRPr="00192EEA">
        <w:rPr>
          <w:rFonts w:ascii="Times New Roman" w:hAnsi="Times New Roman" w:cs="Times New Roman"/>
          <w:b/>
          <w:sz w:val="26"/>
          <w:szCs w:val="26"/>
        </w:rPr>
        <w:tab/>
        <w:t>LITERATURE REVIEW</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The Internet became much more intimate in the early 2000's, as the public discovered and welcomed social networking websites. Social networking sites are classified as web-based services that allow individuals within a restricted framework to create a public or semi-public profile. List of other users with whom they share a connection, and view and navigate their list of connections within the network as well as those made by others. (Human Behav., 2015). The nature and terms of these connections may vary from site to site. What makes social networking websites unique is not that they allow individuals to meet strangers, but rather that they enable users to articulate and make visible their social networks, First the Individuals can create an account on the website Facebook.com. After providing some personal information such as name, date of birth, gender, email address etc. McCord, T. L 2014) The new user makes a password and gets account access. In social networking website where users can post comments, share photographs and post links to news or other interesting content on the web, chat live, and watch short-form video. Home and profile are the two important pages in the account. In profile pages user represent themselves. A small profile picture adds to a large cover photo at the top of the page (Andreassen, T, 2012]. On the home page also often called “news feed” users are informed on the status updates and other activities such as joining groups or becoming fan of something they like from their friends etc.</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 2.1. </w:t>
      </w:r>
      <w:r w:rsidRPr="00192EEA">
        <w:rPr>
          <w:rFonts w:ascii="Times New Roman" w:hAnsi="Times New Roman" w:cs="Times New Roman"/>
          <w:b/>
          <w:sz w:val="26"/>
          <w:szCs w:val="26"/>
        </w:rPr>
        <w:tab/>
        <w:t>CONCEPTUAL FRAMEWORK</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 xml:space="preserve">This chapter discusses the literature that has been reviewed by the researcher on the influence of sexual content available on social networking sites on the knowledge, attitude and behavior of college students. The overall purpose for literature review is to develop a strong knowledge base for conduct of the research. Literature review is an important step in the study because no knowledge exists in vacuum. </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b/>
          <w:sz w:val="26"/>
          <w:szCs w:val="26"/>
        </w:rPr>
        <w:t>2.1.1</w:t>
      </w:r>
      <w:r w:rsidRPr="00192EEA">
        <w:rPr>
          <w:rFonts w:ascii="Times New Roman" w:hAnsi="Times New Roman" w:cs="Times New Roman"/>
          <w:sz w:val="26"/>
          <w:szCs w:val="26"/>
        </w:rPr>
        <w:t xml:space="preserve"> </w:t>
      </w:r>
      <w:r w:rsidRPr="00192EEA">
        <w:rPr>
          <w:rFonts w:ascii="Times New Roman" w:hAnsi="Times New Roman" w:cs="Times New Roman"/>
          <w:b/>
          <w:sz w:val="26"/>
          <w:szCs w:val="26"/>
        </w:rPr>
        <w:t>DEFINITION OF YOUNG PEOPLE</w:t>
      </w:r>
      <w:r w:rsidRPr="00192EEA">
        <w:rPr>
          <w:rFonts w:ascii="Times New Roman" w:hAnsi="Times New Roman" w:cs="Times New Roman"/>
          <w:sz w:val="26"/>
          <w:szCs w:val="26"/>
        </w:rPr>
        <w:t xml:space="preserve">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 xml:space="preserve">The ages of adolescence and young people also vary by cultures. Regmi, Simkhada and Teijlingen (2018) adopt a synonymous interpretation of adolescent, youth and young people as people of young age. Adolescent refers to the age group 10 to 19 where as young people represent the people of age group 10 to 24 and those who fall in the age group 15-24 are considered as a youth. In the Kenya National Youth Policy, the government defines youths as those aged 15 to 30. The purpose of this research I will consider young people to be the age group between 13 to 24 and the terms adolescence, young people and youth will be used interchangeably. </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2.1.2 PERSPECTIVES</w:t>
      </w:r>
      <w:r w:rsidRPr="00192EEA">
        <w:rPr>
          <w:rFonts w:ascii="Times New Roman" w:hAnsi="Times New Roman" w:cs="Times New Roman"/>
          <w:sz w:val="26"/>
          <w:szCs w:val="26"/>
        </w:rPr>
        <w:t xml:space="preserve"> </w:t>
      </w:r>
      <w:r w:rsidRPr="00192EEA">
        <w:rPr>
          <w:rFonts w:ascii="Times New Roman" w:hAnsi="Times New Roman" w:cs="Times New Roman"/>
          <w:b/>
          <w:sz w:val="26"/>
          <w:szCs w:val="26"/>
        </w:rPr>
        <w:t xml:space="preserve">ON ADOLESCENTS AND YOUNG PEOPLES’ SEXUALITY, SEXUAL DEVELOPMENT AND SEXUAL IDENTITY FORMATION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Greenberg, Bruess &amp; Conklin (2018) propose an inclusive meaning of sexuality, “sexuality is more than what you do with other people sexually, not only about sex or taking part in sexual behaviors, it is about the person you feel you are, your body, how you feel as girl or as a boy, man or woman, the way you act and feel about other people, it encompasses the sexual knowledge, beliefs, altitudes, values and behaviors of individuals”. Sexuality encompasses the sexual knowledge, beliefs, attitudes, values, orientation, sexual roles, thoughts, feelings, personality, relationships and behaviors of individuals. It deals with the anatomy, physiology, and biochemistry of the sexual response system, as well as with roles, identity, and personality. Sexuality encompasses thoughts, feelings, behaviors, and relationships” (Haffner, 2015). Sexuality is a central aspect of being human throughout life and encompasses sex, gender identities and roles, sexual orientation, eroticism, pleasure, intimacy and reproduction and is experienced and  expressed in thoughts, fantasies, desires, beliefs, attitudes, values, behaviors, practices, roles and relationships (Greenbreg &amp; Bruess, 2017). Bolin &amp; Whelehan (2019) propose a framework that examines four dimensions of sexuality development. The various dimensions examine the anatomy, social cultural psychology and biochemistry of the sexual development and sexual response systems, identity, orientation, roles, personality, thoughts, feelings and relationships.</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b/>
          <w:sz w:val="26"/>
          <w:szCs w:val="26"/>
        </w:rPr>
        <w:t xml:space="preserve">2.1.3 PSYCHOLOGICAL DEVELOPMENTAL ASPECTS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 xml:space="preserve">Psychological aspects explain our learned aspects of sexuality. Our altitudes and feelings towards ourselves and other people are a result of the learning experiences we have undergone (Bolin &amp; Whelehan, 2009). Learning agents such as churches, family, peers, schools, media and relatives become major sources of knowledge in this dimension. These learned experiences whether negative or positive become an integral part of our sexuality </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2.1.4 BIOLOGICAL DEVELOPMENTAL ASPECTS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Biological dimensions of sexuality involve our physical appearance, physical sexual attributes (appearance) and our responses to sexual stimuli, ability to reproduce or control fertility and growth and development in general (Bolin &amp; Whelehan, 2009). Biological functioning relates to natural endowments and capacities of human beings. Fisher et al (2009) emphasizes the generic aspect of behavior. Although she recognizes that culture plays an important role in ones sexuality, she also supports essentialism, the belief that the essence of sexuality is biological (Pintrich &amp; Schultz 2000; Hammack, 2005). Essentialist perspective views sexual orientation as an internal property of individuals which transcends history and culture and as such it is ahistorical, universal, contextindependent underlying trait of the individual (Hammack, 2005). Brandhorst et al (2012) assume that the role of biology is mainly limited to providing potentialities and setting limits.</w:t>
      </w: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2.1.5 ETHICAL AND MORAL DEVELOPMENTAL ASPECTS </w:t>
      </w:r>
    </w:p>
    <w:p w:rsidR="00861C9B" w:rsidRPr="00192EEA" w:rsidRDefault="00861C9B" w:rsidP="00192EEA">
      <w:pPr>
        <w:spacing w:after="0" w:line="360" w:lineRule="auto"/>
        <w:ind w:firstLine="720"/>
        <w:jc w:val="both"/>
        <w:rPr>
          <w:rFonts w:ascii="Times New Roman" w:hAnsi="Times New Roman" w:cs="Times New Roman"/>
          <w:b/>
          <w:sz w:val="26"/>
          <w:szCs w:val="26"/>
        </w:rPr>
      </w:pPr>
      <w:r w:rsidRPr="00192EEA">
        <w:rPr>
          <w:rFonts w:ascii="Times New Roman" w:hAnsi="Times New Roman" w:cs="Times New Roman"/>
          <w:sz w:val="26"/>
          <w:szCs w:val="26"/>
        </w:rPr>
        <w:t>Ethical dimensions of sexuality include questions of morality. What is considers right or wrong in society. Ethical standards are defined through social norms and moral standards and individual are expected to adhere to such standards. One is considered immoral if does contrary to moral standards. For example homosexuality is considered against both Christian and African sexual moral teachings and norms. Moral standards however are not universal and sometimes controversial. Ethical aspects might be based on a particular region, philosophy, humanistic or pragmatic origin (Greenbreg &amp; Bruess, 2017). Therefore concept of sexuality is affected by ethical altitudes and decisions we make every day</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2.1.6 SOCIAL CULTURAL DEVELOPMENTAL ASPECTS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Social cultural dimensions of sexuality examine contributions of culture in human sexuality. Hammack (2015) expounds on the idea of social constructionalism which proposes that sexual identities and experiences are acquired from and influenced and modified by an ever-changing social environment. Social constructionist theory recognizes that norms for masculinity, femininity, roles allocated to women and men and these sexual scripts vary widely across communities (Strebe, 2016). Constructionist perspective posit that sexual orientate is a culmination of historical and cultural experience and not universal and inborn (Hammack, 2015). Sexual constructions of sexuality refer to the process by which sexual thoughts, behaviors and conditions for example virginity are interpreted and ascribe cultural meaning (Jeffrey Weeks, 986). Ward (2013) defines sexual socialization as the “intricate and gradual process by which young people acquire knowledge, attitudes, and values about sexuality through the integration of information from multiple sources” In context of sexuality, “sexual socialization is the process of becoming sexual, taking on a gender identity, learning sexual roles, understanding sexual behavior and generally acquiring the knowledge skills and dispositions that allow a person to function sexually in a given culture”, (Belita et al, 2018). Some cultures in Kenya were known to and some still practice early marriages and female genital mutilation and this would have a bearing  on sexual practice and child bearing (Toroitich-Ruto, 2017). In a study of factors that influence the timing of first sexual intercourse amon20g youth in Nyanza Province, the results showed that endorsement of local myths about led to earlier sexual intercourse (Tenkorang &amp; Maticka-Tyndale, 2015) Masters &amp; Johnson (1979) posit that human sexual behavior is largely as a result of sexual scripts. According to (Odu &amp; Akanle (2018) these mental representations or schemata help to guide the individual through a sexual episode and such sexual scripts that a person comes to adopt or has, is influenced by belief, attitude, values or perception. These sexual scripts are thought patterns and processes which could influence human behavior and actions towards situations and events. Huston, Wartella &amp; Donnerstein (2019) assert that scripts and schemas learnt in early ages of development have a greater bearing in life because young people do not have well developed ideas understanding of sexuality. Huston, Wartella &amp; Donnerstein (2018) further argue that already learnt schemas may be reinforced but not easily scrapped off. Khan, Khan &amp; Hollerbach (2014) consider learning and application of sexual scripts as part of growing up in any culture and society. Sexual behavior may not be under an individual’s volition but may be dependent upon the social and cultural environment in which one lives” (Akwara, Madise, &amp; Hinde, 2013). Sources of social cultural influence in most societies include religion, multiculturalism, social economic status, ethics, media and politics. These institutions set thresholds and rules used to measure compliance to social rules and norms regarding expression of sexuality and sexual behaviors. In Kenya sexuality issues are subject to varying degrees of social, cultural, religious, moral and legal norms (Ouma &amp; Kwaak, 2019). An extensive fieldwork of same sex relationships among the Sambia of Papua New Guinea revealed ‘that adolescent males participated in an initiation ritual. In this ritual, the adolescent males performed oral sex on the young adult and adult men, swallowing their semen in order to begin to produce their own’ (Hammack, 2015) Among Kikuyu community in Kenya, young newly circumcised men and women were permitted to practice gwiko (a non-penetrative stimulation of the genitals) prior to marriage as a way of sexual release (Yatta 2019). Among the Luo and Luhya of Western Kenya, widows sometimes have sexual intercourse with a male relative of the deceased as ritual “cleansing”. Wife sharing has also been reported among the Maasai of Kenya (Akwara, Madise &amp; Hinde, 2003). These four aspects of sexuality development according (Bolin &amp; Whelehan, 2009, 2007) do not work in isolation. The four dimensions constantly work together to produce individual and total sexuality and therefore.</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2.1.7 SEXUAL KNOWLEDGE, ATTITUDES AND BEHAVIORS OF THE YOUTH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 xml:space="preserve">Review of literature in developed and developing societies reveal high levels of sexual activity among the young people. These studies have showed the majority of young people are either currently sexually active or have previously had sex by the time they reach early adulthood (Shovellera et al, 2004; Kamaara, 2005; Tang et al, 2011). Kabiru &amp; Orpinas (2008) observes that in spite of cultural norms disapproving of premarital sexual intercourse the prevalence of sexual activity among unmarried youth in Kenya is high. Reasons why young people engage in sexual activities are complex and diverse and have been attributed to various social contexts and familial factors. In a study of knowledge, attitudes, and practices among unmarried Kenyan youth revealed that main reason why participants engaged in romantic relationships (which might or might not involve sex) was attraction, material or monetary, peer pressure, perception of sex as way of behaving like grown ups etc(Ajayi, 1991). Among the Luhya girls weaker socioeconomic has been identified to stimulate transactional sex (Njue et al, 2011) Researchers have found out that young people’s premarital sexual encounters are unplanned, infrequent and sporadic (Oindo, 2002). In Kenya, studies on adolescent sexual behavior show that young people’s premarital sexual encounters are generally unplanned, infrequent and sporadic (Ouma &amp; Kwaak, 2009). Early sexual debut exposes youth people to unwanted pregnancy and sexually transmitted infections(Tang et al, 2011; Fatusi &amp; Blum, 2008; Kumar &amp; Tiwari, 2003; Steen, 2012; Kinaro, 2013; Ikamari &amp; Towett, 2007). This especially because at this stage of life young people lack the knowledge of how to prevent STIs including HIV/AIDs and are unable to successfully 20 negotiate for safer sex (Gakahu &amp; Nyawira Kaguta 2011). New HIV infections in Kenya have been mostly among young people 15–24 years of age (Belita et al, 2008). In Kenya young age is associated with high risk behaviors. 72.5% of 15-17 year old women engaged in high risk sex compared to 19% of 23-24 year old women. Similarly, 100% of 15-17 year old men engaged in high risk sex compared to 63.6% of 23-24 year old men (Youth Factbook, 2010) A study to examine the knowledge, attitude and practice and factors influencing sexual relationships and contraceptive practice among the youth in Kisumu town in western Kenya revealed that 73% of the youth were sexually experienced, 74.4% these were sexually active, with 84% engaging in regular sexual encounters and 79.7% maintaining single partner sexual encounters (Oindo, 2012). Another study of sexual activity among high school students in Nairobi, Kenya reported 50% of the males and 11% of females having had sexual intercourse at least once in their lifetime with a significant proportion reporting multiple sexual partnerships (Kabiru &amp; Orpinas, 2018). Results from a study of Sexual Risk-taking Behaviors among Youth in Secondary Schools in Bondo District, Kenya revealed that youth in secondary schools engage in sexual activity. Yet another study conducted among a total sample of 1, 917 to examine sexual risk behavior among Kenyan Universities students reported earlier sexual debut among male students than their female counterparts (Adam and Mutungi 2017). Premarital, having multiple sexual intercourse, unprotected sexual intercourse and engaging in sexual intercourse for gifts have been cited in a number of studies (Lylian, Paul &amp; Luca, 2013; Oindo, 2012; Maticka-Tyndale et al., 2015, Youth Fact Book, 2010). “Attitudes involve what people think about, feel about, and how they would like to behave toward an attitude object. Behaviour is not only what people would like to do but also what they think they should do, i.e. social norms, habits and expected consequences of one's behavior” (Potsonen &amp; Kontula, 2019). For example how one feels about using condoms, what one believes about purchasing and using condoms, and the persons' intentions to use condoms are all important components of one's attitudes towards using     condoms. Despite the advantages of using condoms, there are negative attitudes towards condoms use” (Potsonen &amp; Kontula, 2019). According to Bukovic et al (2011) attitudes and knowledge determine the behavior of young people and defines as attitude as the “readiness for positive or negative reaction to certain appearances or events. Learning is pertinent in attitude formation. Attitudes are based on the experience and knowledge acquired during lifetime and adopted by learning in the process of socialisation” (Bukovic et al, 2000). Through learning, information is acquired filtered and assimilated to form negative or positive attitudes towards events, people and situations, circumstances. Halpern-Felsher &amp; Reznik (2019) feel that it is important to understand adolescents' attitudes regarding sexual behavior, why they choose to engage or not engage in sex, which sexual behavior(s) they initiate and continue, and the outcomes experienced during and following sexual behavior. It is particularly crucial to have an understanding of the patterning of sexual knowledge, attitudes and beliefs and how these have changed over the lifetime of adolescents. A number of researchers have found that liberal premarital sex attitudes among young people increase the likelihood of engaging in risk sexual behaviors (Sonenstein et al, 1998, Farideh Khalaj Abadi, Mehryar &amp; Hooshang, 2012). </w:t>
      </w:r>
    </w:p>
    <w:p w:rsidR="00861C9B" w:rsidRPr="00192EEA" w:rsidRDefault="00861C9B" w:rsidP="00192EEA">
      <w:pPr>
        <w:spacing w:after="0" w:line="360" w:lineRule="auto"/>
        <w:ind w:firstLine="720"/>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2.1.8 MEDIA AS STRONG AGENT OF ADOLESCENTS AND YOUNG PEOPLE SEXUALITY SOCIALIZATION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Omotunde, &amp; Ekanem (2018) draws from literature four factors that influences young peoples’ sexual behavior and practices. These include peer pressure, parenting trends, exposure to pornographic materials, and knowledge and use of contraceptives. Key socializing agents in the development of sexual behavior include families, schools, peers, and mass media (L’Engle &amp; Jackson, 2018). Researchers suggests that ‘socialization agents differently impact on adolescents’ sexual behavior’ (L’Engle &amp; Jackson, 2018). There is strong empirical evidence make us to believe media play a crucial role in the socialization of sexual knowledge, attitudes and behavior. Literature review indicates that media have associations with adolescents' and young people's sexual behavior, as important as family, school and peers (Lou et al, 2012). Investigating representation of sex in the media stems from past empirical evidence that have demonstrated the power of mediated sexual content’s influence on adolescents and young people’s emerging sexual relations and sexual activity (Brown, Greenberg &amp; Buerkel-Ruthfuss) Mass media play an important role in the socialization of youth (Debra, Braun Courville &amp; Rojas, 2019). Adolescents and young people constantly mention the media as a crucial source of sexual information besides peers, schools, and parents (Borzekowski &amp; Rickert, 2011; Strouse, Buerkel-Rothfuss &amp; Long, 1995; Greeson &amp; Williams, 2013; Brown, Keller &amp; Stern, 2019). Research findings point to the frequent use of media (television, music, movies, magazines, and the Internet) by adolescents as important factors in the initiation of sexual intercourse (America Academy of Pediatrics, 2010). Many of these studies have reported on the media’s powerful influence on adolescents' sexual attitudes, values, and beliefs (Brown, 2002, Martino et al, 2009). Research findings have reported correlations between the amount of sexual content viewed on T.V and early onset of sexual intercourse (Corder-Bolz, 1981, Primack et al, 2019; Werner-Wilson, Fitzharris &amp; Morrissey, 2014; Escobar-Chaves et al, 2015; Tom et al, 2010).</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Experiments exposing young male adults to pornography combined with violence leads them to hold more callous attitudes about rape and sexual coercion.</w:t>
      </w:r>
    </w:p>
    <w:p w:rsidR="00861C9B" w:rsidRPr="00192EEA" w:rsidRDefault="00861C9B" w:rsidP="00192EEA">
      <w:pPr>
        <w:spacing w:after="0" w:line="360" w:lineRule="auto"/>
        <w:ind w:firstLine="720"/>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2.1.9</w:t>
      </w:r>
      <w:r w:rsidRPr="00192EEA">
        <w:rPr>
          <w:rFonts w:ascii="Times New Roman" w:hAnsi="Times New Roman" w:cs="Times New Roman"/>
          <w:b/>
          <w:sz w:val="26"/>
          <w:szCs w:val="26"/>
        </w:rPr>
        <w:tab/>
        <w:t>SOCIAL NETWORKING SITES’ INFLUENCE ON YOUNG PEOPLE ATTITUDES AND BEHAVIORS</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 </w:t>
      </w:r>
      <w:r w:rsidRPr="00192EEA">
        <w:rPr>
          <w:rFonts w:ascii="Times New Roman" w:hAnsi="Times New Roman" w:cs="Times New Roman"/>
          <w:sz w:val="26"/>
          <w:szCs w:val="26"/>
        </w:rPr>
        <w:tab/>
        <w:t>The potential for mass media to influence behavior and attitude has been supported through a number of different psychosocial theories, hypotheses, and models (EscobarChaves et al, 2017). Despite variations in the theoretical argumentations presented by different theories of media effects on how media might affect adolescents’ sexual attitudes and behaviors, most of these agree that sexualized media portrays and messages act as stimuli that influence the media messages consumers’ psychological and behavioral functions (Escobar-Chaves et al, 2017) This study will mention a number of theoretical perspectives that support the notion that media does indeed influence adolescent sexual socialization. However will be based on social learning theory as the principle theoretical perspective, scripts theory and theories of selective exposure as other emerging theories of media effects.</w:t>
      </w:r>
    </w:p>
    <w:p w:rsidR="00861C9B" w:rsidRPr="00192EEA" w:rsidRDefault="00861C9B" w:rsidP="00192EEA">
      <w:pPr>
        <w:spacing w:after="0" w:line="360" w:lineRule="auto"/>
        <w:jc w:val="both"/>
        <w:rPr>
          <w:rFonts w:ascii="Times New Roman" w:hAnsi="Times New Roman" w:cs="Times New Roman"/>
          <w:b/>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2.1.10 PREVALENCE AND TRENDS IN SOCIAL NETWORKING SITES USE AMONG THE YOUTH AND YOUNG PEOPLE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Researchers have attempted to discover the trend of using online social networking sites among young people. Social networking sites are receiving overwhelming popularity from adolescents and young people and are using these avenues for social purpose including finding, meeting and connecting with friends and partners. DeBell and Chapman (2016) concur that young people are the heaviest uses of computers and internet. This group of users is highly utilizing social networking sites as communication tools which allow them to create either public or private profiles to interact with people in their networks (Boyd &amp; Ellisons, 2018). Online media has given young people the opportunity to present themselves “publicly to geographically disparate audience” (Brown, Keller &amp; Stern, 2019). “Young people are particularly keen embrace new communication technologies, such as the Internet, cell phones, and Social Networking Sites for entertainment and education” (Feki and Raudi-Fahimi, 2013; Lin, 2018 ). Young peoples’ media literacy, technical literacy and critical content literacy put them at an advantage to use social media (Collin et al, 2017).</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2.1.11 YOUNG PEOPLE AND SOCIAL NETWORKING SITES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Online Activities According to Usluel &amp; Mazman (2018) social networking sites are used to establish personal and professional contacts, keeping in touch with friends, maintaining their relationships, making new friends, building and maintaining groups around common backgrounds and building groups with shared interests. Sharing profile information, photos and videos with the rest of the world and virtual friends allows building of online identities. Individuals come together around shared and common goals to participate in social networks, being active consumers share materials, views and conclusive discussions. This kind of cooperative activities help members shape group identities in relation individual identities (Atwell, 2016). Tham (2019) posits that students are increasingly utilizing these social networks for friends’ news feeds, personal updates, events and activities, notes, and messages. A study of over 2,000 University students found suggestive evidence that the primary use for Facebook was for ‘social searching’ (Joinson, 2008). Facebook and other Social Networking Sites allow users to create profiles with personal information, add links and sound tracks, post messaged on friend’s pages and post and tag pictures and videos (Rosmarin, 2017). Profiles include personal data such as the person’s name or pseudonym, photograph, birthday, relationship/marital status, hometown, current location, religion, ethnicity, political view, personal interests, activities, hobbies etc. Besides posting personal data, there is also the opportunity to display other aspects of life such as personal interests, political views intimate information (Barkhuus &amp; Tashiro, 2012). Users share personal information and interests through their profile pages, connect with users, upload, tag and share multimedia content they created, link other to available content, initiate or join interest groups (Grant, 2018). Kisilevich (2012) refers to online profile personal information which uses to communicates to others and in the context of online networking as self-disclosure. Buhrmester &amp; Prager (2019) argue that self- disclosure relays personal information (likes, 46 dislikes, interests) to other individuals and fosters close personal relationship development, identity development and intimacy development. Young people are using social networking sites to upload photos and videos that describe their online and offline activities. Facebook users can upload digital photos and user can be “tagged” in these photos to have the name of that user appear in the caption as a link to his or her profile (Ellison et al., 2007). Some studies have found college-aged users presenting varying online and offline identities through photos and videos (Pempek et al, 2019).</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2.1.12</w:t>
      </w:r>
      <w:r w:rsidRPr="00192EEA">
        <w:rPr>
          <w:rFonts w:ascii="Times New Roman" w:hAnsi="Times New Roman" w:cs="Times New Roman"/>
          <w:b/>
          <w:sz w:val="26"/>
          <w:szCs w:val="26"/>
        </w:rPr>
        <w:tab/>
        <w:t xml:space="preserve"> INTERNET </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Internet has emerged as a major communication tool in the global communication sphere. Through digital means communication patterns are changing from point-to-point and two-way communications to many-to-many and collaborative communications, augmented with videos, photos and multimedia content that substantially enrich the user experience. With better, cheaper technologies and greater use of broadband internet and wireless networks, Social Networking Sites are becoming ever-more available and viable platforms for communication service. The internet offers a wide variety of communication tools that are being used for communication, entertainment and information (Chang &amp; Liu, 2010; Liu, 2007). Billions of people use facilities like search engines, web pages, e-mails, Really Simple Syndication (RSS), e-books, e-journals, e-newspapers, internet banking, internet telephony, conferencing, multi-media sharing, online news rooms, gaming, shopping, blogging, social networking etc. Today internet is an essential communication medium in professional as well as personal life. Majority of the contemporary youth are using “the internet as a medium for social interaction, research, sharing ideas, photography, artistic creation, schoolwork, journaling, or blogging” (Chika &amp; Ojih, 2013; Shambare, Rugimbana &amp; Sithole, 2012). Some of the risks they face include sexual solicitation, exposure, bullying. Collins et al (2011) argue that in the sexual socialization of youth, internet pornography is equally influential as pornography appearing in traditional media.</w:t>
      </w: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 </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2.2. THEORETICAL FRAMEWORK </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sz w:val="26"/>
          <w:szCs w:val="26"/>
        </w:rPr>
        <w:t>(Donnerstein &amp; Linz, 1986). Researchers have found that attitudes about premarital sex, stereotypes, sexual expectations and perceptions about the acceptability of extra-marital sex are likely to change as a result of viewing T.V (Kelleher &amp; Sweetser, 2012). Studies have shown that prime time programs and videos focusing on sex outside marriage promote permissive attitudes about premarital sex (Strouse, Buerkel-Rothfuss &amp; Long, 2015; Greeson &amp; Williams, 1986). the influence of social networking sites on sexual knowledge attitudes and behavior on instagram and facebook Researchers have found positive correlation between music video exposure and females’ attitudes about premarital sex (Strouse, Buerkel-Rothfuss &amp; Long (2015). Greeson &amp; Williams (2016) found teenagers who consumed higher dosages of music videos had accepted premarital sex more that those who were not exposed. Brown &amp; Witherspoon (2002) observes that “media depicts a world in which unhealthy behaviors such as physical aggression, unprotected sex, smoking and drinking are glamorous and risk free”.</w:t>
      </w:r>
    </w:p>
    <w:p w:rsidR="00861C9B" w:rsidRPr="00192EEA" w:rsidRDefault="00861C9B" w:rsidP="00192EEA">
      <w:pPr>
        <w:spacing w:after="0" w:line="360" w:lineRule="auto"/>
        <w:jc w:val="both"/>
        <w:rPr>
          <w:rFonts w:ascii="Times New Roman" w:hAnsi="Times New Roman" w:cs="Times New Roman"/>
          <w:b/>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2.2.1</w:t>
      </w:r>
      <w:r w:rsidRPr="00192EEA">
        <w:rPr>
          <w:rFonts w:ascii="Times New Roman" w:hAnsi="Times New Roman" w:cs="Times New Roman"/>
          <w:b/>
          <w:sz w:val="26"/>
          <w:szCs w:val="26"/>
        </w:rPr>
        <w:tab/>
        <w:t>SOCIAL LEARNING THEORY</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 This study is anchored on Social Learning Theory and will be used guiding theoretical perspective throughout this study (Bandura, 2013, 207, 2020). Proponents of social learning theory predict that social factors would have a particular importance for adolescents. Parents, peers, television and other media are significant contributors that influence the shaping and molding of adolescents’ sexual attitudes and behaviors. Social learning theory developed by Albert Bandura (2013, 207, 2020) is based the premise that human can observe and learn explicitly from behaviors and actions portrayed by “significant others” and the associated results of those actions, either reinforcement or punishment. Social learning theory debates focus on the importance of influences from social structures in determining human thought and behavior. Social learning theory posits that viewers learn behaviors from media portrays especially when the depicted behaviors are rewarded or reinforced. Therefore the theoretical approach of Social Learning Theory emphases the importance of modeling behavior, attitudes, and emotional reactions of others (Bandura, 2017, 1986, 2017). Bandura’s social learning theory emphasizes the importance of observing and modeling the behavior, attitudes, and emotional reactions of others (Bandura, 2019, 1986).this implies that most human behavior is learned observationally through modeling. Besides learning Social Learning Theory suggest the idea of imitation. Imitation is based on the idea that children, adolescents, and even adults observe the behavior of real-life and symbolic models, potentially leading to the reproduction of this behavior themselves (Howard &amp; Hollander, 1997). Another very important component of Social Learning Theory is the idea of observation. Through observation one learns the consequences of actions of models and through this one determines whether or not to imitate a given behavior without needing to experience the consequences of that behavior firsthand (Howard &amp; Hollander, 2017). Huit (2014) and Ward (2003) argue that individual who learn some new behaviors are likely to replicate and produce learned behaviors if they find themselves in situations and circumstances that warrant that the performance of such behaviors is desirable, useful, or likely to serve their own purpose.</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Social learning theory seeks to understand behavior changes as human behavioral manifestations brought about by things socially learnt from the environment surrounding us (Marlowe, 1975). Learning occurs when an organism’s behavior changes as a result of exposure to certain experiences (Marlowe, 2015). Social learning theory according to Tan (1986) combines three most important elements of the human communication process: behavior, external/environmental forces, and individual cognitive determinants and dispositions. This threefold conceptualization is what Bandura (2012) refers to as “triadic reciprocal causation”. The basic predisposition of social learning theory is learning, referred to as “vicarious learning” (Bandura, 2017). This idea of learning suggests learning without necessarily having a direct action or experience on the part of the learner (observer). the influence of social networking sites on sexual knowledge attitudes and behavior on instagram and facebook Bandura later modified social learning theory to what he referred to as social cognitive theory (Bandura, 2016, 2018; Grusec, 2019). The two theories are similar in their premises except that Social Cognitive Theory is a more complex and superior derivative of the Social Learning Theory. However the two theories differ on the way they accord the role of cognitive capabilities of an individual during behavior modeling. In SCT Bandura (2012) recognizes fundamentally the importance of cognitive processes and capabilities of individuals interacting with stimuli for behavior modeling while as in Social Learning Theory cognitive processes play an inferior role. In Social Cognitive Theory Bandura (Bandura, 2002, 1986) introduced the role of cognitive processes in behavior modification. Social cognitive theory (Bandura, 2012) describes how people think about, encode, and then use the information they have received. According social cognitive theory cognitive processes determines which events in the environment are observed, what meaning is ascribed to them and how information about these events is organized for future reference by the individual (Bandura, 2011). Social cognitive theory recognized the importance of the human mental capabilities to process, retain, and use coded information and the ability to engage in certain human capabilities i.e. symbolization, self-reflection and vicarious communication (Bandura, 2012). Social cognitive approach views an individual being an active processor of stimuli and the effect 56 of any information or stimulus depends on its categorization and interpretations by they perceiver. The interpretation depends on both attributes of the stimulus, and on prior expectations and standards of comparison (Macintyre, 2003). This theory recognizes that human beings are endowed with cognitive abilities make judgment before action. They may not necessarily be rational decision makers but they can organize assumptions, historical experiences and ideology and make judgment. Social cognitive learning theory explains human behavior in terms of three interrelated factors that influence the thoughts and behavior of individuals and society. These include Personal factors, behavioral or patterns factors and environmental factors or events. As a result of engaging in symbolizing, self-regulating, self-reflecting, and vicarious, observational learning, humans are able to process their direct and observational experiences and subsequently socially construct their reality (Bandura, 2012). Behavior is dynamic and depends on the interactions of the  environment and the person. Human behavior is mediated through cognitions (attitudes and intentions) and those cognitions are shaped and influenced by social environment. Behavior is an outcome of several psychosocial factors such as knowledge, skills, self-efficacy, and positive expectations for outcomes affect behaviors (Bandura, 2012) Social cognitive learning theory proposes self-reflection and self-efficacy as two important determinants that underlie the intention and persistence of a behavior. The individual must have self-efficacy with regard to the behavior. </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 xml:space="preserve">2.2.2 SCRIPTS THEORY </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Another theoretical perspective important in this study is script Theory (Huesmann, 2016). This theory has been applied more in studies of media violence that sexual content Huston, Wartella &amp; Donnerstein (2019) argue that that scripts for behavior are learned throughout development, and largely guide people’s social behavior. These scripts are learned through observation including portrayals presented in the media. Scripting theory emanates from interactionism and social constructionist perspectives in sociology and in the context of sexuality sexual activities and sexual behaviors are seen as product of negotiations of cultural meanings about sexuality, identification of situations as sexual and interpersonal communication (Maticka-Tyndale et al, 2015). Scripting of sexuality is achieved through the process of socialization and such scripts become the templates for guiding behavior, interpreting situations and responding to stimuli as sexual beings. This framework that sees society as a product of everyday interactions (Macionis and Plummer, 2019). Through everyday interaction whether in the 59 family, media or religious circles people form scripts of what is sexually acceptable and what is not acceptable. Youth who are inexperienced in sexual matters and yet are romantic relationships are particularly likely to use the sexual scenarios portrayed by the media as scripts to guide their own sexual practices (Gakahu, 2020; Maticka-Tyndale et al, 2015). Adolescent boys and girls internalize and respond to cues  generated by parents, peers and media and reproduce these later as values and beliefs (Ohalete, 2007). Kyeremeh (2019) the influence of social networking sites on sexual knowledge attitudes and behavior on instagram and facebook argues that adolescents who witnessed and to transactional sex, multiple partners, no condom usage, forced sex, etc, would likely internalize the behavior as normal and would be more likely to repeat it. In focus group interviews with upper primary school pupils in Nyanza province, Kenya Maticka-Tyndale and colleagues found that young people in tended to organize their knowledge of sexual behaviour according to ordered script grounded in the social, cultural and interpersonal norms and contexts of their present lives and the traditional scripting of male-female sexual relations (Maticka-Tyndale et al, 2015), Huesmann (1986) argues that attention is an important element of modeling of scripts. For one to acquire a script for behavior one must first pay attention to it (Huston, Wartella &amp; Donnerstein, 1998). Sexual scripts of televised portrayals may be encoded by individuals and stored for later retrieval in appropriate situations (Huston, Wartella &amp; Donnerstein). Scripts that are perceived to be realistic are more likely to be encoded as meaningful (Huston, Wartella &amp; Donnerstein, 2019). the influence of social networking sites on sexual knowledge attitudes and behavior on instagram and facebook Huston, Wartella &amp; Donnerstein (2018) further argue that sexual scripts for sexual situations are likely to be more meaningful to young people who do not possess much experience with sexual situations in their own lives, hence they may perceive the sexual scripts presented on television as realistic.</w:t>
      </w:r>
    </w:p>
    <w:p w:rsidR="00861C9B" w:rsidRPr="00192EEA" w:rsidRDefault="00861C9B" w:rsidP="00192EEA">
      <w:pPr>
        <w:spacing w:after="0" w:line="360" w:lineRule="auto"/>
        <w:jc w:val="both"/>
        <w:rPr>
          <w:rFonts w:ascii="Times New Roman" w:hAnsi="Times New Roman" w:cs="Times New Roman"/>
          <w:b/>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2.3</w:t>
      </w:r>
      <w:r w:rsidRPr="00192EEA">
        <w:rPr>
          <w:rFonts w:ascii="Times New Roman" w:hAnsi="Times New Roman" w:cs="Times New Roman"/>
          <w:b/>
          <w:sz w:val="26"/>
          <w:szCs w:val="26"/>
        </w:rPr>
        <w:tab/>
        <w:t xml:space="preserve">REVIEW OF RELATED STUDIES </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Social networking sites are places where youths can encounter sexual text, photos, and videos and can also create and/or post materials themselves. Few studies have attempted to determine the effect of such materials on young people’s sexual attitudes and behaviour (Asekum-Olarin et al, 2014; Arelogun et al, 2016; Williams, 2016; Collins et al, 2011; Abdullahi &amp; Abdulauadri, 2018). In a study, Agbodo (2017) revealed that social networking sites allow users to mark some information as private, and what is hidden is probably more personal in nature. Of course, adolescents surfing through profiles will not encounter this private information, but if it was posted publicly or on the profile of an online “friend”, they will and this is the more typical way of using social networking services. Patchin and Hinduja (2010) analysed the contents of a random sample of 1,475 public Myspace profiles posted in June through August 2006 by individuals describing their ages as 16 or 17 years. It was found that 5.4% had posted a picture of themselves in a swimsuit or underwear, and 15.5% included a picture of a family member or friend in a swimsuit or underwear. There are some difficulties interpreting these results; for example, it is unclear whether these photos were sexual in nature. But the authors noted that the pictures are sexual, exposure to these photos on others’ profiles may also influence normative perceptions regarding sexuality. A national survey conducted by the National Campaign to Prevent Teen and Unplanned pregnancy in 2008 as cited in Agbodo (2017) indicates that 20 per cent of teens aged 13-19 years have sent or posted nude or semi-nude pictures or video of themselves. The number of youths that are posting or sending messages that are sexually suggestive but do not necessarily include is approximately double these rates (39%). In a study conducted by Heiberger and Harper (2008), it was discovered that more than 90% of teens are currently online, a greater percentage than any age group. Sixty per cent of teens have a desktop or laptop computer. Eighty-four per cent of young people report that have home internet access and the majority of teens (59%) have highspeed lines. Very few teens (8 per cent of those with internet access) use the internetto access “virtual worlds,” such as the second city. Importantly, 3 per cent of online teens use the internet to get health information, and 17 per cent of online teens use it to get information about sexual health and/or the health consequences of substance use. The study also showed that girls spend more time than boys and less time game-playing and watching or posting videos. Kereke and Lucky (2014) adopted the causal-comparative research design to show from a study, that many students did not use social media for academic purposes and 40.81%, 20.40%, and 14.28% of the students were using Facebook, WhatsApp, and 2go/Skype respectively, while Myspace, Twitter, Badoo, and others were not often used by undergraduates. The study of Arop et al (2018) did not find any significant relationship between students’ management of Facebook, WhatsApp, and Instagram to their academic performance in tertiary institutions. However, the results from the study of Owan and Robert (2019), using a sample of 2,200 university students, discovered that an average of 626 respondents uses social media platforms always. It was also indicated by the same study that an average of 345, 195, and 401 students utilise social media often, sometimes, and rarely. It was also found that the utilization of social media platforms in Cross River State is very high with about 1,567 of the respondents either using social media platforms always, often, sometimes or rarely. It was further discovered that Facebook is the most widely used social media site, followed by YouTube, WhatsApp, Instagram, Twitter, Telegram, Eskimi, Snapchat, WeChat, and Skype in that order. Evidently, some studies showed that there is a link between the exposure of young individuals (adolescents) to sexual media content and their sexual activities (Hoff, Greene, &amp; Davies, 2003; Collins, Elliott, Berry, Kanouse, Kunkel, Hunter &amp; Mill 2004; Henessey, Bleakly, &amp; Fishbein, 2009). There is also a strong evidence that increased sexual activity among individuals (adolescents most especially), is predicted by the viewing of sexual contents in media (Pardun, L’Engle, &amp; Brown, 2005; Brown, Engle, Pardun, Guo, Kenneavy, &amp; Jackson, 2006; Bleakly, Hennessey, Fishbein, &amp; Jordan, 2018). The research of Young and Rice (2010) elicited data from 201 homeless youths accessing home care services. It was unfolded that online discussions on social media can potentially increase or decrease sexual risk behaviours depending on the usage of these networks. This aligns with the results of Chan and Ghose (2014) which discovered that there is a relationship between online information access and HIV transmission. In a Nigerian study, Williams (2016) showed through the finding of a study that sex and age exerted sufficient influence on the sexual behaviour of youths but the identity variables seemed only to increase the tendency of younger males to form intimate relationships with partners. It was conducted specifically, that young males who maintain a high level of social relationship with partners. </w:t>
      </w: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r w:rsidRPr="00192EEA">
        <w:rPr>
          <w:rFonts w:ascii="Times New Roman" w:hAnsi="Times New Roman" w:cs="Times New Roman"/>
          <w:b/>
          <w:sz w:val="26"/>
          <w:szCs w:val="26"/>
        </w:rPr>
        <w:t>CHAPTHER THREE</w:t>
      </w:r>
    </w:p>
    <w:p w:rsidR="00861C9B" w:rsidRPr="00192EEA" w:rsidRDefault="00861C9B" w:rsidP="00192EEA">
      <w:pPr>
        <w:spacing w:after="0" w:line="360" w:lineRule="auto"/>
        <w:rPr>
          <w:rFonts w:ascii="Times New Roman" w:hAnsi="Times New Roman" w:cs="Times New Roman"/>
          <w:b/>
          <w:sz w:val="26"/>
          <w:szCs w:val="26"/>
        </w:rPr>
      </w:pPr>
      <w:r w:rsidRPr="00192EEA">
        <w:rPr>
          <w:rFonts w:ascii="Times New Roman" w:hAnsi="Times New Roman" w:cs="Times New Roman"/>
          <w:b/>
          <w:sz w:val="26"/>
          <w:szCs w:val="26"/>
        </w:rPr>
        <w:t>3.0</w:t>
      </w:r>
      <w:r w:rsidRPr="00192EEA">
        <w:rPr>
          <w:rFonts w:ascii="Times New Roman" w:hAnsi="Times New Roman" w:cs="Times New Roman"/>
          <w:b/>
          <w:sz w:val="26"/>
          <w:szCs w:val="26"/>
        </w:rPr>
        <w:tab/>
        <w:t>RESEARCH METHODOLOGY</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3.1 RESEARCH DESIGN</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 xml:space="preserve">This study adopts a </w:t>
      </w:r>
      <w:r w:rsidRPr="00192EEA">
        <w:rPr>
          <w:rFonts w:ascii="Times New Roman" w:eastAsia="Times New Roman" w:hAnsi="Times New Roman" w:cs="Times New Roman"/>
          <w:bCs/>
          <w:sz w:val="26"/>
          <w:szCs w:val="26"/>
        </w:rPr>
        <w:t>descriptive survey research design</w:t>
      </w:r>
      <w:r w:rsidRPr="00192EEA">
        <w:rPr>
          <w:rFonts w:ascii="Times New Roman" w:eastAsia="Times New Roman" w:hAnsi="Times New Roman" w:cs="Times New Roman"/>
          <w:sz w:val="26"/>
          <w:szCs w:val="26"/>
        </w:rPr>
        <w:t>. This design is suitable because it allows for the collection of data to describe the current state of social behavior among Eleko residents as influenced by social networking sites. It provides a framework for understanding patterns, relationships, and impacts of social media usage.</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3.2 POPULATION OF THE STUDY</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 xml:space="preserve">The target population includes all residents of Eleko who are active users of social networking sites such as Facebook, Twitter, Instagram, TikTok, and WhatsApp. This includes individuals aged 18 and above, as they are presumed to have substantial exposure to social media and the capacity to exhibit changes in social behavior. The research focuses on </w:t>
      </w:r>
      <w:r w:rsidRPr="00192EEA">
        <w:rPr>
          <w:rFonts w:ascii="Times New Roman" w:eastAsia="Times New Roman" w:hAnsi="Times New Roman" w:cs="Times New Roman"/>
          <w:bCs/>
          <w:sz w:val="26"/>
          <w:szCs w:val="26"/>
        </w:rPr>
        <w:t>Eleko, a residential area in Ilorin, Kwara State, Nigeria</w:t>
      </w:r>
      <w:r w:rsidRPr="00192EEA">
        <w:rPr>
          <w:rFonts w:ascii="Times New Roman" w:eastAsia="Times New Roman" w:hAnsi="Times New Roman" w:cs="Times New Roman"/>
          <w:sz w:val="26"/>
          <w:szCs w:val="26"/>
        </w:rPr>
        <w:t>. The area is characterized by a mix of urban and peri-urban settings, with residents having access to digital and social media platforms, making it a suitable case study for understanding the influence of social networking sites.</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3.3 SAMPLE SIZE AND SAMPLING TECHNIQUE</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hAnsi="Times New Roman" w:cs="Times New Roman"/>
          <w:sz w:val="26"/>
          <w:szCs w:val="26"/>
        </w:rPr>
        <w:t>Then one hundred (100) internet users will be use to form the sample size of the study, the one hundred respondents are selected in Eleko Resident. They are been selected so as to have representative sample from the entire population. Eleko Resident. was chosen as the sample area for the research study. Accordingly, 100 students were purposively selected from each of the Institute, based on the population, perceived, perceived intelligent quotient of the respondents needed for the study</w:t>
      </w:r>
      <w:r w:rsidRPr="00192EEA">
        <w:rPr>
          <w:rFonts w:ascii="Times New Roman" w:eastAsia="Times New Roman" w:hAnsi="Times New Roman" w:cs="Times New Roman"/>
          <w:sz w:val="26"/>
          <w:szCs w:val="26"/>
        </w:rPr>
        <w:t xml:space="preserve"> A </w:t>
      </w:r>
      <w:r w:rsidRPr="00192EEA">
        <w:rPr>
          <w:rFonts w:ascii="Times New Roman" w:eastAsia="Times New Roman" w:hAnsi="Times New Roman" w:cs="Times New Roman"/>
          <w:b/>
          <w:bCs/>
          <w:sz w:val="26"/>
          <w:szCs w:val="26"/>
        </w:rPr>
        <w:t>stratified random sampling technique</w:t>
      </w:r>
      <w:r w:rsidRPr="00192EEA">
        <w:rPr>
          <w:rFonts w:ascii="Times New Roman" w:eastAsia="Times New Roman" w:hAnsi="Times New Roman" w:cs="Times New Roman"/>
          <w:sz w:val="26"/>
          <w:szCs w:val="26"/>
        </w:rPr>
        <w:t xml:space="preserve"> will be employed to ensure representation across age groups, gender, and socioeconomic classes. This stratification ensures that the findings are not biased toward any particular demographic.</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3.4 DATA COLLECTION INSTRUMENTS</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Primary data will be collected using:</w:t>
      </w:r>
    </w:p>
    <w:p w:rsidR="00861C9B" w:rsidRPr="00192EEA" w:rsidRDefault="00861C9B" w:rsidP="00192EEA">
      <w:pPr>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Questionnaire:</w:t>
      </w:r>
      <w:r w:rsidRPr="00192EEA">
        <w:rPr>
          <w:rFonts w:ascii="Times New Roman" w:eastAsia="Times New Roman" w:hAnsi="Times New Roman" w:cs="Times New Roman"/>
          <w:sz w:val="26"/>
          <w:szCs w:val="26"/>
        </w:rPr>
        <w:t xml:space="preserve"> A structured questionnaire will be administered to gather quantitative data. It will consist of sections covering:</w:t>
      </w:r>
    </w:p>
    <w:p w:rsidR="00861C9B" w:rsidRPr="00192EEA" w:rsidRDefault="00861C9B" w:rsidP="00192EEA">
      <w:pPr>
        <w:numPr>
          <w:ilvl w:val="1"/>
          <w:numId w:val="3"/>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Demographics (age, gender, occupation, education level).</w:t>
      </w:r>
    </w:p>
    <w:p w:rsidR="00861C9B" w:rsidRPr="00192EEA" w:rsidRDefault="00861C9B" w:rsidP="00192EEA">
      <w:pPr>
        <w:numPr>
          <w:ilvl w:val="1"/>
          <w:numId w:val="3"/>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Patterns of social media use (frequency, platforms used, purpose of use).</w:t>
      </w:r>
    </w:p>
    <w:p w:rsidR="00861C9B" w:rsidRPr="00192EEA" w:rsidRDefault="00861C9B" w:rsidP="00192EEA">
      <w:pPr>
        <w:numPr>
          <w:ilvl w:val="1"/>
          <w:numId w:val="3"/>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Perceived influence on social behavior (e.g., communication habits, relationships, cultural attitudes, and lifestyle changes).</w:t>
      </w:r>
    </w:p>
    <w:p w:rsidR="00861C9B" w:rsidRPr="00192EEA" w:rsidRDefault="00861C9B" w:rsidP="00192EEA">
      <w:pPr>
        <w:numPr>
          <w:ilvl w:val="1"/>
          <w:numId w:val="3"/>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Social behavior metrics (e.g., engagement in offline activities, social bonding, and conflict arising from social media).</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3.5. DATA COLLECTION PROCEDURE</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Pilot Study:</w:t>
      </w:r>
      <w:r w:rsidRPr="00192EEA">
        <w:rPr>
          <w:rFonts w:ascii="Times New Roman" w:eastAsia="Times New Roman" w:hAnsi="Times New Roman" w:cs="Times New Roman"/>
          <w:sz w:val="26"/>
          <w:szCs w:val="26"/>
        </w:rPr>
        <w:t xml:space="preserve"> The research instruments will be pre-tested on a small sample of 20 respondents to ensure clarity, reliability, and validity.</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Questionnaire Administration:</w:t>
      </w:r>
      <w:r w:rsidRPr="00192EEA">
        <w:rPr>
          <w:rFonts w:ascii="Times New Roman" w:eastAsia="Times New Roman" w:hAnsi="Times New Roman" w:cs="Times New Roman"/>
          <w:sz w:val="26"/>
          <w:szCs w:val="26"/>
        </w:rPr>
        <w:t xml:space="preserve"> Trained research assistants will distribute the questionnaires physically and electronically (via Google Forms) to ensure a wide reach.</w:t>
      </w:r>
    </w:p>
    <w:p w:rsidR="00861C9B" w:rsidRPr="00192EEA" w:rsidRDefault="00861C9B" w:rsidP="00192EEA">
      <w:p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Interviews:</w:t>
      </w:r>
      <w:r w:rsidRPr="00192EEA">
        <w:rPr>
          <w:rFonts w:ascii="Times New Roman" w:eastAsia="Times New Roman" w:hAnsi="Times New Roman" w:cs="Times New Roman"/>
          <w:sz w:val="26"/>
          <w:szCs w:val="26"/>
        </w:rPr>
        <w:t xml:space="preserve"> Key informants, including community leaders, social media influencers, and educators, will be interviewed to understand the broader impact of social networking sites on social behavior.</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 6. Data Analysis</w:t>
      </w:r>
    </w:p>
    <w:p w:rsidR="00861C9B" w:rsidRPr="00192EEA" w:rsidRDefault="00861C9B" w:rsidP="00192EEA">
      <w:pPr>
        <w:numPr>
          <w:ilvl w:val="0"/>
          <w:numId w:val="5"/>
        </w:numPr>
        <w:spacing w:before="100" w:beforeAutospacing="1" w:after="100" w:afterAutospacing="1" w:line="360" w:lineRule="auto"/>
        <w:jc w:val="both"/>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Quantitative Data:</w:t>
      </w:r>
      <w:r w:rsidRPr="00192EEA">
        <w:rPr>
          <w:rFonts w:ascii="Times New Roman" w:eastAsia="Times New Roman" w:hAnsi="Times New Roman" w:cs="Times New Roman"/>
          <w:sz w:val="26"/>
          <w:szCs w:val="26"/>
        </w:rPr>
        <w:t xml:space="preserve"> The data from the questionnaires will be analyzed using descriptive and inferential statistics. Tools such as SPSS (Statistical Package for the Social Sciences) will be used to generate frequencies, percentages, and cross-tabulations. Hypotheses will be tested using Pearson’s correlation coefficient and chi-square tests to examine relationships between social media use and changes in social behavior.</w:t>
      </w:r>
      <w:r w:rsidRPr="00192EEA">
        <w:rPr>
          <w:rFonts w:ascii="Times New Roman" w:eastAsia="Times New Roman" w:hAnsi="Times New Roman" w:cs="Times New Roman"/>
          <w:b/>
          <w:bCs/>
          <w:sz w:val="26"/>
          <w:szCs w:val="26"/>
        </w:rPr>
        <w:t xml:space="preserve"> </w:t>
      </w:r>
    </w:p>
    <w:p w:rsidR="00861C9B" w:rsidRPr="00192EEA" w:rsidRDefault="00861C9B" w:rsidP="00192EE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3.7 ETHICAL CONSIDERATIONS</w:t>
      </w:r>
    </w:p>
    <w:p w:rsidR="00861C9B" w:rsidRPr="00192EEA" w:rsidRDefault="00861C9B" w:rsidP="00192EEA">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Informed Consent:</w:t>
      </w:r>
      <w:r w:rsidRPr="00192EEA">
        <w:rPr>
          <w:rFonts w:ascii="Times New Roman" w:eastAsia="Times New Roman" w:hAnsi="Times New Roman" w:cs="Times New Roman"/>
          <w:sz w:val="26"/>
          <w:szCs w:val="26"/>
        </w:rPr>
        <w:t xml:space="preserve"> Participants will be informed about the purpose of the study, and their consent will be obtained before data collection.</w:t>
      </w:r>
    </w:p>
    <w:p w:rsidR="00861C9B" w:rsidRPr="00192EEA" w:rsidRDefault="00861C9B" w:rsidP="00192EEA">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Confidentiality:</w:t>
      </w:r>
      <w:r w:rsidRPr="00192EEA">
        <w:rPr>
          <w:rFonts w:ascii="Times New Roman" w:eastAsia="Times New Roman" w:hAnsi="Times New Roman" w:cs="Times New Roman"/>
          <w:sz w:val="26"/>
          <w:szCs w:val="26"/>
        </w:rPr>
        <w:t xml:space="preserve"> Data will be anonymized, and personal identifiers will not be included in the final report.</w:t>
      </w:r>
    </w:p>
    <w:p w:rsidR="00861C9B" w:rsidRPr="00192EEA" w:rsidRDefault="00861C9B" w:rsidP="00192EEA">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Voluntary Participation:</w:t>
      </w:r>
      <w:r w:rsidRPr="00192EEA">
        <w:rPr>
          <w:rFonts w:ascii="Times New Roman" w:eastAsia="Times New Roman" w:hAnsi="Times New Roman" w:cs="Times New Roman"/>
          <w:sz w:val="26"/>
          <w:szCs w:val="26"/>
        </w:rPr>
        <w:t xml:space="preserve"> Respondents will have the right to withdraw from the study at any time without any repercussions.</w:t>
      </w:r>
    </w:p>
    <w:p w:rsidR="00861C9B" w:rsidRPr="00192EEA" w:rsidRDefault="00861C9B" w:rsidP="00192EEA">
      <w:pPr>
        <w:spacing w:after="0" w:line="360" w:lineRule="auto"/>
        <w:jc w:val="center"/>
        <w:rPr>
          <w:rFonts w:ascii="Times New Roman" w:eastAsia="Times New Roman" w:hAnsi="Times New Roman" w:cs="Times New Roman"/>
          <w:b/>
          <w:bCs/>
          <w:sz w:val="26"/>
          <w:szCs w:val="26"/>
        </w:rPr>
      </w:pPr>
    </w:p>
    <w:p w:rsidR="00861C9B" w:rsidRPr="00192EEA" w:rsidRDefault="00861C9B" w:rsidP="00192EEA">
      <w:pPr>
        <w:spacing w:after="0" w:line="360" w:lineRule="auto"/>
        <w:jc w:val="center"/>
        <w:rPr>
          <w:rFonts w:ascii="Times New Roman" w:eastAsia="Times New Roman" w:hAnsi="Times New Roman" w:cs="Times New Roman"/>
          <w:b/>
          <w:bCs/>
          <w:sz w:val="26"/>
          <w:szCs w:val="26"/>
        </w:rPr>
      </w:pPr>
    </w:p>
    <w:p w:rsidR="00861C9B" w:rsidRPr="00192EEA" w:rsidRDefault="00861C9B" w:rsidP="00192EEA">
      <w:pPr>
        <w:spacing w:after="0" w:line="360" w:lineRule="auto"/>
        <w:jc w:val="center"/>
        <w:rPr>
          <w:rFonts w:ascii="Times New Roman" w:eastAsia="Times New Roman" w:hAnsi="Times New Roman" w:cs="Times New Roman"/>
          <w:b/>
          <w:bCs/>
          <w:sz w:val="26"/>
          <w:szCs w:val="26"/>
        </w:rPr>
      </w:pPr>
    </w:p>
    <w:p w:rsidR="00861C9B" w:rsidRPr="00192EEA" w:rsidRDefault="00861C9B" w:rsidP="00192EEA">
      <w:pPr>
        <w:spacing w:after="0" w:line="360" w:lineRule="auto"/>
        <w:jc w:val="center"/>
        <w:rPr>
          <w:rFonts w:ascii="Times New Roman" w:eastAsia="Times New Roman" w:hAnsi="Times New Roman" w:cs="Times New Roman"/>
          <w:b/>
          <w:bCs/>
          <w:sz w:val="26"/>
          <w:szCs w:val="26"/>
        </w:rPr>
      </w:pPr>
    </w:p>
    <w:p w:rsidR="00861C9B" w:rsidRPr="00192EEA" w:rsidRDefault="00861C9B" w:rsidP="00192EEA">
      <w:pPr>
        <w:spacing w:after="0" w:line="360" w:lineRule="auto"/>
        <w:jc w:val="center"/>
        <w:rPr>
          <w:rFonts w:ascii="Times New Roman" w:eastAsia="Times New Roman" w:hAnsi="Times New Roman" w:cs="Times New Roman"/>
          <w:b/>
          <w:sz w:val="26"/>
          <w:szCs w:val="26"/>
        </w:rPr>
      </w:pPr>
    </w:p>
    <w:p w:rsidR="00861C9B" w:rsidRPr="00192EEA" w:rsidRDefault="00861C9B" w:rsidP="00192EEA">
      <w:pPr>
        <w:spacing w:after="0" w:line="360" w:lineRule="auto"/>
        <w:jc w:val="center"/>
        <w:rPr>
          <w:rFonts w:ascii="Times New Roman" w:eastAsia="Times New Roman" w:hAnsi="Times New Roman" w:cs="Times New Roman"/>
          <w:b/>
          <w:sz w:val="26"/>
          <w:szCs w:val="26"/>
        </w:rPr>
      </w:pPr>
      <w:r w:rsidRPr="00192EEA">
        <w:rPr>
          <w:rFonts w:ascii="Times New Roman" w:eastAsia="Times New Roman" w:hAnsi="Times New Roman" w:cs="Times New Roman"/>
          <w:b/>
          <w:sz w:val="26"/>
          <w:szCs w:val="26"/>
        </w:rPr>
        <w:t>CHAPTER FOUR</w:t>
      </w:r>
    </w:p>
    <w:p w:rsidR="00861C9B" w:rsidRPr="00192EEA" w:rsidRDefault="00861C9B" w:rsidP="00192EEA">
      <w:pPr>
        <w:spacing w:after="0" w:line="360" w:lineRule="auto"/>
        <w:ind w:left="360"/>
        <w:jc w:val="both"/>
        <w:rPr>
          <w:rFonts w:ascii="Times New Roman" w:eastAsia="Times New Roman" w:hAnsi="Times New Roman" w:cs="Times New Roman"/>
          <w:b/>
          <w:sz w:val="26"/>
          <w:szCs w:val="26"/>
        </w:rPr>
      </w:pPr>
      <w:r w:rsidRPr="00192EEA">
        <w:rPr>
          <w:rFonts w:ascii="Times New Roman" w:hAnsi="Times New Roman" w:cs="Times New Roman"/>
          <w:sz w:val="26"/>
          <w:szCs w:val="26"/>
        </w:rPr>
        <w:t xml:space="preserve">                   </w:t>
      </w:r>
      <w:r w:rsidRPr="00192EEA">
        <w:rPr>
          <w:rFonts w:ascii="Times New Roman" w:eastAsia="Times New Roman" w:hAnsi="Times New Roman" w:cs="Times New Roman"/>
          <w:b/>
          <w:sz w:val="26"/>
          <w:szCs w:val="26"/>
        </w:rPr>
        <w:t>DATA PRESENTATION AND ANALYSIS</w:t>
      </w:r>
    </w:p>
    <w:p w:rsidR="00861C9B" w:rsidRPr="00192EEA" w:rsidRDefault="00861C9B" w:rsidP="00192EEA">
      <w:pPr>
        <w:spacing w:after="0" w:line="360" w:lineRule="auto"/>
        <w:jc w:val="both"/>
        <w:rPr>
          <w:rFonts w:ascii="Times New Roman" w:eastAsia="Times New Roman" w:hAnsi="Times New Roman" w:cs="Times New Roman"/>
          <w:b/>
          <w:sz w:val="26"/>
          <w:szCs w:val="26"/>
        </w:rPr>
      </w:pPr>
      <w:r w:rsidRPr="00192EEA">
        <w:rPr>
          <w:rFonts w:ascii="Times New Roman" w:eastAsia="Times New Roman" w:hAnsi="Times New Roman" w:cs="Times New Roman"/>
          <w:b/>
          <w:sz w:val="26"/>
          <w:szCs w:val="26"/>
        </w:rPr>
        <w:t>4.0</w:t>
      </w:r>
      <w:r w:rsidRPr="00192EEA">
        <w:rPr>
          <w:rFonts w:ascii="Times New Roman" w:eastAsia="Times New Roman" w:hAnsi="Times New Roman" w:cs="Times New Roman"/>
          <w:b/>
          <w:sz w:val="26"/>
          <w:szCs w:val="26"/>
        </w:rPr>
        <w:tab/>
        <w:t xml:space="preserve">INTRODUCTION </w:t>
      </w:r>
    </w:p>
    <w:p w:rsidR="00861C9B" w:rsidRPr="00192EEA" w:rsidRDefault="00861C9B" w:rsidP="00192EEA">
      <w:pPr>
        <w:spacing w:after="0" w:line="360" w:lineRule="auto"/>
        <w:ind w:right="120"/>
        <w:jc w:val="both"/>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This chapter deals with the representation and analysis of data and discussion of the findings. The total number of respondents used for this research instrument in was  one Hundred (100) Instagram, and Facebook Ilorin The data collected were analyzed using percentage method, this helps to know the highest chosen by the respondents in the questionnaire.</w:t>
      </w:r>
    </w:p>
    <w:p w:rsidR="00861C9B" w:rsidRPr="00192EEA" w:rsidRDefault="00861C9B" w:rsidP="00192EEA">
      <w:pPr>
        <w:tabs>
          <w:tab w:val="left" w:pos="810"/>
        </w:tabs>
        <w:spacing w:after="0" w:line="360" w:lineRule="auto"/>
        <w:jc w:val="both"/>
        <w:rPr>
          <w:rFonts w:ascii="Times New Roman" w:eastAsia="Times New Roman" w:hAnsi="Times New Roman" w:cs="Times New Roman"/>
          <w:b/>
          <w:sz w:val="26"/>
          <w:szCs w:val="26"/>
        </w:rPr>
      </w:pPr>
      <w:r w:rsidRPr="00192EEA">
        <w:rPr>
          <w:rFonts w:ascii="Times New Roman" w:eastAsia="Times New Roman" w:hAnsi="Times New Roman" w:cs="Times New Roman"/>
          <w:b/>
          <w:sz w:val="26"/>
          <w:szCs w:val="26"/>
        </w:rPr>
        <w:t>4.1     DATA PRESENTATION</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Table 1: Gender Distribution</w:t>
      </w:r>
      <w:r w:rsidR="0062257B">
        <w:rPr>
          <w:rFonts w:ascii="Times New Roman" w:eastAsia="Times New Roman" w:hAnsi="Times New Roman" w:cs="Times New Roman"/>
          <w:b/>
          <w:bCs/>
          <w:sz w:val="26"/>
          <w:szCs w:val="26"/>
        </w:rPr>
        <w:t xml:space="preserve"> of the Respondents</w:t>
      </w:r>
    </w:p>
    <w:tbl>
      <w:tblPr>
        <w:tblStyle w:val="TableGrid"/>
        <w:tblW w:w="0" w:type="auto"/>
        <w:tblLook w:val="04A0"/>
      </w:tblPr>
      <w:tblGrid>
        <w:gridCol w:w="2712"/>
        <w:gridCol w:w="2712"/>
        <w:gridCol w:w="2712"/>
      </w:tblGrid>
      <w:tr w:rsidR="00861C9B" w:rsidRPr="00192EEA" w:rsidTr="00861C9B">
        <w:tc>
          <w:tcPr>
            <w:tcW w:w="271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62257B">
              <w:rPr>
                <w:rFonts w:ascii="Times New Roman" w:eastAsia="Times New Roman" w:hAnsi="Times New Roman" w:cs="Times New Roman"/>
                <w:b/>
                <w:bCs/>
                <w:sz w:val="26"/>
                <w:szCs w:val="26"/>
              </w:rPr>
              <w:t>s</w:t>
            </w:r>
          </w:p>
        </w:tc>
        <w:tc>
          <w:tcPr>
            <w:tcW w:w="271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71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Female</w:t>
            </w:r>
          </w:p>
        </w:tc>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61</w:t>
            </w:r>
          </w:p>
        </w:tc>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61.0%</w:t>
            </w:r>
          </w:p>
        </w:tc>
      </w:tr>
      <w:tr w:rsidR="00861C9B" w:rsidRPr="00192EEA" w:rsidTr="00861C9B">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Male</w:t>
            </w:r>
          </w:p>
        </w:tc>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39</w:t>
            </w:r>
          </w:p>
        </w:tc>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39.0%</w:t>
            </w:r>
          </w:p>
        </w:tc>
      </w:tr>
      <w:tr w:rsidR="00861C9B" w:rsidRPr="00192EEA" w:rsidTr="00861C9B">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w:t>
            </w:r>
            <w:r w:rsidR="0062257B">
              <w:rPr>
                <w:rFonts w:ascii="Times New Roman" w:eastAsia="Times New Roman" w:hAnsi="Times New Roman" w:cs="Times New Roman"/>
                <w:sz w:val="26"/>
                <w:szCs w:val="26"/>
              </w:rPr>
              <w:t>t</w:t>
            </w:r>
            <w:r w:rsidRPr="00192EEA">
              <w:rPr>
                <w:rFonts w:ascii="Times New Roman" w:eastAsia="Times New Roman" w:hAnsi="Times New Roman" w:cs="Times New Roman"/>
                <w:sz w:val="26"/>
                <w:szCs w:val="26"/>
              </w:rPr>
              <w:t>al</w:t>
            </w:r>
          </w:p>
        </w:tc>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71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9E040E"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Females made up the majority (61%) of the respondents. This could suggest that women are either more engaged in this topic or more likely to participate in surveys involving social media and sexuality. Gender dynamics are essential in understanding differing experiences online.</w:t>
      </w:r>
    </w:p>
    <w:p w:rsidR="0062257B" w:rsidRDefault="0062257B" w:rsidP="00192EEA">
      <w:pPr>
        <w:spacing w:before="100" w:beforeAutospacing="1" w:after="0" w:line="360" w:lineRule="auto"/>
        <w:rPr>
          <w:rFonts w:ascii="Times New Roman" w:eastAsia="Times New Roman" w:hAnsi="Times New Roman" w:cs="Times New Roman"/>
          <w:sz w:val="26"/>
          <w:szCs w:val="26"/>
        </w:rPr>
      </w:pPr>
    </w:p>
    <w:p w:rsidR="0062257B" w:rsidRDefault="0062257B" w:rsidP="00192EEA">
      <w:pPr>
        <w:spacing w:before="100" w:beforeAutospacing="1" w:after="0" w:line="360" w:lineRule="auto"/>
        <w:rPr>
          <w:rFonts w:ascii="Times New Roman" w:eastAsia="Times New Roman" w:hAnsi="Times New Roman" w:cs="Times New Roman"/>
          <w:sz w:val="26"/>
          <w:szCs w:val="26"/>
        </w:rPr>
      </w:pPr>
    </w:p>
    <w:p w:rsidR="0062257B" w:rsidRPr="00192EEA" w:rsidRDefault="0062257B" w:rsidP="00192EEA">
      <w:pPr>
        <w:spacing w:before="100" w:beforeAutospacing="1" w:after="0" w:line="360" w:lineRule="auto"/>
        <w:rPr>
          <w:rFonts w:ascii="Times New Roman" w:eastAsia="Times New Roman" w:hAnsi="Times New Roman" w:cs="Times New Roman"/>
          <w:sz w:val="26"/>
          <w:szCs w:val="26"/>
        </w:rPr>
      </w:pP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Table 2: Age Bracket</w:t>
      </w:r>
      <w:r w:rsidR="0062257B">
        <w:rPr>
          <w:rFonts w:ascii="Times New Roman" w:eastAsia="Times New Roman" w:hAnsi="Times New Roman" w:cs="Times New Roman"/>
          <w:b/>
          <w:bCs/>
          <w:sz w:val="26"/>
          <w:szCs w:val="26"/>
        </w:rPr>
        <w:t xml:space="preserve"> of the Respondents</w:t>
      </w:r>
    </w:p>
    <w:tbl>
      <w:tblPr>
        <w:tblStyle w:val="TableGrid"/>
        <w:tblW w:w="0" w:type="auto"/>
        <w:tblInd w:w="360" w:type="dxa"/>
        <w:tblLook w:val="04A0"/>
      </w:tblPr>
      <w:tblGrid>
        <w:gridCol w:w="2716"/>
        <w:gridCol w:w="2752"/>
        <w:gridCol w:w="2740"/>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62257B">
              <w:rPr>
                <w:rFonts w:ascii="Times New Roman" w:eastAsia="Times New Roman" w:hAnsi="Times New Roman" w:cs="Times New Roman"/>
                <w:b/>
                <w:bCs/>
                <w:sz w:val="26"/>
                <w:szCs w:val="26"/>
              </w:rPr>
              <w: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20 - 39 Years</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82</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82.0%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40 - 59 Years</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16</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16.0%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60 Years and Above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The vast majority (82%) of participants are between 20–39 years, indicating a youthful demographic. This group is typically the most active on social media, thus their behaviors and knowledge can be significantly shaped by online platforms.</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Table  3: Educational Qualification</w:t>
      </w:r>
      <w:r w:rsidR="0062257B">
        <w:rPr>
          <w:rFonts w:ascii="Times New Roman" w:eastAsia="Times New Roman" w:hAnsi="Times New Roman" w:cs="Times New Roman"/>
          <w:b/>
          <w:bCs/>
          <w:sz w:val="26"/>
          <w:szCs w:val="26"/>
        </w:rPr>
        <w:t xml:space="preserve"> of the Respondents</w:t>
      </w:r>
    </w:p>
    <w:tbl>
      <w:tblPr>
        <w:tblStyle w:val="TableGrid"/>
        <w:tblW w:w="0" w:type="auto"/>
        <w:tblInd w:w="360" w:type="dxa"/>
        <w:tblLook w:val="04A0"/>
      </w:tblPr>
      <w:tblGrid>
        <w:gridCol w:w="2726"/>
        <w:gridCol w:w="2748"/>
        <w:gridCol w:w="2734"/>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62257B">
              <w:rPr>
                <w:rFonts w:ascii="Times New Roman" w:eastAsia="Times New Roman" w:hAnsi="Times New Roman" w:cs="Times New Roman"/>
                <w:b/>
                <w:bCs/>
                <w:sz w:val="26"/>
                <w:szCs w:val="26"/>
              </w:rPr>
              <w: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ND/NCE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HND/First degree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38</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38.0%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Master's degree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16</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16.0%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SSCE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ind w:left="360"/>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Most respondents have post-secondary education. This suggests they are likely literate and informed enough to evaluate and interact with social media content, including sexual health information.</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Table 4: Frequency of Instagram Use</w:t>
      </w:r>
      <w:r w:rsidR="0062257B">
        <w:rPr>
          <w:rFonts w:ascii="Times New Roman" w:eastAsia="Times New Roman" w:hAnsi="Times New Roman" w:cs="Times New Roman"/>
          <w:b/>
          <w:bCs/>
          <w:sz w:val="26"/>
          <w:szCs w:val="26"/>
        </w:rPr>
        <w:t xml:space="preserve"> of the Respondents</w:t>
      </w:r>
    </w:p>
    <w:tbl>
      <w:tblPr>
        <w:tblStyle w:val="TableGrid"/>
        <w:tblW w:w="0" w:type="auto"/>
        <w:tblInd w:w="360" w:type="dxa"/>
        <w:tblLook w:val="04A0"/>
      </w:tblPr>
      <w:tblGrid>
        <w:gridCol w:w="2716"/>
        <w:gridCol w:w="2752"/>
        <w:gridCol w:w="2740"/>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62257B">
              <w:rPr>
                <w:rFonts w:ascii="Times New Roman" w:eastAsia="Times New Roman" w:hAnsi="Times New Roman" w:cs="Times New Roman"/>
                <w:b/>
                <w:bCs/>
                <w:sz w:val="26"/>
                <w:szCs w:val="26"/>
              </w:rPr>
              <w: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Daily</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Once a week</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24</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24.0%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Rarely</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20.0%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Several times a week</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16</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16.0%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Never</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30% use Instagram daily, and 24% weekly. This suggests moderate to high engagement. Even those using it “rarely” may still be exposed to impactful content.</w:t>
      </w: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62257B" w:rsidRDefault="0062257B" w:rsidP="00192EEA">
      <w:pPr>
        <w:spacing w:before="100" w:beforeAutospacing="1" w:after="0" w:line="360" w:lineRule="auto"/>
        <w:outlineLvl w:val="2"/>
        <w:rPr>
          <w:rFonts w:ascii="Times New Roman" w:hAnsi="Times New Roman" w:cs="Times New Roman"/>
          <w:b/>
          <w:sz w:val="26"/>
          <w:szCs w:val="26"/>
        </w:rPr>
      </w:pPr>
    </w:p>
    <w:p w:rsidR="0062257B" w:rsidRDefault="0062257B" w:rsidP="00192EEA">
      <w:pPr>
        <w:spacing w:before="100" w:beforeAutospacing="1" w:after="0" w:line="360" w:lineRule="auto"/>
        <w:outlineLvl w:val="2"/>
        <w:rPr>
          <w:rFonts w:ascii="Times New Roman" w:hAnsi="Times New Roman" w:cs="Times New Roman"/>
          <w:b/>
          <w:sz w:val="26"/>
          <w:szCs w:val="26"/>
        </w:rPr>
      </w:pP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Table</w:t>
      </w:r>
      <w:r w:rsidRPr="00192EEA">
        <w:rPr>
          <w:rFonts w:ascii="Times New Roman" w:hAnsi="Times New Roman" w:cs="Times New Roman"/>
          <w:sz w:val="26"/>
          <w:szCs w:val="26"/>
        </w:rPr>
        <w:t xml:space="preserve"> </w:t>
      </w:r>
      <w:r w:rsidRPr="00192EEA">
        <w:rPr>
          <w:rFonts w:ascii="Times New Roman" w:eastAsia="Times New Roman" w:hAnsi="Times New Roman" w:cs="Times New Roman"/>
          <w:b/>
          <w:bCs/>
          <w:sz w:val="26"/>
          <w:szCs w:val="26"/>
        </w:rPr>
        <w:t>5: Frequency of Facebook Use</w:t>
      </w:r>
      <w:r w:rsidR="0062257B">
        <w:rPr>
          <w:rFonts w:ascii="Times New Roman" w:eastAsia="Times New Roman" w:hAnsi="Times New Roman" w:cs="Times New Roman"/>
          <w:b/>
          <w:bCs/>
          <w:sz w:val="26"/>
          <w:szCs w:val="26"/>
        </w:rPr>
        <w:t xml:space="preserve"> of the Respondents</w:t>
      </w:r>
    </w:p>
    <w:tbl>
      <w:tblPr>
        <w:tblStyle w:val="TableGrid"/>
        <w:tblW w:w="0" w:type="auto"/>
        <w:tblLook w:val="04A0"/>
      </w:tblPr>
      <w:tblGrid>
        <w:gridCol w:w="2838"/>
        <w:gridCol w:w="2871"/>
        <w:gridCol w:w="2859"/>
      </w:tblGrid>
      <w:tr w:rsidR="00861C9B" w:rsidRPr="00192EEA" w:rsidTr="00861C9B">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62257B">
              <w:rPr>
                <w:rFonts w:ascii="Times New Roman" w:eastAsia="Times New Roman" w:hAnsi="Times New Roman" w:cs="Times New Roman"/>
                <w:b/>
                <w:bCs/>
                <w:sz w:val="26"/>
                <w:szCs w:val="26"/>
              </w:rPr>
              <w:t>s</w:t>
            </w:r>
          </w:p>
        </w:tc>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Daily</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52</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52.0%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Several times a week</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20</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20.0%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Once a week</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15</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15.0%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Rarely</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8</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8.0%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Never</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Facebook sees higher daily usage (52%) than Instagram. This implies it may have more influence due to higher exposure levels.</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 xml:space="preserve">Table </w:t>
      </w:r>
      <w:r w:rsidRPr="00192EEA">
        <w:rPr>
          <w:rFonts w:ascii="Times New Roman" w:eastAsia="Times New Roman" w:hAnsi="Times New Roman" w:cs="Times New Roman"/>
          <w:b/>
          <w:bCs/>
          <w:sz w:val="26"/>
          <w:szCs w:val="26"/>
        </w:rPr>
        <w:t>6: Hours Spent on Instagram Daily</w:t>
      </w:r>
      <w:r w:rsidR="00183345">
        <w:rPr>
          <w:rFonts w:ascii="Times New Roman" w:eastAsia="Times New Roman" w:hAnsi="Times New Roman" w:cs="Times New Roman"/>
          <w:b/>
          <w:bCs/>
          <w:sz w:val="26"/>
          <w:szCs w:val="26"/>
        </w:rPr>
        <w:t xml:space="preserve"> of the Respondents</w:t>
      </w:r>
    </w:p>
    <w:tbl>
      <w:tblPr>
        <w:tblStyle w:val="TableGrid"/>
        <w:tblW w:w="0" w:type="auto"/>
        <w:tblInd w:w="360" w:type="dxa"/>
        <w:tblLook w:val="04A0"/>
      </w:tblPr>
      <w:tblGrid>
        <w:gridCol w:w="2716"/>
        <w:gridCol w:w="2752"/>
        <w:gridCol w:w="2740"/>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183345">
              <w:rPr>
                <w:rFonts w:ascii="Times New Roman" w:eastAsia="Times New Roman" w:hAnsi="Times New Roman" w:cs="Times New Roman"/>
                <w:b/>
                <w:bCs/>
                <w:sz w:val="26"/>
                <w:szCs w:val="26"/>
              </w:rPr>
              <w: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Less than 1 hour</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1-2 hours</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24</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24.0%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2-3 hours</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More than 3 hours</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Most people spend a short time on Instagram daily, yet the influence may still be significant due to the nature and type of content encountered.</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Table  7: Hours Spent on Facebook Daily</w:t>
      </w:r>
      <w:r w:rsidR="00183345">
        <w:rPr>
          <w:rFonts w:ascii="Times New Roman" w:eastAsia="Times New Roman" w:hAnsi="Times New Roman" w:cs="Times New Roman"/>
          <w:b/>
          <w:bCs/>
          <w:sz w:val="26"/>
          <w:szCs w:val="26"/>
        </w:rPr>
        <w:t xml:space="preserve"> of the Respondents</w:t>
      </w:r>
    </w:p>
    <w:tbl>
      <w:tblPr>
        <w:tblStyle w:val="TableGrid"/>
        <w:tblW w:w="0" w:type="auto"/>
        <w:tblLook w:val="04A0"/>
      </w:tblPr>
      <w:tblGrid>
        <w:gridCol w:w="2838"/>
        <w:gridCol w:w="2871"/>
        <w:gridCol w:w="2859"/>
      </w:tblGrid>
      <w:tr w:rsidR="00861C9B" w:rsidRPr="00192EEA" w:rsidTr="00861C9B">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183345">
              <w:rPr>
                <w:rFonts w:ascii="Times New Roman" w:eastAsia="Times New Roman" w:hAnsi="Times New Roman" w:cs="Times New Roman"/>
                <w:b/>
                <w:bCs/>
                <w:sz w:val="26"/>
                <w:szCs w:val="26"/>
              </w:rPr>
              <w:t>s</w:t>
            </w:r>
          </w:p>
        </w:tc>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Less than 1 hour</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52</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52.0%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1-2 hours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28</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28.0%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2-3 hours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15</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15.0%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More than 3 hours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Facebook users show slightly more prolonged engagement compared to Instagram, again reinforcing the idea that Facebook might have more cumulative influence.</w:t>
      </w:r>
    </w:p>
    <w:p w:rsidR="00861C9B" w:rsidRPr="00192EEA" w:rsidRDefault="00861C9B" w:rsidP="009E040E">
      <w:pPr>
        <w:spacing w:before="100" w:beforeAutospacing="1" w:after="0" w:line="24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 xml:space="preserve">Table </w:t>
      </w:r>
      <w:r w:rsidRPr="00192EEA">
        <w:rPr>
          <w:rFonts w:ascii="Times New Roman" w:eastAsia="Times New Roman" w:hAnsi="Times New Roman" w:cs="Times New Roman"/>
          <w:b/>
          <w:bCs/>
          <w:sz w:val="26"/>
          <w:szCs w:val="26"/>
        </w:rPr>
        <w:t xml:space="preserve"> 8: Level of Sexual Knowledge</w:t>
      </w:r>
      <w:r w:rsidR="00183345">
        <w:rPr>
          <w:rFonts w:ascii="Times New Roman" w:eastAsia="Times New Roman" w:hAnsi="Times New Roman" w:cs="Times New Roman"/>
          <w:b/>
          <w:bCs/>
          <w:sz w:val="26"/>
          <w:szCs w:val="26"/>
        </w:rPr>
        <w:t xml:space="preserve"> of the Respondents</w:t>
      </w:r>
    </w:p>
    <w:tbl>
      <w:tblPr>
        <w:tblStyle w:val="TableGrid"/>
        <w:tblW w:w="0" w:type="auto"/>
        <w:tblInd w:w="360" w:type="dxa"/>
        <w:tblLook w:val="04A0"/>
      </w:tblPr>
      <w:tblGrid>
        <w:gridCol w:w="2721"/>
        <w:gridCol w:w="2750"/>
        <w:gridCol w:w="2737"/>
      </w:tblGrid>
      <w:tr w:rsidR="00861C9B" w:rsidRPr="00192EEA" w:rsidTr="00861C9B">
        <w:tc>
          <w:tcPr>
            <w:tcW w:w="2832" w:type="dxa"/>
            <w:vAlign w:val="center"/>
          </w:tcPr>
          <w:p w:rsidR="00861C9B" w:rsidRPr="00192EEA" w:rsidRDefault="00861C9B" w:rsidP="009E040E">
            <w:pPr>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p>
        </w:tc>
        <w:tc>
          <w:tcPr>
            <w:tcW w:w="2832" w:type="dxa"/>
            <w:vAlign w:val="center"/>
          </w:tcPr>
          <w:p w:rsidR="00861C9B" w:rsidRPr="00192EEA" w:rsidRDefault="00861C9B" w:rsidP="009E040E">
            <w:pPr>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832" w:type="dxa"/>
            <w:vAlign w:val="center"/>
          </w:tcPr>
          <w:p w:rsidR="00861C9B" w:rsidRPr="00192EEA" w:rsidRDefault="00861C9B" w:rsidP="009E040E">
            <w:pPr>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Low</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31</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31.0%</w:t>
            </w:r>
          </w:p>
        </w:tc>
      </w:tr>
      <w:tr w:rsidR="00861C9B" w:rsidRPr="00192EEA" w:rsidTr="00861C9B">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Moderate</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26</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26.0%</w:t>
            </w:r>
          </w:p>
        </w:tc>
      </w:tr>
      <w:tr w:rsidR="00861C9B" w:rsidRPr="00192EEA" w:rsidTr="00861C9B">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Very low</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24</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24.0%</w:t>
            </w:r>
          </w:p>
        </w:tc>
      </w:tr>
      <w:tr w:rsidR="00861C9B" w:rsidRPr="00192EEA" w:rsidTr="00861C9B">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High</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13</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13.0%</w:t>
            </w:r>
          </w:p>
        </w:tc>
      </w:tr>
      <w:tr w:rsidR="00861C9B" w:rsidRPr="00192EEA" w:rsidTr="00861C9B">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Very high</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6.0%</w:t>
            </w:r>
          </w:p>
        </w:tc>
      </w:tr>
      <w:tr w:rsidR="00861C9B" w:rsidRPr="00192EEA" w:rsidTr="00861C9B">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9E040E">
            <w:pPr>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9E040E">
      <w:pPr>
        <w:spacing w:before="100" w:beforeAutospacing="1" w:after="0" w:line="24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Most respondents rate their knowledge as low or moderate. Only a small group (19%) considers it high or very high. This might indicate a lack of comprehensive sexual education or overreliance on informal sources like social media.</w:t>
      </w:r>
    </w:p>
    <w:p w:rsidR="00861C9B" w:rsidRPr="00192EEA" w:rsidRDefault="00861C9B" w:rsidP="00192EEA">
      <w:pPr>
        <w:spacing w:before="100" w:beforeAutospacing="1" w:after="0" w:line="360" w:lineRule="auto"/>
        <w:outlineLvl w:val="2"/>
        <w:rPr>
          <w:rFonts w:ascii="Times New Roman" w:hAnsi="Times New Roman" w:cs="Times New Roman"/>
          <w:b/>
          <w:sz w:val="26"/>
          <w:szCs w:val="26"/>
        </w:rPr>
      </w:pP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Table 9:</w:t>
      </w:r>
      <w:r w:rsidRPr="00192EEA">
        <w:rPr>
          <w:rFonts w:ascii="Times New Roman" w:hAnsi="Times New Roman" w:cs="Times New Roman"/>
          <w:sz w:val="26"/>
          <w:szCs w:val="26"/>
        </w:rPr>
        <w:t xml:space="preserve"> </w:t>
      </w:r>
      <w:r w:rsidRPr="00192EEA">
        <w:rPr>
          <w:rFonts w:ascii="Times New Roman" w:eastAsia="Times New Roman" w:hAnsi="Times New Roman" w:cs="Times New Roman"/>
          <w:b/>
          <w:bCs/>
          <w:sz w:val="26"/>
          <w:szCs w:val="26"/>
        </w:rPr>
        <w:t>Primary Source of Sexual Health Information</w:t>
      </w:r>
      <w:r w:rsidR="003B50CF">
        <w:rPr>
          <w:rFonts w:ascii="Times New Roman" w:eastAsia="Times New Roman" w:hAnsi="Times New Roman" w:cs="Times New Roman"/>
          <w:b/>
          <w:bCs/>
          <w:sz w:val="26"/>
          <w:szCs w:val="26"/>
        </w:rPr>
        <w:t xml:space="preserve"> of the Respondents</w:t>
      </w:r>
    </w:p>
    <w:tbl>
      <w:tblPr>
        <w:tblStyle w:val="TableGrid"/>
        <w:tblW w:w="0" w:type="auto"/>
        <w:tblLook w:val="04A0"/>
      </w:tblPr>
      <w:tblGrid>
        <w:gridCol w:w="2852"/>
        <w:gridCol w:w="2864"/>
        <w:gridCol w:w="2852"/>
      </w:tblGrid>
      <w:tr w:rsidR="00861C9B" w:rsidRPr="00192EEA" w:rsidTr="00861C9B">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3B50CF">
              <w:rPr>
                <w:rFonts w:ascii="Times New Roman" w:eastAsia="Times New Roman" w:hAnsi="Times New Roman" w:cs="Times New Roman"/>
                <w:b/>
                <w:bCs/>
                <w:sz w:val="26"/>
                <w:szCs w:val="26"/>
              </w:rPr>
              <w:t>s</w:t>
            </w:r>
          </w:p>
        </w:tc>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95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Social media platforms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42</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42.0%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Educational institutions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38</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38.0%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Friends or peers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12</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12.0%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Other sources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5.0%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Parents or guardians</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w:t>
            </w:r>
          </w:p>
        </w:tc>
      </w:tr>
      <w:tr w:rsidR="00861C9B" w:rsidRPr="00192EEA" w:rsidTr="00861C9B">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95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Social media (42%) is the top source, surpassing schools and institutions. Parents play a minimal role (3%), suggesting a communication gap between parents and children on sexual topics.</w:t>
      </w: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9E040E" w:rsidRDefault="009E040E" w:rsidP="00192EEA">
      <w:pPr>
        <w:spacing w:before="100" w:beforeAutospacing="1" w:after="0" w:line="360" w:lineRule="auto"/>
        <w:outlineLvl w:val="2"/>
        <w:rPr>
          <w:rFonts w:ascii="Times New Roman" w:hAnsi="Times New Roman" w:cs="Times New Roman"/>
          <w:b/>
          <w:sz w:val="26"/>
          <w:szCs w:val="26"/>
        </w:rPr>
      </w:pPr>
    </w:p>
    <w:p w:rsidR="003B50CF" w:rsidRDefault="003B50CF" w:rsidP="00192EEA">
      <w:pPr>
        <w:spacing w:before="100" w:beforeAutospacing="1" w:after="0" w:line="360" w:lineRule="auto"/>
        <w:outlineLvl w:val="2"/>
        <w:rPr>
          <w:rFonts w:ascii="Times New Roman" w:hAnsi="Times New Roman" w:cs="Times New Roman"/>
          <w:b/>
          <w:sz w:val="26"/>
          <w:szCs w:val="26"/>
        </w:rPr>
      </w:pPr>
    </w:p>
    <w:p w:rsidR="003B50CF" w:rsidRDefault="003B50CF" w:rsidP="00192EEA">
      <w:pPr>
        <w:spacing w:before="100" w:beforeAutospacing="1" w:after="0" w:line="360" w:lineRule="auto"/>
        <w:outlineLvl w:val="2"/>
        <w:rPr>
          <w:rFonts w:ascii="Times New Roman" w:hAnsi="Times New Roman" w:cs="Times New Roman"/>
          <w:b/>
          <w:sz w:val="26"/>
          <w:szCs w:val="26"/>
        </w:rPr>
      </w:pPr>
    </w:p>
    <w:p w:rsidR="003B50CF" w:rsidRDefault="003B50CF" w:rsidP="00192EEA">
      <w:pPr>
        <w:spacing w:before="100" w:beforeAutospacing="1" w:after="0" w:line="360" w:lineRule="auto"/>
        <w:outlineLvl w:val="2"/>
        <w:rPr>
          <w:rFonts w:ascii="Times New Roman" w:hAnsi="Times New Roman" w:cs="Times New Roman"/>
          <w:b/>
          <w:sz w:val="26"/>
          <w:szCs w:val="26"/>
        </w:rPr>
      </w:pPr>
    </w:p>
    <w:p w:rsidR="003B50CF" w:rsidRDefault="003B50CF" w:rsidP="00192EEA">
      <w:pPr>
        <w:spacing w:before="100" w:beforeAutospacing="1" w:after="0" w:line="360" w:lineRule="auto"/>
        <w:outlineLvl w:val="2"/>
        <w:rPr>
          <w:rFonts w:ascii="Times New Roman" w:hAnsi="Times New Roman" w:cs="Times New Roman"/>
          <w:b/>
          <w:sz w:val="26"/>
          <w:szCs w:val="26"/>
        </w:rPr>
      </w:pP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Table 10:</w:t>
      </w:r>
      <w:r w:rsidRPr="00192EEA">
        <w:rPr>
          <w:rFonts w:ascii="Times New Roman" w:hAnsi="Times New Roman" w:cs="Times New Roman"/>
          <w:sz w:val="26"/>
          <w:szCs w:val="26"/>
        </w:rPr>
        <w:t xml:space="preserve"> </w:t>
      </w:r>
      <w:r w:rsidRPr="00192EEA">
        <w:rPr>
          <w:rFonts w:ascii="Times New Roman" w:eastAsia="Times New Roman" w:hAnsi="Times New Roman" w:cs="Times New Roman"/>
          <w:b/>
          <w:bCs/>
          <w:sz w:val="26"/>
          <w:szCs w:val="26"/>
        </w:rPr>
        <w:t>Has Instagram/Facebook Influenced Your Sexual Knowledge</w:t>
      </w:r>
      <w:r w:rsidR="003B50CF">
        <w:rPr>
          <w:rFonts w:ascii="Times New Roman" w:eastAsia="Times New Roman" w:hAnsi="Times New Roman" w:cs="Times New Roman"/>
          <w:b/>
          <w:bCs/>
          <w:sz w:val="26"/>
          <w:szCs w:val="26"/>
        </w:rPr>
        <w:t xml:space="preserve"> of the Respondents</w:t>
      </w:r>
      <w:r w:rsidRPr="00192EEA">
        <w:rPr>
          <w:rFonts w:ascii="Times New Roman" w:eastAsia="Times New Roman" w:hAnsi="Times New Roman" w:cs="Times New Roman"/>
          <w:b/>
          <w:bCs/>
          <w:sz w:val="26"/>
          <w:szCs w:val="26"/>
        </w:rPr>
        <w:t>?</w:t>
      </w:r>
    </w:p>
    <w:tbl>
      <w:tblPr>
        <w:tblStyle w:val="TableGrid"/>
        <w:tblW w:w="0" w:type="auto"/>
        <w:tblInd w:w="360" w:type="dxa"/>
        <w:tblLook w:val="04A0"/>
      </w:tblPr>
      <w:tblGrid>
        <w:gridCol w:w="2738"/>
        <w:gridCol w:w="2742"/>
        <w:gridCol w:w="2728"/>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3B50CF">
              <w:rPr>
                <w:rFonts w:ascii="Times New Roman" w:eastAsia="Times New Roman" w:hAnsi="Times New Roman" w:cs="Times New Roman"/>
                <w:b/>
                <w:bCs/>
                <w:sz w:val="26"/>
                <w:szCs w:val="26"/>
              </w:rPr>
              <w: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Respondents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Yes, Significantly</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Yes, to some extent</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32</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32.0%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Not sure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14</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14.0%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No, not at all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11</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11.0%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Toatl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75% report some form of influence, with 43% experiencing a strong impact. This highlights the role of social platforms in shaping sexual knowledge.</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Table 11</w:t>
      </w:r>
      <w:r w:rsidRPr="00192EEA">
        <w:rPr>
          <w:rFonts w:ascii="Times New Roman" w:hAnsi="Times New Roman" w:cs="Times New Roman"/>
          <w:sz w:val="26"/>
          <w:szCs w:val="26"/>
        </w:rPr>
        <w:t>:</w:t>
      </w:r>
      <w:r w:rsidRPr="00192EEA">
        <w:rPr>
          <w:rFonts w:ascii="Times New Roman" w:eastAsia="Times New Roman" w:hAnsi="Times New Roman" w:cs="Times New Roman"/>
          <w:b/>
          <w:bCs/>
          <w:sz w:val="26"/>
          <w:szCs w:val="26"/>
        </w:rPr>
        <w:t xml:space="preserve"> Comfort Discussing Sexual Topics</w:t>
      </w:r>
      <w:r w:rsidR="003B50CF">
        <w:rPr>
          <w:rFonts w:ascii="Times New Roman" w:eastAsia="Times New Roman" w:hAnsi="Times New Roman" w:cs="Times New Roman"/>
          <w:b/>
          <w:bCs/>
          <w:sz w:val="26"/>
          <w:szCs w:val="26"/>
        </w:rPr>
        <w:t xml:space="preserve"> of the Respondents</w:t>
      </w:r>
    </w:p>
    <w:tbl>
      <w:tblPr>
        <w:tblStyle w:val="TableGrid"/>
        <w:tblW w:w="0" w:type="auto"/>
        <w:tblInd w:w="360" w:type="dxa"/>
        <w:tblLook w:val="04A0"/>
      </w:tblPr>
      <w:tblGrid>
        <w:gridCol w:w="2749"/>
        <w:gridCol w:w="2737"/>
        <w:gridCol w:w="2722"/>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r w:rsidR="003B50CF">
              <w:rPr>
                <w:rFonts w:ascii="Times New Roman" w:eastAsia="Times New Roman" w:hAnsi="Times New Roman" w:cs="Times New Roman"/>
                <w:b/>
                <w:bCs/>
                <w:sz w:val="26"/>
                <w:szCs w:val="26"/>
              </w:rPr>
              <w:t>s</w:t>
            </w:r>
          </w:p>
        </w:tc>
        <w:tc>
          <w:tcPr>
            <w:tcW w:w="2832" w:type="dxa"/>
            <w:vAlign w:val="center"/>
          </w:tcPr>
          <w:p w:rsidR="00861C9B" w:rsidRPr="00192EEA" w:rsidRDefault="003B50CF" w:rsidP="00192EEA">
            <w:pPr>
              <w:spacing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Respondents </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Neutral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37</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37.0%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Comfortable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Uncomfortable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Very comfortable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7</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7.0%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Very uncomfortable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3.0%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9E040E" w:rsidRDefault="00861C9B" w:rsidP="009E040E">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Most respondents are either neutral or comfortable. However, a significant portion (26%) still feels discomfort, which could affect their ability to seek reliable sexual health information offline.</w:t>
      </w:r>
    </w:p>
    <w:p w:rsidR="00861C9B" w:rsidRPr="00192EEA" w:rsidRDefault="00861C9B" w:rsidP="00192EEA">
      <w:pPr>
        <w:spacing w:before="100" w:beforeAutospacing="1" w:after="0" w:line="360" w:lineRule="auto"/>
        <w:outlineLvl w:val="2"/>
        <w:rPr>
          <w:rFonts w:ascii="Times New Roman" w:eastAsia="Times New Roman" w:hAnsi="Times New Roman" w:cs="Times New Roman"/>
          <w:b/>
          <w:bCs/>
          <w:sz w:val="26"/>
          <w:szCs w:val="26"/>
        </w:rPr>
      </w:pPr>
      <w:r w:rsidRPr="00192EEA">
        <w:rPr>
          <w:rFonts w:ascii="Times New Roman" w:hAnsi="Times New Roman" w:cs="Times New Roman"/>
          <w:b/>
          <w:sz w:val="26"/>
          <w:szCs w:val="26"/>
        </w:rPr>
        <w:t>Table 12:</w:t>
      </w:r>
      <w:r w:rsidRPr="00192EEA">
        <w:rPr>
          <w:rFonts w:ascii="Times New Roman" w:hAnsi="Times New Roman" w:cs="Times New Roman"/>
          <w:sz w:val="26"/>
          <w:szCs w:val="26"/>
        </w:rPr>
        <w:t xml:space="preserve"> </w:t>
      </w:r>
      <w:r w:rsidRPr="00192EEA">
        <w:rPr>
          <w:rFonts w:ascii="Times New Roman" w:eastAsia="Times New Roman" w:hAnsi="Times New Roman" w:cs="Times New Roman"/>
          <w:b/>
          <w:bCs/>
          <w:sz w:val="26"/>
          <w:szCs w:val="26"/>
        </w:rPr>
        <w:t xml:space="preserve"> Attitudinal Influence Toward Sex</w:t>
      </w:r>
    </w:p>
    <w:tbl>
      <w:tblPr>
        <w:tblStyle w:val="TableGrid"/>
        <w:tblW w:w="0" w:type="auto"/>
        <w:tblInd w:w="360" w:type="dxa"/>
        <w:tblLook w:val="04A0"/>
      </w:tblPr>
      <w:tblGrid>
        <w:gridCol w:w="2723"/>
        <w:gridCol w:w="2749"/>
        <w:gridCol w:w="2736"/>
      </w:tblGrid>
      <w:tr w:rsidR="00861C9B" w:rsidRPr="00192EEA" w:rsidTr="00861C9B">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Option</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Number of Respondents</w:t>
            </w:r>
          </w:p>
        </w:tc>
        <w:tc>
          <w:tcPr>
            <w:tcW w:w="2832" w:type="dxa"/>
            <w:vAlign w:val="center"/>
          </w:tcPr>
          <w:p w:rsidR="00861C9B" w:rsidRPr="00192EEA" w:rsidRDefault="00861C9B" w:rsidP="00192EEA">
            <w:pPr>
              <w:spacing w:line="360" w:lineRule="auto"/>
              <w:jc w:val="center"/>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Percentage (%)</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Yes, positively</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49</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49.0%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Yes, to some extent</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27</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27.0%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Not sure</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14</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14.0%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No, not at all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r w:rsidR="00861C9B" w:rsidRPr="00192EEA" w:rsidTr="00861C9B">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Total</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c>
          <w:tcPr>
            <w:tcW w:w="2832" w:type="dxa"/>
            <w:vAlign w:val="center"/>
          </w:tcPr>
          <w:p w:rsidR="00861C9B" w:rsidRPr="00192EEA" w:rsidRDefault="00861C9B" w:rsidP="00192EEA">
            <w:pPr>
              <w:spacing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100%</w:t>
            </w:r>
          </w:p>
        </w:tc>
      </w:tr>
    </w:tbl>
    <w:p w:rsidR="00861C9B" w:rsidRPr="00192EEA" w:rsidRDefault="00861C9B" w:rsidP="00192EEA">
      <w:pPr>
        <w:spacing w:before="100" w:beforeAutospacing="1" w:after="0" w:line="360" w:lineRule="auto"/>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Sources: Researcher’s Field Survey, 2025</w:t>
      </w:r>
    </w:p>
    <w:p w:rsidR="00861C9B" w:rsidRPr="00192EEA" w:rsidRDefault="00861C9B" w:rsidP="00192EEA">
      <w:pPr>
        <w:spacing w:before="100" w:beforeAutospacing="1" w:after="0"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Interpretation</w:t>
      </w:r>
      <w:r w:rsidRPr="00192EEA">
        <w:rPr>
          <w:rFonts w:ascii="Times New Roman" w:eastAsia="Times New Roman" w:hAnsi="Times New Roman" w:cs="Times New Roman"/>
          <w:sz w:val="26"/>
          <w:szCs w:val="26"/>
        </w:rPr>
        <w:t>:</w:t>
      </w:r>
      <w:r w:rsidRPr="00192EEA">
        <w:rPr>
          <w:rFonts w:ascii="Times New Roman" w:eastAsia="Times New Roman" w:hAnsi="Times New Roman" w:cs="Times New Roman"/>
          <w:sz w:val="26"/>
          <w:szCs w:val="26"/>
        </w:rPr>
        <w:br/>
        <w:t>A combined 76% report some positive influence. This can be interpreted as increased openness, awareness, or acceptance toward sexual issues.</w:t>
      </w:r>
    </w:p>
    <w:p w:rsidR="00861C9B" w:rsidRPr="00192EEA" w:rsidRDefault="00861C9B" w:rsidP="00192EEA">
      <w:pPr>
        <w:pStyle w:val="Heading2"/>
        <w:spacing w:line="360" w:lineRule="auto"/>
        <w:rPr>
          <w:rFonts w:ascii="Times New Roman" w:hAnsi="Times New Roman" w:cs="Times New Roman"/>
          <w:color w:val="auto"/>
        </w:rPr>
      </w:pPr>
      <w:r w:rsidRPr="00192EEA">
        <w:rPr>
          <w:rStyle w:val="Strong"/>
          <w:rFonts w:ascii="Times New Roman" w:hAnsi="Times New Roman" w:cs="Times New Roman"/>
          <w:b/>
          <w:bCs/>
          <w:color w:val="auto"/>
        </w:rPr>
        <w:t>4.3</w:t>
      </w:r>
      <w:r w:rsidRPr="00192EEA">
        <w:rPr>
          <w:rStyle w:val="Strong"/>
          <w:rFonts w:ascii="Times New Roman" w:hAnsi="Times New Roman" w:cs="Times New Roman"/>
          <w:b/>
          <w:bCs/>
          <w:color w:val="auto"/>
        </w:rPr>
        <w:tab/>
        <w:t>DISCUSSION OF FINDINGS</w:t>
      </w:r>
    </w:p>
    <w:p w:rsidR="00861C9B" w:rsidRPr="00192EEA" w:rsidRDefault="00861C9B" w:rsidP="00192EEA">
      <w:pPr>
        <w:pStyle w:val="NormalWeb"/>
        <w:spacing w:after="0" w:afterAutospacing="0" w:line="360" w:lineRule="auto"/>
        <w:jc w:val="both"/>
        <w:rPr>
          <w:sz w:val="26"/>
          <w:szCs w:val="26"/>
        </w:rPr>
      </w:pPr>
      <w:r w:rsidRPr="00192EEA">
        <w:rPr>
          <w:sz w:val="26"/>
          <w:szCs w:val="26"/>
        </w:rPr>
        <w:t>This chapter presents an in-depth discussion of the findings derived from the data analysis conducted in the previous chapter. The research sought to examine the influence of Instagram and Facebook on sexual knowledge and behavior among users, particularly in the context of young adults. The responses analyzed reflect patterns of social media usage, the extent to which these platforms influence knowledge acquisition, behavioral changes, and perceptions related to sex and sexuality.</w:t>
      </w:r>
    </w:p>
    <w:p w:rsidR="00861C9B" w:rsidRPr="00192EEA" w:rsidRDefault="00861C9B" w:rsidP="00192EEA">
      <w:pPr>
        <w:pStyle w:val="NormalWeb"/>
        <w:spacing w:after="0" w:afterAutospacing="0" w:line="360" w:lineRule="auto"/>
        <w:jc w:val="both"/>
        <w:rPr>
          <w:sz w:val="26"/>
          <w:szCs w:val="26"/>
        </w:rPr>
      </w:pPr>
      <w:r w:rsidRPr="00192EEA">
        <w:rPr>
          <w:sz w:val="26"/>
          <w:szCs w:val="26"/>
        </w:rPr>
        <w:t>The discussion is guided by the objectives of the study, which are to assess the level of social media exposure among respondents, identify the role of social media in shaping sexual knowledge and behavior, and evaluate the perceived impact—positive or negative—of such exposure.</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Demographic Characteristics of Respondents</w:t>
      </w:r>
    </w:p>
    <w:p w:rsidR="00861C9B" w:rsidRPr="00192EEA" w:rsidRDefault="00861C9B" w:rsidP="00192EEA">
      <w:pPr>
        <w:pStyle w:val="NormalWeb"/>
        <w:spacing w:after="0" w:afterAutospacing="0" w:line="360" w:lineRule="auto"/>
        <w:jc w:val="both"/>
        <w:rPr>
          <w:sz w:val="26"/>
          <w:szCs w:val="26"/>
        </w:rPr>
      </w:pPr>
      <w:r w:rsidRPr="00192EEA">
        <w:rPr>
          <w:sz w:val="26"/>
          <w:szCs w:val="26"/>
        </w:rPr>
        <w:t>Understanding the demographic background of respondents is crucial as it shapes how individuals interact with and are influenced by social media platforms.</w:t>
      </w:r>
    </w:p>
    <w:p w:rsidR="00861C9B" w:rsidRPr="00192EEA" w:rsidRDefault="00861C9B" w:rsidP="00192EEA">
      <w:pPr>
        <w:pStyle w:val="Heading4"/>
        <w:spacing w:after="0" w:afterAutospacing="0" w:line="360" w:lineRule="auto"/>
        <w:jc w:val="both"/>
        <w:rPr>
          <w:sz w:val="26"/>
          <w:szCs w:val="26"/>
        </w:rPr>
      </w:pPr>
      <w:r w:rsidRPr="00192EEA">
        <w:rPr>
          <w:rStyle w:val="Strong"/>
          <w:b/>
          <w:bCs/>
          <w:sz w:val="26"/>
          <w:szCs w:val="26"/>
        </w:rPr>
        <w:t>Gender Distribution</w:t>
      </w:r>
    </w:p>
    <w:p w:rsidR="009E040E" w:rsidRDefault="00861C9B" w:rsidP="009E040E">
      <w:pPr>
        <w:pStyle w:val="NormalWeb"/>
        <w:spacing w:after="0" w:afterAutospacing="0" w:line="360" w:lineRule="auto"/>
        <w:jc w:val="both"/>
        <w:rPr>
          <w:sz w:val="26"/>
          <w:szCs w:val="26"/>
        </w:rPr>
      </w:pPr>
      <w:r w:rsidRPr="00192EEA">
        <w:rPr>
          <w:sz w:val="26"/>
          <w:szCs w:val="26"/>
        </w:rPr>
        <w:t>The findings indicate that 61% of the respondents were female, while 39% were male. This female predominance may suggest that women are more inclined to participate in surveys or discussions around sexuality and social media, or it could reflect greater concern or impact of social media use on their sexual lives. Gender dynamics are important when considering sexual behavior, as societal expectations, norms, and even digital content often differ for males and females. This difference might lead to varying perceptions of, and reactions to, sexual content and influences online.</w:t>
      </w:r>
    </w:p>
    <w:p w:rsidR="00861C9B" w:rsidRPr="00192EEA" w:rsidRDefault="00861C9B" w:rsidP="009E040E">
      <w:pPr>
        <w:pStyle w:val="NormalWeb"/>
        <w:spacing w:after="0" w:afterAutospacing="0" w:line="360" w:lineRule="auto"/>
        <w:jc w:val="both"/>
        <w:rPr>
          <w:sz w:val="26"/>
          <w:szCs w:val="26"/>
        </w:rPr>
      </w:pPr>
      <w:r w:rsidRPr="00192EEA">
        <w:rPr>
          <w:rStyle w:val="Strong"/>
          <w:sz w:val="26"/>
          <w:szCs w:val="26"/>
        </w:rPr>
        <w:t>Age Range</w:t>
      </w:r>
    </w:p>
    <w:p w:rsidR="00861C9B" w:rsidRPr="00192EEA" w:rsidRDefault="00861C9B" w:rsidP="00192EEA">
      <w:pPr>
        <w:pStyle w:val="NormalWeb"/>
        <w:spacing w:after="0" w:afterAutospacing="0" w:line="360" w:lineRule="auto"/>
        <w:jc w:val="both"/>
        <w:rPr>
          <w:sz w:val="26"/>
          <w:szCs w:val="26"/>
        </w:rPr>
      </w:pPr>
      <w:r w:rsidRPr="00192EEA">
        <w:rPr>
          <w:sz w:val="26"/>
          <w:szCs w:val="26"/>
        </w:rPr>
        <w:t>A significant 82% of respondents fall within the 20–39 years age bracket. This age group is known to be digitally active and is part of the digital-native generation. Their constant engagement with technology and online platforms makes them more susceptible to the influences—both positive and negative—of social media. It is also the life stage where sexual identity, exploration, and social interactions are most dynamic, which makes their experiences particularly valuable for this study.</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Educational Attainment and Media Literacy</w:t>
      </w:r>
    </w:p>
    <w:p w:rsidR="00861C9B" w:rsidRPr="00192EEA" w:rsidRDefault="00861C9B" w:rsidP="00192EEA">
      <w:pPr>
        <w:pStyle w:val="NormalWeb"/>
        <w:spacing w:after="0" w:afterAutospacing="0" w:line="360" w:lineRule="auto"/>
        <w:jc w:val="both"/>
        <w:rPr>
          <w:sz w:val="26"/>
          <w:szCs w:val="26"/>
        </w:rPr>
      </w:pPr>
      <w:r w:rsidRPr="00192EEA">
        <w:rPr>
          <w:sz w:val="26"/>
          <w:szCs w:val="26"/>
        </w:rPr>
        <w:t>Education plays a vital role in shaping media literacy, the ability to critically analyze and interpret media messages.</w:t>
      </w:r>
    </w:p>
    <w:p w:rsidR="00861C9B" w:rsidRPr="00192EEA" w:rsidRDefault="00861C9B" w:rsidP="00192EEA">
      <w:pPr>
        <w:pStyle w:val="NormalWeb"/>
        <w:spacing w:after="0" w:afterAutospacing="0" w:line="360" w:lineRule="auto"/>
        <w:jc w:val="both"/>
        <w:rPr>
          <w:sz w:val="26"/>
          <w:szCs w:val="26"/>
        </w:rPr>
      </w:pPr>
      <w:r w:rsidRPr="00192EEA">
        <w:rPr>
          <w:sz w:val="26"/>
          <w:szCs w:val="26"/>
        </w:rPr>
        <w:t>The study shows that a majority of respondents have a minimum of an ND/NCE qualification, with 38% possessing a higher degree (HND or First Degree) and 16% with Master’s degrees. Only a small fraction (3%) had only SSCE qualifications. The high educational attainment suggests a reasonable level of cognitive ability to analyze and interpret the content they encounter online. However, despite this, there is still a high rate of respondents with low or very low sexual knowledge (31% and 24%, respectively), indicating that formal education may not always equate to comprehensive sexual education.</w:t>
      </w:r>
    </w:p>
    <w:p w:rsidR="00861C9B" w:rsidRPr="00192EEA" w:rsidRDefault="00861C9B" w:rsidP="00192EEA">
      <w:pPr>
        <w:pStyle w:val="NormalWeb"/>
        <w:spacing w:after="0" w:afterAutospacing="0" w:line="360" w:lineRule="auto"/>
        <w:jc w:val="both"/>
        <w:rPr>
          <w:sz w:val="26"/>
          <w:szCs w:val="26"/>
        </w:rPr>
      </w:pPr>
      <w:r w:rsidRPr="00192EEA">
        <w:rPr>
          <w:sz w:val="26"/>
          <w:szCs w:val="26"/>
        </w:rPr>
        <w:t>This reinforces the idea that sexual health is often excluded from academic curricula, leaving gaps filled by informal sources like social media. It also speaks to the pressing need for more structured sexual health education within formal learning environments.</w:t>
      </w:r>
    </w:p>
    <w:p w:rsidR="009E040E" w:rsidRDefault="009E040E" w:rsidP="00192EEA">
      <w:pPr>
        <w:pStyle w:val="Heading3"/>
        <w:spacing w:after="0" w:afterAutospacing="0" w:line="360" w:lineRule="auto"/>
        <w:jc w:val="both"/>
        <w:rPr>
          <w:rStyle w:val="Strong"/>
          <w:b/>
          <w:bCs/>
          <w:sz w:val="26"/>
          <w:szCs w:val="26"/>
        </w:rPr>
      </w:pPr>
    </w:p>
    <w:p w:rsidR="009E040E" w:rsidRDefault="009E040E" w:rsidP="00192EEA">
      <w:pPr>
        <w:pStyle w:val="Heading3"/>
        <w:spacing w:after="0" w:afterAutospacing="0" w:line="360" w:lineRule="auto"/>
        <w:jc w:val="both"/>
        <w:rPr>
          <w:rStyle w:val="Strong"/>
          <w:b/>
          <w:bCs/>
          <w:sz w:val="26"/>
          <w:szCs w:val="26"/>
        </w:rPr>
      </w:pP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Frequency and Duration of Social Media Use</w:t>
      </w:r>
    </w:p>
    <w:p w:rsidR="00861C9B" w:rsidRPr="00192EEA" w:rsidRDefault="00861C9B" w:rsidP="00192EEA">
      <w:pPr>
        <w:pStyle w:val="Heading4"/>
        <w:spacing w:after="0" w:afterAutospacing="0" w:line="360" w:lineRule="auto"/>
        <w:jc w:val="both"/>
        <w:rPr>
          <w:sz w:val="26"/>
          <w:szCs w:val="26"/>
        </w:rPr>
      </w:pPr>
      <w:r w:rsidRPr="00192EEA">
        <w:rPr>
          <w:rStyle w:val="Strong"/>
          <w:b/>
          <w:bCs/>
          <w:sz w:val="26"/>
          <w:szCs w:val="26"/>
        </w:rPr>
        <w:t>Instagram Usage</w:t>
      </w:r>
    </w:p>
    <w:p w:rsidR="00861C9B" w:rsidRPr="00192EEA" w:rsidRDefault="00861C9B" w:rsidP="00192EEA">
      <w:pPr>
        <w:pStyle w:val="NormalWeb"/>
        <w:spacing w:after="0" w:afterAutospacing="0" w:line="360" w:lineRule="auto"/>
        <w:jc w:val="both"/>
        <w:rPr>
          <w:sz w:val="26"/>
          <w:szCs w:val="26"/>
        </w:rPr>
      </w:pPr>
      <w:r w:rsidRPr="00192EEA">
        <w:rPr>
          <w:sz w:val="26"/>
          <w:szCs w:val="26"/>
        </w:rPr>
        <w:t>Only 30% of respondents use Instagram daily, with 24% using it weekly. Interestingly, a large percentage (63%) spend less than one hour per day on Instagram. Despite the relatively short engagement time, 43% report that Instagram has significantly influenced their sexual knowledge, showing that even minimal daily interaction with curated visual content can have profound effects.</w:t>
      </w:r>
    </w:p>
    <w:p w:rsidR="00861C9B" w:rsidRPr="00192EEA" w:rsidRDefault="00861C9B" w:rsidP="00192EEA">
      <w:pPr>
        <w:pStyle w:val="NormalWeb"/>
        <w:spacing w:after="0" w:afterAutospacing="0" w:line="360" w:lineRule="auto"/>
        <w:jc w:val="both"/>
        <w:rPr>
          <w:sz w:val="26"/>
          <w:szCs w:val="26"/>
        </w:rPr>
      </w:pPr>
      <w:r w:rsidRPr="00192EEA">
        <w:rPr>
          <w:sz w:val="26"/>
          <w:szCs w:val="26"/>
        </w:rPr>
        <w:t>Instagram's focus on visual storytelling makes it a powerful medium for shaping perceptions, including body image, relationship ideals, and sexual norms. The platform is filled with influencers, suggestive imagery, and trending topics that often blur the line between education and entertainment, subtly embedding messages that shape sexual beliefs and practices.</w:t>
      </w:r>
    </w:p>
    <w:p w:rsidR="00861C9B" w:rsidRPr="00192EEA" w:rsidRDefault="00861C9B" w:rsidP="00192EEA">
      <w:pPr>
        <w:pStyle w:val="Heading4"/>
        <w:spacing w:after="0" w:afterAutospacing="0" w:line="360" w:lineRule="auto"/>
        <w:jc w:val="both"/>
        <w:rPr>
          <w:rStyle w:val="Strong"/>
          <w:b/>
          <w:bCs/>
          <w:sz w:val="26"/>
          <w:szCs w:val="26"/>
        </w:rPr>
      </w:pPr>
    </w:p>
    <w:p w:rsidR="00861C9B" w:rsidRPr="00192EEA" w:rsidRDefault="00861C9B" w:rsidP="00192EEA">
      <w:pPr>
        <w:pStyle w:val="Heading4"/>
        <w:spacing w:after="0" w:afterAutospacing="0" w:line="360" w:lineRule="auto"/>
        <w:jc w:val="both"/>
        <w:rPr>
          <w:sz w:val="26"/>
          <w:szCs w:val="26"/>
        </w:rPr>
      </w:pPr>
      <w:r w:rsidRPr="00192EEA">
        <w:rPr>
          <w:rStyle w:val="Strong"/>
          <w:b/>
          <w:bCs/>
          <w:sz w:val="26"/>
          <w:szCs w:val="26"/>
        </w:rPr>
        <w:t>Facebook Usage</w:t>
      </w:r>
    </w:p>
    <w:p w:rsidR="00861C9B" w:rsidRPr="00192EEA" w:rsidRDefault="00861C9B" w:rsidP="00192EEA">
      <w:pPr>
        <w:pStyle w:val="NormalWeb"/>
        <w:spacing w:after="0" w:afterAutospacing="0" w:line="360" w:lineRule="auto"/>
        <w:jc w:val="both"/>
        <w:rPr>
          <w:sz w:val="26"/>
          <w:szCs w:val="26"/>
        </w:rPr>
      </w:pPr>
      <w:r w:rsidRPr="00192EEA">
        <w:rPr>
          <w:sz w:val="26"/>
          <w:szCs w:val="26"/>
        </w:rPr>
        <w:t>Facebook sees more frequent usage, with 52% using it daily and another 20% several times a week. Also, 52% of respondents spend less than an hour per day on Facebook. Given Facebook's hybrid model of text, video, and images, its influence might be more versatile and sustained. Users are not only exposed to peer content but also groups, pages, and advertisements that can reinforce sexual ideologies.</w:t>
      </w:r>
    </w:p>
    <w:p w:rsidR="00861C9B" w:rsidRPr="00192EEA" w:rsidRDefault="00861C9B" w:rsidP="00192EEA">
      <w:pPr>
        <w:pStyle w:val="NormalWeb"/>
        <w:spacing w:after="0" w:afterAutospacing="0" w:line="360" w:lineRule="auto"/>
        <w:jc w:val="both"/>
        <w:rPr>
          <w:sz w:val="26"/>
          <w:szCs w:val="26"/>
        </w:rPr>
      </w:pPr>
      <w:r w:rsidRPr="00192EEA">
        <w:rPr>
          <w:sz w:val="26"/>
          <w:szCs w:val="26"/>
        </w:rPr>
        <w:t>The broader reach and diverse content structure of Facebook might explain why its influence on sexual behavior is equally high. With features like Facebook stories, live videos, and private messaging, the platform creates multiple channels for exposure and interaction, some of which can be highly personal and emotionally charged.</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Source of Sexual Knowledge</w:t>
      </w:r>
    </w:p>
    <w:p w:rsidR="00861C9B" w:rsidRPr="00192EEA" w:rsidRDefault="00861C9B" w:rsidP="00192EEA">
      <w:pPr>
        <w:pStyle w:val="NormalWeb"/>
        <w:spacing w:after="0" w:afterAutospacing="0" w:line="360" w:lineRule="auto"/>
        <w:jc w:val="both"/>
        <w:rPr>
          <w:sz w:val="26"/>
          <w:szCs w:val="26"/>
        </w:rPr>
      </w:pPr>
      <w:r w:rsidRPr="00192EEA">
        <w:rPr>
          <w:sz w:val="26"/>
          <w:szCs w:val="26"/>
        </w:rPr>
        <w:t>A striking 42% of respondents stated that they primarily obtain information about sexual health from social media platforms. This was closely followed by 38% who cited educational institutions. Only 3% mentioned parents or guardians. This finding reveals a significant shift from traditional sources of knowledge to digital ones, possibly due to the openness, accessibility, and anonymity that social media provides.</w:t>
      </w:r>
    </w:p>
    <w:p w:rsidR="00861C9B" w:rsidRPr="00192EEA" w:rsidRDefault="00861C9B" w:rsidP="00192EEA">
      <w:pPr>
        <w:pStyle w:val="NormalWeb"/>
        <w:spacing w:after="0" w:afterAutospacing="0" w:line="360" w:lineRule="auto"/>
        <w:jc w:val="both"/>
        <w:rPr>
          <w:sz w:val="26"/>
          <w:szCs w:val="26"/>
        </w:rPr>
      </w:pPr>
      <w:r w:rsidRPr="00192EEA">
        <w:rPr>
          <w:sz w:val="26"/>
          <w:szCs w:val="26"/>
        </w:rPr>
        <w:t>The low reliance on parents or guardians reflects a cultural or generational communication gap where sexual matters are still considered taboo or inappropriate for open discussion. This leaves young people to rely on peers or online content, which may be unfiltered, misleading, or harmful.</w:t>
      </w:r>
    </w:p>
    <w:p w:rsidR="00861C9B" w:rsidRPr="00192EEA" w:rsidRDefault="00861C9B" w:rsidP="00192EEA">
      <w:pPr>
        <w:pStyle w:val="NormalWeb"/>
        <w:spacing w:after="0" w:afterAutospacing="0" w:line="360" w:lineRule="auto"/>
        <w:jc w:val="both"/>
        <w:rPr>
          <w:sz w:val="26"/>
          <w:szCs w:val="26"/>
        </w:rPr>
      </w:pPr>
      <w:r w:rsidRPr="00192EEA">
        <w:rPr>
          <w:sz w:val="26"/>
          <w:szCs w:val="26"/>
        </w:rPr>
        <w:t>The implication is clear: social media has emerged as a dominant force in shaping sexual literacy. However, without checks and verifiable information sources, it can either empower or mislead.</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Perceived Impact of Social Media on Sexual Knowledge</w:t>
      </w:r>
    </w:p>
    <w:p w:rsidR="00861C9B" w:rsidRPr="00192EEA" w:rsidRDefault="00861C9B" w:rsidP="00192EEA">
      <w:pPr>
        <w:pStyle w:val="NormalWeb"/>
        <w:spacing w:after="0" w:afterAutospacing="0" w:line="360" w:lineRule="auto"/>
        <w:jc w:val="both"/>
        <w:rPr>
          <w:sz w:val="26"/>
          <w:szCs w:val="26"/>
        </w:rPr>
      </w:pPr>
      <w:r w:rsidRPr="00192EEA">
        <w:rPr>
          <w:sz w:val="26"/>
          <w:szCs w:val="26"/>
        </w:rPr>
        <w:t>A combined 75% of respondents believe that social media has influenced their sexual knowledge to some extent, with 43% stating it had a significant impact. This validates the assertion that digital platforms are now key players in informal sexual education. While some content on Instagram and Facebook may genuinely educate, a considerable volume also glamorizes or trivializes serious sexual matters.</w:t>
      </w:r>
    </w:p>
    <w:p w:rsidR="00861C9B" w:rsidRPr="00192EEA" w:rsidRDefault="00861C9B" w:rsidP="00192EEA">
      <w:pPr>
        <w:pStyle w:val="NormalWeb"/>
        <w:spacing w:after="0" w:afterAutospacing="0" w:line="360" w:lineRule="auto"/>
        <w:jc w:val="both"/>
        <w:rPr>
          <w:sz w:val="26"/>
          <w:szCs w:val="26"/>
        </w:rPr>
      </w:pPr>
      <w:r w:rsidRPr="00192EEA">
        <w:rPr>
          <w:sz w:val="26"/>
          <w:szCs w:val="26"/>
        </w:rPr>
        <w:t>This influence, if not guided, could lead to misconceptions, risky sexual behavior, or unhealthy attitudes toward relationships. However, this can also be viewed as an opportunity to leverage these platforms to disseminate accurate and youth-friendly sexual health information.</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Comfort with Discussing Sexual Topics</w:t>
      </w:r>
    </w:p>
    <w:p w:rsidR="00861C9B" w:rsidRPr="00192EEA" w:rsidRDefault="00861C9B" w:rsidP="00192EEA">
      <w:pPr>
        <w:pStyle w:val="NormalWeb"/>
        <w:spacing w:after="0" w:afterAutospacing="0" w:line="360" w:lineRule="auto"/>
        <w:jc w:val="both"/>
        <w:rPr>
          <w:sz w:val="26"/>
          <w:szCs w:val="26"/>
        </w:rPr>
      </w:pPr>
      <w:r w:rsidRPr="00192EEA">
        <w:rPr>
          <w:sz w:val="26"/>
          <w:szCs w:val="26"/>
        </w:rPr>
        <w:t>Only 30% felt comfortable discussing sexual topics, with 37% being neutral and 23% uncomfortable. These findings underline the socio-cultural stigma surrounding sexual discourse. Despite living in a digitally connected age, many individuals are still inhibited by societal expectations, shame, or lack of vocabulary to express themselves confidently about sexual matters.</w:t>
      </w:r>
    </w:p>
    <w:p w:rsidR="00861C9B" w:rsidRPr="00192EEA" w:rsidRDefault="00861C9B" w:rsidP="00192EEA">
      <w:pPr>
        <w:pStyle w:val="NormalWeb"/>
        <w:spacing w:after="0" w:afterAutospacing="0" w:line="360" w:lineRule="auto"/>
        <w:jc w:val="both"/>
        <w:rPr>
          <w:sz w:val="26"/>
          <w:szCs w:val="26"/>
        </w:rPr>
      </w:pPr>
      <w:r w:rsidRPr="00192EEA">
        <w:rPr>
          <w:sz w:val="26"/>
          <w:szCs w:val="26"/>
        </w:rPr>
        <w:t>This discomfort can push individuals to seek solace in anonymous forums or rely solely on social media, which again raises concerns about the quality and impact of the information accessed.</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Influence on Attitude and Behavior</w:t>
      </w:r>
    </w:p>
    <w:p w:rsidR="00861C9B" w:rsidRPr="00192EEA" w:rsidRDefault="00861C9B" w:rsidP="00192EEA">
      <w:pPr>
        <w:pStyle w:val="Heading4"/>
        <w:spacing w:after="0" w:afterAutospacing="0" w:line="360" w:lineRule="auto"/>
        <w:jc w:val="both"/>
        <w:rPr>
          <w:sz w:val="26"/>
          <w:szCs w:val="26"/>
        </w:rPr>
      </w:pPr>
      <w:r w:rsidRPr="00192EEA">
        <w:rPr>
          <w:rStyle w:val="Strong"/>
          <w:b/>
          <w:bCs/>
          <w:sz w:val="26"/>
          <w:szCs w:val="26"/>
        </w:rPr>
        <w:t>Attitudinal Change</w:t>
      </w:r>
    </w:p>
    <w:p w:rsidR="00861C9B" w:rsidRPr="00192EEA" w:rsidRDefault="00861C9B" w:rsidP="00192EEA">
      <w:pPr>
        <w:pStyle w:val="NormalWeb"/>
        <w:spacing w:after="0" w:afterAutospacing="0" w:line="360" w:lineRule="auto"/>
        <w:jc w:val="both"/>
        <w:rPr>
          <w:sz w:val="26"/>
          <w:szCs w:val="26"/>
        </w:rPr>
      </w:pPr>
      <w:r w:rsidRPr="00192EEA">
        <w:rPr>
          <w:sz w:val="26"/>
          <w:szCs w:val="26"/>
        </w:rPr>
        <w:t>About 76% acknowledged that Instagram and Facebook have influenced their attitudes toward sex positively or to some extent. This suggests that social media may help normalize discussions about sexuality, promote body positivity, and improve awareness of sexual rights and consent.</w:t>
      </w:r>
    </w:p>
    <w:p w:rsidR="00861C9B" w:rsidRPr="00192EEA" w:rsidRDefault="00861C9B" w:rsidP="00192EEA">
      <w:pPr>
        <w:pStyle w:val="NormalWeb"/>
        <w:spacing w:after="0" w:afterAutospacing="0" w:line="360" w:lineRule="auto"/>
        <w:jc w:val="both"/>
        <w:rPr>
          <w:sz w:val="26"/>
          <w:szCs w:val="26"/>
        </w:rPr>
      </w:pPr>
      <w:r w:rsidRPr="00192EEA">
        <w:rPr>
          <w:sz w:val="26"/>
          <w:szCs w:val="26"/>
        </w:rPr>
        <w:t>However, the positive framing must be contextualized. "Positive influence" might also mean increased sexual permissiveness or normalization of casual sexual encounters, which, depending on the perspective, could be viewed as problematic or empowering.</w:t>
      </w:r>
    </w:p>
    <w:p w:rsidR="00861C9B" w:rsidRPr="00192EEA" w:rsidRDefault="00861C9B" w:rsidP="00192EEA">
      <w:pPr>
        <w:pStyle w:val="Heading4"/>
        <w:spacing w:after="0" w:afterAutospacing="0" w:line="360" w:lineRule="auto"/>
        <w:jc w:val="both"/>
        <w:rPr>
          <w:sz w:val="26"/>
          <w:szCs w:val="26"/>
        </w:rPr>
      </w:pPr>
      <w:r w:rsidRPr="00192EEA">
        <w:rPr>
          <w:rStyle w:val="Strong"/>
          <w:b/>
          <w:bCs/>
          <w:sz w:val="26"/>
          <w:szCs w:val="26"/>
        </w:rPr>
        <w:t>Behavioral Change</w:t>
      </w:r>
    </w:p>
    <w:p w:rsidR="00861C9B" w:rsidRPr="00192EEA" w:rsidRDefault="00861C9B" w:rsidP="00192EEA">
      <w:pPr>
        <w:pStyle w:val="NormalWeb"/>
        <w:spacing w:after="0" w:afterAutospacing="0" w:line="360" w:lineRule="auto"/>
        <w:jc w:val="both"/>
        <w:rPr>
          <w:sz w:val="26"/>
          <w:szCs w:val="26"/>
        </w:rPr>
      </w:pPr>
      <w:r w:rsidRPr="00192EEA">
        <w:rPr>
          <w:sz w:val="26"/>
          <w:szCs w:val="26"/>
        </w:rPr>
        <w:t>When asked about behavior, 54% admitted to engaging in sexual activity due to interactions on Instagram or Facebook. Also, 61% reported feeling pressured (often or sometimes) to engage in sexual activity as a result of their social media interactions.</w:t>
      </w:r>
    </w:p>
    <w:p w:rsidR="00861C9B" w:rsidRPr="00192EEA" w:rsidRDefault="00861C9B" w:rsidP="00192EEA">
      <w:pPr>
        <w:pStyle w:val="NormalWeb"/>
        <w:spacing w:after="0" w:afterAutospacing="0" w:line="360" w:lineRule="auto"/>
        <w:jc w:val="both"/>
        <w:rPr>
          <w:sz w:val="26"/>
          <w:szCs w:val="26"/>
        </w:rPr>
      </w:pPr>
      <w:r w:rsidRPr="00192EEA">
        <w:rPr>
          <w:sz w:val="26"/>
          <w:szCs w:val="26"/>
        </w:rPr>
        <w:t>This finding is alarming. It suggests that beyond education and attitudinal shifts, there is a clear behavioral influence, which might stem from direct messages, peer pressure, or exposure to explicit content.</w:t>
      </w: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Exposure to Sexual Content</w:t>
      </w:r>
    </w:p>
    <w:p w:rsidR="00861C9B" w:rsidRPr="00192EEA" w:rsidRDefault="00861C9B" w:rsidP="00192EEA">
      <w:pPr>
        <w:pStyle w:val="NormalWeb"/>
        <w:spacing w:after="0" w:afterAutospacing="0" w:line="360" w:lineRule="auto"/>
        <w:jc w:val="both"/>
        <w:rPr>
          <w:sz w:val="26"/>
          <w:szCs w:val="26"/>
        </w:rPr>
      </w:pPr>
      <w:r w:rsidRPr="00192EEA">
        <w:rPr>
          <w:sz w:val="26"/>
          <w:szCs w:val="26"/>
        </w:rPr>
        <w:t>79% of respondents reported encountering sexual content occasionally or very frequently on social media. This continuous exposure can desensitize users or skew their understanding of normal sexual relations. It also plays a role in shaping fantasies, preferences, and expectations.</w:t>
      </w:r>
    </w:p>
    <w:p w:rsidR="00861C9B" w:rsidRPr="00192EEA" w:rsidRDefault="00861C9B" w:rsidP="00192EEA">
      <w:pPr>
        <w:pStyle w:val="NormalWeb"/>
        <w:spacing w:after="0" w:afterAutospacing="0" w:line="360" w:lineRule="auto"/>
        <w:jc w:val="both"/>
        <w:rPr>
          <w:sz w:val="26"/>
          <w:szCs w:val="26"/>
        </w:rPr>
      </w:pPr>
      <w:r w:rsidRPr="00192EEA">
        <w:rPr>
          <w:sz w:val="26"/>
          <w:szCs w:val="26"/>
        </w:rPr>
        <w:t>The issue here lies not in the presence of sexual content, but in the type and context of the content being consumed. Many posts, especially from influencers or brands, may promote unrealistic standards or hypersexualized behavior, which can lead to insecurity, pressure, or harmful mimicry.</w:t>
      </w:r>
    </w:p>
    <w:p w:rsidR="009E040E" w:rsidRDefault="009E040E" w:rsidP="00192EEA">
      <w:pPr>
        <w:pStyle w:val="Heading3"/>
        <w:spacing w:after="0" w:afterAutospacing="0" w:line="360" w:lineRule="auto"/>
        <w:jc w:val="both"/>
        <w:rPr>
          <w:rStyle w:val="Strong"/>
          <w:b/>
          <w:bCs/>
          <w:sz w:val="26"/>
          <w:szCs w:val="26"/>
        </w:rPr>
      </w:pPr>
    </w:p>
    <w:p w:rsidR="00861C9B" w:rsidRPr="00192EEA" w:rsidRDefault="00861C9B" w:rsidP="00192EEA">
      <w:pPr>
        <w:pStyle w:val="Heading3"/>
        <w:spacing w:after="0" w:afterAutospacing="0" w:line="360" w:lineRule="auto"/>
        <w:jc w:val="both"/>
        <w:rPr>
          <w:sz w:val="26"/>
          <w:szCs w:val="26"/>
        </w:rPr>
      </w:pPr>
      <w:r w:rsidRPr="00192EEA">
        <w:rPr>
          <w:rStyle w:val="Strong"/>
          <w:b/>
          <w:bCs/>
          <w:sz w:val="26"/>
          <w:szCs w:val="26"/>
        </w:rPr>
        <w:t>Perceived Influence on Sexual Behavior</w:t>
      </w:r>
    </w:p>
    <w:p w:rsidR="00861C9B" w:rsidRPr="00192EEA" w:rsidRDefault="00861C9B" w:rsidP="00192EEA">
      <w:pPr>
        <w:pStyle w:val="NormalWeb"/>
        <w:spacing w:after="0" w:afterAutospacing="0" w:line="360" w:lineRule="auto"/>
        <w:jc w:val="both"/>
        <w:rPr>
          <w:sz w:val="26"/>
          <w:szCs w:val="26"/>
        </w:rPr>
      </w:pPr>
      <w:r w:rsidRPr="00192EEA">
        <w:rPr>
          <w:sz w:val="26"/>
          <w:szCs w:val="26"/>
        </w:rPr>
        <w:t>50% believed that Instagram and Facebook had influenced their sexual behavior either significantly or to some extent. Only 31% denied any influence. This confirms the hypothesis that social media is not just a passive medium but an active agent of change in behavior.</w:t>
      </w:r>
    </w:p>
    <w:p w:rsidR="00861C9B" w:rsidRPr="00192EEA" w:rsidRDefault="00861C9B" w:rsidP="00192EEA">
      <w:pPr>
        <w:pStyle w:val="NormalWeb"/>
        <w:spacing w:after="0" w:afterAutospacing="0" w:line="360" w:lineRule="auto"/>
        <w:jc w:val="both"/>
        <w:rPr>
          <w:sz w:val="26"/>
          <w:szCs w:val="26"/>
        </w:rPr>
      </w:pPr>
      <w:r w:rsidRPr="00192EEA">
        <w:rPr>
          <w:sz w:val="26"/>
          <w:szCs w:val="26"/>
        </w:rPr>
        <w:t>For young adults, whose sexual identities are still developing, this influence can lead to experimentation, early sexual debut, or even risky behavior if not adequately guided by comprehensive sexual education.</w:t>
      </w:r>
    </w:p>
    <w:p w:rsidR="00663CC9" w:rsidRPr="00192EEA" w:rsidRDefault="00663CC9" w:rsidP="00192EEA">
      <w:pPr>
        <w:pStyle w:val="ListParagraph"/>
        <w:numPr>
          <w:ilvl w:val="1"/>
          <w:numId w:val="12"/>
        </w:numPr>
        <w:spacing w:after="0" w:line="360" w:lineRule="auto"/>
        <w:rPr>
          <w:rFonts w:ascii="Times New Roman" w:hAnsi="Times New Roman" w:cs="Times New Roman"/>
          <w:b/>
          <w:color w:val="000000" w:themeColor="text1"/>
          <w:sz w:val="26"/>
          <w:szCs w:val="26"/>
        </w:rPr>
      </w:pPr>
      <w:r w:rsidRPr="00192EEA">
        <w:rPr>
          <w:rFonts w:ascii="Times New Roman" w:hAnsi="Times New Roman" w:cs="Times New Roman"/>
          <w:b/>
          <w:color w:val="000000" w:themeColor="text1"/>
          <w:sz w:val="26"/>
          <w:szCs w:val="26"/>
        </w:rPr>
        <w:t xml:space="preserve">Analysis Of Research Question </w:t>
      </w:r>
    </w:p>
    <w:p w:rsidR="00663CC9" w:rsidRPr="00192EEA" w:rsidRDefault="00663CC9" w:rsidP="00192EEA">
      <w:pPr>
        <w:spacing w:before="100" w:beforeAutospacing="1" w:after="100" w:afterAutospacing="1"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Research Question 1:</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What types of sexual content are Eleko youth exposed to on social networking sites?</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Analysis:</w:t>
      </w:r>
      <w:r w:rsidRPr="00192EEA">
        <w:rPr>
          <w:rFonts w:ascii="Times New Roman" w:eastAsia="Times New Roman" w:hAnsi="Times New Roman" w:cs="Times New Roman"/>
          <w:sz w:val="26"/>
          <w:szCs w:val="26"/>
        </w:rPr>
        <w:br/>
        <w:t>This question seeks to identify and categorize the nature of sexual content frequently encountered by youth. It focuses on:</w:t>
      </w:r>
    </w:p>
    <w:p w:rsidR="00663CC9" w:rsidRPr="00192EEA" w:rsidRDefault="00663CC9" w:rsidP="00192EEA">
      <w:pPr>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The frequency and type of exposure (e.g., images, videos, messages, memes).</w:t>
      </w:r>
    </w:p>
    <w:p w:rsidR="00663CC9" w:rsidRPr="00192EEA" w:rsidRDefault="00663CC9" w:rsidP="00192EEA">
      <w:pPr>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Platforms most associated with such content (e.g., Facebook, Instagram, TikTok, X).</w:t>
      </w:r>
    </w:p>
    <w:p w:rsidR="00663CC9" w:rsidRPr="00192EEA" w:rsidRDefault="00663CC9" w:rsidP="00192EEA">
      <w:pPr>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Whether the content is explicit, suggestive, educational, or pornographic.</w:t>
      </w:r>
      <w:r w:rsidRPr="00192EEA">
        <w:rPr>
          <w:rFonts w:ascii="Times New Roman" w:eastAsia="Times New Roman" w:hAnsi="Times New Roman" w:cs="Times New Roman"/>
          <w:sz w:val="26"/>
          <w:szCs w:val="26"/>
        </w:rPr>
        <w:br/>
        <w:t>Understanding this will help in determining the extent of exposure and the possible influence on knowledge and behavior.</w:t>
      </w:r>
    </w:p>
    <w:p w:rsidR="00663CC9" w:rsidRPr="00192EEA" w:rsidRDefault="00663CC9" w:rsidP="00192EEA">
      <w:pPr>
        <w:spacing w:before="100" w:beforeAutospacing="1" w:after="100" w:afterAutospacing="1"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Research Question 2:</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How do social networking sites influence the sexual attitudes and behaviors of Eleko youth?</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Analysis:</w:t>
      </w:r>
      <w:r w:rsidRPr="00192EEA">
        <w:rPr>
          <w:rFonts w:ascii="Times New Roman" w:eastAsia="Times New Roman" w:hAnsi="Times New Roman" w:cs="Times New Roman"/>
          <w:sz w:val="26"/>
          <w:szCs w:val="26"/>
        </w:rPr>
        <w:br/>
        <w:t>This question examines the effect of online exposure on youth’s perceptions and actions regarding sexuality. It looks at:</w:t>
      </w:r>
    </w:p>
    <w:p w:rsidR="00663CC9" w:rsidRPr="00192EEA" w:rsidRDefault="00663CC9" w:rsidP="00192EEA">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Changes in sexual beliefs, values, or openness (attitude).</w:t>
      </w:r>
    </w:p>
    <w:p w:rsidR="00663CC9" w:rsidRPr="00192EEA" w:rsidRDefault="00663CC9" w:rsidP="00192EEA">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Adoption of risky or experimental sexual behavior.</w:t>
      </w:r>
    </w:p>
    <w:p w:rsidR="00663CC9" w:rsidRPr="00192EEA" w:rsidRDefault="00663CC9" w:rsidP="00192EEA">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Peer pressure and social validation related to sexual expression online.</w:t>
      </w:r>
    </w:p>
    <w:p w:rsidR="00663CC9" w:rsidRPr="00192EEA" w:rsidRDefault="00663CC9" w:rsidP="00192EEA">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Whether SNSs reinforce positive or negative sexual norms.</w:t>
      </w:r>
      <w:r w:rsidRPr="00192EEA">
        <w:rPr>
          <w:rFonts w:ascii="Times New Roman" w:eastAsia="Times New Roman" w:hAnsi="Times New Roman" w:cs="Times New Roman"/>
          <w:sz w:val="26"/>
          <w:szCs w:val="26"/>
        </w:rPr>
        <w:br/>
        <w:t>This helps measure the psychological and behavioral impact of online interactions.</w:t>
      </w:r>
    </w:p>
    <w:p w:rsidR="00663CC9" w:rsidRPr="00192EEA" w:rsidRDefault="00663CC9" w:rsidP="00192EEA">
      <w:pPr>
        <w:spacing w:before="100" w:beforeAutospacing="1" w:after="100" w:afterAutospacing="1"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Research Question 3:</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What factors mediate the relationship between social networking sites and youth sexual behaviors?</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Analysis:</w:t>
      </w:r>
      <w:r w:rsidRPr="00192EEA">
        <w:rPr>
          <w:rFonts w:ascii="Times New Roman" w:eastAsia="Times New Roman" w:hAnsi="Times New Roman" w:cs="Times New Roman"/>
          <w:sz w:val="26"/>
          <w:szCs w:val="26"/>
        </w:rPr>
        <w:br/>
        <w:t>This question focuses on identifying intervening variables that influence how SNS content affects behavior. These factors may include:</w:t>
      </w:r>
    </w:p>
    <w:p w:rsidR="00663CC9" w:rsidRPr="00192EEA" w:rsidRDefault="00663CC9" w:rsidP="00192EEA">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Age, gender, and education level of the youth.</w:t>
      </w:r>
    </w:p>
    <w:p w:rsidR="00663CC9" w:rsidRPr="00192EEA" w:rsidRDefault="00663CC9" w:rsidP="00192EEA">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Parental control or supervision.</w:t>
      </w:r>
    </w:p>
    <w:p w:rsidR="00663CC9" w:rsidRPr="00192EEA" w:rsidRDefault="00663CC9" w:rsidP="00192EEA">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Peer influence and group norms.</w:t>
      </w:r>
    </w:p>
    <w:p w:rsidR="00663CC9" w:rsidRPr="00192EEA" w:rsidRDefault="00663CC9" w:rsidP="00192EEA">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Religious and cultural background.</w:t>
      </w:r>
    </w:p>
    <w:p w:rsidR="00663CC9" w:rsidRPr="00192EEA" w:rsidRDefault="00663CC9" w:rsidP="00192EEA">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Type and frequency of SNS use.</w:t>
      </w:r>
      <w:r w:rsidRPr="00192EEA">
        <w:rPr>
          <w:rFonts w:ascii="Times New Roman" w:eastAsia="Times New Roman" w:hAnsi="Times New Roman" w:cs="Times New Roman"/>
          <w:sz w:val="26"/>
          <w:szCs w:val="26"/>
        </w:rPr>
        <w:br/>
        <w:t>Analyzing these mediators will help in understanding why some youth are more influenced than others and tailor interventions accordingly.</w:t>
      </w:r>
    </w:p>
    <w:p w:rsidR="00663CC9" w:rsidRPr="00192EEA" w:rsidRDefault="00663CC9" w:rsidP="00192EEA">
      <w:pPr>
        <w:spacing w:before="100" w:beforeAutospacing="1" w:after="100" w:afterAutospacing="1" w:line="360" w:lineRule="auto"/>
        <w:outlineLvl w:val="2"/>
        <w:rPr>
          <w:rFonts w:ascii="Times New Roman" w:eastAsia="Times New Roman" w:hAnsi="Times New Roman" w:cs="Times New Roman"/>
          <w:b/>
          <w:bCs/>
          <w:sz w:val="26"/>
          <w:szCs w:val="26"/>
        </w:rPr>
      </w:pPr>
      <w:r w:rsidRPr="00192EEA">
        <w:rPr>
          <w:rFonts w:ascii="Times New Roman" w:eastAsia="Times New Roman" w:hAnsi="Times New Roman" w:cs="Times New Roman"/>
          <w:b/>
          <w:bCs/>
          <w:sz w:val="26"/>
          <w:szCs w:val="26"/>
        </w:rPr>
        <w:t>Research Question 4:</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What strategies can be implemented to reduce the negative impacts of SNSs on the sexual behaviors of Eleko youth?</w:t>
      </w:r>
    </w:p>
    <w:p w:rsidR="00663CC9" w:rsidRPr="00192EEA" w:rsidRDefault="00663CC9" w:rsidP="00192EEA">
      <w:p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Analysis:</w:t>
      </w:r>
      <w:r w:rsidRPr="00192EEA">
        <w:rPr>
          <w:rFonts w:ascii="Times New Roman" w:eastAsia="Times New Roman" w:hAnsi="Times New Roman" w:cs="Times New Roman"/>
          <w:sz w:val="26"/>
          <w:szCs w:val="26"/>
        </w:rPr>
        <w:br/>
        <w:t>This question seeks practical solutions and policy responses. It explores:</w:t>
      </w:r>
    </w:p>
    <w:p w:rsidR="00663CC9" w:rsidRPr="00192EEA" w:rsidRDefault="00663CC9" w:rsidP="00192EEA">
      <w:pPr>
        <w:numPr>
          <w:ilvl w:val="0"/>
          <w:numId w:val="22"/>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Educational and awareness programs on safe SNS use.</w:t>
      </w:r>
    </w:p>
    <w:p w:rsidR="00663CC9" w:rsidRPr="00192EEA" w:rsidRDefault="00663CC9" w:rsidP="00192EEA">
      <w:pPr>
        <w:numPr>
          <w:ilvl w:val="0"/>
          <w:numId w:val="22"/>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Parental and school-based controls or monitoring tools.</w:t>
      </w:r>
    </w:p>
    <w:p w:rsidR="00663CC9" w:rsidRPr="00192EEA" w:rsidRDefault="00663CC9" w:rsidP="00192EEA">
      <w:pPr>
        <w:numPr>
          <w:ilvl w:val="0"/>
          <w:numId w:val="22"/>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Youth-centered sexual health content creation and promotion.</w:t>
      </w:r>
    </w:p>
    <w:p w:rsidR="00663CC9" w:rsidRPr="00192EEA" w:rsidRDefault="00663CC9" w:rsidP="00192EEA">
      <w:pPr>
        <w:numPr>
          <w:ilvl w:val="0"/>
          <w:numId w:val="22"/>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sz w:val="26"/>
          <w:szCs w:val="26"/>
        </w:rPr>
        <w:t>Government regulation of explicit content on social media.</w:t>
      </w:r>
      <w:r w:rsidRPr="00192EEA">
        <w:rPr>
          <w:rFonts w:ascii="Times New Roman" w:eastAsia="Times New Roman" w:hAnsi="Times New Roman" w:cs="Times New Roman"/>
          <w:sz w:val="26"/>
          <w:szCs w:val="26"/>
        </w:rPr>
        <w:br/>
        <w:t>This question ensures that the study provides actionable recommendations for addressing the problem.</w:t>
      </w:r>
    </w:p>
    <w:p w:rsidR="00663CC9" w:rsidRPr="00192EEA" w:rsidRDefault="00663CC9" w:rsidP="00192EEA">
      <w:pPr>
        <w:spacing w:after="0" w:line="360" w:lineRule="auto"/>
        <w:rPr>
          <w:rFonts w:ascii="Times New Roman" w:hAnsi="Times New Roman" w:cs="Times New Roman"/>
          <w:b/>
          <w:color w:val="000000" w:themeColor="text1"/>
          <w:sz w:val="26"/>
          <w:szCs w:val="26"/>
        </w:rPr>
      </w:pPr>
    </w:p>
    <w:p w:rsidR="00663CC9" w:rsidRPr="00192EEA" w:rsidRDefault="00663CC9" w:rsidP="00192EEA">
      <w:pPr>
        <w:spacing w:after="0" w:line="360" w:lineRule="auto"/>
        <w:jc w:val="center"/>
        <w:rPr>
          <w:rFonts w:ascii="Times New Roman" w:hAnsi="Times New Roman" w:cs="Times New Roman"/>
          <w:b/>
          <w:color w:val="000000" w:themeColor="text1"/>
          <w:sz w:val="26"/>
          <w:szCs w:val="26"/>
        </w:rPr>
      </w:pPr>
    </w:p>
    <w:p w:rsidR="00861C9B" w:rsidRPr="00192EEA" w:rsidRDefault="00861C9B" w:rsidP="00192EEA">
      <w:pPr>
        <w:pStyle w:val="NormalWeb"/>
        <w:spacing w:after="0" w:afterAutospacing="0" w:line="360" w:lineRule="auto"/>
        <w:rPr>
          <w:sz w:val="26"/>
          <w:szCs w:val="26"/>
        </w:rPr>
      </w:pPr>
    </w:p>
    <w:p w:rsidR="00861C9B" w:rsidRPr="00192EEA" w:rsidRDefault="00861C9B" w:rsidP="00192EEA">
      <w:pPr>
        <w:pStyle w:val="NormalWeb"/>
        <w:spacing w:after="0" w:afterAutospacing="0" w:line="360" w:lineRule="auto"/>
        <w:rPr>
          <w:sz w:val="26"/>
          <w:szCs w:val="26"/>
        </w:rPr>
      </w:pPr>
    </w:p>
    <w:p w:rsidR="00861C9B" w:rsidRPr="00192EEA" w:rsidRDefault="00861C9B" w:rsidP="00192EEA">
      <w:pPr>
        <w:pStyle w:val="NormalWeb"/>
        <w:spacing w:after="0" w:afterAutospacing="0" w:line="360" w:lineRule="auto"/>
        <w:rPr>
          <w:sz w:val="26"/>
          <w:szCs w:val="26"/>
        </w:rPr>
      </w:pPr>
    </w:p>
    <w:p w:rsidR="00861C9B" w:rsidRDefault="00861C9B" w:rsidP="00192EEA">
      <w:pPr>
        <w:spacing w:after="0" w:line="360" w:lineRule="auto"/>
        <w:jc w:val="center"/>
        <w:rPr>
          <w:rFonts w:ascii="Times New Roman" w:hAnsi="Times New Roman" w:cs="Times New Roman"/>
          <w:b/>
          <w:sz w:val="26"/>
          <w:szCs w:val="26"/>
        </w:rPr>
      </w:pPr>
    </w:p>
    <w:p w:rsidR="009E040E" w:rsidRDefault="009E040E" w:rsidP="00192EEA">
      <w:pPr>
        <w:spacing w:after="0" w:line="360" w:lineRule="auto"/>
        <w:jc w:val="center"/>
        <w:rPr>
          <w:rFonts w:ascii="Times New Roman" w:hAnsi="Times New Roman" w:cs="Times New Roman"/>
          <w:b/>
          <w:sz w:val="26"/>
          <w:szCs w:val="26"/>
        </w:rPr>
      </w:pPr>
    </w:p>
    <w:p w:rsidR="009E040E" w:rsidRPr="00192EEA" w:rsidRDefault="009E040E"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r w:rsidRPr="00192EEA">
        <w:rPr>
          <w:rFonts w:ascii="Times New Roman" w:hAnsi="Times New Roman" w:cs="Times New Roman"/>
          <w:b/>
          <w:sz w:val="26"/>
          <w:szCs w:val="26"/>
        </w:rPr>
        <w:t>CHAPTER FIVE</w:t>
      </w:r>
    </w:p>
    <w:p w:rsidR="00861C9B" w:rsidRPr="00192EEA" w:rsidRDefault="00861C9B" w:rsidP="00192EEA">
      <w:pPr>
        <w:spacing w:after="0" w:line="360" w:lineRule="auto"/>
        <w:jc w:val="center"/>
        <w:rPr>
          <w:rFonts w:ascii="Times New Roman" w:hAnsi="Times New Roman" w:cs="Times New Roman"/>
          <w:b/>
          <w:sz w:val="26"/>
          <w:szCs w:val="26"/>
        </w:rPr>
      </w:pPr>
      <w:r w:rsidRPr="00192EEA">
        <w:rPr>
          <w:rFonts w:ascii="Times New Roman" w:hAnsi="Times New Roman" w:cs="Times New Roman"/>
          <w:b/>
          <w:sz w:val="26"/>
          <w:szCs w:val="26"/>
        </w:rPr>
        <w:t xml:space="preserve">SUMMARY, CONCLUSIONS AND RECOMMENDATIONS </w:t>
      </w: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5.0</w:t>
      </w:r>
      <w:r w:rsidRPr="00192EEA">
        <w:rPr>
          <w:rFonts w:ascii="Times New Roman" w:hAnsi="Times New Roman" w:cs="Times New Roman"/>
          <w:b/>
          <w:sz w:val="26"/>
          <w:szCs w:val="26"/>
        </w:rPr>
        <w:tab/>
        <w:t xml:space="preserve"> INTRODUCTION </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 xml:space="preserve">Chapter five presents the conclusions, based on the research results of the study about the influence of social networking site on social knowledge, attitudes and behavior attitude on Instagram and Facebook Following the analysis and interpretation of the date conclusions and recommendations have been identified. Limitations were also identified. </w:t>
      </w: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b/>
          <w:sz w:val="26"/>
          <w:szCs w:val="26"/>
        </w:rPr>
        <w:t>5.1</w:t>
      </w:r>
      <w:r w:rsidRPr="00192EEA">
        <w:rPr>
          <w:rFonts w:ascii="Times New Roman" w:hAnsi="Times New Roman" w:cs="Times New Roman"/>
          <w:b/>
          <w:sz w:val="26"/>
          <w:szCs w:val="26"/>
        </w:rPr>
        <w:tab/>
        <w:t>SUMMARY</w:t>
      </w:r>
      <w:r w:rsidRPr="00192EEA">
        <w:rPr>
          <w:rFonts w:ascii="Times New Roman" w:hAnsi="Times New Roman" w:cs="Times New Roman"/>
          <w:sz w:val="26"/>
          <w:szCs w:val="26"/>
        </w:rPr>
        <w:t xml:space="preserve"> </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 </w:t>
      </w:r>
      <w:r w:rsidRPr="00192EEA">
        <w:rPr>
          <w:rFonts w:ascii="Times New Roman" w:hAnsi="Times New Roman" w:cs="Times New Roman"/>
          <w:sz w:val="26"/>
          <w:szCs w:val="26"/>
        </w:rPr>
        <w:tab/>
        <w:t>This research project was guided by three objectives as specified in chapter one were as follows:- To determine level of exposure of  sexual  knowledge on social networking sites ,To determine the level of consumption of on social networking sites among students in Nigeria, To investigate how social networking sites influence sexual knowledge, attitudes and behavior of college students , The majority of the respondents (50.7%) reported that they often had used social networking sites to talk about dating, sexuality, pregnancy and sexual relationships with friends on social networking sites. It was revealed that (43.3 %) felt interested in reading, commenting, and sharing issues on dating, sex and relationships on social networking sites.</w:t>
      </w:r>
    </w:p>
    <w:p w:rsidR="00861C9B" w:rsidRPr="00192EEA" w:rsidRDefault="00861C9B" w:rsidP="00192EEA">
      <w:pPr>
        <w:spacing w:after="0" w:line="360" w:lineRule="auto"/>
        <w:ind w:firstLine="720"/>
        <w:jc w:val="both"/>
        <w:rPr>
          <w:rFonts w:ascii="Times New Roman" w:hAnsi="Times New Roman" w:cs="Times New Roman"/>
          <w:sz w:val="26"/>
          <w:szCs w:val="26"/>
        </w:rPr>
      </w:pPr>
      <w:r w:rsidRPr="00192EEA">
        <w:rPr>
          <w:rFonts w:ascii="Times New Roman" w:hAnsi="Times New Roman" w:cs="Times New Roman"/>
          <w:sz w:val="26"/>
          <w:szCs w:val="26"/>
        </w:rPr>
        <w:t xml:space="preserve">The relationship between social media and sexual knowledge was significant as revealed by variables of sexual content exposure and consumption and sexual attitudes and behavior. In this study, the intensity of use of social networking sites appears to relate to the likelihood of coming across sexual content on these platforms. . We have argued that social media also enables users to engage in the creation and distribution of sexual content that contribute to the amount of social content available for consumption if these online platforms. This study supports the notion that both a medium’s technological capabilities as well as the content it transmits can influence students’ attitudes and behaviors. Our analysis revealed how sexual content is easily consumed by portrayed sexual content enthusiasts. </w:t>
      </w: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b/>
          <w:sz w:val="26"/>
          <w:szCs w:val="26"/>
        </w:rPr>
      </w:pPr>
      <w:r w:rsidRPr="00192EEA">
        <w:rPr>
          <w:rFonts w:ascii="Times New Roman" w:hAnsi="Times New Roman" w:cs="Times New Roman"/>
          <w:b/>
          <w:sz w:val="26"/>
          <w:szCs w:val="26"/>
        </w:rPr>
        <w:t>5.2 CONCLUSION</w:t>
      </w:r>
    </w:p>
    <w:p w:rsidR="00861C9B" w:rsidRPr="00192EEA" w:rsidRDefault="00861C9B" w:rsidP="00192EEA">
      <w:pPr>
        <w:spacing w:after="0" w:line="360" w:lineRule="auto"/>
        <w:ind w:firstLine="720"/>
        <w:jc w:val="both"/>
        <w:rPr>
          <w:rFonts w:ascii="Times New Roman" w:hAnsi="Times New Roman" w:cs="Times New Roman"/>
          <w:sz w:val="26"/>
          <w:szCs w:val="26"/>
          <w:shd w:val="clear" w:color="auto" w:fill="FFFFFF"/>
        </w:rPr>
      </w:pPr>
      <w:r w:rsidRPr="00192EEA">
        <w:rPr>
          <w:rFonts w:ascii="Times New Roman" w:hAnsi="Times New Roman" w:cs="Times New Roman"/>
          <w:sz w:val="26"/>
          <w:szCs w:val="26"/>
          <w:shd w:val="clear" w:color="auto" w:fill="FFFFFF"/>
        </w:rPr>
        <w:t>Students found social media to be largely unhelpful and distracting in the studying process, actually taking more effort to concentrate. Other students in a study by Wise et al (2011) concluded that </w:t>
      </w:r>
      <w:r w:rsidRPr="00192EEA">
        <w:rPr>
          <w:rFonts w:ascii="Times New Roman" w:hAnsi="Times New Roman" w:cs="Times New Roman"/>
          <w:sz w:val="26"/>
          <w:szCs w:val="26"/>
        </w:rPr>
        <w:t>the negative impact on attention was significant while also being a threat to privacy</w:t>
      </w:r>
      <w:r w:rsidRPr="00192EEA">
        <w:rPr>
          <w:rFonts w:ascii="Times New Roman" w:hAnsi="Times New Roman" w:cs="Times New Roman"/>
          <w:sz w:val="26"/>
          <w:szCs w:val="26"/>
          <w:shd w:val="clear" w:color="auto" w:fill="FFFFFF"/>
        </w:rPr>
        <w:t>.</w:t>
      </w:r>
    </w:p>
    <w:p w:rsidR="00861C9B" w:rsidRPr="00192EEA" w:rsidRDefault="00861C9B" w:rsidP="00192EEA">
      <w:pPr>
        <w:spacing w:after="0" w:line="360" w:lineRule="auto"/>
        <w:jc w:val="both"/>
        <w:rPr>
          <w:rFonts w:ascii="Times New Roman" w:hAnsi="Times New Roman" w:cs="Times New Roman"/>
          <w:sz w:val="26"/>
          <w:szCs w:val="26"/>
          <w:shd w:val="clear" w:color="auto" w:fill="FFFFFF"/>
        </w:rPr>
      </w:pPr>
      <w:r w:rsidRPr="00192EEA">
        <w:rPr>
          <w:rFonts w:ascii="Times New Roman" w:hAnsi="Times New Roman" w:cs="Times New Roman"/>
          <w:sz w:val="26"/>
          <w:szCs w:val="26"/>
          <w:shd w:val="clear" w:color="auto" w:fill="FFFFFF"/>
        </w:rPr>
        <w:t>Sexual media may also encourage risky adolescent sexual behavior which is linked to an increase in STI rates and unintended pregnancies. Being exposed to explicit sexual media too early can be really harmful for the adolescent population.</w:t>
      </w:r>
      <w:r w:rsidRPr="00192EEA">
        <w:rPr>
          <w:rFonts w:ascii="Times New Roman" w:hAnsi="Times New Roman" w:cs="Times New Roman"/>
          <w:sz w:val="26"/>
          <w:szCs w:val="26"/>
          <w:shd w:val="clear" w:color="auto" w:fill="FFFFFF"/>
        </w:rPr>
        <w:tab/>
      </w:r>
    </w:p>
    <w:p w:rsidR="00861C9B" w:rsidRPr="00192EEA" w:rsidRDefault="00861C9B" w:rsidP="00192EEA">
      <w:pPr>
        <w:spacing w:after="0" w:line="360" w:lineRule="auto"/>
        <w:ind w:firstLine="720"/>
        <w:jc w:val="both"/>
        <w:rPr>
          <w:rFonts w:ascii="Times New Roman" w:hAnsi="Times New Roman" w:cs="Times New Roman"/>
          <w:sz w:val="26"/>
          <w:szCs w:val="26"/>
          <w:shd w:val="clear" w:color="auto" w:fill="FFFFFF"/>
        </w:rPr>
      </w:pPr>
      <w:r w:rsidRPr="00192EEA">
        <w:rPr>
          <w:rFonts w:ascii="Times New Roman" w:hAnsi="Times New Roman" w:cs="Times New Roman"/>
          <w:sz w:val="26"/>
          <w:szCs w:val="26"/>
          <w:shd w:val="clear" w:color="auto" w:fill="FFFFFF"/>
        </w:rPr>
        <w:t>Hypersexualized models of femininity in the media affect the mental, emotional and physical health of girls and women on a global scale. Consequences of hypersexualization for girls and women include </w:t>
      </w:r>
      <w:r w:rsidRPr="00192EEA">
        <w:rPr>
          <w:rFonts w:ascii="Times New Roman" w:hAnsi="Times New Roman" w:cs="Times New Roman"/>
          <w:sz w:val="26"/>
          <w:szCs w:val="26"/>
        </w:rPr>
        <w:t>anxiety about appearance, feelings of shame, eating disorders, lower self-esteem and depression</w:t>
      </w:r>
      <w:r w:rsidRPr="00192EEA">
        <w:rPr>
          <w:rFonts w:ascii="Times New Roman" w:hAnsi="Times New Roman" w:cs="Times New Roman"/>
          <w:sz w:val="26"/>
          <w:szCs w:val="26"/>
          <w:shd w:val="clear" w:color="auto" w:fill="FFFFFF"/>
        </w:rPr>
        <w:t>.</w:t>
      </w:r>
    </w:p>
    <w:p w:rsidR="0071013E" w:rsidRPr="00192EEA" w:rsidRDefault="0071013E" w:rsidP="00192EEA">
      <w:pPr>
        <w:spacing w:after="0" w:line="360" w:lineRule="auto"/>
        <w:jc w:val="both"/>
        <w:rPr>
          <w:rFonts w:ascii="Times New Roman" w:hAnsi="Times New Roman" w:cs="Times New Roman"/>
          <w:b/>
          <w:color w:val="000000" w:themeColor="text1"/>
          <w:sz w:val="26"/>
          <w:szCs w:val="26"/>
        </w:rPr>
      </w:pPr>
      <w:r w:rsidRPr="00192EEA">
        <w:rPr>
          <w:rFonts w:ascii="Times New Roman" w:hAnsi="Times New Roman" w:cs="Times New Roman"/>
          <w:b/>
          <w:color w:val="000000" w:themeColor="text1"/>
          <w:sz w:val="26"/>
          <w:szCs w:val="26"/>
        </w:rPr>
        <w:t xml:space="preserve">5.3  RECOMMENDATIONS </w:t>
      </w:r>
    </w:p>
    <w:p w:rsidR="0071013E" w:rsidRPr="00192EEA" w:rsidRDefault="0071013E" w:rsidP="00192EEA">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Comprehensive Sexual Education</w:t>
      </w:r>
      <w:r w:rsidRPr="00192EEA">
        <w:rPr>
          <w:rFonts w:ascii="Times New Roman" w:eastAsia="Times New Roman" w:hAnsi="Times New Roman" w:cs="Times New Roman"/>
          <w:sz w:val="26"/>
          <w:szCs w:val="26"/>
        </w:rPr>
        <w:br/>
        <w:t>Stakeholders, including parents, educators, and health professionals, should introduce comprehensive sexual education programs both online and offline to guide youths on accurate sexual health information.</w:t>
      </w:r>
    </w:p>
    <w:p w:rsidR="0071013E" w:rsidRPr="00192EEA" w:rsidRDefault="0071013E" w:rsidP="00192EEA">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Parental Guidance and Monitoring</w:t>
      </w:r>
      <w:r w:rsidRPr="00192EEA">
        <w:rPr>
          <w:rFonts w:ascii="Times New Roman" w:eastAsia="Times New Roman" w:hAnsi="Times New Roman" w:cs="Times New Roman"/>
          <w:sz w:val="26"/>
          <w:szCs w:val="26"/>
        </w:rPr>
        <w:br/>
        <w:t>Parents should monitor and regulate their children's use of social networking sites to limit exposure to inappropriate sexual content.</w:t>
      </w:r>
    </w:p>
    <w:p w:rsidR="0071013E" w:rsidRPr="00192EEA" w:rsidRDefault="0071013E" w:rsidP="00192EEA">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Promotion of Positive Online Content</w:t>
      </w:r>
      <w:r w:rsidRPr="00192EEA">
        <w:rPr>
          <w:rFonts w:ascii="Times New Roman" w:eastAsia="Times New Roman" w:hAnsi="Times New Roman" w:cs="Times New Roman"/>
          <w:sz w:val="26"/>
          <w:szCs w:val="26"/>
        </w:rPr>
        <w:br/>
        <w:t>Government and non-governmental organizations should invest in creating and promoting sexual health content that is youth-friendly and educative on social media platforms.</w:t>
      </w:r>
    </w:p>
    <w:p w:rsidR="0071013E" w:rsidRPr="00192EEA" w:rsidRDefault="0071013E" w:rsidP="00192EEA">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School-Based Awareness Programs</w:t>
      </w:r>
      <w:r w:rsidRPr="00192EEA">
        <w:rPr>
          <w:rFonts w:ascii="Times New Roman" w:eastAsia="Times New Roman" w:hAnsi="Times New Roman" w:cs="Times New Roman"/>
          <w:sz w:val="26"/>
          <w:szCs w:val="26"/>
        </w:rPr>
        <w:br/>
        <w:t>Schools within the Eleko community should integrate digital literacy and sexual behavior education to sensitize students on the consequences of harmful online behaviors.</w:t>
      </w:r>
    </w:p>
    <w:p w:rsidR="0071013E" w:rsidRPr="00192EEA" w:rsidRDefault="0071013E" w:rsidP="00192EEA">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Collaboration with Influencers</w:t>
      </w:r>
      <w:r w:rsidRPr="00192EEA">
        <w:rPr>
          <w:rFonts w:ascii="Times New Roman" w:eastAsia="Times New Roman" w:hAnsi="Times New Roman" w:cs="Times New Roman"/>
          <w:sz w:val="26"/>
          <w:szCs w:val="26"/>
        </w:rPr>
        <w:br/>
        <w:t>Engage social media influencers to promote safe sex practices and responsible sexual behavior among youths.</w:t>
      </w:r>
    </w:p>
    <w:p w:rsidR="0071013E" w:rsidRPr="00192EEA" w:rsidRDefault="0071013E" w:rsidP="00192EEA">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192EEA">
        <w:rPr>
          <w:rFonts w:ascii="Times New Roman" w:eastAsia="Times New Roman" w:hAnsi="Times New Roman" w:cs="Times New Roman"/>
          <w:b/>
          <w:bCs/>
          <w:sz w:val="26"/>
          <w:szCs w:val="26"/>
        </w:rPr>
        <w:t>Policy Implementation and Regulation</w:t>
      </w:r>
      <w:r w:rsidRPr="00192EEA">
        <w:rPr>
          <w:rFonts w:ascii="Times New Roman" w:eastAsia="Times New Roman" w:hAnsi="Times New Roman" w:cs="Times New Roman"/>
          <w:sz w:val="26"/>
          <w:szCs w:val="26"/>
        </w:rPr>
        <w:br/>
        <w:t>The Nigerian Communications Commission (NCC) should work closely with social media platforms to filter and regulate sexually explicit content accessible to minors.</w:t>
      </w:r>
    </w:p>
    <w:p w:rsidR="00861C9B" w:rsidRPr="00192EEA" w:rsidRDefault="00861C9B" w:rsidP="00192EEA">
      <w:pPr>
        <w:pStyle w:val="NormalWeb"/>
        <w:spacing w:before="0" w:beforeAutospacing="0" w:after="0" w:afterAutospacing="0" w:line="360" w:lineRule="auto"/>
        <w:rPr>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b/>
          <w:sz w:val="26"/>
          <w:szCs w:val="26"/>
        </w:rPr>
      </w:pPr>
    </w:p>
    <w:p w:rsidR="00861C9B" w:rsidRPr="00192EEA" w:rsidRDefault="00861C9B" w:rsidP="00192EEA">
      <w:pPr>
        <w:spacing w:after="0" w:line="360" w:lineRule="auto"/>
        <w:jc w:val="center"/>
        <w:rPr>
          <w:rFonts w:ascii="Times New Roman" w:hAnsi="Times New Roman" w:cs="Times New Roman"/>
          <w:sz w:val="26"/>
          <w:szCs w:val="26"/>
        </w:rPr>
      </w:pPr>
      <w:r w:rsidRPr="00192EEA">
        <w:rPr>
          <w:rFonts w:ascii="Times New Roman" w:hAnsi="Times New Roman" w:cs="Times New Roman"/>
          <w:b/>
          <w:sz w:val="26"/>
          <w:szCs w:val="26"/>
        </w:rPr>
        <w:t>BIBLIOGRAPHY</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Aubreya S. J, Hopperb, K. M &amp; Mburec W. G (2011) Check That Body The Effects of Sexually Objectifying Music Videos on College Men's Sexual Beliefs. Journal of Broadcasting &amp; Electronic Media, 553, 2011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BALE, c. (2011): Raunch or romance? Framing and interpreting the relationship between sexualised culture and young people’s sexual health. Sex Education, 11(3), 303–313.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D. K, &amp; Rojas, M. (2009). Exposure to sexually explicit web-sites and adolescent sexual attitudes and behaviors. Journal of Adolescent Health, 45, 156-162.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Lenhart, A &amp; Madden, M. (2015). Teen content creators and consumers. Washington. Available at http://www.pew Internet.org/PPF/r/166/report_display.asp. Accessed on 21st Feb 2013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Manganello, J. A. et al (2090) 'Adolescent Judgment of Sexual Content on Television: Implications for Future Content Analysis Research', Journal of Sex Research, 47 (4), 364- 373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Nikken, P &amp; Graaf, H Van (2011). Seks in de media: Wat doen jongeren ermee? Een onderzoek met twee metingen. Retrieved on wednesdag 2 november 2011 from: http://www.nji.nl/publicaties Braun-Courville,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Peter, J &amp; Patti M. Valkenburg P. M (2011) The Use of Sexually Explicit Internet Material and Its Antecedents: A Longitudinal Comparison of Adolescents and Adults. Arch Sex Behav, 40(5): 1015–1025. </w:t>
      </w:r>
    </w:p>
    <w:p w:rsidR="00861C9B" w:rsidRPr="00192EEA" w:rsidRDefault="00861C9B" w:rsidP="00192EEA">
      <w:pPr>
        <w:tabs>
          <w:tab w:val="left" w:pos="4600"/>
        </w:tabs>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ab/>
      </w:r>
      <w:r w:rsidRPr="00192EEA">
        <w:rPr>
          <w:rFonts w:ascii="Times New Roman" w:hAnsi="Times New Roman" w:cs="Times New Roman"/>
          <w:i/>
          <w:sz w:val="26"/>
          <w:szCs w:val="26"/>
        </w:rPr>
        <w:tab/>
        <w:t>55</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Ruggiero, T. E. (2020) Uses and gratifications theory in the 21st century. Mass Communication &amp; Society, 3, 3–37.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Stefanone M. A, Lackaff, D &amp; Rosen D (2019) The Relationship between Traditional Mass Media and ‘‘Social Media’’: Reality Television as a Model forSocial Network Site Behavior, Broadcasting &amp; Electronic Media 54(3), 508–525 Arch Sex Behav. 2011 October; 40(5): 1015–1025. Published online 2010 July 10. doi: 10.1007/s10508-010- 9644-x PMCID: PMC3180617 </w:t>
      </w:r>
    </w:p>
    <w:p w:rsidR="00861C9B" w:rsidRPr="00192EEA" w:rsidRDefault="00861C9B" w:rsidP="00192EEA">
      <w:pPr>
        <w:spacing w:after="0" w:line="360" w:lineRule="auto"/>
        <w:ind w:left="720" w:hanging="630"/>
        <w:jc w:val="both"/>
        <w:rPr>
          <w:rFonts w:ascii="Times New Roman" w:hAnsi="Times New Roman" w:cs="Times New Roman"/>
          <w:i/>
          <w:sz w:val="26"/>
          <w:szCs w:val="26"/>
        </w:rPr>
      </w:pPr>
      <w:r w:rsidRPr="00192EEA">
        <w:rPr>
          <w:rFonts w:ascii="Times New Roman" w:hAnsi="Times New Roman" w:cs="Times New Roman"/>
          <w:i/>
          <w:sz w:val="26"/>
          <w:szCs w:val="26"/>
        </w:rPr>
        <w:t xml:space="preserve">Traeen, B., Nilsen, T. S., &amp; Stigum, H. (2016). Use of pornography in traditional media and on the Internet in Norway. Journal of Sex Research, 43, 245–254. Hillier, L &amp; Harrison, L. (2007). Building realities less limited than their own: Young people practising same-sex attraction on the internet. Sexualities, 10, 82–100. </w:t>
      </w:r>
    </w:p>
    <w:p w:rsidR="00861C9B" w:rsidRPr="00192EEA" w:rsidRDefault="00861C9B" w:rsidP="00192EEA">
      <w:pPr>
        <w:spacing w:after="0" w:line="360" w:lineRule="auto"/>
        <w:ind w:left="720" w:hanging="630"/>
        <w:jc w:val="center"/>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left="720" w:hanging="630"/>
        <w:jc w:val="both"/>
        <w:rPr>
          <w:rFonts w:ascii="Times New Roman" w:hAnsi="Times New Roman" w:cs="Times New Roman"/>
          <w:i/>
          <w:sz w:val="26"/>
          <w:szCs w:val="26"/>
        </w:rPr>
      </w:pPr>
    </w:p>
    <w:p w:rsidR="00861C9B" w:rsidRPr="00192EEA" w:rsidRDefault="00861C9B" w:rsidP="00192EEA">
      <w:pPr>
        <w:spacing w:after="0" w:line="360" w:lineRule="auto"/>
        <w:ind w:firstLine="720"/>
        <w:jc w:val="center"/>
        <w:rPr>
          <w:rFonts w:ascii="Times New Roman" w:hAnsi="Times New Roman" w:cs="Times New Roman"/>
          <w:i/>
          <w:sz w:val="26"/>
          <w:szCs w:val="26"/>
        </w:rPr>
      </w:pPr>
      <w:r w:rsidRPr="00192EEA">
        <w:rPr>
          <w:rFonts w:ascii="Times New Roman" w:hAnsi="Times New Roman" w:cs="Times New Roman"/>
          <w:i/>
          <w:sz w:val="26"/>
          <w:szCs w:val="26"/>
        </w:rPr>
        <w:tab/>
      </w:r>
      <w:r w:rsidRPr="00192EEA">
        <w:rPr>
          <w:rFonts w:ascii="Times New Roman" w:hAnsi="Times New Roman" w:cs="Times New Roman"/>
          <w:i/>
          <w:sz w:val="26"/>
          <w:szCs w:val="26"/>
        </w:rPr>
        <w:tab/>
      </w:r>
    </w:p>
    <w:p w:rsidR="00861C9B" w:rsidRPr="00192EEA" w:rsidRDefault="00861C9B" w:rsidP="00192EEA">
      <w:pPr>
        <w:spacing w:after="0" w:line="360" w:lineRule="auto"/>
        <w:ind w:firstLine="720"/>
        <w:jc w:val="center"/>
        <w:rPr>
          <w:rFonts w:ascii="Times New Roman" w:hAnsi="Times New Roman" w:cs="Times New Roman"/>
          <w:i/>
          <w:sz w:val="26"/>
          <w:szCs w:val="26"/>
        </w:rPr>
      </w:pPr>
    </w:p>
    <w:p w:rsidR="00861C9B" w:rsidRPr="00192EEA" w:rsidRDefault="00861C9B" w:rsidP="00192EEA">
      <w:pPr>
        <w:spacing w:after="0" w:line="360" w:lineRule="auto"/>
        <w:ind w:firstLine="720"/>
        <w:jc w:val="center"/>
        <w:rPr>
          <w:rFonts w:ascii="Times New Roman" w:hAnsi="Times New Roman" w:cs="Times New Roman"/>
          <w:i/>
          <w:sz w:val="26"/>
          <w:szCs w:val="26"/>
        </w:rPr>
      </w:pPr>
    </w:p>
    <w:p w:rsidR="00861C9B" w:rsidRPr="00192EEA" w:rsidRDefault="00861C9B" w:rsidP="007744BD">
      <w:pPr>
        <w:spacing w:after="0"/>
        <w:jc w:val="center"/>
        <w:rPr>
          <w:rFonts w:ascii="Times New Roman" w:hAnsi="Times New Roman" w:cs="Times New Roman"/>
          <w:b/>
          <w:sz w:val="26"/>
          <w:szCs w:val="26"/>
        </w:rPr>
      </w:pPr>
      <w:r w:rsidRPr="00192EEA">
        <w:rPr>
          <w:rFonts w:ascii="Times New Roman" w:hAnsi="Times New Roman" w:cs="Times New Roman"/>
          <w:b/>
          <w:sz w:val="26"/>
          <w:szCs w:val="26"/>
        </w:rPr>
        <w:t>SECTION A:</w:t>
      </w:r>
    </w:p>
    <w:p w:rsidR="00861C9B" w:rsidRPr="00192EEA" w:rsidRDefault="00861C9B" w:rsidP="007744BD">
      <w:pPr>
        <w:spacing w:after="0"/>
        <w:rPr>
          <w:rFonts w:ascii="Times New Roman" w:hAnsi="Times New Roman" w:cs="Times New Roman"/>
          <w:b/>
          <w:sz w:val="26"/>
          <w:szCs w:val="26"/>
        </w:rPr>
      </w:pPr>
      <w:r w:rsidRPr="00192EEA">
        <w:rPr>
          <w:rFonts w:ascii="Times New Roman" w:hAnsi="Times New Roman" w:cs="Times New Roman"/>
          <w:b/>
          <w:sz w:val="26"/>
          <w:szCs w:val="26"/>
        </w:rPr>
        <w:t>Socio-Economic Characteristics of the Respondents</w:t>
      </w:r>
    </w:p>
    <w:p w:rsidR="00861C9B" w:rsidRPr="00192EEA" w:rsidRDefault="00861C9B" w:rsidP="007744BD">
      <w:pPr>
        <w:autoSpaceDE w:val="0"/>
        <w:autoSpaceDN w:val="0"/>
        <w:adjustRightInd w:val="0"/>
        <w:spacing w:after="0"/>
        <w:jc w:val="both"/>
        <w:rPr>
          <w:rFonts w:ascii="Times New Roman" w:eastAsia="LiberationSerif" w:hAnsi="Times New Roman" w:cs="Times New Roman"/>
          <w:sz w:val="26"/>
          <w:szCs w:val="26"/>
        </w:rPr>
      </w:pPr>
      <w:r w:rsidRPr="00192EEA">
        <w:rPr>
          <w:rFonts w:ascii="Times New Roman" w:eastAsia="LiberationSerif" w:hAnsi="Times New Roman" w:cs="Times New Roman"/>
          <w:sz w:val="26"/>
          <w:szCs w:val="26"/>
        </w:rPr>
        <w:t>(1)  Gender:</w:t>
      </w:r>
    </w:p>
    <w:p w:rsidR="00861C9B" w:rsidRPr="00192EEA" w:rsidRDefault="00861C9B" w:rsidP="007744BD">
      <w:pPr>
        <w:autoSpaceDE w:val="0"/>
        <w:autoSpaceDN w:val="0"/>
        <w:adjustRightInd w:val="0"/>
        <w:spacing w:after="0"/>
        <w:jc w:val="both"/>
        <w:rPr>
          <w:rFonts w:ascii="Times New Roman" w:eastAsia="LiberationSerif" w:hAnsi="Times New Roman" w:cs="Times New Roman"/>
          <w:sz w:val="26"/>
          <w:szCs w:val="26"/>
        </w:rPr>
      </w:pPr>
      <w:r w:rsidRPr="00192EEA">
        <w:rPr>
          <w:rFonts w:ascii="Times New Roman" w:eastAsia="LiberationSerif" w:hAnsi="Times New Roman" w:cs="Times New Roman"/>
          <w:sz w:val="26"/>
          <w:szCs w:val="26"/>
        </w:rPr>
        <w:t xml:space="preserve">Male (   )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eastAsia="LiberationSerif" w:hAnsi="Times New Roman" w:cs="Times New Roman"/>
          <w:sz w:val="26"/>
          <w:szCs w:val="26"/>
        </w:rPr>
        <w:t>Female  (   )</w:t>
      </w:r>
    </w:p>
    <w:p w:rsidR="00861C9B" w:rsidRPr="00192EEA" w:rsidRDefault="00861C9B" w:rsidP="007744BD">
      <w:pPr>
        <w:spacing w:after="0"/>
        <w:jc w:val="both"/>
        <w:rPr>
          <w:rFonts w:ascii="Times New Roman" w:hAnsi="Times New Roman" w:cs="Times New Roman"/>
          <w:iCs/>
          <w:sz w:val="26"/>
          <w:szCs w:val="26"/>
        </w:rPr>
      </w:pP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iCs/>
          <w:sz w:val="26"/>
          <w:szCs w:val="26"/>
        </w:rPr>
        <w:t>2. What is your age bracket?</w:t>
      </w: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20 - 39 Years </w:t>
      </w:r>
      <w:r w:rsidRPr="00192EEA">
        <w:rPr>
          <w:rFonts w:ascii="Times New Roman" w:eastAsia="LiberationSerif" w:hAnsi="Times New Roman" w:cs="Times New Roman"/>
          <w:sz w:val="26"/>
          <w:szCs w:val="26"/>
        </w:rPr>
        <w:t>(   )</w:t>
      </w:r>
      <w:r w:rsidRPr="00192EEA">
        <w:rPr>
          <w:rFonts w:ascii="Times New Roman" w:hAnsi="Times New Roman" w:cs="Times New Roman"/>
          <w:sz w:val="26"/>
          <w:szCs w:val="26"/>
        </w:rPr>
        <w:t xml:space="preserve"> </w:t>
      </w: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40 - 59 Years </w:t>
      </w:r>
      <w:r w:rsidRPr="00192EEA">
        <w:rPr>
          <w:rFonts w:ascii="Times New Roman" w:eastAsia="LiberationSerif" w:hAnsi="Times New Roman" w:cs="Times New Roman"/>
          <w:sz w:val="26"/>
          <w:szCs w:val="26"/>
        </w:rPr>
        <w:t>(   )</w:t>
      </w: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60 Years and Above </w:t>
      </w:r>
      <w:r w:rsidRPr="00192EEA">
        <w:rPr>
          <w:rFonts w:ascii="Times New Roman" w:eastAsia="LiberationSerif" w:hAnsi="Times New Roman" w:cs="Times New Roman"/>
          <w:sz w:val="26"/>
          <w:szCs w:val="26"/>
        </w:rPr>
        <w:t>(   )</w:t>
      </w:r>
      <w:r w:rsidRPr="00192EEA">
        <w:rPr>
          <w:rFonts w:ascii="Times New Roman" w:hAnsi="Times New Roman" w:cs="Times New Roman"/>
          <w:sz w:val="26"/>
          <w:szCs w:val="26"/>
        </w:rPr>
        <w:t xml:space="preserve"> </w:t>
      </w: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3. Educational Qualification:  </w:t>
      </w: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ND/NCE </w:t>
      </w:r>
      <w:r w:rsidRPr="00192EEA">
        <w:rPr>
          <w:rFonts w:ascii="Times New Roman" w:eastAsia="LiberationSerif" w:hAnsi="Times New Roman" w:cs="Times New Roman"/>
          <w:sz w:val="26"/>
          <w:szCs w:val="26"/>
        </w:rPr>
        <w:t>(   )</w:t>
      </w:r>
    </w:p>
    <w:p w:rsidR="00861C9B" w:rsidRPr="00192EEA" w:rsidRDefault="00861C9B" w:rsidP="007744BD">
      <w:pPr>
        <w:autoSpaceDE w:val="0"/>
        <w:autoSpaceDN w:val="0"/>
        <w:adjustRightInd w:val="0"/>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HND/First degree </w:t>
      </w:r>
      <w:r w:rsidRPr="00192EEA">
        <w:rPr>
          <w:rFonts w:ascii="Times New Roman" w:eastAsia="LiberationSerif" w:hAnsi="Times New Roman" w:cs="Times New Roman"/>
          <w:sz w:val="26"/>
          <w:szCs w:val="26"/>
        </w:rPr>
        <w:t>(   )</w:t>
      </w:r>
    </w:p>
    <w:p w:rsidR="00861C9B" w:rsidRPr="00192EEA" w:rsidRDefault="00861C9B" w:rsidP="007744BD">
      <w:pPr>
        <w:autoSpaceDE w:val="0"/>
        <w:autoSpaceDN w:val="0"/>
        <w:adjustRightInd w:val="0"/>
        <w:spacing w:after="0"/>
        <w:jc w:val="both"/>
        <w:rPr>
          <w:rFonts w:ascii="Times New Roman" w:hAnsi="Times New Roman" w:cs="Times New Roman"/>
          <w:sz w:val="26"/>
          <w:szCs w:val="26"/>
        </w:rPr>
      </w:pPr>
      <w:r w:rsidRPr="00192EEA">
        <w:rPr>
          <w:rFonts w:ascii="Times New Roman" w:eastAsia="LiberationSerif" w:hAnsi="Times New Roman" w:cs="Times New Roman"/>
          <w:sz w:val="26"/>
          <w:szCs w:val="26"/>
        </w:rPr>
        <w:t>Masters  (   )</w:t>
      </w:r>
      <w:r w:rsidRPr="00192EEA">
        <w:rPr>
          <w:rFonts w:ascii="Times New Roman" w:hAnsi="Times New Roman" w:cs="Times New Roman"/>
          <w:sz w:val="26"/>
          <w:szCs w:val="26"/>
        </w:rPr>
        <w:t xml:space="preserve"> </w:t>
      </w:r>
    </w:p>
    <w:p w:rsidR="00861C9B" w:rsidRPr="00192EEA" w:rsidRDefault="00861C9B" w:rsidP="007744BD">
      <w:pPr>
        <w:spacing w:after="0"/>
        <w:jc w:val="center"/>
        <w:rPr>
          <w:rFonts w:ascii="Times New Roman" w:hAnsi="Times New Roman" w:cs="Times New Roman"/>
          <w:b/>
          <w:sz w:val="26"/>
          <w:szCs w:val="26"/>
        </w:rPr>
      </w:pPr>
    </w:p>
    <w:p w:rsidR="00861C9B" w:rsidRPr="00192EEA" w:rsidRDefault="00861C9B" w:rsidP="007744BD">
      <w:pPr>
        <w:spacing w:after="0"/>
        <w:jc w:val="center"/>
        <w:rPr>
          <w:rFonts w:ascii="Times New Roman" w:hAnsi="Times New Roman" w:cs="Times New Roman"/>
          <w:b/>
          <w:sz w:val="26"/>
          <w:szCs w:val="26"/>
        </w:rPr>
      </w:pPr>
      <w:r w:rsidRPr="00192EEA">
        <w:rPr>
          <w:rFonts w:ascii="Times New Roman" w:hAnsi="Times New Roman" w:cs="Times New Roman"/>
          <w:b/>
          <w:sz w:val="26"/>
          <w:szCs w:val="26"/>
        </w:rPr>
        <w:t>SECTION B</w:t>
      </w:r>
    </w:p>
    <w:p w:rsidR="00861C9B" w:rsidRPr="00192EEA" w:rsidRDefault="00861C9B" w:rsidP="007744BD">
      <w:pPr>
        <w:spacing w:after="0"/>
        <w:jc w:val="center"/>
        <w:rPr>
          <w:rFonts w:ascii="Times New Roman" w:hAnsi="Times New Roman" w:cs="Times New Roman"/>
          <w:b/>
          <w:sz w:val="26"/>
          <w:szCs w:val="26"/>
        </w:rPr>
      </w:pPr>
      <w:r w:rsidRPr="00192EEA">
        <w:rPr>
          <w:rFonts w:ascii="Times New Roman" w:hAnsi="Times New Roman" w:cs="Times New Roman"/>
          <w:b/>
          <w:sz w:val="26"/>
          <w:szCs w:val="26"/>
        </w:rPr>
        <w:t>Social networking site</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How frequently do you use Instagram?</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Daily</w:t>
      </w:r>
      <w:r w:rsidRPr="00192EEA">
        <w:rPr>
          <w:rFonts w:ascii="Times New Roman" w:hAnsi="Times New Roman" w:cs="Times New Roman"/>
          <w:sz w:val="26"/>
          <w:szCs w:val="26"/>
        </w:rPr>
        <w:tab/>
      </w:r>
      <w:r w:rsidRPr="00192EEA">
        <w:rPr>
          <w:rFonts w:ascii="Times New Roman" w:hAnsi="Times New Roman" w:cs="Times New Roman"/>
          <w:sz w:val="26"/>
          <w:szCs w:val="26"/>
        </w:rPr>
        <w:tab/>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Several times a week  </w:t>
      </w:r>
      <w:r w:rsidRPr="00192EEA">
        <w:rPr>
          <w:rFonts w:ascii="Times New Roman" w:eastAsia="LiberationSerif" w:hAnsi="Times New Roman" w:cs="Times New Roman"/>
          <w:sz w:val="26"/>
          <w:szCs w:val="26"/>
        </w:rPr>
        <w:t xml:space="preserve">(  )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Once a week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Rarely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Never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How frequently do you use Facebook?</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Daily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Several times a week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Once a week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Rarely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Never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How many hours per day, on average, do you spend on Instagram?</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Less than 1 hour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1-2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2-3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3-4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More than 4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How many hours per day, on average, do you spend on Facebook?</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Less than 1 hour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1-2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2-3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3-4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More than 4 hours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How would you rate your level of sexual knowledge?</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Very low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Low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Moderate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High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Very high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Where do you primarily obtain information about sexual health and education?</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Social media platforms (Instagram, Facebook, etc.)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Educational institutions (school, college, etc.)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Healthcare professionals (doctors, nurses, etc.)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Friends or peers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Other (please specify)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Do you think the content on Instagram and Facebook has influenced your sexual knowledge?</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significantly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to some extent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No, not at all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Not sure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 How comfortable are you discussing sexual topics openly?</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Very uncomfortable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Uncomfortable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Neutral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Comfortable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Very comfortable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Do you feel social media platforms like Instagram and Facebook have influenced your attitudes towards sex?</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positively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Yes, negatively</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No, not at all</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Not sure</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Have you ever felt pressured to engage in sexual activities due to content or interactions on Instagram or Facebook?</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often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sometimes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No, never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Not sure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spacing w:after="0"/>
        <w:jc w:val="both"/>
        <w:rPr>
          <w:rFonts w:ascii="Times New Roman" w:hAnsi="Times New Roman" w:cs="Times New Roman"/>
          <w:b/>
          <w:sz w:val="26"/>
          <w:szCs w:val="26"/>
        </w:rPr>
      </w:pPr>
      <w:r w:rsidRPr="00192EEA">
        <w:rPr>
          <w:rFonts w:ascii="Times New Roman" w:hAnsi="Times New Roman" w:cs="Times New Roman"/>
          <w:b/>
          <w:sz w:val="26"/>
          <w:szCs w:val="26"/>
        </w:rPr>
        <w:t xml:space="preserve">Section c: </w:t>
      </w:r>
    </w:p>
    <w:p w:rsidR="00861C9B" w:rsidRPr="00192EEA" w:rsidRDefault="00861C9B" w:rsidP="007744BD">
      <w:pPr>
        <w:spacing w:after="0"/>
        <w:jc w:val="both"/>
        <w:rPr>
          <w:rFonts w:ascii="Times New Roman" w:hAnsi="Times New Roman" w:cs="Times New Roman"/>
          <w:b/>
          <w:sz w:val="26"/>
          <w:szCs w:val="26"/>
        </w:rPr>
      </w:pPr>
      <w:r w:rsidRPr="00192EEA">
        <w:rPr>
          <w:rFonts w:ascii="Times New Roman" w:hAnsi="Times New Roman" w:cs="Times New Roman"/>
          <w:b/>
          <w:sz w:val="26"/>
          <w:szCs w:val="26"/>
        </w:rPr>
        <w:t xml:space="preserve">Sexual Behavior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Have you ever engaged in sexual activities as a result of interactions  connections made on Instagram or Facebook?</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often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Yes, sometimes</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No, never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eastAsia="LiberationSerif" w:hAnsi="Times New Roman" w:cs="Times New Roman"/>
          <w:sz w:val="26"/>
          <w:szCs w:val="26"/>
        </w:rPr>
      </w:pPr>
      <w:r w:rsidRPr="00192EEA">
        <w:rPr>
          <w:rFonts w:ascii="Times New Roman" w:hAnsi="Times New Roman" w:cs="Times New Roman"/>
          <w:sz w:val="26"/>
          <w:szCs w:val="26"/>
        </w:rPr>
        <w:t xml:space="preserve">Not applicable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How often do you come across sexual content or explicit material on Instagram or Facebook?</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Very frequently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Occasionally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Rarely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Never </w:t>
      </w:r>
      <w:r w:rsidRPr="00192EEA">
        <w:rPr>
          <w:rFonts w:ascii="Times New Roman" w:eastAsia="LiberationSerif" w:hAnsi="Times New Roman" w:cs="Times New Roman"/>
          <w:sz w:val="26"/>
          <w:szCs w:val="26"/>
        </w:rPr>
        <w:t>(  )</w:t>
      </w:r>
    </w:p>
    <w:p w:rsidR="00861C9B" w:rsidRPr="00192EEA" w:rsidRDefault="00861C9B" w:rsidP="007744BD">
      <w:pPr>
        <w:pStyle w:val="ListParagraph"/>
        <w:numPr>
          <w:ilvl w:val="0"/>
          <w:numId w:val="8"/>
        </w:numPr>
        <w:spacing w:after="0"/>
        <w:jc w:val="both"/>
        <w:rPr>
          <w:rFonts w:ascii="Times New Roman" w:hAnsi="Times New Roman" w:cs="Times New Roman"/>
          <w:sz w:val="26"/>
          <w:szCs w:val="26"/>
        </w:rPr>
      </w:pPr>
      <w:r w:rsidRPr="00192EEA">
        <w:rPr>
          <w:rFonts w:ascii="Times New Roman" w:hAnsi="Times New Roman" w:cs="Times New Roman"/>
          <w:sz w:val="26"/>
          <w:szCs w:val="26"/>
        </w:rPr>
        <w:t>Do you believe that social media platforms like Instagram and Facebook have influenced your sexual behavior?</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significantly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Yes, to some extent </w:t>
      </w:r>
      <w:r w:rsidRPr="00192EEA">
        <w:rPr>
          <w:rFonts w:ascii="Times New Roman" w:eastAsia="LiberationSerif" w:hAnsi="Times New Roman" w:cs="Times New Roman"/>
          <w:sz w:val="26"/>
          <w:szCs w:val="26"/>
        </w:rPr>
        <w:t>(  )</w:t>
      </w:r>
    </w:p>
    <w:p w:rsidR="00861C9B" w:rsidRPr="00192EEA" w:rsidRDefault="00861C9B" w:rsidP="007744BD">
      <w:pPr>
        <w:spacing w:after="0"/>
        <w:jc w:val="both"/>
        <w:rPr>
          <w:rFonts w:ascii="Times New Roman" w:hAnsi="Times New Roman" w:cs="Times New Roman"/>
          <w:sz w:val="26"/>
          <w:szCs w:val="26"/>
        </w:rPr>
      </w:pPr>
      <w:r w:rsidRPr="00192EEA">
        <w:rPr>
          <w:rFonts w:ascii="Times New Roman" w:hAnsi="Times New Roman" w:cs="Times New Roman"/>
          <w:sz w:val="26"/>
          <w:szCs w:val="26"/>
        </w:rPr>
        <w:t xml:space="preserve">No, not at all </w:t>
      </w:r>
      <w:r w:rsidRPr="00192EEA">
        <w:rPr>
          <w:rFonts w:ascii="Times New Roman" w:eastAsia="LiberationSerif" w:hAnsi="Times New Roman" w:cs="Times New Roman"/>
          <w:sz w:val="26"/>
          <w:szCs w:val="26"/>
        </w:rPr>
        <w:t>(  )</w:t>
      </w:r>
    </w:p>
    <w:p w:rsidR="00861C9B" w:rsidRPr="00192EEA" w:rsidRDefault="00861C9B" w:rsidP="00192EEA">
      <w:pPr>
        <w:spacing w:after="0" w:line="360" w:lineRule="auto"/>
        <w:jc w:val="both"/>
        <w:rPr>
          <w:rFonts w:ascii="Times New Roman" w:hAnsi="Times New Roman" w:cs="Times New Roman"/>
          <w:sz w:val="26"/>
          <w:szCs w:val="26"/>
        </w:rPr>
      </w:pPr>
      <w:r w:rsidRPr="00192EEA">
        <w:rPr>
          <w:rFonts w:ascii="Times New Roman" w:hAnsi="Times New Roman" w:cs="Times New Roman"/>
          <w:sz w:val="26"/>
          <w:szCs w:val="26"/>
        </w:rPr>
        <w:t xml:space="preserve">Not sure </w:t>
      </w:r>
      <w:r w:rsidRPr="00192EEA">
        <w:rPr>
          <w:rFonts w:ascii="Times New Roman" w:eastAsia="LiberationSerif" w:hAnsi="Times New Roman" w:cs="Times New Roman"/>
          <w:sz w:val="26"/>
          <w:szCs w:val="26"/>
        </w:rPr>
        <w:t>(  )</w:t>
      </w: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after="0" w:line="360" w:lineRule="auto"/>
        <w:jc w:val="both"/>
        <w:rPr>
          <w:rFonts w:ascii="Times New Roman" w:hAnsi="Times New Roman" w:cs="Times New Roman"/>
          <w:sz w:val="26"/>
          <w:szCs w:val="26"/>
        </w:rPr>
      </w:pPr>
    </w:p>
    <w:p w:rsidR="00861C9B" w:rsidRPr="00192EEA" w:rsidRDefault="00861C9B" w:rsidP="00192EEA">
      <w:pPr>
        <w:spacing w:line="360" w:lineRule="auto"/>
        <w:rPr>
          <w:rFonts w:ascii="Times New Roman" w:hAnsi="Times New Roman" w:cs="Times New Roman"/>
          <w:sz w:val="26"/>
          <w:szCs w:val="26"/>
        </w:rPr>
      </w:pPr>
    </w:p>
    <w:p w:rsidR="00861C9B" w:rsidRPr="00192EEA" w:rsidRDefault="00861C9B"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192EEA" w:rsidRDefault="0071013E" w:rsidP="00192EEA">
      <w:pPr>
        <w:spacing w:line="360" w:lineRule="auto"/>
        <w:rPr>
          <w:rFonts w:ascii="Times New Roman" w:hAnsi="Times New Roman" w:cs="Times New Roman"/>
          <w:sz w:val="26"/>
          <w:szCs w:val="26"/>
        </w:rPr>
      </w:pPr>
    </w:p>
    <w:p w:rsidR="0071013E" w:rsidRPr="00757D49" w:rsidRDefault="0071013E" w:rsidP="00861C9B">
      <w:pPr>
        <w:spacing w:line="240" w:lineRule="auto"/>
        <w:rPr>
          <w:sz w:val="24"/>
          <w:szCs w:val="24"/>
        </w:rPr>
      </w:pPr>
    </w:p>
    <w:sectPr w:rsidR="0071013E" w:rsidRPr="00757D49" w:rsidSect="0062257B">
      <w:footerReference w:type="default" r:id="rId7"/>
      <w:pgSz w:w="11520" w:h="15120"/>
      <w:pgMar w:top="1440" w:right="1584" w:bottom="1440" w:left="1584"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361" w:rsidRDefault="00160361" w:rsidP="007623BE">
      <w:pPr>
        <w:spacing w:after="0" w:line="240" w:lineRule="auto"/>
      </w:pPr>
      <w:r>
        <w:separator/>
      </w:r>
    </w:p>
  </w:endnote>
  <w:endnote w:type="continuationSeparator" w:id="1">
    <w:p w:rsidR="00160361" w:rsidRDefault="00160361" w:rsidP="00762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210980"/>
      <w:docPartObj>
        <w:docPartGallery w:val="Page Numbers (Bottom of Page)"/>
        <w:docPartUnique/>
      </w:docPartObj>
    </w:sdtPr>
    <w:sdtEndPr>
      <w:rPr>
        <w:noProof/>
      </w:rPr>
    </w:sdtEndPr>
    <w:sdtContent>
      <w:p w:rsidR="00A141C6" w:rsidRDefault="00F905E0">
        <w:pPr>
          <w:pStyle w:val="Footer"/>
          <w:jc w:val="center"/>
        </w:pPr>
        <w:fldSimple w:instr=" PAGE   \* MERGEFORMAT ">
          <w:r w:rsidR="00E777D6">
            <w:rPr>
              <w:noProof/>
            </w:rPr>
            <w:t>7</w:t>
          </w:r>
        </w:fldSimple>
      </w:p>
    </w:sdtContent>
  </w:sdt>
  <w:p w:rsidR="00A141C6" w:rsidRDefault="00A14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361" w:rsidRDefault="00160361" w:rsidP="007623BE">
      <w:pPr>
        <w:spacing w:after="0" w:line="240" w:lineRule="auto"/>
      </w:pPr>
      <w:r>
        <w:separator/>
      </w:r>
    </w:p>
  </w:footnote>
  <w:footnote w:type="continuationSeparator" w:id="1">
    <w:p w:rsidR="00160361" w:rsidRDefault="00160361" w:rsidP="00762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7F3"/>
    <w:multiLevelType w:val="multilevel"/>
    <w:tmpl w:val="3790097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944328D"/>
    <w:multiLevelType w:val="multilevel"/>
    <w:tmpl w:val="EB4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B1723"/>
    <w:multiLevelType w:val="multilevel"/>
    <w:tmpl w:val="BE7C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57A96"/>
    <w:multiLevelType w:val="multilevel"/>
    <w:tmpl w:val="444A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82A4E"/>
    <w:multiLevelType w:val="multilevel"/>
    <w:tmpl w:val="4D76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F2B68"/>
    <w:multiLevelType w:val="multilevel"/>
    <w:tmpl w:val="BC8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83200"/>
    <w:multiLevelType w:val="multilevel"/>
    <w:tmpl w:val="BA1C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047B2"/>
    <w:multiLevelType w:val="multilevel"/>
    <w:tmpl w:val="67C6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27185"/>
    <w:multiLevelType w:val="multilevel"/>
    <w:tmpl w:val="770EE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9B49F2"/>
    <w:multiLevelType w:val="multilevel"/>
    <w:tmpl w:val="13063F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92D454C"/>
    <w:multiLevelType w:val="multilevel"/>
    <w:tmpl w:val="6B0C263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5D4865"/>
    <w:multiLevelType w:val="multilevel"/>
    <w:tmpl w:val="432C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D8524F"/>
    <w:multiLevelType w:val="multilevel"/>
    <w:tmpl w:val="F114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D33E26"/>
    <w:multiLevelType w:val="multilevel"/>
    <w:tmpl w:val="11D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14A26"/>
    <w:multiLevelType w:val="multilevel"/>
    <w:tmpl w:val="C29E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A11E15"/>
    <w:multiLevelType w:val="multilevel"/>
    <w:tmpl w:val="9244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A537B8"/>
    <w:multiLevelType w:val="multilevel"/>
    <w:tmpl w:val="98AEF24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691098E"/>
    <w:multiLevelType w:val="multilevel"/>
    <w:tmpl w:val="9A621B90"/>
    <w:lvl w:ilvl="0">
      <w:start w:val="4"/>
      <w:numFmt w:val="decimal"/>
      <w:lvlText w:val="%1"/>
      <w:lvlJc w:val="left"/>
      <w:pPr>
        <w:ind w:left="525" w:hanging="525"/>
      </w:pPr>
      <w:rPr>
        <w:rFonts w:eastAsia="Times New Roman" w:hint="default"/>
        <w:b/>
        <w:color w:val="000000" w:themeColor="text1"/>
      </w:rPr>
    </w:lvl>
    <w:lvl w:ilvl="1">
      <w:start w:val="11"/>
      <w:numFmt w:val="decimal"/>
      <w:lvlText w:val="%1.%2"/>
      <w:lvlJc w:val="left"/>
      <w:pPr>
        <w:ind w:left="525" w:hanging="525"/>
      </w:pPr>
      <w:rPr>
        <w:rFonts w:eastAsia="Times New Roman" w:hint="default"/>
        <w:b/>
        <w:color w:val="000000" w:themeColor="text1"/>
      </w:rPr>
    </w:lvl>
    <w:lvl w:ilvl="2">
      <w:start w:val="1"/>
      <w:numFmt w:val="decimal"/>
      <w:lvlText w:val="%1.%2.%3"/>
      <w:lvlJc w:val="left"/>
      <w:pPr>
        <w:ind w:left="720" w:hanging="720"/>
      </w:pPr>
      <w:rPr>
        <w:rFonts w:eastAsia="Times New Roman" w:hint="default"/>
        <w:b/>
        <w:color w:val="000000" w:themeColor="text1"/>
      </w:rPr>
    </w:lvl>
    <w:lvl w:ilvl="3">
      <w:start w:val="1"/>
      <w:numFmt w:val="decimal"/>
      <w:lvlText w:val="%1.%2.%3.%4"/>
      <w:lvlJc w:val="left"/>
      <w:pPr>
        <w:ind w:left="1080" w:hanging="1080"/>
      </w:pPr>
      <w:rPr>
        <w:rFonts w:eastAsia="Times New Roman" w:hint="default"/>
        <w:b/>
        <w:color w:val="000000" w:themeColor="text1"/>
      </w:rPr>
    </w:lvl>
    <w:lvl w:ilvl="4">
      <w:start w:val="1"/>
      <w:numFmt w:val="decimal"/>
      <w:lvlText w:val="%1.%2.%3.%4.%5"/>
      <w:lvlJc w:val="left"/>
      <w:pPr>
        <w:ind w:left="1080" w:hanging="1080"/>
      </w:pPr>
      <w:rPr>
        <w:rFonts w:eastAsia="Times New Roman" w:hint="default"/>
        <w:b/>
        <w:color w:val="000000" w:themeColor="text1"/>
      </w:rPr>
    </w:lvl>
    <w:lvl w:ilvl="5">
      <w:start w:val="1"/>
      <w:numFmt w:val="decimal"/>
      <w:lvlText w:val="%1.%2.%3.%4.%5.%6"/>
      <w:lvlJc w:val="left"/>
      <w:pPr>
        <w:ind w:left="1440" w:hanging="1440"/>
      </w:pPr>
      <w:rPr>
        <w:rFonts w:eastAsia="Times New Roman" w:hint="default"/>
        <w:b/>
        <w:color w:val="000000" w:themeColor="text1"/>
      </w:rPr>
    </w:lvl>
    <w:lvl w:ilvl="6">
      <w:start w:val="1"/>
      <w:numFmt w:val="decimal"/>
      <w:lvlText w:val="%1.%2.%3.%4.%5.%6.%7"/>
      <w:lvlJc w:val="left"/>
      <w:pPr>
        <w:ind w:left="1440" w:hanging="1440"/>
      </w:pPr>
      <w:rPr>
        <w:rFonts w:eastAsia="Times New Roman" w:hint="default"/>
        <w:b/>
        <w:color w:val="000000" w:themeColor="text1"/>
      </w:rPr>
    </w:lvl>
    <w:lvl w:ilvl="7">
      <w:start w:val="1"/>
      <w:numFmt w:val="decimal"/>
      <w:lvlText w:val="%1.%2.%3.%4.%5.%6.%7.%8"/>
      <w:lvlJc w:val="left"/>
      <w:pPr>
        <w:ind w:left="1800" w:hanging="1800"/>
      </w:pPr>
      <w:rPr>
        <w:rFonts w:eastAsia="Times New Roman" w:hint="default"/>
        <w:b/>
        <w:color w:val="000000" w:themeColor="text1"/>
      </w:rPr>
    </w:lvl>
    <w:lvl w:ilvl="8">
      <w:start w:val="1"/>
      <w:numFmt w:val="decimal"/>
      <w:lvlText w:val="%1.%2.%3.%4.%5.%6.%7.%8.%9"/>
      <w:lvlJc w:val="left"/>
      <w:pPr>
        <w:ind w:left="2160" w:hanging="2160"/>
      </w:pPr>
      <w:rPr>
        <w:rFonts w:eastAsia="Times New Roman" w:hint="default"/>
        <w:b/>
        <w:color w:val="000000" w:themeColor="text1"/>
      </w:rPr>
    </w:lvl>
  </w:abstractNum>
  <w:abstractNum w:abstractNumId="18">
    <w:nsid w:val="67950F5D"/>
    <w:multiLevelType w:val="hybridMultilevel"/>
    <w:tmpl w:val="8D9C4552"/>
    <w:lvl w:ilvl="0" w:tplc="2D72F236">
      <w:start w:val="12"/>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BF0E48"/>
    <w:multiLevelType w:val="multilevel"/>
    <w:tmpl w:val="12AA8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B920F72"/>
    <w:multiLevelType w:val="multilevel"/>
    <w:tmpl w:val="7E3C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5F2A39"/>
    <w:multiLevelType w:val="hybridMultilevel"/>
    <w:tmpl w:val="169A6F7A"/>
    <w:lvl w:ilvl="0" w:tplc="6DF4947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5C67B6"/>
    <w:multiLevelType w:val="multilevel"/>
    <w:tmpl w:val="1B0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54615D"/>
    <w:multiLevelType w:val="multilevel"/>
    <w:tmpl w:val="4B14D4C6"/>
    <w:lvl w:ilvl="0">
      <w:start w:val="1"/>
      <w:numFmt w:val="decimal"/>
      <w:lvlText w:val="%1."/>
      <w:lvlJc w:val="left"/>
      <w:pPr>
        <w:ind w:left="72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A474072"/>
    <w:multiLevelType w:val="multilevel"/>
    <w:tmpl w:val="5094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8935D8"/>
    <w:multiLevelType w:val="multilevel"/>
    <w:tmpl w:val="A26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3C3759"/>
    <w:multiLevelType w:val="multilevel"/>
    <w:tmpl w:val="0A7201C0"/>
    <w:lvl w:ilvl="0">
      <w:start w:val="4"/>
      <w:numFmt w:val="decimal"/>
      <w:lvlText w:val="%1"/>
      <w:lvlJc w:val="left"/>
      <w:pPr>
        <w:ind w:left="525" w:hanging="525"/>
      </w:pPr>
      <w:rPr>
        <w:rFonts w:hint="default"/>
        <w:color w:val="000000" w:themeColor="text1"/>
      </w:rPr>
    </w:lvl>
    <w:lvl w:ilvl="1">
      <w:start w:val="10"/>
      <w:numFmt w:val="decimal"/>
      <w:lvlText w:val="%1.%2"/>
      <w:lvlJc w:val="left"/>
      <w:pPr>
        <w:ind w:left="525" w:hanging="52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num w:numId="1">
    <w:abstractNumId w:val="23"/>
  </w:num>
  <w:num w:numId="2">
    <w:abstractNumId w:val="14"/>
  </w:num>
  <w:num w:numId="3">
    <w:abstractNumId w:val="7"/>
  </w:num>
  <w:num w:numId="4">
    <w:abstractNumId w:val="12"/>
  </w:num>
  <w:num w:numId="5">
    <w:abstractNumId w:val="13"/>
  </w:num>
  <w:num w:numId="6">
    <w:abstractNumId w:val="20"/>
  </w:num>
  <w:num w:numId="7">
    <w:abstractNumId w:val="5"/>
  </w:num>
  <w:num w:numId="8">
    <w:abstractNumId w:val="21"/>
  </w:num>
  <w:num w:numId="9">
    <w:abstractNumId w:val="3"/>
  </w:num>
  <w:num w:numId="10">
    <w:abstractNumId w:val="6"/>
  </w:num>
  <w:num w:numId="11">
    <w:abstractNumId w:val="11"/>
  </w:num>
  <w:num w:numId="12">
    <w:abstractNumId w:val="0"/>
  </w:num>
  <w:num w:numId="13">
    <w:abstractNumId w:val="26"/>
  </w:num>
  <w:num w:numId="14">
    <w:abstractNumId w:val="17"/>
  </w:num>
  <w:num w:numId="15">
    <w:abstractNumId w:val="18"/>
  </w:num>
  <w:num w:numId="16">
    <w:abstractNumId w:val="8"/>
  </w:num>
  <w:num w:numId="17">
    <w:abstractNumId w:val="15"/>
  </w:num>
  <w:num w:numId="18">
    <w:abstractNumId w:val="4"/>
  </w:num>
  <w:num w:numId="19">
    <w:abstractNumId w:val="22"/>
  </w:num>
  <w:num w:numId="20">
    <w:abstractNumId w:val="2"/>
  </w:num>
  <w:num w:numId="21">
    <w:abstractNumId w:val="24"/>
  </w:num>
  <w:num w:numId="22">
    <w:abstractNumId w:val="1"/>
  </w:num>
  <w:num w:numId="23">
    <w:abstractNumId w:val="25"/>
  </w:num>
  <w:num w:numId="24">
    <w:abstractNumId w:val="19"/>
  </w:num>
  <w:num w:numId="25">
    <w:abstractNumId w:val="10"/>
  </w:num>
  <w:num w:numId="2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663D9"/>
    <w:rsid w:val="00010222"/>
    <w:rsid w:val="00010AC8"/>
    <w:rsid w:val="000260F5"/>
    <w:rsid w:val="0003389D"/>
    <w:rsid w:val="00085F0A"/>
    <w:rsid w:val="000B2FC1"/>
    <w:rsid w:val="000C2C59"/>
    <w:rsid w:val="000E4BFF"/>
    <w:rsid w:val="000E7152"/>
    <w:rsid w:val="001008E4"/>
    <w:rsid w:val="00112383"/>
    <w:rsid w:val="00112C22"/>
    <w:rsid w:val="00113EA9"/>
    <w:rsid w:val="00126C7E"/>
    <w:rsid w:val="00160361"/>
    <w:rsid w:val="00183345"/>
    <w:rsid w:val="001861C3"/>
    <w:rsid w:val="00192EEA"/>
    <w:rsid w:val="001C19C7"/>
    <w:rsid w:val="001C58C8"/>
    <w:rsid w:val="001F4923"/>
    <w:rsid w:val="00253127"/>
    <w:rsid w:val="00255AD1"/>
    <w:rsid w:val="00264D1A"/>
    <w:rsid w:val="002D096D"/>
    <w:rsid w:val="002D53B1"/>
    <w:rsid w:val="00314F77"/>
    <w:rsid w:val="00346149"/>
    <w:rsid w:val="003516CD"/>
    <w:rsid w:val="003919F1"/>
    <w:rsid w:val="003A5AD3"/>
    <w:rsid w:val="003B50CF"/>
    <w:rsid w:val="003B513F"/>
    <w:rsid w:val="003C10A2"/>
    <w:rsid w:val="003C4F80"/>
    <w:rsid w:val="003C6BDA"/>
    <w:rsid w:val="003C715E"/>
    <w:rsid w:val="003F566D"/>
    <w:rsid w:val="003F585A"/>
    <w:rsid w:val="00407926"/>
    <w:rsid w:val="0041100A"/>
    <w:rsid w:val="004406C4"/>
    <w:rsid w:val="00441C74"/>
    <w:rsid w:val="00474554"/>
    <w:rsid w:val="004E0740"/>
    <w:rsid w:val="0050271A"/>
    <w:rsid w:val="00513BEF"/>
    <w:rsid w:val="00527C3F"/>
    <w:rsid w:val="005546BC"/>
    <w:rsid w:val="00556080"/>
    <w:rsid w:val="00556CD5"/>
    <w:rsid w:val="0059158B"/>
    <w:rsid w:val="005B36BC"/>
    <w:rsid w:val="005B4BAC"/>
    <w:rsid w:val="0062257B"/>
    <w:rsid w:val="0063240B"/>
    <w:rsid w:val="006461D4"/>
    <w:rsid w:val="00663CC9"/>
    <w:rsid w:val="00696122"/>
    <w:rsid w:val="006F2CCB"/>
    <w:rsid w:val="0071013E"/>
    <w:rsid w:val="007422A9"/>
    <w:rsid w:val="00747BD4"/>
    <w:rsid w:val="007623BE"/>
    <w:rsid w:val="00766E5D"/>
    <w:rsid w:val="007744BD"/>
    <w:rsid w:val="00796EF9"/>
    <w:rsid w:val="00800B16"/>
    <w:rsid w:val="0081249A"/>
    <w:rsid w:val="00823ED6"/>
    <w:rsid w:val="0084168A"/>
    <w:rsid w:val="00861C9B"/>
    <w:rsid w:val="0086591D"/>
    <w:rsid w:val="00880975"/>
    <w:rsid w:val="008848DF"/>
    <w:rsid w:val="008A5E71"/>
    <w:rsid w:val="009218D1"/>
    <w:rsid w:val="00933696"/>
    <w:rsid w:val="00962463"/>
    <w:rsid w:val="0096282E"/>
    <w:rsid w:val="00963E6E"/>
    <w:rsid w:val="0097746F"/>
    <w:rsid w:val="00986C19"/>
    <w:rsid w:val="009C5EF9"/>
    <w:rsid w:val="009D3BC9"/>
    <w:rsid w:val="009E040E"/>
    <w:rsid w:val="009E25C4"/>
    <w:rsid w:val="00A141C6"/>
    <w:rsid w:val="00A808CD"/>
    <w:rsid w:val="00AA0106"/>
    <w:rsid w:val="00B11CE1"/>
    <w:rsid w:val="00B137A7"/>
    <w:rsid w:val="00B43185"/>
    <w:rsid w:val="00B52468"/>
    <w:rsid w:val="00BA7BA4"/>
    <w:rsid w:val="00C256B0"/>
    <w:rsid w:val="00C27220"/>
    <w:rsid w:val="00C432B4"/>
    <w:rsid w:val="00C432E5"/>
    <w:rsid w:val="00C61F13"/>
    <w:rsid w:val="00C82051"/>
    <w:rsid w:val="00C82852"/>
    <w:rsid w:val="00CD0A23"/>
    <w:rsid w:val="00CD357F"/>
    <w:rsid w:val="00CE317B"/>
    <w:rsid w:val="00D01898"/>
    <w:rsid w:val="00D063EF"/>
    <w:rsid w:val="00D46860"/>
    <w:rsid w:val="00D63AF7"/>
    <w:rsid w:val="00D64AB7"/>
    <w:rsid w:val="00DB4448"/>
    <w:rsid w:val="00DC02E4"/>
    <w:rsid w:val="00DD746F"/>
    <w:rsid w:val="00DE6CDA"/>
    <w:rsid w:val="00E14316"/>
    <w:rsid w:val="00E42E9C"/>
    <w:rsid w:val="00E63431"/>
    <w:rsid w:val="00E777D6"/>
    <w:rsid w:val="00E94EE8"/>
    <w:rsid w:val="00F27B87"/>
    <w:rsid w:val="00F50D3D"/>
    <w:rsid w:val="00F62DC5"/>
    <w:rsid w:val="00F663D9"/>
    <w:rsid w:val="00F905E0"/>
    <w:rsid w:val="00FA7865"/>
    <w:rsid w:val="00FC2B33"/>
    <w:rsid w:val="00FE6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D9"/>
  </w:style>
  <w:style w:type="paragraph" w:styleId="Heading2">
    <w:name w:val="heading 2"/>
    <w:basedOn w:val="Normal"/>
    <w:next w:val="Normal"/>
    <w:link w:val="Heading2Char"/>
    <w:uiPriority w:val="9"/>
    <w:semiHidden/>
    <w:unhideWhenUsed/>
    <w:qFormat/>
    <w:rsid w:val="00C61F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2F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2F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3D9"/>
    <w:pPr>
      <w:ind w:left="720"/>
      <w:contextualSpacing/>
    </w:pPr>
  </w:style>
  <w:style w:type="paragraph" w:styleId="NormalWeb">
    <w:name w:val="Normal (Web)"/>
    <w:basedOn w:val="Normal"/>
    <w:uiPriority w:val="99"/>
    <w:unhideWhenUsed/>
    <w:rsid w:val="00F66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B2F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2FC1"/>
    <w:rPr>
      <w:rFonts w:ascii="Times New Roman" w:eastAsia="Times New Roman" w:hAnsi="Times New Roman" w:cs="Times New Roman"/>
      <w:b/>
      <w:bCs/>
      <w:sz w:val="24"/>
      <w:szCs w:val="24"/>
    </w:rPr>
  </w:style>
  <w:style w:type="character" w:styleId="Strong">
    <w:name w:val="Strong"/>
    <w:basedOn w:val="DefaultParagraphFont"/>
    <w:uiPriority w:val="22"/>
    <w:qFormat/>
    <w:rsid w:val="000B2FC1"/>
    <w:rPr>
      <w:b/>
      <w:bCs/>
    </w:rPr>
  </w:style>
  <w:style w:type="character" w:customStyle="1" w:styleId="katex-mathml">
    <w:name w:val="katex-mathml"/>
    <w:basedOn w:val="DefaultParagraphFont"/>
    <w:rsid w:val="000B2FC1"/>
  </w:style>
  <w:style w:type="character" w:customStyle="1" w:styleId="mord">
    <w:name w:val="mord"/>
    <w:basedOn w:val="DefaultParagraphFont"/>
    <w:rsid w:val="000B2FC1"/>
  </w:style>
  <w:style w:type="character" w:customStyle="1" w:styleId="mrel">
    <w:name w:val="mrel"/>
    <w:basedOn w:val="DefaultParagraphFont"/>
    <w:rsid w:val="000B2FC1"/>
  </w:style>
  <w:style w:type="character" w:customStyle="1" w:styleId="mopen">
    <w:name w:val="mopen"/>
    <w:basedOn w:val="DefaultParagraphFont"/>
    <w:rsid w:val="000B2FC1"/>
  </w:style>
  <w:style w:type="character" w:customStyle="1" w:styleId="mbin">
    <w:name w:val="mbin"/>
    <w:basedOn w:val="DefaultParagraphFont"/>
    <w:rsid w:val="000B2FC1"/>
  </w:style>
  <w:style w:type="character" w:customStyle="1" w:styleId="mclose">
    <w:name w:val="mclose"/>
    <w:basedOn w:val="DefaultParagraphFont"/>
    <w:rsid w:val="000B2FC1"/>
  </w:style>
  <w:style w:type="character" w:customStyle="1" w:styleId="vlist-s">
    <w:name w:val="vlist-s"/>
    <w:basedOn w:val="DefaultParagraphFont"/>
    <w:rsid w:val="000B2FC1"/>
  </w:style>
  <w:style w:type="table" w:styleId="TableGrid">
    <w:name w:val="Table Grid"/>
    <w:basedOn w:val="TableNormal"/>
    <w:uiPriority w:val="39"/>
    <w:rsid w:val="00FA7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61F1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0E7152"/>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0E7152"/>
    <w:rPr>
      <w:rFonts w:ascii="Calibri" w:eastAsia="SimSun" w:hAnsi="Calibri" w:cs="Times New Roman"/>
      <w:lang w:eastAsia="zh-CN"/>
    </w:rPr>
  </w:style>
  <w:style w:type="character" w:customStyle="1" w:styleId="Bodytext">
    <w:name w:val="Body text_"/>
    <w:basedOn w:val="DefaultParagraphFont"/>
    <w:link w:val="Bodytext0"/>
    <w:rsid w:val="0050271A"/>
    <w:rPr>
      <w:rFonts w:ascii="Tahoma" w:eastAsia="Tahoma" w:hAnsi="Tahoma" w:cs="Tahoma"/>
      <w:spacing w:val="-10"/>
      <w:sz w:val="17"/>
      <w:szCs w:val="17"/>
      <w:shd w:val="clear" w:color="auto" w:fill="FFFFFF"/>
    </w:rPr>
  </w:style>
  <w:style w:type="paragraph" w:customStyle="1" w:styleId="Bodytext0">
    <w:name w:val="Body text"/>
    <w:basedOn w:val="Normal"/>
    <w:link w:val="Bodytext"/>
    <w:rsid w:val="0050271A"/>
    <w:pPr>
      <w:shd w:val="clear" w:color="auto" w:fill="FFFFFF"/>
      <w:spacing w:before="300" w:after="60" w:line="385" w:lineRule="exact"/>
      <w:ind w:firstLine="380"/>
      <w:jc w:val="both"/>
    </w:pPr>
    <w:rPr>
      <w:rFonts w:ascii="Tahoma" w:eastAsia="Tahoma" w:hAnsi="Tahoma" w:cs="Tahoma"/>
      <w:spacing w:val="-10"/>
      <w:sz w:val="17"/>
      <w:szCs w:val="17"/>
    </w:rPr>
  </w:style>
  <w:style w:type="paragraph" w:styleId="Header">
    <w:name w:val="header"/>
    <w:basedOn w:val="Normal"/>
    <w:link w:val="HeaderChar"/>
    <w:uiPriority w:val="99"/>
    <w:semiHidden/>
    <w:unhideWhenUsed/>
    <w:rsid w:val="005560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080"/>
  </w:style>
</w:styles>
</file>

<file path=word/webSettings.xml><?xml version="1.0" encoding="utf-8"?>
<w:webSettings xmlns:r="http://schemas.openxmlformats.org/officeDocument/2006/relationships" xmlns:w="http://schemas.openxmlformats.org/wordprocessingml/2006/main">
  <w:divs>
    <w:div w:id="21326494">
      <w:bodyDiv w:val="1"/>
      <w:marLeft w:val="0"/>
      <w:marRight w:val="0"/>
      <w:marTop w:val="0"/>
      <w:marBottom w:val="0"/>
      <w:divBdr>
        <w:top w:val="none" w:sz="0" w:space="0" w:color="auto"/>
        <w:left w:val="none" w:sz="0" w:space="0" w:color="auto"/>
        <w:bottom w:val="none" w:sz="0" w:space="0" w:color="auto"/>
        <w:right w:val="none" w:sz="0" w:space="0" w:color="auto"/>
      </w:divBdr>
    </w:div>
    <w:div w:id="167450201">
      <w:bodyDiv w:val="1"/>
      <w:marLeft w:val="0"/>
      <w:marRight w:val="0"/>
      <w:marTop w:val="0"/>
      <w:marBottom w:val="0"/>
      <w:divBdr>
        <w:top w:val="none" w:sz="0" w:space="0" w:color="auto"/>
        <w:left w:val="none" w:sz="0" w:space="0" w:color="auto"/>
        <w:bottom w:val="none" w:sz="0" w:space="0" w:color="auto"/>
        <w:right w:val="none" w:sz="0" w:space="0" w:color="auto"/>
      </w:divBdr>
    </w:div>
    <w:div w:id="271061565">
      <w:bodyDiv w:val="1"/>
      <w:marLeft w:val="0"/>
      <w:marRight w:val="0"/>
      <w:marTop w:val="0"/>
      <w:marBottom w:val="0"/>
      <w:divBdr>
        <w:top w:val="none" w:sz="0" w:space="0" w:color="auto"/>
        <w:left w:val="none" w:sz="0" w:space="0" w:color="auto"/>
        <w:bottom w:val="none" w:sz="0" w:space="0" w:color="auto"/>
        <w:right w:val="none" w:sz="0" w:space="0" w:color="auto"/>
      </w:divBdr>
      <w:divsChild>
        <w:div w:id="1345938951">
          <w:marLeft w:val="0"/>
          <w:marRight w:val="0"/>
          <w:marTop w:val="0"/>
          <w:marBottom w:val="0"/>
          <w:divBdr>
            <w:top w:val="none" w:sz="0" w:space="0" w:color="auto"/>
            <w:left w:val="none" w:sz="0" w:space="0" w:color="auto"/>
            <w:bottom w:val="none" w:sz="0" w:space="0" w:color="auto"/>
            <w:right w:val="none" w:sz="0" w:space="0" w:color="auto"/>
          </w:divBdr>
          <w:divsChild>
            <w:div w:id="1670476630">
              <w:marLeft w:val="0"/>
              <w:marRight w:val="0"/>
              <w:marTop w:val="0"/>
              <w:marBottom w:val="0"/>
              <w:divBdr>
                <w:top w:val="none" w:sz="0" w:space="0" w:color="auto"/>
                <w:left w:val="none" w:sz="0" w:space="0" w:color="auto"/>
                <w:bottom w:val="none" w:sz="0" w:space="0" w:color="auto"/>
                <w:right w:val="none" w:sz="0" w:space="0" w:color="auto"/>
              </w:divBdr>
            </w:div>
          </w:divsChild>
        </w:div>
        <w:div w:id="304358347">
          <w:marLeft w:val="0"/>
          <w:marRight w:val="0"/>
          <w:marTop w:val="0"/>
          <w:marBottom w:val="0"/>
          <w:divBdr>
            <w:top w:val="none" w:sz="0" w:space="0" w:color="auto"/>
            <w:left w:val="none" w:sz="0" w:space="0" w:color="auto"/>
            <w:bottom w:val="none" w:sz="0" w:space="0" w:color="auto"/>
            <w:right w:val="none" w:sz="0" w:space="0" w:color="auto"/>
          </w:divBdr>
          <w:divsChild>
            <w:div w:id="967705123">
              <w:marLeft w:val="0"/>
              <w:marRight w:val="0"/>
              <w:marTop w:val="0"/>
              <w:marBottom w:val="0"/>
              <w:divBdr>
                <w:top w:val="none" w:sz="0" w:space="0" w:color="auto"/>
                <w:left w:val="none" w:sz="0" w:space="0" w:color="auto"/>
                <w:bottom w:val="none" w:sz="0" w:space="0" w:color="auto"/>
                <w:right w:val="none" w:sz="0" w:space="0" w:color="auto"/>
              </w:divBdr>
            </w:div>
          </w:divsChild>
        </w:div>
        <w:div w:id="1672639782">
          <w:marLeft w:val="0"/>
          <w:marRight w:val="0"/>
          <w:marTop w:val="0"/>
          <w:marBottom w:val="0"/>
          <w:divBdr>
            <w:top w:val="none" w:sz="0" w:space="0" w:color="auto"/>
            <w:left w:val="none" w:sz="0" w:space="0" w:color="auto"/>
            <w:bottom w:val="none" w:sz="0" w:space="0" w:color="auto"/>
            <w:right w:val="none" w:sz="0" w:space="0" w:color="auto"/>
          </w:divBdr>
          <w:divsChild>
            <w:div w:id="616720747">
              <w:marLeft w:val="0"/>
              <w:marRight w:val="0"/>
              <w:marTop w:val="0"/>
              <w:marBottom w:val="0"/>
              <w:divBdr>
                <w:top w:val="none" w:sz="0" w:space="0" w:color="auto"/>
                <w:left w:val="none" w:sz="0" w:space="0" w:color="auto"/>
                <w:bottom w:val="none" w:sz="0" w:space="0" w:color="auto"/>
                <w:right w:val="none" w:sz="0" w:space="0" w:color="auto"/>
              </w:divBdr>
            </w:div>
          </w:divsChild>
        </w:div>
        <w:div w:id="1398284800">
          <w:marLeft w:val="0"/>
          <w:marRight w:val="0"/>
          <w:marTop w:val="0"/>
          <w:marBottom w:val="0"/>
          <w:divBdr>
            <w:top w:val="none" w:sz="0" w:space="0" w:color="auto"/>
            <w:left w:val="none" w:sz="0" w:space="0" w:color="auto"/>
            <w:bottom w:val="none" w:sz="0" w:space="0" w:color="auto"/>
            <w:right w:val="none" w:sz="0" w:space="0" w:color="auto"/>
          </w:divBdr>
          <w:divsChild>
            <w:div w:id="1429694106">
              <w:marLeft w:val="0"/>
              <w:marRight w:val="0"/>
              <w:marTop w:val="0"/>
              <w:marBottom w:val="0"/>
              <w:divBdr>
                <w:top w:val="none" w:sz="0" w:space="0" w:color="auto"/>
                <w:left w:val="none" w:sz="0" w:space="0" w:color="auto"/>
                <w:bottom w:val="none" w:sz="0" w:space="0" w:color="auto"/>
                <w:right w:val="none" w:sz="0" w:space="0" w:color="auto"/>
              </w:divBdr>
            </w:div>
          </w:divsChild>
        </w:div>
        <w:div w:id="862403822">
          <w:marLeft w:val="0"/>
          <w:marRight w:val="0"/>
          <w:marTop w:val="0"/>
          <w:marBottom w:val="0"/>
          <w:divBdr>
            <w:top w:val="none" w:sz="0" w:space="0" w:color="auto"/>
            <w:left w:val="none" w:sz="0" w:space="0" w:color="auto"/>
            <w:bottom w:val="none" w:sz="0" w:space="0" w:color="auto"/>
            <w:right w:val="none" w:sz="0" w:space="0" w:color="auto"/>
          </w:divBdr>
          <w:divsChild>
            <w:div w:id="1905796030">
              <w:marLeft w:val="0"/>
              <w:marRight w:val="0"/>
              <w:marTop w:val="0"/>
              <w:marBottom w:val="0"/>
              <w:divBdr>
                <w:top w:val="none" w:sz="0" w:space="0" w:color="auto"/>
                <w:left w:val="none" w:sz="0" w:space="0" w:color="auto"/>
                <w:bottom w:val="none" w:sz="0" w:space="0" w:color="auto"/>
                <w:right w:val="none" w:sz="0" w:space="0" w:color="auto"/>
              </w:divBdr>
            </w:div>
          </w:divsChild>
        </w:div>
        <w:div w:id="335233210">
          <w:marLeft w:val="0"/>
          <w:marRight w:val="0"/>
          <w:marTop w:val="0"/>
          <w:marBottom w:val="0"/>
          <w:divBdr>
            <w:top w:val="none" w:sz="0" w:space="0" w:color="auto"/>
            <w:left w:val="none" w:sz="0" w:space="0" w:color="auto"/>
            <w:bottom w:val="none" w:sz="0" w:space="0" w:color="auto"/>
            <w:right w:val="none" w:sz="0" w:space="0" w:color="auto"/>
          </w:divBdr>
          <w:divsChild>
            <w:div w:id="576398299">
              <w:marLeft w:val="0"/>
              <w:marRight w:val="0"/>
              <w:marTop w:val="0"/>
              <w:marBottom w:val="0"/>
              <w:divBdr>
                <w:top w:val="none" w:sz="0" w:space="0" w:color="auto"/>
                <w:left w:val="none" w:sz="0" w:space="0" w:color="auto"/>
                <w:bottom w:val="none" w:sz="0" w:space="0" w:color="auto"/>
                <w:right w:val="none" w:sz="0" w:space="0" w:color="auto"/>
              </w:divBdr>
            </w:div>
          </w:divsChild>
        </w:div>
        <w:div w:id="882444002">
          <w:marLeft w:val="0"/>
          <w:marRight w:val="0"/>
          <w:marTop w:val="0"/>
          <w:marBottom w:val="0"/>
          <w:divBdr>
            <w:top w:val="none" w:sz="0" w:space="0" w:color="auto"/>
            <w:left w:val="none" w:sz="0" w:space="0" w:color="auto"/>
            <w:bottom w:val="none" w:sz="0" w:space="0" w:color="auto"/>
            <w:right w:val="none" w:sz="0" w:space="0" w:color="auto"/>
          </w:divBdr>
          <w:divsChild>
            <w:div w:id="702442822">
              <w:marLeft w:val="0"/>
              <w:marRight w:val="0"/>
              <w:marTop w:val="0"/>
              <w:marBottom w:val="0"/>
              <w:divBdr>
                <w:top w:val="none" w:sz="0" w:space="0" w:color="auto"/>
                <w:left w:val="none" w:sz="0" w:space="0" w:color="auto"/>
                <w:bottom w:val="none" w:sz="0" w:space="0" w:color="auto"/>
                <w:right w:val="none" w:sz="0" w:space="0" w:color="auto"/>
              </w:divBdr>
            </w:div>
          </w:divsChild>
        </w:div>
        <w:div w:id="1927496006">
          <w:marLeft w:val="0"/>
          <w:marRight w:val="0"/>
          <w:marTop w:val="0"/>
          <w:marBottom w:val="0"/>
          <w:divBdr>
            <w:top w:val="none" w:sz="0" w:space="0" w:color="auto"/>
            <w:left w:val="none" w:sz="0" w:space="0" w:color="auto"/>
            <w:bottom w:val="none" w:sz="0" w:space="0" w:color="auto"/>
            <w:right w:val="none" w:sz="0" w:space="0" w:color="auto"/>
          </w:divBdr>
          <w:divsChild>
            <w:div w:id="230776705">
              <w:marLeft w:val="0"/>
              <w:marRight w:val="0"/>
              <w:marTop w:val="0"/>
              <w:marBottom w:val="0"/>
              <w:divBdr>
                <w:top w:val="none" w:sz="0" w:space="0" w:color="auto"/>
                <w:left w:val="none" w:sz="0" w:space="0" w:color="auto"/>
                <w:bottom w:val="none" w:sz="0" w:space="0" w:color="auto"/>
                <w:right w:val="none" w:sz="0" w:space="0" w:color="auto"/>
              </w:divBdr>
            </w:div>
          </w:divsChild>
        </w:div>
        <w:div w:id="1280333785">
          <w:marLeft w:val="0"/>
          <w:marRight w:val="0"/>
          <w:marTop w:val="0"/>
          <w:marBottom w:val="0"/>
          <w:divBdr>
            <w:top w:val="none" w:sz="0" w:space="0" w:color="auto"/>
            <w:left w:val="none" w:sz="0" w:space="0" w:color="auto"/>
            <w:bottom w:val="none" w:sz="0" w:space="0" w:color="auto"/>
            <w:right w:val="none" w:sz="0" w:space="0" w:color="auto"/>
          </w:divBdr>
          <w:divsChild>
            <w:div w:id="1097487081">
              <w:marLeft w:val="0"/>
              <w:marRight w:val="0"/>
              <w:marTop w:val="0"/>
              <w:marBottom w:val="0"/>
              <w:divBdr>
                <w:top w:val="none" w:sz="0" w:space="0" w:color="auto"/>
                <w:left w:val="none" w:sz="0" w:space="0" w:color="auto"/>
                <w:bottom w:val="none" w:sz="0" w:space="0" w:color="auto"/>
                <w:right w:val="none" w:sz="0" w:space="0" w:color="auto"/>
              </w:divBdr>
            </w:div>
          </w:divsChild>
        </w:div>
        <w:div w:id="1188525813">
          <w:marLeft w:val="0"/>
          <w:marRight w:val="0"/>
          <w:marTop w:val="0"/>
          <w:marBottom w:val="0"/>
          <w:divBdr>
            <w:top w:val="none" w:sz="0" w:space="0" w:color="auto"/>
            <w:left w:val="none" w:sz="0" w:space="0" w:color="auto"/>
            <w:bottom w:val="none" w:sz="0" w:space="0" w:color="auto"/>
            <w:right w:val="none" w:sz="0" w:space="0" w:color="auto"/>
          </w:divBdr>
          <w:divsChild>
            <w:div w:id="1127548944">
              <w:marLeft w:val="0"/>
              <w:marRight w:val="0"/>
              <w:marTop w:val="0"/>
              <w:marBottom w:val="0"/>
              <w:divBdr>
                <w:top w:val="none" w:sz="0" w:space="0" w:color="auto"/>
                <w:left w:val="none" w:sz="0" w:space="0" w:color="auto"/>
                <w:bottom w:val="none" w:sz="0" w:space="0" w:color="auto"/>
                <w:right w:val="none" w:sz="0" w:space="0" w:color="auto"/>
              </w:divBdr>
            </w:div>
          </w:divsChild>
        </w:div>
        <w:div w:id="1750230540">
          <w:marLeft w:val="0"/>
          <w:marRight w:val="0"/>
          <w:marTop w:val="0"/>
          <w:marBottom w:val="0"/>
          <w:divBdr>
            <w:top w:val="none" w:sz="0" w:space="0" w:color="auto"/>
            <w:left w:val="none" w:sz="0" w:space="0" w:color="auto"/>
            <w:bottom w:val="none" w:sz="0" w:space="0" w:color="auto"/>
            <w:right w:val="none" w:sz="0" w:space="0" w:color="auto"/>
          </w:divBdr>
          <w:divsChild>
            <w:div w:id="1199704454">
              <w:marLeft w:val="0"/>
              <w:marRight w:val="0"/>
              <w:marTop w:val="0"/>
              <w:marBottom w:val="0"/>
              <w:divBdr>
                <w:top w:val="none" w:sz="0" w:space="0" w:color="auto"/>
                <w:left w:val="none" w:sz="0" w:space="0" w:color="auto"/>
                <w:bottom w:val="none" w:sz="0" w:space="0" w:color="auto"/>
                <w:right w:val="none" w:sz="0" w:space="0" w:color="auto"/>
              </w:divBdr>
            </w:div>
          </w:divsChild>
        </w:div>
        <w:div w:id="301814557">
          <w:marLeft w:val="0"/>
          <w:marRight w:val="0"/>
          <w:marTop w:val="0"/>
          <w:marBottom w:val="0"/>
          <w:divBdr>
            <w:top w:val="none" w:sz="0" w:space="0" w:color="auto"/>
            <w:left w:val="none" w:sz="0" w:space="0" w:color="auto"/>
            <w:bottom w:val="none" w:sz="0" w:space="0" w:color="auto"/>
            <w:right w:val="none" w:sz="0" w:space="0" w:color="auto"/>
          </w:divBdr>
          <w:divsChild>
            <w:div w:id="804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0820">
      <w:bodyDiv w:val="1"/>
      <w:marLeft w:val="0"/>
      <w:marRight w:val="0"/>
      <w:marTop w:val="0"/>
      <w:marBottom w:val="0"/>
      <w:divBdr>
        <w:top w:val="none" w:sz="0" w:space="0" w:color="auto"/>
        <w:left w:val="none" w:sz="0" w:space="0" w:color="auto"/>
        <w:bottom w:val="none" w:sz="0" w:space="0" w:color="auto"/>
        <w:right w:val="none" w:sz="0" w:space="0" w:color="auto"/>
      </w:divBdr>
    </w:div>
    <w:div w:id="1750148704">
      <w:bodyDiv w:val="1"/>
      <w:marLeft w:val="0"/>
      <w:marRight w:val="0"/>
      <w:marTop w:val="0"/>
      <w:marBottom w:val="0"/>
      <w:divBdr>
        <w:top w:val="none" w:sz="0" w:space="0" w:color="auto"/>
        <w:left w:val="none" w:sz="0" w:space="0" w:color="auto"/>
        <w:bottom w:val="none" w:sz="0" w:space="0" w:color="auto"/>
        <w:right w:val="none" w:sz="0" w:space="0" w:color="auto"/>
      </w:divBdr>
    </w:div>
    <w:div w:id="1868567416">
      <w:bodyDiv w:val="1"/>
      <w:marLeft w:val="0"/>
      <w:marRight w:val="0"/>
      <w:marTop w:val="0"/>
      <w:marBottom w:val="0"/>
      <w:divBdr>
        <w:top w:val="none" w:sz="0" w:space="0" w:color="auto"/>
        <w:left w:val="none" w:sz="0" w:space="0" w:color="auto"/>
        <w:bottom w:val="none" w:sz="0" w:space="0" w:color="auto"/>
        <w:right w:val="none" w:sz="0" w:space="0" w:color="auto"/>
      </w:divBdr>
      <w:divsChild>
        <w:div w:id="279384922">
          <w:marLeft w:val="0"/>
          <w:marRight w:val="0"/>
          <w:marTop w:val="0"/>
          <w:marBottom w:val="0"/>
          <w:divBdr>
            <w:top w:val="none" w:sz="0" w:space="0" w:color="auto"/>
            <w:left w:val="none" w:sz="0" w:space="0" w:color="auto"/>
            <w:bottom w:val="none" w:sz="0" w:space="0" w:color="auto"/>
            <w:right w:val="none" w:sz="0" w:space="0" w:color="auto"/>
          </w:divBdr>
          <w:divsChild>
            <w:div w:id="1050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12047</Words>
  <Characters>68669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2025-06-20T12:15:00Z</cp:lastPrinted>
  <dcterms:created xsi:type="dcterms:W3CDTF">2025-06-18T10:56:00Z</dcterms:created>
  <dcterms:modified xsi:type="dcterms:W3CDTF">2025-07-04T15:29:00Z</dcterms:modified>
</cp:coreProperties>
</file>