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72" w:rsidRPr="00D618B9" w:rsidRDefault="00224A72" w:rsidP="00EE5FCA">
      <w:pPr>
        <w:spacing w:line="360" w:lineRule="auto"/>
        <w:jc w:val="center"/>
        <w:rPr>
          <w:b/>
          <w:szCs w:val="24"/>
        </w:rPr>
      </w:pPr>
    </w:p>
    <w:p w:rsidR="00224A72" w:rsidRPr="00D618B9" w:rsidRDefault="00224A72" w:rsidP="00EE5FCA">
      <w:pPr>
        <w:spacing w:line="360" w:lineRule="auto"/>
        <w:jc w:val="center"/>
        <w:rPr>
          <w:b/>
          <w:szCs w:val="24"/>
        </w:rPr>
      </w:pPr>
    </w:p>
    <w:p w:rsidR="00224A72" w:rsidRPr="00D618B9" w:rsidRDefault="00224A72" w:rsidP="00EE5FCA">
      <w:pPr>
        <w:spacing w:line="360" w:lineRule="auto"/>
        <w:jc w:val="center"/>
        <w:rPr>
          <w:b/>
          <w:szCs w:val="24"/>
        </w:rPr>
      </w:pPr>
    </w:p>
    <w:p w:rsidR="00224A72" w:rsidRPr="00D618B9" w:rsidRDefault="00224A72" w:rsidP="00EE5FCA">
      <w:pPr>
        <w:spacing w:line="360" w:lineRule="auto"/>
        <w:jc w:val="center"/>
        <w:rPr>
          <w:b/>
          <w:szCs w:val="24"/>
        </w:rPr>
      </w:pPr>
    </w:p>
    <w:p w:rsidR="00224A72" w:rsidRPr="00D618B9" w:rsidRDefault="00224A72" w:rsidP="00EE5FCA">
      <w:pPr>
        <w:spacing w:line="360" w:lineRule="auto"/>
        <w:jc w:val="center"/>
        <w:rPr>
          <w:b/>
          <w:szCs w:val="24"/>
        </w:rPr>
      </w:pPr>
    </w:p>
    <w:p w:rsidR="00224A72" w:rsidRPr="00D618B9" w:rsidRDefault="00FA02B9" w:rsidP="00D618B9">
      <w:pPr>
        <w:spacing w:line="360" w:lineRule="auto"/>
        <w:jc w:val="center"/>
        <w:rPr>
          <w:b/>
          <w:sz w:val="36"/>
          <w:szCs w:val="36"/>
        </w:rPr>
      </w:pPr>
      <w:r w:rsidRPr="00D618B9">
        <w:rPr>
          <w:b/>
          <w:sz w:val="36"/>
          <w:szCs w:val="36"/>
        </w:rPr>
        <w:t>ASSESSMENT OF FACTORS AFFECTING BUILDING SECURITY COST</w:t>
      </w:r>
    </w:p>
    <w:p w:rsidR="00D618B9" w:rsidRPr="00D618B9" w:rsidRDefault="00D618B9" w:rsidP="00D618B9">
      <w:pPr>
        <w:spacing w:line="360" w:lineRule="auto"/>
        <w:jc w:val="center"/>
        <w:rPr>
          <w:b/>
          <w:sz w:val="36"/>
          <w:szCs w:val="36"/>
        </w:rPr>
      </w:pPr>
    </w:p>
    <w:p w:rsidR="00224A72" w:rsidRPr="00D618B9" w:rsidRDefault="00224A72" w:rsidP="00D618B9">
      <w:pPr>
        <w:spacing w:line="360" w:lineRule="auto"/>
        <w:jc w:val="center"/>
        <w:rPr>
          <w:b/>
          <w:sz w:val="36"/>
          <w:szCs w:val="36"/>
        </w:rPr>
      </w:pPr>
      <w:r w:rsidRPr="00D618B9">
        <w:rPr>
          <w:b/>
          <w:sz w:val="36"/>
          <w:szCs w:val="36"/>
        </w:rPr>
        <w:t>BY</w:t>
      </w:r>
    </w:p>
    <w:p w:rsidR="00D618B9" w:rsidRPr="00D618B9" w:rsidRDefault="00D618B9" w:rsidP="00D618B9">
      <w:pPr>
        <w:spacing w:line="360" w:lineRule="auto"/>
        <w:jc w:val="center"/>
        <w:rPr>
          <w:b/>
          <w:sz w:val="36"/>
          <w:szCs w:val="36"/>
        </w:rPr>
      </w:pPr>
    </w:p>
    <w:p w:rsidR="00224A72" w:rsidRPr="00D618B9" w:rsidRDefault="00224A72" w:rsidP="00D618B9">
      <w:pPr>
        <w:spacing w:line="360" w:lineRule="auto"/>
        <w:jc w:val="center"/>
        <w:rPr>
          <w:b/>
          <w:sz w:val="36"/>
          <w:szCs w:val="36"/>
        </w:rPr>
      </w:pPr>
      <w:r w:rsidRPr="00D618B9">
        <w:rPr>
          <w:b/>
          <w:sz w:val="36"/>
          <w:szCs w:val="36"/>
        </w:rPr>
        <w:t>BABATUNDE BERNICE OLUWAFUNMILAYO</w:t>
      </w:r>
    </w:p>
    <w:p w:rsidR="00224A72" w:rsidRPr="00D618B9" w:rsidRDefault="00224A72" w:rsidP="00EE5FCA">
      <w:pPr>
        <w:spacing w:line="360" w:lineRule="auto"/>
        <w:jc w:val="center"/>
        <w:rPr>
          <w:b/>
          <w:sz w:val="36"/>
          <w:szCs w:val="36"/>
        </w:rPr>
      </w:pPr>
    </w:p>
    <w:p w:rsidR="00224A72" w:rsidRPr="00D618B9" w:rsidRDefault="00224A72" w:rsidP="00EE5FCA">
      <w:pPr>
        <w:spacing w:line="360" w:lineRule="auto"/>
        <w:jc w:val="center"/>
        <w:rPr>
          <w:b/>
          <w:sz w:val="36"/>
          <w:szCs w:val="36"/>
        </w:rPr>
      </w:pPr>
      <w:r w:rsidRPr="00D618B9">
        <w:rPr>
          <w:b/>
          <w:sz w:val="36"/>
          <w:szCs w:val="36"/>
        </w:rPr>
        <w:t>HND/23/QTS/FT/0028</w:t>
      </w:r>
    </w:p>
    <w:p w:rsidR="00224A72" w:rsidRPr="00D618B9" w:rsidRDefault="00224A72" w:rsidP="00EE5FCA">
      <w:pPr>
        <w:spacing w:line="360" w:lineRule="auto"/>
        <w:jc w:val="left"/>
        <w:rPr>
          <w:b/>
          <w:szCs w:val="24"/>
        </w:rPr>
      </w:pPr>
    </w:p>
    <w:p w:rsidR="00224A72" w:rsidRPr="00D618B9" w:rsidRDefault="00224A72" w:rsidP="00EE5FCA">
      <w:pPr>
        <w:spacing w:line="360" w:lineRule="auto"/>
        <w:jc w:val="left"/>
        <w:rPr>
          <w:b/>
          <w:szCs w:val="24"/>
        </w:rPr>
      </w:pPr>
    </w:p>
    <w:p w:rsidR="00224A72" w:rsidRPr="00D618B9" w:rsidRDefault="00224A72" w:rsidP="00EE5FCA">
      <w:pPr>
        <w:spacing w:line="360" w:lineRule="auto"/>
        <w:jc w:val="left"/>
        <w:rPr>
          <w:b/>
          <w:szCs w:val="24"/>
        </w:rPr>
      </w:pPr>
    </w:p>
    <w:p w:rsidR="00224A72" w:rsidRPr="00D618B9" w:rsidRDefault="00224A72" w:rsidP="00401723">
      <w:pPr>
        <w:pStyle w:val="Heading3"/>
        <w:rPr>
          <w:rStyle w:val="Strong"/>
          <w:rFonts w:ascii="Times New Roman" w:hAnsi="Times New Roman" w:cs="Times New Roman"/>
          <w:b/>
          <w:bCs w:val="0"/>
        </w:rPr>
      </w:pPr>
    </w:p>
    <w:p w:rsidR="00D618B9" w:rsidRDefault="00D618B9" w:rsidP="00401723">
      <w:pPr>
        <w:pStyle w:val="Heading3"/>
        <w:rPr>
          <w:rStyle w:val="Strong"/>
          <w:rFonts w:ascii="Times New Roman" w:hAnsi="Times New Roman" w:cs="Times New Roman"/>
          <w:b/>
          <w:bCs w:val="0"/>
        </w:rPr>
      </w:pPr>
    </w:p>
    <w:p w:rsidR="00D618B9" w:rsidRDefault="00D618B9" w:rsidP="00401723">
      <w:pPr>
        <w:pStyle w:val="Heading3"/>
        <w:rPr>
          <w:rStyle w:val="Strong"/>
          <w:rFonts w:ascii="Times New Roman" w:hAnsi="Times New Roman" w:cs="Times New Roman"/>
          <w:b/>
          <w:bCs w:val="0"/>
        </w:rPr>
      </w:pPr>
    </w:p>
    <w:p w:rsidR="00224A72" w:rsidRPr="00D618B9" w:rsidRDefault="00D618B9" w:rsidP="00401723">
      <w:pPr>
        <w:pStyle w:val="Heading3"/>
        <w:rPr>
          <w:rStyle w:val="Strong"/>
          <w:rFonts w:ascii="Times New Roman" w:hAnsi="Times New Roman" w:cs="Times New Roman"/>
          <w:b/>
          <w:bCs w:val="0"/>
          <w:sz w:val="36"/>
          <w:szCs w:val="36"/>
        </w:rPr>
      </w:pPr>
      <w:r>
        <w:rPr>
          <w:rStyle w:val="Strong"/>
          <w:rFonts w:ascii="Times New Roman" w:hAnsi="Times New Roman" w:cs="Times New Roman"/>
          <w:b/>
          <w:bCs w:val="0"/>
        </w:rPr>
        <w:t xml:space="preserve">                                                                                                                       </w:t>
      </w:r>
      <w:r>
        <w:rPr>
          <w:rStyle w:val="Strong"/>
          <w:rFonts w:ascii="Times New Roman" w:hAnsi="Times New Roman" w:cs="Times New Roman"/>
          <w:b/>
          <w:bCs w:val="0"/>
          <w:sz w:val="36"/>
          <w:szCs w:val="36"/>
        </w:rPr>
        <w:t xml:space="preserve">   </w:t>
      </w:r>
      <w:r w:rsidRPr="00D618B9">
        <w:rPr>
          <w:rStyle w:val="Strong"/>
          <w:rFonts w:ascii="Times New Roman" w:hAnsi="Times New Roman" w:cs="Times New Roman"/>
          <w:b/>
          <w:bCs w:val="0"/>
          <w:sz w:val="36"/>
          <w:szCs w:val="36"/>
        </w:rPr>
        <w:t>JULY, 2025.</w:t>
      </w:r>
    </w:p>
    <w:p w:rsidR="00224A72" w:rsidRDefault="00224A72" w:rsidP="00401723">
      <w:pPr>
        <w:pStyle w:val="Heading3"/>
        <w:rPr>
          <w:rStyle w:val="Strong"/>
          <w:rFonts w:ascii="Times New Roman" w:hAnsi="Times New Roman" w:cs="Times New Roman"/>
          <w:b/>
          <w:bCs w:val="0"/>
        </w:rPr>
      </w:pPr>
    </w:p>
    <w:p w:rsidR="00D618B9" w:rsidRDefault="00D618B9" w:rsidP="00D618B9"/>
    <w:p w:rsidR="00D618B9" w:rsidRDefault="00D618B9" w:rsidP="00D618B9"/>
    <w:p w:rsidR="00D618B9" w:rsidRDefault="00D618B9" w:rsidP="00D618B9"/>
    <w:p w:rsidR="00D618B9" w:rsidRDefault="00D618B9" w:rsidP="00D618B9"/>
    <w:p w:rsidR="00301CCD" w:rsidRDefault="00301CCD" w:rsidP="00D618B9">
      <w:pPr>
        <w:spacing w:line="360" w:lineRule="auto"/>
        <w:jc w:val="center"/>
        <w:rPr>
          <w:b/>
          <w:sz w:val="36"/>
          <w:szCs w:val="36"/>
        </w:rPr>
      </w:pPr>
    </w:p>
    <w:p w:rsidR="00301CCD" w:rsidRDefault="00301CCD" w:rsidP="00D618B9">
      <w:pPr>
        <w:spacing w:line="360" w:lineRule="auto"/>
        <w:jc w:val="center"/>
        <w:rPr>
          <w:b/>
          <w:sz w:val="36"/>
          <w:szCs w:val="36"/>
        </w:rPr>
      </w:pPr>
    </w:p>
    <w:p w:rsidR="00D618B9" w:rsidRPr="00D618B9" w:rsidRDefault="00D618B9" w:rsidP="00D618B9">
      <w:pPr>
        <w:spacing w:line="360" w:lineRule="auto"/>
        <w:jc w:val="center"/>
        <w:rPr>
          <w:b/>
          <w:sz w:val="36"/>
          <w:szCs w:val="36"/>
        </w:rPr>
      </w:pPr>
      <w:r w:rsidRPr="00D618B9">
        <w:rPr>
          <w:b/>
          <w:sz w:val="36"/>
          <w:szCs w:val="36"/>
        </w:rPr>
        <w:t>ASSESSMENT OF FACTORS AFFECTING BUILDING SECURITY COST</w:t>
      </w:r>
    </w:p>
    <w:p w:rsidR="00D618B9" w:rsidRDefault="00D618B9" w:rsidP="00D618B9"/>
    <w:p w:rsidR="00D618B9" w:rsidRDefault="00D618B9" w:rsidP="00D618B9"/>
    <w:p w:rsidR="00D618B9" w:rsidRPr="00D618B9" w:rsidRDefault="00D618B9" w:rsidP="00D618B9">
      <w:pPr>
        <w:spacing w:line="360" w:lineRule="auto"/>
        <w:jc w:val="center"/>
        <w:rPr>
          <w:b/>
          <w:sz w:val="36"/>
          <w:szCs w:val="36"/>
        </w:rPr>
      </w:pPr>
    </w:p>
    <w:p w:rsidR="00D618B9" w:rsidRPr="00D618B9" w:rsidRDefault="00D618B9" w:rsidP="00D618B9">
      <w:pPr>
        <w:spacing w:line="360" w:lineRule="auto"/>
        <w:jc w:val="center"/>
        <w:rPr>
          <w:b/>
          <w:sz w:val="32"/>
          <w:szCs w:val="32"/>
        </w:rPr>
      </w:pPr>
      <w:r w:rsidRPr="00D618B9">
        <w:rPr>
          <w:b/>
          <w:sz w:val="32"/>
          <w:szCs w:val="32"/>
        </w:rPr>
        <w:t>BABATUNDE, BERNICE OLUWAFUNMILAYO</w:t>
      </w:r>
    </w:p>
    <w:p w:rsidR="00301CCD" w:rsidRPr="00301CCD" w:rsidRDefault="00301CCD" w:rsidP="00301CCD">
      <w:pPr>
        <w:spacing w:line="360" w:lineRule="auto"/>
        <w:jc w:val="center"/>
        <w:rPr>
          <w:b/>
          <w:sz w:val="32"/>
          <w:szCs w:val="32"/>
        </w:rPr>
      </w:pPr>
      <w:r w:rsidRPr="00301CCD">
        <w:rPr>
          <w:b/>
          <w:sz w:val="32"/>
          <w:szCs w:val="32"/>
        </w:rPr>
        <w:t>HND/23/QTS/FT/0028</w:t>
      </w:r>
    </w:p>
    <w:p w:rsidR="00D618B9" w:rsidRDefault="00D618B9" w:rsidP="00D618B9"/>
    <w:p w:rsidR="00D618B9" w:rsidRDefault="00D618B9" w:rsidP="00D618B9"/>
    <w:p w:rsidR="00D618B9" w:rsidRPr="00301CCD" w:rsidRDefault="00301CCD" w:rsidP="00301CCD">
      <w:pPr>
        <w:jc w:val="center"/>
        <w:rPr>
          <w:b/>
          <w:szCs w:val="24"/>
        </w:rPr>
      </w:pPr>
      <w:r w:rsidRPr="00301CCD">
        <w:rPr>
          <w:b/>
          <w:szCs w:val="24"/>
        </w:rPr>
        <w:t>QUANTITY SURVEYING</w:t>
      </w:r>
    </w:p>
    <w:p w:rsidR="00301CCD" w:rsidRPr="00301CCD" w:rsidRDefault="00301CCD" w:rsidP="00301CCD">
      <w:pPr>
        <w:jc w:val="center"/>
        <w:rPr>
          <w:b/>
          <w:szCs w:val="24"/>
        </w:rPr>
      </w:pPr>
      <w:r>
        <w:rPr>
          <w:b/>
          <w:szCs w:val="24"/>
        </w:rPr>
        <w:t>(INSTITUTE</w:t>
      </w:r>
      <w:r w:rsidRPr="00301CCD">
        <w:rPr>
          <w:b/>
          <w:szCs w:val="24"/>
        </w:rPr>
        <w:t xml:space="preserve"> OF ENVIRONMENTAL STUDIES</w:t>
      </w:r>
      <w:r>
        <w:rPr>
          <w:b/>
          <w:szCs w:val="24"/>
        </w:rPr>
        <w:t>)</w:t>
      </w:r>
    </w:p>
    <w:p w:rsidR="00D618B9" w:rsidRDefault="00D618B9" w:rsidP="00D618B9"/>
    <w:p w:rsidR="00D618B9" w:rsidRDefault="00D618B9" w:rsidP="00D618B9"/>
    <w:p w:rsidR="00D618B9" w:rsidRDefault="00D618B9" w:rsidP="00D618B9"/>
    <w:p w:rsidR="00D618B9" w:rsidRDefault="00D618B9" w:rsidP="00D618B9"/>
    <w:p w:rsidR="00D618B9" w:rsidRDefault="00D618B9" w:rsidP="00D618B9"/>
    <w:p w:rsidR="00D618B9" w:rsidRPr="00301CCD" w:rsidRDefault="00301CCD" w:rsidP="00D618B9">
      <w:r>
        <w:t xml:space="preserve">                                                                                                                   </w:t>
      </w:r>
      <w:r w:rsidRPr="00301CCD">
        <w:rPr>
          <w:rStyle w:val="Strong"/>
          <w:bCs w:val="0"/>
          <w:sz w:val="36"/>
          <w:szCs w:val="36"/>
        </w:rPr>
        <w:t>JULY, 2025.</w:t>
      </w:r>
    </w:p>
    <w:p w:rsidR="00D618B9" w:rsidRDefault="00D618B9" w:rsidP="00D618B9"/>
    <w:p w:rsidR="00D618B9" w:rsidRDefault="00D618B9" w:rsidP="00D618B9"/>
    <w:p w:rsidR="00D618B9" w:rsidRDefault="00D618B9" w:rsidP="00D618B9"/>
    <w:p w:rsidR="00D618B9" w:rsidRPr="00301CCD" w:rsidRDefault="00301CCD" w:rsidP="00301CCD">
      <w:pPr>
        <w:jc w:val="center"/>
        <w:rPr>
          <w:b/>
          <w:sz w:val="28"/>
          <w:szCs w:val="28"/>
        </w:rPr>
      </w:pPr>
      <w:r w:rsidRPr="00301CCD">
        <w:rPr>
          <w:b/>
          <w:sz w:val="28"/>
          <w:szCs w:val="28"/>
        </w:rPr>
        <w:lastRenderedPageBreak/>
        <w:t>CERTIFICATION</w:t>
      </w:r>
    </w:p>
    <w:p w:rsidR="00045D28" w:rsidRDefault="00045D28" w:rsidP="00045D28">
      <w:pPr>
        <w:spacing w:line="360" w:lineRule="auto"/>
        <w:jc w:val="left"/>
      </w:pPr>
      <w:r>
        <w:t xml:space="preserve">This is to certify that the project work was successfully prepared and submitted by </w:t>
      </w:r>
      <w:r w:rsidRPr="00045D28">
        <w:rPr>
          <w:b/>
        </w:rPr>
        <w:t>BABATUNDE BERNICE OLUWAFUNMILAYO</w:t>
      </w:r>
      <w:r>
        <w:t xml:space="preserve"> with the matriculation number of </w:t>
      </w:r>
      <w:r w:rsidRPr="00045D28">
        <w:rPr>
          <w:b/>
        </w:rPr>
        <w:t>HND/23/QTS/FT/0028</w:t>
      </w:r>
      <w:r>
        <w:t xml:space="preserve"> of Quantity Surveying department in partial fulfillment of the requirement for the award of Higher National Diploma ( HND).</w:t>
      </w:r>
    </w:p>
    <w:p w:rsidR="00045D28" w:rsidRDefault="00045D28" w:rsidP="00045D28">
      <w:pPr>
        <w:spacing w:line="360" w:lineRule="auto"/>
        <w:jc w:val="left"/>
      </w:pPr>
      <w:r>
        <w:t>I certify that this project is up to my expectations.</w:t>
      </w:r>
    </w:p>
    <w:p w:rsidR="00045D28" w:rsidRDefault="00045D28" w:rsidP="00045D28">
      <w:pPr>
        <w:spacing w:line="360" w:lineRule="auto"/>
        <w:jc w:val="left"/>
      </w:pPr>
    </w:p>
    <w:p w:rsidR="00045D28" w:rsidRDefault="00045D28" w:rsidP="00045D28">
      <w:pPr>
        <w:spacing w:line="360" w:lineRule="auto"/>
        <w:jc w:val="left"/>
      </w:pPr>
      <w:r>
        <w:t xml:space="preserve">__________________________.                                       </w:t>
      </w:r>
      <w:r>
        <w:softHyphen/>
      </w:r>
      <w:r>
        <w:softHyphen/>
      </w:r>
      <w:r>
        <w:softHyphen/>
      </w:r>
      <w:r>
        <w:softHyphen/>
      </w:r>
      <w:r>
        <w:softHyphen/>
      </w:r>
      <w:r>
        <w:softHyphen/>
      </w:r>
      <w:r>
        <w:softHyphen/>
      </w:r>
      <w:r>
        <w:softHyphen/>
      </w:r>
      <w:r>
        <w:softHyphen/>
      </w:r>
      <w:r>
        <w:softHyphen/>
      </w:r>
      <w:r>
        <w:softHyphen/>
      </w:r>
      <w:r>
        <w:softHyphen/>
        <w:t xml:space="preserve">__________________________                  </w:t>
      </w:r>
    </w:p>
    <w:p w:rsidR="00045D28" w:rsidRDefault="00045D28" w:rsidP="00045D28">
      <w:pPr>
        <w:spacing w:line="360" w:lineRule="auto"/>
        <w:jc w:val="left"/>
      </w:pPr>
      <w:r w:rsidRPr="00045D28">
        <w:rPr>
          <w:b/>
        </w:rPr>
        <w:t xml:space="preserve">Q.S KAREEM AZEEZ  </w:t>
      </w:r>
      <w:r>
        <w:t xml:space="preserve">                                                  </w:t>
      </w:r>
      <w:r w:rsidRPr="00045D28">
        <w:rPr>
          <w:b/>
        </w:rPr>
        <w:t>Q.S SODIQ LATEEF</w:t>
      </w:r>
      <w:r>
        <w:t xml:space="preserve">        </w:t>
      </w:r>
    </w:p>
    <w:p w:rsidR="00045D28" w:rsidRDefault="00045D28" w:rsidP="00045D28">
      <w:pPr>
        <w:spacing w:line="360" w:lineRule="auto"/>
        <w:jc w:val="left"/>
      </w:pPr>
      <w:r>
        <w:t>(Project Supervisor)                                                            (Head of Department)</w:t>
      </w:r>
    </w:p>
    <w:p w:rsidR="00045D28" w:rsidRDefault="00045D28" w:rsidP="00045D28">
      <w:pPr>
        <w:spacing w:line="360" w:lineRule="auto"/>
        <w:jc w:val="left"/>
      </w:pPr>
    </w:p>
    <w:p w:rsidR="00045D28" w:rsidRDefault="00045D28" w:rsidP="00045D28">
      <w:pPr>
        <w:spacing w:line="360" w:lineRule="auto"/>
        <w:jc w:val="left"/>
      </w:pPr>
    </w:p>
    <w:p w:rsidR="00045D28" w:rsidRDefault="00045D28" w:rsidP="00045D28">
      <w:pPr>
        <w:spacing w:line="360" w:lineRule="auto"/>
        <w:jc w:val="left"/>
      </w:pPr>
      <w:r>
        <w:t>——————————————</w:t>
      </w:r>
    </w:p>
    <w:p w:rsidR="00045D28" w:rsidRDefault="00045D28" w:rsidP="00045D28">
      <w:pPr>
        <w:spacing w:line="360" w:lineRule="auto"/>
        <w:jc w:val="left"/>
      </w:pPr>
      <w:r>
        <w:t>EXTERNAL EXAMINER</w:t>
      </w:r>
    </w:p>
    <w:p w:rsidR="00D618B9" w:rsidRDefault="00D618B9" w:rsidP="00D618B9"/>
    <w:p w:rsidR="00D618B9" w:rsidRDefault="00D618B9" w:rsidP="00D618B9"/>
    <w:p w:rsidR="00D618B9" w:rsidRDefault="00D618B9" w:rsidP="00D618B9"/>
    <w:p w:rsidR="00D618B9" w:rsidRDefault="00D618B9" w:rsidP="00D618B9"/>
    <w:p w:rsidR="00D618B9" w:rsidRDefault="00D618B9" w:rsidP="00D618B9"/>
    <w:p w:rsidR="00301CCD" w:rsidRDefault="00301CCD" w:rsidP="00D618B9"/>
    <w:p w:rsidR="00301CCD" w:rsidRDefault="00301CCD" w:rsidP="00D618B9"/>
    <w:p w:rsidR="00301CCD" w:rsidRDefault="00301CCD" w:rsidP="00D618B9"/>
    <w:p w:rsidR="00301CCD" w:rsidRDefault="00301CCD" w:rsidP="00D618B9"/>
    <w:p w:rsidR="00301CCD" w:rsidRDefault="00301CCD" w:rsidP="00D618B9"/>
    <w:p w:rsidR="00301CCD" w:rsidRDefault="00301CCD" w:rsidP="00D618B9"/>
    <w:p w:rsidR="00D618B9" w:rsidRDefault="00D618B9" w:rsidP="00D618B9"/>
    <w:p w:rsidR="00301CCD" w:rsidRDefault="00301CCD" w:rsidP="00301CCD">
      <w:pPr>
        <w:jc w:val="center"/>
        <w:rPr>
          <w:b/>
          <w:sz w:val="28"/>
          <w:szCs w:val="28"/>
        </w:rPr>
      </w:pPr>
      <w:r w:rsidRPr="00301CCD">
        <w:rPr>
          <w:b/>
          <w:sz w:val="28"/>
          <w:szCs w:val="28"/>
        </w:rPr>
        <w:lastRenderedPageBreak/>
        <w:t>DEDICATION</w:t>
      </w:r>
    </w:p>
    <w:p w:rsidR="008F6547" w:rsidRPr="008F6547" w:rsidRDefault="008F6547" w:rsidP="008F6547">
      <w:pPr>
        <w:spacing w:after="200" w:line="360" w:lineRule="auto"/>
        <w:rPr>
          <w:szCs w:val="24"/>
        </w:rPr>
      </w:pPr>
      <w:r w:rsidRPr="008F6547">
        <w:rPr>
          <w:szCs w:val="24"/>
        </w:rPr>
        <w:t>This project is dedicated to Almighty God, My Project Supervisor</w:t>
      </w:r>
      <w:r>
        <w:rPr>
          <w:szCs w:val="24"/>
        </w:rPr>
        <w:t xml:space="preserve"> </w:t>
      </w:r>
      <w:r w:rsidRPr="008F6547">
        <w:rPr>
          <w:szCs w:val="24"/>
        </w:rPr>
        <w:t xml:space="preserve"> (Q.S Kareem Azeez) </w:t>
      </w:r>
      <w:r>
        <w:rPr>
          <w:szCs w:val="24"/>
        </w:rPr>
        <w:t xml:space="preserve"> </w:t>
      </w:r>
      <w:r w:rsidRPr="008F6547">
        <w:rPr>
          <w:szCs w:val="24"/>
        </w:rPr>
        <w:t>and the Head of department HOD</w:t>
      </w:r>
      <w:r>
        <w:rPr>
          <w:szCs w:val="24"/>
        </w:rPr>
        <w:t xml:space="preserve"> (</w:t>
      </w:r>
      <w:r w:rsidRPr="008F6547">
        <w:rPr>
          <w:szCs w:val="24"/>
        </w:rPr>
        <w:t>Q.S Sodiq Lateef</w:t>
      </w:r>
      <w:r>
        <w:rPr>
          <w:szCs w:val="24"/>
        </w:rPr>
        <w:t xml:space="preserve">), by BABATUNDE BERNICE </w:t>
      </w:r>
      <w:r w:rsidRPr="008F6547">
        <w:rPr>
          <w:szCs w:val="24"/>
        </w:rPr>
        <w:t>OLUWAFUNMILAYO</w:t>
      </w:r>
      <w:r>
        <w:rPr>
          <w:szCs w:val="24"/>
        </w:rPr>
        <w:t xml:space="preserve">, </w:t>
      </w:r>
      <w:r w:rsidR="00777E4B">
        <w:rPr>
          <w:szCs w:val="24"/>
        </w:rPr>
        <w:t xml:space="preserve">HND/23/QTS/FT/0028 </w:t>
      </w:r>
      <w:r w:rsidRPr="008F6547">
        <w:rPr>
          <w:szCs w:val="24"/>
        </w:rPr>
        <w:t>On July 2025.</w:t>
      </w: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777E4B" w:rsidRDefault="00777E4B" w:rsidP="00301CCD">
      <w:pPr>
        <w:jc w:val="center"/>
        <w:rPr>
          <w:b/>
          <w:sz w:val="28"/>
          <w:szCs w:val="28"/>
        </w:rPr>
      </w:pPr>
    </w:p>
    <w:p w:rsidR="00777E4B" w:rsidRDefault="00777E4B" w:rsidP="00301CCD">
      <w:pPr>
        <w:jc w:val="center"/>
        <w:rPr>
          <w:b/>
          <w:sz w:val="28"/>
          <w:szCs w:val="28"/>
        </w:rPr>
      </w:pPr>
    </w:p>
    <w:p w:rsidR="00301CCD" w:rsidRDefault="00301CCD" w:rsidP="00045D28">
      <w:pPr>
        <w:rPr>
          <w:b/>
          <w:sz w:val="28"/>
          <w:szCs w:val="28"/>
        </w:rPr>
      </w:pPr>
    </w:p>
    <w:p w:rsidR="00045D28" w:rsidRDefault="00045D28" w:rsidP="00045D28">
      <w:pPr>
        <w:rPr>
          <w:b/>
          <w:sz w:val="28"/>
          <w:szCs w:val="28"/>
        </w:rPr>
      </w:pPr>
    </w:p>
    <w:p w:rsidR="00301CCD" w:rsidRDefault="00301CCD" w:rsidP="00301CCD">
      <w:pPr>
        <w:jc w:val="center"/>
        <w:rPr>
          <w:b/>
          <w:sz w:val="28"/>
          <w:szCs w:val="28"/>
        </w:rPr>
      </w:pPr>
      <w:r>
        <w:rPr>
          <w:b/>
          <w:sz w:val="28"/>
          <w:szCs w:val="28"/>
        </w:rPr>
        <w:lastRenderedPageBreak/>
        <w:t>DECLARATION</w:t>
      </w: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301CCD" w:rsidRDefault="00301CCD"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r>
        <w:rPr>
          <w:b/>
          <w:sz w:val="28"/>
          <w:szCs w:val="28"/>
        </w:rPr>
        <w:lastRenderedPageBreak/>
        <w:t>ACKNOWLEDGEMENT</w:t>
      </w:r>
    </w:p>
    <w:p w:rsidR="008F6547" w:rsidRDefault="008F6547" w:rsidP="008F6547">
      <w:pPr>
        <w:spacing w:line="360" w:lineRule="auto"/>
        <w:jc w:val="left"/>
      </w:pPr>
      <w:r>
        <w:t>All praises to God Almighty, the author and the finisher of my faith. The beneficent, the merciful God for His grace and favor throughout my journey in school, despite all the obstacles and challenges but I came and I conquer All thanks to God.</w:t>
      </w:r>
    </w:p>
    <w:p w:rsidR="00045D28" w:rsidRDefault="00045D28" w:rsidP="008F6547">
      <w:pPr>
        <w:spacing w:line="360" w:lineRule="auto"/>
        <w:jc w:val="left"/>
      </w:pPr>
    </w:p>
    <w:p w:rsidR="00045D28" w:rsidRDefault="00045D28" w:rsidP="00045D28">
      <w:pPr>
        <w:spacing w:line="360" w:lineRule="auto"/>
        <w:jc w:val="left"/>
      </w:pPr>
      <w:r>
        <w:t>I recognize the guidance of my superior project supervisor,(Q.S Kareem Azeez), my Hod(Q.S Sodiq Lateef), my amiable daddy, mentor (Q.S Aluko), Bldr Alege, The IES director, Rector, Deputy Rector, My Superior Lecturers. Thanks for your love, support and bringing out the best in me. May almighty God reward them abundantly.</w:t>
      </w:r>
    </w:p>
    <w:p w:rsidR="00045D28" w:rsidRDefault="00045D28" w:rsidP="008F6547">
      <w:pPr>
        <w:spacing w:line="360" w:lineRule="auto"/>
        <w:jc w:val="left"/>
      </w:pPr>
    </w:p>
    <w:p w:rsidR="008F6547" w:rsidRDefault="008F6547" w:rsidP="008F6547">
      <w:pPr>
        <w:spacing w:line="360" w:lineRule="auto"/>
        <w:jc w:val="left"/>
      </w:pPr>
      <w:r>
        <w:t xml:space="preserve">My appreciation goes to my amazing parents </w:t>
      </w:r>
      <w:r w:rsidR="00045D28" w:rsidRPr="00045D28">
        <w:rPr>
          <w:b/>
        </w:rPr>
        <w:t>Mr &amp; Mrs.</w:t>
      </w:r>
      <w:r w:rsidRPr="00045D28">
        <w:rPr>
          <w:b/>
        </w:rPr>
        <w:t xml:space="preserve"> J.E Babatunde</w:t>
      </w:r>
      <w:r>
        <w:t xml:space="preserve"> and my beloved brothers </w:t>
      </w:r>
      <w:r w:rsidRPr="00045D28">
        <w:rPr>
          <w:b/>
        </w:rPr>
        <w:t>Henry, Williams and Samuel</w:t>
      </w:r>
      <w:r>
        <w:t xml:space="preserve"> for their love, support, prayers, understanding and advice for believing in me. Thank you so much for bringing out the best in me, God bless and you.</w:t>
      </w:r>
    </w:p>
    <w:p w:rsidR="00045D28" w:rsidRDefault="00045D28" w:rsidP="008F6547">
      <w:pPr>
        <w:spacing w:line="360" w:lineRule="auto"/>
        <w:jc w:val="left"/>
      </w:pPr>
    </w:p>
    <w:p w:rsidR="008F6547" w:rsidRDefault="008F6547" w:rsidP="008F6547">
      <w:pPr>
        <w:spacing w:line="360" w:lineRule="auto"/>
        <w:jc w:val="left"/>
      </w:pPr>
      <w:r>
        <w:t xml:space="preserve">I will also love to appreciate this people for their great contributions in my life Mr Olabode Orisadare, </w:t>
      </w:r>
      <w:r w:rsidR="00045D28">
        <w:t>Mrs.</w:t>
      </w:r>
      <w:r>
        <w:t xml:space="preserve"> Adenowo, </w:t>
      </w:r>
      <w:r w:rsidR="00045D28">
        <w:t xml:space="preserve">Mr. </w:t>
      </w:r>
      <w:r>
        <w:t>&amp;</w:t>
      </w:r>
      <w:r w:rsidR="00045D28">
        <w:t xml:space="preserve"> Mrs. Erinle, P</w:t>
      </w:r>
      <w:r>
        <w:t xml:space="preserve">st </w:t>
      </w:r>
      <w:r w:rsidR="00045D28">
        <w:t>Mrs.</w:t>
      </w:r>
      <w:r>
        <w:t xml:space="preserve"> Osuolale. ESM as a whole Thank you so much God bless you.</w:t>
      </w:r>
    </w:p>
    <w:p w:rsidR="00045D28" w:rsidRDefault="00045D28" w:rsidP="008F6547">
      <w:pPr>
        <w:spacing w:line="360" w:lineRule="auto"/>
        <w:jc w:val="left"/>
      </w:pPr>
    </w:p>
    <w:p w:rsidR="008F6547" w:rsidRDefault="008F6547" w:rsidP="008F6547">
      <w:pPr>
        <w:spacing w:line="360" w:lineRule="auto"/>
        <w:jc w:val="left"/>
      </w:pPr>
      <w:r>
        <w:t xml:space="preserve">I also appreciate the support of my colleagues Sobur, Sanusi, Ramat, Toyibat, Wahab, Olayinka and co. </w:t>
      </w:r>
      <w:r w:rsidR="00045D28">
        <w:t>numerous</w:t>
      </w:r>
      <w:r>
        <w:t xml:space="preserve"> to mention thank you all for your support God bless you all.</w:t>
      </w:r>
    </w:p>
    <w:p w:rsidR="00045D28" w:rsidRDefault="00045D28" w:rsidP="008F6547">
      <w:pPr>
        <w:spacing w:line="360" w:lineRule="auto"/>
        <w:jc w:val="left"/>
      </w:pPr>
    </w:p>
    <w:p w:rsidR="00483217" w:rsidRDefault="008F6547" w:rsidP="00045D28">
      <w:pPr>
        <w:spacing w:line="360" w:lineRule="auto"/>
        <w:jc w:val="left"/>
      </w:pPr>
      <w:r>
        <w:t>Finally, my appreciation goes to the man who makes this work easier for me from the beginning to the end, no other person than (Alabi Shola John) thank you for bringing out the best in me and thank you for your support, love, advice and standing by me throughout the journey I really appreciate you, God bless you abundantly.</w:t>
      </w:r>
    </w:p>
    <w:p w:rsidR="00045D28" w:rsidRDefault="00045D28" w:rsidP="00045D28">
      <w:pPr>
        <w:spacing w:line="360" w:lineRule="auto"/>
        <w:jc w:val="left"/>
      </w:pPr>
    </w:p>
    <w:p w:rsidR="00045D28" w:rsidRDefault="00045D28" w:rsidP="00045D28">
      <w:pPr>
        <w:spacing w:line="360" w:lineRule="auto"/>
        <w:jc w:val="left"/>
      </w:pPr>
    </w:p>
    <w:p w:rsidR="00045D28" w:rsidRDefault="00045D28" w:rsidP="00045D28">
      <w:pPr>
        <w:spacing w:line="360" w:lineRule="auto"/>
        <w:jc w:val="left"/>
      </w:pPr>
    </w:p>
    <w:p w:rsidR="00045D28" w:rsidRPr="00045D28" w:rsidRDefault="00045D28" w:rsidP="00045D28">
      <w:pPr>
        <w:spacing w:line="360" w:lineRule="auto"/>
        <w:jc w:val="left"/>
      </w:pPr>
    </w:p>
    <w:p w:rsidR="00483217" w:rsidRDefault="00483217" w:rsidP="00301CCD">
      <w:pPr>
        <w:jc w:val="center"/>
        <w:rPr>
          <w:b/>
          <w:sz w:val="28"/>
          <w:szCs w:val="28"/>
        </w:rPr>
      </w:pPr>
    </w:p>
    <w:p w:rsidR="00483217" w:rsidRDefault="00483217" w:rsidP="00301CCD">
      <w:pPr>
        <w:jc w:val="center"/>
        <w:rPr>
          <w:b/>
          <w:sz w:val="28"/>
          <w:szCs w:val="28"/>
        </w:rPr>
      </w:pPr>
      <w:r>
        <w:rPr>
          <w:b/>
          <w:sz w:val="28"/>
          <w:szCs w:val="28"/>
        </w:rPr>
        <w:lastRenderedPageBreak/>
        <w:t>TABLE OF CONTENTS</w:t>
      </w:r>
    </w:p>
    <w:p w:rsidR="00FB17B2" w:rsidRDefault="00FB17B2" w:rsidP="00F223DD">
      <w:pPr>
        <w:rPr>
          <w:b/>
          <w:bCs/>
          <w:szCs w:val="24"/>
        </w:rPr>
      </w:pPr>
    </w:p>
    <w:p w:rsidR="00F223DD" w:rsidRPr="00FC1161" w:rsidRDefault="00F223DD" w:rsidP="00F223DD">
      <w:pPr>
        <w:rPr>
          <w:b/>
          <w:szCs w:val="24"/>
        </w:rPr>
      </w:pPr>
      <w:r w:rsidRPr="00FC1161">
        <w:rPr>
          <w:b/>
          <w:bCs/>
          <w:szCs w:val="24"/>
        </w:rPr>
        <w:t>Chapter One: Introduction</w:t>
      </w:r>
    </w:p>
    <w:p w:rsidR="00F223DD" w:rsidRPr="004A3B0B" w:rsidRDefault="00F223DD" w:rsidP="00F223DD">
      <w:pPr>
        <w:pStyle w:val="ListParagraph"/>
        <w:numPr>
          <w:ilvl w:val="1"/>
          <w:numId w:val="31"/>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Background to </w:t>
      </w:r>
      <w:r>
        <w:rPr>
          <w:rFonts w:ascii="Times New Roman" w:hAnsi="Times New Roman" w:cs="Times New Roman"/>
          <w:sz w:val="24"/>
          <w:szCs w:val="24"/>
        </w:rPr>
        <w:t xml:space="preserve">the </w:t>
      </w:r>
      <w:r w:rsidRPr="004A3B0B">
        <w:rPr>
          <w:rFonts w:ascii="Times New Roman" w:hAnsi="Times New Roman" w:cs="Times New Roman"/>
          <w:sz w:val="24"/>
          <w:szCs w:val="24"/>
        </w:rPr>
        <w:t>Study</w:t>
      </w:r>
      <w:r w:rsidRPr="004A3B0B">
        <w:rPr>
          <w:rFonts w:ascii="Times New Roman" w:hAnsi="Times New Roman" w:cs="Times New Roman"/>
          <w:sz w:val="24"/>
          <w:szCs w:val="24"/>
        </w:rPr>
        <w:tab/>
      </w:r>
      <w:r w:rsidRPr="004A3B0B">
        <w:rPr>
          <w:rFonts w:ascii="Times New Roman" w:hAnsi="Times New Roman" w:cs="Times New Roman"/>
          <w:sz w:val="24"/>
          <w:szCs w:val="24"/>
        </w:rPr>
        <w:tab/>
      </w:r>
      <w:r w:rsidRPr="004A3B0B">
        <w:rPr>
          <w:rFonts w:ascii="Times New Roman" w:hAnsi="Times New Roman" w:cs="Times New Roman"/>
          <w:sz w:val="24"/>
          <w:szCs w:val="24"/>
        </w:rPr>
        <w:tab/>
      </w:r>
    </w:p>
    <w:p w:rsidR="00F223DD" w:rsidRPr="004A3B0B" w:rsidRDefault="00F223DD" w:rsidP="00F223DD">
      <w:pPr>
        <w:pStyle w:val="ListParagraph"/>
        <w:numPr>
          <w:ilvl w:val="1"/>
          <w:numId w:val="31"/>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Statement of Problem                                                  </w:t>
      </w:r>
      <w:r w:rsidRPr="004A3B0B">
        <w:rPr>
          <w:rFonts w:ascii="Times New Roman" w:hAnsi="Times New Roman" w:cs="Times New Roman"/>
          <w:sz w:val="24"/>
          <w:szCs w:val="24"/>
        </w:rPr>
        <w:tab/>
      </w:r>
      <w:r w:rsidRPr="004A3B0B">
        <w:rPr>
          <w:rFonts w:ascii="Times New Roman" w:hAnsi="Times New Roman" w:cs="Times New Roman"/>
          <w:sz w:val="24"/>
          <w:szCs w:val="24"/>
        </w:rPr>
        <w:tab/>
      </w:r>
      <w:r w:rsidRPr="004A3B0B">
        <w:rPr>
          <w:rFonts w:ascii="Times New Roman" w:hAnsi="Times New Roman" w:cs="Times New Roman"/>
          <w:sz w:val="24"/>
          <w:szCs w:val="24"/>
        </w:rPr>
        <w:tab/>
      </w:r>
      <w:r w:rsidRPr="004A3B0B">
        <w:rPr>
          <w:rFonts w:ascii="Times New Roman" w:hAnsi="Times New Roman" w:cs="Times New Roman"/>
          <w:sz w:val="24"/>
          <w:szCs w:val="24"/>
        </w:rPr>
        <w:tab/>
      </w:r>
    </w:p>
    <w:p w:rsidR="00F223DD" w:rsidRPr="004A3B0B" w:rsidRDefault="00A2082B" w:rsidP="00F223DD">
      <w:pPr>
        <w:pStyle w:val="ListParagraph"/>
        <w:numPr>
          <w:ilvl w:val="1"/>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23DD" w:rsidRPr="004A3B0B">
        <w:rPr>
          <w:rFonts w:ascii="Times New Roman" w:hAnsi="Times New Roman" w:cs="Times New Roman"/>
          <w:sz w:val="24"/>
          <w:szCs w:val="24"/>
        </w:rPr>
        <w:t xml:space="preserve">Aim and Objectives of the Study    </w:t>
      </w:r>
    </w:p>
    <w:p w:rsidR="00F223DD" w:rsidRPr="004A3B0B" w:rsidRDefault="00A2082B" w:rsidP="00F223DD">
      <w:pPr>
        <w:pStyle w:val="ListParagraph"/>
        <w:numPr>
          <w:ilvl w:val="1"/>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23DD">
        <w:rPr>
          <w:rFonts w:ascii="Times New Roman" w:hAnsi="Times New Roman" w:cs="Times New Roman"/>
          <w:sz w:val="24"/>
          <w:szCs w:val="24"/>
        </w:rPr>
        <w:t>H</w:t>
      </w:r>
      <w:r>
        <w:rPr>
          <w:rFonts w:ascii="Times New Roman" w:hAnsi="Times New Roman" w:cs="Times New Roman"/>
          <w:sz w:val="24"/>
          <w:szCs w:val="24"/>
        </w:rPr>
        <w:t>ypothesis of the Study</w:t>
      </w:r>
    </w:p>
    <w:p w:rsidR="00F223DD" w:rsidRPr="004A3B0B" w:rsidRDefault="00A2082B" w:rsidP="00F223DD">
      <w:pPr>
        <w:pStyle w:val="ListParagraph"/>
        <w:numPr>
          <w:ilvl w:val="1"/>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Significance of the Study</w:t>
      </w:r>
      <w:r w:rsidR="00F223DD" w:rsidRPr="004A3B0B">
        <w:rPr>
          <w:rFonts w:ascii="Times New Roman" w:hAnsi="Times New Roman" w:cs="Times New Roman"/>
          <w:sz w:val="24"/>
          <w:szCs w:val="24"/>
        </w:rPr>
        <w:tab/>
      </w:r>
      <w:r w:rsidR="00F223DD" w:rsidRPr="004A3B0B">
        <w:rPr>
          <w:rFonts w:ascii="Times New Roman" w:hAnsi="Times New Roman" w:cs="Times New Roman"/>
          <w:sz w:val="24"/>
          <w:szCs w:val="24"/>
        </w:rPr>
        <w:tab/>
      </w:r>
    </w:p>
    <w:p w:rsidR="00F223DD" w:rsidRPr="004A3B0B" w:rsidRDefault="00A2082B" w:rsidP="00F223DD">
      <w:pPr>
        <w:pStyle w:val="ListParagraph"/>
        <w:numPr>
          <w:ilvl w:val="1"/>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23DD" w:rsidRPr="004A3B0B">
        <w:rPr>
          <w:rFonts w:ascii="Times New Roman" w:hAnsi="Times New Roman" w:cs="Times New Roman"/>
          <w:sz w:val="24"/>
          <w:szCs w:val="24"/>
        </w:rPr>
        <w:t xml:space="preserve">The Scope </w:t>
      </w:r>
      <w:r>
        <w:rPr>
          <w:rFonts w:ascii="Times New Roman" w:hAnsi="Times New Roman" w:cs="Times New Roman"/>
          <w:sz w:val="24"/>
          <w:szCs w:val="24"/>
        </w:rPr>
        <w:t xml:space="preserve">and limitation </w:t>
      </w:r>
      <w:r w:rsidR="00F223DD" w:rsidRPr="004A3B0B">
        <w:rPr>
          <w:rFonts w:ascii="Times New Roman" w:hAnsi="Times New Roman" w:cs="Times New Roman"/>
          <w:sz w:val="24"/>
          <w:szCs w:val="24"/>
        </w:rPr>
        <w:t xml:space="preserve">of the Study  </w:t>
      </w:r>
    </w:p>
    <w:p w:rsidR="00F223DD" w:rsidRPr="004A3B0B" w:rsidRDefault="00A2082B" w:rsidP="00F223DD">
      <w:pPr>
        <w:pStyle w:val="ListParagraph"/>
        <w:numPr>
          <w:ilvl w:val="1"/>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Conceptual or Theoretical Definition of term</w:t>
      </w:r>
      <w:r w:rsidR="00F223DD" w:rsidRPr="004A3B0B">
        <w:rPr>
          <w:rFonts w:ascii="Times New Roman" w:hAnsi="Times New Roman" w:cs="Times New Roman"/>
          <w:sz w:val="24"/>
          <w:szCs w:val="24"/>
        </w:rPr>
        <w:t xml:space="preserve">                                                                      </w:t>
      </w:r>
      <w:r w:rsidR="00F223DD" w:rsidRPr="004A3B0B">
        <w:rPr>
          <w:rFonts w:ascii="Times New Roman" w:hAnsi="Times New Roman" w:cs="Times New Roman"/>
          <w:sz w:val="24"/>
          <w:szCs w:val="24"/>
        </w:rPr>
        <w:tab/>
      </w:r>
      <w:r w:rsidR="00F223DD" w:rsidRPr="004A3B0B">
        <w:rPr>
          <w:rFonts w:ascii="Times New Roman" w:hAnsi="Times New Roman" w:cs="Times New Roman"/>
          <w:sz w:val="24"/>
          <w:szCs w:val="24"/>
        </w:rPr>
        <w:tab/>
      </w:r>
    </w:p>
    <w:p w:rsidR="00F223DD" w:rsidRPr="004A3B0B" w:rsidRDefault="00F223DD" w:rsidP="00F223DD">
      <w:pPr>
        <w:pStyle w:val="ListParagraph"/>
        <w:spacing w:after="0"/>
        <w:jc w:val="both"/>
        <w:rPr>
          <w:rFonts w:ascii="Times New Roman" w:hAnsi="Times New Roman" w:cs="Times New Roman"/>
          <w:sz w:val="24"/>
          <w:szCs w:val="24"/>
        </w:rPr>
      </w:pPr>
      <w:r w:rsidRPr="004A3B0B">
        <w:rPr>
          <w:rFonts w:ascii="Times New Roman" w:hAnsi="Times New Roman" w:cs="Times New Roman"/>
          <w:sz w:val="24"/>
          <w:szCs w:val="24"/>
        </w:rPr>
        <w:tab/>
      </w:r>
      <w:r w:rsidRPr="004A3B0B">
        <w:rPr>
          <w:rFonts w:ascii="Times New Roman" w:hAnsi="Times New Roman" w:cs="Times New Roman"/>
          <w:sz w:val="24"/>
          <w:szCs w:val="24"/>
        </w:rPr>
        <w:tab/>
      </w:r>
    </w:p>
    <w:p w:rsidR="00F223DD" w:rsidRPr="004A3B0B" w:rsidRDefault="00F223DD" w:rsidP="00F223DD">
      <w:pPr>
        <w:rPr>
          <w:b/>
          <w:szCs w:val="24"/>
        </w:rPr>
      </w:pPr>
      <w:r w:rsidRPr="004A3B0B">
        <w:rPr>
          <w:b/>
          <w:szCs w:val="24"/>
        </w:rPr>
        <w:t>Chapter Two: Literature Review</w:t>
      </w:r>
    </w:p>
    <w:p w:rsidR="00F223DD" w:rsidRPr="004A3B0B" w:rsidRDefault="00F223DD" w:rsidP="00F223DD">
      <w:pPr>
        <w:pStyle w:val="ListParagraph"/>
        <w:numPr>
          <w:ilvl w:val="0"/>
          <w:numId w:val="32"/>
        </w:numPr>
        <w:spacing w:after="0"/>
        <w:jc w:val="both"/>
        <w:rPr>
          <w:rFonts w:ascii="Times New Roman" w:hAnsi="Times New Roman" w:cs="Times New Roman"/>
          <w:vanish/>
          <w:sz w:val="24"/>
          <w:szCs w:val="24"/>
        </w:rPr>
      </w:pPr>
    </w:p>
    <w:p w:rsidR="00F223DD" w:rsidRPr="004A3B0B" w:rsidRDefault="00F223DD" w:rsidP="00F223DD">
      <w:pPr>
        <w:pStyle w:val="ListParagraph"/>
        <w:numPr>
          <w:ilvl w:val="0"/>
          <w:numId w:val="32"/>
        </w:numPr>
        <w:spacing w:after="0"/>
        <w:jc w:val="both"/>
        <w:rPr>
          <w:rFonts w:ascii="Times New Roman" w:hAnsi="Times New Roman" w:cs="Times New Roman"/>
          <w:vanish/>
          <w:sz w:val="24"/>
          <w:szCs w:val="24"/>
        </w:rPr>
      </w:pP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Historical background</w:t>
      </w:r>
    </w:p>
    <w:p w:rsidR="00F223DD" w:rsidRDefault="00A2082B"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Concept of Building Security</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Security Costs in Building</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Factors Influencing Building Security Costs</w:t>
      </w:r>
    </w:p>
    <w:p w:rsidR="00F223DD"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Theoretical Framework</w:t>
      </w:r>
    </w:p>
    <w:p w:rsidR="00D14584"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Empirical Review</w:t>
      </w:r>
    </w:p>
    <w:p w:rsidR="00D14584"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Research Gap</w:t>
      </w:r>
    </w:p>
    <w:p w:rsidR="00D14584"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Summary of Literature Review</w:t>
      </w:r>
    </w:p>
    <w:p w:rsidR="00F223DD" w:rsidRPr="004A3B0B" w:rsidRDefault="00F223DD" w:rsidP="00F223DD">
      <w:pPr>
        <w:rPr>
          <w:bCs/>
          <w:szCs w:val="24"/>
        </w:rPr>
      </w:pPr>
    </w:p>
    <w:p w:rsidR="00F223DD" w:rsidRPr="004A3B0B" w:rsidRDefault="00F223DD" w:rsidP="00F223DD">
      <w:pPr>
        <w:rPr>
          <w:b/>
          <w:szCs w:val="24"/>
        </w:rPr>
      </w:pPr>
      <w:r w:rsidRPr="004A3B0B">
        <w:rPr>
          <w:b/>
          <w:szCs w:val="24"/>
        </w:rPr>
        <w:t>Chapter Three: Research Methodology</w:t>
      </w:r>
    </w:p>
    <w:p w:rsidR="00F223DD" w:rsidRPr="004A3B0B" w:rsidRDefault="00F223DD" w:rsidP="00F223DD">
      <w:pPr>
        <w:pStyle w:val="ListParagraph"/>
        <w:numPr>
          <w:ilvl w:val="0"/>
          <w:numId w:val="32"/>
        </w:numPr>
        <w:spacing w:after="0"/>
        <w:jc w:val="both"/>
        <w:rPr>
          <w:rFonts w:ascii="Times New Roman" w:hAnsi="Times New Roman" w:cs="Times New Roman"/>
          <w:vanish/>
          <w:sz w:val="24"/>
          <w:szCs w:val="24"/>
        </w:rPr>
      </w:pP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A </w:t>
      </w:r>
      <w:r>
        <w:rPr>
          <w:rFonts w:ascii="Times New Roman" w:hAnsi="Times New Roman" w:cs="Times New Roman"/>
          <w:sz w:val="24"/>
          <w:szCs w:val="24"/>
        </w:rPr>
        <w:t>B</w:t>
      </w:r>
      <w:r w:rsidRPr="004A3B0B">
        <w:rPr>
          <w:rFonts w:ascii="Times New Roman" w:hAnsi="Times New Roman" w:cs="Times New Roman"/>
          <w:sz w:val="24"/>
          <w:szCs w:val="24"/>
        </w:rPr>
        <w:t xml:space="preserve">rief </w:t>
      </w:r>
      <w:r>
        <w:rPr>
          <w:rFonts w:ascii="Times New Roman" w:hAnsi="Times New Roman" w:cs="Times New Roman"/>
          <w:sz w:val="24"/>
          <w:szCs w:val="24"/>
        </w:rPr>
        <w:t>O</w:t>
      </w:r>
      <w:r w:rsidRPr="004A3B0B">
        <w:rPr>
          <w:rFonts w:ascii="Times New Roman" w:hAnsi="Times New Roman" w:cs="Times New Roman"/>
          <w:sz w:val="24"/>
          <w:szCs w:val="24"/>
        </w:rPr>
        <w:t xml:space="preserve">utline of the </w:t>
      </w:r>
      <w:r>
        <w:rPr>
          <w:rFonts w:ascii="Times New Roman" w:hAnsi="Times New Roman" w:cs="Times New Roman"/>
          <w:sz w:val="24"/>
          <w:szCs w:val="24"/>
        </w:rPr>
        <w:t>C</w:t>
      </w:r>
      <w:r w:rsidRPr="004A3B0B">
        <w:rPr>
          <w:rFonts w:ascii="Times New Roman" w:hAnsi="Times New Roman" w:cs="Times New Roman"/>
          <w:sz w:val="24"/>
          <w:szCs w:val="24"/>
        </w:rPr>
        <w:t>hapter</w:t>
      </w: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Restatement of the </w:t>
      </w:r>
      <w:r>
        <w:rPr>
          <w:rFonts w:ascii="Times New Roman" w:hAnsi="Times New Roman" w:cs="Times New Roman"/>
          <w:sz w:val="24"/>
          <w:szCs w:val="24"/>
        </w:rPr>
        <w:t>R</w:t>
      </w:r>
      <w:r w:rsidRPr="004A3B0B">
        <w:rPr>
          <w:rFonts w:ascii="Times New Roman" w:hAnsi="Times New Roman" w:cs="Times New Roman"/>
          <w:sz w:val="24"/>
          <w:szCs w:val="24"/>
        </w:rPr>
        <w:t xml:space="preserve">esearch </w:t>
      </w:r>
      <w:r>
        <w:rPr>
          <w:rFonts w:ascii="Times New Roman" w:hAnsi="Times New Roman" w:cs="Times New Roman"/>
          <w:sz w:val="24"/>
          <w:szCs w:val="24"/>
        </w:rPr>
        <w:t>Q</w:t>
      </w:r>
      <w:r w:rsidRPr="004A3B0B">
        <w:rPr>
          <w:rFonts w:ascii="Times New Roman" w:hAnsi="Times New Roman" w:cs="Times New Roman"/>
          <w:sz w:val="24"/>
          <w:szCs w:val="24"/>
        </w:rPr>
        <w:t xml:space="preserve">uestions and/or </w:t>
      </w:r>
      <w:r>
        <w:rPr>
          <w:rFonts w:ascii="Times New Roman" w:hAnsi="Times New Roman" w:cs="Times New Roman"/>
          <w:sz w:val="24"/>
          <w:szCs w:val="24"/>
        </w:rPr>
        <w:t>H</w:t>
      </w:r>
      <w:r w:rsidRPr="004A3B0B">
        <w:rPr>
          <w:rFonts w:ascii="Times New Roman" w:hAnsi="Times New Roman" w:cs="Times New Roman"/>
          <w:sz w:val="24"/>
          <w:szCs w:val="24"/>
        </w:rPr>
        <w:t>ypothesis</w:t>
      </w: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Research </w:t>
      </w:r>
      <w:r>
        <w:rPr>
          <w:rFonts w:ascii="Times New Roman" w:hAnsi="Times New Roman" w:cs="Times New Roman"/>
          <w:sz w:val="24"/>
          <w:szCs w:val="24"/>
        </w:rPr>
        <w:t>D</w:t>
      </w:r>
      <w:r w:rsidRPr="004A3B0B">
        <w:rPr>
          <w:rFonts w:ascii="Times New Roman" w:hAnsi="Times New Roman" w:cs="Times New Roman"/>
          <w:sz w:val="24"/>
          <w:szCs w:val="24"/>
        </w:rPr>
        <w:t>esign</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Study Area</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Population of the Study</w:t>
      </w: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 xml:space="preserve">Sample </w:t>
      </w:r>
      <w:r>
        <w:rPr>
          <w:rFonts w:ascii="Times New Roman" w:hAnsi="Times New Roman" w:cs="Times New Roman"/>
          <w:sz w:val="24"/>
          <w:szCs w:val="24"/>
        </w:rPr>
        <w:t>S</w:t>
      </w:r>
      <w:r w:rsidRPr="004A3B0B">
        <w:rPr>
          <w:rFonts w:ascii="Times New Roman" w:hAnsi="Times New Roman" w:cs="Times New Roman"/>
          <w:sz w:val="24"/>
          <w:szCs w:val="24"/>
        </w:rPr>
        <w:t>ize</w:t>
      </w:r>
      <w:r w:rsidR="00D14584">
        <w:rPr>
          <w:rFonts w:ascii="Times New Roman" w:hAnsi="Times New Roman" w:cs="Times New Roman"/>
          <w:sz w:val="24"/>
          <w:szCs w:val="24"/>
        </w:rPr>
        <w:t xml:space="preserve"> and Sampling Procedure</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Types of Data and Instrument for Data Collection</w:t>
      </w: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V</w:t>
      </w:r>
      <w:r w:rsidRPr="004A3B0B">
        <w:rPr>
          <w:rFonts w:ascii="Times New Roman" w:hAnsi="Times New Roman" w:cs="Times New Roman"/>
          <w:sz w:val="24"/>
          <w:szCs w:val="24"/>
        </w:rPr>
        <w:t xml:space="preserve">alidity and </w:t>
      </w:r>
      <w:r>
        <w:rPr>
          <w:rFonts w:ascii="Times New Roman" w:hAnsi="Times New Roman" w:cs="Times New Roman"/>
          <w:sz w:val="24"/>
          <w:szCs w:val="24"/>
        </w:rPr>
        <w:t>R</w:t>
      </w:r>
      <w:r w:rsidRPr="004A3B0B">
        <w:rPr>
          <w:rFonts w:ascii="Times New Roman" w:hAnsi="Times New Roman" w:cs="Times New Roman"/>
          <w:sz w:val="24"/>
          <w:szCs w:val="24"/>
        </w:rPr>
        <w:t xml:space="preserve">eliability of the </w:t>
      </w:r>
      <w:r>
        <w:rPr>
          <w:rFonts w:ascii="Times New Roman" w:hAnsi="Times New Roman" w:cs="Times New Roman"/>
          <w:sz w:val="24"/>
          <w:szCs w:val="24"/>
        </w:rPr>
        <w:t>I</w:t>
      </w:r>
      <w:r w:rsidRPr="004A3B0B">
        <w:rPr>
          <w:rFonts w:ascii="Times New Roman" w:hAnsi="Times New Roman" w:cs="Times New Roman"/>
          <w:sz w:val="24"/>
          <w:szCs w:val="24"/>
        </w:rPr>
        <w:t>nstrument</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Method of </w:t>
      </w:r>
      <w:r w:rsidR="00F223DD">
        <w:rPr>
          <w:rFonts w:ascii="Times New Roman" w:hAnsi="Times New Roman" w:cs="Times New Roman"/>
          <w:sz w:val="24"/>
          <w:szCs w:val="24"/>
        </w:rPr>
        <w:t>D</w:t>
      </w:r>
      <w:r w:rsidR="00F223DD" w:rsidRPr="004A3B0B">
        <w:rPr>
          <w:rFonts w:ascii="Times New Roman" w:hAnsi="Times New Roman" w:cs="Times New Roman"/>
          <w:sz w:val="24"/>
          <w:szCs w:val="24"/>
        </w:rPr>
        <w:t xml:space="preserve">ata </w:t>
      </w:r>
      <w:r w:rsidR="00F223DD">
        <w:rPr>
          <w:rFonts w:ascii="Times New Roman" w:hAnsi="Times New Roman" w:cs="Times New Roman"/>
          <w:sz w:val="24"/>
          <w:szCs w:val="24"/>
        </w:rPr>
        <w:t>C</w:t>
      </w:r>
      <w:r w:rsidR="00F223DD" w:rsidRPr="004A3B0B">
        <w:rPr>
          <w:rFonts w:ascii="Times New Roman" w:hAnsi="Times New Roman" w:cs="Times New Roman"/>
          <w:sz w:val="24"/>
          <w:szCs w:val="24"/>
        </w:rPr>
        <w:t xml:space="preserve">ollection </w:t>
      </w:r>
    </w:p>
    <w:p w:rsidR="00D14584" w:rsidRPr="004A3B0B" w:rsidRDefault="00D14584" w:rsidP="00D14584">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Method of D</w:t>
      </w:r>
      <w:r w:rsidRPr="004A3B0B">
        <w:rPr>
          <w:rFonts w:ascii="Times New Roman" w:hAnsi="Times New Roman" w:cs="Times New Roman"/>
          <w:sz w:val="24"/>
          <w:szCs w:val="24"/>
        </w:rPr>
        <w:t xml:space="preserve">ata </w:t>
      </w:r>
      <w:r>
        <w:rPr>
          <w:rFonts w:ascii="Times New Roman" w:hAnsi="Times New Roman" w:cs="Times New Roman"/>
          <w:sz w:val="24"/>
          <w:szCs w:val="24"/>
        </w:rPr>
        <w:t>Analysis</w:t>
      </w:r>
      <w:r w:rsidRPr="004A3B0B">
        <w:rPr>
          <w:rFonts w:ascii="Times New Roman" w:hAnsi="Times New Roman" w:cs="Times New Roman"/>
          <w:sz w:val="24"/>
          <w:szCs w:val="24"/>
        </w:rPr>
        <w:t xml:space="preserve"> </w:t>
      </w:r>
    </w:p>
    <w:p w:rsidR="00F223DD" w:rsidRPr="004A3B0B" w:rsidRDefault="00D14584" w:rsidP="00F223DD">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Operationalization of Variables</w:t>
      </w:r>
    </w:p>
    <w:p w:rsidR="00F223DD" w:rsidRPr="004A3B0B" w:rsidRDefault="00F223DD" w:rsidP="00F223DD">
      <w:pPr>
        <w:rPr>
          <w:szCs w:val="24"/>
        </w:rPr>
      </w:pPr>
    </w:p>
    <w:p w:rsidR="00FB17B2" w:rsidRDefault="00FB17B2" w:rsidP="00F223DD">
      <w:pPr>
        <w:rPr>
          <w:b/>
          <w:szCs w:val="24"/>
        </w:rPr>
      </w:pPr>
    </w:p>
    <w:p w:rsidR="00F223DD" w:rsidRPr="004A3B0B" w:rsidRDefault="00F223DD" w:rsidP="00F223DD">
      <w:pPr>
        <w:rPr>
          <w:b/>
          <w:bCs/>
          <w:szCs w:val="24"/>
        </w:rPr>
      </w:pPr>
      <w:r w:rsidRPr="004A3B0B">
        <w:rPr>
          <w:b/>
          <w:szCs w:val="24"/>
        </w:rPr>
        <w:lastRenderedPageBreak/>
        <w:t>Chapter Four: Data Analysis, Results and Discussions</w:t>
      </w:r>
    </w:p>
    <w:p w:rsidR="00F223DD" w:rsidRPr="004A3B0B" w:rsidRDefault="00F223DD" w:rsidP="00F223DD">
      <w:pPr>
        <w:pStyle w:val="ListParagraph"/>
        <w:numPr>
          <w:ilvl w:val="0"/>
          <w:numId w:val="32"/>
        </w:numPr>
        <w:spacing w:after="0"/>
        <w:jc w:val="both"/>
        <w:rPr>
          <w:rFonts w:ascii="Times New Roman" w:hAnsi="Times New Roman" w:cs="Times New Roman"/>
          <w:vanish/>
          <w:sz w:val="24"/>
          <w:szCs w:val="24"/>
        </w:rPr>
      </w:pP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A brief introduction to the chapter</w:t>
      </w:r>
    </w:p>
    <w:p w:rsidR="00F223DD" w:rsidRPr="004A3B0B" w:rsidRDefault="00F223DD" w:rsidP="00F223DD">
      <w:pPr>
        <w:pStyle w:val="ListParagraph"/>
        <w:numPr>
          <w:ilvl w:val="1"/>
          <w:numId w:val="32"/>
        </w:numPr>
        <w:spacing w:after="0"/>
        <w:jc w:val="both"/>
        <w:rPr>
          <w:rFonts w:ascii="Times New Roman" w:hAnsi="Times New Roman" w:cs="Times New Roman"/>
          <w:sz w:val="24"/>
          <w:szCs w:val="24"/>
        </w:rPr>
      </w:pPr>
      <w:r w:rsidRPr="004A3B0B">
        <w:rPr>
          <w:rFonts w:ascii="Times New Roman" w:hAnsi="Times New Roman" w:cs="Times New Roman"/>
          <w:sz w:val="24"/>
          <w:szCs w:val="24"/>
        </w:rPr>
        <w:t>Response Rate</w:t>
      </w:r>
    </w:p>
    <w:p w:rsidR="00F223DD" w:rsidRPr="004A3B0B" w:rsidRDefault="006915AA" w:rsidP="00F223DD">
      <w:pPr>
        <w:pStyle w:val="ListParagraph"/>
        <w:numPr>
          <w:ilvl w:val="1"/>
          <w:numId w:val="32"/>
        </w:numPr>
        <w:spacing w:after="0"/>
        <w:jc w:val="both"/>
        <w:rPr>
          <w:rFonts w:ascii="Times New Roman" w:hAnsi="Times New Roman" w:cs="Times New Roman"/>
          <w:sz w:val="24"/>
          <w:szCs w:val="24"/>
        </w:rPr>
      </w:pPr>
      <w:r>
        <w:rPr>
          <w:rFonts w:ascii="Times New Roman" w:eastAsia="Calibri" w:hAnsi="Times New Roman" w:cs="Times New Roman"/>
          <w:bCs/>
          <w:sz w:val="24"/>
          <w:szCs w:val="24"/>
        </w:rPr>
        <w:t xml:space="preserve">Demographic </w:t>
      </w:r>
      <w:r w:rsidR="00F223DD" w:rsidRPr="004A3B0B">
        <w:rPr>
          <w:rFonts w:ascii="Times New Roman" w:eastAsia="Calibri" w:hAnsi="Times New Roman" w:cs="Times New Roman"/>
          <w:bCs/>
          <w:sz w:val="24"/>
          <w:szCs w:val="24"/>
        </w:rPr>
        <w:t>Characteristics of Respondents</w:t>
      </w:r>
    </w:p>
    <w:p w:rsidR="00F223DD" w:rsidRPr="004A3B0B" w:rsidRDefault="006915AA" w:rsidP="00F223DD">
      <w:pPr>
        <w:pStyle w:val="ListParagraph"/>
        <w:numPr>
          <w:ilvl w:val="1"/>
          <w:numId w:val="32"/>
        </w:numPr>
        <w:spacing w:after="0"/>
        <w:jc w:val="both"/>
        <w:rPr>
          <w:rFonts w:ascii="Times New Roman" w:hAnsi="Times New Roman" w:cs="Times New Roman"/>
          <w:sz w:val="24"/>
          <w:szCs w:val="24"/>
        </w:rPr>
      </w:pPr>
      <w:r>
        <w:rPr>
          <w:rFonts w:ascii="Times New Roman" w:eastAsia="Calibri" w:hAnsi="Times New Roman" w:cs="Times New Roman"/>
          <w:bCs/>
          <w:sz w:val="24"/>
          <w:szCs w:val="24"/>
        </w:rPr>
        <w:t xml:space="preserve">Descriptive analysis of </w:t>
      </w:r>
      <w:r w:rsidR="00F223DD" w:rsidRPr="004A3B0B">
        <w:rPr>
          <w:rFonts w:ascii="Times New Roman" w:eastAsia="Calibri" w:hAnsi="Times New Roman" w:cs="Times New Roman"/>
          <w:bCs/>
          <w:sz w:val="24"/>
          <w:szCs w:val="24"/>
        </w:rPr>
        <w:t>research questions</w:t>
      </w:r>
    </w:p>
    <w:p w:rsidR="00F223DD" w:rsidRPr="004A3B0B" w:rsidRDefault="006915AA" w:rsidP="00F223DD">
      <w:pPr>
        <w:pStyle w:val="ListParagraph"/>
        <w:numPr>
          <w:ilvl w:val="1"/>
          <w:numId w:val="32"/>
        </w:numPr>
        <w:spacing w:after="0"/>
        <w:jc w:val="both"/>
        <w:rPr>
          <w:rFonts w:ascii="Times New Roman" w:hAnsi="Times New Roman" w:cs="Times New Roman"/>
          <w:sz w:val="24"/>
          <w:szCs w:val="24"/>
        </w:rPr>
      </w:pPr>
      <w:r>
        <w:rPr>
          <w:rFonts w:ascii="Times New Roman" w:eastAsia="Calibri" w:hAnsi="Times New Roman" w:cs="Times New Roman"/>
          <w:bCs/>
          <w:sz w:val="24"/>
          <w:szCs w:val="24"/>
        </w:rPr>
        <w:t>Inferential Statistical Analysis</w:t>
      </w:r>
    </w:p>
    <w:p w:rsidR="00F223DD" w:rsidRPr="00FC1161" w:rsidRDefault="00FB17B2" w:rsidP="00F223DD">
      <w:pPr>
        <w:pStyle w:val="ListParagraph"/>
        <w:numPr>
          <w:ilvl w:val="1"/>
          <w:numId w:val="32"/>
        </w:numPr>
        <w:spacing w:after="0"/>
        <w:jc w:val="both"/>
        <w:rPr>
          <w:rFonts w:ascii="Times New Roman" w:hAnsi="Times New Roman" w:cs="Times New Roman"/>
          <w:sz w:val="24"/>
          <w:szCs w:val="24"/>
        </w:rPr>
      </w:pPr>
      <w:r>
        <w:rPr>
          <w:rFonts w:ascii="Times New Roman" w:eastAsia="Calibri" w:hAnsi="Times New Roman" w:cs="Times New Roman"/>
          <w:bCs/>
          <w:sz w:val="24"/>
          <w:szCs w:val="24"/>
        </w:rPr>
        <w:t>Summary of Fi</w:t>
      </w:r>
      <w:r w:rsidR="006915AA">
        <w:rPr>
          <w:rFonts w:ascii="Times New Roman" w:eastAsia="Calibri" w:hAnsi="Times New Roman" w:cs="Times New Roman"/>
          <w:bCs/>
          <w:sz w:val="24"/>
          <w:szCs w:val="24"/>
        </w:rPr>
        <w:t>ndings</w:t>
      </w:r>
    </w:p>
    <w:p w:rsidR="00F223DD" w:rsidRPr="004A3B0B" w:rsidRDefault="00F223DD" w:rsidP="00F223DD">
      <w:pPr>
        <w:rPr>
          <w:b/>
          <w:szCs w:val="24"/>
        </w:rPr>
      </w:pPr>
    </w:p>
    <w:p w:rsidR="00F223DD" w:rsidRPr="004A3B0B" w:rsidRDefault="00F223DD" w:rsidP="00F223DD">
      <w:pPr>
        <w:rPr>
          <w:bCs/>
          <w:szCs w:val="24"/>
        </w:rPr>
      </w:pPr>
      <w:r w:rsidRPr="004A3B0B">
        <w:rPr>
          <w:b/>
          <w:szCs w:val="24"/>
        </w:rPr>
        <w:t xml:space="preserve">Chapter Five: Summary, </w:t>
      </w:r>
      <w:r w:rsidRPr="004A3B0B">
        <w:rPr>
          <w:rFonts w:asciiTheme="majorBidi" w:eastAsiaTheme="minorEastAsia" w:hAnsiTheme="majorBidi" w:cstheme="majorBidi"/>
          <w:b/>
          <w:bCs/>
          <w:szCs w:val="24"/>
        </w:rPr>
        <w:t>Conclusion and Recommendation</w:t>
      </w:r>
    </w:p>
    <w:p w:rsidR="00F223DD" w:rsidRPr="004A3B0B" w:rsidRDefault="00F223DD" w:rsidP="00F223DD">
      <w:pPr>
        <w:pStyle w:val="ListParagraph"/>
        <w:numPr>
          <w:ilvl w:val="0"/>
          <w:numId w:val="32"/>
        </w:numPr>
        <w:spacing w:after="0"/>
        <w:jc w:val="both"/>
        <w:rPr>
          <w:rFonts w:ascii="Times New Roman" w:eastAsia="Calibri" w:hAnsi="Times New Roman" w:cs="Times New Roman"/>
          <w:bCs/>
          <w:vanish/>
          <w:sz w:val="24"/>
          <w:szCs w:val="24"/>
        </w:rPr>
      </w:pPr>
    </w:p>
    <w:p w:rsidR="00F223DD" w:rsidRPr="00F153FE" w:rsidRDefault="00F223DD" w:rsidP="00F223DD">
      <w:pPr>
        <w:pStyle w:val="ListParagraph"/>
        <w:numPr>
          <w:ilvl w:val="1"/>
          <w:numId w:val="32"/>
        </w:numPr>
        <w:tabs>
          <w:tab w:val="left" w:pos="1500"/>
        </w:tabs>
        <w:spacing w:after="0"/>
        <w:jc w:val="both"/>
        <w:rPr>
          <w:rFonts w:asciiTheme="majorBidi" w:eastAsiaTheme="minorEastAsia" w:hAnsiTheme="majorBidi" w:cstheme="majorBidi"/>
          <w:bCs/>
          <w:sz w:val="24"/>
          <w:szCs w:val="24"/>
        </w:rPr>
      </w:pPr>
      <w:r w:rsidRPr="00F153FE">
        <w:rPr>
          <w:rFonts w:ascii="Times New Roman" w:eastAsia="Calibri" w:hAnsi="Times New Roman" w:cs="Times New Roman"/>
          <w:b/>
          <w:sz w:val="24"/>
          <w:szCs w:val="24"/>
        </w:rPr>
        <w:t>Summar</w:t>
      </w:r>
      <w:r w:rsidR="00FB17B2">
        <w:rPr>
          <w:rFonts w:ascii="Times New Roman" w:eastAsia="Calibri" w:hAnsi="Times New Roman" w:cs="Times New Roman"/>
          <w:b/>
          <w:sz w:val="24"/>
          <w:szCs w:val="24"/>
        </w:rPr>
        <w:t>y of findings</w:t>
      </w:r>
    </w:p>
    <w:p w:rsidR="00FB17B2" w:rsidRPr="00FB17B2" w:rsidRDefault="00F223DD" w:rsidP="00F223DD">
      <w:pPr>
        <w:pStyle w:val="ListParagraph"/>
        <w:numPr>
          <w:ilvl w:val="1"/>
          <w:numId w:val="32"/>
        </w:numPr>
        <w:tabs>
          <w:tab w:val="left" w:pos="1500"/>
        </w:tabs>
        <w:spacing w:after="0"/>
        <w:jc w:val="both"/>
        <w:rPr>
          <w:rFonts w:asciiTheme="majorBidi" w:eastAsiaTheme="minorEastAsia" w:hAnsiTheme="majorBidi" w:cstheme="majorBidi"/>
          <w:bCs/>
          <w:sz w:val="24"/>
          <w:szCs w:val="24"/>
        </w:rPr>
      </w:pPr>
      <w:r w:rsidRPr="00FB17B2">
        <w:rPr>
          <w:rFonts w:ascii="Times New Roman" w:eastAsia="Calibri" w:hAnsi="Times New Roman" w:cs="Times New Roman"/>
          <w:b/>
          <w:sz w:val="24"/>
          <w:szCs w:val="24"/>
        </w:rPr>
        <w:t>Conclusions</w:t>
      </w:r>
      <w:r w:rsidRPr="00FB17B2">
        <w:rPr>
          <w:rFonts w:ascii="Times New Roman" w:eastAsia="Calibri" w:hAnsi="Times New Roman" w:cs="Times New Roman"/>
          <w:bCs/>
          <w:sz w:val="24"/>
          <w:szCs w:val="24"/>
        </w:rPr>
        <w:t xml:space="preserve"> </w:t>
      </w:r>
    </w:p>
    <w:p w:rsidR="00FB17B2" w:rsidRDefault="00F223DD" w:rsidP="00F223DD">
      <w:pPr>
        <w:pStyle w:val="ListParagraph"/>
        <w:numPr>
          <w:ilvl w:val="1"/>
          <w:numId w:val="32"/>
        </w:numPr>
        <w:tabs>
          <w:tab w:val="left" w:pos="1500"/>
        </w:tabs>
        <w:spacing w:after="0"/>
        <w:jc w:val="both"/>
        <w:rPr>
          <w:rFonts w:asciiTheme="majorBidi" w:eastAsiaTheme="minorEastAsia" w:hAnsiTheme="majorBidi" w:cstheme="majorBidi"/>
          <w:bCs/>
          <w:sz w:val="24"/>
          <w:szCs w:val="24"/>
        </w:rPr>
      </w:pPr>
      <w:r w:rsidRPr="00FB17B2">
        <w:rPr>
          <w:rFonts w:asciiTheme="majorBidi" w:eastAsiaTheme="minorEastAsia" w:hAnsiTheme="majorBidi" w:cstheme="majorBidi"/>
          <w:b/>
          <w:sz w:val="24"/>
          <w:szCs w:val="24"/>
        </w:rPr>
        <w:t>Recommendations</w:t>
      </w:r>
    </w:p>
    <w:p w:rsidR="00F223DD" w:rsidRPr="00FB17B2" w:rsidRDefault="00F223DD" w:rsidP="00F223DD">
      <w:pPr>
        <w:pStyle w:val="ListParagraph"/>
        <w:numPr>
          <w:ilvl w:val="1"/>
          <w:numId w:val="32"/>
        </w:numPr>
        <w:tabs>
          <w:tab w:val="left" w:pos="1500"/>
        </w:tabs>
        <w:spacing w:after="0"/>
        <w:jc w:val="both"/>
        <w:rPr>
          <w:rFonts w:asciiTheme="majorBidi" w:eastAsiaTheme="minorEastAsia" w:hAnsiTheme="majorBidi" w:cstheme="majorBidi"/>
          <w:b/>
          <w:bCs/>
          <w:sz w:val="24"/>
          <w:szCs w:val="24"/>
        </w:rPr>
      </w:pPr>
      <w:r w:rsidRPr="00FB17B2">
        <w:rPr>
          <w:rFonts w:asciiTheme="majorBidi" w:eastAsiaTheme="minorEastAsia" w:hAnsiTheme="majorBidi" w:cstheme="majorBidi"/>
          <w:b/>
          <w:bCs/>
          <w:sz w:val="24"/>
          <w:szCs w:val="24"/>
        </w:rPr>
        <w:t xml:space="preserve">Suggestions for </w:t>
      </w:r>
      <w:r w:rsidR="00FB17B2" w:rsidRPr="00FB17B2">
        <w:rPr>
          <w:rFonts w:asciiTheme="majorBidi" w:eastAsiaTheme="minorEastAsia" w:hAnsiTheme="majorBidi" w:cstheme="majorBidi"/>
          <w:b/>
          <w:bCs/>
          <w:sz w:val="24"/>
          <w:szCs w:val="24"/>
        </w:rPr>
        <w:t>Fu</w:t>
      </w:r>
      <w:r w:rsidR="00FB17B2">
        <w:rPr>
          <w:rFonts w:asciiTheme="majorBidi" w:eastAsiaTheme="minorEastAsia" w:hAnsiTheme="majorBidi" w:cstheme="majorBidi"/>
          <w:b/>
          <w:bCs/>
          <w:sz w:val="24"/>
          <w:szCs w:val="24"/>
        </w:rPr>
        <w:t>rther</w:t>
      </w:r>
      <w:r w:rsidR="00FB17B2" w:rsidRPr="00FB17B2">
        <w:rPr>
          <w:rFonts w:asciiTheme="majorBidi" w:eastAsiaTheme="minorEastAsia" w:hAnsiTheme="majorBidi" w:cstheme="majorBidi"/>
          <w:b/>
          <w:bCs/>
          <w:sz w:val="24"/>
          <w:szCs w:val="24"/>
        </w:rPr>
        <w:t xml:space="preserve"> </w:t>
      </w:r>
      <w:r w:rsidRPr="00FB17B2">
        <w:rPr>
          <w:rFonts w:asciiTheme="majorBidi" w:eastAsiaTheme="minorEastAsia" w:hAnsiTheme="majorBidi" w:cstheme="majorBidi"/>
          <w:b/>
          <w:bCs/>
          <w:sz w:val="24"/>
          <w:szCs w:val="24"/>
        </w:rPr>
        <w:t>Research.</w:t>
      </w:r>
      <w:r w:rsidRPr="00FB17B2">
        <w:rPr>
          <w:rFonts w:asciiTheme="majorBidi" w:eastAsiaTheme="minorEastAsia" w:hAnsiTheme="majorBidi" w:cstheme="majorBidi"/>
          <w:b/>
          <w:bCs/>
          <w:sz w:val="24"/>
          <w:szCs w:val="24"/>
        </w:rPr>
        <w:tab/>
      </w:r>
    </w:p>
    <w:p w:rsidR="00FB17B2" w:rsidRDefault="00FB17B2" w:rsidP="00F223DD">
      <w:pPr>
        <w:tabs>
          <w:tab w:val="left" w:pos="1500"/>
        </w:tabs>
        <w:rPr>
          <w:rFonts w:asciiTheme="majorBidi" w:eastAsiaTheme="minorEastAsia" w:hAnsiTheme="majorBidi" w:cstheme="majorBidi"/>
          <w:bCs/>
          <w:szCs w:val="24"/>
        </w:rPr>
      </w:pPr>
    </w:p>
    <w:p w:rsidR="00FB17B2" w:rsidRDefault="00F223DD" w:rsidP="00401723">
      <w:pPr>
        <w:tabs>
          <w:tab w:val="left" w:pos="1500"/>
        </w:tabs>
        <w:rPr>
          <w:rFonts w:asciiTheme="majorBidi" w:eastAsiaTheme="minorEastAsia" w:hAnsiTheme="majorBidi" w:cstheme="majorBidi"/>
          <w:bCs/>
          <w:szCs w:val="24"/>
        </w:rPr>
      </w:pPr>
      <w:r w:rsidRPr="004A3B0B">
        <w:rPr>
          <w:rFonts w:asciiTheme="majorBidi" w:eastAsiaTheme="minorEastAsia" w:hAnsiTheme="majorBidi" w:cstheme="majorBidi"/>
          <w:bCs/>
          <w:szCs w:val="24"/>
        </w:rPr>
        <w:t xml:space="preserve">References                                                                                                                                         </w:t>
      </w:r>
    </w:p>
    <w:p w:rsidR="00F223DD" w:rsidRPr="00E67FDB" w:rsidRDefault="00FB17B2" w:rsidP="00F223DD">
      <w:pPr>
        <w:rPr>
          <w:rFonts w:asciiTheme="majorBidi" w:eastAsiaTheme="minorEastAsia" w:hAnsiTheme="majorBidi" w:cstheme="majorBidi"/>
          <w:bCs/>
          <w:szCs w:val="24"/>
        </w:rPr>
      </w:pPr>
      <w:r>
        <w:rPr>
          <w:rFonts w:asciiTheme="majorBidi" w:eastAsiaTheme="minorEastAsia" w:hAnsiTheme="majorBidi" w:cstheme="majorBidi"/>
          <w:bCs/>
          <w:szCs w:val="24"/>
        </w:rPr>
        <w:t>Questionnaire</w:t>
      </w:r>
      <w:r w:rsidR="00F223DD" w:rsidRPr="004A3B0B">
        <w:rPr>
          <w:rFonts w:asciiTheme="majorBidi" w:eastAsiaTheme="minorEastAsia" w:hAnsiTheme="majorBidi" w:cstheme="majorBidi"/>
          <w:bCs/>
          <w:szCs w:val="24"/>
        </w:rPr>
        <w:t xml:space="preserve"> </w:t>
      </w: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A2082B">
      <w:pP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483217" w:rsidRDefault="00483217" w:rsidP="00301CCD">
      <w:pPr>
        <w:jc w:val="center"/>
        <w:rPr>
          <w:b/>
          <w:sz w:val="28"/>
          <w:szCs w:val="28"/>
        </w:rPr>
      </w:pPr>
    </w:p>
    <w:p w:rsidR="00A2082B" w:rsidRDefault="00A2082B" w:rsidP="00A2082B">
      <w:pPr>
        <w:rPr>
          <w:b/>
          <w:sz w:val="28"/>
          <w:szCs w:val="28"/>
        </w:rPr>
      </w:pPr>
    </w:p>
    <w:p w:rsidR="00FB17B2" w:rsidRPr="00301CCD" w:rsidRDefault="00FB17B2" w:rsidP="00A2082B">
      <w:pPr>
        <w:rPr>
          <w:b/>
          <w:sz w:val="28"/>
          <w:szCs w:val="28"/>
        </w:rPr>
      </w:pPr>
    </w:p>
    <w:p w:rsidR="006E75B4" w:rsidRPr="00D618B9" w:rsidRDefault="006E75B4" w:rsidP="00401723">
      <w:pPr>
        <w:pStyle w:val="Heading3"/>
      </w:pPr>
      <w:r w:rsidRPr="00D618B9">
        <w:rPr>
          <w:rStyle w:val="Strong"/>
          <w:rFonts w:ascii="Times New Roman" w:hAnsi="Times New Roman" w:cs="Times New Roman"/>
          <w:b/>
          <w:bCs w:val="0"/>
        </w:rPr>
        <w:lastRenderedPageBreak/>
        <w:t>ABSTRACT</w:t>
      </w:r>
    </w:p>
    <w:p w:rsidR="006E75B4" w:rsidRPr="00D618B9" w:rsidRDefault="006E75B4" w:rsidP="00EE5FCA">
      <w:pPr>
        <w:pStyle w:val="NormalWeb"/>
        <w:spacing w:line="360" w:lineRule="auto"/>
        <w:rPr>
          <w:i/>
        </w:rPr>
      </w:pPr>
      <w:r w:rsidRPr="00D618B9">
        <w:rPr>
          <w:i/>
        </w:rPr>
        <w:t>In the face of increasing threats such as theft, vandalism, terrorism, and natural disasters, building security has become a crucial aspect of modern construction and facility management. However, the cost of implementing effective security measures remains a significant concern for stakeholders. This study aims to assess the key factors influencing building security costs, with a focus on elements such as building characteristics, geographical location, technological advancements, regulatory compliance, and insurance requirements.</w:t>
      </w:r>
    </w:p>
    <w:p w:rsidR="006E75B4" w:rsidRPr="00D618B9" w:rsidRDefault="006E75B4" w:rsidP="00EE5FCA">
      <w:pPr>
        <w:pStyle w:val="NormalWeb"/>
        <w:spacing w:line="360" w:lineRule="auto"/>
        <w:rPr>
          <w:i/>
        </w:rPr>
      </w:pPr>
      <w:r w:rsidRPr="00D618B9">
        <w:rPr>
          <w:i/>
        </w:rPr>
        <w:t>Using a combination of literature review, field surveys, and statistical analysis, the research investigates how these variables contribute individually and collectively to the total security expenditure in different types of buildings. The findings reveal that technological innovations, especially smart security systems, significantly elevate costs, while location-based risks and regulatory demands also play a critical role in shaping security budgets. Additionally, the study highlights the need for a balanced approach that aligns security effectiveness with financial sustainability.</w:t>
      </w:r>
    </w:p>
    <w:p w:rsidR="006E75B4" w:rsidRPr="00D618B9" w:rsidRDefault="006E75B4" w:rsidP="00EE5FCA">
      <w:pPr>
        <w:pStyle w:val="NormalWeb"/>
        <w:spacing w:line="360" w:lineRule="auto"/>
        <w:rPr>
          <w:i/>
        </w:rPr>
      </w:pPr>
      <w:r w:rsidRPr="00D618B9">
        <w:rPr>
          <w:i/>
        </w:rPr>
        <w:t>This research provides valuable insights for architects, developers, facility managers, and policymakers, offering a framework for making informed decisions about security investments. It emphasizes the importance of strategic planning and cost optimization in achieving secure yet economically viable building projects.</w:t>
      </w:r>
    </w:p>
    <w:p w:rsidR="00224A72" w:rsidRPr="00D618B9" w:rsidRDefault="00224A72" w:rsidP="00EE5FCA">
      <w:pPr>
        <w:pStyle w:val="NormalWeb"/>
        <w:spacing w:line="360" w:lineRule="auto"/>
        <w:rPr>
          <w:i/>
        </w:rPr>
      </w:pPr>
    </w:p>
    <w:p w:rsidR="00224A72" w:rsidRPr="00D618B9" w:rsidRDefault="00224A72" w:rsidP="00EE5FCA">
      <w:pPr>
        <w:pStyle w:val="NormalWeb"/>
        <w:spacing w:line="360" w:lineRule="auto"/>
        <w:rPr>
          <w:i/>
        </w:rPr>
      </w:pPr>
    </w:p>
    <w:p w:rsidR="00224A72" w:rsidRPr="00D618B9" w:rsidRDefault="00224A72" w:rsidP="00EE5FCA">
      <w:pPr>
        <w:pStyle w:val="NormalWeb"/>
        <w:spacing w:line="360" w:lineRule="auto"/>
        <w:rPr>
          <w:i/>
        </w:rPr>
      </w:pPr>
    </w:p>
    <w:p w:rsidR="00224A72" w:rsidRPr="00D618B9" w:rsidRDefault="00224A72" w:rsidP="00EE5FCA">
      <w:pPr>
        <w:pStyle w:val="NormalWeb"/>
        <w:spacing w:line="360" w:lineRule="auto"/>
        <w:rPr>
          <w:i/>
        </w:rPr>
      </w:pPr>
    </w:p>
    <w:p w:rsidR="00224A72" w:rsidRPr="00D618B9" w:rsidRDefault="00224A72" w:rsidP="00EE5FCA">
      <w:pPr>
        <w:pStyle w:val="NormalWeb"/>
        <w:spacing w:line="360" w:lineRule="auto"/>
        <w:rPr>
          <w:i/>
        </w:rPr>
      </w:pPr>
    </w:p>
    <w:p w:rsidR="00224A72" w:rsidRPr="00D618B9" w:rsidRDefault="00224A72" w:rsidP="00EE5FCA">
      <w:pPr>
        <w:pStyle w:val="NormalWeb"/>
        <w:spacing w:line="360" w:lineRule="auto"/>
        <w:rPr>
          <w:i/>
        </w:rPr>
      </w:pPr>
    </w:p>
    <w:p w:rsidR="001A0D92" w:rsidRPr="00D618B9" w:rsidRDefault="001A0D92" w:rsidP="00483217">
      <w:pPr>
        <w:pStyle w:val="Heading2"/>
        <w:rPr>
          <w:rFonts w:ascii="Times New Roman" w:hAnsi="Times New Roman" w:cs="Times New Roman"/>
        </w:rPr>
      </w:pPr>
      <w:r w:rsidRPr="00D618B9">
        <w:rPr>
          <w:rStyle w:val="Strong"/>
          <w:rFonts w:ascii="Times New Roman" w:hAnsi="Times New Roman" w:cs="Times New Roman"/>
          <w:b/>
          <w:bCs w:val="0"/>
          <w:szCs w:val="24"/>
        </w:rPr>
        <w:lastRenderedPageBreak/>
        <w:t>CHAPTER ONE</w:t>
      </w:r>
    </w:p>
    <w:p w:rsidR="001A0D92" w:rsidRPr="00D618B9" w:rsidRDefault="001A0D92" w:rsidP="00401723">
      <w:pPr>
        <w:pStyle w:val="Heading3"/>
      </w:pPr>
      <w:r w:rsidRPr="00D618B9">
        <w:rPr>
          <w:rStyle w:val="Strong"/>
          <w:rFonts w:ascii="Times New Roman" w:hAnsi="Times New Roman" w:cs="Times New Roman"/>
          <w:b/>
          <w:bCs w:val="0"/>
        </w:rPr>
        <w:t>INTRODUCTION</w:t>
      </w:r>
    </w:p>
    <w:p w:rsidR="001A0D92" w:rsidRPr="00D618B9" w:rsidRDefault="001A0D92" w:rsidP="00EE5FCA">
      <w:pPr>
        <w:pStyle w:val="NormalWeb"/>
        <w:spacing w:line="360" w:lineRule="auto"/>
      </w:pPr>
      <w:r w:rsidRPr="00D618B9">
        <w:t>In today’s rapidly evolving world, building security has become an essential aspect of architectural planning and facility management. Safeguarding occupants, assets, and infrastructure is a primary concern for developers, building owners, and policymakers. As threats to physical security grow more sophisticated, the demand for effective security systems within buildings has significantly increased (Maroof, Said, &amp; Ismail, 2016).</w:t>
      </w:r>
    </w:p>
    <w:p w:rsidR="001A0D92" w:rsidRPr="00D618B9" w:rsidRDefault="001A0D92" w:rsidP="00EE5FCA">
      <w:pPr>
        <w:pStyle w:val="NormalWeb"/>
        <w:spacing w:line="360" w:lineRule="auto"/>
      </w:pPr>
      <w:r w:rsidRPr="00D618B9">
        <w:t>However, implementing such security measures often entails substantial financial commitments. The cost of building security can vary widely depending on several factors, including location, building design, level of technological integration, and the specific security requirements of the facility (Anifowose, Lawal, &amp; Umoru, 2020). These variables influence both the initial investment and the ongoing operational expenses associated with maintaining secure environments (Lee, Jung, &amp; Kim, 2021).</w:t>
      </w:r>
    </w:p>
    <w:p w:rsidR="001A0D92" w:rsidRPr="00D618B9" w:rsidRDefault="001A0D92" w:rsidP="00EE5FCA">
      <w:pPr>
        <w:pStyle w:val="NormalWeb"/>
        <w:spacing w:line="360" w:lineRule="auto"/>
      </w:pPr>
      <w:r w:rsidRPr="00D618B9">
        <w:t>Understanding the underlying factors that drive security costs is crucial for architects, quantity surveyors, facility managers, and other stakeholders. A well-informed assessment enables the development of strategies that balance effectiveness with economic feasibility, helping stakeholders make prudent investment decisions (Anifowose et al., 2020).</w:t>
      </w:r>
    </w:p>
    <w:p w:rsidR="001A0D92" w:rsidRPr="00D618B9" w:rsidRDefault="001A0D92" w:rsidP="00EE5FCA">
      <w:pPr>
        <w:pStyle w:val="NormalWeb"/>
        <w:spacing w:line="360" w:lineRule="auto"/>
      </w:pPr>
      <w:r w:rsidRPr="00D618B9">
        <w:t>This study aims to assess the key determinants that influence the cost of building security. By identifying and evaluating these factors, the research intends to provide a practical framework for optimizing security-related expenditures. Ultimately, the study seeks to support the planning and implementation of security solutions that are both cost-efficient and robust, ensuring the safety of building users without imposing unnecessary financial burdens (Anifowose, 2019).</w:t>
      </w:r>
    </w:p>
    <w:p w:rsidR="005767D5" w:rsidRPr="00D618B9" w:rsidRDefault="005767D5" w:rsidP="00EE5FCA">
      <w:pPr>
        <w:spacing w:line="360" w:lineRule="auto"/>
        <w:jc w:val="left"/>
        <w:rPr>
          <w:szCs w:val="24"/>
        </w:rPr>
      </w:pPr>
    </w:p>
    <w:p w:rsidR="001A0D92" w:rsidRPr="00D618B9" w:rsidRDefault="001A0D92" w:rsidP="00401723">
      <w:pPr>
        <w:pStyle w:val="Heading3"/>
      </w:pPr>
      <w:r w:rsidRPr="00D618B9">
        <w:rPr>
          <w:rStyle w:val="Strong"/>
          <w:rFonts w:ascii="Times New Roman" w:hAnsi="Times New Roman" w:cs="Times New Roman"/>
          <w:bCs w:val="0"/>
        </w:rPr>
        <w:t xml:space="preserve">1.1 </w:t>
      </w:r>
      <w:r w:rsidRPr="00D618B9">
        <w:rPr>
          <w:rStyle w:val="Strong"/>
          <w:rFonts w:ascii="Times New Roman" w:hAnsi="Times New Roman" w:cs="Times New Roman"/>
          <w:b/>
          <w:bCs w:val="0"/>
        </w:rPr>
        <w:t>BACKGROUND OF THE STUDY</w:t>
      </w:r>
    </w:p>
    <w:p w:rsidR="001A0D92" w:rsidRPr="00D618B9" w:rsidRDefault="001A0D92" w:rsidP="00EE5FCA">
      <w:pPr>
        <w:pStyle w:val="NormalWeb"/>
        <w:spacing w:line="360" w:lineRule="auto"/>
      </w:pPr>
      <w:r w:rsidRPr="00D618B9">
        <w:t xml:space="preserve">The need for building security is becoming increasingly important in today’s complex and dynamic environment, where risks to people, property, and information continue to rise. Security is a multi-faceted issue that encompasses physical measures, technology, personnel, and </w:t>
      </w:r>
      <w:r w:rsidRPr="00D618B9">
        <w:lastRenderedPageBreak/>
        <w:t>procedural controls—all of which contribute to the overall cost of safeguarding a building (Maroof, Said, &amp; Ismail, 2016).</w:t>
      </w:r>
    </w:p>
    <w:p w:rsidR="001A0D92" w:rsidRPr="00D618B9" w:rsidRDefault="001A0D92" w:rsidP="00EE5FCA">
      <w:pPr>
        <w:pStyle w:val="NormalWeb"/>
        <w:spacing w:line="360" w:lineRule="auto"/>
      </w:pPr>
      <w:r w:rsidRPr="00D618B9">
        <w:t>The cost of building security is influenced by several interrelated factors. Building characteristics, such as size, design, and intended use, significantly affect the type and extent of security measures required. For instance, commercial buildings often require extensive access control and surveillance systems to monitor high levels of human traffic, while residential buildings may prioritize perimeter fencing and basic alarm systems (Anifowose, Lawal, &amp; Umoru, 2020).</w:t>
      </w:r>
    </w:p>
    <w:p w:rsidR="001A0D92" w:rsidRPr="00D618B9" w:rsidRDefault="001A0D92" w:rsidP="00EE5FCA">
      <w:pPr>
        <w:pStyle w:val="NormalWeb"/>
        <w:spacing w:line="360" w:lineRule="auto"/>
      </w:pPr>
      <w:r w:rsidRPr="00D618B9">
        <w:t>Geographical location is another critical factor, as buildings in high-crime areas or politically unstable regions typically require more robust security systems. Urban centers, where population density and threat levels are higher, may demand cutting-edge security technologies, while rural areas may suffice with simpler, less costly solutions (Anifowose, 2019).</w:t>
      </w:r>
    </w:p>
    <w:p w:rsidR="001A0D92" w:rsidRPr="00D618B9" w:rsidRDefault="001A0D92" w:rsidP="00EE5FCA">
      <w:pPr>
        <w:pStyle w:val="NormalWeb"/>
        <w:spacing w:line="360" w:lineRule="auto"/>
      </w:pPr>
      <w:r w:rsidRPr="00D618B9">
        <w:t>Technological advancements have transformed the landscape of building security. The adoption of artificial intelligence (AI), smart cameras, motion sensors, and biometric authentication systems has improved the efficiency of security measures but has also driven up costs. These systems often require regular maintenance, software updates, and skilled personnel, further increasing expenses (Lee, Jung, &amp; Kim, 2021).</w:t>
      </w:r>
    </w:p>
    <w:p w:rsidR="001A0D92" w:rsidRPr="00D618B9" w:rsidRDefault="001A0D92" w:rsidP="00EE5FCA">
      <w:pPr>
        <w:pStyle w:val="NormalWeb"/>
        <w:spacing w:line="360" w:lineRule="auto"/>
      </w:pPr>
      <w:r w:rsidRPr="00D618B9">
        <w:t>Regulatory and legal compliance is another major consideration. Governments and local authorities often impose security standards that buildings must meet to ensure public safety. Failure to comply with these regulations can result in penalties, lawsuits, or even closure, making it imperative for stakeholders to allocate resources for compliance-related expenses (Maroof et al., 2016).</w:t>
      </w:r>
    </w:p>
    <w:p w:rsidR="001A0D92" w:rsidRPr="00D618B9" w:rsidRDefault="001A0D92" w:rsidP="00EE5FCA">
      <w:pPr>
        <w:pStyle w:val="NormalWeb"/>
        <w:spacing w:line="360" w:lineRule="auto"/>
      </w:pPr>
      <w:r w:rsidRPr="00D618B9">
        <w:t>Economic factors, such as inflation, exchange rates, and supply chain disruptions, can also impact security costs. For example, the cost of importing specialized equipment or hiring skilled personnel may fluctuate, affecting budget allocations (Anifowose et al., 2020).</w:t>
      </w:r>
    </w:p>
    <w:p w:rsidR="001A0D92" w:rsidRPr="00D618B9" w:rsidRDefault="001A0D92" w:rsidP="00EE5FCA">
      <w:pPr>
        <w:pStyle w:val="NormalWeb"/>
        <w:spacing w:line="360" w:lineRule="auto"/>
      </w:pPr>
      <w:r w:rsidRPr="00D618B9">
        <w:t xml:space="preserve">Insurance requirements are an additional driver of security spending. Insurers may mandate specific security measures for buildings to qualify for coverage or to lower premiums. This often </w:t>
      </w:r>
      <w:r w:rsidRPr="00D618B9">
        <w:lastRenderedPageBreak/>
        <w:t>compels building owners to invest in advanced systems, irrespective of their budgets (Anifowose, 2019).</w:t>
      </w:r>
    </w:p>
    <w:p w:rsidR="001A0D92" w:rsidRPr="00D618B9" w:rsidRDefault="001A0D92" w:rsidP="00EE5FCA">
      <w:pPr>
        <w:pStyle w:val="NormalWeb"/>
        <w:spacing w:line="360" w:lineRule="auto"/>
      </w:pPr>
      <w:r w:rsidRPr="00D618B9">
        <w:t>This study aims to provide a detailed assessment of these factors, highlighting their individual and combined impact on building security costs. By identifying cost drivers and exploring potential optimization strategies, the research seeks to assist building owners, developers, and facility managers in implementing effective and efficient security solutions that meet their specific needs while remaining economically viable.</w:t>
      </w:r>
    </w:p>
    <w:p w:rsidR="000E36ED" w:rsidRPr="00D618B9" w:rsidRDefault="000E36ED" w:rsidP="00EE5FCA">
      <w:pPr>
        <w:spacing w:line="360" w:lineRule="auto"/>
        <w:jc w:val="left"/>
        <w:rPr>
          <w:szCs w:val="24"/>
        </w:rPr>
      </w:pPr>
    </w:p>
    <w:p w:rsidR="001A0D92" w:rsidRPr="00D618B9" w:rsidRDefault="001A0D92" w:rsidP="00401723">
      <w:pPr>
        <w:pStyle w:val="Heading3"/>
      </w:pPr>
      <w:r w:rsidRPr="00D618B9">
        <w:rPr>
          <w:rStyle w:val="Strong"/>
          <w:rFonts w:ascii="Times New Roman" w:hAnsi="Times New Roman" w:cs="Times New Roman"/>
          <w:bCs w:val="0"/>
        </w:rPr>
        <w:t xml:space="preserve">1.2 </w:t>
      </w:r>
      <w:r w:rsidRPr="00D618B9">
        <w:rPr>
          <w:rStyle w:val="Strong"/>
          <w:rFonts w:ascii="Times New Roman" w:hAnsi="Times New Roman" w:cs="Times New Roman"/>
          <w:b/>
          <w:bCs w:val="0"/>
        </w:rPr>
        <w:t>STATEMENT OF THE PROBLEM</w:t>
      </w:r>
    </w:p>
    <w:p w:rsidR="001A0D92" w:rsidRPr="00D618B9" w:rsidRDefault="001A0D92" w:rsidP="00EE5FCA">
      <w:pPr>
        <w:pStyle w:val="NormalWeb"/>
        <w:spacing w:line="360" w:lineRule="auto"/>
      </w:pPr>
      <w:r w:rsidRPr="00D618B9">
        <w:t>The rising need for building security in the face of growing threats such as theft, vandalism, terrorism, and natural disasters has led to a notable increase in the cost of implementing and maintaining security systems. Building owners and facility managers face significant challenges in balancing the need for comprehensive security measures with budget constraints (Anifowose, Lawal, &amp; Umoru, 2020; Maroof, Said, &amp; Ismail, 2016). Despite the critical importance of security, there is limited empirical research on the specific factors that drive building security costs, and how these costs can be optimized without compromising safety (Anifowose et al., 2020).</w:t>
      </w:r>
    </w:p>
    <w:p w:rsidR="001A0D92" w:rsidRPr="00D618B9" w:rsidRDefault="001A0D92" w:rsidP="00EE5FCA">
      <w:pPr>
        <w:pStyle w:val="NormalWeb"/>
        <w:spacing w:line="360" w:lineRule="auto"/>
      </w:pPr>
      <w:r w:rsidRPr="00D618B9">
        <w:t>The problem is further compounded by the lack of standardized approaches to evaluating the financial implications of security measures across different types of buildings, geographical locations, and threat levels. Factors such as technological advancements, regulatory compliance, and insurance obligations vary widely, introducing complexity into decision-making processes (Lee, Jung, &amp; Kim, 2021). This inconsistency makes it difficult for stakeholders—such as developers, architects, and building managers—to make informed, cost-effective decisions.</w:t>
      </w:r>
    </w:p>
    <w:p w:rsidR="001A0D92" w:rsidRPr="00D618B9" w:rsidRDefault="001A0D92" w:rsidP="00EE5FCA">
      <w:pPr>
        <w:pStyle w:val="NormalWeb"/>
        <w:spacing w:line="360" w:lineRule="auto"/>
      </w:pPr>
      <w:r w:rsidRPr="00D618B9">
        <w:t>Moreover, the absence of a comprehensive framework for analyzing cost-effectiveness in security planning often results in misallocation of resources. In some cases, buildings may be over-fitted with expensive systems that exceed actual needs, while in others, insufficient investment may leave occupants and assets vulnerable (Anifowose, 2019). This gap in understanding hinders the assessment of factors affecting building security cost.</w:t>
      </w:r>
    </w:p>
    <w:p w:rsidR="000E36ED" w:rsidRPr="00D618B9" w:rsidRDefault="000E36ED" w:rsidP="00EE5FCA">
      <w:pPr>
        <w:spacing w:line="360" w:lineRule="auto"/>
        <w:jc w:val="left"/>
        <w:rPr>
          <w:szCs w:val="24"/>
        </w:rPr>
      </w:pPr>
    </w:p>
    <w:p w:rsidR="00806D9B" w:rsidRPr="00D618B9" w:rsidRDefault="00806D9B" w:rsidP="00401723">
      <w:pPr>
        <w:pStyle w:val="Heading3"/>
      </w:pPr>
      <w:r w:rsidRPr="00D618B9">
        <w:rPr>
          <w:rStyle w:val="Strong"/>
          <w:rFonts w:ascii="Times New Roman" w:hAnsi="Times New Roman" w:cs="Times New Roman"/>
          <w:bCs w:val="0"/>
        </w:rPr>
        <w:t xml:space="preserve">1.3 </w:t>
      </w:r>
      <w:r w:rsidRPr="00D618B9">
        <w:rPr>
          <w:rStyle w:val="Strong"/>
          <w:rFonts w:ascii="Times New Roman" w:hAnsi="Times New Roman" w:cs="Times New Roman"/>
          <w:b/>
          <w:bCs w:val="0"/>
        </w:rPr>
        <w:t>AIM AND OBJECTIVES OF THE STUDY</w:t>
      </w:r>
    </w:p>
    <w:p w:rsidR="00806D9B" w:rsidRPr="00D618B9" w:rsidRDefault="00806D9B" w:rsidP="00EE5FCA">
      <w:pPr>
        <w:pStyle w:val="NormalWeb"/>
        <w:spacing w:line="360" w:lineRule="auto"/>
      </w:pPr>
      <w:r w:rsidRPr="00D618B9">
        <w:rPr>
          <w:rStyle w:val="Strong"/>
        </w:rPr>
        <w:t>Aim of the Study:</w:t>
      </w:r>
      <w:r w:rsidRPr="00D618B9">
        <w:br/>
        <w:t>The aim of this study is to assess the factors that influence building security costs, with the goal of identifying cost drivers and providing strategies for optimizing security expenditure without compromising the safety and integrity of buildings.</w:t>
      </w:r>
    </w:p>
    <w:p w:rsidR="00806D9B" w:rsidRPr="00D618B9" w:rsidRDefault="00806D9B" w:rsidP="00EE5FCA">
      <w:pPr>
        <w:pStyle w:val="NormalWeb"/>
        <w:spacing w:line="360" w:lineRule="auto"/>
      </w:pPr>
      <w:r w:rsidRPr="00D618B9">
        <w:rPr>
          <w:rStyle w:val="Strong"/>
        </w:rPr>
        <w:t>Objectives of the Study:</w:t>
      </w:r>
      <w:r w:rsidRPr="00D618B9">
        <w:br/>
        <w:t>To achieve this aim, the study will pursue the following specific objectives:</w:t>
      </w:r>
    </w:p>
    <w:p w:rsidR="00806D9B" w:rsidRPr="00D618B9" w:rsidRDefault="00806D9B" w:rsidP="00EE5FCA">
      <w:pPr>
        <w:pStyle w:val="NormalWeb"/>
        <w:numPr>
          <w:ilvl w:val="0"/>
          <w:numId w:val="1"/>
        </w:numPr>
        <w:spacing w:line="360" w:lineRule="auto"/>
      </w:pPr>
      <w:r w:rsidRPr="00D618B9">
        <w:t>To identify the key factors that contribute to building security costs in various building types and locations.</w:t>
      </w:r>
    </w:p>
    <w:p w:rsidR="00806D9B" w:rsidRPr="00D618B9" w:rsidRDefault="00806D9B" w:rsidP="00EE5FCA">
      <w:pPr>
        <w:pStyle w:val="NormalWeb"/>
        <w:numPr>
          <w:ilvl w:val="0"/>
          <w:numId w:val="1"/>
        </w:numPr>
        <w:spacing w:line="360" w:lineRule="auto"/>
      </w:pPr>
      <w:r w:rsidRPr="00D618B9">
        <w:t>To examine the impact of building characteristics (e.g., size, design, function) on the level and cost of security measures.</w:t>
      </w:r>
    </w:p>
    <w:p w:rsidR="00806D9B" w:rsidRPr="00D618B9" w:rsidRDefault="00806D9B" w:rsidP="00EE5FCA">
      <w:pPr>
        <w:pStyle w:val="NormalWeb"/>
        <w:numPr>
          <w:ilvl w:val="0"/>
          <w:numId w:val="1"/>
        </w:numPr>
        <w:spacing w:line="360" w:lineRule="auto"/>
      </w:pPr>
      <w:r w:rsidRPr="00D618B9">
        <w:t>To recommend cost-effective strategies for optimizing building security without compromising safety standards.</w:t>
      </w:r>
    </w:p>
    <w:p w:rsidR="00806D9B" w:rsidRPr="00D618B9" w:rsidRDefault="00806D9B" w:rsidP="00EE5FCA">
      <w:pPr>
        <w:spacing w:line="360" w:lineRule="auto"/>
        <w:jc w:val="left"/>
        <w:rPr>
          <w:szCs w:val="24"/>
        </w:rPr>
      </w:pPr>
    </w:p>
    <w:p w:rsidR="00113C6A" w:rsidRPr="00D618B9" w:rsidRDefault="00113C6A" w:rsidP="00EE5FCA">
      <w:pPr>
        <w:spacing w:line="360" w:lineRule="auto"/>
        <w:jc w:val="left"/>
        <w:rPr>
          <w:szCs w:val="24"/>
        </w:rPr>
      </w:pPr>
    </w:p>
    <w:p w:rsidR="009A6765" w:rsidRPr="00D618B9" w:rsidRDefault="009A6765" w:rsidP="00401723">
      <w:pPr>
        <w:pStyle w:val="Heading3"/>
      </w:pPr>
      <w:r w:rsidRPr="00D618B9">
        <w:rPr>
          <w:rStyle w:val="Strong"/>
          <w:rFonts w:ascii="Times New Roman" w:hAnsi="Times New Roman" w:cs="Times New Roman"/>
          <w:bCs w:val="0"/>
        </w:rPr>
        <w:t xml:space="preserve">1.4 </w:t>
      </w:r>
      <w:r w:rsidRPr="00D618B9">
        <w:rPr>
          <w:rStyle w:val="Strong"/>
          <w:rFonts w:ascii="Times New Roman" w:hAnsi="Times New Roman" w:cs="Times New Roman"/>
          <w:b/>
          <w:bCs w:val="0"/>
        </w:rPr>
        <w:t>HYPOTHESES OF THE STUDY</w:t>
      </w:r>
    </w:p>
    <w:p w:rsidR="009A6765" w:rsidRPr="00D618B9" w:rsidRDefault="009A6765" w:rsidP="00EE5FCA">
      <w:pPr>
        <w:pStyle w:val="NormalWeb"/>
        <w:spacing w:line="360" w:lineRule="auto"/>
      </w:pPr>
      <w:r w:rsidRPr="00D618B9">
        <w:t>The study proposes the following hypotheses to be tested, based on insights from prior research and observed industry trends:</w:t>
      </w:r>
    </w:p>
    <w:p w:rsidR="009A6765" w:rsidRPr="00D618B9" w:rsidRDefault="009A6765" w:rsidP="00EE5FCA">
      <w:pPr>
        <w:pStyle w:val="NormalWeb"/>
        <w:numPr>
          <w:ilvl w:val="0"/>
          <w:numId w:val="2"/>
        </w:numPr>
        <w:spacing w:line="360" w:lineRule="auto"/>
      </w:pPr>
      <w:r w:rsidRPr="00D618B9">
        <w:rPr>
          <w:rStyle w:val="Strong"/>
        </w:rPr>
        <w:t>H0</w:t>
      </w:r>
      <w:r w:rsidRPr="00D618B9">
        <w:t>: Building characteristics, such as size, design, and type, significantly influence the cost of building security (Anifowose, Lawal, &amp; Umoru, 2020; Lee, Jung, &amp; Kim, 2021).</w:t>
      </w:r>
    </w:p>
    <w:p w:rsidR="009A6765" w:rsidRPr="00D618B9" w:rsidRDefault="009A6765" w:rsidP="00EE5FCA">
      <w:pPr>
        <w:pStyle w:val="NormalWeb"/>
        <w:numPr>
          <w:ilvl w:val="0"/>
          <w:numId w:val="2"/>
        </w:numPr>
        <w:spacing w:line="360" w:lineRule="auto"/>
      </w:pPr>
      <w:r w:rsidRPr="00D618B9">
        <w:rPr>
          <w:rStyle w:val="Strong"/>
        </w:rPr>
        <w:t>H1</w:t>
      </w:r>
      <w:r w:rsidRPr="00D618B9">
        <w:t>: Geographical location has a significant impact on building security costs, with higher costs associated with urban and high-crime areas (Anifowose, 2019; Maroof, Said, &amp; Ismail, 2016).</w:t>
      </w:r>
    </w:p>
    <w:p w:rsidR="009A6765" w:rsidRPr="00D618B9" w:rsidRDefault="009A6765" w:rsidP="00EE5FCA">
      <w:pPr>
        <w:pStyle w:val="NormalWeb"/>
        <w:numPr>
          <w:ilvl w:val="0"/>
          <w:numId w:val="2"/>
        </w:numPr>
        <w:spacing w:line="360" w:lineRule="auto"/>
      </w:pPr>
      <w:r w:rsidRPr="00D618B9">
        <w:rPr>
          <w:rStyle w:val="Strong"/>
        </w:rPr>
        <w:t>H2</w:t>
      </w:r>
      <w:r w:rsidRPr="00D618B9">
        <w:t>: Technological advancements in security systems, such as AI-based surveillance and biometric authentication, significantly increase building security expenditures (Lee et al., 2021; Maroof et al., 2016).</w:t>
      </w:r>
    </w:p>
    <w:p w:rsidR="000E36ED" w:rsidRPr="00D618B9" w:rsidRDefault="000E36ED" w:rsidP="00EE5FCA">
      <w:pPr>
        <w:spacing w:line="360" w:lineRule="auto"/>
        <w:jc w:val="left"/>
        <w:rPr>
          <w:szCs w:val="24"/>
        </w:rPr>
      </w:pPr>
    </w:p>
    <w:p w:rsidR="00A20223" w:rsidRPr="00D618B9" w:rsidRDefault="00A20223" w:rsidP="00401723">
      <w:pPr>
        <w:pStyle w:val="Heading3"/>
      </w:pPr>
      <w:r w:rsidRPr="00D618B9">
        <w:rPr>
          <w:rStyle w:val="Strong"/>
          <w:rFonts w:ascii="Times New Roman" w:hAnsi="Times New Roman" w:cs="Times New Roman"/>
          <w:bCs w:val="0"/>
        </w:rPr>
        <w:t xml:space="preserve">1.5 </w:t>
      </w:r>
      <w:r w:rsidRPr="00D618B9">
        <w:rPr>
          <w:rStyle w:val="Strong"/>
          <w:rFonts w:ascii="Times New Roman" w:hAnsi="Times New Roman" w:cs="Times New Roman"/>
          <w:b/>
          <w:bCs w:val="0"/>
        </w:rPr>
        <w:t>SIGNIFICANCE OF THE STUDY</w:t>
      </w:r>
    </w:p>
    <w:p w:rsidR="00A20223" w:rsidRPr="00D618B9" w:rsidRDefault="00A20223" w:rsidP="00EE5FCA">
      <w:pPr>
        <w:pStyle w:val="NormalWeb"/>
        <w:spacing w:line="360" w:lineRule="auto"/>
      </w:pPr>
      <w:r w:rsidRPr="00D618B9">
        <w:t>This study on the assessment of factors affecting building security cost is significant for several key reasons:</w:t>
      </w:r>
    </w:p>
    <w:p w:rsidR="00A20223" w:rsidRPr="00D618B9" w:rsidRDefault="00A20223" w:rsidP="00EE5FCA">
      <w:pPr>
        <w:pStyle w:val="NormalWeb"/>
        <w:numPr>
          <w:ilvl w:val="0"/>
          <w:numId w:val="3"/>
        </w:numPr>
        <w:spacing w:line="360" w:lineRule="auto"/>
      </w:pPr>
      <w:r w:rsidRPr="00D618B9">
        <w:rPr>
          <w:rStyle w:val="Strong"/>
        </w:rPr>
        <w:t>Filling a Knowledge Gap:</w:t>
      </w:r>
      <w:r w:rsidRPr="00D618B9">
        <w:br/>
        <w:t>The study offers a comprehensive analysis of the factors influencing building security costs, addressing a critical gap in existing literature. It contributes to a better understanding of how economic, technological, regulatory, and geographical variables interact to shape security-related expenditures (Maroof, Said, &amp; Ismail, 2016).</w:t>
      </w:r>
    </w:p>
    <w:p w:rsidR="00A20223" w:rsidRPr="00D618B9" w:rsidRDefault="00A20223" w:rsidP="00EE5FCA">
      <w:pPr>
        <w:pStyle w:val="NormalWeb"/>
        <w:numPr>
          <w:ilvl w:val="0"/>
          <w:numId w:val="3"/>
        </w:numPr>
        <w:spacing w:line="360" w:lineRule="auto"/>
      </w:pPr>
      <w:r w:rsidRPr="00D618B9">
        <w:rPr>
          <w:rStyle w:val="Strong"/>
        </w:rPr>
        <w:t>Informed Decision-Making:</w:t>
      </w:r>
      <w:r w:rsidRPr="00D618B9">
        <w:br/>
        <w:t>By identifying the key cost drivers, the research equips building owners, developers, and facility managers with the knowledge needed to make informed decisions regarding security investments. This can result in more strategic resource allocation and potential cost savings (Anifowose, Lawal, &amp; Umoru, 2020).</w:t>
      </w:r>
    </w:p>
    <w:p w:rsidR="00A20223" w:rsidRPr="00D618B9" w:rsidRDefault="00A20223" w:rsidP="00EE5FCA">
      <w:pPr>
        <w:pStyle w:val="NormalWeb"/>
        <w:numPr>
          <w:ilvl w:val="0"/>
          <w:numId w:val="3"/>
        </w:numPr>
        <w:spacing w:line="360" w:lineRule="auto"/>
      </w:pPr>
      <w:r w:rsidRPr="00D618B9">
        <w:rPr>
          <w:rStyle w:val="Strong"/>
        </w:rPr>
        <w:t>Cost Optimization Without Compromising Safety:</w:t>
      </w:r>
      <w:r w:rsidRPr="00D618B9">
        <w:br/>
        <w:t>The study highlights practical strategies for optimizing security expenditures while maintaining safety and regulatory compliance. This is particularly beneficial for organizations and institutions operating under tight budgetary constraints (Lee, Jung, &amp; Kim, 2021).</w:t>
      </w:r>
    </w:p>
    <w:p w:rsidR="00A20223" w:rsidRPr="00D618B9" w:rsidRDefault="00A20223" w:rsidP="00EE5FCA">
      <w:pPr>
        <w:pStyle w:val="NormalWeb"/>
        <w:numPr>
          <w:ilvl w:val="0"/>
          <w:numId w:val="3"/>
        </w:numPr>
        <w:spacing w:line="360" w:lineRule="auto"/>
      </w:pPr>
      <w:r w:rsidRPr="00D618B9">
        <w:rPr>
          <w:rStyle w:val="Strong"/>
        </w:rPr>
        <w:t>Policy and Regulatory Impact:</w:t>
      </w:r>
      <w:r w:rsidRPr="00D618B9">
        <w:br/>
        <w:t>Findings from this study may serve as a valuable resource for policymakers and regulatory bodies in the development of effective and financially feasible building security standards. It ensures that such regulations are both enforceable and economically considerate of stakeholders (Maroof et al., 2016).</w:t>
      </w:r>
    </w:p>
    <w:p w:rsidR="00A20223" w:rsidRPr="00D618B9" w:rsidRDefault="00A20223" w:rsidP="00EE5FCA">
      <w:pPr>
        <w:pStyle w:val="NormalWeb"/>
        <w:numPr>
          <w:ilvl w:val="0"/>
          <w:numId w:val="3"/>
        </w:numPr>
        <w:spacing w:line="360" w:lineRule="auto"/>
      </w:pPr>
      <w:r w:rsidRPr="00D618B9">
        <w:rPr>
          <w:rStyle w:val="Strong"/>
        </w:rPr>
        <w:t>Technological Integration Guidance:</w:t>
      </w:r>
      <w:r w:rsidRPr="00D618B9">
        <w:br/>
        <w:t>As technological innovations in security—such as AI, biometrics, and smart surveillance—continue to evolve, the study offers guidance on how to adopt these advancements responsibly and cost-effectively, enabling stakeholders to stay current without overextending their budgets (Lee et al., 2021).</w:t>
      </w:r>
    </w:p>
    <w:p w:rsidR="00224A72" w:rsidRPr="00D618B9" w:rsidRDefault="00224A72" w:rsidP="00EE5FCA">
      <w:pPr>
        <w:pStyle w:val="NormalWeb"/>
        <w:spacing w:line="360" w:lineRule="auto"/>
        <w:ind w:left="720"/>
      </w:pPr>
    </w:p>
    <w:p w:rsidR="00A20223" w:rsidRPr="00D618B9" w:rsidRDefault="00A20223" w:rsidP="00401723">
      <w:pPr>
        <w:pStyle w:val="Heading3"/>
      </w:pPr>
      <w:r w:rsidRPr="00D618B9">
        <w:rPr>
          <w:rStyle w:val="Strong"/>
          <w:rFonts w:ascii="Times New Roman" w:hAnsi="Times New Roman" w:cs="Times New Roman"/>
          <w:bCs w:val="0"/>
        </w:rPr>
        <w:t xml:space="preserve">1.6 </w:t>
      </w:r>
      <w:r w:rsidRPr="00D618B9">
        <w:rPr>
          <w:rStyle w:val="Strong"/>
          <w:rFonts w:ascii="Times New Roman" w:hAnsi="Times New Roman" w:cs="Times New Roman"/>
          <w:b/>
          <w:bCs w:val="0"/>
        </w:rPr>
        <w:t>SCOPE AND LIMITATIONS OF THE STUDY</w:t>
      </w:r>
    </w:p>
    <w:p w:rsidR="00A20223" w:rsidRPr="00D618B9" w:rsidRDefault="00A20223" w:rsidP="00EE5FCA">
      <w:pPr>
        <w:pStyle w:val="NormalWeb"/>
        <w:spacing w:line="360" w:lineRule="auto"/>
      </w:pPr>
      <w:r w:rsidRPr="00D618B9">
        <w:rPr>
          <w:rStyle w:val="Strong"/>
        </w:rPr>
        <w:t>Scope of the Study:</w:t>
      </w:r>
      <w:r w:rsidRPr="00D618B9">
        <w:br/>
        <w:t>This study focuses on identifying and analyzing the key factors that influence the cost of building security. It covers various categories of buildings such as residential, commercial, and institutional properties. The research investigates both internal factors—such as building size, design, function, and materials—and external factors including location, crime rate, regulatory requirements, and technological advancements.</w:t>
      </w:r>
    </w:p>
    <w:p w:rsidR="00A20223" w:rsidRPr="00D618B9" w:rsidRDefault="00A20223" w:rsidP="00EE5FCA">
      <w:pPr>
        <w:pStyle w:val="NormalWeb"/>
        <w:spacing w:line="360" w:lineRule="auto"/>
      </w:pPr>
      <w:r w:rsidRPr="00D618B9">
        <w:t>The study targets professionals and stakeholders involved in building design, construction, management, and security—such as architects, developers, facility managers, and policy regulators. Data will be collected primarily through surveys and interviews within selected urban and semi-urban areas, with an emphasis on recent construction projects.</w:t>
      </w:r>
    </w:p>
    <w:p w:rsidR="00A20223" w:rsidRPr="00D618B9" w:rsidRDefault="00A20223" w:rsidP="00EE5FCA">
      <w:pPr>
        <w:pStyle w:val="NormalWeb"/>
        <w:spacing w:line="360" w:lineRule="auto"/>
      </w:pPr>
      <w:r w:rsidRPr="00D618B9">
        <w:rPr>
          <w:rStyle w:val="Strong"/>
        </w:rPr>
        <w:t>Limitations of the Study:</w:t>
      </w:r>
      <w:r w:rsidRPr="00D618B9">
        <w:br/>
        <w:t>While the study aims to provide comprehensive insights, it is subject to certain limitations:</w:t>
      </w:r>
    </w:p>
    <w:p w:rsidR="00A20223" w:rsidRPr="00D618B9" w:rsidRDefault="00A20223" w:rsidP="00EE5FCA">
      <w:pPr>
        <w:pStyle w:val="NormalWeb"/>
        <w:numPr>
          <w:ilvl w:val="0"/>
          <w:numId w:val="4"/>
        </w:numPr>
        <w:spacing w:line="360" w:lineRule="auto"/>
      </w:pPr>
      <w:r w:rsidRPr="00D618B9">
        <w:rPr>
          <w:rStyle w:val="Strong"/>
        </w:rPr>
        <w:t>Geographical Limitation:</w:t>
      </w:r>
      <w:r w:rsidRPr="00D618B9">
        <w:br/>
        <w:t>The research will be limited to specific regions due to time and resource constraints. As such, findings may not be fully generalizable to all geographic locations or countries.</w:t>
      </w:r>
    </w:p>
    <w:p w:rsidR="00A20223" w:rsidRPr="00D618B9" w:rsidRDefault="00A20223" w:rsidP="00EE5FCA">
      <w:pPr>
        <w:pStyle w:val="NormalWeb"/>
        <w:numPr>
          <w:ilvl w:val="0"/>
          <w:numId w:val="4"/>
        </w:numPr>
        <w:spacing w:line="360" w:lineRule="auto"/>
      </w:pPr>
      <w:r w:rsidRPr="00D618B9">
        <w:rPr>
          <w:rStyle w:val="Strong"/>
        </w:rPr>
        <w:t>Data Availability and Reliability:</w:t>
      </w:r>
      <w:r w:rsidRPr="00D618B9">
        <w:br/>
        <w:t>Access to accurate and up-to-date data on security expenditures may be restricted, especially in private buildings where financial information is considered sensitive or confidential.</w:t>
      </w:r>
    </w:p>
    <w:p w:rsidR="00A20223" w:rsidRPr="00D618B9" w:rsidRDefault="00A20223" w:rsidP="00EE5FCA">
      <w:pPr>
        <w:pStyle w:val="NormalWeb"/>
        <w:numPr>
          <w:ilvl w:val="0"/>
          <w:numId w:val="4"/>
        </w:numPr>
        <w:spacing w:line="360" w:lineRule="auto"/>
      </w:pPr>
      <w:r w:rsidRPr="00D618B9">
        <w:rPr>
          <w:rStyle w:val="Strong"/>
        </w:rPr>
        <w:t>Technological Variation:</w:t>
      </w:r>
      <w:r w:rsidRPr="00D618B9">
        <w:br/>
        <w:t>Rapid technological changes in security systems may render some findings obsolete in a short period. The study captures current trends but may not fully account for future advancements.</w:t>
      </w:r>
    </w:p>
    <w:p w:rsidR="00A20223" w:rsidRPr="00D618B9" w:rsidRDefault="00A20223" w:rsidP="00EE5FCA">
      <w:pPr>
        <w:pStyle w:val="NormalWeb"/>
        <w:numPr>
          <w:ilvl w:val="0"/>
          <w:numId w:val="4"/>
        </w:numPr>
        <w:spacing w:line="360" w:lineRule="auto"/>
      </w:pPr>
      <w:r w:rsidRPr="00D618B9">
        <w:rPr>
          <w:rStyle w:val="Strong"/>
        </w:rPr>
        <w:t>Respondent Bias:</w:t>
      </w:r>
      <w:r w:rsidRPr="00D618B9">
        <w:br/>
        <w:t xml:space="preserve">Since data will rely on responses from stakeholders, the findings may be influenced by </w:t>
      </w:r>
      <w:r w:rsidRPr="00D618B9">
        <w:lastRenderedPageBreak/>
        <w:t>subjective opinions, estimations, or biases, particularly in areas involving cost perception or personal experiences.</w:t>
      </w:r>
    </w:p>
    <w:p w:rsidR="00A20223" w:rsidRPr="00D618B9" w:rsidRDefault="00A20223" w:rsidP="00EE5FCA">
      <w:pPr>
        <w:pStyle w:val="NormalWeb"/>
        <w:numPr>
          <w:ilvl w:val="0"/>
          <w:numId w:val="4"/>
        </w:numPr>
        <w:spacing w:line="360" w:lineRule="auto"/>
      </w:pPr>
      <w:r w:rsidRPr="00D618B9">
        <w:rPr>
          <w:rStyle w:val="Strong"/>
        </w:rPr>
        <w:t>Exclusion of Certain Risk Factors:</w:t>
      </w:r>
      <w:r w:rsidRPr="00D618B9">
        <w:br/>
        <w:t>This study does not cover highly specialized security measures used in military or high-security government buildings, as their cost structures and risk profiles differ significantly from civilian structures.</w:t>
      </w:r>
    </w:p>
    <w:p w:rsidR="000E36ED" w:rsidRPr="00D618B9" w:rsidRDefault="000E36ED" w:rsidP="00EE5FCA">
      <w:pPr>
        <w:spacing w:line="360" w:lineRule="auto"/>
        <w:jc w:val="left"/>
        <w:rPr>
          <w:szCs w:val="24"/>
        </w:rPr>
      </w:pPr>
    </w:p>
    <w:p w:rsidR="00A20223" w:rsidRPr="00D618B9" w:rsidRDefault="00A2082B" w:rsidP="00401723">
      <w:pPr>
        <w:pStyle w:val="Heading3"/>
      </w:pPr>
      <w:r>
        <w:rPr>
          <w:rStyle w:val="Strong"/>
          <w:rFonts w:ascii="Times New Roman" w:hAnsi="Times New Roman" w:cs="Times New Roman"/>
          <w:bCs w:val="0"/>
        </w:rPr>
        <w:t>1.7</w:t>
      </w:r>
      <w:r w:rsidR="00A20223" w:rsidRPr="00D618B9">
        <w:rPr>
          <w:rStyle w:val="Strong"/>
          <w:rFonts w:ascii="Times New Roman" w:hAnsi="Times New Roman" w:cs="Times New Roman"/>
          <w:bCs w:val="0"/>
        </w:rPr>
        <w:t xml:space="preserve"> </w:t>
      </w:r>
      <w:r w:rsidR="00A20223" w:rsidRPr="00D618B9">
        <w:rPr>
          <w:rStyle w:val="Strong"/>
          <w:rFonts w:ascii="Times New Roman" w:hAnsi="Times New Roman" w:cs="Times New Roman"/>
          <w:b/>
          <w:bCs w:val="0"/>
        </w:rPr>
        <w:t>CONCEPTUAL OR THEORETICAL DEFINITION OF TERMS</w:t>
      </w:r>
    </w:p>
    <w:p w:rsidR="00A20223" w:rsidRPr="00D618B9" w:rsidRDefault="00A20223" w:rsidP="00EE5FCA">
      <w:pPr>
        <w:pStyle w:val="NormalWeb"/>
        <w:numPr>
          <w:ilvl w:val="0"/>
          <w:numId w:val="5"/>
        </w:numPr>
        <w:spacing w:line="360" w:lineRule="auto"/>
      </w:pPr>
      <w:r w:rsidRPr="00D618B9">
        <w:rPr>
          <w:rStyle w:val="Strong"/>
        </w:rPr>
        <w:t>Building Security</w:t>
      </w:r>
      <w:r w:rsidRPr="00D618B9">
        <w:br/>
        <w:t>Refers to the measures and systems designed to protect a building, its occupants, and assets from threats such as theft, vandalism, unauthorized access, and natural disasters. It is a multidisciplinary concept involving physical security, technology, human resources, and procedural controls aimed at reducing vulnerabilities and ensuring safety.</w:t>
      </w:r>
    </w:p>
    <w:p w:rsidR="00A20223" w:rsidRPr="00D618B9" w:rsidRDefault="00A20223" w:rsidP="00EE5FCA">
      <w:pPr>
        <w:pStyle w:val="NormalWeb"/>
        <w:numPr>
          <w:ilvl w:val="0"/>
          <w:numId w:val="5"/>
        </w:numPr>
        <w:spacing w:line="360" w:lineRule="auto"/>
      </w:pPr>
      <w:r w:rsidRPr="00D618B9">
        <w:rPr>
          <w:rStyle w:val="Strong"/>
        </w:rPr>
        <w:t>Security Costs</w:t>
      </w:r>
      <w:r w:rsidRPr="00D618B9">
        <w:br/>
        <w:t>The total expenditure incurred in implementing, maintaining, and upgrading building security measures. This includes costs related to equipment, personnel, training, and operational activities. It is an economic construct encompassing both fixed and variable costs associated with the protection of buildings against potential threats.</w:t>
      </w:r>
    </w:p>
    <w:p w:rsidR="00A20223" w:rsidRPr="00D618B9" w:rsidRDefault="00A20223" w:rsidP="00EE5FCA">
      <w:pPr>
        <w:pStyle w:val="NormalWeb"/>
        <w:numPr>
          <w:ilvl w:val="0"/>
          <w:numId w:val="5"/>
        </w:numPr>
        <w:spacing w:line="360" w:lineRule="auto"/>
      </w:pPr>
      <w:r w:rsidRPr="00D618B9">
        <w:rPr>
          <w:rStyle w:val="Strong"/>
        </w:rPr>
        <w:t>Building Characteristics</w:t>
      </w:r>
      <w:r w:rsidRPr="00D618B9">
        <w:br/>
        <w:t>The physical and functional attributes of a building—such as size, design, structure, and intended use—that influence the type and extent of security measures required. These characteristics determine the complexity, scale, and nature of the security systems needed.</w:t>
      </w:r>
    </w:p>
    <w:p w:rsidR="00A20223" w:rsidRPr="00D618B9" w:rsidRDefault="00A20223" w:rsidP="00EE5FCA">
      <w:pPr>
        <w:pStyle w:val="NormalWeb"/>
        <w:numPr>
          <w:ilvl w:val="0"/>
          <w:numId w:val="5"/>
        </w:numPr>
        <w:spacing w:line="360" w:lineRule="auto"/>
      </w:pPr>
      <w:r w:rsidRPr="00D618B9">
        <w:rPr>
          <w:rStyle w:val="Strong"/>
        </w:rPr>
        <w:t>Geographical Location</w:t>
      </w:r>
      <w:r w:rsidRPr="00D618B9">
        <w:br/>
        <w:t>Refers to the physical positioning of a building in terms of its proximity to urban areas, crime-prone neighborhoods, or regions vulnerable to natural disasters. It is a key spatial factor in security risk assessment, influencing the level and type of security required.</w:t>
      </w:r>
    </w:p>
    <w:p w:rsidR="00A20223" w:rsidRPr="00D618B9" w:rsidRDefault="00A20223" w:rsidP="00EE5FCA">
      <w:pPr>
        <w:pStyle w:val="NormalWeb"/>
        <w:numPr>
          <w:ilvl w:val="0"/>
          <w:numId w:val="5"/>
        </w:numPr>
        <w:spacing w:line="360" w:lineRule="auto"/>
      </w:pPr>
      <w:r w:rsidRPr="00D618B9">
        <w:rPr>
          <w:rStyle w:val="Strong"/>
        </w:rPr>
        <w:t>Technological Advancements</w:t>
      </w:r>
      <w:r w:rsidRPr="00D618B9">
        <w:br/>
        <w:t xml:space="preserve">Refers to innovations and improvements in security-related technologies, including surveillance systems, biometric authentication, artificial intelligence (AI), and smart </w:t>
      </w:r>
      <w:r w:rsidRPr="00D618B9">
        <w:lastRenderedPageBreak/>
        <w:t>access controls. These advancements enhance the effectiveness, reliability, and adaptability of modern building security systems.</w:t>
      </w:r>
    </w:p>
    <w:p w:rsidR="000E36ED" w:rsidRPr="00D618B9" w:rsidRDefault="000E36ED" w:rsidP="00EE5FCA">
      <w:pPr>
        <w:spacing w:line="360" w:lineRule="auto"/>
        <w:jc w:val="left"/>
        <w:rPr>
          <w:szCs w:val="24"/>
        </w:rPr>
      </w:pPr>
    </w:p>
    <w:p w:rsidR="000E36ED" w:rsidRPr="00D618B9" w:rsidRDefault="000E36ED" w:rsidP="00EE5FCA">
      <w:pPr>
        <w:spacing w:line="360" w:lineRule="auto"/>
        <w:jc w:val="left"/>
        <w:rPr>
          <w:szCs w:val="24"/>
        </w:rPr>
      </w:pPr>
    </w:p>
    <w:p w:rsidR="00CE67E9" w:rsidRPr="00D618B9" w:rsidRDefault="00862AED" w:rsidP="00401723">
      <w:pPr>
        <w:pStyle w:val="Heading2"/>
        <w:rPr>
          <w:rFonts w:ascii="Times New Roman" w:hAnsi="Times New Roman" w:cs="Times New Roman"/>
        </w:rPr>
      </w:pPr>
      <w:r w:rsidRPr="00D618B9">
        <w:rPr>
          <w:rFonts w:ascii="Times New Roman" w:hAnsi="Times New Roman" w:cs="Times New Roman"/>
        </w:rPr>
        <w:br w:type="page"/>
      </w:r>
      <w:r w:rsidR="00CE67E9" w:rsidRPr="00D618B9">
        <w:rPr>
          <w:rStyle w:val="Strong"/>
          <w:rFonts w:ascii="Times New Roman" w:hAnsi="Times New Roman" w:cs="Times New Roman"/>
          <w:b/>
          <w:bCs w:val="0"/>
          <w:szCs w:val="24"/>
        </w:rPr>
        <w:lastRenderedPageBreak/>
        <w:t>CHAPTER TWO</w:t>
      </w:r>
    </w:p>
    <w:p w:rsidR="00CE67E9" w:rsidRPr="00D618B9" w:rsidRDefault="00CE67E9" w:rsidP="00401723">
      <w:pPr>
        <w:pStyle w:val="Heading3"/>
        <w:jc w:val="center"/>
        <w:rPr>
          <w:rStyle w:val="Strong"/>
          <w:rFonts w:ascii="Times New Roman" w:hAnsi="Times New Roman" w:cs="Times New Roman"/>
          <w:b/>
          <w:bCs w:val="0"/>
        </w:rPr>
      </w:pPr>
      <w:r w:rsidRPr="00D618B9">
        <w:rPr>
          <w:rStyle w:val="Strong"/>
          <w:rFonts w:ascii="Times New Roman" w:hAnsi="Times New Roman" w:cs="Times New Roman"/>
          <w:b/>
          <w:bCs w:val="0"/>
        </w:rPr>
        <w:t>LITERATURE REVIEW</w:t>
      </w:r>
    </w:p>
    <w:p w:rsidR="00A2082B" w:rsidRDefault="00A2082B" w:rsidP="00401723">
      <w:pPr>
        <w:pStyle w:val="Heading3"/>
      </w:pPr>
    </w:p>
    <w:p w:rsidR="00CE67E9" w:rsidRPr="00D618B9" w:rsidRDefault="00EE5FCA" w:rsidP="00401723">
      <w:pPr>
        <w:pStyle w:val="Heading3"/>
      </w:pPr>
      <w:r w:rsidRPr="00D618B9">
        <w:rPr>
          <w:rStyle w:val="Strong"/>
          <w:rFonts w:ascii="Times New Roman" w:hAnsi="Times New Roman" w:cs="Times New Roman"/>
          <w:bCs w:val="0"/>
        </w:rPr>
        <w:t xml:space="preserve"> </w:t>
      </w:r>
      <w:r w:rsidRPr="00D618B9">
        <w:rPr>
          <w:rStyle w:val="Strong"/>
          <w:rFonts w:ascii="Times New Roman" w:hAnsi="Times New Roman" w:cs="Times New Roman"/>
          <w:b/>
          <w:bCs w:val="0"/>
        </w:rPr>
        <w:t>INTRODUCTION</w:t>
      </w:r>
    </w:p>
    <w:p w:rsidR="0094330B" w:rsidRPr="00D618B9" w:rsidRDefault="00CE67E9" w:rsidP="00EE5FCA">
      <w:pPr>
        <w:pStyle w:val="NormalWeb"/>
        <w:spacing w:line="360" w:lineRule="auto"/>
      </w:pPr>
      <w:r w:rsidRPr="00D618B9">
        <w:t>This chapter provides a review of existing literature relevant to building security and its associated costs. It explores theoretical foundations, empirical studies, and conceptual frameworks that have examined the various factors influencing building security expenditure. The review identifies key knowledge gaps and informs the direction of the current research.</w:t>
      </w:r>
    </w:p>
    <w:p w:rsidR="0094330B" w:rsidRPr="00D618B9" w:rsidRDefault="0094330B" w:rsidP="00401723">
      <w:pPr>
        <w:pStyle w:val="Heading3"/>
      </w:pPr>
      <w:r w:rsidRPr="00D618B9">
        <w:rPr>
          <w:rStyle w:val="Strong"/>
          <w:rFonts w:ascii="Times New Roman" w:hAnsi="Times New Roman" w:cs="Times New Roman"/>
          <w:bCs w:val="0"/>
        </w:rPr>
        <w:t>2.1</w:t>
      </w:r>
      <w:r w:rsidRPr="00D618B9">
        <w:rPr>
          <w:rStyle w:val="Strong"/>
          <w:rFonts w:ascii="Times New Roman" w:hAnsi="Times New Roman" w:cs="Times New Roman"/>
          <w:b/>
          <w:bCs w:val="0"/>
        </w:rPr>
        <w:t xml:space="preserve"> Historical Background</w:t>
      </w:r>
    </w:p>
    <w:p w:rsidR="0094330B" w:rsidRPr="00D618B9" w:rsidRDefault="0094330B" w:rsidP="00EE5FCA">
      <w:pPr>
        <w:pStyle w:val="NormalWeb"/>
        <w:spacing w:line="360" w:lineRule="auto"/>
      </w:pPr>
      <w:r w:rsidRPr="00D618B9">
        <w:t>The concept of building security has evolved significantly over time, shaped by social, political, technological, and architectural developments. In ancient civilizations, building security was largely physical, relying on high walls, gates, and guards to protect palaces, temples, and urban settlements. For example, the ancient cities of Mesopotamia and Egypt used massive fortifications and watchtowers as early forms of building protection (Thompson, 2012).</w:t>
      </w:r>
    </w:p>
    <w:p w:rsidR="0094330B" w:rsidRPr="00D618B9" w:rsidRDefault="0094330B" w:rsidP="00EE5FCA">
      <w:pPr>
        <w:pStyle w:val="NormalWeb"/>
        <w:spacing w:line="360" w:lineRule="auto"/>
      </w:pPr>
      <w:r w:rsidRPr="00D618B9">
        <w:t>During the medieval period, castles and fortresses in Europe featured moats, drawbridges, and layered defense mechanisms, emphasizing physical strength and strategic design as key components of security (Norris, 2011). The security focus was mainly on defense against invasion or siege, with less attention to internal threats or non-military risks.</w:t>
      </w:r>
    </w:p>
    <w:p w:rsidR="0094330B" w:rsidRPr="00D618B9" w:rsidRDefault="0094330B" w:rsidP="00EE5FCA">
      <w:pPr>
        <w:pStyle w:val="NormalWeb"/>
        <w:spacing w:line="360" w:lineRule="auto"/>
      </w:pPr>
      <w:r w:rsidRPr="00D618B9">
        <w:t>The Industrial Revolution in the 18th and 19th centuries brought about increased urbanization and technological advancement, which introduced new security challenges. Buildings in industrialized cities began to incorporate locking systems, guard patrols, and early alarm mechanisms. As cities grew, so did crime rates and the need for more structured and strategic building protection.</w:t>
      </w:r>
    </w:p>
    <w:p w:rsidR="0094330B" w:rsidRPr="00D618B9" w:rsidRDefault="0094330B" w:rsidP="00EE5FCA">
      <w:pPr>
        <w:pStyle w:val="NormalWeb"/>
        <w:spacing w:line="360" w:lineRule="auto"/>
      </w:pPr>
      <w:r w:rsidRPr="00D618B9">
        <w:t xml:space="preserve">By the mid-20th century, technological advancements such as closed-circuit television (CCTV), electronic alarm systems, and access control devices began to replace traditional security practices. The emergence of computer technology in the late 20th and early 21st centuries </w:t>
      </w:r>
      <w:r w:rsidRPr="00D618B9">
        <w:lastRenderedPageBreak/>
        <w:t>introduced more sophisticated security systems, including biometric scanners, motion detectors, and AI-powered surveillance tools (Lee et al., 2021).</w:t>
      </w:r>
    </w:p>
    <w:p w:rsidR="0094330B" w:rsidRPr="00D618B9" w:rsidRDefault="0094330B" w:rsidP="00EE5FCA">
      <w:pPr>
        <w:pStyle w:val="NormalWeb"/>
        <w:spacing w:line="360" w:lineRule="auto"/>
      </w:pPr>
      <w:r w:rsidRPr="00D618B9">
        <w:t>In recent decades, the rise of terrorism, cyber threats, and urban insecurity has further expanded the scope of building security. Today, it is a multidisciplinary field involving architecture, law enforcement, information technology, and risk management. Costs associated with these complex systems have increased accordingly, necessitating deeper analysis into the factors driving security expenditures.</w:t>
      </w:r>
    </w:p>
    <w:p w:rsidR="0094330B" w:rsidRPr="00D618B9" w:rsidRDefault="0094330B" w:rsidP="00EE5FCA">
      <w:pPr>
        <w:pStyle w:val="NormalWeb"/>
        <w:spacing w:line="360" w:lineRule="auto"/>
      </w:pPr>
      <w:r w:rsidRPr="00D618B9">
        <w:t>The historical progression of building security from simple barriers to integrated smart systems illustrates the dynamic nature of the field. This evolution underscores the importance of contextual and era-specific factors in shaping both the design and cost of building security.</w:t>
      </w:r>
    </w:p>
    <w:p w:rsidR="00CE67E9" w:rsidRPr="00D618B9" w:rsidRDefault="00CE67E9" w:rsidP="00EE5FCA">
      <w:pPr>
        <w:spacing w:line="360" w:lineRule="auto"/>
        <w:jc w:val="left"/>
        <w:rPr>
          <w:szCs w:val="24"/>
        </w:rPr>
      </w:pPr>
    </w:p>
    <w:p w:rsidR="00CE67E9" w:rsidRPr="00D618B9" w:rsidRDefault="00CE67E9" w:rsidP="00401723">
      <w:pPr>
        <w:pStyle w:val="Heading3"/>
      </w:pPr>
      <w:r w:rsidRPr="00D618B9">
        <w:rPr>
          <w:rStyle w:val="Strong"/>
          <w:rFonts w:ascii="Times New Roman" w:hAnsi="Times New Roman" w:cs="Times New Roman"/>
          <w:bCs w:val="0"/>
        </w:rPr>
        <w:t xml:space="preserve">2.2 </w:t>
      </w:r>
      <w:r w:rsidRPr="00D618B9">
        <w:rPr>
          <w:rStyle w:val="Strong"/>
          <w:rFonts w:ascii="Times New Roman" w:hAnsi="Times New Roman" w:cs="Times New Roman"/>
          <w:b/>
          <w:bCs w:val="0"/>
        </w:rPr>
        <w:t>Concept of Building Security</w:t>
      </w:r>
    </w:p>
    <w:p w:rsidR="00CE67E9" w:rsidRPr="00D618B9" w:rsidRDefault="00CE67E9" w:rsidP="00EE5FCA">
      <w:pPr>
        <w:pStyle w:val="NormalWeb"/>
        <w:spacing w:line="360" w:lineRule="auto"/>
      </w:pPr>
      <w:r w:rsidRPr="00D618B9">
        <w:t>Building security refers to the strategic and operational measures employed to protect buildings, occupants, and assets from internal and external threats. These threats include burglary, vandalism, terrorism, fire, and natural disasters (Lee, Jung, &amp; Kim, 2021). Modern building security systems integrate physical barriers (e.g., fences, doors), human surveillance, and technological tools (e.g., CCTVs, access control, biometric systems).</w:t>
      </w:r>
    </w:p>
    <w:p w:rsidR="00CE67E9" w:rsidRPr="00D618B9" w:rsidRDefault="00CE67E9" w:rsidP="00EE5FCA">
      <w:pPr>
        <w:pStyle w:val="NormalWeb"/>
        <w:spacing w:line="360" w:lineRule="auto"/>
      </w:pPr>
      <w:r w:rsidRPr="00D618B9">
        <w:t>Security in buildings is not only about physical safety but also about operational continuity and risk management. Effective building security is a result of a combination of architectural planning, technology integration, and procedural strategies (Maroof, Said, &amp; Ismail, 2016).</w:t>
      </w:r>
    </w:p>
    <w:p w:rsidR="00CE67E9" w:rsidRPr="00D618B9" w:rsidRDefault="00CE67E9" w:rsidP="00EE5FCA">
      <w:pPr>
        <w:spacing w:line="360" w:lineRule="auto"/>
        <w:jc w:val="left"/>
        <w:rPr>
          <w:szCs w:val="24"/>
        </w:rPr>
      </w:pPr>
    </w:p>
    <w:p w:rsidR="00CE67E9" w:rsidRPr="00D618B9" w:rsidRDefault="00CE67E9" w:rsidP="00401723">
      <w:pPr>
        <w:pStyle w:val="Heading3"/>
      </w:pPr>
      <w:r w:rsidRPr="00D618B9">
        <w:rPr>
          <w:rStyle w:val="Strong"/>
          <w:rFonts w:ascii="Times New Roman" w:hAnsi="Times New Roman" w:cs="Times New Roman"/>
          <w:bCs w:val="0"/>
        </w:rPr>
        <w:t xml:space="preserve">2.3 </w:t>
      </w:r>
      <w:r w:rsidRPr="00D618B9">
        <w:rPr>
          <w:rStyle w:val="Strong"/>
          <w:rFonts w:ascii="Times New Roman" w:hAnsi="Times New Roman" w:cs="Times New Roman"/>
          <w:b/>
          <w:bCs w:val="0"/>
        </w:rPr>
        <w:t>Security Costs in Buildings</w:t>
      </w:r>
    </w:p>
    <w:p w:rsidR="00CE67E9" w:rsidRPr="00D618B9" w:rsidRDefault="00CE67E9" w:rsidP="00EE5FCA">
      <w:pPr>
        <w:pStyle w:val="NormalWeb"/>
        <w:spacing w:line="360" w:lineRule="auto"/>
      </w:pPr>
      <w:r w:rsidRPr="00D618B9">
        <w:t>Security costs include capital expenditures and ongoing operational costs for systems and personnel. These may cover surveillance equipment, alarm systems, cybersecurity measures (for smart buildings), access control mechanisms, security personnel wages, maintenance, and regulatory compliance costs (Anifowose, Lawal, &amp; Umoru, 2020).</w:t>
      </w:r>
    </w:p>
    <w:p w:rsidR="00CE67E9" w:rsidRPr="00D618B9" w:rsidRDefault="00CE67E9" w:rsidP="00EE5FCA">
      <w:pPr>
        <w:pStyle w:val="NormalWeb"/>
        <w:spacing w:line="360" w:lineRule="auto"/>
      </w:pPr>
      <w:r w:rsidRPr="00D618B9">
        <w:lastRenderedPageBreak/>
        <w:t>Costs vary significantly depending on building type, function, and risk level. For instance, commercial buildings tend to invest more in security due to higher footfall and asset value, while residential buildings often adopt simpler, more cost-effective systems (Maroof et al., 2016).</w:t>
      </w:r>
    </w:p>
    <w:p w:rsidR="00CE67E9" w:rsidRPr="00D618B9" w:rsidRDefault="00CE67E9" w:rsidP="00EE5FCA">
      <w:pPr>
        <w:spacing w:line="360" w:lineRule="auto"/>
        <w:jc w:val="left"/>
        <w:rPr>
          <w:szCs w:val="24"/>
        </w:rPr>
      </w:pPr>
    </w:p>
    <w:p w:rsidR="00CE67E9" w:rsidRPr="00D618B9" w:rsidRDefault="00CE67E9" w:rsidP="00401723">
      <w:pPr>
        <w:pStyle w:val="Heading3"/>
      </w:pPr>
      <w:r w:rsidRPr="00D618B9">
        <w:rPr>
          <w:rStyle w:val="Strong"/>
          <w:rFonts w:ascii="Times New Roman" w:hAnsi="Times New Roman" w:cs="Times New Roman"/>
          <w:bCs w:val="0"/>
        </w:rPr>
        <w:t xml:space="preserve">2.4 </w:t>
      </w:r>
      <w:r w:rsidRPr="00D618B9">
        <w:rPr>
          <w:rStyle w:val="Strong"/>
          <w:rFonts w:ascii="Times New Roman" w:hAnsi="Times New Roman" w:cs="Times New Roman"/>
          <w:b/>
          <w:bCs w:val="0"/>
        </w:rPr>
        <w:t>Factors Influencing Building Security Costs</w:t>
      </w:r>
    </w:p>
    <w:p w:rsidR="00CE67E9" w:rsidRPr="00D618B9" w:rsidRDefault="00CE67E9" w:rsidP="00EE5FCA">
      <w:pPr>
        <w:pStyle w:val="Heading4"/>
        <w:spacing w:line="360" w:lineRule="auto"/>
        <w:jc w:val="left"/>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2.4.1 Building Characteristics</w:t>
      </w:r>
    </w:p>
    <w:p w:rsidR="00CE67E9" w:rsidRPr="00D618B9" w:rsidRDefault="00CE67E9" w:rsidP="00EE5FCA">
      <w:pPr>
        <w:pStyle w:val="NormalWeb"/>
        <w:spacing w:line="360" w:lineRule="auto"/>
      </w:pPr>
      <w:r w:rsidRPr="00D618B9">
        <w:t>The physical structure, size, and intended use of a building impact its security design and cost. Larger buildings with complex layouts require more extensive surveillance and access control systems. High-rise buildings, for example, demand vertical access control and fire escape monitoring systems (Lee et al., 2021).</w:t>
      </w:r>
    </w:p>
    <w:p w:rsidR="00CE67E9" w:rsidRPr="00D618B9" w:rsidRDefault="00CE67E9" w:rsidP="00EE5FCA">
      <w:pPr>
        <w:pStyle w:val="Heading4"/>
        <w:spacing w:line="360" w:lineRule="auto"/>
        <w:jc w:val="left"/>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2.4.2 Geographical Location</w:t>
      </w:r>
    </w:p>
    <w:p w:rsidR="00CE67E9" w:rsidRPr="00D618B9" w:rsidRDefault="00CE67E9" w:rsidP="00EE5FCA">
      <w:pPr>
        <w:pStyle w:val="NormalWeb"/>
        <w:spacing w:line="360" w:lineRule="auto"/>
      </w:pPr>
      <w:r w:rsidRPr="00D618B9">
        <w:t>The location of a building plays a vital role in determining its security needs. Buildings in high-crime or politically unstable areas often face higher security threats, necessitating advanced and costly systems. Conversely, buildings in low-risk rural areas may require only minimal security infrastructure (Anifowose, 2019).</w:t>
      </w:r>
    </w:p>
    <w:p w:rsidR="00CE67E9" w:rsidRPr="00D618B9" w:rsidRDefault="00CE67E9" w:rsidP="00EE5FCA">
      <w:pPr>
        <w:pStyle w:val="Heading4"/>
        <w:spacing w:line="360" w:lineRule="auto"/>
        <w:jc w:val="left"/>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2.4.3 Technological Advancements</w:t>
      </w:r>
    </w:p>
    <w:p w:rsidR="00CE67E9" w:rsidRPr="00D618B9" w:rsidRDefault="00CE67E9" w:rsidP="00EE5FCA">
      <w:pPr>
        <w:pStyle w:val="NormalWeb"/>
        <w:spacing w:line="360" w:lineRule="auto"/>
      </w:pPr>
      <w:r w:rsidRPr="00D618B9">
        <w:t>The adoption of smart technologies—such as AI-powered surveillance, motion detectors, facial recognition, and biometric access—has significantly increased the sophistication and cost of building security (Lee et al., 2021). While these technologies improve security efficiency, they also demand skilled personnel and regular updates, adding to operational costs.</w:t>
      </w:r>
    </w:p>
    <w:p w:rsidR="00CE67E9" w:rsidRPr="00D618B9" w:rsidRDefault="00CE67E9" w:rsidP="00EE5FCA">
      <w:pPr>
        <w:pStyle w:val="Heading4"/>
        <w:spacing w:line="360" w:lineRule="auto"/>
        <w:jc w:val="left"/>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2.4.4 Regulatory and Insurance Requirements</w:t>
      </w:r>
    </w:p>
    <w:p w:rsidR="00CE67E9" w:rsidRPr="00D618B9" w:rsidRDefault="00CE67E9" w:rsidP="00EE5FCA">
      <w:pPr>
        <w:pStyle w:val="NormalWeb"/>
        <w:spacing w:line="360" w:lineRule="auto"/>
      </w:pPr>
      <w:r w:rsidRPr="00D618B9">
        <w:t xml:space="preserve">Government regulations often require buildings to meet minimum security standards, especially in public-use or commercial spaces. These compliance measures increase costs but help in avoiding penalties and ensuring public safety (Maroof et al., 2016). Similarly, insurance firms </w:t>
      </w:r>
      <w:r w:rsidRPr="00D618B9">
        <w:lastRenderedPageBreak/>
        <w:t>may mandate specific security features as prerequisites for coverage or offer incentives for enhanced security systems.</w:t>
      </w:r>
    </w:p>
    <w:p w:rsidR="00CE67E9" w:rsidRPr="00D618B9" w:rsidRDefault="00CE67E9" w:rsidP="00401723">
      <w:pPr>
        <w:pStyle w:val="Heading3"/>
      </w:pPr>
      <w:r w:rsidRPr="00D618B9">
        <w:rPr>
          <w:rStyle w:val="Strong"/>
          <w:rFonts w:ascii="Times New Roman" w:hAnsi="Times New Roman" w:cs="Times New Roman"/>
          <w:bCs w:val="0"/>
        </w:rPr>
        <w:t xml:space="preserve">2.5 </w:t>
      </w:r>
      <w:r w:rsidRPr="00D618B9">
        <w:rPr>
          <w:rStyle w:val="Strong"/>
          <w:rFonts w:ascii="Times New Roman" w:hAnsi="Times New Roman" w:cs="Times New Roman"/>
          <w:b/>
          <w:bCs w:val="0"/>
        </w:rPr>
        <w:t>Theoretical Framework</w:t>
      </w:r>
    </w:p>
    <w:p w:rsidR="00CE67E9" w:rsidRPr="00D618B9" w:rsidRDefault="00CE67E9" w:rsidP="00EE5FCA">
      <w:pPr>
        <w:pStyle w:val="NormalWeb"/>
        <w:spacing w:line="360" w:lineRule="auto"/>
      </w:pPr>
      <w:r w:rsidRPr="00D618B9">
        <w:t xml:space="preserve">This study is grounded in </w:t>
      </w:r>
      <w:r w:rsidRPr="00D618B9">
        <w:rPr>
          <w:rStyle w:val="Strong"/>
        </w:rPr>
        <w:t>Cost-Benefit Analysis (CBA)</w:t>
      </w:r>
      <w:r w:rsidRPr="00D618B9">
        <w:t xml:space="preserve"> and </w:t>
      </w:r>
      <w:r w:rsidRPr="00D618B9">
        <w:rPr>
          <w:rStyle w:val="Strong"/>
        </w:rPr>
        <w:t>Risk Management Theory</w:t>
      </w:r>
      <w:r w:rsidRPr="00D618B9">
        <w:t>:</w:t>
      </w:r>
    </w:p>
    <w:p w:rsidR="00CE67E9" w:rsidRPr="00D618B9" w:rsidRDefault="00CE67E9" w:rsidP="00EE5FCA">
      <w:pPr>
        <w:pStyle w:val="NormalWeb"/>
        <w:numPr>
          <w:ilvl w:val="0"/>
          <w:numId w:val="6"/>
        </w:numPr>
        <w:spacing w:line="360" w:lineRule="auto"/>
      </w:pPr>
      <w:r w:rsidRPr="00D618B9">
        <w:rPr>
          <w:rStyle w:val="Strong"/>
        </w:rPr>
        <w:t>Cost-Benefit Analysis</w:t>
      </w:r>
      <w:r w:rsidRPr="00D618B9">
        <w:t xml:space="preserve"> evaluates the financial feasibility of implementing security systems by comparing expected benefits (e.g., reduced theft, improved safety) against costs incurred.</w:t>
      </w:r>
    </w:p>
    <w:p w:rsidR="00CE67E9" w:rsidRPr="00D618B9" w:rsidRDefault="00CE67E9" w:rsidP="00EE5FCA">
      <w:pPr>
        <w:pStyle w:val="NormalWeb"/>
        <w:numPr>
          <w:ilvl w:val="0"/>
          <w:numId w:val="6"/>
        </w:numPr>
        <w:spacing w:line="360" w:lineRule="auto"/>
      </w:pPr>
      <w:r w:rsidRPr="00D618B9">
        <w:rPr>
          <w:rStyle w:val="Strong"/>
        </w:rPr>
        <w:t>Risk Management Theory</w:t>
      </w:r>
      <w:r w:rsidRPr="00D618B9">
        <w:t xml:space="preserve"> provides a structure for identifying, assessing, and mitigating risks associated with security threats. It supports the prioritization of resource allocation based on potential impact and probability.</w:t>
      </w:r>
    </w:p>
    <w:p w:rsidR="0094330B" w:rsidRPr="00D618B9" w:rsidRDefault="00CE67E9" w:rsidP="00EE5FCA">
      <w:pPr>
        <w:pStyle w:val="NormalWeb"/>
        <w:spacing w:line="360" w:lineRule="auto"/>
      </w:pPr>
      <w:r w:rsidRPr="00D618B9">
        <w:t>These theories help explain the rationale behind investment decisions in building security and form the basis for assessing cost-effectiveness.</w:t>
      </w:r>
    </w:p>
    <w:p w:rsidR="00CE67E9" w:rsidRPr="00D618B9" w:rsidRDefault="00CE67E9" w:rsidP="00401723">
      <w:pPr>
        <w:pStyle w:val="Heading3"/>
      </w:pPr>
      <w:r w:rsidRPr="00D618B9">
        <w:rPr>
          <w:rStyle w:val="Strong"/>
          <w:rFonts w:ascii="Times New Roman" w:hAnsi="Times New Roman" w:cs="Times New Roman"/>
          <w:bCs w:val="0"/>
        </w:rPr>
        <w:t xml:space="preserve">2.6 </w:t>
      </w:r>
      <w:r w:rsidRPr="00D618B9">
        <w:rPr>
          <w:rStyle w:val="Strong"/>
          <w:rFonts w:ascii="Times New Roman" w:hAnsi="Times New Roman" w:cs="Times New Roman"/>
          <w:b/>
          <w:bCs w:val="0"/>
        </w:rPr>
        <w:t>Empirical Review</w:t>
      </w:r>
    </w:p>
    <w:p w:rsidR="00CE67E9" w:rsidRPr="00D618B9" w:rsidRDefault="00CE67E9" w:rsidP="00EE5FCA">
      <w:pPr>
        <w:pStyle w:val="NormalWeb"/>
        <w:spacing w:line="360" w:lineRule="auto"/>
      </w:pPr>
      <w:r w:rsidRPr="00D618B9">
        <w:t>Several studies have examined security costs in buildings:</w:t>
      </w:r>
    </w:p>
    <w:p w:rsidR="00CE67E9" w:rsidRPr="00D618B9" w:rsidRDefault="00CE67E9" w:rsidP="00EE5FCA">
      <w:pPr>
        <w:pStyle w:val="NormalWeb"/>
        <w:numPr>
          <w:ilvl w:val="0"/>
          <w:numId w:val="7"/>
        </w:numPr>
        <w:spacing w:line="360" w:lineRule="auto"/>
      </w:pPr>
      <w:r w:rsidRPr="00D618B9">
        <w:rPr>
          <w:rStyle w:val="Strong"/>
        </w:rPr>
        <w:t>Anifowose et al. (2020)</w:t>
      </w:r>
      <w:r w:rsidRPr="00D618B9">
        <w:t xml:space="preserve"> found that security cost variations are significantly tied to building type and location in Nigerian cities, with Abuja showing higher costs due to urban risk factors.</w:t>
      </w:r>
    </w:p>
    <w:p w:rsidR="00CE67E9" w:rsidRPr="00D618B9" w:rsidRDefault="00CE67E9" w:rsidP="00EE5FCA">
      <w:pPr>
        <w:pStyle w:val="NormalWeb"/>
        <w:numPr>
          <w:ilvl w:val="0"/>
          <w:numId w:val="7"/>
        </w:numPr>
        <w:spacing w:line="360" w:lineRule="auto"/>
      </w:pPr>
      <w:r w:rsidRPr="00D618B9">
        <w:rPr>
          <w:rStyle w:val="Strong"/>
        </w:rPr>
        <w:t>Maroof et al. (2016)</w:t>
      </w:r>
      <w:r w:rsidRPr="00D618B9">
        <w:t xml:space="preserve"> used Principal Component Analysis (PCA) to identify sustainability factors in building security costs, highlighting technology, staffing, and compliance as major drivers.</w:t>
      </w:r>
    </w:p>
    <w:p w:rsidR="00CE67E9" w:rsidRPr="00D618B9" w:rsidRDefault="00CE67E9" w:rsidP="00EE5FCA">
      <w:pPr>
        <w:pStyle w:val="NormalWeb"/>
        <w:numPr>
          <w:ilvl w:val="0"/>
          <w:numId w:val="7"/>
        </w:numPr>
        <w:spacing w:line="360" w:lineRule="auto"/>
      </w:pPr>
      <w:r w:rsidRPr="00D618B9">
        <w:rPr>
          <w:rStyle w:val="Strong"/>
        </w:rPr>
        <w:t>Lee et al. (2021)</w:t>
      </w:r>
      <w:r w:rsidRPr="00D618B9">
        <w:t xml:space="preserve"> emphasized the role of architectural design in security planning and found a correlation between building complexity and management cost.</w:t>
      </w:r>
    </w:p>
    <w:p w:rsidR="00CE67E9" w:rsidRPr="00D618B9" w:rsidRDefault="00CE67E9" w:rsidP="00EE5FCA">
      <w:pPr>
        <w:pStyle w:val="NormalWeb"/>
        <w:spacing w:line="360" w:lineRule="auto"/>
      </w:pPr>
      <w:r w:rsidRPr="00D618B9">
        <w:t>These findings highlight the importance of localized studies to inform context-specific security planning and budgeting.</w:t>
      </w:r>
    </w:p>
    <w:p w:rsidR="00CE67E9" w:rsidRPr="00D618B9" w:rsidRDefault="00CE67E9" w:rsidP="00401723">
      <w:pPr>
        <w:pStyle w:val="Heading3"/>
      </w:pPr>
      <w:r w:rsidRPr="00D618B9">
        <w:rPr>
          <w:rStyle w:val="Strong"/>
          <w:rFonts w:ascii="Times New Roman" w:hAnsi="Times New Roman" w:cs="Times New Roman"/>
          <w:bCs w:val="0"/>
        </w:rPr>
        <w:t xml:space="preserve">2.7 </w:t>
      </w:r>
      <w:r w:rsidRPr="00D618B9">
        <w:rPr>
          <w:rStyle w:val="Strong"/>
          <w:rFonts w:ascii="Times New Roman" w:hAnsi="Times New Roman" w:cs="Times New Roman"/>
          <w:b/>
          <w:bCs w:val="0"/>
        </w:rPr>
        <w:t>Research Gap</w:t>
      </w:r>
    </w:p>
    <w:p w:rsidR="00CE67E9" w:rsidRPr="00D618B9" w:rsidRDefault="00CE67E9" w:rsidP="00EE5FCA">
      <w:pPr>
        <w:pStyle w:val="NormalWeb"/>
        <w:spacing w:line="360" w:lineRule="auto"/>
      </w:pPr>
      <w:r w:rsidRPr="00D618B9">
        <w:lastRenderedPageBreak/>
        <w:t>Although numerous studies have addressed security design and cost components, there remains a lack of region-specific analysis, particularly in developing countries. Many existing works focus heavily on technological or architectural solutions, with limited integration of economic and policy-related factors. This study addresses that gap by offering a holistic examination of factors affecting building security cost.</w:t>
      </w:r>
    </w:p>
    <w:p w:rsidR="00CE67E9" w:rsidRPr="00D618B9" w:rsidRDefault="00CE67E9" w:rsidP="00401723">
      <w:pPr>
        <w:pStyle w:val="Heading3"/>
      </w:pPr>
      <w:r w:rsidRPr="00D618B9">
        <w:rPr>
          <w:rStyle w:val="Strong"/>
          <w:rFonts w:ascii="Times New Roman" w:hAnsi="Times New Roman" w:cs="Times New Roman"/>
          <w:bCs w:val="0"/>
        </w:rPr>
        <w:t xml:space="preserve">2.8 </w:t>
      </w:r>
      <w:r w:rsidRPr="00D618B9">
        <w:rPr>
          <w:rStyle w:val="Strong"/>
          <w:rFonts w:ascii="Times New Roman" w:hAnsi="Times New Roman" w:cs="Times New Roman"/>
          <w:b/>
          <w:bCs w:val="0"/>
        </w:rPr>
        <w:t>Summary of Literature Review</w:t>
      </w:r>
    </w:p>
    <w:p w:rsidR="00CE67E9" w:rsidRPr="00D618B9" w:rsidRDefault="00CE67E9" w:rsidP="00EE5FCA">
      <w:pPr>
        <w:pStyle w:val="NormalWeb"/>
        <w:spacing w:line="360" w:lineRule="auto"/>
      </w:pPr>
      <w:r w:rsidRPr="00D618B9">
        <w:t>The literature underscores the multifaceted nature of building security costs, influenced by physical, technological, geographical, and regulatory factors. While prior research has provided valuable insights, further exploration is needed to understand how these variables interact in specific local contexts. The current study builds upon these foundations to provide practical recommendations for cost-effective building security planning.</w:t>
      </w:r>
    </w:p>
    <w:p w:rsidR="000E36ED" w:rsidRPr="00D618B9" w:rsidRDefault="000E36ED" w:rsidP="00EE5FCA">
      <w:pPr>
        <w:pStyle w:val="Heading1"/>
        <w:rPr>
          <w:rFonts w:ascii="Times New Roman" w:hAnsi="Times New Roman" w:cs="Times New Roman"/>
        </w:rPr>
      </w:pPr>
    </w:p>
    <w:p w:rsidR="00EE5FCA" w:rsidRDefault="00EE5FCA"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Default="00D14584" w:rsidP="00EE5FCA">
      <w:pPr>
        <w:spacing w:line="360" w:lineRule="auto"/>
      </w:pPr>
    </w:p>
    <w:p w:rsidR="00D14584" w:rsidRPr="00D618B9" w:rsidRDefault="00D14584" w:rsidP="00EE5FCA">
      <w:pPr>
        <w:spacing w:line="360" w:lineRule="auto"/>
      </w:pPr>
    </w:p>
    <w:p w:rsidR="00EE5FCA" w:rsidRPr="00D618B9" w:rsidRDefault="00EE5FCA" w:rsidP="00EE5FCA">
      <w:pPr>
        <w:spacing w:line="360" w:lineRule="auto"/>
      </w:pPr>
    </w:p>
    <w:p w:rsidR="00EE5FCA" w:rsidRPr="00D618B9" w:rsidRDefault="00EE5FCA" w:rsidP="00EE5FCA">
      <w:pPr>
        <w:spacing w:line="360" w:lineRule="auto"/>
      </w:pPr>
    </w:p>
    <w:p w:rsidR="00EE5FCA" w:rsidRPr="00D618B9" w:rsidRDefault="00EE5FCA" w:rsidP="00EE5FCA">
      <w:pPr>
        <w:spacing w:line="360" w:lineRule="auto"/>
      </w:pPr>
    </w:p>
    <w:p w:rsidR="00EE5FCA" w:rsidRPr="00D618B9" w:rsidRDefault="00EE5FCA" w:rsidP="00EE5FCA">
      <w:pPr>
        <w:spacing w:line="360" w:lineRule="auto"/>
      </w:pPr>
    </w:p>
    <w:p w:rsidR="00EE5FCA" w:rsidRPr="00D618B9" w:rsidRDefault="00EE5FCA" w:rsidP="00EE5FCA">
      <w:pPr>
        <w:spacing w:line="360" w:lineRule="auto"/>
      </w:pPr>
    </w:p>
    <w:p w:rsidR="00A079E4" w:rsidRPr="00D618B9" w:rsidRDefault="00A079E4" w:rsidP="00EE5FCA">
      <w:pPr>
        <w:pStyle w:val="Heading2"/>
        <w:rPr>
          <w:rFonts w:ascii="Times New Roman" w:hAnsi="Times New Roman" w:cs="Times New Roman"/>
        </w:rPr>
      </w:pPr>
      <w:bookmarkStart w:id="0" w:name="_GoBack"/>
      <w:bookmarkEnd w:id="0"/>
    </w:p>
    <w:p w:rsidR="004A1516" w:rsidRPr="00D618B9" w:rsidRDefault="004A1516" w:rsidP="00401723">
      <w:pPr>
        <w:pStyle w:val="Heading2"/>
        <w:rPr>
          <w:rFonts w:ascii="Times New Roman" w:hAnsi="Times New Roman" w:cs="Times New Roman"/>
        </w:rPr>
      </w:pPr>
      <w:r w:rsidRPr="00D618B9">
        <w:rPr>
          <w:rStyle w:val="Strong"/>
          <w:rFonts w:ascii="Times New Roman" w:hAnsi="Times New Roman" w:cs="Times New Roman"/>
          <w:b/>
          <w:bCs w:val="0"/>
          <w:szCs w:val="24"/>
        </w:rPr>
        <w:lastRenderedPageBreak/>
        <w:t>CHAPTER THREE</w:t>
      </w:r>
    </w:p>
    <w:p w:rsidR="004A1516" w:rsidRDefault="004A1516" w:rsidP="00401723">
      <w:pPr>
        <w:pStyle w:val="Heading3"/>
        <w:jc w:val="center"/>
        <w:rPr>
          <w:rStyle w:val="Strong"/>
          <w:rFonts w:ascii="Times New Roman" w:hAnsi="Times New Roman" w:cs="Times New Roman"/>
          <w:b/>
          <w:bCs w:val="0"/>
        </w:rPr>
      </w:pPr>
      <w:r w:rsidRPr="00D618B9">
        <w:rPr>
          <w:rStyle w:val="Strong"/>
          <w:rFonts w:ascii="Times New Roman" w:hAnsi="Times New Roman" w:cs="Times New Roman"/>
          <w:b/>
          <w:bCs w:val="0"/>
        </w:rPr>
        <w:t>RESEARCH METHODOLOGY</w:t>
      </w:r>
    </w:p>
    <w:p w:rsidR="00D14584" w:rsidRDefault="00D14584" w:rsidP="00D14584"/>
    <w:p w:rsidR="00D14584" w:rsidRPr="006915AA" w:rsidRDefault="006915AA" w:rsidP="006915AA">
      <w:pPr>
        <w:pStyle w:val="ListParagraph"/>
        <w:numPr>
          <w:ilvl w:val="1"/>
          <w:numId w:val="34"/>
        </w:numPr>
        <w:jc w:val="both"/>
        <w:rPr>
          <w:rFonts w:ascii="Times New Roman" w:hAnsi="Times New Roman" w:cs="Times New Roman"/>
          <w:b/>
          <w:sz w:val="24"/>
          <w:szCs w:val="24"/>
        </w:rPr>
      </w:pPr>
      <w:r w:rsidRPr="006915AA">
        <w:rPr>
          <w:rFonts w:ascii="Times New Roman" w:hAnsi="Times New Roman" w:cs="Times New Roman"/>
          <w:b/>
          <w:sz w:val="24"/>
          <w:szCs w:val="24"/>
        </w:rPr>
        <w:t>A BRIEF OUTLINE OF THE CHAPTER</w:t>
      </w:r>
    </w:p>
    <w:p w:rsidR="004A1516" w:rsidRPr="00D618B9" w:rsidRDefault="004A1516" w:rsidP="00EE5FCA">
      <w:pPr>
        <w:pStyle w:val="NormalWeb"/>
        <w:spacing w:line="360" w:lineRule="auto"/>
      </w:pPr>
      <w:r w:rsidRPr="00D618B9">
        <w:t xml:space="preserve">This chapter presents the methodological framework that guided the conduct of this research on the </w:t>
      </w:r>
      <w:r w:rsidRPr="00D618B9">
        <w:rPr>
          <w:rStyle w:val="Emphasis"/>
        </w:rPr>
        <w:t>Assessment of Factors Affecting Building Security Cost in Ilorin, Kwara State</w:t>
      </w:r>
      <w:r w:rsidRPr="00D618B9">
        <w:t>. It describes the research design, study area, population, sampling methods, data collection tools, and techniques for data analysis. It also outlines the operationalization of variables to ensure the objectives are addressed and the hypotheses are tested rigorously.</w:t>
      </w:r>
    </w:p>
    <w:p w:rsidR="004A1516" w:rsidRPr="00D618B9" w:rsidRDefault="006915AA" w:rsidP="00401723">
      <w:pPr>
        <w:pStyle w:val="Heading3"/>
      </w:pPr>
      <w:r>
        <w:rPr>
          <w:rStyle w:val="Strong"/>
          <w:rFonts w:ascii="Times New Roman" w:hAnsi="Times New Roman" w:cs="Times New Roman"/>
          <w:b/>
          <w:bCs w:val="0"/>
        </w:rPr>
        <w:t xml:space="preserve">3.2 </w:t>
      </w:r>
      <w:r w:rsidR="004A1516" w:rsidRPr="00D618B9">
        <w:rPr>
          <w:rStyle w:val="Strong"/>
          <w:rFonts w:ascii="Times New Roman" w:hAnsi="Times New Roman" w:cs="Times New Roman"/>
          <w:b/>
          <w:bCs w:val="0"/>
        </w:rPr>
        <w:t xml:space="preserve"> Restatement of the Research Questions and Hypotheses</w:t>
      </w:r>
    </w:p>
    <w:p w:rsidR="004A1516" w:rsidRPr="00D618B9" w:rsidRDefault="004A1516" w:rsidP="00EE5FCA">
      <w:pPr>
        <w:pStyle w:val="NormalWeb"/>
        <w:spacing w:line="360" w:lineRule="auto"/>
      </w:pPr>
      <w:r w:rsidRPr="00D618B9">
        <w:t>This section reiterates the key questions and hypotheses guiding the study. They provide direction for data gathering and analysis, ensuring focus on the relationships among construction characteristics, location, technology, and security costs.</w:t>
      </w:r>
    </w:p>
    <w:p w:rsidR="004A1516" w:rsidRPr="00D618B9" w:rsidRDefault="004A1516" w:rsidP="00EE5FCA">
      <w:pPr>
        <w:pStyle w:val="Heading4"/>
        <w:spacing w:line="360" w:lineRule="auto"/>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Research Questions</w:t>
      </w:r>
    </w:p>
    <w:p w:rsidR="004A1516" w:rsidRPr="00D618B9" w:rsidRDefault="004A1516" w:rsidP="00EE5FCA">
      <w:pPr>
        <w:pStyle w:val="NormalWeb"/>
        <w:numPr>
          <w:ilvl w:val="0"/>
          <w:numId w:val="8"/>
        </w:numPr>
        <w:spacing w:line="360" w:lineRule="auto"/>
      </w:pPr>
      <w:r w:rsidRPr="00D618B9">
        <w:t>What are the key factors influencing the cost of building security in Ilorin?</w:t>
      </w:r>
    </w:p>
    <w:p w:rsidR="004A1516" w:rsidRPr="00D618B9" w:rsidRDefault="004A1516" w:rsidP="00EE5FCA">
      <w:pPr>
        <w:pStyle w:val="NormalWeb"/>
        <w:numPr>
          <w:ilvl w:val="0"/>
          <w:numId w:val="8"/>
        </w:numPr>
        <w:spacing w:line="360" w:lineRule="auto"/>
      </w:pPr>
      <w:r w:rsidRPr="00D618B9">
        <w:t>How do building characteristics (e.g., size, design, type) impact security costs?</w:t>
      </w:r>
    </w:p>
    <w:p w:rsidR="004A1516" w:rsidRPr="00D618B9" w:rsidRDefault="004A1516" w:rsidP="00EE5FCA">
      <w:pPr>
        <w:pStyle w:val="NormalWeb"/>
        <w:numPr>
          <w:ilvl w:val="0"/>
          <w:numId w:val="8"/>
        </w:numPr>
        <w:spacing w:line="360" w:lineRule="auto"/>
      </w:pPr>
      <w:r w:rsidRPr="00D618B9">
        <w:t>To what extent does geographical location affect expenditure on building security?</w:t>
      </w:r>
    </w:p>
    <w:p w:rsidR="004A1516" w:rsidRPr="00D618B9" w:rsidRDefault="004A1516" w:rsidP="00EE5FCA">
      <w:pPr>
        <w:pStyle w:val="NormalWeb"/>
        <w:numPr>
          <w:ilvl w:val="0"/>
          <w:numId w:val="8"/>
        </w:numPr>
        <w:spacing w:line="360" w:lineRule="auto"/>
      </w:pPr>
      <w:r w:rsidRPr="00D618B9">
        <w:t>How do technological advancements in security systems contribute to overall costs?</w:t>
      </w:r>
    </w:p>
    <w:p w:rsidR="004A1516" w:rsidRPr="00D618B9" w:rsidRDefault="004A1516" w:rsidP="00EE5FCA">
      <w:pPr>
        <w:pStyle w:val="Heading4"/>
        <w:spacing w:line="360" w:lineRule="auto"/>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Research Hypotheses</w:t>
      </w:r>
    </w:p>
    <w:p w:rsidR="004A1516" w:rsidRPr="00D618B9" w:rsidRDefault="004A1516" w:rsidP="00EE5FCA">
      <w:pPr>
        <w:pStyle w:val="NormalWeb"/>
        <w:spacing w:line="360" w:lineRule="auto"/>
      </w:pPr>
      <w:r w:rsidRPr="00D618B9">
        <w:t>To test the assumptions of this study, the following hypotheses were formulated:</w:t>
      </w:r>
    </w:p>
    <w:p w:rsidR="004A1516" w:rsidRPr="00D618B9" w:rsidRDefault="004A1516" w:rsidP="00EE5FCA">
      <w:pPr>
        <w:pStyle w:val="NormalWeb"/>
        <w:numPr>
          <w:ilvl w:val="0"/>
          <w:numId w:val="9"/>
        </w:numPr>
        <w:spacing w:line="360" w:lineRule="auto"/>
      </w:pPr>
      <w:r w:rsidRPr="00D618B9">
        <w:rPr>
          <w:rStyle w:val="Strong"/>
        </w:rPr>
        <w:t>H₀</w:t>
      </w:r>
      <w:r w:rsidRPr="00D618B9">
        <w:t xml:space="preserve">: Building characteristics such as size, design, and type </w:t>
      </w:r>
      <w:r w:rsidRPr="00D618B9">
        <w:rPr>
          <w:rStyle w:val="Strong"/>
        </w:rPr>
        <w:t>do not significantly influence</w:t>
      </w:r>
      <w:r w:rsidRPr="00D618B9">
        <w:t xml:space="preserve"> the cost of building security.</w:t>
      </w:r>
    </w:p>
    <w:p w:rsidR="004A1516" w:rsidRPr="00D618B9" w:rsidRDefault="004A1516" w:rsidP="00EE5FCA">
      <w:pPr>
        <w:pStyle w:val="NormalWeb"/>
        <w:numPr>
          <w:ilvl w:val="0"/>
          <w:numId w:val="9"/>
        </w:numPr>
        <w:spacing w:line="360" w:lineRule="auto"/>
      </w:pPr>
      <w:r w:rsidRPr="00D618B9">
        <w:rPr>
          <w:rStyle w:val="Strong"/>
        </w:rPr>
        <w:t>H₁</w:t>
      </w:r>
      <w:r w:rsidRPr="00D618B9">
        <w:t xml:space="preserve">: Geographical location </w:t>
      </w:r>
      <w:r w:rsidRPr="00D618B9">
        <w:rPr>
          <w:rStyle w:val="Strong"/>
        </w:rPr>
        <w:t>significantly affects</w:t>
      </w:r>
      <w:r w:rsidRPr="00D618B9">
        <w:t xml:space="preserve"> building security costs, with higher costs associated with urban and high-crime areas.</w:t>
      </w:r>
    </w:p>
    <w:p w:rsidR="004A1516" w:rsidRPr="00D618B9" w:rsidRDefault="004A1516" w:rsidP="00EE5FCA">
      <w:pPr>
        <w:pStyle w:val="NormalWeb"/>
        <w:numPr>
          <w:ilvl w:val="0"/>
          <w:numId w:val="9"/>
        </w:numPr>
        <w:spacing w:line="360" w:lineRule="auto"/>
      </w:pPr>
      <w:r w:rsidRPr="00D618B9">
        <w:rPr>
          <w:rStyle w:val="Strong"/>
        </w:rPr>
        <w:t>H₂</w:t>
      </w:r>
      <w:r w:rsidRPr="00D618B9">
        <w:t xml:space="preserve">: Technological advancements in security systems (e.g., AI-based surveillance, biometric systems) </w:t>
      </w:r>
      <w:r w:rsidRPr="00D618B9">
        <w:rPr>
          <w:rStyle w:val="Strong"/>
        </w:rPr>
        <w:t>significantly increase</w:t>
      </w:r>
      <w:r w:rsidRPr="00D618B9">
        <w:t xml:space="preserve"> building security expenditure.</w:t>
      </w:r>
    </w:p>
    <w:p w:rsidR="004A1516" w:rsidRPr="00D618B9" w:rsidRDefault="004A1516" w:rsidP="00EE5FCA">
      <w:pPr>
        <w:spacing w:line="360" w:lineRule="auto"/>
        <w:rPr>
          <w:szCs w:val="24"/>
        </w:rPr>
      </w:pP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3</w:t>
      </w:r>
      <w:r w:rsidRPr="00D618B9">
        <w:rPr>
          <w:rStyle w:val="Strong"/>
          <w:rFonts w:ascii="Times New Roman" w:hAnsi="Times New Roman" w:cs="Times New Roman"/>
          <w:b/>
          <w:bCs w:val="0"/>
        </w:rPr>
        <w:t xml:space="preserve"> Research Design</w:t>
      </w:r>
    </w:p>
    <w:p w:rsidR="004A1516" w:rsidRPr="00D618B9" w:rsidRDefault="004A1516" w:rsidP="00EE5FCA">
      <w:pPr>
        <w:pStyle w:val="NormalWeb"/>
        <w:spacing w:line="360" w:lineRule="auto"/>
      </w:pPr>
      <w:r w:rsidRPr="00D618B9">
        <w:t xml:space="preserve">This study adopted a </w:t>
      </w:r>
      <w:r w:rsidRPr="00D618B9">
        <w:rPr>
          <w:rStyle w:val="Strong"/>
        </w:rPr>
        <w:t>descriptive survey design</w:t>
      </w:r>
      <w:r w:rsidRPr="00D618B9">
        <w:t>, which is appropriate for collecting and analyzing quantitative data from a target population. The design allows for structured data collection and statistical analysis, enabling the researcher to describe existing conditions and relationships between variables.</w:t>
      </w:r>
    </w:p>
    <w:p w:rsidR="004A1516" w:rsidRPr="00D618B9" w:rsidRDefault="004A1516" w:rsidP="00EE5FCA">
      <w:pPr>
        <w:pStyle w:val="NormalWeb"/>
        <w:spacing w:line="360" w:lineRule="auto"/>
      </w:pPr>
      <w:r w:rsidRPr="00D618B9">
        <w:t>A structured questionnaire was used to collect responses from construction professionals and stakeholders. This approach is cost-effective and efficient for assessing perceptions, experiences, and professional practices related to building security costs.</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4</w:t>
      </w:r>
      <w:r w:rsidRPr="00D618B9">
        <w:rPr>
          <w:rStyle w:val="Strong"/>
          <w:rFonts w:ascii="Times New Roman" w:hAnsi="Times New Roman" w:cs="Times New Roman"/>
          <w:b/>
          <w:bCs w:val="0"/>
        </w:rPr>
        <w:t xml:space="preserve"> Study Area</w:t>
      </w:r>
    </w:p>
    <w:p w:rsidR="004A1516" w:rsidRPr="00D618B9" w:rsidRDefault="004A1516" w:rsidP="00EE5FCA">
      <w:pPr>
        <w:pStyle w:val="NormalWeb"/>
        <w:spacing w:line="360" w:lineRule="auto"/>
      </w:pPr>
      <w:r w:rsidRPr="00D618B9">
        <w:t xml:space="preserve">The research was conducted in </w:t>
      </w:r>
      <w:r w:rsidRPr="00D618B9">
        <w:rPr>
          <w:rStyle w:val="Strong"/>
        </w:rPr>
        <w:t>Ilorin</w:t>
      </w:r>
      <w:r w:rsidRPr="00D618B9">
        <w:t>, the capital of Kwara State, located in Nigeria's North Central region. Ilorin is strategically positioned with growing residential, commercial, and institutional developments. It lies between latitude 8°30′N and longitude 4°34′E.</w:t>
      </w:r>
    </w:p>
    <w:p w:rsidR="004A1516" w:rsidRPr="00D618B9" w:rsidRDefault="004A1516" w:rsidP="00EE5FCA">
      <w:pPr>
        <w:pStyle w:val="NormalWeb"/>
        <w:spacing w:line="360" w:lineRule="auto"/>
      </w:pPr>
      <w:r w:rsidRPr="00D618B9">
        <w:t>Ilorin’s blend of traditional, Islamic, and modern architectural styles, as well as its rapid urbanization, makes it a suitable location for studying security needs and related costs. The presence of active construction projects and professionals also supports the relevance of the area for this study.</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5</w:t>
      </w:r>
      <w:r w:rsidRPr="00D618B9">
        <w:rPr>
          <w:rStyle w:val="Strong"/>
          <w:rFonts w:ascii="Times New Roman" w:hAnsi="Times New Roman" w:cs="Times New Roman"/>
          <w:b/>
          <w:bCs w:val="0"/>
        </w:rPr>
        <w:t xml:space="preserve"> Population of the Study</w:t>
      </w:r>
    </w:p>
    <w:p w:rsidR="004A1516" w:rsidRPr="00D618B9" w:rsidRDefault="004A1516" w:rsidP="00EE5FCA">
      <w:pPr>
        <w:pStyle w:val="NormalWeb"/>
        <w:spacing w:line="360" w:lineRule="auto"/>
      </w:pPr>
      <w:r w:rsidRPr="00D618B9">
        <w:t>The population includes construction industry professionals and stakeholders in Ilorin who are involved in the planning, cost estimation, and implementation of security measures in building projects. These comprise:</w:t>
      </w:r>
    </w:p>
    <w:p w:rsidR="004A1516" w:rsidRPr="00D618B9" w:rsidRDefault="004A1516" w:rsidP="00EE5FCA">
      <w:pPr>
        <w:pStyle w:val="NormalWeb"/>
        <w:numPr>
          <w:ilvl w:val="0"/>
          <w:numId w:val="10"/>
        </w:numPr>
        <w:spacing w:line="360" w:lineRule="auto"/>
      </w:pPr>
      <w:r w:rsidRPr="00D618B9">
        <w:t>Quantity Surveyors</w:t>
      </w:r>
    </w:p>
    <w:p w:rsidR="004A1516" w:rsidRPr="00D618B9" w:rsidRDefault="004A1516" w:rsidP="00EE5FCA">
      <w:pPr>
        <w:pStyle w:val="NormalWeb"/>
        <w:numPr>
          <w:ilvl w:val="0"/>
          <w:numId w:val="10"/>
        </w:numPr>
        <w:spacing w:line="360" w:lineRule="auto"/>
      </w:pPr>
      <w:r w:rsidRPr="00D618B9">
        <w:t>Architects</w:t>
      </w:r>
    </w:p>
    <w:p w:rsidR="004A1516" w:rsidRPr="00D618B9" w:rsidRDefault="004A1516" w:rsidP="00EE5FCA">
      <w:pPr>
        <w:pStyle w:val="NormalWeb"/>
        <w:numPr>
          <w:ilvl w:val="0"/>
          <w:numId w:val="10"/>
        </w:numPr>
        <w:spacing w:line="360" w:lineRule="auto"/>
      </w:pPr>
      <w:r w:rsidRPr="00D618B9">
        <w:t>Builders</w:t>
      </w:r>
    </w:p>
    <w:p w:rsidR="004A1516" w:rsidRPr="00D618B9" w:rsidRDefault="004A1516" w:rsidP="00EE5FCA">
      <w:pPr>
        <w:pStyle w:val="NormalWeb"/>
        <w:numPr>
          <w:ilvl w:val="0"/>
          <w:numId w:val="10"/>
        </w:numPr>
        <w:spacing w:line="360" w:lineRule="auto"/>
      </w:pPr>
      <w:r w:rsidRPr="00D618B9">
        <w:t>Civil Engineers</w:t>
      </w:r>
    </w:p>
    <w:p w:rsidR="004A1516" w:rsidRPr="00D618B9" w:rsidRDefault="004A1516" w:rsidP="00EE5FCA">
      <w:pPr>
        <w:pStyle w:val="NormalWeb"/>
        <w:numPr>
          <w:ilvl w:val="0"/>
          <w:numId w:val="10"/>
        </w:numPr>
        <w:spacing w:line="360" w:lineRule="auto"/>
      </w:pPr>
      <w:r w:rsidRPr="00D618B9">
        <w:t>Project Managers</w:t>
      </w:r>
    </w:p>
    <w:p w:rsidR="004A1516" w:rsidRPr="00D618B9" w:rsidRDefault="004A1516" w:rsidP="00EE5FCA">
      <w:pPr>
        <w:pStyle w:val="NormalWeb"/>
        <w:numPr>
          <w:ilvl w:val="0"/>
          <w:numId w:val="10"/>
        </w:numPr>
        <w:spacing w:line="360" w:lineRule="auto"/>
      </w:pPr>
      <w:r w:rsidRPr="00D618B9">
        <w:lastRenderedPageBreak/>
        <w:t>Clients/Developers</w:t>
      </w:r>
    </w:p>
    <w:p w:rsidR="004A1516" w:rsidRPr="00D618B9" w:rsidRDefault="004A1516" w:rsidP="00EE5FCA">
      <w:pPr>
        <w:pStyle w:val="NormalWeb"/>
        <w:numPr>
          <w:ilvl w:val="0"/>
          <w:numId w:val="10"/>
        </w:numPr>
        <w:spacing w:line="360" w:lineRule="auto"/>
      </w:pPr>
      <w:r w:rsidRPr="00D618B9">
        <w:t>Building Contractors</w:t>
      </w:r>
    </w:p>
    <w:p w:rsidR="004A1516" w:rsidRPr="00D618B9" w:rsidRDefault="004A1516" w:rsidP="00EE5FCA">
      <w:pPr>
        <w:pStyle w:val="NormalWeb"/>
        <w:spacing w:line="360" w:lineRule="auto"/>
      </w:pPr>
      <w:r w:rsidRPr="00D618B9">
        <w:t>These individuals and groups were selected due to their practical involvement in decision-making that affects security installations and costs.</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6</w:t>
      </w:r>
      <w:r w:rsidRPr="00D618B9">
        <w:rPr>
          <w:rStyle w:val="Strong"/>
          <w:rFonts w:ascii="Times New Roman" w:hAnsi="Times New Roman" w:cs="Times New Roman"/>
          <w:b/>
          <w:bCs w:val="0"/>
        </w:rPr>
        <w:t xml:space="preserve"> Sample Size and Sampling Procedure</w:t>
      </w:r>
    </w:p>
    <w:p w:rsidR="004A1516" w:rsidRPr="00D618B9" w:rsidRDefault="004A1516" w:rsidP="00EE5FCA">
      <w:pPr>
        <w:pStyle w:val="NormalWeb"/>
        <w:spacing w:line="360" w:lineRule="auto"/>
      </w:pPr>
      <w:r w:rsidRPr="00D618B9">
        <w:t xml:space="preserve">Given the scope and time constraints of the study, a </w:t>
      </w:r>
      <w:r w:rsidRPr="00D618B9">
        <w:rPr>
          <w:rStyle w:val="Strong"/>
        </w:rPr>
        <w:t>sample size of 60 respondents</w:t>
      </w:r>
      <w:r w:rsidRPr="00D618B9">
        <w:t xml:space="preserve"> was considered sufficient. This number was chosen based on feasibility, the diversity of roles in the construction sector, and the need for meaningful statistical analysis.</w:t>
      </w:r>
    </w:p>
    <w:p w:rsidR="004A1516" w:rsidRPr="00D618B9" w:rsidRDefault="004A1516" w:rsidP="00EE5FCA">
      <w:pPr>
        <w:pStyle w:val="NormalWeb"/>
        <w:spacing w:line="360" w:lineRule="auto"/>
      </w:pPr>
      <w:r w:rsidRPr="00D618B9">
        <w:t>To ensure representativeness:</w:t>
      </w:r>
    </w:p>
    <w:p w:rsidR="004A1516" w:rsidRPr="00D618B9" w:rsidRDefault="004A1516" w:rsidP="00EE5FCA">
      <w:pPr>
        <w:pStyle w:val="NormalWeb"/>
        <w:numPr>
          <w:ilvl w:val="0"/>
          <w:numId w:val="11"/>
        </w:numPr>
        <w:spacing w:line="360" w:lineRule="auto"/>
      </w:pPr>
      <w:r w:rsidRPr="00D618B9">
        <w:rPr>
          <w:rStyle w:val="Strong"/>
        </w:rPr>
        <w:t>Purposive sampling</w:t>
      </w:r>
      <w:r w:rsidRPr="00D618B9">
        <w:t xml:space="preserve"> was used to select professionals with relevant knowledge.</w:t>
      </w:r>
    </w:p>
    <w:p w:rsidR="00A079E4" w:rsidRPr="00D618B9" w:rsidRDefault="004A1516" w:rsidP="00EE5FCA">
      <w:pPr>
        <w:pStyle w:val="NormalWeb"/>
        <w:numPr>
          <w:ilvl w:val="0"/>
          <w:numId w:val="11"/>
        </w:numPr>
        <w:spacing w:line="360" w:lineRule="auto"/>
      </w:pPr>
      <w:r w:rsidRPr="00D618B9">
        <w:rPr>
          <w:rStyle w:val="Strong"/>
        </w:rPr>
        <w:t>Stratified random sampling</w:t>
      </w:r>
      <w:r w:rsidRPr="00D618B9">
        <w:t xml:space="preserve"> ensured proportional representation of the various disciplines.</w:t>
      </w:r>
    </w:p>
    <w:p w:rsidR="004A1516" w:rsidRPr="00D618B9" w:rsidRDefault="004A1516" w:rsidP="00EE5FCA">
      <w:pPr>
        <w:pStyle w:val="NormalWeb"/>
        <w:spacing w:line="360" w:lineRule="auto"/>
      </w:pPr>
      <w:r w:rsidRPr="00D618B9">
        <w:rPr>
          <w:b/>
        </w:rPr>
        <w:t>Table 3.1</w:t>
      </w:r>
      <w:r w:rsidRPr="00D618B9">
        <w:t xml:space="preserve"> below shows the sample distribution by professional category:</w:t>
      </w:r>
    </w:p>
    <w:tbl>
      <w:tblPr>
        <w:tblStyle w:val="TableGrid"/>
        <w:tblW w:w="0" w:type="auto"/>
        <w:tblLook w:val="04A0"/>
      </w:tblPr>
      <w:tblGrid>
        <w:gridCol w:w="9576"/>
      </w:tblGrid>
      <w:tr w:rsidR="00A079E4" w:rsidRPr="00D618B9" w:rsidTr="00A079E4">
        <w:tc>
          <w:tcPr>
            <w:tcW w:w="9576" w:type="dxa"/>
          </w:tcPr>
          <w:tbl>
            <w:tblPr>
              <w:tblW w:w="0" w:type="auto"/>
              <w:tblCellSpacing w:w="15" w:type="dxa"/>
              <w:tblInd w:w="426" w:type="dxa"/>
              <w:tblCellMar>
                <w:top w:w="15" w:type="dxa"/>
                <w:left w:w="15" w:type="dxa"/>
                <w:bottom w:w="15" w:type="dxa"/>
                <w:right w:w="15" w:type="dxa"/>
              </w:tblCellMar>
              <w:tblLook w:val="04A0"/>
            </w:tblPr>
            <w:tblGrid>
              <w:gridCol w:w="2977"/>
              <w:gridCol w:w="2916"/>
            </w:tblGrid>
            <w:tr w:rsidR="00A079E4" w:rsidRPr="00D618B9" w:rsidTr="007C5D93">
              <w:trPr>
                <w:tblHeade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b/>
                      <w:bCs/>
                      <w:szCs w:val="24"/>
                    </w:rPr>
                  </w:pPr>
                  <w:r w:rsidRPr="00D618B9">
                    <w:rPr>
                      <w:b/>
                      <w:bCs/>
                      <w:szCs w:val="24"/>
                    </w:rPr>
                    <w:t>Category</w:t>
                  </w:r>
                </w:p>
              </w:tc>
              <w:tc>
                <w:tcPr>
                  <w:tcW w:w="0" w:type="auto"/>
                  <w:vAlign w:val="center"/>
                  <w:hideMark/>
                </w:tcPr>
                <w:p w:rsidR="00A079E4" w:rsidRPr="00D618B9" w:rsidRDefault="00A079E4" w:rsidP="00EE5FCA">
                  <w:pPr>
                    <w:spacing w:line="360" w:lineRule="auto"/>
                    <w:jc w:val="left"/>
                    <w:rPr>
                      <w:b/>
                      <w:bCs/>
                      <w:szCs w:val="24"/>
                    </w:rPr>
                  </w:pPr>
                  <w:r w:rsidRPr="00D618B9">
                    <w:rPr>
                      <w:b/>
                      <w:bCs/>
                      <w:szCs w:val="24"/>
                    </w:rPr>
                    <w:t xml:space="preserve">      Number of Respondents</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szCs w:val="24"/>
                    </w:rPr>
                    <w:t>Quantity Surveyors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12</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szCs w:val="24"/>
                    </w:rPr>
                    <w:t>Architects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10</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szCs w:val="24"/>
                    </w:rPr>
                    <w:t>Builders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8</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szCs w:val="24"/>
                    </w:rPr>
                    <w:t>Civil Engineers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8</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szCs w:val="24"/>
                    </w:rPr>
                    <w:t>Contractors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7</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7C5D93" w:rsidP="00EE5FCA">
                  <w:pPr>
                    <w:spacing w:line="360" w:lineRule="auto"/>
                    <w:jc w:val="left"/>
                    <w:rPr>
                      <w:szCs w:val="24"/>
                    </w:rPr>
                  </w:pPr>
                  <w:r w:rsidRPr="00D618B9">
                    <w:rPr>
                      <w:szCs w:val="24"/>
                    </w:rPr>
                    <w:t xml:space="preserve"> </w:t>
                  </w:r>
                  <w:r w:rsidR="00A079E4" w:rsidRPr="00D618B9">
                    <w:rPr>
                      <w:szCs w:val="24"/>
                    </w:rPr>
                    <w:t>Clients/Developers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10</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7C5D93" w:rsidP="00EE5FCA">
                  <w:pPr>
                    <w:spacing w:line="360" w:lineRule="auto"/>
                    <w:jc w:val="left"/>
                    <w:rPr>
                      <w:szCs w:val="24"/>
                    </w:rPr>
                  </w:pPr>
                  <w:r w:rsidRPr="00D618B9">
                    <w:rPr>
                      <w:szCs w:val="24"/>
                    </w:rPr>
                    <w:t xml:space="preserve">  </w:t>
                  </w:r>
                  <w:r w:rsidR="00A079E4" w:rsidRPr="00D618B9">
                    <w:rPr>
                      <w:szCs w:val="24"/>
                    </w:rPr>
                    <w:t>Project Managers</w:t>
                  </w:r>
                </w:p>
              </w:tc>
              <w:tc>
                <w:tcPr>
                  <w:tcW w:w="0" w:type="auto"/>
                  <w:vAlign w:val="center"/>
                  <w:hideMark/>
                </w:tcPr>
                <w:p w:rsidR="00A079E4" w:rsidRPr="00D618B9" w:rsidRDefault="00A079E4" w:rsidP="00EE5FCA">
                  <w:pPr>
                    <w:spacing w:line="360" w:lineRule="auto"/>
                    <w:jc w:val="left"/>
                    <w:rPr>
                      <w:szCs w:val="24"/>
                    </w:rPr>
                  </w:pPr>
                  <w:r w:rsidRPr="00D618B9">
                    <w:rPr>
                      <w:szCs w:val="24"/>
                    </w:rPr>
                    <w:t xml:space="preserve">      5</w:t>
                  </w:r>
                </w:p>
              </w:tc>
            </w:tr>
            <w:tr w:rsidR="00A079E4" w:rsidRPr="00D618B9" w:rsidTr="007C5D93">
              <w:trPr>
                <w:tblCellSpacing w:w="15" w:type="dxa"/>
              </w:trPr>
              <w:tc>
                <w:tcPr>
                  <w:tcW w:w="2932" w:type="dxa"/>
                  <w:tcBorders>
                    <w:right w:val="double" w:sz="4" w:space="0" w:color="auto"/>
                  </w:tcBorders>
                  <w:vAlign w:val="center"/>
                  <w:hideMark/>
                </w:tcPr>
                <w:p w:rsidR="00A079E4" w:rsidRPr="00D618B9" w:rsidRDefault="00A079E4" w:rsidP="00EE5FCA">
                  <w:pPr>
                    <w:spacing w:line="360" w:lineRule="auto"/>
                    <w:jc w:val="left"/>
                    <w:rPr>
                      <w:szCs w:val="24"/>
                    </w:rPr>
                  </w:pPr>
                  <w:r w:rsidRPr="00D618B9">
                    <w:rPr>
                      <w:rStyle w:val="Strong"/>
                      <w:szCs w:val="24"/>
                    </w:rPr>
                    <w:t>Total</w:t>
                  </w:r>
                </w:p>
              </w:tc>
              <w:tc>
                <w:tcPr>
                  <w:tcW w:w="0" w:type="auto"/>
                  <w:vAlign w:val="center"/>
                  <w:hideMark/>
                </w:tcPr>
                <w:p w:rsidR="00A079E4" w:rsidRPr="00D618B9" w:rsidRDefault="00A079E4" w:rsidP="00EE5FCA">
                  <w:pPr>
                    <w:spacing w:line="360" w:lineRule="auto"/>
                    <w:jc w:val="left"/>
                    <w:rPr>
                      <w:szCs w:val="24"/>
                    </w:rPr>
                  </w:pPr>
                  <w:r w:rsidRPr="00D618B9">
                    <w:rPr>
                      <w:rStyle w:val="Strong"/>
                      <w:szCs w:val="24"/>
                    </w:rPr>
                    <w:t xml:space="preserve">      60</w:t>
                  </w:r>
                </w:p>
              </w:tc>
            </w:tr>
          </w:tbl>
          <w:p w:rsidR="00A079E4" w:rsidRPr="00D618B9" w:rsidRDefault="00A079E4" w:rsidP="00EE5FCA">
            <w:pPr>
              <w:spacing w:line="360" w:lineRule="auto"/>
            </w:pPr>
          </w:p>
        </w:tc>
      </w:tr>
    </w:tbl>
    <w:p w:rsidR="004A1516" w:rsidRPr="00D618B9" w:rsidRDefault="004A1516" w:rsidP="00EE5FCA">
      <w:pPr>
        <w:pStyle w:val="NormalWeb"/>
        <w:spacing w:line="360" w:lineRule="auto"/>
      </w:pPr>
      <w:r w:rsidRPr="00D618B9">
        <w:t>This diverse composition ensured balanced perspectives across different construction roles.</w:t>
      </w:r>
    </w:p>
    <w:p w:rsidR="004A1516" w:rsidRPr="00D618B9" w:rsidRDefault="004A1516" w:rsidP="00EE5FCA">
      <w:pPr>
        <w:spacing w:line="360" w:lineRule="auto"/>
        <w:rPr>
          <w:szCs w:val="24"/>
        </w:rPr>
      </w:pPr>
    </w:p>
    <w:p w:rsidR="004A1516" w:rsidRPr="00D618B9" w:rsidRDefault="004A1516" w:rsidP="00401723">
      <w:pPr>
        <w:pStyle w:val="Heading3"/>
      </w:pPr>
      <w:r w:rsidRPr="00D618B9">
        <w:rPr>
          <w:rStyle w:val="Strong"/>
          <w:rFonts w:ascii="Times New Roman" w:hAnsi="Times New Roman" w:cs="Times New Roman"/>
          <w:b/>
          <w:bCs w:val="0"/>
        </w:rPr>
        <w:lastRenderedPageBreak/>
        <w:t>3.</w:t>
      </w:r>
      <w:r w:rsidR="006915AA">
        <w:rPr>
          <w:rStyle w:val="Strong"/>
          <w:rFonts w:ascii="Times New Roman" w:hAnsi="Times New Roman" w:cs="Times New Roman"/>
          <w:b/>
          <w:bCs w:val="0"/>
        </w:rPr>
        <w:t>7</w:t>
      </w:r>
      <w:r w:rsidRPr="00D618B9">
        <w:rPr>
          <w:rStyle w:val="Strong"/>
          <w:rFonts w:ascii="Times New Roman" w:hAnsi="Times New Roman" w:cs="Times New Roman"/>
          <w:b/>
          <w:bCs w:val="0"/>
        </w:rPr>
        <w:t xml:space="preserve"> Types of Data and Instrument for Data Collection</w:t>
      </w:r>
    </w:p>
    <w:p w:rsidR="004A1516" w:rsidRPr="00D618B9" w:rsidRDefault="004A1516" w:rsidP="00EE5FCA">
      <w:pPr>
        <w:pStyle w:val="NormalWeb"/>
        <w:spacing w:line="360" w:lineRule="auto"/>
      </w:pPr>
      <w:r w:rsidRPr="00D618B9">
        <w:t xml:space="preserve">Both </w:t>
      </w:r>
      <w:r w:rsidRPr="00D618B9">
        <w:rPr>
          <w:rStyle w:val="Strong"/>
        </w:rPr>
        <w:t>primary</w:t>
      </w:r>
      <w:r w:rsidRPr="00D618B9">
        <w:t xml:space="preserve"> and </w:t>
      </w:r>
      <w:r w:rsidRPr="00D618B9">
        <w:rPr>
          <w:rStyle w:val="Strong"/>
        </w:rPr>
        <w:t>secondary</w:t>
      </w:r>
      <w:r w:rsidRPr="00D618B9">
        <w:t xml:space="preserve"> data were used:</w:t>
      </w:r>
    </w:p>
    <w:p w:rsidR="004A1516" w:rsidRPr="00D618B9" w:rsidRDefault="004A1516" w:rsidP="00EE5FCA">
      <w:pPr>
        <w:pStyle w:val="NormalWeb"/>
        <w:numPr>
          <w:ilvl w:val="0"/>
          <w:numId w:val="12"/>
        </w:numPr>
        <w:spacing w:line="360" w:lineRule="auto"/>
      </w:pPr>
      <w:r w:rsidRPr="00D618B9">
        <w:rPr>
          <w:rStyle w:val="Strong"/>
        </w:rPr>
        <w:t>Primary Data</w:t>
      </w:r>
      <w:r w:rsidRPr="00D618B9">
        <w:t>: Collected using a structured questionnaire comprising open- and closed-ended questions. The questionnaire focused on factors influencing security cost, project types, location, stakeholder input, and technological components.</w:t>
      </w:r>
    </w:p>
    <w:p w:rsidR="004A1516" w:rsidRPr="00D618B9" w:rsidRDefault="004A1516" w:rsidP="00EE5FCA">
      <w:pPr>
        <w:pStyle w:val="NormalWeb"/>
        <w:numPr>
          <w:ilvl w:val="0"/>
          <w:numId w:val="12"/>
        </w:numPr>
        <w:spacing w:line="360" w:lineRule="auto"/>
      </w:pPr>
      <w:r w:rsidRPr="00D618B9">
        <w:rPr>
          <w:rStyle w:val="Strong"/>
        </w:rPr>
        <w:t>Secondary Data</w:t>
      </w:r>
      <w:r w:rsidRPr="00D618B9">
        <w:t>: Sourced from academic journals, books, government reports, and existing studies related to building cost, security, and urban development.</w:t>
      </w:r>
    </w:p>
    <w:p w:rsidR="004A1516" w:rsidRPr="00D618B9" w:rsidRDefault="004A1516" w:rsidP="00EE5FCA">
      <w:pPr>
        <w:pStyle w:val="NormalWeb"/>
        <w:spacing w:line="360" w:lineRule="auto"/>
      </w:pPr>
      <w:r w:rsidRPr="00D618B9">
        <w:t>The questionnaire was divided into the following sections:</w:t>
      </w:r>
    </w:p>
    <w:p w:rsidR="004A1516" w:rsidRPr="00D618B9" w:rsidRDefault="004A1516" w:rsidP="00EE5FCA">
      <w:pPr>
        <w:pStyle w:val="NormalWeb"/>
        <w:numPr>
          <w:ilvl w:val="0"/>
          <w:numId w:val="13"/>
        </w:numPr>
        <w:spacing w:line="360" w:lineRule="auto"/>
      </w:pPr>
      <w:r w:rsidRPr="00D618B9">
        <w:t>Demographic Information</w:t>
      </w:r>
    </w:p>
    <w:p w:rsidR="004A1516" w:rsidRPr="00D618B9" w:rsidRDefault="004A1516" w:rsidP="00EE5FCA">
      <w:pPr>
        <w:pStyle w:val="NormalWeb"/>
        <w:numPr>
          <w:ilvl w:val="0"/>
          <w:numId w:val="13"/>
        </w:numPr>
        <w:spacing w:line="360" w:lineRule="auto"/>
      </w:pPr>
      <w:r w:rsidRPr="00D618B9">
        <w:t>Project Characteristics</w:t>
      </w:r>
    </w:p>
    <w:p w:rsidR="004A1516" w:rsidRPr="00D618B9" w:rsidRDefault="004A1516" w:rsidP="00EE5FCA">
      <w:pPr>
        <w:pStyle w:val="NormalWeb"/>
        <w:numPr>
          <w:ilvl w:val="0"/>
          <w:numId w:val="13"/>
        </w:numPr>
        <w:spacing w:line="360" w:lineRule="auto"/>
      </w:pPr>
      <w:r w:rsidRPr="00D618B9">
        <w:t>Security Risks and Perceptions</w:t>
      </w:r>
    </w:p>
    <w:p w:rsidR="004A1516" w:rsidRPr="00D618B9" w:rsidRDefault="004A1516" w:rsidP="00EE5FCA">
      <w:pPr>
        <w:pStyle w:val="NormalWeb"/>
        <w:numPr>
          <w:ilvl w:val="0"/>
          <w:numId w:val="13"/>
        </w:numPr>
        <w:spacing w:line="360" w:lineRule="auto"/>
      </w:pPr>
      <w:r w:rsidRPr="00D618B9">
        <w:t>Cost Components</w:t>
      </w:r>
    </w:p>
    <w:p w:rsidR="004A1516" w:rsidRPr="00D618B9" w:rsidRDefault="004A1516" w:rsidP="00EE5FCA">
      <w:pPr>
        <w:pStyle w:val="NormalWeb"/>
        <w:numPr>
          <w:ilvl w:val="0"/>
          <w:numId w:val="13"/>
        </w:numPr>
        <w:spacing w:line="360" w:lineRule="auto"/>
      </w:pPr>
      <w:r w:rsidRPr="00D618B9">
        <w:t>Use of Technology</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8</w:t>
      </w:r>
      <w:r w:rsidRPr="00D618B9">
        <w:rPr>
          <w:rStyle w:val="Strong"/>
          <w:rFonts w:ascii="Times New Roman" w:hAnsi="Times New Roman" w:cs="Times New Roman"/>
          <w:b/>
          <w:bCs w:val="0"/>
        </w:rPr>
        <w:t xml:space="preserve"> Validity and Reliability of the Instrument</w:t>
      </w:r>
    </w:p>
    <w:p w:rsidR="004A1516" w:rsidRPr="00D618B9" w:rsidRDefault="004A1516" w:rsidP="00EE5FCA">
      <w:pPr>
        <w:pStyle w:val="NormalWeb"/>
        <w:spacing w:line="360" w:lineRule="auto"/>
      </w:pPr>
      <w:r w:rsidRPr="00D618B9">
        <w:t xml:space="preserve">To ensure </w:t>
      </w:r>
      <w:r w:rsidRPr="00D618B9">
        <w:rPr>
          <w:rStyle w:val="Strong"/>
        </w:rPr>
        <w:t>validity</w:t>
      </w:r>
      <w:r w:rsidRPr="00D618B9">
        <w:t>:</w:t>
      </w:r>
    </w:p>
    <w:p w:rsidR="004A1516" w:rsidRPr="00D618B9" w:rsidRDefault="004A1516" w:rsidP="00EE5FCA">
      <w:pPr>
        <w:pStyle w:val="NormalWeb"/>
        <w:numPr>
          <w:ilvl w:val="0"/>
          <w:numId w:val="14"/>
        </w:numPr>
        <w:spacing w:line="360" w:lineRule="auto"/>
      </w:pPr>
      <w:r w:rsidRPr="00D618B9">
        <w:t>The questionnaire was reviewed by academic experts and construction professionals.</w:t>
      </w:r>
    </w:p>
    <w:p w:rsidR="004A1516" w:rsidRPr="00D618B9" w:rsidRDefault="004A1516" w:rsidP="00EE5FCA">
      <w:pPr>
        <w:pStyle w:val="NormalWeb"/>
        <w:numPr>
          <w:ilvl w:val="0"/>
          <w:numId w:val="14"/>
        </w:numPr>
        <w:spacing w:line="360" w:lineRule="auto"/>
      </w:pPr>
      <w:r w:rsidRPr="00D618B9">
        <w:t xml:space="preserve">A </w:t>
      </w:r>
      <w:r w:rsidRPr="00D618B9">
        <w:rPr>
          <w:rStyle w:val="Strong"/>
        </w:rPr>
        <w:t>pilot test</w:t>
      </w:r>
      <w:r w:rsidRPr="00D618B9">
        <w:t xml:space="preserve"> involving 20 professionals was conducted to identify ambiguous items and assess content coverage.</w:t>
      </w:r>
    </w:p>
    <w:p w:rsidR="004A1516" w:rsidRPr="00D618B9" w:rsidRDefault="004A1516" w:rsidP="00EE5FCA">
      <w:pPr>
        <w:pStyle w:val="NormalWeb"/>
        <w:spacing w:line="360" w:lineRule="auto"/>
      </w:pPr>
      <w:r w:rsidRPr="00D618B9">
        <w:t xml:space="preserve">To ensure </w:t>
      </w:r>
      <w:r w:rsidRPr="00D618B9">
        <w:rPr>
          <w:rStyle w:val="Strong"/>
        </w:rPr>
        <w:t>reliability</w:t>
      </w:r>
      <w:r w:rsidRPr="00D618B9">
        <w:t>:</w:t>
      </w:r>
    </w:p>
    <w:p w:rsidR="004A1516" w:rsidRPr="00D618B9" w:rsidRDefault="004A1516" w:rsidP="00EE5FCA">
      <w:pPr>
        <w:pStyle w:val="NormalWeb"/>
        <w:numPr>
          <w:ilvl w:val="0"/>
          <w:numId w:val="15"/>
        </w:numPr>
        <w:spacing w:line="360" w:lineRule="auto"/>
      </w:pPr>
      <w:r w:rsidRPr="00D618B9">
        <w:t xml:space="preserve">The instrument was tested using </w:t>
      </w:r>
      <w:r w:rsidRPr="00D618B9">
        <w:rPr>
          <w:rStyle w:val="Strong"/>
        </w:rPr>
        <w:t>Cronbach’s Alpha</w:t>
      </w:r>
      <w:r w:rsidRPr="00D618B9">
        <w:t>.</w:t>
      </w:r>
    </w:p>
    <w:p w:rsidR="004A1516" w:rsidRPr="00D618B9" w:rsidRDefault="004A1516" w:rsidP="00EE5FCA">
      <w:pPr>
        <w:pStyle w:val="NormalWeb"/>
        <w:numPr>
          <w:ilvl w:val="0"/>
          <w:numId w:val="15"/>
        </w:numPr>
        <w:spacing w:line="360" w:lineRule="auto"/>
      </w:pPr>
      <w:r w:rsidRPr="00D618B9">
        <w:t xml:space="preserve">A value of </w:t>
      </w:r>
      <w:r w:rsidRPr="00D618B9">
        <w:rPr>
          <w:rStyle w:val="Strong"/>
        </w:rPr>
        <w:t>0.78</w:t>
      </w:r>
      <w:r w:rsidRPr="00D618B9">
        <w:t xml:space="preserve"> was obtained, indicating acceptable internal consistency.</w:t>
      </w:r>
    </w:p>
    <w:p w:rsidR="004A1516" w:rsidRPr="00D618B9" w:rsidRDefault="004A1516" w:rsidP="00EE5FCA">
      <w:pPr>
        <w:pStyle w:val="NormalWeb"/>
        <w:spacing w:line="360" w:lineRule="auto"/>
      </w:pPr>
      <w:r w:rsidRPr="00D618B9">
        <w:t>Revisions were made based on the pilot test to improve clarity and reliability before distributing the questionnaire to the full sample.</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9</w:t>
      </w:r>
      <w:r w:rsidRPr="00D618B9">
        <w:rPr>
          <w:rStyle w:val="Strong"/>
          <w:rFonts w:ascii="Times New Roman" w:hAnsi="Times New Roman" w:cs="Times New Roman"/>
          <w:b/>
          <w:bCs w:val="0"/>
        </w:rPr>
        <w:t xml:space="preserve"> Method of Data Collection</w:t>
      </w:r>
    </w:p>
    <w:p w:rsidR="004A1516" w:rsidRPr="00D618B9" w:rsidRDefault="004A1516" w:rsidP="00EE5FCA">
      <w:pPr>
        <w:pStyle w:val="NormalWeb"/>
        <w:spacing w:line="360" w:lineRule="auto"/>
      </w:pPr>
      <w:r w:rsidRPr="00D618B9">
        <w:lastRenderedPageBreak/>
        <w:t xml:space="preserve">Data were collected over a </w:t>
      </w:r>
      <w:r w:rsidRPr="00D618B9">
        <w:rPr>
          <w:rStyle w:val="Strong"/>
        </w:rPr>
        <w:t>4-week period</w:t>
      </w:r>
      <w:r w:rsidRPr="00D618B9">
        <w:t xml:space="preserve"> using:</w:t>
      </w:r>
    </w:p>
    <w:p w:rsidR="004A1516" w:rsidRPr="00D618B9" w:rsidRDefault="004A1516" w:rsidP="00EE5FCA">
      <w:pPr>
        <w:pStyle w:val="NormalWeb"/>
        <w:numPr>
          <w:ilvl w:val="0"/>
          <w:numId w:val="16"/>
        </w:numPr>
        <w:spacing w:line="360" w:lineRule="auto"/>
      </w:pPr>
      <w:r w:rsidRPr="00D618B9">
        <w:rPr>
          <w:rStyle w:val="Strong"/>
        </w:rPr>
        <w:t>Face-to-face administration</w:t>
      </w:r>
      <w:r w:rsidRPr="00D618B9">
        <w:t>: Used for site-based professionals (builders, contractors).</w:t>
      </w:r>
    </w:p>
    <w:p w:rsidR="004A1516" w:rsidRPr="00D618B9" w:rsidRDefault="004A1516" w:rsidP="00EE5FCA">
      <w:pPr>
        <w:pStyle w:val="NormalWeb"/>
        <w:numPr>
          <w:ilvl w:val="0"/>
          <w:numId w:val="16"/>
        </w:numPr>
        <w:spacing w:line="360" w:lineRule="auto"/>
      </w:pPr>
      <w:r w:rsidRPr="00D618B9">
        <w:rPr>
          <w:rStyle w:val="Strong"/>
        </w:rPr>
        <w:t>Online distribution</w:t>
      </w:r>
      <w:r w:rsidRPr="00D618B9">
        <w:t>: Used for consultants and professionals in offices or unavailable in person.</w:t>
      </w:r>
    </w:p>
    <w:p w:rsidR="004A1516" w:rsidRPr="00D618B9" w:rsidRDefault="004A1516" w:rsidP="00EE5FCA">
      <w:pPr>
        <w:pStyle w:val="NormalWeb"/>
        <w:spacing w:line="360" w:lineRule="auto"/>
      </w:pPr>
      <w:r w:rsidRPr="00D618B9">
        <w:t>All completed questionnaires were reviewed for completeness before analysis. The combination of online and physical methods helped ensure a high response rate and broader coverage.</w:t>
      </w:r>
    </w:p>
    <w:p w:rsidR="004A1516" w:rsidRPr="00D618B9" w:rsidRDefault="004A1516" w:rsidP="00401723">
      <w:pPr>
        <w:pStyle w:val="Heading3"/>
      </w:pPr>
      <w:r w:rsidRPr="00D618B9">
        <w:rPr>
          <w:rStyle w:val="Strong"/>
          <w:rFonts w:ascii="Times New Roman" w:hAnsi="Times New Roman" w:cs="Times New Roman"/>
          <w:b/>
          <w:bCs w:val="0"/>
        </w:rPr>
        <w:t>3.</w:t>
      </w:r>
      <w:r w:rsidR="006915AA">
        <w:rPr>
          <w:rStyle w:val="Strong"/>
          <w:rFonts w:ascii="Times New Roman" w:hAnsi="Times New Roman" w:cs="Times New Roman"/>
          <w:b/>
          <w:bCs w:val="0"/>
        </w:rPr>
        <w:t>10</w:t>
      </w:r>
      <w:r w:rsidRPr="00D618B9">
        <w:rPr>
          <w:rStyle w:val="Strong"/>
          <w:rFonts w:ascii="Times New Roman" w:hAnsi="Times New Roman" w:cs="Times New Roman"/>
          <w:b/>
          <w:bCs w:val="0"/>
        </w:rPr>
        <w:t xml:space="preserve"> Method of Data Analysis</w:t>
      </w:r>
    </w:p>
    <w:p w:rsidR="004A1516" w:rsidRPr="00D618B9" w:rsidRDefault="004A1516" w:rsidP="00EE5FCA">
      <w:pPr>
        <w:pStyle w:val="NormalWeb"/>
        <w:spacing w:line="360" w:lineRule="auto"/>
      </w:pPr>
      <w:r w:rsidRPr="00D618B9">
        <w:t xml:space="preserve">The collected data were analyzed using </w:t>
      </w:r>
      <w:r w:rsidRPr="00D618B9">
        <w:rPr>
          <w:rStyle w:val="Strong"/>
        </w:rPr>
        <w:t>SPSS</w:t>
      </w:r>
      <w:r w:rsidRPr="00D618B9">
        <w:t xml:space="preserve"> and </w:t>
      </w:r>
      <w:r w:rsidRPr="00D618B9">
        <w:rPr>
          <w:rStyle w:val="Strong"/>
        </w:rPr>
        <w:t>Microsoft Excel</w:t>
      </w:r>
      <w:r w:rsidRPr="00D618B9">
        <w:t xml:space="preserve">. Both </w:t>
      </w:r>
      <w:r w:rsidRPr="00D618B9">
        <w:rPr>
          <w:rStyle w:val="Strong"/>
        </w:rPr>
        <w:t>descriptive</w:t>
      </w:r>
      <w:r w:rsidRPr="00D618B9">
        <w:t xml:space="preserve"> and </w:t>
      </w:r>
      <w:r w:rsidRPr="00D618B9">
        <w:rPr>
          <w:rStyle w:val="Strong"/>
        </w:rPr>
        <w:t>inferential statistics</w:t>
      </w:r>
      <w:r w:rsidRPr="00D618B9">
        <w:t xml:space="preserve"> were employed:</w:t>
      </w:r>
    </w:p>
    <w:p w:rsidR="004A1516" w:rsidRPr="00D618B9" w:rsidRDefault="004A1516" w:rsidP="00EE5FCA">
      <w:pPr>
        <w:pStyle w:val="NormalWeb"/>
        <w:numPr>
          <w:ilvl w:val="0"/>
          <w:numId w:val="17"/>
        </w:numPr>
        <w:spacing w:line="360" w:lineRule="auto"/>
      </w:pPr>
      <w:r w:rsidRPr="00D618B9">
        <w:rPr>
          <w:rStyle w:val="Strong"/>
        </w:rPr>
        <w:t>Descriptive Statistics</w:t>
      </w:r>
      <w:r w:rsidRPr="00D618B9">
        <w:t>: Frequencies, percentages, means, and standard deviations were used to summarize the respondents’ characteristics and responses.</w:t>
      </w:r>
    </w:p>
    <w:p w:rsidR="004A1516" w:rsidRPr="00D618B9" w:rsidRDefault="004A1516" w:rsidP="00EE5FCA">
      <w:pPr>
        <w:pStyle w:val="NormalWeb"/>
        <w:numPr>
          <w:ilvl w:val="0"/>
          <w:numId w:val="17"/>
        </w:numPr>
        <w:spacing w:line="360" w:lineRule="auto"/>
      </w:pPr>
      <w:r w:rsidRPr="00D618B9">
        <w:rPr>
          <w:rStyle w:val="Strong"/>
        </w:rPr>
        <w:t>Inferential Statistics</w:t>
      </w:r>
      <w:r w:rsidRPr="00D618B9">
        <w:t>:</w:t>
      </w:r>
    </w:p>
    <w:p w:rsidR="004A1516" w:rsidRPr="00D618B9" w:rsidRDefault="004A1516" w:rsidP="00EE5FCA">
      <w:pPr>
        <w:pStyle w:val="NormalWeb"/>
        <w:numPr>
          <w:ilvl w:val="1"/>
          <w:numId w:val="17"/>
        </w:numPr>
        <w:spacing w:line="360" w:lineRule="auto"/>
      </w:pPr>
      <w:r w:rsidRPr="00D618B9">
        <w:rPr>
          <w:rStyle w:val="Strong"/>
        </w:rPr>
        <w:t>Chi-square Test</w:t>
      </w:r>
      <w:r w:rsidRPr="00D618B9">
        <w:t>: To test associations between categorical variables.</w:t>
      </w:r>
    </w:p>
    <w:p w:rsidR="004A1516" w:rsidRPr="00D618B9" w:rsidRDefault="004A1516" w:rsidP="00EE5FCA">
      <w:pPr>
        <w:pStyle w:val="NormalWeb"/>
        <w:numPr>
          <w:ilvl w:val="1"/>
          <w:numId w:val="17"/>
        </w:numPr>
        <w:spacing w:line="360" w:lineRule="auto"/>
      </w:pPr>
      <w:r w:rsidRPr="00D618B9">
        <w:rPr>
          <w:rStyle w:val="Strong"/>
        </w:rPr>
        <w:t>Correlation Analysis</w:t>
      </w:r>
      <w:r w:rsidRPr="00D618B9">
        <w:t>: To explore the strength of relationships.</w:t>
      </w:r>
    </w:p>
    <w:p w:rsidR="004A1516" w:rsidRPr="00D618B9" w:rsidRDefault="004A1516" w:rsidP="00EE5FCA">
      <w:pPr>
        <w:pStyle w:val="NormalWeb"/>
        <w:numPr>
          <w:ilvl w:val="1"/>
          <w:numId w:val="17"/>
        </w:numPr>
        <w:spacing w:line="360" w:lineRule="auto"/>
      </w:pPr>
      <w:r w:rsidRPr="00D618B9">
        <w:rPr>
          <w:rStyle w:val="Strong"/>
        </w:rPr>
        <w:t>Regression Analysis</w:t>
      </w:r>
      <w:r w:rsidRPr="00D618B9">
        <w:t>: To determine the predictive influence of factors on security cost.</w:t>
      </w:r>
    </w:p>
    <w:p w:rsidR="004A1516" w:rsidRPr="00D618B9" w:rsidRDefault="004A1516" w:rsidP="00EE5FCA">
      <w:pPr>
        <w:pStyle w:val="NormalWeb"/>
        <w:spacing w:line="360" w:lineRule="auto"/>
      </w:pPr>
      <w:r w:rsidRPr="00D618B9">
        <w:t>These tools allowed for testing of hypotheses and drawing of statistically significant conclusions.</w:t>
      </w:r>
    </w:p>
    <w:p w:rsidR="004A1516" w:rsidRPr="00D618B9" w:rsidRDefault="004A1516" w:rsidP="00EE5FCA">
      <w:pPr>
        <w:spacing w:line="360" w:lineRule="auto"/>
        <w:rPr>
          <w:szCs w:val="24"/>
        </w:rPr>
      </w:pPr>
    </w:p>
    <w:p w:rsidR="004A1516" w:rsidRPr="00D618B9" w:rsidRDefault="006915AA" w:rsidP="00401723">
      <w:pPr>
        <w:pStyle w:val="Heading3"/>
      </w:pPr>
      <w:r>
        <w:rPr>
          <w:rStyle w:val="Strong"/>
          <w:rFonts w:ascii="Times New Roman" w:hAnsi="Times New Roman" w:cs="Times New Roman"/>
          <w:b/>
          <w:bCs w:val="0"/>
        </w:rPr>
        <w:t>3.11</w:t>
      </w:r>
      <w:r w:rsidR="004A1516" w:rsidRPr="00D618B9">
        <w:rPr>
          <w:rStyle w:val="Strong"/>
          <w:rFonts w:ascii="Times New Roman" w:hAnsi="Times New Roman" w:cs="Times New Roman"/>
          <w:b/>
          <w:bCs w:val="0"/>
        </w:rPr>
        <w:t xml:space="preserve"> Operationalization of Variables</w:t>
      </w:r>
    </w:p>
    <w:p w:rsidR="004A1516" w:rsidRPr="00D618B9" w:rsidRDefault="004A1516" w:rsidP="00EE5FCA">
      <w:pPr>
        <w:pStyle w:val="NormalWeb"/>
        <w:spacing w:line="360" w:lineRule="auto"/>
      </w:pPr>
      <w:r w:rsidRPr="00D618B9">
        <w:t>The variables used in the study were categorized as follows:</w:t>
      </w:r>
    </w:p>
    <w:p w:rsidR="004A1516" w:rsidRPr="00D618B9" w:rsidRDefault="004A1516" w:rsidP="00EE5FCA">
      <w:pPr>
        <w:pStyle w:val="Heading4"/>
        <w:spacing w:line="360" w:lineRule="auto"/>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Dependent Variable:</w:t>
      </w:r>
    </w:p>
    <w:p w:rsidR="00EE5FCA" w:rsidRPr="00D618B9" w:rsidRDefault="004A1516" w:rsidP="00EE5FCA">
      <w:pPr>
        <w:pStyle w:val="NormalWeb"/>
        <w:numPr>
          <w:ilvl w:val="0"/>
          <w:numId w:val="18"/>
        </w:numPr>
        <w:spacing w:line="360" w:lineRule="auto"/>
        <w:rPr>
          <w:rStyle w:val="Strong"/>
          <w:b w:val="0"/>
          <w:bCs w:val="0"/>
        </w:rPr>
      </w:pPr>
      <w:r w:rsidRPr="00D618B9">
        <w:rPr>
          <w:rStyle w:val="Strong"/>
        </w:rPr>
        <w:t>Building Security Cost</w:t>
      </w:r>
      <w:r w:rsidRPr="00D618B9">
        <w:t>: Total expenditure on protective measures, measured in monetary value (₦), including labor, equipment, surveillance, fencing, alarms, etc.</w:t>
      </w:r>
    </w:p>
    <w:p w:rsidR="004A1516" w:rsidRPr="00D618B9" w:rsidRDefault="004A1516" w:rsidP="00EE5FCA">
      <w:pPr>
        <w:pStyle w:val="Heading4"/>
        <w:spacing w:line="360" w:lineRule="auto"/>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lastRenderedPageBreak/>
        <w:t>Independent Variables:</w:t>
      </w:r>
    </w:p>
    <w:tbl>
      <w:tblPr>
        <w:tblStyle w:val="TableGrid"/>
        <w:tblW w:w="0" w:type="auto"/>
        <w:tblLook w:val="04A0"/>
      </w:tblPr>
      <w:tblGrid>
        <w:gridCol w:w="9576"/>
      </w:tblGrid>
      <w:tr w:rsidR="007C5D93" w:rsidRPr="00D618B9" w:rsidTr="007C5D93">
        <w:tc>
          <w:tcPr>
            <w:tcW w:w="9576" w:type="dxa"/>
          </w:tcPr>
          <w:tbl>
            <w:tblPr>
              <w:tblW w:w="0" w:type="auto"/>
              <w:tblCellSpacing w:w="15" w:type="dxa"/>
              <w:tblCellMar>
                <w:top w:w="15" w:type="dxa"/>
                <w:left w:w="15" w:type="dxa"/>
                <w:bottom w:w="15" w:type="dxa"/>
                <w:right w:w="15" w:type="dxa"/>
              </w:tblCellMar>
              <w:tblLook w:val="04A0"/>
            </w:tblPr>
            <w:tblGrid>
              <w:gridCol w:w="2995"/>
              <w:gridCol w:w="311"/>
              <w:gridCol w:w="4340"/>
            </w:tblGrid>
            <w:tr w:rsidR="007C5D93" w:rsidRPr="00D618B9" w:rsidTr="007C5D93">
              <w:trPr>
                <w:tblHeade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b/>
                      <w:bCs/>
                      <w:szCs w:val="24"/>
                    </w:rPr>
                  </w:pPr>
                  <w:r w:rsidRPr="00D618B9">
                    <w:rPr>
                      <w:b/>
                      <w:bCs/>
                      <w:szCs w:val="24"/>
                    </w:rPr>
                    <w:t>Variable</w:t>
                  </w:r>
                </w:p>
              </w:tc>
              <w:tc>
                <w:tcPr>
                  <w:tcW w:w="281" w:type="dxa"/>
                  <w:tcBorders>
                    <w:left w:val="double" w:sz="4" w:space="0" w:color="auto"/>
                  </w:tcBorders>
                  <w:vAlign w:val="center"/>
                </w:tcPr>
                <w:p w:rsidR="007C5D93" w:rsidRPr="00D618B9" w:rsidRDefault="007C5D93" w:rsidP="00EE5FCA">
                  <w:pPr>
                    <w:spacing w:line="360" w:lineRule="auto"/>
                    <w:jc w:val="left"/>
                    <w:rPr>
                      <w:b/>
                      <w:bCs/>
                      <w:szCs w:val="24"/>
                    </w:rPr>
                  </w:pPr>
                </w:p>
              </w:tc>
              <w:tc>
                <w:tcPr>
                  <w:tcW w:w="0" w:type="auto"/>
                  <w:vAlign w:val="center"/>
                  <w:hideMark/>
                </w:tcPr>
                <w:p w:rsidR="007C5D93" w:rsidRPr="00D618B9" w:rsidRDefault="007C5D93" w:rsidP="00EE5FCA">
                  <w:pPr>
                    <w:spacing w:line="360" w:lineRule="auto"/>
                    <w:jc w:val="left"/>
                    <w:rPr>
                      <w:b/>
                      <w:bCs/>
                      <w:szCs w:val="24"/>
                    </w:rPr>
                  </w:pPr>
                  <w:r w:rsidRPr="00D618B9">
                    <w:rPr>
                      <w:b/>
                      <w:bCs/>
                      <w:szCs w:val="24"/>
                    </w:rPr>
                    <w:t>Measurement Approach</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Contractor's Experience</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Years of active service in the industry</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Type of Building</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Residential, Commercial, or Industrial</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Location</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Urban, Semi-Urban, or Rural</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Security Threat Level</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Crime history at site (Low/Medium/High)</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Project Size</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Floor area in square meters</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Construction Duration</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Time in months from start to completion</w:t>
                  </w:r>
                </w:p>
              </w:tc>
            </w:tr>
            <w:tr w:rsidR="007C5D93" w:rsidRPr="00D618B9" w:rsidTr="007C5D93">
              <w:trPr>
                <w:tblCellSpacing w:w="15" w:type="dxa"/>
              </w:trPr>
              <w:tc>
                <w:tcPr>
                  <w:tcW w:w="2950" w:type="dxa"/>
                  <w:tcBorders>
                    <w:right w:val="double" w:sz="4" w:space="0" w:color="auto"/>
                  </w:tcBorders>
                  <w:vAlign w:val="center"/>
                  <w:hideMark/>
                </w:tcPr>
                <w:p w:rsidR="007C5D93" w:rsidRPr="00D618B9" w:rsidRDefault="007C5D93" w:rsidP="00EE5FCA">
                  <w:pPr>
                    <w:spacing w:line="360" w:lineRule="auto"/>
                    <w:jc w:val="left"/>
                    <w:rPr>
                      <w:szCs w:val="24"/>
                    </w:rPr>
                  </w:pPr>
                  <w:r w:rsidRPr="00D618B9">
                    <w:rPr>
                      <w:szCs w:val="24"/>
                    </w:rPr>
                    <w:t>Use of Technology</w:t>
                  </w:r>
                </w:p>
              </w:tc>
              <w:tc>
                <w:tcPr>
                  <w:tcW w:w="281" w:type="dxa"/>
                  <w:tcBorders>
                    <w:left w:val="double" w:sz="4" w:space="0" w:color="auto"/>
                  </w:tcBorders>
                  <w:vAlign w:val="center"/>
                </w:tcPr>
                <w:p w:rsidR="007C5D93" w:rsidRPr="00D618B9" w:rsidRDefault="007C5D93" w:rsidP="00EE5FCA">
                  <w:pPr>
                    <w:spacing w:line="360" w:lineRule="auto"/>
                    <w:jc w:val="left"/>
                    <w:rPr>
                      <w:szCs w:val="24"/>
                    </w:rPr>
                  </w:pPr>
                </w:p>
              </w:tc>
              <w:tc>
                <w:tcPr>
                  <w:tcW w:w="0" w:type="auto"/>
                  <w:vAlign w:val="center"/>
                  <w:hideMark/>
                </w:tcPr>
                <w:p w:rsidR="007C5D93" w:rsidRPr="00D618B9" w:rsidRDefault="007C5D93" w:rsidP="00EE5FCA">
                  <w:pPr>
                    <w:spacing w:line="360" w:lineRule="auto"/>
                    <w:jc w:val="left"/>
                    <w:rPr>
                      <w:szCs w:val="24"/>
                    </w:rPr>
                  </w:pPr>
                  <w:r w:rsidRPr="00D618B9">
                    <w:rPr>
                      <w:szCs w:val="24"/>
                    </w:rPr>
                    <w:t>Presence of surveillance, access control, etc.</w:t>
                  </w:r>
                </w:p>
              </w:tc>
            </w:tr>
          </w:tbl>
          <w:p w:rsidR="007C5D93" w:rsidRPr="00D618B9" w:rsidRDefault="007C5D93" w:rsidP="00EE5FCA">
            <w:pPr>
              <w:spacing w:line="360" w:lineRule="auto"/>
            </w:pPr>
          </w:p>
        </w:tc>
      </w:tr>
    </w:tbl>
    <w:p w:rsidR="004A1516" w:rsidRPr="00D618B9" w:rsidRDefault="004A1516" w:rsidP="00EE5FCA">
      <w:pPr>
        <w:pStyle w:val="Heading4"/>
        <w:spacing w:line="360" w:lineRule="auto"/>
        <w:rPr>
          <w:rFonts w:ascii="Times New Roman" w:hAnsi="Times New Roman" w:cs="Times New Roman"/>
          <w:i w:val="0"/>
          <w:color w:val="auto"/>
          <w:szCs w:val="24"/>
        </w:rPr>
      </w:pPr>
      <w:r w:rsidRPr="00D618B9">
        <w:rPr>
          <w:rStyle w:val="Strong"/>
          <w:rFonts w:ascii="Times New Roman" w:hAnsi="Times New Roman" w:cs="Times New Roman"/>
          <w:b/>
          <w:bCs/>
          <w:i w:val="0"/>
          <w:color w:val="auto"/>
          <w:szCs w:val="24"/>
        </w:rPr>
        <w:t>Control Variables:</w:t>
      </w:r>
    </w:p>
    <w:p w:rsidR="004A1516" w:rsidRPr="00D618B9" w:rsidRDefault="004A1516" w:rsidP="00EE5FCA">
      <w:pPr>
        <w:pStyle w:val="NormalWeb"/>
        <w:numPr>
          <w:ilvl w:val="0"/>
          <w:numId w:val="19"/>
        </w:numPr>
        <w:spacing w:line="360" w:lineRule="auto"/>
      </w:pPr>
      <w:r w:rsidRPr="00D618B9">
        <w:rPr>
          <w:rStyle w:val="Strong"/>
        </w:rPr>
        <w:t>Local Government Area (LGA)</w:t>
      </w:r>
      <w:r w:rsidRPr="00D618B9">
        <w:t>: Categorical control for location-based policies.</w:t>
      </w:r>
    </w:p>
    <w:p w:rsidR="004A1516" w:rsidRPr="00D618B9" w:rsidRDefault="004A1516" w:rsidP="00EE5FCA">
      <w:pPr>
        <w:pStyle w:val="NormalWeb"/>
        <w:numPr>
          <w:ilvl w:val="0"/>
          <w:numId w:val="19"/>
        </w:numPr>
        <w:spacing w:line="360" w:lineRule="auto"/>
      </w:pPr>
      <w:r w:rsidRPr="00D618B9">
        <w:rPr>
          <w:rStyle w:val="Strong"/>
        </w:rPr>
        <w:t>Time of Year (Season)</w:t>
      </w:r>
      <w:r w:rsidRPr="00D618B9">
        <w:t>: Dry vs. rainy season construction timelines.</w:t>
      </w:r>
    </w:p>
    <w:p w:rsidR="004A1516" w:rsidRPr="00D618B9" w:rsidRDefault="004A1516" w:rsidP="00EE5FCA">
      <w:pPr>
        <w:pStyle w:val="NormalWeb"/>
        <w:spacing w:line="360" w:lineRule="auto"/>
      </w:pPr>
      <w:r w:rsidRPr="00D618B9">
        <w:t>All variables were measured using standardized scales and coded appropriately for statistical analysis.</w:t>
      </w:r>
    </w:p>
    <w:p w:rsidR="007C5D93" w:rsidRPr="00D618B9" w:rsidRDefault="007C5D93" w:rsidP="00EE5FCA">
      <w:pPr>
        <w:pStyle w:val="Heading2"/>
        <w:jc w:val="both"/>
        <w:rPr>
          <w:rFonts w:ascii="Times New Roman" w:eastAsia="Times New Roman" w:hAnsi="Times New Roman" w:cs="Times New Roman"/>
          <w:b w:val="0"/>
          <w:caps w:val="0"/>
          <w:szCs w:val="24"/>
          <w:lang w:eastAsia="en-US"/>
        </w:rPr>
      </w:pPr>
    </w:p>
    <w:p w:rsidR="00EE5FCA" w:rsidRDefault="00EE5FCA"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Default="00FB17B2" w:rsidP="00EE5FCA">
      <w:pPr>
        <w:spacing w:line="360" w:lineRule="auto"/>
        <w:rPr>
          <w:lang w:eastAsia="en-US"/>
        </w:rPr>
      </w:pPr>
    </w:p>
    <w:p w:rsidR="00FB17B2" w:rsidRPr="00D618B9" w:rsidRDefault="00FB17B2" w:rsidP="00EE5FCA">
      <w:pPr>
        <w:spacing w:line="360" w:lineRule="auto"/>
        <w:rPr>
          <w:lang w:eastAsia="en-US"/>
        </w:rPr>
      </w:pPr>
    </w:p>
    <w:p w:rsidR="00BF7183" w:rsidRPr="00D618B9" w:rsidRDefault="00BF7183" w:rsidP="00EE5FCA">
      <w:pPr>
        <w:spacing w:before="100" w:beforeAutospacing="1" w:after="100" w:afterAutospacing="1" w:line="360" w:lineRule="auto"/>
        <w:jc w:val="center"/>
        <w:rPr>
          <w:rFonts w:eastAsia="Times New Roman"/>
          <w:szCs w:val="24"/>
          <w:lang w:eastAsia="en-US"/>
        </w:rPr>
      </w:pPr>
      <w:r w:rsidRPr="00D618B9">
        <w:rPr>
          <w:rFonts w:eastAsia="Times New Roman"/>
          <w:b/>
          <w:bCs/>
          <w:szCs w:val="24"/>
          <w:lang w:eastAsia="en-US"/>
        </w:rPr>
        <w:lastRenderedPageBreak/>
        <w:t>CHAPTER FOUR</w:t>
      </w:r>
    </w:p>
    <w:p w:rsidR="00BF7183" w:rsidRPr="00D618B9" w:rsidRDefault="00BF7183" w:rsidP="00EE5FCA">
      <w:pPr>
        <w:spacing w:before="100" w:beforeAutospacing="1" w:after="100" w:afterAutospacing="1" w:line="360" w:lineRule="auto"/>
        <w:jc w:val="center"/>
        <w:rPr>
          <w:rFonts w:eastAsia="Times New Roman"/>
          <w:szCs w:val="24"/>
          <w:lang w:eastAsia="en-US"/>
        </w:rPr>
      </w:pPr>
      <w:r w:rsidRPr="00D618B9">
        <w:rPr>
          <w:rFonts w:eastAsia="Times New Roman"/>
          <w:b/>
          <w:bCs/>
          <w:szCs w:val="24"/>
          <w:lang w:eastAsia="en-US"/>
        </w:rPr>
        <w:t>DATA PRESENTATION, ANALYSIS AND INTERPRETATION</w:t>
      </w: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4.1 INTRODUCTION</w:t>
      </w:r>
      <w:r w:rsidR="00BF7183" w:rsidRPr="00D618B9">
        <w:rPr>
          <w:rFonts w:eastAsia="Times New Roman"/>
          <w:szCs w:val="24"/>
          <w:lang w:eastAsia="en-US"/>
        </w:rPr>
        <w:br/>
        <w:t>This chapter presents the results obtained from the field survey conducted among construction professionals and stakeholders in Ilorin, Kwara State. The data gathered through the structured questionnaire are analyzed using both descriptive and inferential statistical techniques. The findings are interpreted in line with the research questions and hypotheses outlined in Chapter Three.</w:t>
      </w: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4.2 RESPONSE RATE</w:t>
      </w:r>
      <w:r w:rsidR="00BF7183" w:rsidRPr="00D618B9">
        <w:rPr>
          <w:rFonts w:eastAsia="Times New Roman"/>
          <w:szCs w:val="24"/>
          <w:lang w:eastAsia="en-US"/>
        </w:rPr>
        <w:br/>
        <w:t>A total of 60 questionnaires were distributed, and 55 were returned fully completed, resulting in a response rate of 91.7%, which is considered adequate for analysis.</w:t>
      </w: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4.3 DEMOGRAPHIC CHARACTERISTICS OF RESPONDENTS</w:t>
      </w:r>
    </w:p>
    <w:tbl>
      <w:tblPr>
        <w:tblStyle w:val="LightShading1"/>
        <w:tblW w:w="0" w:type="auto"/>
        <w:tblLook w:val="04A0"/>
      </w:tblPr>
      <w:tblGrid>
        <w:gridCol w:w="2469"/>
        <w:gridCol w:w="1310"/>
        <w:gridCol w:w="1809"/>
      </w:tblGrid>
      <w:tr w:rsidR="00BF7183" w:rsidRPr="00D618B9" w:rsidTr="00F61F1B">
        <w:trPr>
          <w:cnfStyle w:val="100000000000"/>
        </w:trPr>
        <w:tc>
          <w:tcPr>
            <w:cnfStyle w:val="001000000000"/>
            <w:tcW w:w="0" w:type="auto"/>
            <w:hideMark/>
          </w:tcPr>
          <w:p w:rsidR="00BF7183" w:rsidRPr="00D618B9" w:rsidRDefault="00BF7183" w:rsidP="00EE5FCA">
            <w:pPr>
              <w:spacing w:line="360" w:lineRule="auto"/>
              <w:jc w:val="center"/>
              <w:rPr>
                <w:rFonts w:eastAsia="Times New Roman"/>
                <w:szCs w:val="24"/>
                <w:lang w:eastAsia="en-US"/>
              </w:rPr>
            </w:pPr>
            <w:r w:rsidRPr="00D618B9">
              <w:rPr>
                <w:rFonts w:eastAsia="Times New Roman"/>
                <w:szCs w:val="24"/>
                <w:lang w:eastAsia="en-US"/>
              </w:rPr>
              <w:t>Variable</w:t>
            </w:r>
          </w:p>
        </w:tc>
        <w:tc>
          <w:tcPr>
            <w:tcW w:w="0" w:type="auto"/>
            <w:hideMark/>
          </w:tcPr>
          <w:p w:rsidR="00BF7183" w:rsidRPr="00D618B9" w:rsidRDefault="00BF7183" w:rsidP="00EE5FCA">
            <w:pPr>
              <w:spacing w:line="360" w:lineRule="auto"/>
              <w:jc w:val="center"/>
              <w:cnfStyle w:val="100000000000"/>
              <w:rPr>
                <w:rFonts w:eastAsia="Times New Roman"/>
                <w:szCs w:val="24"/>
                <w:lang w:eastAsia="en-US"/>
              </w:rPr>
            </w:pPr>
            <w:r w:rsidRPr="00D618B9">
              <w:rPr>
                <w:rFonts w:eastAsia="Times New Roman"/>
                <w:szCs w:val="24"/>
                <w:lang w:eastAsia="en-US"/>
              </w:rPr>
              <w:t>Frequency</w:t>
            </w:r>
          </w:p>
        </w:tc>
        <w:tc>
          <w:tcPr>
            <w:tcW w:w="0" w:type="auto"/>
            <w:hideMark/>
          </w:tcPr>
          <w:p w:rsidR="00BF7183" w:rsidRPr="00D618B9" w:rsidRDefault="00BF7183" w:rsidP="00EE5FCA">
            <w:pPr>
              <w:spacing w:line="360" w:lineRule="auto"/>
              <w:jc w:val="center"/>
              <w:cnfStyle w:val="100000000000"/>
              <w:rPr>
                <w:rFonts w:eastAsia="Times New Roman"/>
                <w:szCs w:val="24"/>
                <w:lang w:eastAsia="en-US"/>
              </w:rPr>
            </w:pPr>
            <w:r w:rsidRPr="00D618B9">
              <w:rPr>
                <w:rFonts w:eastAsia="Times New Roman"/>
                <w:szCs w:val="24"/>
                <w:lang w:eastAsia="en-US"/>
              </w:rPr>
              <w:t>Percentage (%)</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Gender</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Male</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40</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72.7</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Female</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15</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27.3</w:t>
            </w: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Profession</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Quantity Surveyor</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15</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27.3</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Architect</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10</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18.2</w:t>
            </w: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Builder</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8</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14.5</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Civil Engineer</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12</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21.8</w:t>
            </w: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Contractor/Developer</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10</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18.2</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Years of Experience</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0-5 years</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12</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21.8</w:t>
            </w:r>
          </w:p>
        </w:tc>
      </w:tr>
      <w:tr w:rsidR="00BF7183" w:rsidRPr="00D618B9" w:rsidTr="00F61F1B">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6-10 years</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25</w:t>
            </w:r>
          </w:p>
        </w:tc>
        <w:tc>
          <w:tcPr>
            <w:tcW w:w="0" w:type="auto"/>
            <w:hideMark/>
          </w:tcPr>
          <w:p w:rsidR="00BF7183" w:rsidRPr="00D618B9" w:rsidRDefault="00BF7183" w:rsidP="00EE5FCA">
            <w:pPr>
              <w:spacing w:line="360" w:lineRule="auto"/>
              <w:jc w:val="left"/>
              <w:cnfStyle w:val="000000000000"/>
              <w:rPr>
                <w:rFonts w:eastAsia="Times New Roman"/>
                <w:szCs w:val="24"/>
                <w:lang w:eastAsia="en-US"/>
              </w:rPr>
            </w:pPr>
            <w:r w:rsidRPr="00D618B9">
              <w:rPr>
                <w:rFonts w:eastAsia="Times New Roman"/>
                <w:szCs w:val="24"/>
                <w:lang w:eastAsia="en-US"/>
              </w:rPr>
              <w:t>45.5</w:t>
            </w:r>
          </w:p>
        </w:tc>
      </w:tr>
      <w:tr w:rsidR="00F61F1B" w:rsidRPr="00D618B9" w:rsidTr="00F61F1B">
        <w:trPr>
          <w:cnfStyle w:val="000000100000"/>
        </w:trPr>
        <w:tc>
          <w:tcPr>
            <w:cnfStyle w:val="001000000000"/>
            <w:tcW w:w="0" w:type="auto"/>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11+ years</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18</w:t>
            </w:r>
          </w:p>
        </w:tc>
        <w:tc>
          <w:tcPr>
            <w:tcW w:w="0" w:type="auto"/>
            <w:hideMark/>
          </w:tcPr>
          <w:p w:rsidR="00BF7183" w:rsidRPr="00D618B9" w:rsidRDefault="00BF7183" w:rsidP="00EE5FCA">
            <w:pPr>
              <w:spacing w:line="360" w:lineRule="auto"/>
              <w:jc w:val="left"/>
              <w:cnfStyle w:val="000000100000"/>
              <w:rPr>
                <w:rFonts w:eastAsia="Times New Roman"/>
                <w:szCs w:val="24"/>
                <w:lang w:eastAsia="en-US"/>
              </w:rPr>
            </w:pPr>
            <w:r w:rsidRPr="00D618B9">
              <w:rPr>
                <w:rFonts w:eastAsia="Times New Roman"/>
                <w:szCs w:val="24"/>
                <w:lang w:eastAsia="en-US"/>
              </w:rPr>
              <w:t>32.7</w:t>
            </w:r>
          </w:p>
        </w:tc>
      </w:tr>
    </w:tbl>
    <w:p w:rsidR="00FB17B2" w:rsidRDefault="00FB17B2" w:rsidP="00EE5FCA">
      <w:pPr>
        <w:spacing w:before="100" w:beforeAutospacing="1" w:after="100" w:afterAutospacing="1" w:line="360" w:lineRule="auto"/>
        <w:jc w:val="left"/>
        <w:rPr>
          <w:rFonts w:eastAsia="Times New Roman"/>
          <w:b/>
          <w:bCs/>
          <w:szCs w:val="24"/>
          <w:lang w:eastAsia="en-US"/>
        </w:rPr>
      </w:pP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lastRenderedPageBreak/>
        <w:t>4.4 DESCRIPTIVE ANALYSIS OF RESEARCH QUESTIONS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Research Question 1: What are the key factors influencing the cost of building security?</w:t>
      </w:r>
    </w:p>
    <w:tbl>
      <w:tblPr>
        <w:tblW w:w="0" w:type="auto"/>
        <w:tblCellSpacing w:w="15" w:type="dxa"/>
        <w:tblCellMar>
          <w:top w:w="15" w:type="dxa"/>
          <w:left w:w="15" w:type="dxa"/>
          <w:bottom w:w="15" w:type="dxa"/>
          <w:right w:w="15" w:type="dxa"/>
        </w:tblCellMar>
        <w:tblLook w:val="04A0"/>
      </w:tblPr>
      <w:tblGrid>
        <w:gridCol w:w="2628"/>
        <w:gridCol w:w="1613"/>
        <w:gridCol w:w="673"/>
        <w:gridCol w:w="847"/>
        <w:gridCol w:w="953"/>
        <w:gridCol w:w="1909"/>
      </w:tblGrid>
      <w:tr w:rsidR="00BF7183" w:rsidRPr="00D618B9" w:rsidTr="00BF7183">
        <w:trPr>
          <w:tblHeader/>
          <w:tblCellSpacing w:w="15" w:type="dxa"/>
        </w:trPr>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Factor</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Strongly Agree</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Agree</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Neutral</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Disagree</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Strongly Disagree</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Crime rate in the area</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30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3</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Building type and size</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3</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Use of modern technology</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28</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21</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4</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Location of the building</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27</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3</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Contractor experience</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18</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7</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bl>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Most respondents agree that crime rate, building type, location, and technology usage are major factors influencing building security cost.</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Research Question 2: How do building characteristics (e.g., size, design, type) impact security costs?</w:t>
      </w:r>
    </w:p>
    <w:tbl>
      <w:tblPr>
        <w:tblW w:w="0" w:type="auto"/>
        <w:tblCellSpacing w:w="15" w:type="dxa"/>
        <w:tblCellMar>
          <w:top w:w="15" w:type="dxa"/>
          <w:left w:w="15" w:type="dxa"/>
          <w:bottom w:w="15" w:type="dxa"/>
          <w:right w:w="15" w:type="dxa"/>
        </w:tblCellMar>
        <w:tblLook w:val="04A0"/>
      </w:tblPr>
      <w:tblGrid>
        <w:gridCol w:w="2482"/>
        <w:gridCol w:w="1927"/>
        <w:gridCol w:w="567"/>
        <w:gridCol w:w="1060"/>
        <w:gridCol w:w="514"/>
        <w:gridCol w:w="1162"/>
      </w:tblGrid>
      <w:tr w:rsidR="00BF7183" w:rsidRPr="00D618B9" w:rsidTr="00BF7183">
        <w:trPr>
          <w:tblHeader/>
          <w:tblCellSpacing w:w="15" w:type="dxa"/>
        </w:trPr>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Building Characteristic</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Very High Impact</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High</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Moderate</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Low</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No Impact</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Size of the building</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33</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Type of building</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8</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Architectural design</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18</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12</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5</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0</w:t>
            </w:r>
          </w:p>
        </w:tc>
      </w:tr>
    </w:tbl>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Larger and more complex buildings incur higher security costs due to increased coverage requirements.</w:t>
      </w:r>
    </w:p>
    <w:p w:rsidR="00FB17B2" w:rsidRDefault="00FB17B2" w:rsidP="00EE5FCA">
      <w:pPr>
        <w:spacing w:before="100" w:beforeAutospacing="1" w:after="100" w:afterAutospacing="1" w:line="360" w:lineRule="auto"/>
        <w:jc w:val="left"/>
        <w:rPr>
          <w:rFonts w:eastAsia="Times New Roman"/>
          <w:b/>
          <w:bCs/>
          <w:szCs w:val="24"/>
          <w:lang w:eastAsia="en-US"/>
        </w:rPr>
      </w:pPr>
    </w:p>
    <w:p w:rsidR="00FB17B2" w:rsidRDefault="00FB17B2" w:rsidP="00EE5FCA">
      <w:pPr>
        <w:spacing w:before="100" w:beforeAutospacing="1" w:after="100" w:afterAutospacing="1" w:line="360" w:lineRule="auto"/>
        <w:jc w:val="left"/>
        <w:rPr>
          <w:rFonts w:eastAsia="Times New Roman"/>
          <w:b/>
          <w:bCs/>
          <w:szCs w:val="24"/>
          <w:lang w:eastAsia="en-US"/>
        </w:rPr>
      </w:pPr>
    </w:p>
    <w:p w:rsidR="00FB17B2" w:rsidRDefault="00FB17B2" w:rsidP="00EE5FCA">
      <w:pPr>
        <w:spacing w:before="100" w:beforeAutospacing="1" w:after="100" w:afterAutospacing="1" w:line="360" w:lineRule="auto"/>
        <w:jc w:val="left"/>
        <w:rPr>
          <w:rFonts w:eastAsia="Times New Roman"/>
          <w:b/>
          <w:bCs/>
          <w:szCs w:val="24"/>
          <w:lang w:eastAsia="en-US"/>
        </w:rPr>
      </w:pPr>
    </w:p>
    <w:p w:rsidR="00FB17B2" w:rsidRDefault="00FB17B2" w:rsidP="00EE5FCA">
      <w:pPr>
        <w:spacing w:before="100" w:beforeAutospacing="1" w:after="100" w:afterAutospacing="1" w:line="360" w:lineRule="auto"/>
        <w:jc w:val="left"/>
        <w:rPr>
          <w:rFonts w:eastAsia="Times New Roman"/>
          <w:b/>
          <w:bCs/>
          <w:szCs w:val="24"/>
          <w:lang w:eastAsia="en-US"/>
        </w:rPr>
      </w:pP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lastRenderedPageBreak/>
        <w:t>Research Question 3: To what extent does geographical location affect the expenditure on building security?</w:t>
      </w:r>
    </w:p>
    <w:tbl>
      <w:tblPr>
        <w:tblW w:w="0" w:type="auto"/>
        <w:tblCellSpacing w:w="15" w:type="dxa"/>
        <w:tblCellMar>
          <w:top w:w="15" w:type="dxa"/>
          <w:left w:w="15" w:type="dxa"/>
          <w:bottom w:w="15" w:type="dxa"/>
          <w:right w:w="15" w:type="dxa"/>
        </w:tblCellMar>
        <w:tblLook w:val="04A0"/>
      </w:tblPr>
      <w:tblGrid>
        <w:gridCol w:w="1562"/>
        <w:gridCol w:w="3701"/>
      </w:tblGrid>
      <w:tr w:rsidR="00BF7183" w:rsidRPr="00D618B9" w:rsidTr="00BF7183">
        <w:trPr>
          <w:tblHeader/>
          <w:tblCellSpacing w:w="15" w:type="dxa"/>
        </w:trPr>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Location Type</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Average Monthly Security Cost (N)</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Urban</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220,000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Semi-Urban</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140,000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Rural</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80,000</w:t>
            </w:r>
          </w:p>
        </w:tc>
      </w:tr>
    </w:tbl>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Urban areas require higher security investments due to higher crime rates and increased property values.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Research Question 4: How do technological advancements in security systems contribute to overall costs?</w:t>
      </w:r>
    </w:p>
    <w:tbl>
      <w:tblPr>
        <w:tblW w:w="0" w:type="auto"/>
        <w:tblCellSpacing w:w="15" w:type="dxa"/>
        <w:tblCellMar>
          <w:top w:w="15" w:type="dxa"/>
          <w:left w:w="15" w:type="dxa"/>
          <w:bottom w:w="15" w:type="dxa"/>
          <w:right w:w="15" w:type="dxa"/>
        </w:tblCellMar>
        <w:tblLook w:val="04A0"/>
      </w:tblPr>
      <w:tblGrid>
        <w:gridCol w:w="3195"/>
        <w:gridCol w:w="2588"/>
      </w:tblGrid>
      <w:tr w:rsidR="00BF7183" w:rsidRPr="00D618B9" w:rsidTr="00BF7183">
        <w:trPr>
          <w:tblHeader/>
          <w:tblCellSpacing w:w="15" w:type="dxa"/>
        </w:trPr>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Technology Used</w:t>
            </w:r>
          </w:p>
        </w:tc>
        <w:tc>
          <w:tcPr>
            <w:tcW w:w="0" w:type="auto"/>
            <w:vAlign w:val="center"/>
            <w:hideMark/>
          </w:tcPr>
          <w:p w:rsidR="00BF7183" w:rsidRPr="00D618B9" w:rsidRDefault="00BF7183" w:rsidP="00EE5FCA">
            <w:pPr>
              <w:spacing w:line="360" w:lineRule="auto"/>
              <w:jc w:val="center"/>
              <w:rPr>
                <w:rFonts w:eastAsia="Times New Roman"/>
                <w:b/>
                <w:bCs/>
                <w:szCs w:val="24"/>
                <w:lang w:eastAsia="en-US"/>
              </w:rPr>
            </w:pPr>
            <w:r w:rsidRPr="00D618B9">
              <w:rPr>
                <w:rFonts w:eastAsia="Times New Roman"/>
                <w:b/>
                <w:bCs/>
                <w:szCs w:val="24"/>
                <w:lang w:eastAsia="en-US"/>
              </w:rPr>
              <w:t>Average Cost Added (N)</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CCTV and surveillance systems</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150,000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Biometric access control</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100,000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Smart alarms and sensors</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80,000</w:t>
            </w:r>
          </w:p>
        </w:tc>
      </w:tr>
      <w:tr w:rsidR="00BF7183" w:rsidRPr="00D618B9" w:rsidTr="00BF7183">
        <w:trPr>
          <w:tblCellSpacing w:w="15" w:type="dxa"/>
        </w:trPr>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Remote monitoring and AI tools</w:t>
            </w:r>
          </w:p>
        </w:tc>
        <w:tc>
          <w:tcPr>
            <w:tcW w:w="0" w:type="auto"/>
            <w:vAlign w:val="center"/>
            <w:hideMark/>
          </w:tcPr>
          <w:p w:rsidR="00BF7183" w:rsidRPr="00D618B9" w:rsidRDefault="00BF7183" w:rsidP="00EE5FCA">
            <w:pPr>
              <w:spacing w:line="360" w:lineRule="auto"/>
              <w:jc w:val="left"/>
              <w:rPr>
                <w:rFonts w:eastAsia="Times New Roman"/>
                <w:szCs w:val="24"/>
                <w:lang w:eastAsia="en-US"/>
              </w:rPr>
            </w:pPr>
            <w:r w:rsidRPr="00D618B9">
              <w:rPr>
                <w:rFonts w:eastAsia="Times New Roman"/>
                <w:szCs w:val="24"/>
                <w:lang w:eastAsia="en-US"/>
              </w:rPr>
              <w:t>200,000</w:t>
            </w:r>
          </w:p>
        </w:tc>
      </w:tr>
    </w:tbl>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Technological systems significantly increase the total security budget, but offer enhanced protection.</w:t>
      </w:r>
    </w:p>
    <w:p w:rsidR="00BF7183" w:rsidRPr="00D618B9" w:rsidRDefault="00BF7183" w:rsidP="00EE5FCA">
      <w:pPr>
        <w:spacing w:before="100" w:beforeAutospacing="1" w:after="100" w:afterAutospacing="1" w:line="360" w:lineRule="auto"/>
        <w:jc w:val="left"/>
        <w:rPr>
          <w:rFonts w:eastAsia="Times New Roman"/>
          <w:szCs w:val="24"/>
          <w:lang w:eastAsia="en-US"/>
        </w:rPr>
      </w:pP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4.5 INFERENTIAL STATISTICAL ANALYSIS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Hypothesis 1: Building characteristics significantly influence the cost of building security.</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i/>
          <w:iCs/>
          <w:szCs w:val="24"/>
          <w:lang w:eastAsia="en-US"/>
        </w:rPr>
        <w:t>Chi-square Test Result:</w:t>
      </w:r>
    </w:p>
    <w:p w:rsidR="00BF7183" w:rsidRPr="00D618B9" w:rsidRDefault="00BF7183" w:rsidP="00EE5FCA">
      <w:pPr>
        <w:numPr>
          <w:ilvl w:val="0"/>
          <w:numId w:val="20"/>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Chi-square = 24.67, df = 6, p-value = 0.003</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lastRenderedPageBreak/>
        <w:t>Interpretation:</w:t>
      </w:r>
      <w:r w:rsidRPr="00D618B9">
        <w:rPr>
          <w:rFonts w:eastAsia="Times New Roman"/>
          <w:szCs w:val="24"/>
          <w:lang w:eastAsia="en-US"/>
        </w:rPr>
        <w:t xml:space="preserve"> Since p &lt; 0.05, we reject the null hypothesis and conclude that building characteristics have a significant impact on security costs.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Hypothesis 2: Geographical location significantly impacts building security costs.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i/>
          <w:iCs/>
          <w:szCs w:val="24"/>
          <w:lang w:eastAsia="en-US"/>
        </w:rPr>
        <w:t>ANOVA Test Result:</w:t>
      </w:r>
    </w:p>
    <w:p w:rsidR="00BF7183" w:rsidRPr="00D618B9" w:rsidRDefault="00BF7183" w:rsidP="00EE5FCA">
      <w:pPr>
        <w:numPr>
          <w:ilvl w:val="0"/>
          <w:numId w:val="21"/>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F = 6.89, p = 0.001</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The result indicates a statistically significant difference in security costs across different locations.</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Hypothesis 3: Technological advancements significantly increase building security expenditure.</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i/>
          <w:iCs/>
          <w:szCs w:val="24"/>
          <w:lang w:eastAsia="en-US"/>
        </w:rPr>
        <w:t>Regression Analysis Summary:</w:t>
      </w:r>
    </w:p>
    <w:p w:rsidR="00BF7183" w:rsidRPr="00D618B9" w:rsidRDefault="00BF7183" w:rsidP="00EE5FCA">
      <w:pPr>
        <w:numPr>
          <w:ilvl w:val="0"/>
          <w:numId w:val="22"/>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R = 0.71, R^2 = 0.50, F = 10.8, p = 0.000</w:t>
      </w:r>
    </w:p>
    <w:p w:rsidR="00BF7183" w:rsidRPr="00D618B9" w:rsidRDefault="00BF7183"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Interpretation:</w:t>
      </w:r>
      <w:r w:rsidRPr="00D618B9">
        <w:rPr>
          <w:rFonts w:eastAsia="Times New Roman"/>
          <w:szCs w:val="24"/>
          <w:lang w:eastAsia="en-US"/>
        </w:rPr>
        <w:t xml:space="preserve"> Technology accounts for 50% of the variation in security cost. The hypothesis is accepted.</w:t>
      </w:r>
    </w:p>
    <w:p w:rsidR="00BF7183" w:rsidRPr="00D618B9" w:rsidRDefault="00F61F1B" w:rsidP="00EE5FCA">
      <w:pPr>
        <w:spacing w:before="100" w:beforeAutospacing="1" w:after="100" w:afterAutospacing="1" w:line="360" w:lineRule="auto"/>
        <w:jc w:val="left"/>
        <w:rPr>
          <w:rFonts w:eastAsia="Times New Roman"/>
          <w:szCs w:val="24"/>
          <w:lang w:eastAsia="en-US"/>
        </w:rPr>
      </w:pPr>
      <w:r w:rsidRPr="00D618B9">
        <w:rPr>
          <w:rFonts w:eastAsia="Times New Roman"/>
          <w:b/>
          <w:bCs/>
          <w:szCs w:val="24"/>
          <w:lang w:eastAsia="en-US"/>
        </w:rPr>
        <w:t>4.6 SUMMARY OF FINDINGS</w:t>
      </w:r>
    </w:p>
    <w:p w:rsidR="00BF7183" w:rsidRPr="00D618B9" w:rsidRDefault="00BF7183" w:rsidP="00EE5FCA">
      <w:pPr>
        <w:numPr>
          <w:ilvl w:val="0"/>
          <w:numId w:val="23"/>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Key factors affecting building security costs include location, crime rate, building type, and technology.</w:t>
      </w:r>
    </w:p>
    <w:p w:rsidR="00BF7183" w:rsidRPr="00D618B9" w:rsidRDefault="00BF7183" w:rsidP="00EE5FCA">
      <w:pPr>
        <w:numPr>
          <w:ilvl w:val="0"/>
          <w:numId w:val="23"/>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Larger and more complex buildings require higher security investment.</w:t>
      </w:r>
    </w:p>
    <w:p w:rsidR="00BF7183" w:rsidRPr="00D618B9" w:rsidRDefault="00BF7183" w:rsidP="00EE5FCA">
      <w:pPr>
        <w:numPr>
          <w:ilvl w:val="0"/>
          <w:numId w:val="23"/>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Urban settings attract higher security expenditure.</w:t>
      </w:r>
    </w:p>
    <w:p w:rsidR="00BF7183" w:rsidRPr="00D618B9" w:rsidRDefault="00BF7183" w:rsidP="00EE5FCA">
      <w:pPr>
        <w:numPr>
          <w:ilvl w:val="0"/>
          <w:numId w:val="23"/>
        </w:numPr>
        <w:spacing w:before="100" w:beforeAutospacing="1" w:after="100" w:afterAutospacing="1" w:line="360" w:lineRule="auto"/>
        <w:jc w:val="left"/>
        <w:rPr>
          <w:rFonts w:eastAsia="Times New Roman"/>
          <w:szCs w:val="24"/>
          <w:lang w:eastAsia="en-US"/>
        </w:rPr>
      </w:pPr>
      <w:r w:rsidRPr="00D618B9">
        <w:rPr>
          <w:rFonts w:eastAsia="Times New Roman"/>
          <w:szCs w:val="24"/>
          <w:lang w:eastAsia="en-US"/>
        </w:rPr>
        <w:t>Advanced security technologies significantly increase total project cost.</w:t>
      </w:r>
    </w:p>
    <w:p w:rsidR="007C5D93" w:rsidRPr="00D618B9" w:rsidRDefault="00BF7183" w:rsidP="00EE5FCA">
      <w:pPr>
        <w:spacing w:before="100" w:beforeAutospacing="1" w:after="100" w:afterAutospacing="1" w:line="360" w:lineRule="auto"/>
        <w:jc w:val="left"/>
        <w:rPr>
          <w:rStyle w:val="Strong"/>
          <w:rFonts w:eastAsia="Times New Roman"/>
          <w:b w:val="0"/>
          <w:bCs w:val="0"/>
          <w:szCs w:val="24"/>
          <w:lang w:eastAsia="en-US"/>
        </w:rPr>
      </w:pPr>
      <w:r w:rsidRPr="00D618B9">
        <w:rPr>
          <w:rFonts w:eastAsia="Times New Roman"/>
          <w:szCs w:val="24"/>
          <w:lang w:eastAsia="en-US"/>
        </w:rPr>
        <w:t>This detailed data presentation provides a foundation for discussing implications, drawing conclusions, and offering recommendations in Chapter Five.</w:t>
      </w:r>
    </w:p>
    <w:p w:rsidR="00BF7183" w:rsidRPr="00D618B9" w:rsidRDefault="00BF7183" w:rsidP="00EE5FCA">
      <w:pPr>
        <w:spacing w:line="360" w:lineRule="auto"/>
      </w:pPr>
    </w:p>
    <w:p w:rsidR="00F61F1B" w:rsidRPr="00D618B9" w:rsidRDefault="00F61F1B" w:rsidP="00EE5FCA">
      <w:pPr>
        <w:spacing w:line="360" w:lineRule="auto"/>
      </w:pPr>
    </w:p>
    <w:p w:rsidR="00F61F1B" w:rsidRPr="00D618B9" w:rsidRDefault="00F61F1B" w:rsidP="00EE5FCA">
      <w:pPr>
        <w:spacing w:line="360" w:lineRule="auto"/>
      </w:pPr>
    </w:p>
    <w:p w:rsidR="00BF7183" w:rsidRPr="00D618B9" w:rsidRDefault="00BF7183" w:rsidP="00FB17B2">
      <w:pPr>
        <w:pStyle w:val="Heading2"/>
        <w:rPr>
          <w:rFonts w:ascii="Times New Roman" w:hAnsi="Times New Roman" w:cs="Times New Roman"/>
        </w:rPr>
      </w:pPr>
      <w:r w:rsidRPr="00D618B9">
        <w:rPr>
          <w:rStyle w:val="Strong"/>
          <w:rFonts w:ascii="Times New Roman" w:hAnsi="Times New Roman" w:cs="Times New Roman"/>
          <w:b/>
          <w:bCs w:val="0"/>
        </w:rPr>
        <w:t>CHAPTER FIVE</w:t>
      </w:r>
    </w:p>
    <w:p w:rsidR="00F61F1B" w:rsidRPr="00D618B9" w:rsidRDefault="00BF7183" w:rsidP="00401723">
      <w:pPr>
        <w:pStyle w:val="Heading3"/>
      </w:pPr>
      <w:r w:rsidRPr="00D618B9">
        <w:rPr>
          <w:rStyle w:val="Strong"/>
          <w:rFonts w:ascii="Times New Roman" w:hAnsi="Times New Roman" w:cs="Times New Roman"/>
          <w:b/>
          <w:bCs w:val="0"/>
        </w:rPr>
        <w:t>SUMMARY, CONCLUSION, AND RECOMMENDATIONS</w:t>
      </w:r>
    </w:p>
    <w:p w:rsidR="00BF7183" w:rsidRPr="00D618B9" w:rsidRDefault="00BF7183" w:rsidP="00EE5FCA">
      <w:pPr>
        <w:spacing w:line="360" w:lineRule="auto"/>
      </w:pPr>
    </w:p>
    <w:p w:rsidR="00BF7183" w:rsidRPr="00D618B9" w:rsidRDefault="00BF7183" w:rsidP="00401723">
      <w:pPr>
        <w:pStyle w:val="Heading3"/>
      </w:pPr>
      <w:r w:rsidRPr="00D618B9">
        <w:rPr>
          <w:rStyle w:val="Strong"/>
          <w:rFonts w:ascii="Times New Roman" w:hAnsi="Times New Roman" w:cs="Times New Roman"/>
          <w:b/>
          <w:bCs w:val="0"/>
        </w:rPr>
        <w:t>5.1 Summary of Findings</w:t>
      </w:r>
    </w:p>
    <w:p w:rsidR="00BF7183" w:rsidRPr="00D618B9" w:rsidRDefault="00BF7183" w:rsidP="00EE5FCA">
      <w:pPr>
        <w:pStyle w:val="NormalWeb"/>
        <w:spacing w:line="360" w:lineRule="auto"/>
      </w:pPr>
      <w:r w:rsidRPr="00D618B9">
        <w:t>This study assessed the factors influencing building security cost in Ilorin, Kwara State, Nigeria. A descriptive survey design was used, involving 60 key stakeholders in the construction industry, including architects, quantity surveyors, builders, engineers, contractors, and clients.</w:t>
      </w:r>
    </w:p>
    <w:p w:rsidR="00BF7183" w:rsidRPr="00D618B9" w:rsidRDefault="00BF7183" w:rsidP="00EE5FCA">
      <w:pPr>
        <w:pStyle w:val="NormalWeb"/>
        <w:spacing w:line="360" w:lineRule="auto"/>
      </w:pPr>
      <w:r w:rsidRPr="00D618B9">
        <w:t>Data were collected through structured questionnaires and analyzed using both descriptive and inferential statistical tools.</w:t>
      </w:r>
    </w:p>
    <w:p w:rsidR="00BF7183" w:rsidRPr="00D618B9" w:rsidRDefault="00BF7183" w:rsidP="00EE5FCA">
      <w:pPr>
        <w:pStyle w:val="NormalWeb"/>
        <w:spacing w:line="360" w:lineRule="auto"/>
      </w:pPr>
      <w:r w:rsidRPr="00D618B9">
        <w:rPr>
          <w:rStyle w:val="Strong"/>
        </w:rPr>
        <w:t>Key findings include:</w:t>
      </w:r>
    </w:p>
    <w:p w:rsidR="00BF7183" w:rsidRPr="00D618B9" w:rsidRDefault="00BF7183" w:rsidP="00EE5FCA">
      <w:pPr>
        <w:pStyle w:val="NormalWeb"/>
        <w:numPr>
          <w:ilvl w:val="0"/>
          <w:numId w:val="24"/>
        </w:numPr>
        <w:spacing w:line="360" w:lineRule="auto"/>
      </w:pPr>
      <w:r w:rsidRPr="00D618B9">
        <w:rPr>
          <w:rStyle w:val="Strong"/>
        </w:rPr>
        <w:t>Building characteristics (size, design, and type)</w:t>
      </w:r>
      <w:r w:rsidRPr="00D618B9">
        <w:t xml:space="preserve"> significantly influence security costs. Larger and more complex buildings tend to incur higher security expenses due to the need for advanced surveillance and physical protection systems.</w:t>
      </w:r>
    </w:p>
    <w:p w:rsidR="00BF7183" w:rsidRPr="00D618B9" w:rsidRDefault="00BF7183" w:rsidP="00EE5FCA">
      <w:pPr>
        <w:pStyle w:val="NormalWeb"/>
        <w:numPr>
          <w:ilvl w:val="0"/>
          <w:numId w:val="24"/>
        </w:numPr>
        <w:spacing w:line="360" w:lineRule="auto"/>
      </w:pPr>
      <w:r w:rsidRPr="00D618B9">
        <w:rPr>
          <w:rStyle w:val="Strong"/>
        </w:rPr>
        <w:t>Geographical location</w:t>
      </w:r>
      <w:r w:rsidRPr="00D618B9">
        <w:t xml:space="preserve"> is a critical determinant. Buildings located in urban and high-crime areas require more comprehensive and costly security measures compared to those in semi-urban or rural locations.</w:t>
      </w:r>
    </w:p>
    <w:p w:rsidR="00BF7183" w:rsidRPr="00D618B9" w:rsidRDefault="00BF7183" w:rsidP="00EE5FCA">
      <w:pPr>
        <w:pStyle w:val="NormalWeb"/>
        <w:numPr>
          <w:ilvl w:val="0"/>
          <w:numId w:val="24"/>
        </w:numPr>
        <w:spacing w:line="360" w:lineRule="auto"/>
      </w:pPr>
      <w:r w:rsidRPr="00D618B9">
        <w:rPr>
          <w:rStyle w:val="Strong"/>
        </w:rPr>
        <w:t>Technological advancements</w:t>
      </w:r>
      <w:r w:rsidRPr="00D618B9">
        <w:t>, such as biometric systems, CCTV, access control, and AI-driven surveillance, contribute to increased security expenditure. However, they also enhance efficiency and long-term risk reduction.</w:t>
      </w:r>
    </w:p>
    <w:p w:rsidR="00BF7183" w:rsidRPr="00D618B9" w:rsidRDefault="00BF7183" w:rsidP="00EE5FCA">
      <w:pPr>
        <w:pStyle w:val="NormalWeb"/>
        <w:numPr>
          <w:ilvl w:val="0"/>
          <w:numId w:val="24"/>
        </w:numPr>
        <w:spacing w:line="360" w:lineRule="auto"/>
      </w:pPr>
      <w:r w:rsidRPr="00D618B9">
        <w:rPr>
          <w:rStyle w:val="Strong"/>
        </w:rPr>
        <w:t>Contractor experience</w:t>
      </w:r>
      <w:r w:rsidRPr="00D618B9">
        <w:t xml:space="preserve">, </w:t>
      </w:r>
      <w:r w:rsidRPr="00D618B9">
        <w:rPr>
          <w:rStyle w:val="Strong"/>
        </w:rPr>
        <w:t>project size</w:t>
      </w:r>
      <w:r w:rsidRPr="00D618B9">
        <w:t xml:space="preserve">, and </w:t>
      </w:r>
      <w:r w:rsidRPr="00D618B9">
        <w:rPr>
          <w:rStyle w:val="Strong"/>
        </w:rPr>
        <w:t>duration</w:t>
      </w:r>
      <w:r w:rsidRPr="00D618B9">
        <w:t xml:space="preserve"> of construction projects affect cost variation. More experienced contractors may optimize cost better, while long project durations often increase cumulative security costs.</w:t>
      </w:r>
    </w:p>
    <w:p w:rsidR="00BF7183" w:rsidRPr="00D618B9" w:rsidRDefault="00BF7183" w:rsidP="00EE5FCA">
      <w:pPr>
        <w:pStyle w:val="NormalWeb"/>
        <w:numPr>
          <w:ilvl w:val="0"/>
          <w:numId w:val="24"/>
        </w:numPr>
        <w:spacing w:line="360" w:lineRule="auto"/>
      </w:pPr>
      <w:r w:rsidRPr="00D618B9">
        <w:t xml:space="preserve">There is an overall </w:t>
      </w:r>
      <w:r w:rsidRPr="00D618B9">
        <w:rPr>
          <w:rStyle w:val="Strong"/>
        </w:rPr>
        <w:t>positive perception of the importance of security investments</w:t>
      </w:r>
      <w:r w:rsidRPr="00D618B9">
        <w:t xml:space="preserve"> in buildings, particularly in response to rising crime, theft, vandalism, and socio-political instability.</w:t>
      </w:r>
    </w:p>
    <w:p w:rsidR="00F61F1B" w:rsidRPr="00D618B9" w:rsidRDefault="00F61F1B" w:rsidP="00EE5FCA">
      <w:pPr>
        <w:pStyle w:val="NormalWeb"/>
        <w:spacing w:line="360" w:lineRule="auto"/>
      </w:pPr>
    </w:p>
    <w:p w:rsidR="00BF7183" w:rsidRPr="00D618B9" w:rsidRDefault="00BF7183" w:rsidP="00401723">
      <w:pPr>
        <w:pStyle w:val="Heading3"/>
      </w:pPr>
      <w:r w:rsidRPr="00D618B9">
        <w:rPr>
          <w:rStyle w:val="Strong"/>
          <w:rFonts w:ascii="Times New Roman" w:hAnsi="Times New Roman" w:cs="Times New Roman"/>
          <w:b/>
          <w:bCs w:val="0"/>
        </w:rPr>
        <w:lastRenderedPageBreak/>
        <w:t>5.2 Conclusion</w:t>
      </w:r>
    </w:p>
    <w:p w:rsidR="00BF7183" w:rsidRPr="00D618B9" w:rsidRDefault="00BF7183" w:rsidP="00EE5FCA">
      <w:pPr>
        <w:pStyle w:val="NormalWeb"/>
        <w:spacing w:line="360" w:lineRule="auto"/>
      </w:pPr>
      <w:r w:rsidRPr="00D618B9">
        <w:t>The research concludes that building security cost is a multi-dimensional issue influenced by both internal (building-specific) and external (environmental and technological) factors. Stakeholders in the construction industry acknowledge the need for robust security planning during the design and execution stages of building projects.</w:t>
      </w:r>
    </w:p>
    <w:p w:rsidR="00BF7183" w:rsidRPr="00D618B9" w:rsidRDefault="00BF7183" w:rsidP="00EE5FCA">
      <w:pPr>
        <w:pStyle w:val="NormalWeb"/>
        <w:spacing w:line="360" w:lineRule="auto"/>
      </w:pPr>
      <w:r w:rsidRPr="00D618B9">
        <w:t>The increasing demand for technologically advanced security solutions, coupled with urban crime patterns and client expectations, necessitates proactive budgeting and planning. Incorporating security considerations from project inception can prevent unexpected cost escalations and improve occupant safety.</w:t>
      </w:r>
    </w:p>
    <w:p w:rsidR="00BF7183" w:rsidRPr="00D618B9" w:rsidRDefault="00BF7183" w:rsidP="00EE5FCA">
      <w:pPr>
        <w:pStyle w:val="NormalWeb"/>
        <w:spacing w:line="360" w:lineRule="auto"/>
      </w:pPr>
      <w:r w:rsidRPr="00D618B9">
        <w:t>Effective cost management for building security requires a collaborative approach among all stakeholders, including clients, consultants, and contractors, and should be guided by data, site-specific risk assessments, and regulatory standards.</w:t>
      </w:r>
    </w:p>
    <w:p w:rsidR="00BF7183" w:rsidRPr="00D618B9" w:rsidRDefault="00BF7183" w:rsidP="00EE5FCA">
      <w:pPr>
        <w:spacing w:line="360" w:lineRule="auto"/>
      </w:pPr>
    </w:p>
    <w:p w:rsidR="00BF7183" w:rsidRPr="00D618B9" w:rsidRDefault="00BF7183" w:rsidP="00401723">
      <w:pPr>
        <w:pStyle w:val="Heading3"/>
      </w:pPr>
      <w:r w:rsidRPr="00D618B9">
        <w:rPr>
          <w:rStyle w:val="Strong"/>
          <w:rFonts w:ascii="Times New Roman" w:hAnsi="Times New Roman" w:cs="Times New Roman"/>
          <w:b/>
          <w:bCs w:val="0"/>
        </w:rPr>
        <w:t>5.3 Recommendations</w:t>
      </w:r>
    </w:p>
    <w:p w:rsidR="00BF7183" w:rsidRPr="00D618B9" w:rsidRDefault="00BF7183" w:rsidP="00EE5FCA">
      <w:pPr>
        <w:pStyle w:val="NormalWeb"/>
        <w:spacing w:line="360" w:lineRule="auto"/>
      </w:pPr>
      <w:r w:rsidRPr="00D618B9">
        <w:t>Based on the findings of the study, the following recommendations are proposed:</w:t>
      </w:r>
    </w:p>
    <w:p w:rsidR="00BF7183" w:rsidRPr="00D618B9" w:rsidRDefault="00BF7183" w:rsidP="00EE5FCA">
      <w:pPr>
        <w:pStyle w:val="NormalWeb"/>
        <w:numPr>
          <w:ilvl w:val="0"/>
          <w:numId w:val="25"/>
        </w:numPr>
        <w:spacing w:line="360" w:lineRule="auto"/>
      </w:pPr>
      <w:r w:rsidRPr="00D618B9">
        <w:rPr>
          <w:rStyle w:val="Strong"/>
        </w:rPr>
        <w:t>Early Security Cost Planning:</w:t>
      </w:r>
      <w:r w:rsidRPr="00D618B9">
        <w:t xml:space="preserve"> Security measures should be integrated into building design at the planning stage to allow proper budgeting and prevent unforeseen expenses.</w:t>
      </w:r>
    </w:p>
    <w:p w:rsidR="00BF7183" w:rsidRPr="00D618B9" w:rsidRDefault="00BF7183" w:rsidP="00EE5FCA">
      <w:pPr>
        <w:pStyle w:val="NormalWeb"/>
        <w:numPr>
          <w:ilvl w:val="0"/>
          <w:numId w:val="25"/>
        </w:numPr>
        <w:spacing w:line="360" w:lineRule="auto"/>
      </w:pPr>
      <w:r w:rsidRPr="00D618B9">
        <w:rPr>
          <w:rStyle w:val="Strong"/>
        </w:rPr>
        <w:t>Adoption of Cost-effective Technology:</w:t>
      </w:r>
      <w:r w:rsidRPr="00D618B9">
        <w:t xml:space="preserve"> While advanced systems are desirable, selecting technologies that balance performance with cost-efficiency is crucial, especially in low- to medium-risk areas.</w:t>
      </w:r>
    </w:p>
    <w:p w:rsidR="00BF7183" w:rsidRPr="00D618B9" w:rsidRDefault="00BF7183" w:rsidP="00EE5FCA">
      <w:pPr>
        <w:pStyle w:val="NormalWeb"/>
        <w:numPr>
          <w:ilvl w:val="0"/>
          <w:numId w:val="25"/>
        </w:numPr>
        <w:spacing w:line="360" w:lineRule="auto"/>
      </w:pPr>
      <w:r w:rsidRPr="00D618B9">
        <w:rPr>
          <w:rStyle w:val="Strong"/>
        </w:rPr>
        <w:t>Location-based Risk Assessment:</w:t>
      </w:r>
      <w:r w:rsidRPr="00D618B9">
        <w:t xml:space="preserve"> Prior to construction, conduct a security risk assessment of the proposed site. This helps in choosing suitable security infrastructure and reducing excessive spending.</w:t>
      </w:r>
    </w:p>
    <w:p w:rsidR="00BF7183" w:rsidRPr="00D618B9" w:rsidRDefault="00BF7183" w:rsidP="00EE5FCA">
      <w:pPr>
        <w:pStyle w:val="NormalWeb"/>
        <w:numPr>
          <w:ilvl w:val="0"/>
          <w:numId w:val="25"/>
        </w:numPr>
        <w:spacing w:line="360" w:lineRule="auto"/>
      </w:pPr>
      <w:r w:rsidRPr="00D618B9">
        <w:rPr>
          <w:rStyle w:val="Strong"/>
        </w:rPr>
        <w:t>Training and Awareness:</w:t>
      </w:r>
      <w:r w:rsidRPr="00D618B9">
        <w:t xml:space="preserve"> Construction professionals should undergo periodic training on evolving security technologies and cost management strategies.</w:t>
      </w:r>
    </w:p>
    <w:p w:rsidR="00BF7183" w:rsidRPr="00D618B9" w:rsidRDefault="00BF7183" w:rsidP="00EE5FCA">
      <w:pPr>
        <w:pStyle w:val="NormalWeb"/>
        <w:numPr>
          <w:ilvl w:val="0"/>
          <w:numId w:val="25"/>
        </w:numPr>
        <w:spacing w:line="360" w:lineRule="auto"/>
      </w:pPr>
      <w:r w:rsidRPr="00D618B9">
        <w:rPr>
          <w:rStyle w:val="Strong"/>
        </w:rPr>
        <w:lastRenderedPageBreak/>
        <w:t>Government Regulation and Support:</w:t>
      </w:r>
      <w:r w:rsidRPr="00D618B9">
        <w:t xml:space="preserve"> Authorities should develop guidelines for minimum security standards in buildings and offer incentives for compliance with smart and safe building practices.</w:t>
      </w:r>
    </w:p>
    <w:p w:rsidR="00BF7183" w:rsidRPr="00D618B9" w:rsidRDefault="00BF7183" w:rsidP="00EE5FCA">
      <w:pPr>
        <w:pStyle w:val="NormalWeb"/>
        <w:numPr>
          <w:ilvl w:val="0"/>
          <w:numId w:val="25"/>
        </w:numPr>
        <w:spacing w:line="360" w:lineRule="auto"/>
      </w:pPr>
      <w:r w:rsidRPr="00D618B9">
        <w:rPr>
          <w:rStyle w:val="Strong"/>
        </w:rPr>
        <w:t>Collaboration with Security Consultants:</w:t>
      </w:r>
      <w:r w:rsidRPr="00D618B9">
        <w:t xml:space="preserve"> Construction teams should work closely with certified security professionals to tailor security installations to each project’s needs.</w:t>
      </w:r>
    </w:p>
    <w:p w:rsidR="00BF7183" w:rsidRPr="00D618B9" w:rsidRDefault="00BF7183" w:rsidP="00EE5FCA">
      <w:pPr>
        <w:pStyle w:val="NormalWeb"/>
        <w:numPr>
          <w:ilvl w:val="0"/>
          <w:numId w:val="25"/>
        </w:numPr>
        <w:spacing w:line="360" w:lineRule="auto"/>
      </w:pPr>
      <w:r w:rsidRPr="00D618B9">
        <w:rPr>
          <w:rStyle w:val="Strong"/>
        </w:rPr>
        <w:t>Data Collection and Benchmarking:</w:t>
      </w:r>
      <w:r w:rsidRPr="00D618B9">
        <w:t xml:space="preserve"> Industry stakeholders should maintain records of past security costs for similar projects to aid in realistic forecasting and comparison.</w:t>
      </w:r>
    </w:p>
    <w:p w:rsidR="00BF7183" w:rsidRPr="00D618B9" w:rsidRDefault="00BF7183" w:rsidP="00EE5FCA">
      <w:pPr>
        <w:spacing w:line="360" w:lineRule="auto"/>
      </w:pPr>
    </w:p>
    <w:p w:rsidR="00BF7183" w:rsidRPr="00D618B9" w:rsidRDefault="00BF7183" w:rsidP="00401723">
      <w:pPr>
        <w:pStyle w:val="Heading3"/>
      </w:pPr>
      <w:r w:rsidRPr="00D618B9">
        <w:rPr>
          <w:rStyle w:val="Strong"/>
          <w:rFonts w:ascii="Times New Roman" w:hAnsi="Times New Roman" w:cs="Times New Roman"/>
          <w:b/>
          <w:bCs w:val="0"/>
        </w:rPr>
        <w:t>5.4 Suggestions for Further Studies</w:t>
      </w:r>
    </w:p>
    <w:p w:rsidR="00BF7183" w:rsidRPr="00D618B9" w:rsidRDefault="00BF7183" w:rsidP="00EE5FCA">
      <w:pPr>
        <w:pStyle w:val="NormalWeb"/>
        <w:spacing w:line="360" w:lineRule="auto"/>
      </w:pPr>
      <w:r w:rsidRPr="00D618B9">
        <w:t>This research focused on construction professionals in Ilorin, Kwara State. Future research could:</w:t>
      </w:r>
    </w:p>
    <w:p w:rsidR="00BF7183" w:rsidRPr="00D618B9" w:rsidRDefault="00BF7183" w:rsidP="00EE5FCA">
      <w:pPr>
        <w:pStyle w:val="NormalWeb"/>
        <w:numPr>
          <w:ilvl w:val="0"/>
          <w:numId w:val="26"/>
        </w:numPr>
        <w:spacing w:line="360" w:lineRule="auto"/>
      </w:pPr>
      <w:r w:rsidRPr="00D618B9">
        <w:t>Expand to other cities or geopolitical zones in Nigeria for comparative analysis.</w:t>
      </w:r>
    </w:p>
    <w:p w:rsidR="00BF7183" w:rsidRPr="00D618B9" w:rsidRDefault="00BF7183" w:rsidP="00EE5FCA">
      <w:pPr>
        <w:pStyle w:val="NormalWeb"/>
        <w:numPr>
          <w:ilvl w:val="0"/>
          <w:numId w:val="26"/>
        </w:numPr>
        <w:spacing w:line="360" w:lineRule="auto"/>
      </w:pPr>
      <w:r w:rsidRPr="00D618B9">
        <w:t>Examine the post-occupancy effectiveness of installed security systems.</w:t>
      </w:r>
    </w:p>
    <w:p w:rsidR="00BF7183" w:rsidRPr="00D618B9" w:rsidRDefault="00BF7183" w:rsidP="00EE5FCA">
      <w:pPr>
        <w:pStyle w:val="NormalWeb"/>
        <w:numPr>
          <w:ilvl w:val="0"/>
          <w:numId w:val="26"/>
        </w:numPr>
        <w:spacing w:line="360" w:lineRule="auto"/>
      </w:pPr>
      <w:r w:rsidRPr="00D618B9">
        <w:t>Investigate the cost-benefit analysis of traditional versus smart security systems.</w:t>
      </w:r>
    </w:p>
    <w:p w:rsidR="00BF7183" w:rsidRPr="00D618B9" w:rsidRDefault="00BF7183" w:rsidP="00EE5FCA">
      <w:pPr>
        <w:pStyle w:val="NormalWeb"/>
        <w:numPr>
          <w:ilvl w:val="0"/>
          <w:numId w:val="26"/>
        </w:numPr>
        <w:spacing w:line="360" w:lineRule="auto"/>
      </w:pPr>
      <w:r w:rsidRPr="00D618B9">
        <w:t>Explore end-users’ (occupants’) perception of building security effectiveness.</w:t>
      </w:r>
    </w:p>
    <w:p w:rsidR="007C5D93" w:rsidRPr="00D618B9" w:rsidRDefault="007C5D93" w:rsidP="00EE5FCA">
      <w:pPr>
        <w:pStyle w:val="Heading2"/>
        <w:jc w:val="both"/>
        <w:rPr>
          <w:rStyle w:val="Strong"/>
          <w:rFonts w:ascii="Times New Roman" w:hAnsi="Times New Roman" w:cs="Times New Roman"/>
          <w:b/>
          <w:bCs w:val="0"/>
        </w:rPr>
      </w:pPr>
    </w:p>
    <w:p w:rsidR="00BF7183" w:rsidRPr="00D618B9" w:rsidRDefault="00BF7183" w:rsidP="00EE5FCA">
      <w:pPr>
        <w:spacing w:line="360" w:lineRule="auto"/>
      </w:pPr>
    </w:p>
    <w:p w:rsidR="00BF7183" w:rsidRDefault="00BF7183" w:rsidP="00EE5FCA">
      <w:pPr>
        <w:spacing w:line="360" w:lineRule="auto"/>
      </w:pPr>
    </w:p>
    <w:p w:rsidR="00FB17B2" w:rsidRDefault="00FB17B2" w:rsidP="00EE5FCA">
      <w:pPr>
        <w:spacing w:line="360" w:lineRule="auto"/>
      </w:pPr>
    </w:p>
    <w:p w:rsidR="00FB17B2" w:rsidRDefault="00FB17B2" w:rsidP="00EE5FCA">
      <w:pPr>
        <w:spacing w:line="360" w:lineRule="auto"/>
      </w:pPr>
    </w:p>
    <w:p w:rsidR="00FB17B2" w:rsidRPr="00D618B9" w:rsidRDefault="00FB17B2" w:rsidP="00EE5FCA">
      <w:pPr>
        <w:spacing w:line="360" w:lineRule="auto"/>
      </w:pPr>
    </w:p>
    <w:p w:rsidR="00BF7183" w:rsidRPr="00D618B9" w:rsidRDefault="00BF7183" w:rsidP="00EE5FCA">
      <w:pPr>
        <w:spacing w:line="360" w:lineRule="auto"/>
      </w:pPr>
    </w:p>
    <w:p w:rsidR="00BF7183" w:rsidRPr="00D618B9" w:rsidRDefault="00BF7183" w:rsidP="00EE5FCA">
      <w:pPr>
        <w:spacing w:line="360" w:lineRule="auto"/>
      </w:pPr>
    </w:p>
    <w:p w:rsidR="00BF7183" w:rsidRPr="00D618B9" w:rsidRDefault="00BF7183" w:rsidP="00EE5FCA">
      <w:pPr>
        <w:spacing w:line="360" w:lineRule="auto"/>
      </w:pPr>
    </w:p>
    <w:p w:rsidR="00BF7183" w:rsidRPr="00D618B9" w:rsidRDefault="00BF7183" w:rsidP="00EE5FCA">
      <w:pPr>
        <w:spacing w:line="360" w:lineRule="auto"/>
      </w:pPr>
    </w:p>
    <w:p w:rsidR="007C5D93" w:rsidRPr="00D618B9" w:rsidRDefault="007C5D93" w:rsidP="00EE5FCA">
      <w:pPr>
        <w:pStyle w:val="Heading2"/>
        <w:rPr>
          <w:rStyle w:val="Strong"/>
          <w:rFonts w:ascii="Times New Roman" w:hAnsi="Times New Roman" w:cs="Times New Roman"/>
          <w:b/>
          <w:bCs w:val="0"/>
        </w:rPr>
      </w:pPr>
    </w:p>
    <w:p w:rsidR="00F61F1B" w:rsidRPr="00D618B9" w:rsidRDefault="00F61F1B" w:rsidP="00EE5FCA">
      <w:pPr>
        <w:spacing w:line="360" w:lineRule="auto"/>
      </w:pPr>
    </w:p>
    <w:p w:rsidR="00F61F1B" w:rsidRPr="00D618B9" w:rsidRDefault="00F61F1B" w:rsidP="00EE5FCA">
      <w:pPr>
        <w:spacing w:line="360" w:lineRule="auto"/>
      </w:pPr>
    </w:p>
    <w:p w:rsidR="004A1516" w:rsidRPr="00D618B9" w:rsidRDefault="004A1516" w:rsidP="00EE5FCA">
      <w:pPr>
        <w:pStyle w:val="Heading2"/>
        <w:rPr>
          <w:rFonts w:ascii="Times New Roman" w:hAnsi="Times New Roman" w:cs="Times New Roman"/>
        </w:rPr>
      </w:pPr>
      <w:r w:rsidRPr="00D618B9">
        <w:rPr>
          <w:rStyle w:val="Strong"/>
          <w:rFonts w:ascii="Times New Roman" w:hAnsi="Times New Roman" w:cs="Times New Roman"/>
          <w:b/>
          <w:bCs w:val="0"/>
        </w:rPr>
        <w:lastRenderedPageBreak/>
        <w:t>REFERENCES</w:t>
      </w:r>
    </w:p>
    <w:p w:rsidR="004A1516" w:rsidRPr="00D618B9" w:rsidRDefault="004A1516" w:rsidP="00EE5FCA">
      <w:pPr>
        <w:pStyle w:val="NormalWeb"/>
        <w:spacing w:line="360" w:lineRule="auto"/>
      </w:pPr>
      <w:r w:rsidRPr="00D618B9">
        <w:t xml:space="preserve">Ameh, O. J., &amp; Osegbo, E. E. (2011). </w:t>
      </w:r>
      <w:r w:rsidRPr="00D618B9">
        <w:rPr>
          <w:rStyle w:val="Emphasis"/>
        </w:rPr>
        <w:t>Study of relationship between time overrun and productivity on construction sites</w:t>
      </w:r>
      <w:r w:rsidRPr="00D618B9">
        <w:t>. International Journal of Construction Supply Chain Management, 1(1), 56–67.</w:t>
      </w:r>
    </w:p>
    <w:p w:rsidR="004A1516" w:rsidRPr="00D618B9" w:rsidRDefault="004A1516" w:rsidP="00EE5FCA">
      <w:pPr>
        <w:pStyle w:val="NormalWeb"/>
        <w:spacing w:line="360" w:lineRule="auto"/>
      </w:pPr>
      <w:r w:rsidRPr="00D618B9">
        <w:t xml:space="preserve">Ashworth, A., &amp; Perera, S. (2015). </w:t>
      </w:r>
      <w:r w:rsidRPr="00D618B9">
        <w:rPr>
          <w:rStyle w:val="Emphasis"/>
        </w:rPr>
        <w:t>Cost Studies of Buildings</w:t>
      </w:r>
      <w:r w:rsidRPr="00D618B9">
        <w:t xml:space="preserve"> (6th ed.). Routledge.</w:t>
      </w:r>
    </w:p>
    <w:p w:rsidR="004A1516" w:rsidRPr="00D618B9" w:rsidRDefault="004A1516" w:rsidP="00EE5FCA">
      <w:pPr>
        <w:pStyle w:val="NormalWeb"/>
        <w:spacing w:line="360" w:lineRule="auto"/>
      </w:pPr>
      <w:r w:rsidRPr="00D618B9">
        <w:t xml:space="preserve">Ayodele, E. O., &amp; Alabi, O. M. (2011). </w:t>
      </w:r>
      <w:r w:rsidRPr="00D618B9">
        <w:rPr>
          <w:rStyle w:val="Emphasis"/>
        </w:rPr>
        <w:t>Abandonment of Construction Projects in Nigeria: Causes and Effects</w:t>
      </w:r>
      <w:r w:rsidRPr="00D618B9">
        <w:t>. Journal of Emerging Trends in Economics and Management Sciences, 2(2), 142–145.</w:t>
      </w:r>
    </w:p>
    <w:p w:rsidR="004A1516" w:rsidRPr="00D618B9" w:rsidRDefault="004A1516" w:rsidP="00EE5FCA">
      <w:pPr>
        <w:pStyle w:val="NormalWeb"/>
        <w:spacing w:line="360" w:lineRule="auto"/>
      </w:pPr>
      <w:r w:rsidRPr="00D618B9">
        <w:t xml:space="preserve">Babatunde, S. O., Perera, S., Zhou, L., &amp; Udeaja, C. (2015). </w:t>
      </w:r>
      <w:r w:rsidRPr="00D618B9">
        <w:rPr>
          <w:rStyle w:val="Emphasis"/>
        </w:rPr>
        <w:t>Barriers to public-private partnership projects in developing countries: A case of Nigeria</w:t>
      </w:r>
      <w:r w:rsidRPr="00D618B9">
        <w:t>. Engineering, Construction and Architectural Management, 22(6), 669–691.</w:t>
      </w:r>
    </w:p>
    <w:p w:rsidR="004A1516" w:rsidRPr="00D618B9" w:rsidRDefault="004A1516" w:rsidP="00EE5FCA">
      <w:pPr>
        <w:pStyle w:val="NormalWeb"/>
        <w:spacing w:line="360" w:lineRule="auto"/>
      </w:pPr>
      <w:r w:rsidRPr="00D618B9">
        <w:t xml:space="preserve">Balogun, F. A., &amp; Adedeji, Y. M. D. (2020). </w:t>
      </w:r>
      <w:r w:rsidRPr="00D618B9">
        <w:rPr>
          <w:rStyle w:val="Emphasis"/>
        </w:rPr>
        <w:t>Cost Implication of Security Installations in Public Buildings in Nigeria</w:t>
      </w:r>
      <w:r w:rsidRPr="00D618B9">
        <w:t>. Journal of Sustainable Architecture and Civil Engineering, 27(2), 68–76.</w:t>
      </w:r>
    </w:p>
    <w:p w:rsidR="004A1516" w:rsidRPr="00D618B9" w:rsidRDefault="004A1516" w:rsidP="00EE5FCA">
      <w:pPr>
        <w:pStyle w:val="NormalWeb"/>
        <w:spacing w:line="360" w:lineRule="auto"/>
      </w:pPr>
      <w:r w:rsidRPr="00D618B9">
        <w:t xml:space="preserve">Bennett, J., &amp; Grice, J. (1990). </w:t>
      </w:r>
      <w:r w:rsidRPr="00D618B9">
        <w:rPr>
          <w:rStyle w:val="Emphasis"/>
        </w:rPr>
        <w:t>Logistics of facility location and building security planning</w:t>
      </w:r>
      <w:r w:rsidRPr="00D618B9">
        <w:t>. Facilities, 8(3), 12–16.</w:t>
      </w:r>
    </w:p>
    <w:p w:rsidR="004A1516" w:rsidRPr="00D618B9" w:rsidRDefault="004A1516" w:rsidP="00EE5FCA">
      <w:pPr>
        <w:pStyle w:val="NormalWeb"/>
        <w:spacing w:line="360" w:lineRule="auto"/>
      </w:pPr>
      <w:r w:rsidRPr="00D618B9">
        <w:t xml:space="preserve">Bryman, A. (2016). </w:t>
      </w:r>
      <w:r w:rsidRPr="00D618B9">
        <w:rPr>
          <w:rStyle w:val="Emphasis"/>
        </w:rPr>
        <w:t>Social Research Methods</w:t>
      </w:r>
      <w:r w:rsidRPr="00D618B9">
        <w:t xml:space="preserve"> (5th ed.). Oxford University Press.</w:t>
      </w:r>
    </w:p>
    <w:p w:rsidR="004A1516" w:rsidRPr="00D618B9" w:rsidRDefault="004A1516" w:rsidP="00EE5FCA">
      <w:pPr>
        <w:pStyle w:val="NormalWeb"/>
        <w:spacing w:line="360" w:lineRule="auto"/>
      </w:pPr>
      <w:r w:rsidRPr="00D618B9">
        <w:t xml:space="preserve">Federal Ministry of Housing and Urban Development. (2017). </w:t>
      </w:r>
      <w:r w:rsidRPr="00D618B9">
        <w:rPr>
          <w:rStyle w:val="Emphasis"/>
        </w:rPr>
        <w:t>National Building Code</w:t>
      </w:r>
      <w:r w:rsidRPr="00D618B9">
        <w:t>. Abuja: Government of Nigeria Press.</w:t>
      </w:r>
    </w:p>
    <w:p w:rsidR="004A1516" w:rsidRPr="00D618B9" w:rsidRDefault="004A1516" w:rsidP="00EE5FCA">
      <w:pPr>
        <w:pStyle w:val="NormalWeb"/>
        <w:spacing w:line="360" w:lineRule="auto"/>
      </w:pPr>
      <w:r w:rsidRPr="00D618B9">
        <w:t xml:space="preserve">Ganiyu, B. O., &amp; Zubairu, I. K. (2010). </w:t>
      </w:r>
      <w:r w:rsidRPr="00D618B9">
        <w:rPr>
          <w:rStyle w:val="Emphasis"/>
        </w:rPr>
        <w:t>Impact of Construction Materials on Building Cost in Nigeria</w:t>
      </w:r>
      <w:r w:rsidRPr="00D618B9">
        <w:t>. Journal of Environmental Sciences and Resources Management, 2(1), 31–36.</w:t>
      </w:r>
    </w:p>
    <w:p w:rsidR="004A1516" w:rsidRPr="00D618B9" w:rsidRDefault="004A1516" w:rsidP="00EE5FCA">
      <w:pPr>
        <w:pStyle w:val="NormalWeb"/>
        <w:spacing w:line="360" w:lineRule="auto"/>
      </w:pPr>
      <w:r w:rsidRPr="00D618B9">
        <w:t xml:space="preserve">Idoro, G. I. (2012). </w:t>
      </w:r>
      <w:r w:rsidRPr="00D618B9">
        <w:rPr>
          <w:rStyle w:val="Emphasis"/>
        </w:rPr>
        <w:t>Influence of quality performance on clients’ patronage of indigenous and expatriate construction contractors in Nigeria</w:t>
      </w:r>
      <w:r w:rsidRPr="00D618B9">
        <w:t>. Journal of Civil Engineering and Management, 18(2), 157–165.</w:t>
      </w:r>
    </w:p>
    <w:p w:rsidR="004A1516" w:rsidRPr="00D618B9" w:rsidRDefault="004A1516" w:rsidP="00EE5FCA">
      <w:pPr>
        <w:pStyle w:val="NormalWeb"/>
        <w:spacing w:line="360" w:lineRule="auto"/>
      </w:pPr>
      <w:r w:rsidRPr="00D618B9">
        <w:lastRenderedPageBreak/>
        <w:t xml:space="preserve">Kukoyi, P. O., &amp; Adebowale, O. J. (2017). </w:t>
      </w:r>
      <w:r w:rsidRPr="00D618B9">
        <w:rPr>
          <w:rStyle w:val="Emphasis"/>
        </w:rPr>
        <w:t>An Evaluation of Physical Security Measures in Nigerian Commercial Buildings</w:t>
      </w:r>
      <w:r w:rsidRPr="00D618B9">
        <w:t>. Journal of Building Performance, 8(1), 45–53.</w:t>
      </w:r>
    </w:p>
    <w:p w:rsidR="004A1516" w:rsidRPr="00D618B9" w:rsidRDefault="004A1516" w:rsidP="00EE5FCA">
      <w:pPr>
        <w:pStyle w:val="NormalWeb"/>
        <w:spacing w:line="360" w:lineRule="auto"/>
      </w:pPr>
      <w:r w:rsidRPr="00D618B9">
        <w:t xml:space="preserve">McCuen, T. L., &amp; Dim, E. (2018). </w:t>
      </w:r>
      <w:r w:rsidRPr="00D618B9">
        <w:rPr>
          <w:rStyle w:val="Emphasis"/>
        </w:rPr>
        <w:t>Security in the Built Environment: Principles and Practices</w:t>
      </w:r>
      <w:r w:rsidRPr="00D618B9">
        <w:t>. McGraw-Hill Education.</w:t>
      </w:r>
    </w:p>
    <w:p w:rsidR="004A1516" w:rsidRPr="00D618B9" w:rsidRDefault="004A1516" w:rsidP="00EE5FCA">
      <w:pPr>
        <w:pStyle w:val="NormalWeb"/>
        <w:spacing w:line="360" w:lineRule="auto"/>
      </w:pPr>
      <w:r w:rsidRPr="00D618B9">
        <w:t xml:space="preserve">Moser, C. A., &amp; Kalton, G. (2017). </w:t>
      </w:r>
      <w:r w:rsidRPr="00D618B9">
        <w:rPr>
          <w:rStyle w:val="Emphasis"/>
        </w:rPr>
        <w:t>Survey Methods in Social Investigation</w:t>
      </w:r>
      <w:r w:rsidRPr="00D618B9">
        <w:t xml:space="preserve"> (3rd ed.). Routledge.</w:t>
      </w:r>
    </w:p>
    <w:p w:rsidR="004A1516" w:rsidRPr="00D618B9" w:rsidRDefault="004A1516" w:rsidP="00EE5FCA">
      <w:pPr>
        <w:pStyle w:val="NormalWeb"/>
        <w:spacing w:line="360" w:lineRule="auto"/>
      </w:pPr>
      <w:r w:rsidRPr="00D618B9">
        <w:t xml:space="preserve">Oluwunmi, A. O., Akinradewo, O., &amp; Ajayi, O. M. (2016). </w:t>
      </w:r>
      <w:r w:rsidRPr="00D618B9">
        <w:rPr>
          <w:rStyle w:val="Emphasis"/>
        </w:rPr>
        <w:t>Evaluation of Safety and Security Measures in Public Buildings in Lagos, Nigeria</w:t>
      </w:r>
      <w:r w:rsidRPr="00D618B9">
        <w:t>. International Journal of Civil Engineering and Technology, 7(4), 203–213.</w:t>
      </w:r>
    </w:p>
    <w:p w:rsidR="004A1516" w:rsidRPr="00D618B9" w:rsidRDefault="004A1516" w:rsidP="00EE5FCA">
      <w:pPr>
        <w:pStyle w:val="NormalWeb"/>
        <w:spacing w:line="360" w:lineRule="auto"/>
      </w:pPr>
      <w:r w:rsidRPr="00D618B9">
        <w:t xml:space="preserve">Opaluwa, S. A. (2014). </w:t>
      </w:r>
      <w:r w:rsidRPr="00D618B9">
        <w:rPr>
          <w:rStyle w:val="Emphasis"/>
        </w:rPr>
        <w:t>A Study of Security Challenges in Nigerian Built Environment</w:t>
      </w:r>
      <w:r w:rsidRPr="00D618B9">
        <w:t>. Journal of Environmental Design and Management, 6(1), 67–76.</w:t>
      </w:r>
    </w:p>
    <w:p w:rsidR="004A1516" w:rsidRPr="00D618B9" w:rsidRDefault="004A1516" w:rsidP="00EE5FCA">
      <w:pPr>
        <w:pStyle w:val="NormalWeb"/>
        <w:spacing w:line="360" w:lineRule="auto"/>
      </w:pPr>
      <w:r w:rsidRPr="00D618B9">
        <w:t xml:space="preserve">Oyetunji, A. K., &amp; Anderson, S. D. (2006). </w:t>
      </w:r>
      <w:r w:rsidRPr="00D618B9">
        <w:rPr>
          <w:rStyle w:val="Emphasis"/>
        </w:rPr>
        <w:t>Relative contribution of project variables to the cost performance of Nigerian construction projects</w:t>
      </w:r>
      <w:r w:rsidRPr="00D618B9">
        <w:t>. Journal of Facilities Management, 4(4), 306–323.</w:t>
      </w:r>
    </w:p>
    <w:p w:rsidR="004A1516" w:rsidRPr="00D618B9" w:rsidRDefault="004A1516" w:rsidP="00EE5FCA">
      <w:pPr>
        <w:pStyle w:val="NormalWeb"/>
        <w:spacing w:line="360" w:lineRule="auto"/>
      </w:pPr>
      <w:r w:rsidRPr="00D618B9">
        <w:t xml:space="preserve">Pallant, J. (2016). </w:t>
      </w:r>
      <w:r w:rsidRPr="00D618B9">
        <w:rPr>
          <w:rStyle w:val="Emphasis"/>
        </w:rPr>
        <w:t>SPSS Survival Manual: A Step by Step Guide to Data Analysis Using IBM SPSS</w:t>
      </w:r>
      <w:r w:rsidRPr="00D618B9">
        <w:t xml:space="preserve"> (6th ed.). McGraw-Hill Education.</w:t>
      </w:r>
    </w:p>
    <w:p w:rsidR="004A1516" w:rsidRPr="00D618B9" w:rsidRDefault="004A1516" w:rsidP="00EE5FCA">
      <w:pPr>
        <w:pStyle w:val="NormalWeb"/>
        <w:spacing w:line="360" w:lineRule="auto"/>
      </w:pPr>
      <w:r w:rsidRPr="00D618B9">
        <w:t xml:space="preserve">Rosen, M. A., &amp; Kishawy, H. A. (2012). </w:t>
      </w:r>
      <w:r w:rsidRPr="00D618B9">
        <w:rPr>
          <w:rStyle w:val="Emphasis"/>
        </w:rPr>
        <w:t>Sustainable Manufacturing and Design: Concepts, Practices, and Needs</w:t>
      </w:r>
      <w:r w:rsidRPr="00D618B9">
        <w:t>. Sustainability, 4(12), 3686–3707.</w:t>
      </w:r>
    </w:p>
    <w:p w:rsidR="004A1516" w:rsidRPr="00D618B9" w:rsidRDefault="004A1516" w:rsidP="00EE5FCA">
      <w:pPr>
        <w:pStyle w:val="NormalWeb"/>
        <w:spacing w:line="360" w:lineRule="auto"/>
      </w:pPr>
      <w:r w:rsidRPr="00D618B9">
        <w:t xml:space="preserve">Smith, P. (2011). </w:t>
      </w:r>
      <w:r w:rsidRPr="00D618B9">
        <w:rPr>
          <w:rStyle w:val="Emphasis"/>
        </w:rPr>
        <w:t>Trends in the cost of security systems in the built environment</w:t>
      </w:r>
      <w:r w:rsidRPr="00D618B9">
        <w:t>. Construction Economics and Building, 11(3), 1–14.</w:t>
      </w:r>
    </w:p>
    <w:p w:rsidR="004A1516" w:rsidRPr="00D618B9" w:rsidRDefault="004A1516" w:rsidP="00EE5FCA">
      <w:pPr>
        <w:pStyle w:val="NormalWeb"/>
        <w:spacing w:line="360" w:lineRule="auto"/>
      </w:pPr>
      <w:r w:rsidRPr="00D618B9">
        <w:t xml:space="preserve">Yin, R. K. (2018). </w:t>
      </w:r>
      <w:r w:rsidRPr="00D618B9">
        <w:rPr>
          <w:rStyle w:val="Emphasis"/>
        </w:rPr>
        <w:t>Case Study Research and Applications: Design and Methods</w:t>
      </w:r>
      <w:r w:rsidRPr="00D618B9">
        <w:t xml:space="preserve"> (6th ed.). SAGE Publications.</w:t>
      </w:r>
    </w:p>
    <w:p w:rsidR="007C5D93" w:rsidRDefault="00401723" w:rsidP="00EE5FCA">
      <w:pPr>
        <w:pStyle w:val="NormalWeb"/>
        <w:spacing w:line="360" w:lineRule="auto"/>
        <w:rPr>
          <w:rFonts w:eastAsia="SimSun"/>
          <w:szCs w:val="22"/>
          <w:lang w:eastAsia="zh-CN"/>
        </w:rPr>
      </w:pPr>
      <w:r>
        <w:rPr>
          <w:rFonts w:eastAsia="SimSun"/>
          <w:szCs w:val="22"/>
          <w:lang w:eastAsia="zh-CN"/>
        </w:rPr>
        <w:t>\</w:t>
      </w:r>
    </w:p>
    <w:p w:rsidR="00401723" w:rsidRPr="00D618B9" w:rsidRDefault="00401723" w:rsidP="00EE5FCA">
      <w:pPr>
        <w:pStyle w:val="NormalWeb"/>
        <w:spacing w:line="360" w:lineRule="auto"/>
      </w:pPr>
    </w:p>
    <w:p w:rsidR="007C5D93" w:rsidRPr="00D618B9" w:rsidRDefault="007C5D93" w:rsidP="00EE5FCA">
      <w:pPr>
        <w:pStyle w:val="NormalWeb"/>
        <w:spacing w:line="360" w:lineRule="auto"/>
      </w:pPr>
    </w:p>
    <w:p w:rsidR="00437FF3" w:rsidRPr="00D618B9" w:rsidRDefault="00437FF3" w:rsidP="00EE5FCA">
      <w:pPr>
        <w:pStyle w:val="Heading2"/>
        <w:rPr>
          <w:rFonts w:ascii="Times New Roman" w:hAnsi="Times New Roman" w:cs="Times New Roman"/>
        </w:rPr>
      </w:pPr>
      <w:r w:rsidRPr="00D618B9">
        <w:rPr>
          <w:rStyle w:val="Strong"/>
          <w:rFonts w:ascii="Times New Roman" w:hAnsi="Times New Roman" w:cs="Times New Roman"/>
          <w:b/>
          <w:bCs w:val="0"/>
        </w:rPr>
        <w:lastRenderedPageBreak/>
        <w:t>QUESTIONNAIRE</w:t>
      </w:r>
    </w:p>
    <w:p w:rsidR="00437FF3" w:rsidRPr="00D618B9" w:rsidRDefault="00437FF3" w:rsidP="00EE5FCA">
      <w:pPr>
        <w:pStyle w:val="NormalWeb"/>
        <w:spacing w:line="360" w:lineRule="auto"/>
      </w:pPr>
      <w:r w:rsidRPr="00D618B9">
        <w:rPr>
          <w:rStyle w:val="Strong"/>
        </w:rPr>
        <w:t>Dear Respondent,</w:t>
      </w:r>
      <w:r w:rsidRPr="00D618B9">
        <w:br/>
        <w:t>This questionnaire is designed for academic research purposes only. It aims to gather data for the study titled:</w:t>
      </w:r>
    </w:p>
    <w:p w:rsidR="00437FF3" w:rsidRPr="00D618B9" w:rsidRDefault="00437FF3" w:rsidP="00EE5FCA">
      <w:pPr>
        <w:pStyle w:val="NormalWeb"/>
        <w:spacing w:line="360" w:lineRule="auto"/>
      </w:pPr>
      <w:r w:rsidRPr="00D618B9">
        <w:rPr>
          <w:rStyle w:val="Strong"/>
        </w:rPr>
        <w:t>“Assessment of Factors Affecting Building Security Cost in Ilorin, Kwara State.”</w:t>
      </w:r>
    </w:p>
    <w:p w:rsidR="00437FF3" w:rsidRPr="00D618B9" w:rsidRDefault="00437FF3" w:rsidP="00EE5FCA">
      <w:pPr>
        <w:pStyle w:val="NormalWeb"/>
        <w:spacing w:line="360" w:lineRule="auto"/>
      </w:pPr>
      <w:r w:rsidRPr="00D618B9">
        <w:t>Your responses will be treated confidentially and used solely for academic purposes.</w:t>
      </w:r>
    </w:p>
    <w:p w:rsidR="00437FF3" w:rsidRPr="00D618B9" w:rsidRDefault="000A3896" w:rsidP="00EE5FCA">
      <w:pPr>
        <w:spacing w:line="360" w:lineRule="auto"/>
      </w:pPr>
      <w:r>
        <w:pict>
          <v:rect id="_x0000_i1025" style="width:0;height:1.5pt" o:hralign="center" o:hrstd="t" o:hr="t" fillcolor="#a0a0a0" stroked="f"/>
        </w:pict>
      </w:r>
    </w:p>
    <w:p w:rsidR="00437FF3" w:rsidRPr="00D618B9" w:rsidRDefault="00437FF3" w:rsidP="00401723">
      <w:pPr>
        <w:pStyle w:val="Heading3"/>
      </w:pPr>
      <w:r w:rsidRPr="00D618B9">
        <w:rPr>
          <w:rStyle w:val="Strong"/>
          <w:rFonts w:ascii="Times New Roman" w:hAnsi="Times New Roman" w:cs="Times New Roman"/>
          <w:b/>
          <w:bCs w:val="0"/>
        </w:rPr>
        <w:t>SECTION A: DEMOGRAPHIC &amp; PROFESSIONAL INFORMATION</w:t>
      </w:r>
    </w:p>
    <w:p w:rsidR="00437FF3" w:rsidRPr="00D618B9" w:rsidRDefault="00437FF3" w:rsidP="00EE5FCA">
      <w:pPr>
        <w:pStyle w:val="NormalWeb"/>
        <w:numPr>
          <w:ilvl w:val="0"/>
          <w:numId w:val="27"/>
        </w:numPr>
        <w:spacing w:line="360" w:lineRule="auto"/>
      </w:pPr>
      <w:r w:rsidRPr="00D618B9">
        <w:rPr>
          <w:rStyle w:val="Strong"/>
        </w:rPr>
        <w:t>Gender</w:t>
      </w:r>
      <w:r w:rsidRPr="00D618B9">
        <w:br/>
      </w:r>
      <w:r w:rsidRPr="00D618B9">
        <w:rPr>
          <w:rFonts w:eastAsia="MS Mincho" w:hAnsi="MS Mincho"/>
        </w:rPr>
        <w:t>☐</w:t>
      </w:r>
      <w:r w:rsidRPr="00D618B9">
        <w:t xml:space="preserve"> Female</w:t>
      </w:r>
      <w:r w:rsidRPr="00D618B9">
        <w:t> </w:t>
      </w:r>
      <w:r w:rsidRPr="00D618B9">
        <w:t> </w:t>
      </w:r>
      <w:r w:rsidRPr="00D618B9">
        <w:t> </w:t>
      </w:r>
      <w:r w:rsidRPr="00D618B9">
        <w:rPr>
          <w:rFonts w:eastAsia="MS Mincho" w:hAnsi="MS Mincho"/>
        </w:rPr>
        <w:t>☐</w:t>
      </w:r>
      <w:r w:rsidRPr="00D618B9">
        <w:t xml:space="preserve"> Male</w:t>
      </w:r>
    </w:p>
    <w:p w:rsidR="00437FF3" w:rsidRPr="00D618B9" w:rsidRDefault="00437FF3" w:rsidP="00EE5FCA">
      <w:pPr>
        <w:pStyle w:val="NormalWeb"/>
        <w:numPr>
          <w:ilvl w:val="0"/>
          <w:numId w:val="27"/>
        </w:numPr>
        <w:spacing w:line="360" w:lineRule="auto"/>
      </w:pPr>
      <w:r w:rsidRPr="00D618B9">
        <w:rPr>
          <w:rStyle w:val="Strong"/>
        </w:rPr>
        <w:t>Age Range</w:t>
      </w:r>
      <w:r w:rsidRPr="00D618B9">
        <w:br/>
      </w:r>
      <w:r w:rsidRPr="00D618B9">
        <w:rPr>
          <w:rFonts w:eastAsia="MS Mincho" w:hAnsi="MS Mincho"/>
        </w:rPr>
        <w:t>☐</w:t>
      </w:r>
      <w:r w:rsidRPr="00D618B9">
        <w:t xml:space="preserve"> 55+</w:t>
      </w:r>
      <w:r w:rsidRPr="00D618B9">
        <w:t> </w:t>
      </w:r>
      <w:r w:rsidRPr="00D618B9">
        <w:rPr>
          <w:rFonts w:eastAsia="MS Mincho" w:hAnsi="MS Mincho"/>
        </w:rPr>
        <w:t>☐</w:t>
      </w:r>
      <w:r w:rsidRPr="00D618B9">
        <w:t xml:space="preserve"> 45–54</w:t>
      </w:r>
      <w:r w:rsidRPr="00D618B9">
        <w:t> </w:t>
      </w:r>
      <w:r w:rsidRPr="00D618B9">
        <w:rPr>
          <w:rFonts w:eastAsia="MS Mincho" w:hAnsi="MS Mincho"/>
        </w:rPr>
        <w:t>☐</w:t>
      </w:r>
      <w:r w:rsidRPr="00D618B9">
        <w:t xml:space="preserve"> 35–44</w:t>
      </w:r>
      <w:r w:rsidRPr="00D618B9">
        <w:t> </w:t>
      </w:r>
      <w:r w:rsidRPr="00D618B9">
        <w:rPr>
          <w:rFonts w:eastAsia="MS Mincho" w:hAnsi="MS Mincho"/>
        </w:rPr>
        <w:t>☐</w:t>
      </w:r>
      <w:r w:rsidRPr="00D618B9">
        <w:t xml:space="preserve"> 25–34</w:t>
      </w:r>
      <w:r w:rsidRPr="00D618B9">
        <w:t> </w:t>
      </w:r>
      <w:r w:rsidRPr="00D618B9">
        <w:rPr>
          <w:rFonts w:eastAsia="MS Mincho" w:hAnsi="MS Mincho"/>
        </w:rPr>
        <w:t>☐</w:t>
      </w:r>
      <w:r w:rsidRPr="00D618B9">
        <w:t xml:space="preserve"> Under 25</w:t>
      </w:r>
    </w:p>
    <w:p w:rsidR="00437FF3" w:rsidRPr="00D618B9" w:rsidRDefault="00437FF3" w:rsidP="00EE5FCA">
      <w:pPr>
        <w:pStyle w:val="NormalWeb"/>
        <w:numPr>
          <w:ilvl w:val="0"/>
          <w:numId w:val="27"/>
        </w:numPr>
        <w:spacing w:line="360" w:lineRule="auto"/>
      </w:pPr>
      <w:r w:rsidRPr="00D618B9">
        <w:rPr>
          <w:rStyle w:val="Strong"/>
        </w:rPr>
        <w:t>Educational Qualification</w:t>
      </w:r>
      <w:r w:rsidRPr="00D618B9">
        <w:br/>
      </w:r>
      <w:r w:rsidRPr="00D618B9">
        <w:rPr>
          <w:rFonts w:eastAsia="MS Mincho" w:hAnsi="MS Mincho"/>
        </w:rPr>
        <w:t>☐</w:t>
      </w:r>
      <w:r w:rsidRPr="00D618B9">
        <w:t xml:space="preserve"> Ph.D.</w:t>
      </w:r>
      <w:r w:rsidRPr="00D618B9">
        <w:t> </w:t>
      </w:r>
      <w:r w:rsidRPr="00D618B9">
        <w:rPr>
          <w:rFonts w:eastAsia="MS Mincho" w:hAnsi="MS Mincho"/>
        </w:rPr>
        <w:t>☐</w:t>
      </w:r>
      <w:r w:rsidRPr="00D618B9">
        <w:t xml:space="preserve"> M.Sc./M.Tech</w:t>
      </w:r>
      <w:r w:rsidRPr="00D618B9">
        <w:t> </w:t>
      </w:r>
      <w:r w:rsidRPr="00D618B9">
        <w:rPr>
          <w:rFonts w:eastAsia="MS Mincho" w:hAnsi="MS Mincho"/>
        </w:rPr>
        <w:t>☐</w:t>
      </w:r>
      <w:r w:rsidRPr="00D618B9">
        <w:t xml:space="preserve"> B.Sc./B.Tech</w:t>
      </w:r>
      <w:r w:rsidRPr="00D618B9">
        <w:t> </w:t>
      </w:r>
      <w:r w:rsidRPr="00D618B9">
        <w:rPr>
          <w:rFonts w:eastAsia="MS Mincho" w:hAnsi="MS Mincho"/>
        </w:rPr>
        <w:t>☐</w:t>
      </w:r>
      <w:r w:rsidRPr="00D618B9">
        <w:t xml:space="preserve"> HND</w:t>
      </w:r>
      <w:r w:rsidRPr="00D618B9">
        <w:t> </w:t>
      </w:r>
      <w:r w:rsidRPr="00D618B9">
        <w:rPr>
          <w:rFonts w:eastAsia="MS Mincho" w:hAnsi="MS Mincho"/>
        </w:rPr>
        <w:t>☐</w:t>
      </w:r>
      <w:r w:rsidRPr="00D618B9">
        <w:t xml:space="preserve"> OND</w:t>
      </w:r>
    </w:p>
    <w:p w:rsidR="00437FF3" w:rsidRPr="00D618B9" w:rsidRDefault="00437FF3" w:rsidP="00EE5FCA">
      <w:pPr>
        <w:pStyle w:val="NormalWeb"/>
        <w:numPr>
          <w:ilvl w:val="0"/>
          <w:numId w:val="27"/>
        </w:numPr>
        <w:spacing w:line="360" w:lineRule="auto"/>
      </w:pPr>
      <w:r w:rsidRPr="00D618B9">
        <w:rPr>
          <w:rStyle w:val="Strong"/>
        </w:rPr>
        <w:t>Occupation</w:t>
      </w:r>
      <w:r w:rsidRPr="00D618B9">
        <w:br/>
      </w:r>
      <w:r w:rsidRPr="00D618B9">
        <w:rPr>
          <w:rFonts w:eastAsia="MS Mincho" w:hAnsi="MS Mincho"/>
        </w:rPr>
        <w:t>☐</w:t>
      </w:r>
      <w:r w:rsidRPr="00D618B9">
        <w:t xml:space="preserve"> Builder</w:t>
      </w:r>
      <w:r w:rsidRPr="00D618B9">
        <w:t> </w:t>
      </w:r>
      <w:r w:rsidRPr="00D618B9">
        <w:rPr>
          <w:rFonts w:eastAsia="MS Mincho" w:hAnsi="MS Mincho"/>
        </w:rPr>
        <w:t>☐</w:t>
      </w:r>
      <w:r w:rsidRPr="00D618B9">
        <w:t xml:space="preserve"> Civil Engineer</w:t>
      </w:r>
      <w:r w:rsidRPr="00D618B9">
        <w:t> </w:t>
      </w:r>
      <w:r w:rsidRPr="00D618B9">
        <w:rPr>
          <w:rFonts w:eastAsia="MS Mincho" w:hAnsi="MS Mincho"/>
        </w:rPr>
        <w:t>☐</w:t>
      </w:r>
      <w:r w:rsidRPr="00D618B9">
        <w:t xml:space="preserve"> Architect</w:t>
      </w:r>
      <w:r w:rsidRPr="00D618B9">
        <w:t> </w:t>
      </w:r>
      <w:r w:rsidRPr="00D618B9">
        <w:rPr>
          <w:rFonts w:eastAsia="MS Mincho" w:hAnsi="MS Mincho"/>
        </w:rPr>
        <w:t>☐</w:t>
      </w:r>
      <w:r w:rsidRPr="00D618B9">
        <w:t xml:space="preserve"> Quantity Surveyor</w:t>
      </w:r>
      <w:r w:rsidRPr="00D618B9">
        <w:br/>
      </w:r>
      <w:r w:rsidRPr="00D618B9">
        <w:rPr>
          <w:rFonts w:eastAsia="MS Mincho" w:hAnsi="MS Mincho"/>
        </w:rPr>
        <w:t>☐</w:t>
      </w:r>
      <w:r w:rsidRPr="00D618B9">
        <w:t xml:space="preserve"> Developer/Client</w:t>
      </w:r>
      <w:r w:rsidRPr="00D618B9">
        <w:t> </w:t>
      </w:r>
      <w:r w:rsidRPr="00D618B9">
        <w:rPr>
          <w:rFonts w:eastAsia="MS Mincho" w:hAnsi="MS Mincho"/>
        </w:rPr>
        <w:t>☐</w:t>
      </w:r>
      <w:r w:rsidRPr="00D618B9">
        <w:t xml:space="preserve"> Project Manager</w:t>
      </w:r>
      <w:r w:rsidRPr="00D618B9">
        <w:t> </w:t>
      </w:r>
      <w:r w:rsidRPr="00D618B9">
        <w:rPr>
          <w:rFonts w:eastAsia="MS Mincho" w:hAnsi="MS Mincho"/>
        </w:rPr>
        <w:t>☐</w:t>
      </w:r>
      <w:r w:rsidRPr="00D618B9">
        <w:t xml:space="preserve"> Contractor</w:t>
      </w:r>
      <w:r w:rsidRPr="00D618B9">
        <w:br/>
      </w:r>
      <w:r w:rsidRPr="00D618B9">
        <w:rPr>
          <w:rFonts w:eastAsia="MS Mincho" w:hAnsi="MS Mincho"/>
        </w:rPr>
        <w:t>☐</w:t>
      </w:r>
      <w:r w:rsidRPr="00D618B9">
        <w:t xml:space="preserve"> Others (please specify): ___________</w:t>
      </w:r>
    </w:p>
    <w:p w:rsidR="00437FF3" w:rsidRPr="00D618B9" w:rsidRDefault="00437FF3" w:rsidP="00EE5FCA">
      <w:pPr>
        <w:pStyle w:val="NormalWeb"/>
        <w:numPr>
          <w:ilvl w:val="0"/>
          <w:numId w:val="27"/>
        </w:numPr>
        <w:spacing w:line="360" w:lineRule="auto"/>
      </w:pPr>
      <w:r w:rsidRPr="00D618B9">
        <w:rPr>
          <w:rStyle w:val="Strong"/>
        </w:rPr>
        <w:t>Years of Experience in Construction Projects</w:t>
      </w:r>
      <w:r w:rsidRPr="00D618B9">
        <w:br/>
      </w:r>
      <w:r w:rsidRPr="00D618B9">
        <w:rPr>
          <w:rFonts w:eastAsia="MS Mincho" w:hAnsi="MS Mincho"/>
        </w:rPr>
        <w:t>☐</w:t>
      </w:r>
      <w:r w:rsidRPr="00D618B9">
        <w:t xml:space="preserve"> More than 15 years</w:t>
      </w:r>
      <w:r w:rsidRPr="00D618B9">
        <w:t> </w:t>
      </w:r>
      <w:r w:rsidRPr="00D618B9">
        <w:rPr>
          <w:rFonts w:eastAsia="MS Mincho" w:hAnsi="MS Mincho"/>
        </w:rPr>
        <w:t>☐</w:t>
      </w:r>
      <w:r w:rsidRPr="00D618B9">
        <w:t xml:space="preserve"> 11–15 years</w:t>
      </w:r>
      <w:r w:rsidRPr="00D618B9">
        <w:t> </w:t>
      </w:r>
      <w:r w:rsidRPr="00D618B9">
        <w:rPr>
          <w:rFonts w:eastAsia="MS Mincho" w:hAnsi="MS Mincho"/>
        </w:rPr>
        <w:t>☐</w:t>
      </w:r>
      <w:r w:rsidRPr="00D618B9">
        <w:t xml:space="preserve"> 5–10 years</w:t>
      </w:r>
      <w:r w:rsidRPr="00D618B9">
        <w:t> </w:t>
      </w:r>
      <w:r w:rsidRPr="00D618B9">
        <w:rPr>
          <w:rFonts w:eastAsia="MS Mincho" w:hAnsi="MS Mincho"/>
        </w:rPr>
        <w:t>☐</w:t>
      </w:r>
      <w:r w:rsidRPr="00D618B9">
        <w:t xml:space="preserve"> Less than 5 years</w:t>
      </w:r>
    </w:p>
    <w:p w:rsidR="00437FF3" w:rsidRPr="00D618B9" w:rsidRDefault="00437FF3" w:rsidP="00EE5FCA">
      <w:pPr>
        <w:pStyle w:val="NormalWeb"/>
        <w:numPr>
          <w:ilvl w:val="0"/>
          <w:numId w:val="27"/>
        </w:numPr>
        <w:spacing w:line="360" w:lineRule="auto"/>
      </w:pPr>
      <w:r w:rsidRPr="00D618B9">
        <w:rPr>
          <w:rStyle w:val="Strong"/>
        </w:rPr>
        <w:t>Sector of Practice</w:t>
      </w:r>
      <w:r w:rsidRPr="00D618B9">
        <w:br/>
      </w:r>
      <w:r w:rsidRPr="00D618B9">
        <w:rPr>
          <w:rFonts w:eastAsia="MS Mincho" w:hAnsi="MS Mincho"/>
        </w:rPr>
        <w:t>☐</w:t>
      </w:r>
      <w:r w:rsidRPr="00D618B9">
        <w:t xml:space="preserve"> Both</w:t>
      </w:r>
      <w:r w:rsidRPr="00D618B9">
        <w:t> </w:t>
      </w:r>
      <w:r w:rsidRPr="00D618B9">
        <w:rPr>
          <w:rFonts w:eastAsia="MS Mincho" w:hAnsi="MS Mincho"/>
        </w:rPr>
        <w:t>☐</w:t>
      </w:r>
      <w:r w:rsidRPr="00D618B9">
        <w:t xml:space="preserve"> Private</w:t>
      </w:r>
      <w:r w:rsidRPr="00D618B9">
        <w:t> </w:t>
      </w:r>
      <w:r w:rsidRPr="00D618B9">
        <w:rPr>
          <w:rFonts w:eastAsia="MS Mincho" w:hAnsi="MS Mincho"/>
        </w:rPr>
        <w:t>☐</w:t>
      </w:r>
      <w:r w:rsidRPr="00D618B9">
        <w:t xml:space="preserve"> Public</w:t>
      </w:r>
    </w:p>
    <w:p w:rsidR="00437FF3" w:rsidRPr="00D618B9" w:rsidRDefault="000A3896" w:rsidP="00EE5FCA">
      <w:pPr>
        <w:spacing w:line="360" w:lineRule="auto"/>
      </w:pPr>
      <w:r>
        <w:pict>
          <v:rect id="_x0000_i1026" style="width:0;height:1.5pt" o:hralign="center" o:hrstd="t" o:hr="t" fillcolor="#a0a0a0" stroked="f"/>
        </w:pict>
      </w:r>
    </w:p>
    <w:p w:rsidR="00F77F3D" w:rsidRPr="00D618B9" w:rsidRDefault="00F77F3D" w:rsidP="00401723">
      <w:pPr>
        <w:pStyle w:val="Heading3"/>
        <w:rPr>
          <w:rStyle w:val="Strong"/>
          <w:rFonts w:ascii="Times New Roman" w:hAnsi="Times New Roman" w:cs="Times New Roman"/>
          <w:b/>
          <w:bCs w:val="0"/>
        </w:rPr>
      </w:pPr>
    </w:p>
    <w:p w:rsidR="00F77F3D" w:rsidRDefault="00F77F3D" w:rsidP="00401723">
      <w:pPr>
        <w:pStyle w:val="Heading3"/>
        <w:rPr>
          <w:rStyle w:val="Strong"/>
          <w:rFonts w:ascii="Times New Roman" w:hAnsi="Times New Roman" w:cs="Times New Roman"/>
          <w:b/>
          <w:bCs w:val="0"/>
        </w:rPr>
      </w:pPr>
    </w:p>
    <w:p w:rsidR="00FB17B2" w:rsidRPr="00FB17B2" w:rsidRDefault="00FB17B2" w:rsidP="00FB17B2"/>
    <w:p w:rsidR="00437FF3" w:rsidRPr="00D618B9" w:rsidRDefault="00437FF3" w:rsidP="00401723">
      <w:pPr>
        <w:pStyle w:val="Heading3"/>
      </w:pPr>
      <w:r w:rsidRPr="00D618B9">
        <w:rPr>
          <w:rStyle w:val="Strong"/>
          <w:rFonts w:ascii="Times New Roman" w:hAnsi="Times New Roman" w:cs="Times New Roman"/>
          <w:b/>
          <w:bCs w:val="0"/>
        </w:rPr>
        <w:lastRenderedPageBreak/>
        <w:t>SECTION B: PROJECT INFORMATION</w:t>
      </w:r>
    </w:p>
    <w:p w:rsidR="00437FF3" w:rsidRPr="00D618B9" w:rsidRDefault="00437FF3" w:rsidP="00EE5FCA">
      <w:pPr>
        <w:pStyle w:val="NormalWeb"/>
        <w:numPr>
          <w:ilvl w:val="0"/>
          <w:numId w:val="28"/>
        </w:numPr>
        <w:spacing w:line="360" w:lineRule="auto"/>
      </w:pPr>
      <w:r w:rsidRPr="00D618B9">
        <w:rPr>
          <w:rStyle w:val="Strong"/>
        </w:rPr>
        <w:t>Types of Building Projects Frequently Handled</w:t>
      </w:r>
      <w:r w:rsidRPr="00D618B9">
        <w:br/>
      </w:r>
      <w:r w:rsidRPr="00D618B9">
        <w:rPr>
          <w:rFonts w:eastAsia="MS Mincho" w:hAnsi="MS Mincho"/>
        </w:rPr>
        <w:t>☐</w:t>
      </w:r>
      <w:r w:rsidRPr="00D618B9">
        <w:t xml:space="preserve"> Mixed-use</w:t>
      </w:r>
      <w:r w:rsidRPr="00D618B9">
        <w:t> </w:t>
      </w:r>
      <w:r w:rsidRPr="00D618B9">
        <w:rPr>
          <w:rFonts w:eastAsia="MS Mincho" w:hAnsi="MS Mincho"/>
        </w:rPr>
        <w:t>☐</w:t>
      </w:r>
      <w:r w:rsidRPr="00D618B9">
        <w:t xml:space="preserve"> Institutional</w:t>
      </w:r>
      <w:r w:rsidRPr="00D618B9">
        <w:t> </w:t>
      </w:r>
      <w:r w:rsidRPr="00D618B9">
        <w:rPr>
          <w:rFonts w:eastAsia="MS Mincho" w:hAnsi="MS Mincho"/>
        </w:rPr>
        <w:t>☐</w:t>
      </w:r>
      <w:r w:rsidRPr="00D618B9">
        <w:t xml:space="preserve"> Industrial</w:t>
      </w:r>
      <w:r w:rsidRPr="00D618B9">
        <w:t> </w:t>
      </w:r>
      <w:r w:rsidRPr="00D618B9">
        <w:rPr>
          <w:rFonts w:eastAsia="MS Mincho" w:hAnsi="MS Mincho"/>
        </w:rPr>
        <w:t>☐</w:t>
      </w:r>
      <w:r w:rsidRPr="00D618B9">
        <w:t xml:space="preserve"> Commercial</w:t>
      </w:r>
      <w:r w:rsidRPr="00D618B9">
        <w:t> </w:t>
      </w:r>
      <w:r w:rsidRPr="00D618B9">
        <w:rPr>
          <w:rFonts w:eastAsia="MS Mincho" w:hAnsi="MS Mincho"/>
        </w:rPr>
        <w:t>☐</w:t>
      </w:r>
      <w:r w:rsidRPr="00D618B9">
        <w:t xml:space="preserve"> Residential</w:t>
      </w:r>
    </w:p>
    <w:p w:rsidR="00437FF3" w:rsidRPr="00D618B9" w:rsidRDefault="00437FF3" w:rsidP="00EE5FCA">
      <w:pPr>
        <w:pStyle w:val="NormalWeb"/>
        <w:numPr>
          <w:ilvl w:val="0"/>
          <w:numId w:val="28"/>
        </w:numPr>
        <w:spacing w:line="360" w:lineRule="auto"/>
      </w:pPr>
      <w:r w:rsidRPr="00D618B9">
        <w:rPr>
          <w:rStyle w:val="Strong"/>
        </w:rPr>
        <w:t>Average Construction Cost Range of Your Projects (₦)</w:t>
      </w:r>
      <w:r w:rsidRPr="00D618B9">
        <w:br/>
      </w:r>
      <w:r w:rsidRPr="00D618B9">
        <w:rPr>
          <w:rFonts w:eastAsia="MS Mincho" w:hAnsi="MS Mincho"/>
        </w:rPr>
        <w:t>☐</w:t>
      </w:r>
      <w:r w:rsidRPr="00D618B9">
        <w:t xml:space="preserve"> Above ₦100 million</w:t>
      </w:r>
      <w:r w:rsidRPr="00D618B9">
        <w:t> </w:t>
      </w:r>
      <w:r w:rsidRPr="00D618B9">
        <w:rPr>
          <w:rFonts w:eastAsia="MS Mincho" w:hAnsi="MS Mincho"/>
        </w:rPr>
        <w:t>☐</w:t>
      </w:r>
      <w:r w:rsidRPr="00D618B9">
        <w:t xml:space="preserve"> ₦51–100 million</w:t>
      </w:r>
      <w:r w:rsidRPr="00D618B9">
        <w:t> </w:t>
      </w:r>
      <w:r w:rsidRPr="00D618B9">
        <w:rPr>
          <w:rFonts w:eastAsia="MS Mincho" w:hAnsi="MS Mincho"/>
        </w:rPr>
        <w:t>☐</w:t>
      </w:r>
      <w:r w:rsidRPr="00D618B9">
        <w:t xml:space="preserve"> ₦10–50 million</w:t>
      </w:r>
      <w:r w:rsidRPr="00D618B9">
        <w:t> </w:t>
      </w:r>
      <w:r w:rsidRPr="00D618B9">
        <w:rPr>
          <w:rFonts w:eastAsia="MS Mincho" w:hAnsi="MS Mincho"/>
        </w:rPr>
        <w:t>☐</w:t>
      </w:r>
      <w:r w:rsidRPr="00D618B9">
        <w:t xml:space="preserve"> Less than ₦10 million</w:t>
      </w:r>
    </w:p>
    <w:p w:rsidR="00437FF3" w:rsidRPr="00D618B9" w:rsidRDefault="00437FF3" w:rsidP="00EE5FCA">
      <w:pPr>
        <w:pStyle w:val="NormalWeb"/>
        <w:numPr>
          <w:ilvl w:val="0"/>
          <w:numId w:val="28"/>
        </w:numPr>
        <w:spacing w:line="360" w:lineRule="auto"/>
      </w:pPr>
      <w:r w:rsidRPr="00D618B9">
        <w:rPr>
          <w:rStyle w:val="Strong"/>
        </w:rPr>
        <w:t>Typical Project Duration</w:t>
      </w:r>
      <w:r w:rsidRPr="00D618B9">
        <w:br/>
      </w:r>
      <w:r w:rsidRPr="00D618B9">
        <w:rPr>
          <w:rFonts w:eastAsia="MS Mincho" w:hAnsi="MS Mincho"/>
        </w:rPr>
        <w:t>☐</w:t>
      </w:r>
      <w:r w:rsidRPr="00D618B9">
        <w:t xml:space="preserve"> More than 12 months</w:t>
      </w:r>
      <w:r w:rsidRPr="00D618B9">
        <w:t> </w:t>
      </w:r>
      <w:r w:rsidRPr="00D618B9">
        <w:rPr>
          <w:rFonts w:eastAsia="MS Mincho" w:hAnsi="MS Mincho"/>
        </w:rPr>
        <w:t>☐</w:t>
      </w:r>
      <w:r w:rsidRPr="00D618B9">
        <w:t xml:space="preserve"> 6–12 months</w:t>
      </w:r>
      <w:r w:rsidRPr="00D618B9">
        <w:t> </w:t>
      </w:r>
      <w:r w:rsidRPr="00D618B9">
        <w:rPr>
          <w:rFonts w:eastAsia="MS Mincho" w:hAnsi="MS Mincho"/>
        </w:rPr>
        <w:t>☐</w:t>
      </w:r>
      <w:r w:rsidRPr="00D618B9">
        <w:t xml:space="preserve"> Less than 6 months</w:t>
      </w:r>
    </w:p>
    <w:p w:rsidR="00437FF3" w:rsidRPr="00D618B9" w:rsidRDefault="00437FF3" w:rsidP="00EE5FCA">
      <w:pPr>
        <w:pStyle w:val="NormalWeb"/>
        <w:numPr>
          <w:ilvl w:val="0"/>
          <w:numId w:val="28"/>
        </w:numPr>
        <w:spacing w:line="360" w:lineRule="auto"/>
      </w:pPr>
      <w:r w:rsidRPr="00D618B9">
        <w:rPr>
          <w:rStyle w:val="Strong"/>
        </w:rPr>
        <w:t>How often do you include security features in building projects?</w:t>
      </w:r>
      <w:r w:rsidRPr="00D618B9">
        <w:br/>
      </w:r>
      <w:r w:rsidRPr="00D618B9">
        <w:rPr>
          <w:rFonts w:eastAsia="MS Mincho" w:hAnsi="MS Mincho"/>
        </w:rPr>
        <w:t>☐</w:t>
      </w:r>
      <w:r w:rsidRPr="00D618B9">
        <w:t xml:space="preserve"> Never</w:t>
      </w:r>
      <w:r w:rsidRPr="00D618B9">
        <w:t> </w:t>
      </w:r>
      <w:r w:rsidRPr="00D618B9">
        <w:rPr>
          <w:rFonts w:eastAsia="MS Mincho" w:hAnsi="MS Mincho"/>
        </w:rPr>
        <w:t>☐</w:t>
      </w:r>
      <w:r w:rsidRPr="00D618B9">
        <w:t xml:space="preserve"> Rarely</w:t>
      </w:r>
      <w:r w:rsidRPr="00D618B9">
        <w:t> </w:t>
      </w:r>
      <w:r w:rsidRPr="00D618B9">
        <w:rPr>
          <w:rFonts w:eastAsia="MS Mincho" w:hAnsi="MS Mincho"/>
        </w:rPr>
        <w:t>☐</w:t>
      </w:r>
      <w:r w:rsidRPr="00D618B9">
        <w:t xml:space="preserve"> Sometimes</w:t>
      </w:r>
      <w:r w:rsidRPr="00D618B9">
        <w:t> </w:t>
      </w:r>
      <w:r w:rsidRPr="00D618B9">
        <w:rPr>
          <w:rFonts w:eastAsia="MS Mincho" w:hAnsi="MS Mincho"/>
        </w:rPr>
        <w:t>☐</w:t>
      </w:r>
      <w:r w:rsidRPr="00D618B9">
        <w:t xml:space="preserve"> Often</w:t>
      </w:r>
      <w:r w:rsidRPr="00D618B9">
        <w:t> </w:t>
      </w:r>
      <w:r w:rsidRPr="00D618B9">
        <w:rPr>
          <w:rFonts w:eastAsia="MS Mincho" w:hAnsi="MS Mincho"/>
        </w:rPr>
        <w:t>☐</w:t>
      </w:r>
      <w:r w:rsidRPr="00D618B9">
        <w:t xml:space="preserve"> Always</w:t>
      </w:r>
    </w:p>
    <w:p w:rsidR="00437FF3" w:rsidRPr="00D618B9" w:rsidRDefault="000A3896" w:rsidP="00EE5FCA">
      <w:pPr>
        <w:spacing w:line="360" w:lineRule="auto"/>
      </w:pPr>
      <w:r>
        <w:pict>
          <v:rect id="_x0000_i1027" style="width:0;height:1.5pt" o:hralign="center" o:hrstd="t" o:hr="t" fillcolor="#a0a0a0" stroked="f"/>
        </w:pict>
      </w:r>
    </w:p>
    <w:p w:rsidR="00437FF3" w:rsidRPr="00D618B9" w:rsidRDefault="00437FF3" w:rsidP="00401723">
      <w:pPr>
        <w:pStyle w:val="Heading3"/>
      </w:pPr>
      <w:r w:rsidRPr="00D618B9">
        <w:rPr>
          <w:rStyle w:val="Strong"/>
          <w:rFonts w:ascii="Times New Roman" w:hAnsi="Times New Roman" w:cs="Times New Roman"/>
          <w:b/>
          <w:bCs w:val="0"/>
        </w:rPr>
        <w:t>SECTION C: FACTORS AFFECTING BUILDING SECURITY COST</w:t>
      </w:r>
    </w:p>
    <w:p w:rsidR="00437FF3" w:rsidRPr="00D618B9" w:rsidRDefault="00437FF3" w:rsidP="00EE5FCA">
      <w:pPr>
        <w:pStyle w:val="NormalWeb"/>
        <w:spacing w:line="360" w:lineRule="auto"/>
      </w:pPr>
      <w:r w:rsidRPr="00D618B9">
        <w:rPr>
          <w:rStyle w:val="Strong"/>
        </w:rPr>
        <w:t>Instruction:</w:t>
      </w:r>
      <w:r w:rsidRPr="00D618B9">
        <w:t xml:space="preserve"> Please rate how significantly each of the following factors influences building security costs in your experience.</w:t>
      </w:r>
      <w:r w:rsidRPr="00D618B9">
        <w:br/>
        <w:t>(Scale: 1 = Not Significant, 2 = Slightly Significant, 3 = Moderately, 4 = Significant, 5 = Very Significant)</w:t>
      </w:r>
    </w:p>
    <w:tbl>
      <w:tblPr>
        <w:tblW w:w="0" w:type="auto"/>
        <w:tblCellSpacing w:w="15" w:type="dxa"/>
        <w:tblCellMar>
          <w:top w:w="15" w:type="dxa"/>
          <w:left w:w="15" w:type="dxa"/>
          <w:bottom w:w="15" w:type="dxa"/>
          <w:right w:w="15" w:type="dxa"/>
        </w:tblCellMar>
        <w:tblLook w:val="04A0"/>
      </w:tblPr>
      <w:tblGrid>
        <w:gridCol w:w="449"/>
        <w:gridCol w:w="5758"/>
        <w:gridCol w:w="300"/>
        <w:gridCol w:w="300"/>
        <w:gridCol w:w="300"/>
        <w:gridCol w:w="300"/>
        <w:gridCol w:w="315"/>
      </w:tblGrid>
      <w:tr w:rsidR="00437FF3" w:rsidRPr="00D618B9" w:rsidTr="00437FF3">
        <w:trPr>
          <w:tblHeader/>
          <w:tblCellSpacing w:w="15" w:type="dxa"/>
        </w:trPr>
        <w:tc>
          <w:tcPr>
            <w:tcW w:w="0" w:type="auto"/>
            <w:vAlign w:val="center"/>
            <w:hideMark/>
          </w:tcPr>
          <w:p w:rsidR="00437FF3" w:rsidRPr="00D618B9" w:rsidRDefault="00437FF3" w:rsidP="00EE5FCA">
            <w:pPr>
              <w:spacing w:line="360" w:lineRule="auto"/>
              <w:jc w:val="center"/>
              <w:rPr>
                <w:b/>
                <w:bCs/>
                <w:szCs w:val="24"/>
              </w:rPr>
            </w:pPr>
            <w:r w:rsidRPr="00D618B9">
              <w:rPr>
                <w:b/>
                <w:bCs/>
              </w:rPr>
              <w:t>S/N</w:t>
            </w:r>
          </w:p>
        </w:tc>
        <w:tc>
          <w:tcPr>
            <w:tcW w:w="0" w:type="auto"/>
            <w:vAlign w:val="center"/>
            <w:hideMark/>
          </w:tcPr>
          <w:p w:rsidR="00437FF3" w:rsidRPr="00D618B9" w:rsidRDefault="00437FF3" w:rsidP="00EE5FCA">
            <w:pPr>
              <w:spacing w:line="360" w:lineRule="auto"/>
              <w:jc w:val="center"/>
              <w:rPr>
                <w:b/>
                <w:bCs/>
                <w:szCs w:val="24"/>
              </w:rPr>
            </w:pPr>
            <w:r w:rsidRPr="00D618B9">
              <w:rPr>
                <w:rStyle w:val="Strong"/>
              </w:rPr>
              <w:t>Factor</w:t>
            </w:r>
          </w:p>
        </w:tc>
        <w:tc>
          <w:tcPr>
            <w:tcW w:w="0" w:type="auto"/>
            <w:vAlign w:val="center"/>
            <w:hideMark/>
          </w:tcPr>
          <w:p w:rsidR="00437FF3" w:rsidRPr="00D618B9" w:rsidRDefault="00437FF3" w:rsidP="00EE5FCA">
            <w:pPr>
              <w:spacing w:line="360" w:lineRule="auto"/>
              <w:jc w:val="center"/>
              <w:rPr>
                <w:b/>
                <w:bCs/>
                <w:szCs w:val="24"/>
              </w:rPr>
            </w:pPr>
            <w:r w:rsidRPr="00D618B9">
              <w:rPr>
                <w:b/>
                <w:bCs/>
              </w:rPr>
              <w:t>1</w:t>
            </w:r>
          </w:p>
        </w:tc>
        <w:tc>
          <w:tcPr>
            <w:tcW w:w="0" w:type="auto"/>
            <w:vAlign w:val="center"/>
            <w:hideMark/>
          </w:tcPr>
          <w:p w:rsidR="00437FF3" w:rsidRPr="00D618B9" w:rsidRDefault="00437FF3" w:rsidP="00EE5FCA">
            <w:pPr>
              <w:spacing w:line="360" w:lineRule="auto"/>
              <w:jc w:val="center"/>
              <w:rPr>
                <w:b/>
                <w:bCs/>
                <w:szCs w:val="24"/>
              </w:rPr>
            </w:pPr>
            <w:r w:rsidRPr="00D618B9">
              <w:rPr>
                <w:b/>
                <w:bCs/>
              </w:rPr>
              <w:t>2</w:t>
            </w:r>
          </w:p>
        </w:tc>
        <w:tc>
          <w:tcPr>
            <w:tcW w:w="0" w:type="auto"/>
            <w:vAlign w:val="center"/>
            <w:hideMark/>
          </w:tcPr>
          <w:p w:rsidR="00437FF3" w:rsidRPr="00D618B9" w:rsidRDefault="00437FF3" w:rsidP="00EE5FCA">
            <w:pPr>
              <w:spacing w:line="360" w:lineRule="auto"/>
              <w:jc w:val="center"/>
              <w:rPr>
                <w:b/>
                <w:bCs/>
                <w:szCs w:val="24"/>
              </w:rPr>
            </w:pPr>
            <w:r w:rsidRPr="00D618B9">
              <w:rPr>
                <w:b/>
                <w:bCs/>
              </w:rPr>
              <w:t>3</w:t>
            </w:r>
          </w:p>
        </w:tc>
        <w:tc>
          <w:tcPr>
            <w:tcW w:w="0" w:type="auto"/>
            <w:vAlign w:val="center"/>
            <w:hideMark/>
          </w:tcPr>
          <w:p w:rsidR="00437FF3" w:rsidRPr="00D618B9" w:rsidRDefault="00437FF3" w:rsidP="00EE5FCA">
            <w:pPr>
              <w:spacing w:line="360" w:lineRule="auto"/>
              <w:jc w:val="center"/>
              <w:rPr>
                <w:b/>
                <w:bCs/>
                <w:szCs w:val="24"/>
              </w:rPr>
            </w:pPr>
            <w:r w:rsidRPr="00D618B9">
              <w:rPr>
                <w:b/>
                <w:bCs/>
              </w:rPr>
              <w:t>4</w:t>
            </w:r>
          </w:p>
        </w:tc>
        <w:tc>
          <w:tcPr>
            <w:tcW w:w="0" w:type="auto"/>
            <w:vAlign w:val="center"/>
            <w:hideMark/>
          </w:tcPr>
          <w:p w:rsidR="00437FF3" w:rsidRPr="00D618B9" w:rsidRDefault="00437FF3" w:rsidP="00EE5FCA">
            <w:pPr>
              <w:spacing w:line="360" w:lineRule="auto"/>
              <w:jc w:val="center"/>
              <w:rPr>
                <w:b/>
                <w:bCs/>
                <w:szCs w:val="24"/>
              </w:rPr>
            </w:pPr>
            <w:r w:rsidRPr="00D618B9">
              <w:rPr>
                <w:b/>
                <w:bCs/>
              </w:rPr>
              <w:t>5</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11</w:t>
            </w:r>
          </w:p>
        </w:tc>
        <w:tc>
          <w:tcPr>
            <w:tcW w:w="0" w:type="auto"/>
            <w:vAlign w:val="center"/>
            <w:hideMark/>
          </w:tcPr>
          <w:p w:rsidR="00437FF3" w:rsidRPr="00D618B9" w:rsidRDefault="00437FF3" w:rsidP="00EE5FCA">
            <w:pPr>
              <w:spacing w:line="360" w:lineRule="auto"/>
              <w:rPr>
                <w:szCs w:val="24"/>
              </w:rPr>
            </w:pPr>
            <w:r w:rsidRPr="00D618B9">
              <w:t>Building size and complexity</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12</w:t>
            </w:r>
          </w:p>
        </w:tc>
        <w:tc>
          <w:tcPr>
            <w:tcW w:w="0" w:type="auto"/>
            <w:vAlign w:val="center"/>
            <w:hideMark/>
          </w:tcPr>
          <w:p w:rsidR="00437FF3" w:rsidRPr="00D618B9" w:rsidRDefault="00437FF3" w:rsidP="00EE5FCA">
            <w:pPr>
              <w:spacing w:line="360" w:lineRule="auto"/>
              <w:rPr>
                <w:szCs w:val="24"/>
              </w:rPr>
            </w:pPr>
            <w:r w:rsidRPr="00D618B9">
              <w:t>Type of building (e.g., residential vs. commercial)</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13</w:t>
            </w:r>
          </w:p>
        </w:tc>
        <w:tc>
          <w:tcPr>
            <w:tcW w:w="0" w:type="auto"/>
            <w:vAlign w:val="center"/>
            <w:hideMark/>
          </w:tcPr>
          <w:p w:rsidR="00437FF3" w:rsidRPr="00D618B9" w:rsidRDefault="00437FF3" w:rsidP="00EE5FCA">
            <w:pPr>
              <w:spacing w:line="360" w:lineRule="auto"/>
              <w:rPr>
                <w:szCs w:val="24"/>
              </w:rPr>
            </w:pPr>
            <w:r w:rsidRPr="00D618B9">
              <w:t>Geographical location (urban/rural/crime-prone)</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14</w:t>
            </w:r>
          </w:p>
        </w:tc>
        <w:tc>
          <w:tcPr>
            <w:tcW w:w="0" w:type="auto"/>
            <w:vAlign w:val="center"/>
            <w:hideMark/>
          </w:tcPr>
          <w:p w:rsidR="00437FF3" w:rsidRPr="00D618B9" w:rsidRDefault="00437FF3" w:rsidP="00EE5FCA">
            <w:pPr>
              <w:spacing w:line="360" w:lineRule="auto"/>
              <w:rPr>
                <w:szCs w:val="24"/>
              </w:rPr>
            </w:pPr>
            <w:r w:rsidRPr="00D618B9">
              <w:t>Duration of construction</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hAnsi="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15</w:t>
            </w:r>
          </w:p>
        </w:tc>
        <w:tc>
          <w:tcPr>
            <w:tcW w:w="0" w:type="auto"/>
            <w:vAlign w:val="center"/>
            <w:hideMark/>
          </w:tcPr>
          <w:p w:rsidR="00437FF3" w:rsidRPr="00D618B9" w:rsidRDefault="00437FF3" w:rsidP="00EE5FCA">
            <w:pPr>
              <w:spacing w:line="360" w:lineRule="auto"/>
              <w:rPr>
                <w:szCs w:val="24"/>
              </w:rPr>
            </w:pPr>
            <w:r w:rsidRPr="00D618B9">
              <w:t>Crime rate in the area</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16</w:t>
            </w:r>
          </w:p>
        </w:tc>
        <w:tc>
          <w:tcPr>
            <w:tcW w:w="0" w:type="auto"/>
            <w:vAlign w:val="center"/>
            <w:hideMark/>
          </w:tcPr>
          <w:p w:rsidR="00437FF3" w:rsidRPr="00D618B9" w:rsidRDefault="00437FF3" w:rsidP="00EE5FCA">
            <w:pPr>
              <w:spacing w:line="360" w:lineRule="auto"/>
              <w:rPr>
                <w:szCs w:val="24"/>
              </w:rPr>
            </w:pPr>
            <w:r w:rsidRPr="00D618B9">
              <w:t>Security threat level</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17</w:t>
            </w:r>
          </w:p>
        </w:tc>
        <w:tc>
          <w:tcPr>
            <w:tcW w:w="0" w:type="auto"/>
            <w:vAlign w:val="center"/>
            <w:hideMark/>
          </w:tcPr>
          <w:p w:rsidR="00437FF3" w:rsidRPr="00D618B9" w:rsidRDefault="00437FF3" w:rsidP="00EE5FCA">
            <w:pPr>
              <w:spacing w:line="360" w:lineRule="auto"/>
              <w:rPr>
                <w:szCs w:val="24"/>
              </w:rPr>
            </w:pPr>
            <w:r w:rsidRPr="00D618B9">
              <w:t>Design complexity (open vs. enclosed spaces)</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18</w:t>
            </w:r>
          </w:p>
        </w:tc>
        <w:tc>
          <w:tcPr>
            <w:tcW w:w="0" w:type="auto"/>
            <w:vAlign w:val="center"/>
            <w:hideMark/>
          </w:tcPr>
          <w:p w:rsidR="00437FF3" w:rsidRPr="00D618B9" w:rsidRDefault="00437FF3" w:rsidP="00EE5FCA">
            <w:pPr>
              <w:spacing w:line="360" w:lineRule="auto"/>
              <w:rPr>
                <w:szCs w:val="24"/>
              </w:rPr>
            </w:pPr>
            <w:r w:rsidRPr="00D618B9">
              <w:t>Type of security systems installed (CCTV, alarms, etc.)</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19</w:t>
            </w:r>
          </w:p>
        </w:tc>
        <w:tc>
          <w:tcPr>
            <w:tcW w:w="0" w:type="auto"/>
            <w:vAlign w:val="center"/>
            <w:hideMark/>
          </w:tcPr>
          <w:p w:rsidR="00437FF3" w:rsidRPr="00D618B9" w:rsidRDefault="00437FF3" w:rsidP="00EE5FCA">
            <w:pPr>
              <w:spacing w:line="360" w:lineRule="auto"/>
              <w:rPr>
                <w:szCs w:val="24"/>
              </w:rPr>
            </w:pPr>
            <w:r w:rsidRPr="00D618B9">
              <w:t>Use of advanced technologies (AI surveillance, biometrics)</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lastRenderedPageBreak/>
              <w:t>20</w:t>
            </w:r>
          </w:p>
        </w:tc>
        <w:tc>
          <w:tcPr>
            <w:tcW w:w="0" w:type="auto"/>
            <w:vAlign w:val="center"/>
            <w:hideMark/>
          </w:tcPr>
          <w:p w:rsidR="00437FF3" w:rsidRPr="00D618B9" w:rsidRDefault="00437FF3" w:rsidP="00EE5FCA">
            <w:pPr>
              <w:spacing w:line="360" w:lineRule="auto"/>
              <w:rPr>
                <w:szCs w:val="24"/>
              </w:rPr>
            </w:pPr>
            <w:r w:rsidRPr="00D618B9">
              <w:t>Cost of hiring/managing security personnel</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21</w:t>
            </w:r>
          </w:p>
        </w:tc>
        <w:tc>
          <w:tcPr>
            <w:tcW w:w="0" w:type="auto"/>
            <w:vAlign w:val="center"/>
            <w:hideMark/>
          </w:tcPr>
          <w:p w:rsidR="00437FF3" w:rsidRPr="00D618B9" w:rsidRDefault="00437FF3" w:rsidP="00EE5FCA">
            <w:pPr>
              <w:spacing w:line="360" w:lineRule="auto"/>
              <w:rPr>
                <w:szCs w:val="24"/>
              </w:rPr>
            </w:pPr>
            <w:r w:rsidRPr="00D618B9">
              <w:t>Stakeholder/client preference for security features</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22</w:t>
            </w:r>
          </w:p>
        </w:tc>
        <w:tc>
          <w:tcPr>
            <w:tcW w:w="0" w:type="auto"/>
            <w:vAlign w:val="center"/>
            <w:hideMark/>
          </w:tcPr>
          <w:p w:rsidR="00437FF3" w:rsidRPr="00D618B9" w:rsidRDefault="00437FF3" w:rsidP="00EE5FCA">
            <w:pPr>
              <w:spacing w:line="360" w:lineRule="auto"/>
              <w:rPr>
                <w:szCs w:val="24"/>
              </w:rPr>
            </w:pPr>
            <w:r w:rsidRPr="00D618B9">
              <w:t>Regulatory or government policies</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23</w:t>
            </w:r>
          </w:p>
        </w:tc>
        <w:tc>
          <w:tcPr>
            <w:tcW w:w="0" w:type="auto"/>
            <w:vAlign w:val="center"/>
            <w:hideMark/>
          </w:tcPr>
          <w:p w:rsidR="00437FF3" w:rsidRPr="00D618B9" w:rsidRDefault="00437FF3" w:rsidP="00EE5FCA">
            <w:pPr>
              <w:spacing w:line="360" w:lineRule="auto"/>
              <w:rPr>
                <w:szCs w:val="24"/>
              </w:rPr>
            </w:pPr>
            <w:r w:rsidRPr="00D618B9">
              <w:t>Contractor’s knowledge of security integration</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r>
      <w:tr w:rsidR="00437FF3" w:rsidRPr="00D618B9" w:rsidTr="00437FF3">
        <w:trPr>
          <w:tblCellSpacing w:w="15" w:type="dxa"/>
        </w:trPr>
        <w:tc>
          <w:tcPr>
            <w:tcW w:w="0" w:type="auto"/>
            <w:vAlign w:val="center"/>
            <w:hideMark/>
          </w:tcPr>
          <w:p w:rsidR="00437FF3" w:rsidRPr="00D618B9" w:rsidRDefault="00437FF3" w:rsidP="00EE5FCA">
            <w:pPr>
              <w:spacing w:line="360" w:lineRule="auto"/>
              <w:rPr>
                <w:szCs w:val="24"/>
              </w:rPr>
            </w:pPr>
            <w:r w:rsidRPr="00D618B9">
              <w:t>24</w:t>
            </w:r>
          </w:p>
        </w:tc>
        <w:tc>
          <w:tcPr>
            <w:tcW w:w="0" w:type="auto"/>
            <w:vAlign w:val="center"/>
            <w:hideMark/>
          </w:tcPr>
          <w:p w:rsidR="00437FF3" w:rsidRPr="00D618B9" w:rsidRDefault="00437FF3" w:rsidP="00EE5FCA">
            <w:pPr>
              <w:spacing w:line="360" w:lineRule="auto"/>
              <w:rPr>
                <w:szCs w:val="24"/>
              </w:rPr>
            </w:pPr>
            <w:r w:rsidRPr="00D618B9">
              <w:t>Insurance or legal compliance requirements</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Mincho"/>
              </w:rPr>
              <w:t>☐</w:t>
            </w:r>
          </w:p>
        </w:tc>
        <w:tc>
          <w:tcPr>
            <w:tcW w:w="0" w:type="auto"/>
            <w:vAlign w:val="center"/>
            <w:hideMark/>
          </w:tcPr>
          <w:p w:rsidR="00437FF3" w:rsidRPr="00D618B9" w:rsidRDefault="00437FF3" w:rsidP="00EE5FCA">
            <w:pPr>
              <w:spacing w:line="360" w:lineRule="auto"/>
              <w:rPr>
                <w:szCs w:val="24"/>
              </w:rPr>
            </w:pPr>
            <w:r w:rsidRPr="00D618B9">
              <w:rPr>
                <w:rFonts w:eastAsia="MS Gothic"/>
              </w:rPr>
              <w:t>☐</w:t>
            </w:r>
          </w:p>
        </w:tc>
        <w:tc>
          <w:tcPr>
            <w:tcW w:w="0" w:type="auto"/>
            <w:vAlign w:val="center"/>
            <w:hideMark/>
          </w:tcPr>
          <w:p w:rsidR="00437FF3" w:rsidRPr="00D618B9" w:rsidRDefault="00437FF3" w:rsidP="00EE5FCA">
            <w:pPr>
              <w:spacing w:line="360" w:lineRule="auto"/>
              <w:rPr>
                <w:szCs w:val="24"/>
              </w:rPr>
            </w:pPr>
            <w:r w:rsidRPr="00D618B9">
              <w:rPr>
                <w:rFonts w:eastAsia="MS Gothic"/>
              </w:rPr>
              <w:t>☐</w:t>
            </w:r>
          </w:p>
        </w:tc>
        <w:tc>
          <w:tcPr>
            <w:tcW w:w="0" w:type="auto"/>
            <w:vAlign w:val="center"/>
            <w:hideMark/>
          </w:tcPr>
          <w:p w:rsidR="00437FF3" w:rsidRPr="00D618B9" w:rsidRDefault="00437FF3" w:rsidP="00EE5FCA">
            <w:pPr>
              <w:spacing w:line="360" w:lineRule="auto"/>
              <w:rPr>
                <w:szCs w:val="24"/>
              </w:rPr>
            </w:pPr>
            <w:r w:rsidRPr="00D618B9">
              <w:rPr>
                <w:rFonts w:eastAsia="MS Gothic"/>
              </w:rPr>
              <w:t>☐</w:t>
            </w:r>
          </w:p>
        </w:tc>
      </w:tr>
    </w:tbl>
    <w:p w:rsidR="00437FF3" w:rsidRPr="00D618B9" w:rsidRDefault="000A3896" w:rsidP="00EE5FCA">
      <w:pPr>
        <w:spacing w:line="360" w:lineRule="auto"/>
      </w:pPr>
      <w:r>
        <w:pict>
          <v:rect id="_x0000_i1028" style="width:0;height:1.5pt" o:hralign="center" o:hrstd="t" o:hr="t" fillcolor="#a0a0a0" stroked="f"/>
        </w:pict>
      </w:r>
    </w:p>
    <w:p w:rsidR="00437FF3" w:rsidRPr="00D618B9" w:rsidRDefault="00437FF3" w:rsidP="00401723">
      <w:pPr>
        <w:pStyle w:val="Heading3"/>
      </w:pPr>
      <w:r w:rsidRPr="00D618B9">
        <w:rPr>
          <w:rStyle w:val="Strong"/>
          <w:rFonts w:ascii="Times New Roman" w:hAnsi="Times New Roman" w:cs="Times New Roman"/>
          <w:b/>
          <w:bCs w:val="0"/>
        </w:rPr>
        <w:t>SECTION D: SECURITY PRACTICES &amp; COST MANAGEMENT</w:t>
      </w:r>
    </w:p>
    <w:p w:rsidR="00437FF3" w:rsidRPr="00D618B9" w:rsidRDefault="00437FF3" w:rsidP="00EE5FCA">
      <w:pPr>
        <w:pStyle w:val="NormalWeb"/>
        <w:numPr>
          <w:ilvl w:val="0"/>
          <w:numId w:val="29"/>
        </w:numPr>
        <w:spacing w:line="360" w:lineRule="auto"/>
      </w:pPr>
      <w:r w:rsidRPr="00D618B9">
        <w:rPr>
          <w:rStyle w:val="Strong"/>
        </w:rPr>
        <w:t>What proportion (%) of the total project cost is typically allocated to security features?</w:t>
      </w:r>
      <w:r w:rsidRPr="00D618B9">
        <w:br/>
      </w:r>
      <w:r w:rsidRPr="00D618B9">
        <w:rPr>
          <w:rFonts w:eastAsia="MS Gothic"/>
        </w:rPr>
        <w:t>☐</w:t>
      </w:r>
      <w:r w:rsidRPr="00D618B9">
        <w:t xml:space="preserve"> More than 20%</w:t>
      </w:r>
      <w:r w:rsidRPr="00D618B9">
        <w:t> </w:t>
      </w:r>
      <w:r w:rsidRPr="00D618B9">
        <w:rPr>
          <w:rFonts w:eastAsia="MS Gothic"/>
        </w:rPr>
        <w:t>☐</w:t>
      </w:r>
      <w:r w:rsidRPr="00D618B9">
        <w:t xml:space="preserve"> 11–20%</w:t>
      </w:r>
      <w:r w:rsidRPr="00D618B9">
        <w:t> </w:t>
      </w:r>
      <w:r w:rsidRPr="00D618B9">
        <w:rPr>
          <w:rFonts w:eastAsia="MS Gothic"/>
        </w:rPr>
        <w:t>☐</w:t>
      </w:r>
      <w:r w:rsidRPr="00D618B9">
        <w:t xml:space="preserve"> 5–10%</w:t>
      </w:r>
      <w:r w:rsidRPr="00D618B9">
        <w:t> </w:t>
      </w:r>
      <w:r w:rsidRPr="00D618B9">
        <w:rPr>
          <w:rFonts w:eastAsia="MS Gothic"/>
        </w:rPr>
        <w:t>☐</w:t>
      </w:r>
      <w:r w:rsidRPr="00D618B9">
        <w:t xml:space="preserve"> Less than 5%</w:t>
      </w:r>
    </w:p>
    <w:p w:rsidR="00437FF3" w:rsidRPr="00D618B9" w:rsidRDefault="00437FF3" w:rsidP="00EE5FCA">
      <w:pPr>
        <w:pStyle w:val="NormalWeb"/>
        <w:numPr>
          <w:ilvl w:val="0"/>
          <w:numId w:val="29"/>
        </w:numPr>
        <w:spacing w:line="360" w:lineRule="auto"/>
      </w:pPr>
      <w:r w:rsidRPr="00D618B9">
        <w:rPr>
          <w:rStyle w:val="Strong"/>
        </w:rPr>
        <w:t>Which security features do your projects usually include?</w:t>
      </w:r>
      <w:r w:rsidRPr="00D618B9">
        <w:t xml:space="preserve"> </w:t>
      </w:r>
      <w:r w:rsidRPr="00D618B9">
        <w:rPr>
          <w:rStyle w:val="Emphasis"/>
        </w:rPr>
        <w:t>(You may tick more than one)</w:t>
      </w:r>
      <w:r w:rsidRPr="00D618B9">
        <w:br/>
      </w:r>
      <w:r w:rsidRPr="00D618B9">
        <w:rPr>
          <w:rFonts w:eastAsia="MS Gothic"/>
        </w:rPr>
        <w:t>☐</w:t>
      </w:r>
      <w:r w:rsidRPr="00D618B9">
        <w:t xml:space="preserve"> CCTV cameras</w:t>
      </w:r>
      <w:r w:rsidRPr="00D618B9">
        <w:t> </w:t>
      </w:r>
      <w:r w:rsidRPr="00D618B9">
        <w:t> </w:t>
      </w:r>
      <w:r w:rsidRPr="00D618B9">
        <w:t> </w:t>
      </w:r>
      <w:r w:rsidRPr="00D618B9">
        <w:t> </w:t>
      </w:r>
      <w:r w:rsidRPr="00D618B9">
        <w:t> </w:t>
      </w:r>
      <w:r w:rsidRPr="00D618B9">
        <w:rPr>
          <w:rFonts w:eastAsia="MS Gothic"/>
        </w:rPr>
        <w:t>☐</w:t>
      </w:r>
      <w:r w:rsidRPr="00D618B9">
        <w:t xml:space="preserve"> Perimeter fencing</w:t>
      </w:r>
      <w:r w:rsidRPr="00D618B9">
        <w:br/>
      </w:r>
      <w:r w:rsidRPr="00D618B9">
        <w:rPr>
          <w:rFonts w:eastAsia="MS Gothic"/>
        </w:rPr>
        <w:t>☐</w:t>
      </w:r>
      <w:r w:rsidRPr="00D618B9">
        <w:t xml:space="preserve"> Biometric access systems</w:t>
      </w:r>
      <w:r w:rsidRPr="00D618B9">
        <w:t> </w:t>
      </w:r>
      <w:r w:rsidRPr="00D618B9">
        <w:t> </w:t>
      </w:r>
      <w:r w:rsidRPr="00D618B9">
        <w:t> </w:t>
      </w:r>
      <w:r w:rsidRPr="00D618B9">
        <w:t> </w:t>
      </w:r>
      <w:r w:rsidRPr="00D618B9">
        <w:t> </w:t>
      </w:r>
      <w:r w:rsidRPr="00D618B9">
        <w:t> </w:t>
      </w:r>
      <w:r w:rsidRPr="00D618B9">
        <w:t> </w:t>
      </w:r>
      <w:r w:rsidRPr="00D618B9">
        <w:t> </w:t>
      </w:r>
      <w:r w:rsidRPr="00D618B9">
        <w:rPr>
          <w:rFonts w:eastAsia="MS Gothic"/>
        </w:rPr>
        <w:t>☐</w:t>
      </w:r>
      <w:r w:rsidRPr="00D618B9">
        <w:t xml:space="preserve"> Alarm systems</w:t>
      </w:r>
      <w:r w:rsidRPr="00D618B9">
        <w:br/>
      </w:r>
      <w:r w:rsidRPr="00D618B9">
        <w:rPr>
          <w:rFonts w:eastAsia="MS Gothic"/>
        </w:rPr>
        <w:t>☐</w:t>
      </w:r>
      <w:r w:rsidRPr="00D618B9">
        <w:t xml:space="preserve"> Armed/unarmed security guards</w:t>
      </w:r>
      <w:r w:rsidRPr="00D618B9">
        <w:t> </w:t>
      </w:r>
      <w:r w:rsidRPr="00D618B9">
        <w:t> </w:t>
      </w:r>
      <w:r w:rsidRPr="00D618B9">
        <w:t> </w:t>
      </w:r>
      <w:r w:rsidRPr="00D618B9">
        <w:t> </w:t>
      </w:r>
      <w:r w:rsidRPr="00D618B9">
        <w:t> </w:t>
      </w:r>
      <w:r w:rsidRPr="00D618B9">
        <w:t> </w:t>
      </w:r>
      <w:r w:rsidRPr="00D618B9">
        <w:t> </w:t>
      </w:r>
      <w:r w:rsidRPr="00D618B9">
        <w:rPr>
          <w:rFonts w:eastAsia="MS Gothic"/>
        </w:rPr>
        <w:t>☐</w:t>
      </w:r>
      <w:r w:rsidRPr="00D618B9">
        <w:t xml:space="preserve"> Motion detectors</w:t>
      </w:r>
      <w:r w:rsidRPr="00D618B9">
        <w:br/>
      </w:r>
      <w:r w:rsidRPr="00D618B9">
        <w:rPr>
          <w:rFonts w:eastAsia="MS Gothic"/>
        </w:rPr>
        <w:t>☐</w:t>
      </w:r>
      <w:r w:rsidRPr="00D618B9">
        <w:t xml:space="preserve"> Floodlights/night lighting</w:t>
      </w:r>
      <w:r w:rsidRPr="00D618B9">
        <w:t> </w:t>
      </w:r>
      <w:r w:rsidRPr="00D618B9">
        <w:t> </w:t>
      </w:r>
      <w:r w:rsidRPr="00D618B9">
        <w:t> </w:t>
      </w:r>
      <w:r w:rsidRPr="00D618B9">
        <w:t> </w:t>
      </w:r>
      <w:r w:rsidRPr="00D618B9">
        <w:t> </w:t>
      </w:r>
      <w:r w:rsidRPr="00D618B9">
        <w:rPr>
          <w:rFonts w:eastAsia="MS Gothic"/>
        </w:rPr>
        <w:t>☐</w:t>
      </w:r>
      <w:r w:rsidRPr="00D618B9">
        <w:t xml:space="preserve"> Access control gates</w:t>
      </w:r>
      <w:r w:rsidRPr="00D618B9">
        <w:br/>
      </w:r>
      <w:r w:rsidRPr="00D618B9">
        <w:rPr>
          <w:rFonts w:eastAsia="MS Gothic"/>
        </w:rPr>
        <w:t>☐</w:t>
      </w:r>
      <w:r w:rsidRPr="00D618B9">
        <w:t xml:space="preserve"> Security patrol vehicles</w:t>
      </w:r>
      <w:r w:rsidRPr="00D618B9">
        <w:t> </w:t>
      </w:r>
      <w:r w:rsidRPr="00D618B9">
        <w:t> </w:t>
      </w:r>
      <w:r w:rsidRPr="00D618B9">
        <w:rPr>
          <w:rFonts w:eastAsia="MS Gothic"/>
        </w:rPr>
        <w:t>☐</w:t>
      </w:r>
      <w:r w:rsidRPr="00D618B9">
        <w:t xml:space="preserve"> Electric/razor wire fencing</w:t>
      </w:r>
      <w:r w:rsidRPr="00D618B9">
        <w:br/>
      </w:r>
      <w:r w:rsidRPr="00D618B9">
        <w:rPr>
          <w:rFonts w:eastAsia="MS Gothic"/>
        </w:rPr>
        <w:t>☐</w:t>
      </w:r>
      <w:r w:rsidRPr="00D618B9">
        <w:t xml:space="preserve"> Others (please specify): _______________________</w:t>
      </w:r>
    </w:p>
    <w:p w:rsidR="00437FF3" w:rsidRPr="00D618B9" w:rsidRDefault="00437FF3" w:rsidP="00EE5FCA">
      <w:pPr>
        <w:pStyle w:val="NormalWeb"/>
        <w:numPr>
          <w:ilvl w:val="0"/>
          <w:numId w:val="29"/>
        </w:numPr>
        <w:spacing w:line="360" w:lineRule="auto"/>
      </w:pPr>
      <w:r w:rsidRPr="00D618B9">
        <w:rPr>
          <w:rStyle w:val="Strong"/>
        </w:rPr>
        <w:t>How often do clients demand advanced smart security systems (AI, remote monitoring, smart locks)?</w:t>
      </w:r>
      <w:r w:rsidRPr="00D618B9">
        <w:br/>
      </w:r>
      <w:r w:rsidRPr="00D618B9">
        <w:rPr>
          <w:rFonts w:eastAsia="MS Gothic"/>
        </w:rPr>
        <w:t>☐</w:t>
      </w:r>
      <w:r w:rsidRPr="00D618B9">
        <w:t xml:space="preserve"> Rarely</w:t>
      </w:r>
      <w:r w:rsidRPr="00D618B9">
        <w:t> </w:t>
      </w:r>
      <w:r w:rsidRPr="00D618B9">
        <w:rPr>
          <w:rFonts w:eastAsia="MS Gothic"/>
        </w:rPr>
        <w:t>☐</w:t>
      </w:r>
      <w:r w:rsidRPr="00D618B9">
        <w:t xml:space="preserve"> Sometimes</w:t>
      </w:r>
      <w:r w:rsidRPr="00D618B9">
        <w:t> </w:t>
      </w:r>
      <w:r w:rsidRPr="00D618B9">
        <w:rPr>
          <w:rFonts w:eastAsia="MS Gothic"/>
        </w:rPr>
        <w:t>☐</w:t>
      </w:r>
      <w:r w:rsidRPr="00D618B9">
        <w:t xml:space="preserve"> Often</w:t>
      </w:r>
      <w:r w:rsidRPr="00D618B9">
        <w:t> </w:t>
      </w:r>
      <w:r w:rsidRPr="00D618B9">
        <w:rPr>
          <w:rFonts w:eastAsia="MS Gothic"/>
        </w:rPr>
        <w:t>☐</w:t>
      </w:r>
      <w:r w:rsidRPr="00D618B9">
        <w:t xml:space="preserve"> Always</w:t>
      </w:r>
    </w:p>
    <w:p w:rsidR="00437FF3" w:rsidRPr="00D618B9" w:rsidRDefault="00437FF3" w:rsidP="00EE5FCA">
      <w:pPr>
        <w:pStyle w:val="NormalWeb"/>
        <w:numPr>
          <w:ilvl w:val="0"/>
          <w:numId w:val="29"/>
        </w:numPr>
        <w:spacing w:line="360" w:lineRule="auto"/>
      </w:pPr>
      <w:r w:rsidRPr="00D618B9">
        <w:rPr>
          <w:rStyle w:val="Strong"/>
        </w:rPr>
        <w:t>What are the major challenges in budgeting for building security?</w:t>
      </w:r>
      <w:r w:rsidRPr="00D618B9">
        <w:t xml:space="preserve"> </w:t>
      </w:r>
      <w:r w:rsidRPr="00D618B9">
        <w:rPr>
          <w:rStyle w:val="Emphasis"/>
        </w:rPr>
        <w:t>(Tick all that apply)</w:t>
      </w:r>
      <w:r w:rsidRPr="00D618B9">
        <w:br/>
      </w:r>
      <w:r w:rsidRPr="00D618B9">
        <w:rPr>
          <w:rFonts w:eastAsia="MS Gothic"/>
        </w:rPr>
        <w:t>☐</w:t>
      </w:r>
      <w:r w:rsidRPr="00D618B9">
        <w:t xml:space="preserve"> High cost of technology</w:t>
      </w:r>
      <w:r w:rsidRPr="00D618B9">
        <w:br/>
      </w:r>
      <w:r w:rsidRPr="00D618B9">
        <w:rPr>
          <w:rFonts w:eastAsia="MS Gothic"/>
        </w:rPr>
        <w:t>☐</w:t>
      </w:r>
      <w:r w:rsidRPr="00D618B9">
        <w:t xml:space="preserve"> Changing security threats</w:t>
      </w:r>
      <w:r w:rsidRPr="00D618B9">
        <w:br/>
      </w:r>
      <w:r w:rsidRPr="00D618B9">
        <w:rPr>
          <w:rFonts w:eastAsia="MS Gothic"/>
        </w:rPr>
        <w:t>☐</w:t>
      </w:r>
      <w:r w:rsidRPr="00D618B9">
        <w:t xml:space="preserve"> Lack of client awareness</w:t>
      </w:r>
      <w:r w:rsidRPr="00D618B9">
        <w:br/>
      </w:r>
      <w:r w:rsidRPr="00D618B9">
        <w:rPr>
          <w:rFonts w:eastAsia="MS Gothic"/>
        </w:rPr>
        <w:t>☐</w:t>
      </w:r>
      <w:r w:rsidRPr="00D618B9">
        <w:t xml:space="preserve"> Inadequate planning</w:t>
      </w:r>
      <w:r w:rsidRPr="00D618B9">
        <w:br/>
      </w:r>
      <w:r w:rsidRPr="00D618B9">
        <w:rPr>
          <w:rFonts w:eastAsia="MS Gothic"/>
        </w:rPr>
        <w:t>☐</w:t>
      </w:r>
      <w:r w:rsidRPr="00D618B9">
        <w:t xml:space="preserve"> Other (please specify): _________________________</w:t>
      </w:r>
    </w:p>
    <w:p w:rsidR="00437FF3" w:rsidRPr="00D618B9" w:rsidRDefault="000A3896" w:rsidP="00EE5FCA">
      <w:pPr>
        <w:spacing w:line="360" w:lineRule="auto"/>
      </w:pPr>
      <w:r>
        <w:lastRenderedPageBreak/>
        <w:pict>
          <v:rect id="_x0000_i1029" style="width:0;height:1.5pt" o:hralign="center" o:hrstd="t" o:hr="t" fillcolor="#a0a0a0" stroked="f"/>
        </w:pict>
      </w:r>
    </w:p>
    <w:p w:rsidR="00437FF3" w:rsidRPr="00D618B9" w:rsidRDefault="00437FF3" w:rsidP="00401723">
      <w:pPr>
        <w:pStyle w:val="Heading3"/>
      </w:pPr>
      <w:r w:rsidRPr="00D618B9">
        <w:rPr>
          <w:rStyle w:val="Strong"/>
          <w:rFonts w:ascii="Times New Roman" w:hAnsi="Times New Roman" w:cs="Times New Roman"/>
          <w:b/>
          <w:bCs w:val="0"/>
        </w:rPr>
        <w:t>SECTION E: OPINIONS AND SUGGESTIONS</w:t>
      </w:r>
    </w:p>
    <w:p w:rsidR="00437FF3" w:rsidRPr="00D618B9" w:rsidRDefault="00437FF3" w:rsidP="00EE5FCA">
      <w:pPr>
        <w:pStyle w:val="NormalWeb"/>
        <w:numPr>
          <w:ilvl w:val="0"/>
          <w:numId w:val="30"/>
        </w:numPr>
        <w:spacing w:line="360" w:lineRule="auto"/>
      </w:pPr>
      <w:r w:rsidRPr="00D618B9">
        <w:rPr>
          <w:rStyle w:val="Strong"/>
        </w:rPr>
        <w:t>In your opinion, which single factor contributes most significantly to the escalation of security costs in building projects?</w:t>
      </w:r>
      <w:r w:rsidRPr="00D618B9">
        <w:br/>
      </w:r>
      <w:r w:rsidRPr="00D618B9">
        <w:rPr>
          <w:rStyle w:val="Emphasis"/>
        </w:rPr>
        <w:t>__________________________________________________________</w:t>
      </w:r>
    </w:p>
    <w:p w:rsidR="00437FF3" w:rsidRPr="00D618B9" w:rsidRDefault="00437FF3" w:rsidP="00EE5FCA">
      <w:pPr>
        <w:pStyle w:val="NormalWeb"/>
        <w:numPr>
          <w:ilvl w:val="0"/>
          <w:numId w:val="30"/>
        </w:numPr>
        <w:spacing w:line="360" w:lineRule="auto"/>
      </w:pPr>
      <w:r w:rsidRPr="00D618B9">
        <w:rPr>
          <w:rStyle w:val="Strong"/>
        </w:rPr>
        <w:t>What strategies have you found useful in reducing security costs without compromising effectiveness?</w:t>
      </w:r>
      <w:r w:rsidRPr="00D618B9">
        <w:br/>
      </w:r>
      <w:r w:rsidRPr="00D618B9">
        <w:rPr>
          <w:rStyle w:val="Emphasis"/>
        </w:rPr>
        <w:t>__________________________________________________________</w:t>
      </w:r>
    </w:p>
    <w:p w:rsidR="00437FF3" w:rsidRPr="00D618B9" w:rsidRDefault="00437FF3" w:rsidP="00EE5FCA">
      <w:pPr>
        <w:pStyle w:val="NormalWeb"/>
        <w:numPr>
          <w:ilvl w:val="0"/>
          <w:numId w:val="30"/>
        </w:numPr>
        <w:spacing w:line="360" w:lineRule="auto"/>
      </w:pPr>
      <w:r w:rsidRPr="00D618B9">
        <w:rPr>
          <w:rStyle w:val="Strong"/>
        </w:rPr>
        <w:t>What recommendations would you make to improve cost-effective building security practices in Nigeria?</w:t>
      </w:r>
    </w:p>
    <w:p w:rsidR="004A1516" w:rsidRPr="00D618B9" w:rsidRDefault="004A1516" w:rsidP="00EE5FCA">
      <w:pPr>
        <w:pStyle w:val="NormalWeb"/>
        <w:spacing w:line="360" w:lineRule="auto"/>
      </w:pPr>
    </w:p>
    <w:sectPr w:rsidR="004A1516" w:rsidRPr="00D618B9" w:rsidSect="008508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93F" w:rsidRDefault="00BD693F" w:rsidP="00EE5FCA">
      <w:pPr>
        <w:spacing w:line="240" w:lineRule="auto"/>
      </w:pPr>
      <w:r>
        <w:separator/>
      </w:r>
    </w:p>
  </w:endnote>
  <w:endnote w:type="continuationSeparator" w:id="1">
    <w:p w:rsidR="00BD693F" w:rsidRDefault="00BD693F" w:rsidP="00EE5F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93F" w:rsidRDefault="00BD693F" w:rsidP="00EE5FCA">
      <w:pPr>
        <w:spacing w:line="240" w:lineRule="auto"/>
      </w:pPr>
      <w:r>
        <w:separator/>
      </w:r>
    </w:p>
  </w:footnote>
  <w:footnote w:type="continuationSeparator" w:id="1">
    <w:p w:rsidR="00BD693F" w:rsidRDefault="00BD693F" w:rsidP="00EE5F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0988"/>
    <w:multiLevelType w:val="multilevel"/>
    <w:tmpl w:val="D420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F2E9A"/>
    <w:multiLevelType w:val="multilevel"/>
    <w:tmpl w:val="EA10E6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82CB1"/>
    <w:multiLevelType w:val="multilevel"/>
    <w:tmpl w:val="662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03BE7"/>
    <w:multiLevelType w:val="multilevel"/>
    <w:tmpl w:val="8EA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553E9"/>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4D13A4"/>
    <w:multiLevelType w:val="multilevel"/>
    <w:tmpl w:val="7E7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046AC"/>
    <w:multiLevelType w:val="multilevel"/>
    <w:tmpl w:val="E0E0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B02ED"/>
    <w:multiLevelType w:val="multilevel"/>
    <w:tmpl w:val="E616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77648"/>
    <w:multiLevelType w:val="multilevel"/>
    <w:tmpl w:val="D70C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BB6FFB"/>
    <w:multiLevelType w:val="multilevel"/>
    <w:tmpl w:val="8B0E0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6145B3"/>
    <w:multiLevelType w:val="multilevel"/>
    <w:tmpl w:val="4976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C2BCB"/>
    <w:multiLevelType w:val="multilevel"/>
    <w:tmpl w:val="A2EA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46A02"/>
    <w:multiLevelType w:val="multilevel"/>
    <w:tmpl w:val="2642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9473D"/>
    <w:multiLevelType w:val="multilevel"/>
    <w:tmpl w:val="73A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62DAA"/>
    <w:multiLevelType w:val="multilevel"/>
    <w:tmpl w:val="37AC228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C0472"/>
    <w:multiLevelType w:val="multilevel"/>
    <w:tmpl w:val="84AC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CF235D"/>
    <w:multiLevelType w:val="multilevel"/>
    <w:tmpl w:val="7A8264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1F57696"/>
    <w:multiLevelType w:val="multilevel"/>
    <w:tmpl w:val="575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C21BC5"/>
    <w:multiLevelType w:val="multilevel"/>
    <w:tmpl w:val="3638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9168E"/>
    <w:multiLevelType w:val="multilevel"/>
    <w:tmpl w:val="DDEE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BA743C"/>
    <w:multiLevelType w:val="multilevel"/>
    <w:tmpl w:val="04E8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102C52"/>
    <w:multiLevelType w:val="multilevel"/>
    <w:tmpl w:val="1CC0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797104"/>
    <w:multiLevelType w:val="multilevel"/>
    <w:tmpl w:val="0EF2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F64A79"/>
    <w:multiLevelType w:val="multilevel"/>
    <w:tmpl w:val="9B20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367B1"/>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CE44EC"/>
    <w:multiLevelType w:val="multilevel"/>
    <w:tmpl w:val="947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8544A9"/>
    <w:multiLevelType w:val="multilevel"/>
    <w:tmpl w:val="94C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4A370A"/>
    <w:multiLevelType w:val="multilevel"/>
    <w:tmpl w:val="61DE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69089E"/>
    <w:multiLevelType w:val="multilevel"/>
    <w:tmpl w:val="69DE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E81E54"/>
    <w:multiLevelType w:val="multilevel"/>
    <w:tmpl w:val="7E0E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161CA4"/>
    <w:multiLevelType w:val="multilevel"/>
    <w:tmpl w:val="F8EC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A73B94"/>
    <w:multiLevelType w:val="multilevel"/>
    <w:tmpl w:val="D08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533FDC"/>
    <w:multiLevelType w:val="multilevel"/>
    <w:tmpl w:val="3A58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24847"/>
    <w:multiLevelType w:val="multilevel"/>
    <w:tmpl w:val="12FA7A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2"/>
  </w:num>
  <w:num w:numId="3">
    <w:abstractNumId w:val="0"/>
  </w:num>
  <w:num w:numId="4">
    <w:abstractNumId w:val="15"/>
  </w:num>
  <w:num w:numId="5">
    <w:abstractNumId w:val="20"/>
  </w:num>
  <w:num w:numId="6">
    <w:abstractNumId w:val="32"/>
  </w:num>
  <w:num w:numId="7">
    <w:abstractNumId w:val="27"/>
  </w:num>
  <w:num w:numId="8">
    <w:abstractNumId w:val="30"/>
  </w:num>
  <w:num w:numId="9">
    <w:abstractNumId w:val="17"/>
  </w:num>
  <w:num w:numId="10">
    <w:abstractNumId w:val="29"/>
  </w:num>
  <w:num w:numId="11">
    <w:abstractNumId w:val="2"/>
  </w:num>
  <w:num w:numId="12">
    <w:abstractNumId w:val="11"/>
  </w:num>
  <w:num w:numId="13">
    <w:abstractNumId w:val="13"/>
  </w:num>
  <w:num w:numId="14">
    <w:abstractNumId w:val="25"/>
  </w:num>
  <w:num w:numId="15">
    <w:abstractNumId w:val="18"/>
  </w:num>
  <w:num w:numId="16">
    <w:abstractNumId w:val="26"/>
  </w:num>
  <w:num w:numId="17">
    <w:abstractNumId w:val="6"/>
  </w:num>
  <w:num w:numId="18">
    <w:abstractNumId w:val="19"/>
  </w:num>
  <w:num w:numId="19">
    <w:abstractNumId w:val="23"/>
  </w:num>
  <w:num w:numId="20">
    <w:abstractNumId w:val="3"/>
  </w:num>
  <w:num w:numId="21">
    <w:abstractNumId w:val="21"/>
  </w:num>
  <w:num w:numId="22">
    <w:abstractNumId w:val="28"/>
  </w:num>
  <w:num w:numId="23">
    <w:abstractNumId w:val="10"/>
  </w:num>
  <w:num w:numId="24">
    <w:abstractNumId w:val="31"/>
  </w:num>
  <w:num w:numId="25">
    <w:abstractNumId w:val="22"/>
  </w:num>
  <w:num w:numId="26">
    <w:abstractNumId w:val="5"/>
  </w:num>
  <w:num w:numId="27">
    <w:abstractNumId w:val="8"/>
  </w:num>
  <w:num w:numId="28">
    <w:abstractNumId w:val="9"/>
  </w:num>
  <w:num w:numId="29">
    <w:abstractNumId w:val="1"/>
  </w:num>
  <w:num w:numId="30">
    <w:abstractNumId w:val="14"/>
  </w:num>
  <w:num w:numId="31">
    <w:abstractNumId w:val="16"/>
  </w:num>
  <w:num w:numId="32">
    <w:abstractNumId w:val="24"/>
  </w:num>
  <w:num w:numId="33">
    <w:abstractNumId w:val="4"/>
  </w:num>
  <w:num w:numId="34">
    <w:abstractNumId w:val="3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0E36ED"/>
    <w:rsid w:val="00045D28"/>
    <w:rsid w:val="00063B40"/>
    <w:rsid w:val="000A3896"/>
    <w:rsid w:val="000E36ED"/>
    <w:rsid w:val="00103732"/>
    <w:rsid w:val="00113C6A"/>
    <w:rsid w:val="001A0D92"/>
    <w:rsid w:val="001C1341"/>
    <w:rsid w:val="00224A72"/>
    <w:rsid w:val="00301CCD"/>
    <w:rsid w:val="00401723"/>
    <w:rsid w:val="004209B6"/>
    <w:rsid w:val="00437FF3"/>
    <w:rsid w:val="00483217"/>
    <w:rsid w:val="004A1516"/>
    <w:rsid w:val="005408F0"/>
    <w:rsid w:val="00557383"/>
    <w:rsid w:val="005767D5"/>
    <w:rsid w:val="005823C6"/>
    <w:rsid w:val="005E6F58"/>
    <w:rsid w:val="006915AA"/>
    <w:rsid w:val="006B7DC8"/>
    <w:rsid w:val="006E75B4"/>
    <w:rsid w:val="00777E4B"/>
    <w:rsid w:val="0078090B"/>
    <w:rsid w:val="007C5D93"/>
    <w:rsid w:val="00806D9B"/>
    <w:rsid w:val="00850892"/>
    <w:rsid w:val="00862AED"/>
    <w:rsid w:val="00893D75"/>
    <w:rsid w:val="008F6547"/>
    <w:rsid w:val="0094330B"/>
    <w:rsid w:val="009A6765"/>
    <w:rsid w:val="00A079E4"/>
    <w:rsid w:val="00A20223"/>
    <w:rsid w:val="00A2082B"/>
    <w:rsid w:val="00AD4F22"/>
    <w:rsid w:val="00BA7C85"/>
    <w:rsid w:val="00BB37F0"/>
    <w:rsid w:val="00BB6889"/>
    <w:rsid w:val="00BD693F"/>
    <w:rsid w:val="00BF7183"/>
    <w:rsid w:val="00CA33EF"/>
    <w:rsid w:val="00CE67E9"/>
    <w:rsid w:val="00D14584"/>
    <w:rsid w:val="00D618B9"/>
    <w:rsid w:val="00E64AAC"/>
    <w:rsid w:val="00EA3EE5"/>
    <w:rsid w:val="00EE5FCA"/>
    <w:rsid w:val="00F043CA"/>
    <w:rsid w:val="00F21EF1"/>
    <w:rsid w:val="00F223DD"/>
    <w:rsid w:val="00F61F1B"/>
    <w:rsid w:val="00F77F3D"/>
    <w:rsid w:val="00F972B0"/>
    <w:rsid w:val="00FA02B9"/>
    <w:rsid w:val="00FB1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B9"/>
    <w:pPr>
      <w:spacing w:line="480" w:lineRule="auto"/>
      <w:jc w:val="both"/>
    </w:pPr>
    <w:rPr>
      <w:rFonts w:ascii="Times New Roman" w:hAnsi="Times New Roman"/>
      <w:sz w:val="24"/>
      <w:szCs w:val="22"/>
    </w:rPr>
  </w:style>
  <w:style w:type="paragraph" w:styleId="Heading1">
    <w:name w:val="heading 1"/>
    <w:basedOn w:val="Normal"/>
    <w:next w:val="Normal"/>
    <w:link w:val="Heading1Char"/>
    <w:autoRedefine/>
    <w:uiPriority w:val="9"/>
    <w:qFormat/>
    <w:rsid w:val="00224A72"/>
    <w:pPr>
      <w:keepNext/>
      <w:tabs>
        <w:tab w:val="left" w:pos="2127"/>
      </w:tabs>
      <w:spacing w:line="360" w:lineRule="auto"/>
      <w:jc w:val="center"/>
      <w:outlineLvl w:val="0"/>
    </w:pPr>
    <w:rPr>
      <w:rFonts w:asciiTheme="minorHAnsi" w:eastAsiaTheme="majorEastAsia" w:hAnsiTheme="minorHAnsi" w:cstheme="minorHAnsi"/>
      <w:b/>
      <w:bCs/>
      <w:caps/>
      <w:kern w:val="32"/>
      <w:szCs w:val="32"/>
    </w:rPr>
  </w:style>
  <w:style w:type="paragraph" w:styleId="Heading2">
    <w:name w:val="heading 2"/>
    <w:basedOn w:val="Normal"/>
    <w:next w:val="Normal"/>
    <w:link w:val="Heading2Char"/>
    <w:autoRedefine/>
    <w:uiPriority w:val="9"/>
    <w:unhideWhenUsed/>
    <w:qFormat/>
    <w:rsid w:val="007C5D93"/>
    <w:pPr>
      <w:spacing w:line="360" w:lineRule="auto"/>
      <w:jc w:val="center"/>
      <w:outlineLvl w:val="1"/>
    </w:pPr>
    <w:rPr>
      <w:rFonts w:asciiTheme="minorHAnsi" w:hAnsiTheme="minorHAnsi" w:cstheme="minorHAnsi"/>
      <w:b/>
      <w:caps/>
    </w:rPr>
  </w:style>
  <w:style w:type="paragraph" w:styleId="Heading3">
    <w:name w:val="heading 3"/>
    <w:basedOn w:val="Heading2"/>
    <w:next w:val="Normal"/>
    <w:link w:val="Heading3Char"/>
    <w:autoRedefine/>
    <w:uiPriority w:val="9"/>
    <w:unhideWhenUsed/>
    <w:qFormat/>
    <w:rsid w:val="00401723"/>
    <w:pPr>
      <w:jc w:val="left"/>
      <w:outlineLvl w:val="2"/>
    </w:pPr>
    <w:rPr>
      <w:szCs w:val="24"/>
    </w:rPr>
  </w:style>
  <w:style w:type="paragraph" w:styleId="Heading4">
    <w:name w:val="heading 4"/>
    <w:basedOn w:val="Normal"/>
    <w:next w:val="Normal"/>
    <w:link w:val="Heading4Char"/>
    <w:uiPriority w:val="9"/>
    <w:semiHidden/>
    <w:unhideWhenUsed/>
    <w:qFormat/>
    <w:rsid w:val="00CE67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A72"/>
    <w:rPr>
      <w:rFonts w:asciiTheme="minorHAnsi" w:eastAsiaTheme="majorEastAsia" w:hAnsiTheme="minorHAnsi" w:cstheme="minorHAnsi"/>
      <w:b/>
      <w:bCs/>
      <w:caps/>
      <w:kern w:val="32"/>
      <w:sz w:val="24"/>
      <w:szCs w:val="32"/>
    </w:rPr>
  </w:style>
  <w:style w:type="character" w:customStyle="1" w:styleId="Heading2Char">
    <w:name w:val="Heading 2 Char"/>
    <w:basedOn w:val="DefaultParagraphFont"/>
    <w:link w:val="Heading2"/>
    <w:uiPriority w:val="9"/>
    <w:rsid w:val="007C5D93"/>
    <w:rPr>
      <w:rFonts w:asciiTheme="minorHAnsi" w:hAnsiTheme="minorHAnsi" w:cstheme="minorHAnsi"/>
      <w:b/>
      <w:caps/>
      <w:sz w:val="24"/>
      <w:szCs w:val="22"/>
    </w:rPr>
  </w:style>
  <w:style w:type="character" w:customStyle="1" w:styleId="Heading3Char">
    <w:name w:val="Heading 3 Char"/>
    <w:basedOn w:val="DefaultParagraphFont"/>
    <w:link w:val="Heading3"/>
    <w:uiPriority w:val="9"/>
    <w:rsid w:val="00401723"/>
    <w:rPr>
      <w:rFonts w:asciiTheme="minorHAnsi" w:hAnsiTheme="minorHAnsi" w:cstheme="minorHAnsi"/>
      <w:b/>
      <w:caps/>
      <w:sz w:val="24"/>
      <w:szCs w:val="24"/>
    </w:rPr>
  </w:style>
  <w:style w:type="paragraph" w:styleId="BalloonText">
    <w:name w:val="Balloon Text"/>
    <w:basedOn w:val="Normal"/>
    <w:link w:val="BalloonTextChar"/>
    <w:uiPriority w:val="99"/>
    <w:semiHidden/>
    <w:unhideWhenUsed/>
    <w:rsid w:val="00113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6A"/>
    <w:rPr>
      <w:rFonts w:ascii="Tahoma" w:hAnsi="Tahoma" w:cs="Tahoma"/>
      <w:sz w:val="16"/>
      <w:szCs w:val="16"/>
    </w:rPr>
  </w:style>
  <w:style w:type="character" w:styleId="Strong">
    <w:name w:val="Strong"/>
    <w:basedOn w:val="DefaultParagraphFont"/>
    <w:uiPriority w:val="22"/>
    <w:qFormat/>
    <w:rsid w:val="001A0D92"/>
    <w:rPr>
      <w:b/>
      <w:bCs/>
    </w:rPr>
  </w:style>
  <w:style w:type="paragraph" w:styleId="NormalWeb">
    <w:name w:val="Normal (Web)"/>
    <w:basedOn w:val="Normal"/>
    <w:uiPriority w:val="99"/>
    <w:unhideWhenUsed/>
    <w:rsid w:val="001A0D92"/>
    <w:pPr>
      <w:spacing w:before="100" w:beforeAutospacing="1" w:after="100" w:afterAutospacing="1" w:line="240" w:lineRule="auto"/>
      <w:jc w:val="left"/>
    </w:pPr>
    <w:rPr>
      <w:rFonts w:eastAsia="Times New Roman"/>
      <w:szCs w:val="24"/>
      <w:lang w:eastAsia="en-US"/>
    </w:rPr>
  </w:style>
  <w:style w:type="character" w:customStyle="1" w:styleId="Heading4Char">
    <w:name w:val="Heading 4 Char"/>
    <w:basedOn w:val="DefaultParagraphFont"/>
    <w:link w:val="Heading4"/>
    <w:uiPriority w:val="9"/>
    <w:semiHidden/>
    <w:rsid w:val="00CE67E9"/>
    <w:rPr>
      <w:rFonts w:asciiTheme="majorHAnsi" w:eastAsiaTheme="majorEastAsia" w:hAnsiTheme="majorHAnsi" w:cstheme="majorBidi"/>
      <w:b/>
      <w:bCs/>
      <w:i/>
      <w:iCs/>
      <w:color w:val="4F81BD" w:themeColor="accent1"/>
      <w:sz w:val="24"/>
      <w:szCs w:val="22"/>
    </w:rPr>
  </w:style>
  <w:style w:type="character" w:styleId="Emphasis">
    <w:name w:val="Emphasis"/>
    <w:basedOn w:val="DefaultParagraphFont"/>
    <w:uiPriority w:val="20"/>
    <w:qFormat/>
    <w:rsid w:val="004A1516"/>
    <w:rPr>
      <w:i/>
      <w:iCs/>
    </w:rPr>
  </w:style>
  <w:style w:type="table" w:styleId="LightList-Accent3">
    <w:name w:val="Light List Accent 3"/>
    <w:basedOn w:val="TableNormal"/>
    <w:uiPriority w:val="61"/>
    <w:rsid w:val="00A079E4"/>
    <w:rPr>
      <w:rFonts w:asciiTheme="minorHAnsi" w:eastAsiaTheme="minorEastAsia" w:hAnsiTheme="minorHAnsi" w:cstheme="minorBidi"/>
      <w:sz w:val="22"/>
      <w:szCs w:val="22"/>
      <w:lang w:eastAsia="en-US"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A079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A079E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079E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F61F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EE5FC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E5FCA"/>
    <w:rPr>
      <w:rFonts w:ascii="Times New Roman" w:hAnsi="Times New Roman"/>
      <w:sz w:val="24"/>
      <w:szCs w:val="22"/>
    </w:rPr>
  </w:style>
  <w:style w:type="paragraph" w:styleId="Footer">
    <w:name w:val="footer"/>
    <w:basedOn w:val="Normal"/>
    <w:link w:val="FooterChar"/>
    <w:uiPriority w:val="99"/>
    <w:semiHidden/>
    <w:unhideWhenUsed/>
    <w:rsid w:val="00EE5FC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E5FCA"/>
    <w:rPr>
      <w:rFonts w:ascii="Times New Roman" w:hAnsi="Times New Roman"/>
      <w:sz w:val="24"/>
      <w:szCs w:val="22"/>
    </w:rPr>
  </w:style>
  <w:style w:type="paragraph" w:styleId="ListParagraph">
    <w:name w:val="List Paragraph"/>
    <w:basedOn w:val="Normal"/>
    <w:uiPriority w:val="34"/>
    <w:qFormat/>
    <w:rsid w:val="00F223DD"/>
    <w:pPr>
      <w:spacing w:after="160" w:line="259" w:lineRule="auto"/>
      <w:ind w:left="720"/>
      <w:contextualSpacing/>
      <w:jc w:val="left"/>
    </w:pPr>
    <w:rPr>
      <w:rFonts w:asciiTheme="minorHAnsi" w:eastAsiaTheme="minorHAnsi" w:hAnsiTheme="minorHAnsi" w:cstheme="minorBidi"/>
      <w:kern w:val="2"/>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B9"/>
    <w:pPr>
      <w:spacing w:line="480" w:lineRule="auto"/>
      <w:jc w:val="both"/>
    </w:pPr>
    <w:rPr>
      <w:rFonts w:ascii="Times New Roman" w:hAnsi="Times New Roman"/>
      <w:sz w:val="24"/>
      <w:szCs w:val="22"/>
    </w:rPr>
  </w:style>
  <w:style w:type="paragraph" w:styleId="Heading1">
    <w:name w:val="heading 1"/>
    <w:basedOn w:val="Normal"/>
    <w:next w:val="Normal"/>
    <w:link w:val="Heading1Char"/>
    <w:autoRedefine/>
    <w:uiPriority w:val="9"/>
    <w:qFormat/>
    <w:rsid w:val="00F972B0"/>
    <w:pPr>
      <w:keepNext/>
      <w:jc w:val="center"/>
      <w:outlineLvl w:val="0"/>
    </w:pPr>
    <w:rPr>
      <w:rFonts w:eastAsiaTheme="majorEastAsia" w:cstheme="majorBidi"/>
      <w:b/>
      <w:bCs/>
      <w:caps/>
      <w:kern w:val="32"/>
      <w:szCs w:val="32"/>
    </w:rPr>
  </w:style>
  <w:style w:type="paragraph" w:styleId="Heading2">
    <w:name w:val="heading 2"/>
    <w:basedOn w:val="Normal"/>
    <w:next w:val="Normal"/>
    <w:link w:val="Heading2Char"/>
    <w:autoRedefine/>
    <w:uiPriority w:val="9"/>
    <w:unhideWhenUsed/>
    <w:qFormat/>
    <w:rsid w:val="00FA02B9"/>
    <w:pPr>
      <w:outlineLvl w:val="1"/>
    </w:pPr>
    <w:rPr>
      <w:b/>
      <w:caps/>
    </w:rPr>
  </w:style>
  <w:style w:type="paragraph" w:styleId="Heading3">
    <w:name w:val="heading 3"/>
    <w:basedOn w:val="Heading2"/>
    <w:next w:val="Normal"/>
    <w:link w:val="Heading3Char"/>
    <w:autoRedefine/>
    <w:uiPriority w:val="9"/>
    <w:unhideWhenUsed/>
    <w:qFormat/>
    <w:rsid w:val="00FA02B9"/>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2B0"/>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FA02B9"/>
    <w:rPr>
      <w:rFonts w:ascii="Times New Roman" w:hAnsi="Times New Roman"/>
      <w:b/>
      <w:caps/>
      <w:sz w:val="24"/>
      <w:szCs w:val="22"/>
    </w:rPr>
  </w:style>
  <w:style w:type="character" w:customStyle="1" w:styleId="Heading3Char">
    <w:name w:val="Heading 3 Char"/>
    <w:basedOn w:val="DefaultParagraphFont"/>
    <w:link w:val="Heading3"/>
    <w:uiPriority w:val="9"/>
    <w:rsid w:val="00FA02B9"/>
    <w:rPr>
      <w:rFonts w:ascii="Times New Roman" w:hAnsi="Times New Roman"/>
      <w:caps/>
      <w:sz w:val="24"/>
      <w:szCs w:val="22"/>
    </w:rPr>
  </w:style>
  <w:style w:type="paragraph" w:styleId="BalloonText">
    <w:name w:val="Balloon Text"/>
    <w:basedOn w:val="Normal"/>
    <w:link w:val="BalloonTextChar"/>
    <w:uiPriority w:val="99"/>
    <w:semiHidden/>
    <w:unhideWhenUsed/>
    <w:rsid w:val="00113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51944">
      <w:bodyDiv w:val="1"/>
      <w:marLeft w:val="0"/>
      <w:marRight w:val="0"/>
      <w:marTop w:val="0"/>
      <w:marBottom w:val="0"/>
      <w:divBdr>
        <w:top w:val="none" w:sz="0" w:space="0" w:color="auto"/>
        <w:left w:val="none" w:sz="0" w:space="0" w:color="auto"/>
        <w:bottom w:val="none" w:sz="0" w:space="0" w:color="auto"/>
        <w:right w:val="none" w:sz="0" w:space="0" w:color="auto"/>
      </w:divBdr>
    </w:div>
    <w:div w:id="315498584">
      <w:bodyDiv w:val="1"/>
      <w:marLeft w:val="0"/>
      <w:marRight w:val="0"/>
      <w:marTop w:val="0"/>
      <w:marBottom w:val="0"/>
      <w:divBdr>
        <w:top w:val="none" w:sz="0" w:space="0" w:color="auto"/>
        <w:left w:val="none" w:sz="0" w:space="0" w:color="auto"/>
        <w:bottom w:val="none" w:sz="0" w:space="0" w:color="auto"/>
        <w:right w:val="none" w:sz="0" w:space="0" w:color="auto"/>
      </w:divBdr>
      <w:divsChild>
        <w:div w:id="2108034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81562177">
      <w:bodyDiv w:val="1"/>
      <w:marLeft w:val="0"/>
      <w:marRight w:val="0"/>
      <w:marTop w:val="0"/>
      <w:marBottom w:val="0"/>
      <w:divBdr>
        <w:top w:val="none" w:sz="0" w:space="0" w:color="auto"/>
        <w:left w:val="none" w:sz="0" w:space="0" w:color="auto"/>
        <w:bottom w:val="none" w:sz="0" w:space="0" w:color="auto"/>
        <w:right w:val="none" w:sz="0" w:space="0" w:color="auto"/>
      </w:divBdr>
      <w:divsChild>
        <w:div w:id="169307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24045">
          <w:marLeft w:val="0"/>
          <w:marRight w:val="0"/>
          <w:marTop w:val="0"/>
          <w:marBottom w:val="0"/>
          <w:divBdr>
            <w:top w:val="none" w:sz="0" w:space="0" w:color="auto"/>
            <w:left w:val="none" w:sz="0" w:space="0" w:color="auto"/>
            <w:bottom w:val="none" w:sz="0" w:space="0" w:color="auto"/>
            <w:right w:val="none" w:sz="0" w:space="0" w:color="auto"/>
          </w:divBdr>
          <w:divsChild>
            <w:div w:id="776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5635">
      <w:bodyDiv w:val="1"/>
      <w:marLeft w:val="0"/>
      <w:marRight w:val="0"/>
      <w:marTop w:val="0"/>
      <w:marBottom w:val="0"/>
      <w:divBdr>
        <w:top w:val="none" w:sz="0" w:space="0" w:color="auto"/>
        <w:left w:val="none" w:sz="0" w:space="0" w:color="auto"/>
        <w:bottom w:val="none" w:sz="0" w:space="0" w:color="auto"/>
        <w:right w:val="none" w:sz="0" w:space="0" w:color="auto"/>
      </w:divBdr>
    </w:div>
    <w:div w:id="493451085">
      <w:bodyDiv w:val="1"/>
      <w:marLeft w:val="0"/>
      <w:marRight w:val="0"/>
      <w:marTop w:val="0"/>
      <w:marBottom w:val="0"/>
      <w:divBdr>
        <w:top w:val="none" w:sz="0" w:space="0" w:color="auto"/>
        <w:left w:val="none" w:sz="0" w:space="0" w:color="auto"/>
        <w:bottom w:val="none" w:sz="0" w:space="0" w:color="auto"/>
        <w:right w:val="none" w:sz="0" w:space="0" w:color="auto"/>
      </w:divBdr>
    </w:div>
    <w:div w:id="606305215">
      <w:bodyDiv w:val="1"/>
      <w:marLeft w:val="0"/>
      <w:marRight w:val="0"/>
      <w:marTop w:val="0"/>
      <w:marBottom w:val="0"/>
      <w:divBdr>
        <w:top w:val="none" w:sz="0" w:space="0" w:color="auto"/>
        <w:left w:val="none" w:sz="0" w:space="0" w:color="auto"/>
        <w:bottom w:val="none" w:sz="0" w:space="0" w:color="auto"/>
        <w:right w:val="none" w:sz="0" w:space="0" w:color="auto"/>
      </w:divBdr>
    </w:div>
    <w:div w:id="630289406">
      <w:bodyDiv w:val="1"/>
      <w:marLeft w:val="0"/>
      <w:marRight w:val="0"/>
      <w:marTop w:val="0"/>
      <w:marBottom w:val="0"/>
      <w:divBdr>
        <w:top w:val="none" w:sz="0" w:space="0" w:color="auto"/>
        <w:left w:val="none" w:sz="0" w:space="0" w:color="auto"/>
        <w:bottom w:val="none" w:sz="0" w:space="0" w:color="auto"/>
        <w:right w:val="none" w:sz="0" w:space="0" w:color="auto"/>
      </w:divBdr>
    </w:div>
    <w:div w:id="788596694">
      <w:bodyDiv w:val="1"/>
      <w:marLeft w:val="0"/>
      <w:marRight w:val="0"/>
      <w:marTop w:val="0"/>
      <w:marBottom w:val="0"/>
      <w:divBdr>
        <w:top w:val="none" w:sz="0" w:space="0" w:color="auto"/>
        <w:left w:val="none" w:sz="0" w:space="0" w:color="auto"/>
        <w:bottom w:val="none" w:sz="0" w:space="0" w:color="auto"/>
        <w:right w:val="none" w:sz="0" w:space="0" w:color="auto"/>
      </w:divBdr>
    </w:div>
    <w:div w:id="833494973">
      <w:bodyDiv w:val="1"/>
      <w:marLeft w:val="0"/>
      <w:marRight w:val="0"/>
      <w:marTop w:val="0"/>
      <w:marBottom w:val="0"/>
      <w:divBdr>
        <w:top w:val="none" w:sz="0" w:space="0" w:color="auto"/>
        <w:left w:val="none" w:sz="0" w:space="0" w:color="auto"/>
        <w:bottom w:val="none" w:sz="0" w:space="0" w:color="auto"/>
        <w:right w:val="none" w:sz="0" w:space="0" w:color="auto"/>
      </w:divBdr>
    </w:div>
    <w:div w:id="933515272">
      <w:bodyDiv w:val="1"/>
      <w:marLeft w:val="0"/>
      <w:marRight w:val="0"/>
      <w:marTop w:val="0"/>
      <w:marBottom w:val="0"/>
      <w:divBdr>
        <w:top w:val="none" w:sz="0" w:space="0" w:color="auto"/>
        <w:left w:val="none" w:sz="0" w:space="0" w:color="auto"/>
        <w:bottom w:val="none" w:sz="0" w:space="0" w:color="auto"/>
        <w:right w:val="none" w:sz="0" w:space="0" w:color="auto"/>
      </w:divBdr>
    </w:div>
    <w:div w:id="1073164435">
      <w:bodyDiv w:val="1"/>
      <w:marLeft w:val="0"/>
      <w:marRight w:val="0"/>
      <w:marTop w:val="0"/>
      <w:marBottom w:val="0"/>
      <w:divBdr>
        <w:top w:val="none" w:sz="0" w:space="0" w:color="auto"/>
        <w:left w:val="none" w:sz="0" w:space="0" w:color="auto"/>
        <w:bottom w:val="none" w:sz="0" w:space="0" w:color="auto"/>
        <w:right w:val="none" w:sz="0" w:space="0" w:color="auto"/>
      </w:divBdr>
    </w:div>
    <w:div w:id="1215241252">
      <w:bodyDiv w:val="1"/>
      <w:marLeft w:val="0"/>
      <w:marRight w:val="0"/>
      <w:marTop w:val="0"/>
      <w:marBottom w:val="0"/>
      <w:divBdr>
        <w:top w:val="none" w:sz="0" w:space="0" w:color="auto"/>
        <w:left w:val="none" w:sz="0" w:space="0" w:color="auto"/>
        <w:bottom w:val="none" w:sz="0" w:space="0" w:color="auto"/>
        <w:right w:val="none" w:sz="0" w:space="0" w:color="auto"/>
      </w:divBdr>
    </w:div>
    <w:div w:id="1286931027">
      <w:bodyDiv w:val="1"/>
      <w:marLeft w:val="0"/>
      <w:marRight w:val="0"/>
      <w:marTop w:val="0"/>
      <w:marBottom w:val="0"/>
      <w:divBdr>
        <w:top w:val="none" w:sz="0" w:space="0" w:color="auto"/>
        <w:left w:val="none" w:sz="0" w:space="0" w:color="auto"/>
        <w:bottom w:val="none" w:sz="0" w:space="0" w:color="auto"/>
        <w:right w:val="none" w:sz="0" w:space="0" w:color="auto"/>
      </w:divBdr>
    </w:div>
    <w:div w:id="1291549172">
      <w:bodyDiv w:val="1"/>
      <w:marLeft w:val="0"/>
      <w:marRight w:val="0"/>
      <w:marTop w:val="0"/>
      <w:marBottom w:val="0"/>
      <w:divBdr>
        <w:top w:val="none" w:sz="0" w:space="0" w:color="auto"/>
        <w:left w:val="none" w:sz="0" w:space="0" w:color="auto"/>
        <w:bottom w:val="none" w:sz="0" w:space="0" w:color="auto"/>
        <w:right w:val="none" w:sz="0" w:space="0" w:color="auto"/>
      </w:divBdr>
    </w:div>
    <w:div w:id="1352222463">
      <w:bodyDiv w:val="1"/>
      <w:marLeft w:val="0"/>
      <w:marRight w:val="0"/>
      <w:marTop w:val="0"/>
      <w:marBottom w:val="0"/>
      <w:divBdr>
        <w:top w:val="none" w:sz="0" w:space="0" w:color="auto"/>
        <w:left w:val="none" w:sz="0" w:space="0" w:color="auto"/>
        <w:bottom w:val="none" w:sz="0" w:space="0" w:color="auto"/>
        <w:right w:val="none" w:sz="0" w:space="0" w:color="auto"/>
      </w:divBdr>
    </w:div>
    <w:div w:id="1368681862">
      <w:bodyDiv w:val="1"/>
      <w:marLeft w:val="0"/>
      <w:marRight w:val="0"/>
      <w:marTop w:val="0"/>
      <w:marBottom w:val="0"/>
      <w:divBdr>
        <w:top w:val="none" w:sz="0" w:space="0" w:color="auto"/>
        <w:left w:val="none" w:sz="0" w:space="0" w:color="auto"/>
        <w:bottom w:val="none" w:sz="0" w:space="0" w:color="auto"/>
        <w:right w:val="none" w:sz="0" w:space="0" w:color="auto"/>
      </w:divBdr>
      <w:divsChild>
        <w:div w:id="1312363396">
          <w:marLeft w:val="0"/>
          <w:marRight w:val="0"/>
          <w:marTop w:val="0"/>
          <w:marBottom w:val="0"/>
          <w:divBdr>
            <w:top w:val="none" w:sz="0" w:space="0" w:color="auto"/>
            <w:left w:val="none" w:sz="0" w:space="0" w:color="auto"/>
            <w:bottom w:val="none" w:sz="0" w:space="0" w:color="auto"/>
            <w:right w:val="none" w:sz="0" w:space="0" w:color="auto"/>
          </w:divBdr>
          <w:divsChild>
            <w:div w:id="19169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2364">
      <w:bodyDiv w:val="1"/>
      <w:marLeft w:val="0"/>
      <w:marRight w:val="0"/>
      <w:marTop w:val="0"/>
      <w:marBottom w:val="0"/>
      <w:divBdr>
        <w:top w:val="none" w:sz="0" w:space="0" w:color="auto"/>
        <w:left w:val="none" w:sz="0" w:space="0" w:color="auto"/>
        <w:bottom w:val="none" w:sz="0" w:space="0" w:color="auto"/>
        <w:right w:val="none" w:sz="0" w:space="0" w:color="auto"/>
      </w:divBdr>
    </w:div>
    <w:div w:id="1404524223">
      <w:bodyDiv w:val="1"/>
      <w:marLeft w:val="0"/>
      <w:marRight w:val="0"/>
      <w:marTop w:val="0"/>
      <w:marBottom w:val="0"/>
      <w:divBdr>
        <w:top w:val="none" w:sz="0" w:space="0" w:color="auto"/>
        <w:left w:val="none" w:sz="0" w:space="0" w:color="auto"/>
        <w:bottom w:val="none" w:sz="0" w:space="0" w:color="auto"/>
        <w:right w:val="none" w:sz="0" w:space="0" w:color="auto"/>
      </w:divBdr>
    </w:div>
    <w:div w:id="1444689284">
      <w:bodyDiv w:val="1"/>
      <w:marLeft w:val="0"/>
      <w:marRight w:val="0"/>
      <w:marTop w:val="0"/>
      <w:marBottom w:val="0"/>
      <w:divBdr>
        <w:top w:val="none" w:sz="0" w:space="0" w:color="auto"/>
        <w:left w:val="none" w:sz="0" w:space="0" w:color="auto"/>
        <w:bottom w:val="none" w:sz="0" w:space="0" w:color="auto"/>
        <w:right w:val="none" w:sz="0" w:space="0" w:color="auto"/>
      </w:divBdr>
    </w:div>
    <w:div w:id="1444957665">
      <w:bodyDiv w:val="1"/>
      <w:marLeft w:val="0"/>
      <w:marRight w:val="0"/>
      <w:marTop w:val="0"/>
      <w:marBottom w:val="0"/>
      <w:divBdr>
        <w:top w:val="none" w:sz="0" w:space="0" w:color="auto"/>
        <w:left w:val="none" w:sz="0" w:space="0" w:color="auto"/>
        <w:bottom w:val="none" w:sz="0" w:space="0" w:color="auto"/>
        <w:right w:val="none" w:sz="0" w:space="0" w:color="auto"/>
      </w:divBdr>
    </w:div>
    <w:div w:id="1602569305">
      <w:bodyDiv w:val="1"/>
      <w:marLeft w:val="0"/>
      <w:marRight w:val="0"/>
      <w:marTop w:val="0"/>
      <w:marBottom w:val="0"/>
      <w:divBdr>
        <w:top w:val="none" w:sz="0" w:space="0" w:color="auto"/>
        <w:left w:val="none" w:sz="0" w:space="0" w:color="auto"/>
        <w:bottom w:val="none" w:sz="0" w:space="0" w:color="auto"/>
        <w:right w:val="none" w:sz="0" w:space="0" w:color="auto"/>
      </w:divBdr>
      <w:divsChild>
        <w:div w:id="2138065025">
          <w:marLeft w:val="0"/>
          <w:marRight w:val="0"/>
          <w:marTop w:val="0"/>
          <w:marBottom w:val="0"/>
          <w:divBdr>
            <w:top w:val="none" w:sz="0" w:space="0" w:color="auto"/>
            <w:left w:val="none" w:sz="0" w:space="0" w:color="auto"/>
            <w:bottom w:val="none" w:sz="0" w:space="0" w:color="auto"/>
            <w:right w:val="none" w:sz="0" w:space="0" w:color="auto"/>
          </w:divBdr>
          <w:divsChild>
            <w:div w:id="1390180467">
              <w:marLeft w:val="0"/>
              <w:marRight w:val="0"/>
              <w:marTop w:val="0"/>
              <w:marBottom w:val="0"/>
              <w:divBdr>
                <w:top w:val="none" w:sz="0" w:space="0" w:color="auto"/>
                <w:left w:val="none" w:sz="0" w:space="0" w:color="auto"/>
                <w:bottom w:val="none" w:sz="0" w:space="0" w:color="auto"/>
                <w:right w:val="none" w:sz="0" w:space="0" w:color="auto"/>
              </w:divBdr>
            </w:div>
          </w:divsChild>
        </w:div>
        <w:div w:id="283390374">
          <w:marLeft w:val="0"/>
          <w:marRight w:val="0"/>
          <w:marTop w:val="0"/>
          <w:marBottom w:val="0"/>
          <w:divBdr>
            <w:top w:val="none" w:sz="0" w:space="0" w:color="auto"/>
            <w:left w:val="none" w:sz="0" w:space="0" w:color="auto"/>
            <w:bottom w:val="none" w:sz="0" w:space="0" w:color="auto"/>
            <w:right w:val="none" w:sz="0" w:space="0" w:color="auto"/>
          </w:divBdr>
          <w:divsChild>
            <w:div w:id="2362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6102">
      <w:bodyDiv w:val="1"/>
      <w:marLeft w:val="0"/>
      <w:marRight w:val="0"/>
      <w:marTop w:val="0"/>
      <w:marBottom w:val="0"/>
      <w:divBdr>
        <w:top w:val="none" w:sz="0" w:space="0" w:color="auto"/>
        <w:left w:val="none" w:sz="0" w:space="0" w:color="auto"/>
        <w:bottom w:val="none" w:sz="0" w:space="0" w:color="auto"/>
        <w:right w:val="none" w:sz="0" w:space="0" w:color="auto"/>
      </w:divBdr>
    </w:div>
    <w:div w:id="1756324031">
      <w:bodyDiv w:val="1"/>
      <w:marLeft w:val="0"/>
      <w:marRight w:val="0"/>
      <w:marTop w:val="0"/>
      <w:marBottom w:val="0"/>
      <w:divBdr>
        <w:top w:val="none" w:sz="0" w:space="0" w:color="auto"/>
        <w:left w:val="none" w:sz="0" w:space="0" w:color="auto"/>
        <w:bottom w:val="none" w:sz="0" w:space="0" w:color="auto"/>
        <w:right w:val="none" w:sz="0" w:space="0" w:color="auto"/>
      </w:divBdr>
    </w:div>
    <w:div w:id="1758332032">
      <w:bodyDiv w:val="1"/>
      <w:marLeft w:val="0"/>
      <w:marRight w:val="0"/>
      <w:marTop w:val="0"/>
      <w:marBottom w:val="0"/>
      <w:divBdr>
        <w:top w:val="none" w:sz="0" w:space="0" w:color="auto"/>
        <w:left w:val="none" w:sz="0" w:space="0" w:color="auto"/>
        <w:bottom w:val="none" w:sz="0" w:space="0" w:color="auto"/>
        <w:right w:val="none" w:sz="0" w:space="0" w:color="auto"/>
      </w:divBdr>
    </w:div>
    <w:div w:id="1827548855">
      <w:bodyDiv w:val="1"/>
      <w:marLeft w:val="0"/>
      <w:marRight w:val="0"/>
      <w:marTop w:val="0"/>
      <w:marBottom w:val="0"/>
      <w:divBdr>
        <w:top w:val="none" w:sz="0" w:space="0" w:color="auto"/>
        <w:left w:val="none" w:sz="0" w:space="0" w:color="auto"/>
        <w:bottom w:val="none" w:sz="0" w:space="0" w:color="auto"/>
        <w:right w:val="none" w:sz="0" w:space="0" w:color="auto"/>
      </w:divBdr>
    </w:div>
    <w:div w:id="1913732334">
      <w:bodyDiv w:val="1"/>
      <w:marLeft w:val="0"/>
      <w:marRight w:val="0"/>
      <w:marTop w:val="0"/>
      <w:marBottom w:val="0"/>
      <w:divBdr>
        <w:top w:val="none" w:sz="0" w:space="0" w:color="auto"/>
        <w:left w:val="none" w:sz="0" w:space="0" w:color="auto"/>
        <w:bottom w:val="none" w:sz="0" w:space="0" w:color="auto"/>
        <w:right w:val="none" w:sz="0" w:space="0" w:color="auto"/>
      </w:divBdr>
    </w:div>
    <w:div w:id="2048288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41</Pages>
  <Words>7553</Words>
  <Characters>43056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PC</cp:lastModifiedBy>
  <cp:revision>21</cp:revision>
  <cp:lastPrinted>2025-05-15T14:49:00Z</cp:lastPrinted>
  <dcterms:created xsi:type="dcterms:W3CDTF">2025-05-15T16:12:00Z</dcterms:created>
  <dcterms:modified xsi:type="dcterms:W3CDTF">2025-07-04T08:04:00Z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f924fd570d004925920f24691cc54525</vt:lpwstr>
  </property>
</Properties>
</file>