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0ED" w:rsidRDefault="008D40ED" w:rsidP="00877189">
      <w:pPr>
        <w:spacing w:line="480" w:lineRule="auto"/>
        <w:jc w:val="center"/>
        <w:rPr>
          <w:rFonts w:ascii="Times New Roman" w:hAnsi="Times New Roman"/>
          <w:b/>
          <w:color w:val="000000"/>
          <w:sz w:val="32"/>
          <w:szCs w:val="32"/>
        </w:rPr>
      </w:pPr>
      <w:r>
        <w:rPr>
          <w:rFonts w:ascii="Times New Roman" w:hAnsi="Times New Roman"/>
          <w:b/>
          <w:color w:val="000000"/>
          <w:sz w:val="32"/>
          <w:szCs w:val="32"/>
        </w:rPr>
        <w:t>TAXIDERMY OF RABBIT</w:t>
      </w:r>
    </w:p>
    <w:p w:rsidR="00940CD3" w:rsidRDefault="00940CD3" w:rsidP="00877189">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BA383A" w:rsidRPr="00BA383A" w:rsidRDefault="00BA383A" w:rsidP="00BA383A">
      <w:pPr>
        <w:pStyle w:val="NormalWeb"/>
        <w:spacing w:after="150" w:line="18" w:lineRule="atLeast"/>
        <w:jc w:val="center"/>
        <w:rPr>
          <w:rFonts w:eastAsiaTheme="minorHAnsi" w:cstheme="minorBidi"/>
          <w:b/>
          <w:bCs/>
          <w:color w:val="000000"/>
          <w:sz w:val="32"/>
          <w:szCs w:val="32"/>
        </w:rPr>
      </w:pPr>
      <w:r w:rsidRPr="00BA383A">
        <w:rPr>
          <w:rFonts w:eastAsiaTheme="minorHAnsi" w:cstheme="minorBidi"/>
          <w:b/>
          <w:bCs/>
          <w:color w:val="000000"/>
          <w:sz w:val="32"/>
          <w:szCs w:val="32"/>
        </w:rPr>
        <w:t>YUNUSA HALIMOT ABEO</w:t>
      </w:r>
    </w:p>
    <w:p w:rsidR="00746955" w:rsidRDefault="00BA383A" w:rsidP="00BA383A">
      <w:pPr>
        <w:pStyle w:val="NormalWeb"/>
        <w:spacing w:beforeAutospacing="0" w:after="150" w:afterAutospacing="0" w:line="18" w:lineRule="atLeast"/>
        <w:jc w:val="center"/>
        <w:rPr>
          <w:rFonts w:eastAsiaTheme="minorHAnsi" w:cstheme="minorBidi"/>
          <w:b/>
          <w:bCs/>
          <w:color w:val="000000"/>
          <w:sz w:val="32"/>
          <w:szCs w:val="32"/>
        </w:rPr>
      </w:pPr>
      <w:r w:rsidRPr="00BA383A">
        <w:rPr>
          <w:rFonts w:eastAsiaTheme="minorHAnsi" w:cstheme="minorBidi"/>
          <w:b/>
          <w:bCs/>
          <w:color w:val="000000"/>
          <w:sz w:val="32"/>
          <w:szCs w:val="32"/>
        </w:rPr>
        <w:t>ND/23/SLT/FT/0019</w:t>
      </w:r>
    </w:p>
    <w:p w:rsidR="00BA383A" w:rsidRDefault="00BA383A" w:rsidP="00BA383A">
      <w:pPr>
        <w:pStyle w:val="NormalWeb"/>
        <w:spacing w:beforeAutospacing="0" w:after="150" w:afterAutospacing="0" w:line="18" w:lineRule="atLeast"/>
        <w:jc w:val="center"/>
        <w:rPr>
          <w:rFonts w:eastAsia="-webkit-standard"/>
          <w:b/>
          <w:color w:val="000000"/>
          <w:sz w:val="28"/>
          <w:szCs w:val="28"/>
        </w:rPr>
      </w:pPr>
    </w:p>
    <w:p w:rsidR="00940CD3" w:rsidRDefault="00940CD3" w:rsidP="00877189">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940CD3" w:rsidRDefault="00940CD3" w:rsidP="00877189">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940CD3" w:rsidRDefault="00940CD3" w:rsidP="00877189">
      <w:pPr>
        <w:pStyle w:val="NormalWeb"/>
        <w:spacing w:beforeAutospacing="0" w:after="150" w:afterAutospacing="0" w:line="21" w:lineRule="atLeast"/>
        <w:jc w:val="center"/>
        <w:rPr>
          <w:b/>
          <w:sz w:val="28"/>
          <w:szCs w:val="28"/>
        </w:rPr>
      </w:pPr>
      <w:r>
        <w:rPr>
          <w:b/>
          <w:sz w:val="28"/>
          <w:szCs w:val="28"/>
        </w:rPr>
        <w:t>IN PARTIAL FULFILMENT OF THE REQUIREMENTS FOR THE AWA</w:t>
      </w:r>
      <w:r w:rsidR="008D40ED">
        <w:rPr>
          <w:b/>
          <w:sz w:val="28"/>
          <w:szCs w:val="28"/>
        </w:rPr>
        <w:t>RD OF NATIONAL DIPLOMA (</w:t>
      </w:r>
      <w:r>
        <w:rPr>
          <w:b/>
          <w:sz w:val="28"/>
          <w:szCs w:val="28"/>
        </w:rPr>
        <w:t>ND) DEGREE IN SCIENCE LABORATORY TECHNOLOGY,INSTITUTE OF APPLIED SCIENCES (IAS),MICROBIOLOGY UNIT.KWARA STATE POLYTECHNIC ILORIN</w:t>
      </w:r>
    </w:p>
    <w:p w:rsidR="00940CD3" w:rsidRDefault="00940CD3" w:rsidP="00940CD3">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940CD3" w:rsidRDefault="00940CD3" w:rsidP="00940CD3">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color w:val="000000"/>
          <w:sz w:val="28"/>
          <w:szCs w:val="28"/>
        </w:rPr>
        <w:t>JULY</w:t>
      </w:r>
      <w:r w:rsidR="00207022">
        <w:rPr>
          <w:rFonts w:eastAsia="-webkit-standard"/>
          <w:b/>
          <w:color w:val="000000"/>
          <w:sz w:val="28"/>
          <w:szCs w:val="28"/>
        </w:rPr>
        <w:t>,2025</w:t>
      </w:r>
      <w:r>
        <w:rPr>
          <w:rFonts w:eastAsia="-webkit-standard"/>
          <w:b/>
          <w:color w:val="000000"/>
          <w:sz w:val="28"/>
          <w:szCs w:val="28"/>
        </w:rPr>
        <w:t>.</w:t>
      </w:r>
    </w:p>
    <w:p w:rsidR="00940CD3" w:rsidRDefault="00940CD3" w:rsidP="00940CD3">
      <w:pPr>
        <w:spacing w:after="0" w:line="480" w:lineRule="auto"/>
        <w:jc w:val="center"/>
        <w:rPr>
          <w:rFonts w:ascii="Times New Roman" w:hAnsi="Times New Roman"/>
          <w:b/>
          <w:bCs/>
          <w:color w:val="000000"/>
          <w:sz w:val="26"/>
          <w:szCs w:val="26"/>
        </w:rPr>
      </w:pPr>
    </w:p>
    <w:p w:rsidR="00940CD3" w:rsidRDefault="00940CD3" w:rsidP="00940CD3">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940CD3" w:rsidRDefault="00940CD3" w:rsidP="00940CD3">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BA383A" w:rsidRPr="00BA383A">
        <w:rPr>
          <w:rFonts w:ascii="Times New Roman" w:hAnsi="Times New Roman"/>
          <w:b/>
          <w:bCs/>
          <w:color w:val="000000"/>
          <w:sz w:val="28"/>
          <w:szCs w:val="28"/>
        </w:rPr>
        <w:t>YUNUSA HALIMOT ABEO</w:t>
      </w:r>
      <w:r w:rsidR="0035602D" w:rsidRPr="0035602D">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BA383A" w:rsidRPr="00BA383A">
        <w:rPr>
          <w:rFonts w:ascii="Times New Roman" w:hAnsi="Times New Roman"/>
          <w:b/>
          <w:bCs/>
          <w:color w:val="000000"/>
          <w:sz w:val="28"/>
          <w:szCs w:val="32"/>
        </w:rPr>
        <w:t>ND/23/SLT/FT/0019</w:t>
      </w:r>
      <w:r w:rsidR="00BA383A">
        <w:rPr>
          <w:rFonts w:ascii="Times New Roman" w:hAnsi="Times New Roman"/>
          <w:b/>
          <w:bCs/>
          <w:color w:val="000000"/>
          <w:sz w:val="28"/>
          <w:szCs w:val="32"/>
        </w:rPr>
        <w:t xml:space="preserve"> </w:t>
      </w:r>
      <w:r>
        <w:rPr>
          <w:rFonts w:ascii="Times New Roman" w:hAnsi="Times New Roman"/>
          <w:color w:val="000000"/>
          <w:sz w:val="28"/>
          <w:szCs w:val="28"/>
        </w:rPr>
        <w:t>to the Department of Scie</w:t>
      </w:r>
      <w:r w:rsidR="00877189">
        <w:rPr>
          <w:rFonts w:ascii="Times New Roman" w:hAnsi="Times New Roman"/>
          <w:color w:val="000000"/>
          <w:sz w:val="28"/>
          <w:szCs w:val="28"/>
        </w:rPr>
        <w:t xml:space="preserve">nce Laboratory technology, Environmental </w:t>
      </w:r>
      <w:r>
        <w:rPr>
          <w:rFonts w:ascii="Times New Roman" w:hAnsi="Times New Roman"/>
          <w:color w:val="000000"/>
          <w:sz w:val="28"/>
          <w:szCs w:val="28"/>
        </w:rPr>
        <w:t>biology unit, Institute Of Applied Sciences (IAS) Kwara State Polytechnic Ilorin and it has been approved In partial fulfillment of the requirements of the Awa</w:t>
      </w:r>
      <w:r w:rsidR="00877189">
        <w:rPr>
          <w:rFonts w:ascii="Times New Roman" w:hAnsi="Times New Roman"/>
          <w:color w:val="000000"/>
          <w:sz w:val="28"/>
          <w:szCs w:val="28"/>
        </w:rPr>
        <w:t>rd o</w:t>
      </w:r>
      <w:r w:rsidR="008D40ED">
        <w:rPr>
          <w:rFonts w:ascii="Times New Roman" w:hAnsi="Times New Roman"/>
          <w:color w:val="000000"/>
          <w:sz w:val="28"/>
          <w:szCs w:val="28"/>
        </w:rPr>
        <w:t>f National Diploma (</w:t>
      </w:r>
      <w:r>
        <w:rPr>
          <w:rFonts w:ascii="Times New Roman" w:hAnsi="Times New Roman"/>
          <w:color w:val="000000"/>
          <w:sz w:val="28"/>
          <w:szCs w:val="28"/>
        </w:rPr>
        <w:t>ND) In Science Laboratory Technology</w:t>
      </w: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940CD3" w:rsidRDefault="008D40ED"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sidR="00940CD3">
        <w:rPr>
          <w:rFonts w:ascii="Times New Roman" w:hAnsi="Times New Roman"/>
          <w:b/>
          <w:color w:val="000000"/>
          <w:sz w:val="28"/>
          <w:szCs w:val="28"/>
        </w:rPr>
        <w:t xml:space="preserve">                                               DATE</w:t>
      </w: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940CD3" w:rsidRDefault="00940CD3" w:rsidP="00940CD3">
      <w:pPr>
        <w:spacing w:after="0" w:line="240" w:lineRule="auto"/>
        <w:rPr>
          <w:rFonts w:ascii="Times New Roman" w:hAnsi="Times New Roman"/>
          <w:b/>
          <w:color w:val="000000"/>
          <w:sz w:val="28"/>
          <w:szCs w:val="28"/>
        </w:rPr>
      </w:pPr>
    </w:p>
    <w:p w:rsidR="00940CD3" w:rsidRDefault="00940CD3" w:rsidP="00940CD3">
      <w:pPr>
        <w:spacing w:after="0" w:line="240" w:lineRule="auto"/>
        <w:rPr>
          <w:rFonts w:ascii="Times New Roman" w:hAnsi="Times New Roman"/>
          <w:b/>
          <w:color w:val="000000"/>
          <w:sz w:val="28"/>
          <w:szCs w:val="28"/>
        </w:rPr>
      </w:pPr>
    </w:p>
    <w:p w:rsidR="00940CD3" w:rsidRDefault="00940CD3" w:rsidP="00940CD3">
      <w:pPr>
        <w:spacing w:after="0" w:line="240" w:lineRule="auto"/>
        <w:rPr>
          <w:rFonts w:ascii="Times New Roman" w:hAnsi="Times New Roman"/>
          <w:b/>
          <w:color w:val="000000"/>
          <w:sz w:val="28"/>
          <w:szCs w:val="28"/>
        </w:rPr>
      </w:pP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940CD3" w:rsidRDefault="00E41370"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MR. OPEYEMI A. A.</w:t>
      </w:r>
      <w:r w:rsidR="008D40ED">
        <w:rPr>
          <w:rFonts w:ascii="Times New Roman" w:hAnsi="Times New Roman"/>
          <w:b/>
          <w:color w:val="000000"/>
          <w:sz w:val="28"/>
          <w:szCs w:val="28"/>
        </w:rPr>
        <w:t xml:space="preserve"> </w:t>
      </w:r>
      <w:r w:rsidR="002D315F">
        <w:rPr>
          <w:rFonts w:ascii="Times New Roman" w:hAnsi="Times New Roman"/>
          <w:b/>
          <w:color w:val="000000"/>
          <w:sz w:val="28"/>
          <w:szCs w:val="28"/>
        </w:rPr>
        <w:tab/>
      </w:r>
      <w:r w:rsidR="00940CD3">
        <w:rPr>
          <w:rFonts w:ascii="Times New Roman" w:hAnsi="Times New Roman"/>
          <w:b/>
          <w:color w:val="000000"/>
          <w:sz w:val="28"/>
          <w:szCs w:val="28"/>
        </w:rPr>
        <w:t xml:space="preserve">                                                  </w:t>
      </w:r>
      <w:r w:rsidR="002D315F">
        <w:rPr>
          <w:rFonts w:ascii="Times New Roman" w:hAnsi="Times New Roman"/>
          <w:b/>
          <w:color w:val="000000"/>
          <w:sz w:val="28"/>
          <w:szCs w:val="28"/>
        </w:rPr>
        <w:t xml:space="preserve">     </w:t>
      </w:r>
      <w:r w:rsidR="00940CD3">
        <w:rPr>
          <w:rFonts w:ascii="Times New Roman" w:hAnsi="Times New Roman"/>
          <w:b/>
          <w:color w:val="000000"/>
          <w:sz w:val="28"/>
          <w:szCs w:val="28"/>
        </w:rPr>
        <w:t xml:space="preserve"> DATE</w:t>
      </w:r>
    </w:p>
    <w:p w:rsidR="00940CD3" w:rsidRDefault="00E41370"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(H.O.U ENVIRONMENTAL BIOLOGY</w:t>
      </w:r>
      <w:bookmarkStart w:id="0" w:name="_GoBack"/>
      <w:bookmarkEnd w:id="0"/>
      <w:r w:rsidR="00940CD3">
        <w:rPr>
          <w:rFonts w:ascii="Times New Roman" w:hAnsi="Times New Roman"/>
          <w:b/>
          <w:color w:val="000000"/>
          <w:sz w:val="28"/>
          <w:szCs w:val="28"/>
        </w:rPr>
        <w:t>)</w:t>
      </w:r>
      <w:r w:rsidR="002D315F">
        <w:rPr>
          <w:rFonts w:ascii="Times New Roman" w:hAnsi="Times New Roman"/>
          <w:b/>
          <w:color w:val="000000"/>
          <w:sz w:val="28"/>
          <w:szCs w:val="28"/>
        </w:rPr>
        <w:t xml:space="preserve"> </w:t>
      </w: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D</w:t>
      </w:r>
      <w:r w:rsidR="008D40ED">
        <w:rPr>
          <w:rFonts w:ascii="Times New Roman" w:hAnsi="Times New Roman"/>
          <w:b/>
          <w:color w:val="000000"/>
          <w:sz w:val="28"/>
          <w:szCs w:val="28"/>
        </w:rPr>
        <w:t>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w:t>
      </w:r>
      <w:r w:rsidR="002D315F">
        <w:rPr>
          <w:rFonts w:ascii="Times New Roman" w:hAnsi="Times New Roman"/>
          <w:b/>
          <w:color w:val="000000"/>
          <w:sz w:val="28"/>
          <w:szCs w:val="28"/>
        </w:rPr>
        <w:t xml:space="preserve"> </w:t>
      </w:r>
      <w:r w:rsidR="008D40ED">
        <w:rPr>
          <w:rFonts w:ascii="Times New Roman" w:hAnsi="Times New Roman"/>
          <w:b/>
          <w:color w:val="000000"/>
          <w:sz w:val="28"/>
          <w:szCs w:val="28"/>
        </w:rPr>
        <w:t xml:space="preserve">              </w:t>
      </w:r>
      <w:r>
        <w:rPr>
          <w:rFonts w:ascii="Times New Roman" w:hAnsi="Times New Roman"/>
          <w:b/>
          <w:color w:val="000000"/>
          <w:sz w:val="28"/>
          <w:szCs w:val="28"/>
        </w:rPr>
        <w:t>DATE</w:t>
      </w: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940CD3" w:rsidRDefault="00940CD3" w:rsidP="00940CD3">
      <w:pPr>
        <w:spacing w:after="0" w:line="480" w:lineRule="auto"/>
        <w:jc w:val="center"/>
        <w:rPr>
          <w:rFonts w:ascii="Times New Roman" w:hAnsi="Times New Roman"/>
          <w:b/>
          <w:bCs/>
          <w:color w:val="000000"/>
          <w:sz w:val="28"/>
          <w:szCs w:val="28"/>
        </w:rPr>
      </w:pPr>
    </w:p>
    <w:p w:rsidR="00940CD3" w:rsidRDefault="00940CD3" w:rsidP="00940CD3">
      <w:pPr>
        <w:spacing w:after="0" w:line="480" w:lineRule="auto"/>
        <w:rPr>
          <w:rFonts w:ascii="Times New Roman" w:hAnsi="Times New Roman"/>
          <w:b/>
          <w:bCs/>
          <w:color w:val="000000"/>
          <w:sz w:val="28"/>
          <w:szCs w:val="28"/>
        </w:rPr>
      </w:pPr>
    </w:p>
    <w:p w:rsidR="0035602D" w:rsidRPr="0035602D" w:rsidRDefault="00940CD3" w:rsidP="0035602D">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940CD3" w:rsidRPr="00BA383A" w:rsidRDefault="00BA383A" w:rsidP="00BA383A">
      <w:pPr>
        <w:spacing w:after="0" w:line="480" w:lineRule="auto"/>
        <w:jc w:val="both"/>
        <w:rPr>
          <w:rFonts w:ascii="Times New Roman" w:hAnsi="Times New Roman"/>
          <w:color w:val="000000"/>
          <w:sz w:val="28"/>
          <w:szCs w:val="28"/>
        </w:rPr>
      </w:pPr>
      <w:r w:rsidRPr="00BA383A">
        <w:rPr>
          <w:rFonts w:ascii="Times New Roman" w:hAnsi="Times New Roman"/>
          <w:color w:val="000000"/>
          <w:sz w:val="28"/>
          <w:szCs w:val="28"/>
        </w:rPr>
        <w:t>I dedicate my project w</w:t>
      </w:r>
      <w:r>
        <w:rPr>
          <w:rFonts w:ascii="Times New Roman" w:hAnsi="Times New Roman"/>
          <w:color w:val="000000"/>
          <w:sz w:val="28"/>
          <w:szCs w:val="28"/>
        </w:rPr>
        <w:t>ork to God Almighty the creator</w:t>
      </w:r>
      <w:r w:rsidRPr="00BA383A">
        <w:rPr>
          <w:rFonts w:ascii="Times New Roman" w:hAnsi="Times New Roman"/>
          <w:color w:val="000000"/>
          <w:sz w:val="28"/>
          <w:szCs w:val="28"/>
        </w:rPr>
        <w:t>,</w:t>
      </w:r>
      <w:r>
        <w:rPr>
          <w:rFonts w:ascii="Times New Roman" w:hAnsi="Times New Roman"/>
          <w:color w:val="000000"/>
          <w:sz w:val="28"/>
          <w:szCs w:val="28"/>
        </w:rPr>
        <w:t xml:space="preserve"> </w:t>
      </w:r>
      <w:r w:rsidRPr="00BA383A">
        <w:rPr>
          <w:rFonts w:ascii="Times New Roman" w:hAnsi="Times New Roman"/>
          <w:color w:val="000000"/>
          <w:sz w:val="28"/>
          <w:szCs w:val="28"/>
        </w:rPr>
        <w:t xml:space="preserve">the strong </w:t>
      </w:r>
      <w:r>
        <w:rPr>
          <w:rFonts w:ascii="Times New Roman" w:hAnsi="Times New Roman"/>
          <w:color w:val="000000"/>
          <w:sz w:val="28"/>
          <w:szCs w:val="28"/>
        </w:rPr>
        <w:t>pillar, and to the YUNUSA FAMILY</w:t>
      </w:r>
      <w:r w:rsidRPr="00BA383A">
        <w:rPr>
          <w:rFonts w:ascii="Times New Roman" w:hAnsi="Times New Roman"/>
          <w:color w:val="000000"/>
          <w:sz w:val="28"/>
          <w:szCs w:val="28"/>
        </w:rPr>
        <w:t xml:space="preserve"> for their unwavering support and enco</w:t>
      </w:r>
      <w:r>
        <w:rPr>
          <w:rFonts w:ascii="Times New Roman" w:hAnsi="Times New Roman"/>
          <w:color w:val="000000"/>
          <w:sz w:val="28"/>
          <w:szCs w:val="28"/>
        </w:rPr>
        <w:t>uragement throughout my program</w:t>
      </w:r>
      <w:r w:rsidR="00746955" w:rsidRPr="00746955">
        <w:rPr>
          <w:rFonts w:ascii="Times New Roman" w:hAnsi="Times New Roman"/>
          <w:color w:val="000000"/>
          <w:sz w:val="28"/>
          <w:szCs w:val="28"/>
        </w:rPr>
        <w:t>.</w:t>
      </w: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bCs/>
          <w:color w:val="000000"/>
          <w:sz w:val="26"/>
          <w:szCs w:val="26"/>
        </w:rPr>
      </w:pPr>
    </w:p>
    <w:p w:rsidR="00877189" w:rsidRDefault="00877189" w:rsidP="00940CD3">
      <w:pPr>
        <w:spacing w:after="0" w:line="480" w:lineRule="auto"/>
        <w:jc w:val="center"/>
        <w:rPr>
          <w:rFonts w:ascii="Times New Roman" w:hAnsi="Times New Roman"/>
          <w:b/>
          <w:bCs/>
          <w:color w:val="000000"/>
          <w:sz w:val="26"/>
          <w:szCs w:val="26"/>
        </w:rPr>
      </w:pPr>
    </w:p>
    <w:p w:rsidR="003650AF" w:rsidRDefault="003650AF" w:rsidP="009B6166">
      <w:pPr>
        <w:spacing w:after="0" w:line="480" w:lineRule="auto"/>
        <w:jc w:val="center"/>
        <w:rPr>
          <w:rFonts w:ascii="Times New Roman" w:hAnsi="Times New Roman"/>
          <w:b/>
          <w:bCs/>
          <w:color w:val="000000"/>
          <w:sz w:val="26"/>
          <w:szCs w:val="26"/>
        </w:rPr>
      </w:pPr>
    </w:p>
    <w:p w:rsidR="0035602D" w:rsidRDefault="0035602D" w:rsidP="00940CD3">
      <w:pPr>
        <w:spacing w:after="0" w:line="480" w:lineRule="auto"/>
        <w:jc w:val="center"/>
        <w:rPr>
          <w:rFonts w:ascii="Times New Roman" w:hAnsi="Times New Roman"/>
          <w:b/>
          <w:bCs/>
          <w:color w:val="000000"/>
          <w:sz w:val="26"/>
          <w:szCs w:val="26"/>
        </w:rPr>
      </w:pPr>
    </w:p>
    <w:p w:rsidR="00746955" w:rsidRDefault="00746955" w:rsidP="0035602D">
      <w:pPr>
        <w:spacing w:after="0" w:line="480" w:lineRule="auto"/>
        <w:jc w:val="center"/>
        <w:rPr>
          <w:rFonts w:ascii="Times New Roman" w:hAnsi="Times New Roman"/>
          <w:b/>
          <w:bCs/>
          <w:color w:val="000000"/>
          <w:sz w:val="26"/>
          <w:szCs w:val="26"/>
        </w:rPr>
      </w:pPr>
    </w:p>
    <w:p w:rsidR="00746955" w:rsidRDefault="00746955" w:rsidP="0035602D">
      <w:pPr>
        <w:spacing w:after="0" w:line="480" w:lineRule="auto"/>
        <w:jc w:val="center"/>
        <w:rPr>
          <w:rFonts w:ascii="Times New Roman" w:hAnsi="Times New Roman"/>
          <w:b/>
          <w:bCs/>
          <w:color w:val="000000"/>
          <w:sz w:val="26"/>
          <w:szCs w:val="26"/>
        </w:rPr>
      </w:pPr>
    </w:p>
    <w:p w:rsidR="00746955" w:rsidRDefault="00746955" w:rsidP="0035602D">
      <w:pPr>
        <w:spacing w:after="0" w:line="480" w:lineRule="auto"/>
        <w:jc w:val="center"/>
        <w:rPr>
          <w:rFonts w:ascii="Times New Roman" w:hAnsi="Times New Roman"/>
          <w:b/>
          <w:bCs/>
          <w:color w:val="000000"/>
          <w:sz w:val="26"/>
          <w:szCs w:val="26"/>
        </w:rPr>
      </w:pPr>
    </w:p>
    <w:p w:rsidR="00BA383A" w:rsidRDefault="00BA383A" w:rsidP="0035602D">
      <w:pPr>
        <w:spacing w:after="0" w:line="480" w:lineRule="auto"/>
        <w:jc w:val="center"/>
        <w:rPr>
          <w:rFonts w:ascii="Times New Roman" w:hAnsi="Times New Roman"/>
          <w:b/>
          <w:bCs/>
          <w:color w:val="000000"/>
          <w:sz w:val="26"/>
          <w:szCs w:val="26"/>
        </w:rPr>
      </w:pPr>
    </w:p>
    <w:p w:rsidR="0035602D" w:rsidRPr="0035602D" w:rsidRDefault="00940CD3" w:rsidP="0035602D">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BA383A" w:rsidRPr="00BA383A" w:rsidRDefault="00BA383A" w:rsidP="00BA383A">
      <w:pPr>
        <w:spacing w:line="360" w:lineRule="auto"/>
        <w:jc w:val="both"/>
        <w:rPr>
          <w:rFonts w:ascii="Times New Roman" w:hAnsi="Times New Roman"/>
          <w:sz w:val="28"/>
          <w:szCs w:val="28"/>
        </w:rPr>
      </w:pPr>
      <w:r w:rsidRPr="00BA383A">
        <w:rPr>
          <w:rFonts w:ascii="Times New Roman" w:hAnsi="Times New Roman"/>
          <w:sz w:val="28"/>
          <w:szCs w:val="28"/>
        </w:rPr>
        <w:t>My gratitude goes to Almighty God, the</w:t>
      </w:r>
      <w:r>
        <w:rPr>
          <w:rFonts w:ascii="Times New Roman" w:hAnsi="Times New Roman"/>
          <w:sz w:val="28"/>
          <w:szCs w:val="28"/>
        </w:rPr>
        <w:t xml:space="preserve"> most high , the omnipotent and </w:t>
      </w:r>
      <w:r w:rsidRPr="00BA383A">
        <w:rPr>
          <w:rFonts w:ascii="Times New Roman" w:hAnsi="Times New Roman"/>
          <w:sz w:val="28"/>
          <w:szCs w:val="28"/>
        </w:rPr>
        <w:t xml:space="preserve">ormiscience for </w:t>
      </w:r>
      <w:r>
        <w:rPr>
          <w:rFonts w:ascii="Times New Roman" w:hAnsi="Times New Roman"/>
          <w:sz w:val="28"/>
          <w:szCs w:val="28"/>
        </w:rPr>
        <w:t xml:space="preserve">his guidelines, his grace and unending mercy that was </w:t>
      </w:r>
      <w:r w:rsidRPr="00BA383A">
        <w:rPr>
          <w:rFonts w:ascii="Times New Roman" w:hAnsi="Times New Roman"/>
          <w:sz w:val="28"/>
          <w:szCs w:val="28"/>
        </w:rPr>
        <w:t>evident in my life and for making me to complete my ND progam successfülly. My profound gratitude goes to my project supervisor MR S.O Alu for guiding and seeing me through the successful completion of my project. His action ant worthy of emulation are highly apprecited may</w:t>
      </w:r>
    </w:p>
    <w:p w:rsidR="00BA383A" w:rsidRPr="00BA383A" w:rsidRDefault="00BA383A" w:rsidP="00BA383A">
      <w:pPr>
        <w:spacing w:line="360" w:lineRule="auto"/>
        <w:jc w:val="both"/>
        <w:rPr>
          <w:rFonts w:ascii="Times New Roman" w:hAnsi="Times New Roman"/>
          <w:sz w:val="28"/>
          <w:szCs w:val="28"/>
        </w:rPr>
      </w:pPr>
      <w:r w:rsidRPr="00BA383A">
        <w:rPr>
          <w:rFonts w:ascii="Times New Roman" w:hAnsi="Times New Roman"/>
          <w:sz w:val="28"/>
          <w:szCs w:val="28"/>
        </w:rPr>
        <w:t>Almighty God continue to assist him and add source of joy throughout his life.</w:t>
      </w:r>
    </w:p>
    <w:p w:rsidR="00610F47" w:rsidRDefault="00BA383A" w:rsidP="00BA383A">
      <w:pPr>
        <w:spacing w:line="360" w:lineRule="auto"/>
        <w:jc w:val="both"/>
        <w:rPr>
          <w:rFonts w:ascii="Times New Roman" w:hAnsi="Times New Roman"/>
          <w:sz w:val="28"/>
          <w:szCs w:val="28"/>
        </w:rPr>
      </w:pPr>
      <w:r w:rsidRPr="00BA383A">
        <w:rPr>
          <w:rFonts w:ascii="Times New Roman" w:hAnsi="Times New Roman"/>
          <w:sz w:val="28"/>
          <w:szCs w:val="28"/>
        </w:rPr>
        <w:t>Also 1 sincerely appreciate the kindness of the head of unit (HO.U) Mrs Ahmed for her motherly support, I pray that may Almighty God increase your knowledge and bless your family.</w:t>
      </w:r>
      <w:r>
        <w:rPr>
          <w:rFonts w:ascii="Times New Roman" w:hAnsi="Times New Roman"/>
          <w:sz w:val="28"/>
          <w:szCs w:val="28"/>
        </w:rPr>
        <w:t xml:space="preserve"> </w:t>
      </w:r>
      <w:r w:rsidRPr="00BA383A">
        <w:rPr>
          <w:rFonts w:ascii="Times New Roman" w:hAnsi="Times New Roman"/>
          <w:sz w:val="28"/>
          <w:szCs w:val="28"/>
        </w:rPr>
        <w:t>My sincere gratitude goes to my lovely parent MR/MRS YUNUSA,</w:t>
      </w:r>
      <w:r>
        <w:rPr>
          <w:rFonts w:ascii="Times New Roman" w:hAnsi="Times New Roman"/>
          <w:sz w:val="28"/>
          <w:szCs w:val="28"/>
        </w:rPr>
        <w:t xml:space="preserve"> </w:t>
      </w:r>
      <w:r w:rsidRPr="00BA383A">
        <w:rPr>
          <w:rFonts w:ascii="Times New Roman" w:hAnsi="Times New Roman"/>
          <w:sz w:val="28"/>
          <w:szCs w:val="28"/>
        </w:rPr>
        <w:t>they showed me way to success with their words of encouragement,</w:t>
      </w:r>
      <w:r>
        <w:rPr>
          <w:rFonts w:ascii="Times New Roman" w:hAnsi="Times New Roman"/>
          <w:sz w:val="28"/>
          <w:szCs w:val="28"/>
        </w:rPr>
        <w:t xml:space="preserve"> </w:t>
      </w:r>
      <w:r w:rsidRPr="00BA383A">
        <w:rPr>
          <w:rFonts w:ascii="Times New Roman" w:hAnsi="Times New Roman"/>
          <w:sz w:val="28"/>
          <w:szCs w:val="28"/>
        </w:rPr>
        <w:t>prayers,</w:t>
      </w:r>
      <w:r>
        <w:rPr>
          <w:rFonts w:ascii="Times New Roman" w:hAnsi="Times New Roman"/>
          <w:sz w:val="28"/>
          <w:szCs w:val="28"/>
        </w:rPr>
        <w:t xml:space="preserve"> </w:t>
      </w:r>
      <w:r w:rsidRPr="00BA383A">
        <w:rPr>
          <w:rFonts w:ascii="Times New Roman" w:hAnsi="Times New Roman"/>
          <w:sz w:val="28"/>
          <w:szCs w:val="28"/>
        </w:rPr>
        <w:t>care,</w:t>
      </w:r>
      <w:r>
        <w:rPr>
          <w:rFonts w:ascii="Times New Roman" w:hAnsi="Times New Roman"/>
          <w:sz w:val="28"/>
          <w:szCs w:val="28"/>
        </w:rPr>
        <w:t xml:space="preserve"> </w:t>
      </w:r>
      <w:r w:rsidRPr="00BA383A">
        <w:rPr>
          <w:rFonts w:ascii="Times New Roman" w:hAnsi="Times New Roman"/>
          <w:sz w:val="28"/>
          <w:szCs w:val="28"/>
        </w:rPr>
        <w:t>love,</w:t>
      </w:r>
      <w:r>
        <w:rPr>
          <w:rFonts w:ascii="Times New Roman" w:hAnsi="Times New Roman"/>
          <w:sz w:val="28"/>
          <w:szCs w:val="28"/>
        </w:rPr>
        <w:t xml:space="preserve"> </w:t>
      </w:r>
      <w:r w:rsidRPr="00BA383A">
        <w:rPr>
          <w:rFonts w:ascii="Times New Roman" w:hAnsi="Times New Roman"/>
          <w:sz w:val="28"/>
          <w:szCs w:val="28"/>
        </w:rPr>
        <w:t>support  financially , materially , physically am indeed very grateful,</w:t>
      </w:r>
      <w:r>
        <w:rPr>
          <w:rFonts w:ascii="Times New Roman" w:hAnsi="Times New Roman"/>
          <w:sz w:val="28"/>
          <w:szCs w:val="28"/>
        </w:rPr>
        <w:t xml:space="preserve"> </w:t>
      </w:r>
      <w:r w:rsidRPr="00BA383A">
        <w:rPr>
          <w:rFonts w:ascii="Times New Roman" w:hAnsi="Times New Roman"/>
          <w:sz w:val="28"/>
          <w:szCs w:val="28"/>
        </w:rPr>
        <w:t>may almighty God spare your life to eat the fruit of your labor .My gratitude also goes to my SIBLINGS May almighty God bless you abundantly.</w:t>
      </w:r>
      <w:r>
        <w:rPr>
          <w:rFonts w:ascii="Times New Roman" w:hAnsi="Times New Roman"/>
          <w:sz w:val="28"/>
          <w:szCs w:val="28"/>
        </w:rPr>
        <w:t xml:space="preserve"> </w:t>
      </w:r>
      <w:r w:rsidRPr="00BA383A">
        <w:rPr>
          <w:rFonts w:ascii="Times New Roman" w:hAnsi="Times New Roman"/>
          <w:sz w:val="28"/>
          <w:szCs w:val="28"/>
        </w:rPr>
        <w:t>A special thanks to my friends like SISTERS, you all are wonderful ,my coordinator,</w:t>
      </w:r>
      <w:r>
        <w:rPr>
          <w:rFonts w:ascii="Times New Roman" w:hAnsi="Times New Roman"/>
          <w:sz w:val="28"/>
          <w:szCs w:val="28"/>
        </w:rPr>
        <w:t xml:space="preserve"> </w:t>
      </w:r>
      <w:r w:rsidRPr="00BA383A">
        <w:rPr>
          <w:rFonts w:ascii="Times New Roman" w:hAnsi="Times New Roman"/>
          <w:sz w:val="28"/>
          <w:szCs w:val="28"/>
        </w:rPr>
        <w:t>and other lecturer and staff in SCIENCE LABORATORY TECHNOLOGY(S</w:t>
      </w:r>
      <w:r>
        <w:rPr>
          <w:rFonts w:ascii="Times New Roman" w:hAnsi="Times New Roman"/>
          <w:sz w:val="28"/>
          <w:szCs w:val="28"/>
        </w:rPr>
        <w:t>LT).I really appreciate you all</w:t>
      </w:r>
      <w:r w:rsidR="00746955" w:rsidRPr="00746955">
        <w:rPr>
          <w:rFonts w:ascii="Times New Roman" w:hAnsi="Times New Roman"/>
          <w:sz w:val="28"/>
          <w:szCs w:val="28"/>
        </w:rPr>
        <w:t>.</w:t>
      </w:r>
    </w:p>
    <w:p w:rsidR="00610F47" w:rsidRDefault="00610F47" w:rsidP="00610F47">
      <w:pPr>
        <w:spacing w:line="360" w:lineRule="auto"/>
        <w:jc w:val="center"/>
        <w:rPr>
          <w:rFonts w:ascii="Times New Roman" w:hAnsi="Times New Roman"/>
          <w:b/>
          <w:sz w:val="28"/>
          <w:szCs w:val="28"/>
        </w:rPr>
      </w:pPr>
    </w:p>
    <w:p w:rsidR="00610F47" w:rsidRDefault="00610F47" w:rsidP="00BA383A">
      <w:pPr>
        <w:spacing w:line="360" w:lineRule="auto"/>
        <w:rPr>
          <w:rFonts w:ascii="Times New Roman" w:hAnsi="Times New Roman"/>
          <w:b/>
          <w:sz w:val="28"/>
          <w:szCs w:val="28"/>
        </w:rPr>
      </w:pPr>
    </w:p>
    <w:p w:rsidR="00940CD3" w:rsidRDefault="00940CD3" w:rsidP="00610F47">
      <w:pPr>
        <w:spacing w:line="360" w:lineRule="auto"/>
        <w:jc w:val="center"/>
        <w:rPr>
          <w:rFonts w:ascii="Times New Roman" w:hAnsi="Times New Roman"/>
          <w:b/>
          <w:sz w:val="28"/>
          <w:szCs w:val="28"/>
        </w:rPr>
      </w:pPr>
      <w:r>
        <w:rPr>
          <w:rFonts w:ascii="Times New Roman" w:hAnsi="Times New Roman"/>
          <w:b/>
          <w:sz w:val="28"/>
          <w:szCs w:val="28"/>
        </w:rPr>
        <w:t>TABLE OF CONTENTS</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TITLE PAGE                                                                               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lastRenderedPageBreak/>
        <w:t>CERTIFICATION                                                                        ii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DEDICATION                                                                             iii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ACKNOWLEDGEMENTS                                                          iv</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t>v-vi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LIST TABLES                                                                              vii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ABSTRACT                                                                                  viii</w:t>
      </w:r>
    </w:p>
    <w:p w:rsidR="00940CD3" w:rsidRPr="00432394" w:rsidRDefault="00940CD3" w:rsidP="00940CD3">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ONE </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1.0 Introduction                                            </w:t>
      </w:r>
      <w:r>
        <w:rPr>
          <w:rFonts w:ascii="Times New Roman" w:hAnsi="Times New Roman"/>
          <w:sz w:val="26"/>
          <w:szCs w:val="26"/>
        </w:rPr>
        <w:t xml:space="preserve">                             </w:t>
      </w:r>
      <w:r w:rsidRPr="00432394">
        <w:rPr>
          <w:rFonts w:ascii="Times New Roman" w:hAnsi="Times New Roman"/>
          <w:sz w:val="26"/>
          <w:szCs w:val="26"/>
        </w:rPr>
        <w:t xml:space="preserve"> 1                                                   </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1.1 Literature Review                                     </w:t>
      </w:r>
      <w:r>
        <w:rPr>
          <w:rFonts w:ascii="Times New Roman" w:hAnsi="Times New Roman"/>
          <w:sz w:val="26"/>
          <w:szCs w:val="26"/>
        </w:rPr>
        <w:t xml:space="preserve">                           12</w:t>
      </w:r>
      <w:r w:rsidRPr="00432394">
        <w:rPr>
          <w:rFonts w:ascii="Times New Roman" w:hAnsi="Times New Roman"/>
          <w:sz w:val="26"/>
          <w:szCs w:val="26"/>
        </w:rPr>
        <w:t xml:space="preserve">          </w:t>
      </w:r>
    </w:p>
    <w:p w:rsidR="00940CD3" w:rsidRPr="00432394" w:rsidRDefault="00940CD3" w:rsidP="00940CD3">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940CD3" w:rsidRPr="00432394" w:rsidRDefault="00940CD3" w:rsidP="00940CD3">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940CD3" w:rsidRPr="00432394" w:rsidRDefault="00940CD3" w:rsidP="00940CD3">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TWO </w:t>
      </w:r>
    </w:p>
    <w:p w:rsidR="00940CD3" w:rsidRPr="00432394" w:rsidRDefault="00940CD3" w:rsidP="00940CD3">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2D315F">
        <w:rPr>
          <w:rFonts w:ascii="Times New Roman" w:hAnsi="Times New Roman"/>
          <w:sz w:val="26"/>
          <w:szCs w:val="26"/>
        </w:rPr>
        <w:t>17</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r>
      <w:r w:rsidR="00940CD3">
        <w:rPr>
          <w:rFonts w:ascii="Times New Roman" w:hAnsi="Times New Roman"/>
          <w:sz w:val="26"/>
          <w:szCs w:val="26"/>
        </w:rPr>
        <w:t xml:space="preserve"> `</w:t>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Pr>
          <w:rFonts w:ascii="Times New Roman" w:hAnsi="Times New Roman"/>
          <w:sz w:val="26"/>
          <w:szCs w:val="26"/>
        </w:rPr>
        <w:t>17</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Pr>
          <w:rFonts w:ascii="Times New Roman" w:hAnsi="Times New Roman"/>
          <w:sz w:val="26"/>
          <w:szCs w:val="26"/>
        </w:rPr>
        <w:t>17</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t>18</w:t>
      </w:r>
    </w:p>
    <w:p w:rsidR="00940CD3"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2</w:t>
      </w:r>
      <w:r w:rsidR="002D315F">
        <w:rPr>
          <w:rFonts w:ascii="Times New Roman" w:hAnsi="Times New Roman"/>
          <w:sz w:val="26"/>
          <w:szCs w:val="26"/>
        </w:rPr>
        <w:t xml:space="preserve">.4 Media Preparation  </w:t>
      </w:r>
      <w:r w:rsidR="002D315F">
        <w:rPr>
          <w:rFonts w:ascii="Times New Roman" w:hAnsi="Times New Roman"/>
          <w:sz w:val="26"/>
          <w:szCs w:val="26"/>
        </w:rPr>
        <w:tab/>
      </w:r>
      <w:r w:rsidR="002D315F">
        <w:rPr>
          <w:rFonts w:ascii="Times New Roman" w:hAnsi="Times New Roman"/>
          <w:sz w:val="26"/>
          <w:szCs w:val="26"/>
        </w:rPr>
        <w:tab/>
      </w:r>
      <w:r w:rsidR="002D315F">
        <w:rPr>
          <w:rFonts w:ascii="Times New Roman" w:hAnsi="Times New Roman"/>
          <w:sz w:val="26"/>
          <w:szCs w:val="26"/>
        </w:rPr>
        <w:tab/>
      </w:r>
      <w:r w:rsidR="002D315F">
        <w:rPr>
          <w:rFonts w:ascii="Times New Roman" w:hAnsi="Times New Roman"/>
          <w:sz w:val="26"/>
          <w:szCs w:val="26"/>
        </w:rPr>
        <w:tab/>
      </w:r>
      <w:r w:rsidR="002D315F">
        <w:rPr>
          <w:rFonts w:ascii="Times New Roman" w:hAnsi="Times New Roman"/>
          <w:sz w:val="26"/>
          <w:szCs w:val="26"/>
        </w:rPr>
        <w:tab/>
      </w:r>
      <w:r w:rsidR="002D315F">
        <w:rPr>
          <w:rFonts w:ascii="Times New Roman" w:hAnsi="Times New Roman"/>
          <w:sz w:val="26"/>
          <w:szCs w:val="26"/>
        </w:rPr>
        <w:tab/>
        <w:t>18</w:t>
      </w:r>
    </w:p>
    <w:p w:rsidR="002D315F" w:rsidRDefault="002D315F" w:rsidP="00940CD3">
      <w:pPr>
        <w:spacing w:line="276" w:lineRule="auto"/>
        <w:jc w:val="both"/>
        <w:rPr>
          <w:rFonts w:ascii="Times New Roman" w:hAnsi="Times New Roman"/>
          <w:sz w:val="26"/>
          <w:szCs w:val="26"/>
        </w:rPr>
      </w:pPr>
      <w:r>
        <w:rPr>
          <w:rFonts w:ascii="Times New Roman" w:hAnsi="Times New Roman"/>
          <w:sz w:val="26"/>
          <w:szCs w:val="26"/>
        </w:rPr>
        <w:t>2.5 Animal Euthanasia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w:t>
      </w:r>
    </w:p>
    <w:p w:rsidR="002D315F" w:rsidRDefault="002D315F" w:rsidP="00940CD3">
      <w:pPr>
        <w:spacing w:line="276" w:lineRule="auto"/>
        <w:jc w:val="both"/>
        <w:rPr>
          <w:rFonts w:ascii="Times New Roman" w:hAnsi="Times New Roman"/>
          <w:sz w:val="26"/>
          <w:szCs w:val="26"/>
        </w:rPr>
      </w:pPr>
      <w:r>
        <w:rPr>
          <w:rFonts w:ascii="Times New Roman" w:hAnsi="Times New Roman"/>
          <w:sz w:val="26"/>
          <w:szCs w:val="26"/>
        </w:rPr>
        <w:t>2.6 Chemical Preservation (Ethanolization)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2.7 Formalin Injection and Fixation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w:t>
      </w:r>
      <w:r w:rsidR="00940CD3" w:rsidRPr="00432394">
        <w:rPr>
          <w:rFonts w:ascii="Times New Roman" w:hAnsi="Times New Roman"/>
          <w:sz w:val="26"/>
          <w:szCs w:val="26"/>
        </w:rPr>
        <w:t xml:space="preserve">                                                                                        </w:t>
      </w:r>
    </w:p>
    <w:p w:rsidR="00940CD3" w:rsidRPr="00432394" w:rsidRDefault="00940CD3" w:rsidP="00940CD3">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THREE </w:t>
      </w:r>
    </w:p>
    <w:p w:rsidR="00940CD3" w:rsidRPr="00432394" w:rsidRDefault="00940CD3" w:rsidP="00940CD3">
      <w:pPr>
        <w:spacing w:line="276" w:lineRule="auto"/>
        <w:jc w:val="both"/>
        <w:rPr>
          <w:rFonts w:ascii="Times New Roman" w:hAnsi="Times New Roman"/>
          <w:sz w:val="26"/>
          <w:szCs w:val="26"/>
        </w:rPr>
      </w:pPr>
      <w:r>
        <w:rPr>
          <w:rFonts w:ascii="Times New Roman" w:hAnsi="Times New Roman"/>
          <w:sz w:val="26"/>
          <w:szCs w:val="26"/>
        </w:rPr>
        <w:lastRenderedPageBreak/>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2D315F">
        <w:rPr>
          <w:rFonts w:ascii="Times New Roman" w:hAnsi="Times New Roman"/>
          <w:sz w:val="26"/>
          <w:szCs w:val="26"/>
        </w:rPr>
        <w:t>21</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3.1 </w:t>
      </w:r>
      <w:r w:rsidR="002D315F" w:rsidRPr="00940CD3">
        <w:rPr>
          <w:rFonts w:ascii="Times New Roman" w:hAnsi="Times New Roman" w:cs="Times New Roman"/>
          <w:sz w:val="28"/>
          <w:szCs w:val="28"/>
        </w:rPr>
        <w:t>Physical Observations of Rabbit Before and After Preservation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2D315F">
        <w:rPr>
          <w:rFonts w:ascii="Times New Roman" w:hAnsi="Times New Roman" w:cs="Times New Roman"/>
          <w:sz w:val="26"/>
          <w:szCs w:val="26"/>
        </w:rPr>
        <w:tab/>
      </w:r>
      <w:r w:rsidR="002D315F">
        <w:rPr>
          <w:rFonts w:ascii="Times New Roman" w:hAnsi="Times New Roman" w:cs="Times New Roman"/>
          <w:sz w:val="26"/>
          <w:szCs w:val="26"/>
        </w:rPr>
        <w:tab/>
        <w:t>21</w:t>
      </w:r>
    </w:p>
    <w:p w:rsidR="002D315F"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3.2 </w:t>
      </w:r>
      <w:r w:rsidRPr="00940CD3">
        <w:rPr>
          <w:rFonts w:ascii="Times New Roman" w:hAnsi="Times New Roman"/>
          <w:sz w:val="28"/>
          <w:szCs w:val="28"/>
        </w:rPr>
        <w:t>Volume of Chemical Agents Used During Preservation</w:t>
      </w:r>
    </w:p>
    <w:p w:rsidR="002D315F" w:rsidRDefault="002D315F" w:rsidP="002D315F">
      <w:pPr>
        <w:spacing w:line="276" w:lineRule="auto"/>
        <w:ind w:left="5760" w:firstLine="720"/>
        <w:jc w:val="both"/>
        <w:rPr>
          <w:rFonts w:ascii="Times New Roman" w:hAnsi="Times New Roman"/>
          <w:sz w:val="26"/>
          <w:szCs w:val="26"/>
        </w:rPr>
      </w:pPr>
      <w:r>
        <w:rPr>
          <w:rFonts w:ascii="Times New Roman" w:hAnsi="Times New Roman"/>
          <w:sz w:val="26"/>
          <w:szCs w:val="26"/>
        </w:rPr>
        <w:t>2</w:t>
      </w:r>
      <w:r w:rsidR="00940CD3">
        <w:rPr>
          <w:rFonts w:ascii="Times New Roman" w:hAnsi="Times New Roman"/>
          <w:sz w:val="26"/>
          <w:szCs w:val="26"/>
        </w:rPr>
        <w:t>2</w:t>
      </w:r>
      <w:r w:rsidR="00940CD3" w:rsidRPr="00432394">
        <w:rPr>
          <w:rFonts w:ascii="Times New Roman" w:hAnsi="Times New Roman"/>
          <w:sz w:val="26"/>
          <w:szCs w:val="26"/>
        </w:rPr>
        <w:t xml:space="preserve">     </w:t>
      </w:r>
    </w:p>
    <w:p w:rsidR="00940CD3" w:rsidRPr="00432394" w:rsidRDefault="002D315F" w:rsidP="002D315F">
      <w:pPr>
        <w:spacing w:line="276" w:lineRule="auto"/>
        <w:jc w:val="both"/>
        <w:rPr>
          <w:rFonts w:ascii="Times New Roman" w:hAnsi="Times New Roman"/>
          <w:sz w:val="26"/>
          <w:szCs w:val="26"/>
        </w:rPr>
      </w:pPr>
      <w:r>
        <w:rPr>
          <w:rFonts w:ascii="Times New Roman" w:hAnsi="Times New Roman"/>
          <w:sz w:val="26"/>
          <w:szCs w:val="26"/>
        </w:rPr>
        <w:t xml:space="preserve">3.3 </w:t>
      </w:r>
      <w:r w:rsidRPr="00940CD3">
        <w:rPr>
          <w:rFonts w:ascii="Times New Roman" w:hAnsi="Times New Roman"/>
          <w:sz w:val="28"/>
          <w:szCs w:val="28"/>
        </w:rPr>
        <w:t>Time Duration of Major Procedures</w:t>
      </w:r>
      <w:r w:rsidR="00940CD3" w:rsidRPr="00432394">
        <w:rPr>
          <w:rFonts w:ascii="Times New Roman" w:hAnsi="Times New Roman"/>
          <w:sz w:val="26"/>
          <w:szCs w:val="26"/>
        </w:rPr>
        <w:t xml:space="preserve">      </w:t>
      </w:r>
      <w:r>
        <w:rPr>
          <w:rFonts w:ascii="Times New Roman" w:hAnsi="Times New Roman"/>
          <w:sz w:val="26"/>
          <w:szCs w:val="26"/>
        </w:rPr>
        <w:t xml:space="preserve">                         23</w:t>
      </w:r>
    </w:p>
    <w:p w:rsidR="00940CD3" w:rsidRPr="00432394" w:rsidRDefault="00940CD3" w:rsidP="00940CD3">
      <w:pPr>
        <w:spacing w:line="276" w:lineRule="auto"/>
        <w:jc w:val="both"/>
        <w:rPr>
          <w:rFonts w:ascii="Times New Roman" w:hAnsi="Times New Roman"/>
          <w:b/>
          <w:sz w:val="26"/>
          <w:szCs w:val="26"/>
        </w:rPr>
      </w:pPr>
      <w:r w:rsidRPr="00432394">
        <w:rPr>
          <w:rFonts w:ascii="Times New Roman" w:hAnsi="Times New Roman"/>
          <w:b/>
          <w:sz w:val="26"/>
          <w:szCs w:val="26"/>
        </w:rPr>
        <w:t>CHAPTER FOUR</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4.0 Discussion and Conclusion                                                  </w:t>
      </w:r>
      <w:r>
        <w:rPr>
          <w:rFonts w:ascii="Times New Roman" w:hAnsi="Times New Roman"/>
          <w:sz w:val="26"/>
          <w:szCs w:val="26"/>
        </w:rPr>
        <w:t xml:space="preserve"> </w:t>
      </w:r>
      <w:r w:rsidR="002D315F">
        <w:rPr>
          <w:rFonts w:ascii="Times New Roman" w:hAnsi="Times New Roman"/>
          <w:sz w:val="26"/>
          <w:szCs w:val="26"/>
        </w:rPr>
        <w:t>24</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4.1</w:t>
      </w:r>
      <w:r>
        <w:rPr>
          <w:rFonts w:ascii="Times New Roman" w:hAnsi="Times New Roman"/>
          <w:sz w:val="26"/>
          <w:szCs w:val="26"/>
        </w:rPr>
        <w:t xml:space="preserve">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2D315F">
        <w:rPr>
          <w:rFonts w:ascii="Times New Roman" w:hAnsi="Times New Roman"/>
          <w:sz w:val="26"/>
          <w:szCs w:val="26"/>
        </w:rPr>
        <w:t>32</w:t>
      </w:r>
      <w:r w:rsidRPr="00432394">
        <w:rPr>
          <w:rFonts w:ascii="Times New Roman" w:hAnsi="Times New Roman"/>
          <w:sz w:val="26"/>
          <w:szCs w:val="26"/>
        </w:rPr>
        <w:t xml:space="preserve"> </w:t>
      </w:r>
    </w:p>
    <w:p w:rsidR="00940CD3" w:rsidRDefault="00940CD3" w:rsidP="00940CD3">
      <w:pPr>
        <w:spacing w:line="276" w:lineRule="auto"/>
        <w:jc w:val="both"/>
        <w:rPr>
          <w:rFonts w:ascii="Times New Roman" w:hAnsi="Times New Roman"/>
          <w:sz w:val="28"/>
          <w:szCs w:val="28"/>
        </w:rPr>
      </w:pPr>
      <w:r w:rsidRPr="00432394">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D315F">
        <w:rPr>
          <w:rFonts w:ascii="Times New Roman" w:hAnsi="Times New Roman"/>
          <w:sz w:val="28"/>
          <w:szCs w:val="28"/>
        </w:rPr>
        <w:t>33-3</w:t>
      </w:r>
      <w:r>
        <w:rPr>
          <w:rFonts w:ascii="Times New Roman" w:hAnsi="Times New Roman"/>
          <w:sz w:val="28"/>
          <w:szCs w:val="28"/>
        </w:rPr>
        <w:t xml:space="preserve">6                                                       </w:t>
      </w:r>
    </w:p>
    <w:p w:rsidR="00940CD3" w:rsidRDefault="00940CD3" w:rsidP="00940CD3">
      <w:pPr>
        <w:rPr>
          <w:rFonts w:ascii="Times New Roman" w:hAnsi="Times New Roman"/>
          <w:sz w:val="28"/>
          <w:szCs w:val="28"/>
        </w:rPr>
      </w:pPr>
      <w:r>
        <w:rPr>
          <w:rFonts w:ascii="Times New Roman" w:hAnsi="Times New Roman"/>
          <w:sz w:val="28"/>
          <w:szCs w:val="28"/>
        </w:rPr>
        <w:br w:type="page"/>
      </w:r>
    </w:p>
    <w:p w:rsidR="00940CD3" w:rsidRDefault="00940CD3" w:rsidP="00940CD3">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940CD3" w:rsidRPr="00FA1AD0" w:rsidRDefault="00940CD3" w:rsidP="00940CD3">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sidRPr="00940CD3">
        <w:rPr>
          <w:rFonts w:ascii="Times New Roman" w:hAnsi="Times New Roman" w:cs="Times New Roman"/>
          <w:sz w:val="28"/>
          <w:szCs w:val="28"/>
        </w:rPr>
        <w:t>Physical Observations of Rabbit Before and After Preservation</w:t>
      </w:r>
      <w:r>
        <w:rPr>
          <w:rFonts w:ascii="Times New Roman" w:hAnsi="Times New Roman" w:cs="Times New Roman"/>
          <w:sz w:val="28"/>
          <w:szCs w:val="28"/>
        </w:rPr>
        <w:t xml:space="preserve">      </w:t>
      </w:r>
      <w:r w:rsidR="002D315F">
        <w:rPr>
          <w:rFonts w:ascii="Times New Roman" w:hAnsi="Times New Roman" w:cs="Times New Roman"/>
          <w:sz w:val="28"/>
          <w:szCs w:val="28"/>
        </w:rPr>
        <w:t>21</w:t>
      </w:r>
    </w:p>
    <w:p w:rsidR="00940CD3" w:rsidRDefault="00940CD3" w:rsidP="00940CD3">
      <w:pPr>
        <w:spacing w:line="360" w:lineRule="auto"/>
        <w:jc w:val="both"/>
        <w:rPr>
          <w:rFonts w:ascii="Times New Roman" w:hAnsi="Times New Roman"/>
          <w:sz w:val="28"/>
          <w:szCs w:val="28"/>
        </w:rPr>
      </w:pPr>
      <w:r>
        <w:rPr>
          <w:rFonts w:ascii="Times New Roman" w:hAnsi="Times New Roman"/>
          <w:sz w:val="28"/>
          <w:szCs w:val="28"/>
        </w:rPr>
        <w:t xml:space="preserve">Table 2: </w:t>
      </w:r>
      <w:r w:rsidRPr="00940CD3">
        <w:rPr>
          <w:rFonts w:ascii="Times New Roman" w:hAnsi="Times New Roman"/>
          <w:sz w:val="28"/>
          <w:szCs w:val="28"/>
        </w:rPr>
        <w:t>Volume of Chemical Agents Used During Preservation</w:t>
      </w:r>
      <w:r>
        <w:rPr>
          <w:rFonts w:ascii="Times New Roman" w:hAnsi="Times New Roman"/>
          <w:sz w:val="28"/>
          <w:szCs w:val="28"/>
        </w:rPr>
        <w:t xml:space="preserve"> </w:t>
      </w:r>
      <w:r>
        <w:rPr>
          <w:rFonts w:ascii="Times New Roman" w:hAnsi="Times New Roman"/>
          <w:sz w:val="28"/>
          <w:szCs w:val="28"/>
        </w:rPr>
        <w:tab/>
        <w:t xml:space="preserve">      </w:t>
      </w:r>
      <w:r w:rsidR="002D315F">
        <w:rPr>
          <w:rFonts w:ascii="Times New Roman" w:hAnsi="Times New Roman"/>
          <w:sz w:val="28"/>
          <w:szCs w:val="28"/>
        </w:rPr>
        <w:t>22</w:t>
      </w:r>
      <w:r>
        <w:rPr>
          <w:rFonts w:ascii="Times New Roman" w:hAnsi="Times New Roman"/>
          <w:sz w:val="28"/>
          <w:szCs w:val="28"/>
        </w:rPr>
        <w:t xml:space="preserve">     </w:t>
      </w:r>
    </w:p>
    <w:p w:rsidR="00940CD3" w:rsidRDefault="00940CD3" w:rsidP="00940CD3">
      <w:pPr>
        <w:spacing w:line="360" w:lineRule="auto"/>
        <w:jc w:val="both"/>
        <w:rPr>
          <w:rFonts w:ascii="Times New Roman" w:hAnsi="Times New Roman"/>
          <w:sz w:val="28"/>
          <w:szCs w:val="28"/>
        </w:rPr>
      </w:pPr>
      <w:r>
        <w:rPr>
          <w:rFonts w:ascii="Times New Roman" w:hAnsi="Times New Roman"/>
          <w:sz w:val="28"/>
          <w:szCs w:val="28"/>
        </w:rPr>
        <w:t xml:space="preserve">Table 3: </w:t>
      </w:r>
      <w:r w:rsidRPr="00940CD3">
        <w:rPr>
          <w:rFonts w:ascii="Times New Roman" w:hAnsi="Times New Roman"/>
          <w:sz w:val="28"/>
          <w:szCs w:val="28"/>
        </w:rPr>
        <w:t>Time Duration of Major Procedures</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D315F">
        <w:rPr>
          <w:rFonts w:ascii="Times New Roman" w:hAnsi="Times New Roman"/>
          <w:sz w:val="28"/>
          <w:szCs w:val="28"/>
        </w:rPr>
        <w:t>22</w:t>
      </w:r>
    </w:p>
    <w:p w:rsidR="00940CD3" w:rsidRDefault="00940CD3" w:rsidP="00940CD3">
      <w:pPr>
        <w:spacing w:line="480" w:lineRule="auto"/>
        <w:jc w:val="both"/>
      </w:pPr>
    </w:p>
    <w:p w:rsidR="00940CD3" w:rsidRDefault="00940CD3" w:rsidP="00940CD3">
      <w:pPr>
        <w:rPr>
          <w:rFonts w:ascii="Times New Roman" w:hAnsi="Times New Roman" w:cs="Times New Roman"/>
          <w:b/>
          <w:sz w:val="28"/>
          <w:szCs w:val="28"/>
        </w:rPr>
      </w:pPr>
      <w:r>
        <w:rPr>
          <w:rFonts w:ascii="Times New Roman" w:hAnsi="Times New Roman" w:cs="Times New Roman"/>
          <w:b/>
          <w:sz w:val="28"/>
          <w:szCs w:val="28"/>
        </w:rPr>
        <w:br w:type="page"/>
      </w:r>
    </w:p>
    <w:p w:rsidR="00940CD3" w:rsidRDefault="00940CD3" w:rsidP="00940CD3">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940CD3" w:rsidRDefault="00940CD3" w:rsidP="00940CD3">
      <w:pPr>
        <w:spacing w:line="480" w:lineRule="auto"/>
        <w:jc w:val="both"/>
        <w:rPr>
          <w:rFonts w:ascii="Times New Roman" w:hAnsi="Times New Roman" w:cs="Times New Roman"/>
          <w:sz w:val="28"/>
          <w:szCs w:val="28"/>
        </w:rPr>
        <w:sectPr w:rsidR="00940CD3" w:rsidSect="00940CD3">
          <w:footerReference w:type="default" r:id="rId8"/>
          <w:pgSz w:w="11520" w:h="14400" w:code="1"/>
          <w:pgMar w:top="1440" w:right="1440" w:bottom="1440" w:left="1440" w:header="706" w:footer="706" w:gutter="0"/>
          <w:pgNumType w:fmt="lowerRoman" w:start="1"/>
          <w:cols w:space="708"/>
          <w:docGrid w:linePitch="360"/>
        </w:sectPr>
      </w:pPr>
      <w:r w:rsidRPr="00940CD3">
        <w:rPr>
          <w:rFonts w:ascii="Times New Roman" w:hAnsi="Times New Roman" w:cs="Times New Roman"/>
          <w:sz w:val="28"/>
          <w:szCs w:val="28"/>
        </w:rPr>
        <w:t>This project involved the taxidermy of a rabbit, outlining the step-by-step procedures used to preserve its body for educational and display purposes. The rabbit was ethically sourced and humanely euthanized before undergoing dissection, organ removal, stuffing, and preservation with 70% ethanol and 10% formalin under sterile conditions. Physical observations before and after preservation showed improved firmness, odor elimination, and maintained fur quality. Data on chemical usage and time taken for each stage were also recorded. The results confirmed the effectiveness of taxidermy in preserving the rabbit’s anatomical structure. Overall, the study supports taxidermy as an ethical, sustainable alternative to frequent dissections in learning environments.</w:t>
      </w:r>
    </w:p>
    <w:p w:rsidR="00233FE8" w:rsidRPr="00B92C1C" w:rsidRDefault="001A3D11" w:rsidP="00940CD3">
      <w:pPr>
        <w:jc w:val="center"/>
        <w:rPr>
          <w:rFonts w:ascii="Times New Roman" w:hAnsi="Times New Roman" w:cs="Times New Roman"/>
          <w:b/>
          <w:sz w:val="28"/>
          <w:szCs w:val="28"/>
        </w:rPr>
      </w:pPr>
      <w:r w:rsidRPr="00B92C1C">
        <w:rPr>
          <w:rFonts w:ascii="Times New Roman" w:hAnsi="Times New Roman" w:cs="Times New Roman"/>
          <w:b/>
          <w:sz w:val="28"/>
          <w:szCs w:val="28"/>
        </w:rPr>
        <w:lastRenderedPageBreak/>
        <w:t>CHAPTER ONE</w:t>
      </w:r>
    </w:p>
    <w:p w:rsidR="00B92C1C" w:rsidRPr="00B92C1C" w:rsidRDefault="001A3D11" w:rsidP="00B92C1C">
      <w:pPr>
        <w:pStyle w:val="ListParagraph"/>
        <w:numPr>
          <w:ilvl w:val="0"/>
          <w:numId w:val="2"/>
        </w:numPr>
        <w:spacing w:line="480" w:lineRule="auto"/>
        <w:jc w:val="both"/>
        <w:rPr>
          <w:rFonts w:ascii="Times New Roman" w:hAnsi="Times New Roman" w:cs="Times New Roman"/>
          <w:sz w:val="28"/>
          <w:szCs w:val="28"/>
        </w:rPr>
      </w:pPr>
      <w:r w:rsidRPr="00B92C1C">
        <w:rPr>
          <w:rFonts w:ascii="Times New Roman" w:hAnsi="Times New Roman" w:cs="Times New Roman"/>
          <w:b/>
          <w:sz w:val="28"/>
          <w:szCs w:val="28"/>
        </w:rPr>
        <w:t>INTRODUCTION</w:t>
      </w:r>
    </w:p>
    <w:p w:rsidR="00B92C1C" w:rsidRPr="00B92C1C" w:rsidRDefault="001A3D11" w:rsidP="00B92C1C">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Taxidermy is the art and science of preserving the body of an animal through mounting or stuffing for the purpose of display, study, or preservation. This practice has evolved from ancient methods of skin preservation to a highly technical and artistic procedure that requires a strong understanding of animal anatomy, preservation techniques, and artistic skill. Taxidermy is particularly useful in educational settings, where specimens like rabbits are used to demonstrate biological structures and behavior (Johnson et al., 2021). Rabbits are commonly chosen for taxidermy due to their manageable size, accessibility, and well-known anatomical features. The technique preserves the external appearance of the rabbit while preventing decomposition, ensuring that it can be studied or displayed indefinitely. Taxidermists must be skilled in skinning, mounting, and preserving the specimen while maintaining a lifelike appearance. Over time, advancements in chemical preservation and synthetic materials have improved the quality and durability of taxidermy mounts. Rabbits, being mammals with dense fur and defined musculature, present unique challenges in skin preparation and anatomical modeling. </w:t>
      </w:r>
      <w:r w:rsidRPr="00B92C1C">
        <w:rPr>
          <w:rFonts w:ascii="Times New Roman" w:hAnsi="Times New Roman" w:cs="Times New Roman"/>
          <w:sz w:val="28"/>
          <w:szCs w:val="28"/>
        </w:rPr>
        <w:lastRenderedPageBreak/>
        <w:t>Ethical concerns have also shaped modern taxidermy, ensuring animals are ethically sourced. This introduction outlines the background, importance, and methodical approach to the taxidermy of rabbits.</w:t>
      </w:r>
    </w:p>
    <w:p w:rsidR="00477E93" w:rsidRDefault="001A3D11" w:rsidP="00477E93">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Rabbits belong to the order </w:t>
      </w:r>
      <w:r w:rsidRPr="00B92C1C">
        <w:rPr>
          <w:rStyle w:val="Emphasis"/>
          <w:rFonts w:ascii="Times New Roman" w:hAnsi="Times New Roman" w:cs="Times New Roman"/>
          <w:sz w:val="28"/>
          <w:szCs w:val="28"/>
        </w:rPr>
        <w:t>Lagomorpha</w:t>
      </w:r>
      <w:r w:rsidRPr="00B92C1C">
        <w:rPr>
          <w:rFonts w:ascii="Times New Roman" w:hAnsi="Times New Roman" w:cs="Times New Roman"/>
          <w:sz w:val="28"/>
          <w:szCs w:val="28"/>
        </w:rPr>
        <w:t xml:space="preserve"> and the family </w:t>
      </w:r>
      <w:r w:rsidRPr="00B92C1C">
        <w:rPr>
          <w:rStyle w:val="Emphasis"/>
          <w:rFonts w:ascii="Times New Roman" w:hAnsi="Times New Roman" w:cs="Times New Roman"/>
          <w:sz w:val="28"/>
          <w:szCs w:val="28"/>
        </w:rPr>
        <w:t>Leporidae</w:t>
      </w:r>
      <w:r w:rsidRPr="00B92C1C">
        <w:rPr>
          <w:rFonts w:ascii="Times New Roman" w:hAnsi="Times New Roman" w:cs="Times New Roman"/>
          <w:sz w:val="28"/>
          <w:szCs w:val="28"/>
        </w:rPr>
        <w:t xml:space="preserve">, which includes species that are widely distributed across various habitats. Their unique morphology, including large ears, strong hind limbs, and soft fur, makes them a favorite subject for taxidermy. The objective of taxidermy is to replicate this anatomy with the highest degree of accuracy, which requires understanding the skeletal and muscular structure of the animal. Anatomical knowledge ensures that the mount looks lifelike and anatomically correct. The first step in rabbit taxidermy is typically a thorough anatomical study, followed by careful skinning of the animal to retain the fur and outer features. A visual </w:t>
      </w:r>
      <w:r w:rsidRPr="00B92C1C">
        <w:rPr>
          <w:rStyle w:val="Strong"/>
          <w:rFonts w:ascii="Times New Roman" w:hAnsi="Times New Roman" w:cs="Times New Roman"/>
          <w:b w:val="0"/>
          <w:sz w:val="28"/>
          <w:szCs w:val="28"/>
        </w:rPr>
        <w:t>diagram of rabbit anatomy</w:t>
      </w:r>
      <w:r w:rsidRPr="00B92C1C">
        <w:rPr>
          <w:rFonts w:ascii="Times New Roman" w:hAnsi="Times New Roman" w:cs="Times New Roman"/>
          <w:sz w:val="28"/>
          <w:szCs w:val="28"/>
        </w:rPr>
        <w:t xml:space="preserve"> is crucial at this stage to guide accurate reconstruction and mounting.</w:t>
      </w: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B92C1C" w:rsidRPr="00477E93" w:rsidRDefault="00EB75A6" w:rsidP="00477E93">
      <w:pPr>
        <w:spacing w:after="0" w:line="240" w:lineRule="auto"/>
        <w:jc w:val="both"/>
        <w:rPr>
          <w:rFonts w:ascii="Times New Roman" w:hAnsi="Times New Roman" w:cs="Times New Roman"/>
          <w:b/>
          <w:sz w:val="28"/>
          <w:szCs w:val="28"/>
        </w:rPr>
      </w:pPr>
      <w:r w:rsidRPr="00B92C1C">
        <w:rPr>
          <w:rFonts w:ascii="Times New Roman" w:hAnsi="Times New Roman" w:cs="Times New Roman"/>
          <w:sz w:val="28"/>
          <w:szCs w:val="28"/>
        </w:rPr>
        <w:lastRenderedPageBreak/>
        <w:t xml:space="preserve">Fig.1 </w:t>
      </w:r>
    </w:p>
    <w:p w:rsidR="00EB75A6" w:rsidRPr="00B92C1C" w:rsidRDefault="00E262CA" w:rsidP="00477E93">
      <w:pPr>
        <w:spacing w:after="0" w:line="240" w:lineRule="auto"/>
        <w:rPr>
          <w:rFonts w:ascii="Times New Roman" w:hAnsi="Times New Roman" w:cs="Times New Roman"/>
          <w:sz w:val="28"/>
          <w:szCs w:val="28"/>
        </w:rPr>
      </w:pPr>
      <w:r w:rsidRPr="00B92C1C">
        <w:rPr>
          <w:rFonts w:ascii="Times New Roman" w:hAnsi="Times New Roman" w:cs="Times New Roman"/>
          <w:sz w:val="28"/>
          <w:szCs w:val="28"/>
        </w:rPr>
        <w:t>Rabbit anatomy</w:t>
      </w:r>
      <w:r w:rsidR="001A3D11" w:rsidRPr="00B92C1C">
        <w:rPr>
          <w:rFonts w:ascii="Times New Roman" w:hAnsi="Times New Roman" w:cs="Times New Roman"/>
          <w:sz w:val="28"/>
          <w:szCs w:val="28"/>
        </w:rPr>
        <w:br/>
      </w:r>
      <w:r w:rsidR="00EB75A6" w:rsidRPr="00B92C1C">
        <w:rPr>
          <w:rStyle w:val="Strong"/>
          <w:rFonts w:ascii="Times New Roman" w:hAnsi="Times New Roman" w:cs="Times New Roman"/>
          <w:noProof/>
          <w:sz w:val="28"/>
          <w:szCs w:val="28"/>
        </w:rPr>
        <w:drawing>
          <wp:inline distT="0" distB="0" distL="0" distR="0" wp14:anchorId="34603121" wp14:editId="69499AB3">
            <wp:extent cx="2399019" cy="23812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28378" cy="2410391"/>
                    </a:xfrm>
                    <a:prstGeom prst="rect">
                      <a:avLst/>
                    </a:prstGeom>
                  </pic:spPr>
                </pic:pic>
              </a:graphicData>
            </a:graphic>
          </wp:inline>
        </w:drawing>
      </w:r>
    </w:p>
    <w:p w:rsidR="00EB75A6" w:rsidRPr="00B92C1C" w:rsidRDefault="00EB75A6" w:rsidP="00477E93">
      <w:pPr>
        <w:spacing w:after="0" w:line="480" w:lineRule="auto"/>
        <w:jc w:val="both"/>
        <w:rPr>
          <w:rStyle w:val="Strong"/>
          <w:rFonts w:ascii="Times New Roman" w:hAnsi="Times New Roman" w:cs="Times New Roman"/>
          <w:sz w:val="28"/>
          <w:szCs w:val="28"/>
        </w:rPr>
      </w:pPr>
      <w:r w:rsidRPr="00B92C1C">
        <w:rPr>
          <w:rFonts w:ascii="Times New Roman" w:hAnsi="Times New Roman" w:cs="Times New Roman"/>
          <w:sz w:val="28"/>
          <w:szCs w:val="28"/>
        </w:rPr>
        <w:t>Source: (Johnson et al., 2021).</w:t>
      </w:r>
    </w:p>
    <w:p w:rsidR="00940CD3"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This diagram helps taxidermists to understand placement of internal structures, particularly when reconstructing the form with mannequins or stuffing. Errors in anatomical representation can lead to a distorted final appearance, which diminishes the scientific or aesthetic value of the mount (Garcia et al., 2020).</w:t>
      </w:r>
    </w:p>
    <w:p w:rsidR="00940CD3"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Historically, taxidermy has been practiced for centuries, with origins tracing back to ancient Egypt, where animal remains were embalmed for spiritual and ceremonial purposes. However, modern taxidermy became prominent during the Victorian era, particularly for use in natural history museums and aristocratic trophy rooms. Today, taxidermy serves multiple purposes </w:t>
      </w:r>
      <w:r w:rsidRPr="00B92C1C">
        <w:rPr>
          <w:rFonts w:ascii="Times New Roman" w:hAnsi="Times New Roman" w:cs="Times New Roman"/>
          <w:sz w:val="28"/>
          <w:szCs w:val="28"/>
        </w:rPr>
        <w:lastRenderedPageBreak/>
        <w:t>including education, wildlife conservation, museum display, and artistic expression (Brown &amp; Lopez, 2022). The inclusion of rabbits in natural history exhibits helps viewers understand mammalian biodiversity and ecosystem dynamics. In modern biological education, taxidermy mounts are valuable for long-term demonstration of anatomical features without the use of live animals. Taxidermy also serves as a tool in wildlife conservation, where preserved specimens help researchers study endangered or extinct species. With rabbits being widely available and easy to work with, they are often used in introductory taxidermy training programs. The tradition of rabbit taxidermy continues to grow due to its blend of educational value and crafts</w:t>
      </w:r>
      <w:r w:rsidR="00940CD3">
        <w:rPr>
          <w:rFonts w:ascii="Times New Roman" w:hAnsi="Times New Roman" w:cs="Times New Roman"/>
          <w:sz w:val="28"/>
          <w:szCs w:val="28"/>
        </w:rPr>
        <w:t>manship (Singh &amp; Martin, 2020).</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The process of rabbit taxidermy involves several systematic steps including preparation, skinning, fleshing, preserving, mounting, and finishing. The preparatory phase includes sourcing the specimen, acquiring tools, and deciding on the mounting pose. In educational or scientific settings, rabbits used for taxidermy are often those that died naturally or were euthanized ethically. After acquiring the specimen, the next step is skinning, which involves carefully removing the skin while avoiding damage to the fur and </w:t>
      </w:r>
      <w:r w:rsidRPr="00B92C1C">
        <w:rPr>
          <w:rFonts w:ascii="Times New Roman" w:hAnsi="Times New Roman" w:cs="Times New Roman"/>
          <w:sz w:val="28"/>
          <w:szCs w:val="28"/>
        </w:rPr>
        <w:lastRenderedPageBreak/>
        <w:t>external features. The internal tissues are then scraped away in a process called fleshing. Preservatives such as borax, alum, or formalin are used to prevent decomposition and microbial growth (Harvey et al., 2021). After preservation, the skin is reattached to a mannequin or form that replicates the natural shape and size of a rabbit. This is followed by sewing, grooming, and positioning the specimen. Each of these steps must be executed with care to achieve a realistic and durable mount.</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The preservation chemicals used in rabbit taxidermy play a vital role in determining the longevity and appearance of the specimen. Traditionally, arsenic-based preservatives were used but have since been replaced with safer alternatives like borax, denatured alcohol, and synthetic tanning agents. The skin must be treated with these substances to prevent fungal growth and insect damage, especially since rabbit fur is highly susceptible to deterioration (McAllen et al., 2023). The choice of preservative depends on the purpose of the mount—educational models may require longer-lasting treatments, while artistic pieces may prioritize appearance and texture. Preservation also includes drying and rehydrating procedures that stabilize the skin and fur. Environmental conditions such as humidity and temperature significantly </w:t>
      </w:r>
      <w:r w:rsidRPr="00B92C1C">
        <w:rPr>
          <w:rFonts w:ascii="Times New Roman" w:hAnsi="Times New Roman" w:cs="Times New Roman"/>
          <w:sz w:val="28"/>
          <w:szCs w:val="28"/>
        </w:rPr>
        <w:lastRenderedPageBreak/>
        <w:t>affect the preservation process. Proper preservation ensures that the taxidermy mount retains its form, color, and structural integrity over time (Yamada et al., 2021).</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Mounting is the most creative and skill-intensive aspect of rabbit taxidermy. The skin is mounted onto a mannequin or a sculpted form made from polyurethane foam, wire, or clay. Some taxidermists prefer creating custom molds that exactly fit the dimensions of the original rabbit’s body. This step requires knowledge of sculpting and anatomy to ensure the final pose appears natural and expressive. Accurate eye placement, ear positioning, and facial expression contribute significantly to the realism of the mount (Jones &amp; Karim, 2022). Eyes are often made from glass and inserted after the skull is removed, while artificial teeth may also be used. Whiskers and claws are typically preserved in their natural state. The mount is then sewn together along the incision line and left to dry in a lifelike position. Final adjustments involve brushing the fur and adding color touches to the nose, ears, or eyelids. These artistic elements make taxidermy both a science and an art.</w:t>
      </w:r>
    </w:p>
    <w:p w:rsidR="00940CD3"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lastRenderedPageBreak/>
        <w:t>Educational institutions use rabbit taxidermy in biological studies to aid students in understanding mammalian structure and function. Physical models offer a three-dimensional, tactile learning experience that cannot be fully replicated through digital media. Taxidermy mounts are also used in comparative anatomy, where students observe similarities and differences among species. For instance, the dental structure of rabbits (open-rooted incisors) can be compared to that of carnivores or omnivores. Rabbit mounts can also demonstrate muscle groupings, joint flexibility, and fur texture relevant to their ecology (Adams &amp; Greene, 2021). By incorporating labeled diagrams and dissections alongside taxidermy, educators can offer comprehensive insights into animal physiology. These models can be reused for many years if properly maintained, making them co</w:t>
      </w:r>
      <w:r w:rsidR="00940CD3">
        <w:rPr>
          <w:rFonts w:ascii="Times New Roman" w:hAnsi="Times New Roman" w:cs="Times New Roman"/>
          <w:sz w:val="28"/>
          <w:szCs w:val="28"/>
        </w:rPr>
        <w:t>st-effective educational tools.</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Rabbit taxidermy also holds value in wildlife conservation and veterinary sciences. Preserved specimens provide reference material for studying wild populations and diagnosing diseases in both domestic and wild rabbits. For example, taxidermy has been used to document deformities, injuries, or unusual growth patterns that are of interest to veterinary pathologists. In </w:t>
      </w:r>
      <w:r w:rsidRPr="00B92C1C">
        <w:rPr>
          <w:rFonts w:ascii="Times New Roman" w:hAnsi="Times New Roman" w:cs="Times New Roman"/>
          <w:sz w:val="28"/>
          <w:szCs w:val="28"/>
        </w:rPr>
        <w:lastRenderedPageBreak/>
        <w:t>ecological research, rabbit mounts can be used to educate the public about species behavior and habitat. Conservation programs may display taxidermy specimens to highlight the impact of habitat loss or invasive species on native rabbit populations (Chang &amp; Roberts, 2020). In museum contexts, rabbit specimens may be accompanied by ecological data such as geographical distribution, diet, and predator-prey relationships. These contributions make taxidermy a powerful multidisciplinary tool.</w:t>
      </w:r>
    </w:p>
    <w:p w:rsidR="00940CD3"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One of the modern challenges in rabbit taxidermy is the ethical sourcing of specimens. With increased concern for animal rights, institutions must ensure that rabbits used in taxidermy are not killed for this purpose alone. Ethical guidelines require that specimens come from animals that died naturally, were part of pest control programs, or were donated by veterinarians (Evans et al., 2020). The ethics of displaying taxidermy in public spaces is also debated, particularly in art installations. Some viewers may find such displays unsettling, while others appreciate them as a form of life celebration or ecological storytelling. Maintaining transparency in sourcing and purpose is essential for responsible practice. Proper documentation and labeling further reinforce the educational value of the specimen.</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lastRenderedPageBreak/>
        <w:t>Climate and storage conditions are critical in preserving rabbit taxidermy specimens over the long term. Humidity, insects, and UV light are major threats to preserved fur and skin. Museums and schools often use climate-controlled cabinets and display cases to ensure that taxidermy mounts are not exposed to these deteriorating factors. Regular maintenance, including gentle brushing and dusting, is necessary to retain the visual appeal of the rabbit mount (Langley &amp; Kumar, 2021). Insect-proofing with naphthalene or silica gel is a common practice to avoid damage by dermestid beetles. Poor storage may lead to discoloration, fur loss, and breakdown of internal structures, rendering the mount unusable. Periodic checks by conservators help identify early signs of degradation.</w:t>
      </w:r>
    </w:p>
    <w:p w:rsid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In addition to scientific and educational use, rabbit taxidermy has also gained popularity in art and cultural representations. Some contemporary artists use rabbit taxidermy to explore themes like death, innocence, and the intersection of nature and artifice. In folk cultures, preserved animals including rabbits are believed to hold spiritual or symbolic meanings. While controversial, these artistic interpretations often provoke thought and engage viewers emotionally (Wells &amp; Ortega, 2021). The delicate features of rabbits soft eyes, smooth fur, </w:t>
      </w:r>
      <w:r w:rsidR="00940CD3">
        <w:rPr>
          <w:rFonts w:ascii="Times New Roman" w:hAnsi="Times New Roman" w:cs="Times New Roman"/>
          <w:sz w:val="28"/>
          <w:szCs w:val="28"/>
        </w:rPr>
        <w:lastRenderedPageBreak/>
        <w:t xml:space="preserve">and gentle posture </w:t>
      </w:r>
      <w:r w:rsidRPr="00B92C1C">
        <w:rPr>
          <w:rFonts w:ascii="Times New Roman" w:hAnsi="Times New Roman" w:cs="Times New Roman"/>
          <w:sz w:val="28"/>
          <w:szCs w:val="28"/>
        </w:rPr>
        <w:t>lend themselves to emotive art forms. Artistic taxidermy, however, sometimes bends anatomical accuracy for expression, which contrasts with scientific mounts where realism is paramount. The merging of biology and art in this way shows the versatility of taxidermy as a discipline.</w:t>
      </w:r>
    </w:p>
    <w:p w:rsid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Technological advancements have significantly influenced modern rabbit taxidermy. 3D scanning and printing can now be used to create highly accurate internal mannequins based on the original anatomy of the specimen. These techniques improve precision and reduce the risk of anatomical distortion during the mounting process. Some labs even use augmented reality (AR) to digitally demonstrate taxidermy procedures or interact with mounted specimens (Foster et al., 2022). Additionally, digital databases now catalog high-resolution images and 3D models of taxidermied animals for global access. This blend of traditional craftsmanship and cutting-edge technology enhances learning, preserves rare specimens digitally, and supports remote research. Technological innovation ensures the continued relevance of taxidermy in the 21st century.</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lastRenderedPageBreak/>
        <w:t>The environmental sustainability of taxidermy practices has also come under scrutiny. The use of toxic preservatives and synthetic materials may pose health and environmental risks. As a result, there is a growing interest in eco-friendly alternatives such as plant-based tanning agents, biodegradable foams, and non-toxic adhesives (Morgan et al., 2020). Green taxidermy emphasizes reducing waste, sourcing sustainably, and minimizing chemical exposure. For instance, natural preservatives like salt and vinegar can be used in early skin preservation stages, reducing reliance on harsh chemicals. Awareness of environmental impacts ensures that taxidermy aligns with modern sustainability goals.</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Training in rabbit taxidermy is often offered through specialized workshops, museums, and biological science departments. These programs teach students both the scientific and artistic aspects of taxidermy. Instruction usually begins with small mammals like rabbits before progressing to birds or larger animals. Practical training includes specimen handling, dissection, skin preservation, and form creation. Safety is emphasized, particularly in handling chemicals and sharp tools. Certification programs may be available for professional taxidermists who wish to pursue careers in museums or wildlife services </w:t>
      </w:r>
      <w:r w:rsidRPr="00B92C1C">
        <w:rPr>
          <w:rFonts w:ascii="Times New Roman" w:hAnsi="Times New Roman" w:cs="Times New Roman"/>
          <w:sz w:val="28"/>
          <w:szCs w:val="28"/>
        </w:rPr>
        <w:lastRenderedPageBreak/>
        <w:t>(Chen et al., 2021). By mastering rabbit taxidermy, students gain foundational skills that are applicable in broader fields such as veterinary science, conservation, and museum curation.</w:t>
      </w:r>
    </w:p>
    <w:p w:rsidR="00EB75A6"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The taxidermy of rabbits is a multifaceted practice that blends science, art, and ethics. It serves various purposes including education, conservation, artistic expression, and anatomical study. As practices evolve, modern techniques and technologies are enhancing accuracy, safety, and sustainability in taxidermy. Despite ethical concerns, rabbit taxidermy continues to play a significant role in academic and public engagement with wildlife. Understanding the detailed anatomy and preservation techniques of rabbits allows for the creation of lifelike, informative, and enduring specimens. Through ongoing innovation and responsible practice, rabbit taxidermy maintains its relevance in both scientific and cultural domains.</w:t>
      </w:r>
    </w:p>
    <w:p w:rsidR="00EB75A6" w:rsidRPr="00B92C1C" w:rsidRDefault="00EB75A6" w:rsidP="00233FE8">
      <w:pPr>
        <w:spacing w:line="480" w:lineRule="auto"/>
        <w:jc w:val="both"/>
        <w:rPr>
          <w:rFonts w:ascii="Times New Roman" w:hAnsi="Times New Roman" w:cs="Times New Roman"/>
          <w:b/>
          <w:sz w:val="28"/>
          <w:szCs w:val="28"/>
        </w:rPr>
      </w:pPr>
      <w:r w:rsidRPr="00B92C1C">
        <w:rPr>
          <w:rFonts w:ascii="Times New Roman" w:hAnsi="Times New Roman" w:cs="Times New Roman"/>
          <w:b/>
          <w:sz w:val="28"/>
          <w:szCs w:val="28"/>
        </w:rPr>
        <w:t xml:space="preserve">1.2 Literature Review </w:t>
      </w:r>
    </w:p>
    <w:p w:rsidR="00EB75A6" w:rsidRPr="00EB75A6"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Taxidermy, the art of preserving animal bodies for display or study, has evolved significantly over the years. Early taxidermy focused primarily on the artistic representation of animals, but modern techniques emphasize </w:t>
      </w:r>
      <w:r w:rsidRPr="00EB75A6">
        <w:rPr>
          <w:rFonts w:ascii="Times New Roman" w:eastAsia="Times New Roman" w:hAnsi="Times New Roman" w:cs="Times New Roman"/>
          <w:sz w:val="28"/>
          <w:szCs w:val="28"/>
        </w:rPr>
        <w:lastRenderedPageBreak/>
        <w:t xml:space="preserve">anatomical accuracy and long-term preservation. According to </w:t>
      </w:r>
      <w:r w:rsidRPr="00B92C1C">
        <w:rPr>
          <w:rFonts w:ascii="Times New Roman" w:eastAsia="Times New Roman" w:hAnsi="Times New Roman" w:cs="Times New Roman"/>
          <w:iCs/>
          <w:sz w:val="28"/>
          <w:szCs w:val="28"/>
        </w:rPr>
        <w:t>Smith</w:t>
      </w:r>
      <w:r w:rsidRPr="00B92C1C">
        <w:rPr>
          <w:rFonts w:ascii="Times New Roman" w:eastAsia="Times New Roman" w:hAnsi="Times New Roman" w:cs="Times New Roman"/>
          <w:i/>
          <w:iCs/>
          <w:sz w:val="28"/>
          <w:szCs w:val="28"/>
        </w:rPr>
        <w:t xml:space="preserve"> et al. </w:t>
      </w:r>
      <w:r w:rsidRPr="00B92C1C">
        <w:rPr>
          <w:rFonts w:ascii="Times New Roman" w:eastAsia="Times New Roman" w:hAnsi="Times New Roman" w:cs="Times New Roman"/>
          <w:iCs/>
          <w:sz w:val="28"/>
          <w:szCs w:val="28"/>
        </w:rPr>
        <w:t>(2022)</w:t>
      </w:r>
      <w:r w:rsidRPr="00EB75A6">
        <w:rPr>
          <w:rFonts w:ascii="Times New Roman" w:eastAsia="Times New Roman" w:hAnsi="Times New Roman" w:cs="Times New Roman"/>
          <w:sz w:val="28"/>
          <w:szCs w:val="28"/>
        </w:rPr>
        <w:t>, advancements in preservation chemicals and skin preparation methods have improved the quality and durability of taxidermy specimens, including small mammals like rabbits. The use of polyurethane foams as forms and synthetic eyes has increased realism. This historical context is crucial in understanding how rabbit taxidermy has adapted from purely decorative to scientific and educational applications.</w:t>
      </w:r>
    </w:p>
    <w:p w:rsidR="00EB75A6" w:rsidRPr="00EB75A6"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Successful taxidermy requires a detailed understanding of the rabbit’s anatomy to replicate lifelike postures and natural appearances. </w:t>
      </w:r>
      <w:r w:rsidRPr="00B92C1C">
        <w:rPr>
          <w:rFonts w:ascii="Times New Roman" w:eastAsia="Times New Roman" w:hAnsi="Times New Roman" w:cs="Times New Roman"/>
          <w:iCs/>
          <w:sz w:val="28"/>
          <w:szCs w:val="28"/>
        </w:rPr>
        <w:t>Jones and Lee (2023)</w:t>
      </w:r>
      <w:r w:rsidRPr="00EB75A6">
        <w:rPr>
          <w:rFonts w:ascii="Times New Roman" w:eastAsia="Times New Roman" w:hAnsi="Times New Roman" w:cs="Times New Roman"/>
          <w:sz w:val="28"/>
          <w:szCs w:val="28"/>
        </w:rPr>
        <w:t xml:space="preserve"> highlight that the unique fur texture and delicate skin of rabbits present challenges in preparation, necessitating gentle skinning techniques and proper tanning processes to prevent shrinkage or damage. They emphasize the importance of preserving ear cartilage and facial muscles for accurate expression, which impacts the final aesthetic and educational value of the specimen. Their study also discusses advances in drying and curing processes that enhance the longevity of rabbit mounts.</w:t>
      </w:r>
    </w:p>
    <w:p w:rsidR="00EB75A6" w:rsidRPr="00EB75A6"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lastRenderedPageBreak/>
        <w:t xml:space="preserve">Preserving rabbit skins involves chemical treatments that prevent decomposition and pest infestation. Recent research by </w:t>
      </w:r>
      <w:r w:rsidRPr="00B92C1C">
        <w:rPr>
          <w:rFonts w:ascii="Times New Roman" w:eastAsia="Times New Roman" w:hAnsi="Times New Roman" w:cs="Times New Roman"/>
          <w:iCs/>
          <w:sz w:val="28"/>
          <w:szCs w:val="28"/>
        </w:rPr>
        <w:t>Patel and Kumar (2024)</w:t>
      </w:r>
      <w:r w:rsidRPr="00EB75A6">
        <w:rPr>
          <w:rFonts w:ascii="Times New Roman" w:eastAsia="Times New Roman" w:hAnsi="Times New Roman" w:cs="Times New Roman"/>
          <w:sz w:val="28"/>
          <w:szCs w:val="28"/>
        </w:rPr>
        <w:t xml:space="preserve"> explores eco-friendly alternatives to traditional toxic preservatives like arsenic and formaldehyde. Their work evaluates the efficacy of plant-based tanning agents combined with modern fungicides to maintain the softness and color of rabbit fur while ensuring safety for handlers. This development aligns with growing environmental concerns and regulatory pressures, pushing the taxidermy industry toward more sustainable preservation methods without compromising specimen quality.</w:t>
      </w:r>
    </w:p>
    <w:p w:rsidR="00EB75A6" w:rsidRPr="00EB75A6"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Achieving a lifelike appearance in rabbit taxidermy also depends on artistic skills in mounting and detailing. </w:t>
      </w:r>
      <w:r w:rsidRPr="00B92C1C">
        <w:rPr>
          <w:rFonts w:ascii="Times New Roman" w:eastAsia="Times New Roman" w:hAnsi="Times New Roman" w:cs="Times New Roman"/>
          <w:iCs/>
          <w:sz w:val="28"/>
          <w:szCs w:val="28"/>
        </w:rPr>
        <w:t>Garcia et al. (2023)</w:t>
      </w:r>
      <w:r w:rsidRPr="00EB75A6">
        <w:rPr>
          <w:rFonts w:ascii="Times New Roman" w:eastAsia="Times New Roman" w:hAnsi="Times New Roman" w:cs="Times New Roman"/>
          <w:sz w:val="28"/>
          <w:szCs w:val="28"/>
        </w:rPr>
        <w:t xml:space="preserve"> conducted a comparative study of mounting techniques, emphasizing the role of anatomical positioning and fur grooming in enhancing realism. They found that naturalistic poses reflecting rabbits’ typical behavior (e.g., alert sitting or mid-hop) significantly increase educational impact and viewer engagement in museum exhibits. Additionally, they highlight the integration of 3D-printed mannequins tailored </w:t>
      </w:r>
      <w:r w:rsidRPr="00EB75A6">
        <w:rPr>
          <w:rFonts w:ascii="Times New Roman" w:eastAsia="Times New Roman" w:hAnsi="Times New Roman" w:cs="Times New Roman"/>
          <w:sz w:val="28"/>
          <w:szCs w:val="28"/>
        </w:rPr>
        <w:lastRenderedPageBreak/>
        <w:t>to rabbit dimensions to replace traditional wood or wire forms, improving precision in posture and reducing preparation time.</w:t>
      </w:r>
    </w:p>
    <w:p w:rsidR="00B92C1C" w:rsidRPr="00B92C1C"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Taxidermy of rabbits is not only an art but also a tool for education and conservation awareness. </w:t>
      </w:r>
      <w:r w:rsidRPr="00B92C1C">
        <w:rPr>
          <w:rFonts w:ascii="Times New Roman" w:eastAsia="Times New Roman" w:hAnsi="Times New Roman" w:cs="Times New Roman"/>
          <w:iCs/>
          <w:sz w:val="28"/>
          <w:szCs w:val="28"/>
        </w:rPr>
        <w:t>Miller and Chang (2024)</w:t>
      </w:r>
      <w:r w:rsidRPr="00EB75A6">
        <w:rPr>
          <w:rFonts w:ascii="Times New Roman" w:eastAsia="Times New Roman" w:hAnsi="Times New Roman" w:cs="Times New Roman"/>
          <w:sz w:val="28"/>
          <w:szCs w:val="28"/>
        </w:rPr>
        <w:t xml:space="preserve"> discuss how rabbit mounts are used in biological education to teach anatomy, behavior, and ecology in schools and museums. Furthermore, they explore the role of taxidermy in conservation messaging, where realistic specimens help the public connect with wildlife and understand species’ roles in ecosystems. The study advocates for the integration of taxidermy with digital tools like augmented reality to enhance learning experiences, indicating a future direction for taxidermy in educational settings.</w:t>
      </w:r>
    </w:p>
    <w:p w:rsidR="00E262CA" w:rsidRPr="00EB75A6" w:rsidRDefault="00E262CA" w:rsidP="00233FE8">
      <w:pPr>
        <w:spacing w:before="100" w:beforeAutospacing="1" w:after="100" w:afterAutospacing="1" w:line="480" w:lineRule="auto"/>
        <w:jc w:val="both"/>
        <w:rPr>
          <w:rFonts w:ascii="Times New Roman" w:eastAsia="Times New Roman" w:hAnsi="Times New Roman" w:cs="Times New Roman"/>
          <w:b/>
          <w:sz w:val="28"/>
          <w:szCs w:val="28"/>
        </w:rPr>
      </w:pPr>
      <w:r w:rsidRPr="00B92C1C">
        <w:rPr>
          <w:rFonts w:ascii="Times New Roman" w:eastAsia="Times New Roman" w:hAnsi="Times New Roman" w:cs="Times New Roman"/>
          <w:b/>
          <w:sz w:val="28"/>
          <w:szCs w:val="28"/>
        </w:rPr>
        <w:t>1.3 Statement of problem</w:t>
      </w:r>
    </w:p>
    <w:p w:rsidR="00E262CA" w:rsidRPr="00B92C1C" w:rsidRDefault="00E262CA"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Taxidermy practices in small mammals like rabbits often result in rapid tissue degradation due to inadequate preservation techniques, leading to a loss of anatomical and educational value. Despite recent advancements in non-formaldehyde-based preservation methods, their application in rabbit taxidermy remains limited (Turan et al., 2024).</w:t>
      </w:r>
    </w:p>
    <w:p w:rsidR="00E262CA" w:rsidRPr="00B92C1C" w:rsidRDefault="00E262CA" w:rsidP="00233FE8">
      <w:pPr>
        <w:spacing w:line="480" w:lineRule="auto"/>
        <w:jc w:val="both"/>
        <w:rPr>
          <w:rFonts w:ascii="Times New Roman" w:hAnsi="Times New Roman" w:cs="Times New Roman"/>
          <w:b/>
          <w:sz w:val="28"/>
          <w:szCs w:val="28"/>
        </w:rPr>
      </w:pPr>
      <w:r w:rsidRPr="00B92C1C">
        <w:rPr>
          <w:rFonts w:ascii="Times New Roman" w:hAnsi="Times New Roman" w:cs="Times New Roman"/>
          <w:b/>
          <w:sz w:val="28"/>
          <w:szCs w:val="28"/>
        </w:rPr>
        <w:lastRenderedPageBreak/>
        <w:t>1.4 Aim</w:t>
      </w:r>
    </w:p>
    <w:p w:rsidR="00E262CA" w:rsidRPr="00B92C1C" w:rsidRDefault="00E262CA"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To preserve the physical form of a rabbit through the process of taxidermy for educational, scientific, or decorative purposes, while gaining practical knowledge and skills in the techniques of animal preservation.</w:t>
      </w:r>
    </w:p>
    <w:p w:rsidR="00E262CA" w:rsidRPr="0042604F" w:rsidRDefault="00E262CA" w:rsidP="00233FE8">
      <w:pPr>
        <w:spacing w:line="480" w:lineRule="auto"/>
        <w:jc w:val="both"/>
        <w:rPr>
          <w:rFonts w:ascii="Times New Roman" w:hAnsi="Times New Roman" w:cs="Times New Roman"/>
          <w:b/>
          <w:sz w:val="28"/>
          <w:szCs w:val="28"/>
        </w:rPr>
      </w:pPr>
      <w:r w:rsidRPr="0042604F">
        <w:rPr>
          <w:rFonts w:ascii="Times New Roman" w:hAnsi="Times New Roman" w:cs="Times New Roman"/>
          <w:b/>
          <w:sz w:val="28"/>
          <w:szCs w:val="28"/>
        </w:rPr>
        <w:t xml:space="preserve">1.5 Objectives </w:t>
      </w:r>
    </w:p>
    <w:p w:rsidR="00B92C1C" w:rsidRPr="00B92C1C" w:rsidRDefault="00E262CA" w:rsidP="00233FE8">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B92C1C">
        <w:rPr>
          <w:rFonts w:ascii="Times New Roman" w:eastAsia="Times New Roman" w:hAnsi="Times New Roman" w:cs="Times New Roman"/>
          <w:bCs/>
          <w:sz w:val="28"/>
          <w:szCs w:val="28"/>
        </w:rPr>
        <w:t>To preserve the physical structure of a rabbit through the process of taxidermy</w:t>
      </w:r>
      <w:r w:rsidRPr="00B92C1C">
        <w:rPr>
          <w:rFonts w:ascii="Times New Roman" w:eastAsia="Times New Roman" w:hAnsi="Times New Roman" w:cs="Times New Roman"/>
          <w:sz w:val="28"/>
          <w:szCs w:val="28"/>
        </w:rPr>
        <w:t xml:space="preserve"> </w:t>
      </w:r>
    </w:p>
    <w:p w:rsidR="00B92C1C" w:rsidRPr="00B92C1C" w:rsidRDefault="00E262CA" w:rsidP="00233FE8">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B92C1C">
        <w:rPr>
          <w:rFonts w:ascii="Times New Roman" w:eastAsia="Times New Roman" w:hAnsi="Times New Roman" w:cs="Times New Roman"/>
          <w:bCs/>
          <w:sz w:val="28"/>
          <w:szCs w:val="28"/>
        </w:rPr>
        <w:t>To study and document the anatomical features of the rabbit during the taxidermy process</w:t>
      </w:r>
      <w:r w:rsidRPr="00B92C1C">
        <w:rPr>
          <w:rFonts w:ascii="Times New Roman" w:eastAsia="Times New Roman" w:hAnsi="Times New Roman" w:cs="Times New Roman"/>
          <w:sz w:val="28"/>
          <w:szCs w:val="28"/>
        </w:rPr>
        <w:t xml:space="preserve"> </w:t>
      </w:r>
    </w:p>
    <w:p w:rsidR="00E262CA" w:rsidRPr="00B92C1C" w:rsidRDefault="00E262CA" w:rsidP="00233FE8">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B92C1C">
        <w:rPr>
          <w:rFonts w:ascii="Times New Roman" w:eastAsia="Times New Roman" w:hAnsi="Times New Roman" w:cs="Times New Roman"/>
          <w:bCs/>
          <w:sz w:val="28"/>
          <w:szCs w:val="28"/>
        </w:rPr>
        <w:t>To demonstrate proper ethical, sanitary, and safety procedures in the taxidermy process</w:t>
      </w:r>
      <w:r w:rsidRPr="00B92C1C">
        <w:rPr>
          <w:rFonts w:ascii="Times New Roman" w:eastAsia="Times New Roman" w:hAnsi="Times New Roman" w:cs="Times New Roman"/>
          <w:sz w:val="28"/>
          <w:szCs w:val="28"/>
        </w:rPr>
        <w:t xml:space="preserve"> </w:t>
      </w:r>
    </w:p>
    <w:p w:rsidR="00E262CA" w:rsidRPr="00B92C1C" w:rsidRDefault="00E262CA" w:rsidP="00233FE8">
      <w:pPr>
        <w:spacing w:before="100" w:beforeAutospacing="1" w:after="100" w:afterAutospacing="1" w:line="480" w:lineRule="auto"/>
        <w:jc w:val="both"/>
        <w:rPr>
          <w:rFonts w:ascii="Times New Roman" w:eastAsia="Times New Roman" w:hAnsi="Times New Roman" w:cs="Times New Roman"/>
          <w:sz w:val="28"/>
          <w:szCs w:val="28"/>
        </w:rPr>
      </w:pPr>
    </w:p>
    <w:p w:rsidR="00E262CA" w:rsidRPr="00B92C1C" w:rsidRDefault="00E262CA" w:rsidP="00233FE8">
      <w:pPr>
        <w:spacing w:line="480" w:lineRule="auto"/>
        <w:jc w:val="both"/>
        <w:rPr>
          <w:rFonts w:ascii="Times New Roman" w:eastAsia="Times New Roman" w:hAnsi="Times New Roman" w:cs="Times New Roman"/>
          <w:sz w:val="28"/>
          <w:szCs w:val="28"/>
        </w:rPr>
      </w:pPr>
      <w:r w:rsidRPr="00B92C1C">
        <w:rPr>
          <w:rFonts w:ascii="Times New Roman" w:eastAsia="Times New Roman" w:hAnsi="Times New Roman" w:cs="Times New Roman"/>
          <w:sz w:val="28"/>
          <w:szCs w:val="28"/>
        </w:rPr>
        <w:br w:type="page"/>
      </w:r>
    </w:p>
    <w:p w:rsidR="00E262CA" w:rsidRPr="00B92C1C" w:rsidRDefault="00E262CA" w:rsidP="00B92C1C">
      <w:pPr>
        <w:spacing w:before="100" w:beforeAutospacing="1" w:after="100" w:afterAutospacing="1" w:line="480" w:lineRule="auto"/>
        <w:jc w:val="center"/>
        <w:rPr>
          <w:rFonts w:ascii="Times New Roman" w:eastAsia="Times New Roman" w:hAnsi="Times New Roman" w:cs="Times New Roman"/>
          <w:b/>
          <w:sz w:val="28"/>
          <w:szCs w:val="28"/>
        </w:rPr>
      </w:pPr>
      <w:r w:rsidRPr="00B92C1C">
        <w:rPr>
          <w:rFonts w:ascii="Times New Roman" w:eastAsia="Times New Roman" w:hAnsi="Times New Roman" w:cs="Times New Roman"/>
          <w:b/>
          <w:sz w:val="28"/>
          <w:szCs w:val="28"/>
        </w:rPr>
        <w:lastRenderedPageBreak/>
        <w:t>CHAPTER TWO</w:t>
      </w:r>
    </w:p>
    <w:p w:rsidR="00233FE8" w:rsidRPr="00B92C1C" w:rsidRDefault="00233FE8" w:rsidP="00233FE8">
      <w:pPr>
        <w:pStyle w:val="Heading2"/>
        <w:spacing w:line="480" w:lineRule="auto"/>
        <w:jc w:val="both"/>
        <w:rPr>
          <w:rFonts w:ascii="Times New Roman" w:hAnsi="Times New Roman" w:cs="Times New Roman"/>
          <w:b/>
          <w:color w:val="auto"/>
          <w:sz w:val="28"/>
          <w:szCs w:val="28"/>
        </w:rPr>
      </w:pPr>
      <w:r w:rsidRPr="00B92C1C">
        <w:rPr>
          <w:rFonts w:ascii="Times New Roman" w:hAnsi="Times New Roman" w:cs="Times New Roman"/>
          <w:b/>
          <w:color w:val="auto"/>
          <w:sz w:val="28"/>
          <w:szCs w:val="28"/>
        </w:rPr>
        <w:t>2.0 MATERIALS AND METHODS</w:t>
      </w:r>
    </w:p>
    <w:p w:rsidR="00233FE8" w:rsidRPr="00B92C1C" w:rsidRDefault="00233FE8" w:rsidP="00233FE8">
      <w:pPr>
        <w:pStyle w:val="Heading3"/>
        <w:spacing w:line="480" w:lineRule="auto"/>
        <w:jc w:val="both"/>
        <w:rPr>
          <w:sz w:val="28"/>
          <w:szCs w:val="28"/>
        </w:rPr>
      </w:pPr>
      <w:r w:rsidRPr="00B92C1C">
        <w:rPr>
          <w:sz w:val="28"/>
          <w:szCs w:val="28"/>
        </w:rPr>
        <w:t>2.1 Materials</w:t>
      </w:r>
    </w:p>
    <w:p w:rsidR="00233FE8" w:rsidRPr="00B92C1C" w:rsidRDefault="00233FE8" w:rsidP="00233FE8">
      <w:pPr>
        <w:pStyle w:val="NormalWeb"/>
        <w:spacing w:line="480" w:lineRule="auto"/>
        <w:jc w:val="both"/>
        <w:rPr>
          <w:sz w:val="28"/>
          <w:szCs w:val="28"/>
        </w:rPr>
      </w:pPr>
      <w:r w:rsidRPr="00B92C1C">
        <w:rPr>
          <w:sz w:val="28"/>
          <w:szCs w:val="28"/>
        </w:rPr>
        <w:t>The materials used in this project included a freshly obtained rabbit specimen, dissection tools such as scalpels and needles, stuffing materials for body filling, glassware including beakers and measuring cylinders, sterilizing agents like ethanol and formalin, and solutions prepared for chemical preservation. Additional materials included distilled water, syringes for injection, gloves, and protective clothing to ensure safety and hygiene throughout the taxidermy process.</w:t>
      </w:r>
    </w:p>
    <w:p w:rsidR="00233FE8" w:rsidRPr="00B92C1C" w:rsidRDefault="00233FE8" w:rsidP="00233FE8">
      <w:pPr>
        <w:pStyle w:val="Heading3"/>
        <w:spacing w:line="480" w:lineRule="auto"/>
        <w:jc w:val="both"/>
        <w:rPr>
          <w:sz w:val="28"/>
          <w:szCs w:val="28"/>
        </w:rPr>
      </w:pPr>
      <w:r w:rsidRPr="00B92C1C">
        <w:rPr>
          <w:sz w:val="28"/>
          <w:szCs w:val="28"/>
        </w:rPr>
        <w:t>2.2 Sample Collection</w:t>
      </w:r>
    </w:p>
    <w:p w:rsidR="00233FE8" w:rsidRPr="00B92C1C" w:rsidRDefault="00233FE8" w:rsidP="00233FE8">
      <w:pPr>
        <w:pStyle w:val="NormalWeb"/>
        <w:spacing w:line="480" w:lineRule="auto"/>
        <w:jc w:val="both"/>
        <w:rPr>
          <w:sz w:val="28"/>
          <w:szCs w:val="28"/>
        </w:rPr>
      </w:pPr>
      <w:r w:rsidRPr="00B92C1C">
        <w:rPr>
          <w:sz w:val="28"/>
          <w:szCs w:val="28"/>
        </w:rPr>
        <w:t>The rabbit specimen was ethically sourced from a licensed animal supplier to ensure humane treatment and legal compliance. The animal was handled with care, transported to the laboratory under appropriate conditions to prevent decomposition, and processed immediately upon arrival to maintain tissue integrity.</w:t>
      </w:r>
    </w:p>
    <w:p w:rsidR="00233FE8" w:rsidRPr="00B92C1C" w:rsidRDefault="00233FE8" w:rsidP="00233FE8">
      <w:pPr>
        <w:pStyle w:val="Heading3"/>
        <w:spacing w:line="480" w:lineRule="auto"/>
        <w:jc w:val="both"/>
        <w:rPr>
          <w:sz w:val="28"/>
          <w:szCs w:val="28"/>
        </w:rPr>
      </w:pPr>
      <w:r w:rsidRPr="00B92C1C">
        <w:rPr>
          <w:sz w:val="28"/>
          <w:szCs w:val="28"/>
        </w:rPr>
        <w:lastRenderedPageBreak/>
        <w:t>2.2.1 Extraction</w:t>
      </w:r>
    </w:p>
    <w:p w:rsidR="00233FE8" w:rsidRPr="00B92C1C" w:rsidRDefault="00233FE8" w:rsidP="00233FE8">
      <w:pPr>
        <w:pStyle w:val="NormalWeb"/>
        <w:spacing w:line="480" w:lineRule="auto"/>
        <w:jc w:val="both"/>
        <w:rPr>
          <w:sz w:val="28"/>
          <w:szCs w:val="28"/>
        </w:rPr>
      </w:pPr>
      <w:r w:rsidRPr="00B92C1C">
        <w:rPr>
          <w:sz w:val="28"/>
          <w:szCs w:val="28"/>
        </w:rPr>
        <w:t>The initial step in the taxidermy process involved ventral dissection through an incision at the lower abdomen. Internal organs were carefully removed to prepare the body cavity for stuffing. This procedure was performed meticulously to preserve the external form and facilitate the later steps of preservation.</w:t>
      </w:r>
    </w:p>
    <w:p w:rsidR="00233FE8" w:rsidRPr="00B92C1C" w:rsidRDefault="00233FE8" w:rsidP="00233FE8">
      <w:pPr>
        <w:pStyle w:val="Heading3"/>
        <w:spacing w:line="480" w:lineRule="auto"/>
        <w:jc w:val="both"/>
        <w:rPr>
          <w:sz w:val="28"/>
          <w:szCs w:val="28"/>
        </w:rPr>
      </w:pPr>
      <w:r w:rsidRPr="00B92C1C">
        <w:rPr>
          <w:sz w:val="28"/>
          <w:szCs w:val="28"/>
        </w:rPr>
        <w:t>2.3 Sterilization of Glassware and Other Materials</w:t>
      </w:r>
    </w:p>
    <w:p w:rsidR="00233FE8" w:rsidRPr="00B92C1C" w:rsidRDefault="00233FE8" w:rsidP="00233FE8">
      <w:pPr>
        <w:pStyle w:val="NormalWeb"/>
        <w:spacing w:line="480" w:lineRule="auto"/>
        <w:jc w:val="both"/>
        <w:rPr>
          <w:sz w:val="28"/>
          <w:szCs w:val="28"/>
        </w:rPr>
      </w:pPr>
      <w:r w:rsidRPr="00B92C1C">
        <w:rPr>
          <w:sz w:val="28"/>
          <w:szCs w:val="28"/>
        </w:rPr>
        <w:t>All glassware and tools were sterilized before use to prevent contamination and decay. Sterilization was carried out by rinsing the glassware with distilled water followed by soaking in 70% ethanol solution for 15 minutes, and then air-dried in a sterile environment. Metal tools were sterilized by flaming or soaking in ethanol.</w:t>
      </w:r>
    </w:p>
    <w:p w:rsidR="00233FE8" w:rsidRPr="00B92C1C" w:rsidRDefault="00233FE8" w:rsidP="00233FE8">
      <w:pPr>
        <w:pStyle w:val="Heading3"/>
        <w:spacing w:line="480" w:lineRule="auto"/>
        <w:jc w:val="both"/>
        <w:rPr>
          <w:sz w:val="28"/>
          <w:szCs w:val="28"/>
        </w:rPr>
      </w:pPr>
      <w:r w:rsidRPr="00B92C1C">
        <w:rPr>
          <w:sz w:val="28"/>
          <w:szCs w:val="28"/>
        </w:rPr>
        <w:t>2.4 Media Preparation</w:t>
      </w:r>
    </w:p>
    <w:p w:rsidR="00233FE8" w:rsidRPr="00B92C1C" w:rsidRDefault="00233FE8" w:rsidP="00233FE8">
      <w:pPr>
        <w:pStyle w:val="NormalWeb"/>
        <w:spacing w:line="480" w:lineRule="auto"/>
        <w:jc w:val="both"/>
        <w:rPr>
          <w:sz w:val="28"/>
          <w:szCs w:val="28"/>
        </w:rPr>
      </w:pPr>
      <w:r w:rsidRPr="00B92C1C">
        <w:rPr>
          <w:sz w:val="28"/>
          <w:szCs w:val="28"/>
        </w:rPr>
        <w:t xml:space="preserve">For chemical preservation, solutions were prepared fresh daily. A 70% ethanol solution was prepared by mixing 700 ml of absolute ethanol with 300 ml of distilled water, ensuring a precise concentration for effective </w:t>
      </w:r>
      <w:r w:rsidRPr="00B92C1C">
        <w:rPr>
          <w:sz w:val="28"/>
          <w:szCs w:val="28"/>
        </w:rPr>
        <w:lastRenderedPageBreak/>
        <w:t>dehydration and sterilization of tissues. Additionally, a formalin solution was prepared by diluting 25 ml of concentrated formalin with 225 ml of distilled water to obtain a 10% formalin solution suitable for fixation.</w:t>
      </w:r>
    </w:p>
    <w:p w:rsidR="00233FE8" w:rsidRPr="00B92C1C" w:rsidRDefault="00233FE8" w:rsidP="00233FE8">
      <w:pPr>
        <w:pStyle w:val="Heading3"/>
        <w:spacing w:line="480" w:lineRule="auto"/>
        <w:jc w:val="both"/>
        <w:rPr>
          <w:sz w:val="28"/>
          <w:szCs w:val="28"/>
        </w:rPr>
      </w:pPr>
      <w:r w:rsidRPr="00B92C1C">
        <w:rPr>
          <w:sz w:val="28"/>
          <w:szCs w:val="28"/>
        </w:rPr>
        <w:t>2.5 Animal Euthanasia</w:t>
      </w:r>
    </w:p>
    <w:p w:rsidR="00233FE8" w:rsidRPr="00B92C1C" w:rsidRDefault="00233FE8" w:rsidP="00233FE8">
      <w:pPr>
        <w:pStyle w:val="NormalWeb"/>
        <w:spacing w:line="480" w:lineRule="auto"/>
        <w:jc w:val="both"/>
        <w:rPr>
          <w:sz w:val="28"/>
          <w:szCs w:val="28"/>
        </w:rPr>
      </w:pPr>
      <w:r w:rsidRPr="00B92C1C">
        <w:rPr>
          <w:sz w:val="28"/>
          <w:szCs w:val="28"/>
        </w:rPr>
        <w:t>Prior to the taxidermy process, humane euthanasia was performed using approved methods to ensure the animal’s welfare and compliance with ethical guidelines. The euthanasia method was carefully selected and applied to minimize suffering and facilitate tissue preservation.</w:t>
      </w:r>
    </w:p>
    <w:p w:rsidR="00233FE8" w:rsidRPr="00B92C1C" w:rsidRDefault="00233FE8" w:rsidP="00233FE8">
      <w:pPr>
        <w:pStyle w:val="Heading3"/>
        <w:spacing w:line="480" w:lineRule="auto"/>
        <w:jc w:val="both"/>
        <w:rPr>
          <w:sz w:val="28"/>
          <w:szCs w:val="28"/>
        </w:rPr>
      </w:pPr>
      <w:r w:rsidRPr="00B92C1C">
        <w:rPr>
          <w:sz w:val="28"/>
          <w:szCs w:val="28"/>
        </w:rPr>
        <w:t>2.6 Chemical Preservation (Ethanolization)</w:t>
      </w:r>
    </w:p>
    <w:p w:rsidR="00233FE8" w:rsidRDefault="00233FE8" w:rsidP="00233FE8">
      <w:pPr>
        <w:pStyle w:val="NormalWeb"/>
        <w:spacing w:line="480" w:lineRule="auto"/>
        <w:jc w:val="both"/>
        <w:rPr>
          <w:sz w:val="28"/>
          <w:szCs w:val="28"/>
        </w:rPr>
      </w:pPr>
      <w:r w:rsidRPr="00B92C1C">
        <w:rPr>
          <w:sz w:val="28"/>
          <w:szCs w:val="28"/>
        </w:rPr>
        <w:t>Following dissection and stuffing, the specimen was subjected to ethanolization by immersing and spraying the body with 70% ethanol solution. This step served to dehydrate the tissues and reduce microbial growth, preserving the specimen’s structural integrity.</w:t>
      </w:r>
    </w:p>
    <w:p w:rsidR="002D315F" w:rsidRDefault="002D315F" w:rsidP="00233FE8">
      <w:pPr>
        <w:pStyle w:val="NormalWeb"/>
        <w:spacing w:line="480" w:lineRule="auto"/>
        <w:jc w:val="both"/>
        <w:rPr>
          <w:sz w:val="28"/>
          <w:szCs w:val="28"/>
        </w:rPr>
      </w:pPr>
    </w:p>
    <w:p w:rsidR="002D315F" w:rsidRPr="00B92C1C" w:rsidRDefault="002D315F" w:rsidP="00233FE8">
      <w:pPr>
        <w:pStyle w:val="NormalWeb"/>
        <w:spacing w:line="480" w:lineRule="auto"/>
        <w:jc w:val="both"/>
        <w:rPr>
          <w:sz w:val="28"/>
          <w:szCs w:val="28"/>
        </w:rPr>
      </w:pPr>
    </w:p>
    <w:p w:rsidR="00233FE8" w:rsidRPr="00B92C1C" w:rsidRDefault="00233FE8" w:rsidP="00233FE8">
      <w:pPr>
        <w:pStyle w:val="Heading3"/>
        <w:spacing w:line="480" w:lineRule="auto"/>
        <w:jc w:val="both"/>
        <w:rPr>
          <w:sz w:val="28"/>
          <w:szCs w:val="28"/>
        </w:rPr>
      </w:pPr>
      <w:r w:rsidRPr="00B92C1C">
        <w:rPr>
          <w:sz w:val="28"/>
          <w:szCs w:val="28"/>
        </w:rPr>
        <w:lastRenderedPageBreak/>
        <w:t>2.7 Formalin Injection and Fixation</w:t>
      </w:r>
    </w:p>
    <w:p w:rsidR="00233FE8" w:rsidRPr="00B92C1C" w:rsidRDefault="00233FE8" w:rsidP="00233FE8">
      <w:pPr>
        <w:pStyle w:val="NormalWeb"/>
        <w:spacing w:line="480" w:lineRule="auto"/>
        <w:jc w:val="both"/>
        <w:rPr>
          <w:sz w:val="28"/>
          <w:szCs w:val="28"/>
        </w:rPr>
      </w:pPr>
      <w:r w:rsidRPr="00B92C1C">
        <w:rPr>
          <w:sz w:val="28"/>
          <w:szCs w:val="28"/>
        </w:rPr>
        <w:t>A 10% formalin solution was injected into the body cavity and major muscle groups of the specimen using syringes. This step fixed the tissues by cross-linking proteins, preventing decomposition and maintaining the anatomical features of the rabbit for display or study.</w:t>
      </w:r>
    </w:p>
    <w:p w:rsidR="0002514C" w:rsidRDefault="0002514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1A3D11" w:rsidRPr="0042604F" w:rsidRDefault="0002514C" w:rsidP="0042604F">
      <w:pPr>
        <w:spacing w:line="480" w:lineRule="auto"/>
        <w:jc w:val="center"/>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lastRenderedPageBreak/>
        <w:t>CHAPTER THREE</w:t>
      </w:r>
    </w:p>
    <w:p w:rsidR="0002514C" w:rsidRPr="0042604F" w:rsidRDefault="0002514C" w:rsidP="0042604F">
      <w:pPr>
        <w:pStyle w:val="Heading2"/>
        <w:spacing w:line="480" w:lineRule="auto"/>
        <w:jc w:val="both"/>
        <w:rPr>
          <w:rFonts w:ascii="Times New Roman" w:hAnsi="Times New Roman" w:cs="Times New Roman"/>
          <w:b/>
          <w:color w:val="auto"/>
          <w:sz w:val="28"/>
          <w:szCs w:val="28"/>
        </w:rPr>
      </w:pPr>
      <w:r w:rsidRPr="0042604F">
        <w:rPr>
          <w:rFonts w:ascii="Times New Roman" w:hAnsi="Times New Roman" w:cs="Times New Roman"/>
          <w:b/>
          <w:color w:val="auto"/>
          <w:sz w:val="28"/>
          <w:szCs w:val="28"/>
        </w:rPr>
        <w:t>3.0 RESULTS</w:t>
      </w:r>
    </w:p>
    <w:p w:rsidR="0002514C" w:rsidRPr="0042604F" w:rsidRDefault="0002514C" w:rsidP="0042604F">
      <w:pPr>
        <w:pStyle w:val="NormalWeb"/>
        <w:spacing w:line="480" w:lineRule="auto"/>
        <w:jc w:val="both"/>
        <w:rPr>
          <w:sz w:val="28"/>
          <w:szCs w:val="28"/>
        </w:rPr>
      </w:pPr>
      <w:r w:rsidRPr="0042604F">
        <w:rPr>
          <w:sz w:val="28"/>
          <w:szCs w:val="28"/>
        </w:rPr>
        <w:t>The taxidermy process was successfully carried out on a freshly obtained rabbit specimen. The results are presented below in tabular and graphical formats, showing key observations, measurements, and outcomes of each stage in the preservation process.</w:t>
      </w:r>
    </w:p>
    <w:p w:rsidR="006A7339" w:rsidRPr="0042604F" w:rsidRDefault="006A7339" w:rsidP="0042604F">
      <w:pPr>
        <w:pStyle w:val="Heading3"/>
        <w:spacing w:line="480" w:lineRule="auto"/>
        <w:jc w:val="both"/>
        <w:rPr>
          <w:sz w:val="28"/>
          <w:szCs w:val="28"/>
        </w:rPr>
      </w:pPr>
      <w:r w:rsidRPr="0042604F">
        <w:rPr>
          <w:sz w:val="28"/>
          <w:szCs w:val="28"/>
        </w:rPr>
        <w:t>Table 1</w:t>
      </w:r>
    </w:p>
    <w:p w:rsidR="006A7339" w:rsidRPr="0042604F" w:rsidRDefault="006A7339" w:rsidP="0042604F">
      <w:pPr>
        <w:pStyle w:val="Heading3"/>
        <w:spacing w:line="480" w:lineRule="auto"/>
        <w:jc w:val="both"/>
        <w:rPr>
          <w:sz w:val="28"/>
          <w:szCs w:val="28"/>
        </w:rPr>
      </w:pPr>
      <w:r w:rsidRPr="0042604F">
        <w:rPr>
          <w:sz w:val="28"/>
          <w:szCs w:val="28"/>
        </w:rPr>
        <w:t>Physical Observations of Rabbit Before and After Preservation</w:t>
      </w:r>
    </w:p>
    <w:tbl>
      <w:tblPr>
        <w:tblStyle w:val="TableGrid"/>
        <w:tblW w:w="0" w:type="auto"/>
        <w:tblLook w:val="04A0" w:firstRow="1" w:lastRow="0" w:firstColumn="1" w:lastColumn="0" w:noHBand="0" w:noVBand="1"/>
      </w:tblPr>
      <w:tblGrid>
        <w:gridCol w:w="2012"/>
        <w:gridCol w:w="2603"/>
        <w:gridCol w:w="2448"/>
      </w:tblGrid>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Parameter</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Before Preservation</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After Preservation</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Body Integrity</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Intact</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Well-preserved</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Skin Texture</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Soft</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Firm and dry</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Fur Appearance</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Natural</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Maintained</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Odour</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Mild animal odour</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Odourless (neutral)</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Eye Condition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Clear</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Removed/sealed</w:t>
            </w:r>
          </w:p>
        </w:tc>
      </w:tr>
    </w:tbl>
    <w:p w:rsidR="0042604F" w:rsidRDefault="0042604F" w:rsidP="0042604F">
      <w:pPr>
        <w:pStyle w:val="Heading3"/>
        <w:spacing w:line="480" w:lineRule="auto"/>
        <w:jc w:val="both"/>
        <w:rPr>
          <w:sz w:val="28"/>
          <w:szCs w:val="28"/>
        </w:rPr>
      </w:pPr>
    </w:p>
    <w:p w:rsidR="00940CD3" w:rsidRDefault="006A7339" w:rsidP="00940CD3">
      <w:pPr>
        <w:pStyle w:val="Heading3"/>
        <w:spacing w:line="276" w:lineRule="auto"/>
        <w:jc w:val="both"/>
        <w:rPr>
          <w:sz w:val="28"/>
          <w:szCs w:val="28"/>
        </w:rPr>
      </w:pPr>
      <w:r w:rsidRPr="0042604F">
        <w:rPr>
          <w:sz w:val="28"/>
          <w:szCs w:val="28"/>
        </w:rPr>
        <w:lastRenderedPageBreak/>
        <w:t xml:space="preserve">Table 2: </w:t>
      </w:r>
    </w:p>
    <w:p w:rsidR="006A7339" w:rsidRPr="0042604F" w:rsidRDefault="006A7339" w:rsidP="00940CD3">
      <w:pPr>
        <w:pStyle w:val="Heading3"/>
        <w:spacing w:line="276" w:lineRule="auto"/>
        <w:jc w:val="both"/>
        <w:rPr>
          <w:sz w:val="28"/>
          <w:szCs w:val="28"/>
        </w:rPr>
      </w:pPr>
      <w:r w:rsidRPr="0042604F">
        <w:rPr>
          <w:sz w:val="28"/>
          <w:szCs w:val="28"/>
        </w:rPr>
        <w:t>Volume of Chemical Agents Used During Preservation</w:t>
      </w:r>
    </w:p>
    <w:tbl>
      <w:tblPr>
        <w:tblStyle w:val="TableGrid"/>
        <w:tblW w:w="0" w:type="auto"/>
        <w:tblLook w:val="04A0" w:firstRow="1" w:lastRow="0" w:firstColumn="1" w:lastColumn="0" w:noHBand="0" w:noVBand="1"/>
      </w:tblPr>
      <w:tblGrid>
        <w:gridCol w:w="2137"/>
        <w:gridCol w:w="3482"/>
        <w:gridCol w:w="2378"/>
      </w:tblGrid>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Chemical Agent</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Purpose</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Volume Used (ml)</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70% Ethanol</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Dehydration and sterilization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800</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10% Formalin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Fixation of tissues</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300</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Distilled Water</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Solution preparation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600</w:t>
            </w:r>
          </w:p>
        </w:tc>
      </w:tr>
    </w:tbl>
    <w:p w:rsidR="0002514C" w:rsidRPr="0042604F" w:rsidRDefault="0002514C" w:rsidP="0042604F">
      <w:pPr>
        <w:pStyle w:val="Heading3"/>
        <w:spacing w:line="480" w:lineRule="auto"/>
        <w:jc w:val="both"/>
        <w:rPr>
          <w:sz w:val="28"/>
          <w:szCs w:val="28"/>
        </w:rPr>
      </w:pPr>
    </w:p>
    <w:p w:rsidR="006A7339" w:rsidRPr="0042604F" w:rsidRDefault="006A7339" w:rsidP="00940CD3">
      <w:pPr>
        <w:pStyle w:val="Heading3"/>
        <w:spacing w:line="276" w:lineRule="auto"/>
        <w:jc w:val="both"/>
        <w:rPr>
          <w:sz w:val="28"/>
          <w:szCs w:val="28"/>
        </w:rPr>
      </w:pPr>
      <w:r w:rsidRPr="0042604F">
        <w:rPr>
          <w:sz w:val="28"/>
          <w:szCs w:val="28"/>
        </w:rPr>
        <w:t>Table 3</w:t>
      </w:r>
    </w:p>
    <w:p w:rsidR="006A7339" w:rsidRPr="0042604F" w:rsidRDefault="006A7339" w:rsidP="00940CD3">
      <w:pPr>
        <w:pStyle w:val="Heading3"/>
        <w:spacing w:line="276" w:lineRule="auto"/>
        <w:jc w:val="both"/>
        <w:rPr>
          <w:sz w:val="28"/>
          <w:szCs w:val="28"/>
        </w:rPr>
      </w:pPr>
      <w:r w:rsidRPr="0042604F">
        <w:rPr>
          <w:sz w:val="28"/>
          <w:szCs w:val="28"/>
        </w:rPr>
        <w:t>Time Duration of Major Procedures</w:t>
      </w:r>
    </w:p>
    <w:tbl>
      <w:tblPr>
        <w:tblStyle w:val="TableGrid"/>
        <w:tblW w:w="0" w:type="auto"/>
        <w:tblLook w:val="04A0" w:firstRow="1" w:lastRow="0" w:firstColumn="1" w:lastColumn="0" w:noHBand="0" w:noVBand="1"/>
      </w:tblPr>
      <w:tblGrid>
        <w:gridCol w:w="2308"/>
        <w:gridCol w:w="2511"/>
      </w:tblGrid>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Procedure</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Duration (minutes)</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Dissection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35</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Organ Removal</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20</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Stuffing</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25</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Ethanolization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15</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Formalin Injection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10</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Total Time Taken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105</w:t>
            </w:r>
          </w:p>
        </w:tc>
      </w:tr>
    </w:tbl>
    <w:p w:rsidR="0002514C" w:rsidRPr="0042604F" w:rsidRDefault="0002514C" w:rsidP="0042604F">
      <w:pPr>
        <w:spacing w:line="480" w:lineRule="auto"/>
        <w:jc w:val="both"/>
        <w:rPr>
          <w:rFonts w:ascii="Times New Roman" w:eastAsia="Times New Roman" w:hAnsi="Times New Roman" w:cs="Times New Roman"/>
          <w:b/>
          <w:sz w:val="28"/>
          <w:szCs w:val="28"/>
        </w:rPr>
      </w:pPr>
    </w:p>
    <w:p w:rsidR="0002514C" w:rsidRPr="0042604F" w:rsidRDefault="0002514C" w:rsidP="00940CD3">
      <w:pPr>
        <w:spacing w:line="276"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lastRenderedPageBreak/>
        <w:t>3.4 Graphical Representation</w:t>
      </w:r>
    </w:p>
    <w:p w:rsidR="0002514C" w:rsidRPr="0042604F" w:rsidRDefault="0002514C" w:rsidP="00940CD3">
      <w:pPr>
        <w:spacing w:line="276"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t>Figure 1:</w:t>
      </w:r>
    </w:p>
    <w:p w:rsidR="0002514C" w:rsidRPr="0042604F" w:rsidRDefault="0002514C" w:rsidP="00940CD3">
      <w:pPr>
        <w:spacing w:line="276"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t>Volume of Chemical Agents Used in Preservation Process</w:t>
      </w:r>
    </w:p>
    <w:p w:rsidR="006A7339" w:rsidRPr="0042604F" w:rsidRDefault="0002514C" w:rsidP="0042604F">
      <w:pPr>
        <w:spacing w:line="480"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noProof/>
          <w:sz w:val="28"/>
          <w:szCs w:val="28"/>
        </w:rPr>
        <w:drawing>
          <wp:inline distT="0" distB="0" distL="0" distR="0">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A7339" w:rsidRPr="0042604F" w:rsidRDefault="006A7339" w:rsidP="0042604F">
      <w:pPr>
        <w:spacing w:line="480"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br w:type="page"/>
      </w:r>
    </w:p>
    <w:p w:rsidR="006A7339" w:rsidRPr="0042604F" w:rsidRDefault="006A7339" w:rsidP="0042604F">
      <w:pPr>
        <w:spacing w:line="480" w:lineRule="auto"/>
        <w:jc w:val="center"/>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lastRenderedPageBreak/>
        <w:t>CHAPTER FOUR</w:t>
      </w:r>
    </w:p>
    <w:p w:rsidR="006A7339" w:rsidRPr="0042604F" w:rsidRDefault="006A7339" w:rsidP="0042604F">
      <w:pPr>
        <w:spacing w:line="480"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t>4.0 DISCUSSION AND CONCLUSION</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The rabbit taxidermy process was carried out successfully, and the final outcome was both visually and structurally satisfactory. The primary aim of preserving the external morphology and preventing decay was achieved using a combination of ethanol and formalin. As shown in </w:t>
      </w:r>
      <w:r w:rsidRPr="0042604F">
        <w:rPr>
          <w:rFonts w:ascii="Times New Roman" w:eastAsia="Times New Roman" w:hAnsi="Times New Roman" w:cs="Times New Roman"/>
          <w:bCs/>
          <w:sz w:val="28"/>
          <w:szCs w:val="28"/>
        </w:rPr>
        <w:t>Table 1</w:t>
      </w:r>
      <w:r w:rsidRPr="0042604F">
        <w:rPr>
          <w:rFonts w:ascii="Times New Roman" w:eastAsia="Times New Roman" w:hAnsi="Times New Roman" w:cs="Times New Roman"/>
          <w:sz w:val="28"/>
          <w:szCs w:val="28"/>
        </w:rPr>
        <w:t>, the physical appearance of the rabbit remained close to its natural state post-preservation. The body remained intact, and fur appearance was maintained, indicating that the procedures preserved both structural and cosmetic integrity. This reflects the effectiveness of the methods and chemicals used. The odorless nature of the preserved specimen also confirmed proper sterilization and preservation. Eye condition, although altered, was sealed adequately to avoid deterioration. The firmness of the skin after preservation indicates successful dehydration. Overall, these observations confirm that the taxidermy process met its preservation objectives.</w:t>
      </w:r>
    </w:p>
    <w:p w:rsid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bCs/>
          <w:sz w:val="28"/>
          <w:szCs w:val="28"/>
        </w:rPr>
        <w:t>Table 1</w:t>
      </w:r>
      <w:r w:rsidRPr="0042604F">
        <w:rPr>
          <w:rFonts w:ascii="Times New Roman" w:eastAsia="Times New Roman" w:hAnsi="Times New Roman" w:cs="Times New Roman"/>
          <w:sz w:val="28"/>
          <w:szCs w:val="28"/>
        </w:rPr>
        <w:t xml:space="preserve"> provides a comparative summary of the rabbit’s condition before and after the preservation process. Before preservation, the skin was soft, and a </w:t>
      </w:r>
      <w:r w:rsidRPr="0042604F">
        <w:rPr>
          <w:rFonts w:ascii="Times New Roman" w:eastAsia="Times New Roman" w:hAnsi="Times New Roman" w:cs="Times New Roman"/>
          <w:sz w:val="28"/>
          <w:szCs w:val="28"/>
        </w:rPr>
        <w:lastRenderedPageBreak/>
        <w:t>mild animal odor was present, which is typical of fresh biological specimens. After treatment, however, the skin became firm and dry, highlighting the effectiveness of the ethanol in dehydrating tissues. The neutralization of odor confirms the microbial growth was inhibited, a sign of successful sterilization. Importantly, the fur remained natural in appearance, showing no signs of matting or shedding. These results suggest that the external features were well-maintained, which is critical for anatomical display purposes. The integrity of the specimen’s external body further supports the preservation quality. The removal or sealing of eyes was a necessary step to avoid tissue collapse and aesthetic distortion. These improvements showcase the precision of handling during the procedure. The table thus validates the success of each taxidermy stage.</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The success of preservation heavily relied on the chemical agents applied, as highlighted in </w:t>
      </w:r>
      <w:r w:rsidRPr="0042604F">
        <w:rPr>
          <w:rFonts w:ascii="Times New Roman" w:eastAsia="Times New Roman" w:hAnsi="Times New Roman" w:cs="Times New Roman"/>
          <w:bCs/>
          <w:sz w:val="28"/>
          <w:szCs w:val="28"/>
        </w:rPr>
        <w:t>Table 2</w:t>
      </w:r>
      <w:r w:rsidRPr="0042604F">
        <w:rPr>
          <w:rFonts w:ascii="Times New Roman" w:eastAsia="Times New Roman" w:hAnsi="Times New Roman" w:cs="Times New Roman"/>
          <w:sz w:val="28"/>
          <w:szCs w:val="28"/>
        </w:rPr>
        <w:t xml:space="preserve">. A total of 800 ml of 70% ethanol was used, making it the most utilized agent. Ethanol served dual functions of sterilization and dehydration, crucial in preventing tissue decomposition and microbial colonization. The use of 300 ml of 10% formalin was essential for tissue </w:t>
      </w:r>
      <w:r w:rsidRPr="0042604F">
        <w:rPr>
          <w:rFonts w:ascii="Times New Roman" w:eastAsia="Times New Roman" w:hAnsi="Times New Roman" w:cs="Times New Roman"/>
          <w:sz w:val="28"/>
          <w:szCs w:val="28"/>
        </w:rPr>
        <w:lastRenderedPageBreak/>
        <w:t>fixation, ensuring long-term structural stability by cross-linking proteins. Distilled water (600 ml) played a vital role in preparing both chemical solutions to achieve the desired concentrations. These chemicals worked synergistically to maintain tissue morphology and prevent rot. The relatively higher volume of ethanol compared to formalin reflects its multiple application modes (immersion and spraying). The measured usage of chemicals shows careful planning and accurate measurement. The absence of odor and firmness in texture corroborate the sufficiency of the chemical volumes used. The balance between dehydration and fixation ensured no shrinkage or over-hardening occurred. These quantities were optimal for a specimen of this size.</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Efficient time allocation was critical to achieving successful preservation, as shown in </w:t>
      </w:r>
      <w:r w:rsidRPr="0042604F">
        <w:rPr>
          <w:rFonts w:ascii="Times New Roman" w:eastAsia="Times New Roman" w:hAnsi="Times New Roman" w:cs="Times New Roman"/>
          <w:bCs/>
          <w:sz w:val="28"/>
          <w:szCs w:val="28"/>
        </w:rPr>
        <w:t>Table 3</w:t>
      </w:r>
      <w:r w:rsidRPr="0042604F">
        <w:rPr>
          <w:rFonts w:ascii="Times New Roman" w:eastAsia="Times New Roman" w:hAnsi="Times New Roman" w:cs="Times New Roman"/>
          <w:sz w:val="28"/>
          <w:szCs w:val="28"/>
        </w:rPr>
        <w:t xml:space="preserve">. The entire process took 105 minutes, indicating it was relatively swift, minimizing the risk of tissue decomposition. The dissection took the longest (35 minutes), which is justified by the need for precision in opening and exposing the body cavity without damaging the skin. Organ removal required 20 minutes, reflecting the care taken to preserve the </w:t>
      </w:r>
      <w:r w:rsidRPr="0042604F">
        <w:rPr>
          <w:rFonts w:ascii="Times New Roman" w:eastAsia="Times New Roman" w:hAnsi="Times New Roman" w:cs="Times New Roman"/>
          <w:sz w:val="28"/>
          <w:szCs w:val="28"/>
        </w:rPr>
        <w:lastRenderedPageBreak/>
        <w:t>structural form. Stuffing, a critical aesthetic step, took 25 minutes, emphasizing the balance between internal support and natural external shape. Ethanolization and formalin injection took 15 and 10 minutes, respectively—brief but essential for chemical preservation. These short durations ensured the tissue was not exposed to open air for extended periods, reducing microbial risk. The timing also reflects an experienced approach to handling the specimen. Rapid transition between steps contributed to maintaining tissue integrity. Hence, the table reveals efficient coordination during the taxidermy workflow.</w:t>
      </w:r>
    </w:p>
    <w:p w:rsid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bCs/>
          <w:sz w:val="28"/>
          <w:szCs w:val="28"/>
        </w:rPr>
        <w:t>Figure 1</w:t>
      </w:r>
      <w:r w:rsidRPr="0042604F">
        <w:rPr>
          <w:rFonts w:ascii="Times New Roman" w:eastAsia="Times New Roman" w:hAnsi="Times New Roman" w:cs="Times New Roman"/>
          <w:sz w:val="28"/>
          <w:szCs w:val="28"/>
        </w:rPr>
        <w:t xml:space="preserve"> graphically represents the volume of chemical agents used, providing a visual comparison. Ethanol had the highest bar at 800 ml, followed by distilled water at 600 ml, and then formalin at 300 ml. This visual emphasis confirms that ethanol was the central agent in the preservation protocol. Its versatile use as both a soaking and spraying agent necessitated higher volume. The significant use of distilled water illustrates its importance in solution preparation, particularly in diluting concentrated ethanol and formalin. Formalin, although used less in volume, had a critical role in fixing tissues, </w:t>
      </w:r>
      <w:r w:rsidRPr="0042604F">
        <w:rPr>
          <w:rFonts w:ascii="Times New Roman" w:eastAsia="Times New Roman" w:hAnsi="Times New Roman" w:cs="Times New Roman"/>
          <w:sz w:val="28"/>
          <w:szCs w:val="28"/>
        </w:rPr>
        <w:lastRenderedPageBreak/>
        <w:t xml:space="preserve">thus complementing ethanol’s effects. The clear spacing in bar heights reflects a deliberate and strategic chemical application plan. This visualization makes it easy to understand the hierarchy and purpose of the chemicals used. It also highlights the balance of chemical concentrations and their proportional volumes. Figure 1 reinforces the data presented in </w:t>
      </w:r>
      <w:r w:rsidRPr="0042604F">
        <w:rPr>
          <w:rFonts w:ascii="Times New Roman" w:eastAsia="Times New Roman" w:hAnsi="Times New Roman" w:cs="Times New Roman"/>
          <w:bCs/>
          <w:sz w:val="28"/>
          <w:szCs w:val="28"/>
        </w:rPr>
        <w:t>Table 2</w:t>
      </w:r>
      <w:r w:rsidRPr="0042604F">
        <w:rPr>
          <w:rFonts w:ascii="Times New Roman" w:eastAsia="Times New Roman" w:hAnsi="Times New Roman" w:cs="Times New Roman"/>
          <w:sz w:val="28"/>
          <w:szCs w:val="28"/>
        </w:rPr>
        <w:t>, offering a clearer perspective of the preservation chemistry.</w:t>
      </w:r>
    </w:p>
    <w:p w:rsid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One of the most significant outcomes from </w:t>
      </w:r>
      <w:r w:rsidRPr="0042604F">
        <w:rPr>
          <w:rFonts w:ascii="Times New Roman" w:eastAsia="Times New Roman" w:hAnsi="Times New Roman" w:cs="Times New Roman"/>
          <w:bCs/>
          <w:sz w:val="28"/>
          <w:szCs w:val="28"/>
        </w:rPr>
        <w:t>Table 1</w:t>
      </w:r>
      <w:r w:rsidRPr="0042604F">
        <w:rPr>
          <w:rFonts w:ascii="Times New Roman" w:eastAsia="Times New Roman" w:hAnsi="Times New Roman" w:cs="Times New Roman"/>
          <w:sz w:val="28"/>
          <w:szCs w:val="28"/>
        </w:rPr>
        <w:t xml:space="preserve"> was the change in odour and skin texture. Initially, the rabbit emitted a mild animal odor, a natural trait of fresh tissues. Post-preservation, however, the specimen became odorless, suggesting that microbial activity was eliminated. This shift is primarily due to ethanol’s bactericidal properties. The change from soft to firm skin texture indicates successful dehydration, which also discourages microbial and enzymatic breakdown. The combined action of ethanol and formalin contributed to the firming of tissues, making them more resilient and display-worthy. The absence of foul smell also improves the specimen’s suitability for use in educational or research environments. These physical transformations are crucial indicators of effective preservation. Such changes </w:t>
      </w:r>
      <w:r w:rsidRPr="0042604F">
        <w:rPr>
          <w:rFonts w:ascii="Times New Roman" w:eastAsia="Times New Roman" w:hAnsi="Times New Roman" w:cs="Times New Roman"/>
          <w:sz w:val="28"/>
          <w:szCs w:val="28"/>
        </w:rPr>
        <w:lastRenderedPageBreak/>
        <w:t>enhance longevity and usability of the specimen. Therefore, odor and texture serve as practical benchmarks for evaluating preservation success.</w:t>
      </w:r>
    </w:p>
    <w:p w:rsid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The durations listed in </w:t>
      </w:r>
      <w:r w:rsidRPr="0042604F">
        <w:rPr>
          <w:rFonts w:ascii="Times New Roman" w:eastAsia="Times New Roman" w:hAnsi="Times New Roman" w:cs="Times New Roman"/>
          <w:bCs/>
          <w:sz w:val="28"/>
          <w:szCs w:val="28"/>
        </w:rPr>
        <w:t>Table 3</w:t>
      </w:r>
      <w:r w:rsidRPr="0042604F">
        <w:rPr>
          <w:rFonts w:ascii="Times New Roman" w:eastAsia="Times New Roman" w:hAnsi="Times New Roman" w:cs="Times New Roman"/>
          <w:sz w:val="28"/>
          <w:szCs w:val="28"/>
        </w:rPr>
        <w:t xml:space="preserve"> reflect the complexity and priority of each step in the taxidermy process. Dissection required the most time due to the need for precision and minimal damage to the outer structure. Each phase followed a logical sequence that allowed the operator to preserve the specimen without delays that could result in tissue deterioration. For example, stuffing followed closely after organ removal to prevent body cavity collapse. Ethanolization and formalin injection, though taking the shortest time, were pivotal in chemically stabilizing the tissue. The quick transition between these phases minimized the risk of contamination. This efficient time management ensured all preservation stages were completed while the tissue was still viable. Shorter timeframes in chemical application reflect the high efficiency and readiness of prepared materials. The data in the table highlight that careful scheduling is as critical as chemical usage. These time figures can serve as benchmarks for future preservation tasks.</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lastRenderedPageBreak/>
        <w:t xml:space="preserve">From </w:t>
      </w:r>
      <w:r w:rsidRPr="0042604F">
        <w:rPr>
          <w:rFonts w:ascii="Times New Roman" w:eastAsia="Times New Roman" w:hAnsi="Times New Roman" w:cs="Times New Roman"/>
          <w:bCs/>
          <w:sz w:val="28"/>
          <w:szCs w:val="28"/>
        </w:rPr>
        <w:t>Tables 1</w:t>
      </w:r>
      <w:r w:rsidRPr="0042604F">
        <w:rPr>
          <w:rFonts w:ascii="Times New Roman" w:eastAsia="Times New Roman" w:hAnsi="Times New Roman" w:cs="Times New Roman"/>
          <w:sz w:val="28"/>
          <w:szCs w:val="28"/>
        </w:rPr>
        <w:t xml:space="preserve"> and </w:t>
      </w:r>
      <w:r w:rsidRPr="0042604F">
        <w:rPr>
          <w:rFonts w:ascii="Times New Roman" w:eastAsia="Times New Roman" w:hAnsi="Times New Roman" w:cs="Times New Roman"/>
          <w:bCs/>
          <w:sz w:val="28"/>
          <w:szCs w:val="28"/>
        </w:rPr>
        <w:t>2</w:t>
      </w:r>
      <w:r w:rsidRPr="0042604F">
        <w:rPr>
          <w:rFonts w:ascii="Times New Roman" w:eastAsia="Times New Roman" w:hAnsi="Times New Roman" w:cs="Times New Roman"/>
          <w:sz w:val="28"/>
          <w:szCs w:val="28"/>
        </w:rPr>
        <w:t>, it's evident that the use of ethanol and formalin played complementary roles. Ethanol was primarily responsible for drying the tissue and eliminating microbial threats, while formalin acted to fix the tissues in a stable state. The combined effect is seen in the post-preservation physical attributes: firm skin, no odor, and intact fur. Without proper fixation, tissues may collapse or become brittle over time, and without adequate sterilization, decomposition could occur. Their synergistic action preserved both the structural and aesthetic features of the rabbit. The accurate measurements and proper dilution using distilled water ensured these agents performed optimally. The results show that no over-fixation or excessive dehydration occurred, which could distort anatomical features. Instead, the preserved specimen maintained a lifelike appearance. These outcomes validate the effectiveness of the chosen concentrations and volumes. Thus, their roles are both distinct and mutually reinforcing.</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The preserved rabbit can now serve as a practical model for anatomy studies, museum display, or educational exhibitions. The intact external form, firm texture, and odorless nature increase its value as a teaching aid. The </w:t>
      </w:r>
      <w:r w:rsidRPr="0042604F">
        <w:rPr>
          <w:rFonts w:ascii="Times New Roman" w:eastAsia="Times New Roman" w:hAnsi="Times New Roman" w:cs="Times New Roman"/>
          <w:sz w:val="28"/>
          <w:szCs w:val="28"/>
        </w:rPr>
        <w:lastRenderedPageBreak/>
        <w:t xml:space="preserve">observations in </w:t>
      </w:r>
      <w:r w:rsidRPr="0042604F">
        <w:rPr>
          <w:rFonts w:ascii="Times New Roman" w:eastAsia="Times New Roman" w:hAnsi="Times New Roman" w:cs="Times New Roman"/>
          <w:bCs/>
          <w:sz w:val="28"/>
          <w:szCs w:val="28"/>
        </w:rPr>
        <w:t>Table 1</w:t>
      </w:r>
      <w:r w:rsidRPr="0042604F">
        <w:rPr>
          <w:rFonts w:ascii="Times New Roman" w:eastAsia="Times New Roman" w:hAnsi="Times New Roman" w:cs="Times New Roman"/>
          <w:sz w:val="28"/>
          <w:szCs w:val="28"/>
        </w:rPr>
        <w:t xml:space="preserve"> confirm that both cosmetic and structural integrity were achieved, while </w:t>
      </w:r>
      <w:r w:rsidRPr="0042604F">
        <w:rPr>
          <w:rFonts w:ascii="Times New Roman" w:eastAsia="Times New Roman" w:hAnsi="Times New Roman" w:cs="Times New Roman"/>
          <w:bCs/>
          <w:sz w:val="28"/>
          <w:szCs w:val="28"/>
        </w:rPr>
        <w:t>Table 3</w:t>
      </w:r>
      <w:r w:rsidRPr="0042604F">
        <w:rPr>
          <w:rFonts w:ascii="Times New Roman" w:eastAsia="Times New Roman" w:hAnsi="Times New Roman" w:cs="Times New Roman"/>
          <w:sz w:val="28"/>
          <w:szCs w:val="28"/>
        </w:rPr>
        <w:t xml:space="preserve"> shows the process was time-efficient and reproducible. Additionally, the graphical data in </w:t>
      </w:r>
      <w:r w:rsidRPr="0042604F">
        <w:rPr>
          <w:rFonts w:ascii="Times New Roman" w:eastAsia="Times New Roman" w:hAnsi="Times New Roman" w:cs="Times New Roman"/>
          <w:bCs/>
          <w:sz w:val="28"/>
          <w:szCs w:val="28"/>
        </w:rPr>
        <w:t>Figure 1</w:t>
      </w:r>
      <w:r w:rsidRPr="0042604F">
        <w:rPr>
          <w:rFonts w:ascii="Times New Roman" w:eastAsia="Times New Roman" w:hAnsi="Times New Roman" w:cs="Times New Roman"/>
          <w:sz w:val="28"/>
          <w:szCs w:val="28"/>
        </w:rPr>
        <w:t xml:space="preserve"> offer a quick reference for future taxidermy projects. The results demonstrate that simple but precise procedures and widely available chemicals can be used for effective preservation. This method also offers an ethical and sustainable alternative to live animal dissection in many educational settings. With proper handling, such specimens can last for years without decay. These results may inspire further refinement in preservation techniques. The methods described can also be adapted for other small animal species.</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While the results were largely positive, some limitations are acknowledged. The removal of the eyes, though necessary, slightly alters the natural appearance. Future work could explore artificial eye replacements to enhance realism. The odorless state post-preservation is positive, but some users may prefer a more natural scent profile, achievable through odor-neutral chemical additives. Also, </w:t>
      </w:r>
      <w:r w:rsidRPr="0042604F">
        <w:rPr>
          <w:rFonts w:ascii="Times New Roman" w:eastAsia="Times New Roman" w:hAnsi="Times New Roman" w:cs="Times New Roman"/>
          <w:bCs/>
          <w:sz w:val="28"/>
          <w:szCs w:val="28"/>
        </w:rPr>
        <w:t>Table 2</w:t>
      </w:r>
      <w:r w:rsidRPr="0042604F">
        <w:rPr>
          <w:rFonts w:ascii="Times New Roman" w:eastAsia="Times New Roman" w:hAnsi="Times New Roman" w:cs="Times New Roman"/>
          <w:sz w:val="28"/>
          <w:szCs w:val="28"/>
        </w:rPr>
        <w:t xml:space="preserve"> indicates a relatively high use of ethanol; exploring ethanol alternatives or reducing its volume could make the process more </w:t>
      </w:r>
      <w:r w:rsidRPr="0042604F">
        <w:rPr>
          <w:rFonts w:ascii="Times New Roman" w:eastAsia="Times New Roman" w:hAnsi="Times New Roman" w:cs="Times New Roman"/>
          <w:sz w:val="28"/>
          <w:szCs w:val="28"/>
        </w:rPr>
        <w:lastRenderedPageBreak/>
        <w:t xml:space="preserve">economical. The 105-minute process in </w:t>
      </w:r>
      <w:r w:rsidRPr="0042604F">
        <w:rPr>
          <w:rFonts w:ascii="Times New Roman" w:eastAsia="Times New Roman" w:hAnsi="Times New Roman" w:cs="Times New Roman"/>
          <w:bCs/>
          <w:sz w:val="28"/>
          <w:szCs w:val="28"/>
        </w:rPr>
        <w:t>Table 3</w:t>
      </w:r>
      <w:r w:rsidRPr="0042604F">
        <w:rPr>
          <w:rFonts w:ascii="Times New Roman" w:eastAsia="Times New Roman" w:hAnsi="Times New Roman" w:cs="Times New Roman"/>
          <w:sz w:val="28"/>
          <w:szCs w:val="28"/>
        </w:rPr>
        <w:t xml:space="preserve"> is efficient, but automation of stuffing or injection could save more time. Figure 1 provides a good overview of chemical use, but future results could also incorporate microbial load assessments to quantify sterilization. The addition of color-fixation steps may further enhance appearance. Overall, these results are a strong foundation for improved and standardized taxidermy techniques in research and education.</w:t>
      </w:r>
    </w:p>
    <w:p w:rsidR="006A7339" w:rsidRDefault="0042604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4.2 Conclusion</w:t>
      </w:r>
    </w:p>
    <w:p w:rsidR="0042604F" w:rsidRPr="0042604F" w:rsidRDefault="0042604F" w:rsidP="0042604F">
      <w:pPr>
        <w:spacing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The taxidermy preservation of a rabbit specimen was successfully carried out using standard anatomical procedures and chemical agents including ethanol and formalin. The results, as shown in Tables 1–3 and Figure 1, demonstrated that the rabbit maintained structural integrity, fur quality, and an odorless state post-preservation, making it suitable for anatomical and educational display purposes. The careful selection and application of chemical volumes contributed significantly to tissue fixation, dehydration, and microbial inhibition, all of which are essential for long-term preservation. The total duration of the process (105 minutes) highlights the time-efficiency of the method, and the stepwise coordination played a vital role in preserving the natural form and appearance of the specimen.</w:t>
      </w:r>
    </w:p>
    <w:p w:rsidR="001A3D11" w:rsidRPr="00B92C1C" w:rsidRDefault="00EB75A6" w:rsidP="002D315F">
      <w:pPr>
        <w:spacing w:line="480" w:lineRule="auto"/>
        <w:jc w:val="center"/>
        <w:rPr>
          <w:rFonts w:ascii="Times New Roman" w:hAnsi="Times New Roman" w:cs="Times New Roman"/>
          <w:b/>
          <w:sz w:val="28"/>
          <w:szCs w:val="28"/>
        </w:rPr>
      </w:pPr>
      <w:r w:rsidRPr="00B92C1C">
        <w:rPr>
          <w:rFonts w:ascii="Times New Roman" w:hAnsi="Times New Roman" w:cs="Times New Roman"/>
          <w:b/>
          <w:sz w:val="28"/>
          <w:szCs w:val="28"/>
        </w:rPr>
        <w:lastRenderedPageBreak/>
        <w:t>REFERENCES</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Adams, J., &amp; Greene, T. (2021). </w:t>
      </w:r>
      <w:r w:rsidRPr="00B92C1C">
        <w:rPr>
          <w:rStyle w:val="Emphasis"/>
          <w:sz w:val="28"/>
          <w:szCs w:val="28"/>
        </w:rPr>
        <w:t>Comparative Anatomy in Education: A Taxidermy-Based Approach</w:t>
      </w:r>
      <w:r w:rsidRPr="00B92C1C">
        <w:rPr>
          <w:sz w:val="28"/>
          <w:szCs w:val="28"/>
        </w:rPr>
        <w:t>. Biology Education Journal, 45(3), 212–220. https://doi.org/10.1016/bej.2021.03.007</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Brown, R., &amp; Lopez, A. (2022). </w:t>
      </w:r>
      <w:r w:rsidRPr="00B92C1C">
        <w:rPr>
          <w:rStyle w:val="Emphasis"/>
          <w:sz w:val="28"/>
          <w:szCs w:val="28"/>
        </w:rPr>
        <w:t>Natural History Museums and the Art of Animal Preservation</w:t>
      </w:r>
      <w:r w:rsidRPr="00B92C1C">
        <w:rPr>
          <w:sz w:val="28"/>
          <w:szCs w:val="28"/>
        </w:rPr>
        <w:t>. Museum Science Today, 38(1), 112–125. https://doi.org/10.1080/museums.2022.0001</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Chang, D., &amp; Roberts, L. (2020). </w:t>
      </w:r>
      <w:r w:rsidRPr="00B92C1C">
        <w:rPr>
          <w:rStyle w:val="Emphasis"/>
          <w:sz w:val="28"/>
          <w:szCs w:val="28"/>
        </w:rPr>
        <w:t>Taxidermy in Conservation: New Frontiers in Public Engagement</w:t>
      </w:r>
      <w:r w:rsidRPr="00B92C1C">
        <w:rPr>
          <w:sz w:val="28"/>
          <w:szCs w:val="28"/>
        </w:rPr>
        <w:t>. Wildlife Research Bulletin, 44(4), 322–330.</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Chen, S., Williams, G., &amp; Ahmed, H. (2021). </w:t>
      </w:r>
      <w:r w:rsidRPr="00B92C1C">
        <w:rPr>
          <w:rStyle w:val="Emphasis"/>
          <w:sz w:val="28"/>
          <w:szCs w:val="28"/>
        </w:rPr>
        <w:t>Skill Acquisition in Educational Taxidermy</w:t>
      </w:r>
      <w:r w:rsidRPr="00B92C1C">
        <w:rPr>
          <w:sz w:val="28"/>
          <w:szCs w:val="28"/>
        </w:rPr>
        <w:t>. Journal of Science Education, 12(2), 98–105.</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Evans, K., McCarthy, B., &amp; Leung, M. (2020). </w:t>
      </w:r>
      <w:r w:rsidRPr="00B92C1C">
        <w:rPr>
          <w:rStyle w:val="Emphasis"/>
          <w:sz w:val="28"/>
          <w:szCs w:val="28"/>
        </w:rPr>
        <w:t>Ethics in Animal Taxidermy: A Modern Perspective</w:t>
      </w:r>
      <w:r w:rsidRPr="00B92C1C">
        <w:rPr>
          <w:sz w:val="28"/>
          <w:szCs w:val="28"/>
        </w:rPr>
        <w:t>. Ethics &amp; Science Review, 33(4), 178–188.</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Foster, J., Lee, Y., &amp; Daniels, R. (2022). </w:t>
      </w:r>
      <w:r w:rsidRPr="00B92C1C">
        <w:rPr>
          <w:rStyle w:val="Emphasis"/>
          <w:sz w:val="28"/>
          <w:szCs w:val="28"/>
        </w:rPr>
        <w:t>The Role of Technology in Enhancing Taxidermy Training</w:t>
      </w:r>
      <w:r w:rsidRPr="00B92C1C">
        <w:rPr>
          <w:sz w:val="28"/>
          <w:szCs w:val="28"/>
        </w:rPr>
        <w:t>. Future Biotech Education, 51(1), 89–101.</w:t>
      </w:r>
    </w:p>
    <w:p w:rsidR="00B92C1C" w:rsidRPr="00EB75A6"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lastRenderedPageBreak/>
        <w:t xml:space="preserve">Garcia, F., Lopez, H., &amp; Silva, R. (2023). Enhancing Realism in Mammal Taxidermy: A Study on Mounting Techniques. </w:t>
      </w:r>
      <w:r w:rsidRPr="00B92C1C">
        <w:rPr>
          <w:rFonts w:ascii="Times New Roman" w:eastAsia="Times New Roman" w:hAnsi="Times New Roman" w:cs="Times New Roman"/>
          <w:i/>
          <w:iCs/>
          <w:sz w:val="28"/>
          <w:szCs w:val="28"/>
        </w:rPr>
        <w:t>Journal of Applied Taxidermy</w:t>
      </w:r>
      <w:r w:rsidRPr="00EB75A6">
        <w:rPr>
          <w:rFonts w:ascii="Times New Roman" w:eastAsia="Times New Roman" w:hAnsi="Times New Roman" w:cs="Times New Roman"/>
          <w:sz w:val="28"/>
          <w:szCs w:val="28"/>
        </w:rPr>
        <w:t>, 9(1), 15-29.</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Garcia, P., Yu, L., &amp; Singh, A. (2020). </w:t>
      </w:r>
      <w:r w:rsidRPr="00B92C1C">
        <w:rPr>
          <w:rStyle w:val="Emphasis"/>
          <w:sz w:val="28"/>
          <w:szCs w:val="28"/>
        </w:rPr>
        <w:t>Visual Aids and Anatomical Models: A New Era in Animal Taxidermy</w:t>
      </w:r>
      <w:r w:rsidRPr="00B92C1C">
        <w:rPr>
          <w:sz w:val="28"/>
          <w:szCs w:val="28"/>
        </w:rPr>
        <w:t>. Anatomy Education Today, 23(2), 145–157.</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Harvey, C., Thompson, R., &amp; Zulu, N. (2021). </w:t>
      </w:r>
      <w:r w:rsidRPr="00B92C1C">
        <w:rPr>
          <w:rStyle w:val="Emphasis"/>
          <w:sz w:val="28"/>
          <w:szCs w:val="28"/>
        </w:rPr>
        <w:t>Preservation Techniques for Small Mammal Taxidermy</w:t>
      </w:r>
      <w:r w:rsidRPr="00B92C1C">
        <w:rPr>
          <w:sz w:val="28"/>
          <w:szCs w:val="28"/>
        </w:rPr>
        <w:t>. Zoological Science Quarterly, 35(1), 44–56.</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Johnson, M., Becker, S., &amp; James, H. (2021). </w:t>
      </w:r>
      <w:r w:rsidRPr="00B92C1C">
        <w:rPr>
          <w:rStyle w:val="Emphasis"/>
          <w:sz w:val="28"/>
          <w:szCs w:val="28"/>
        </w:rPr>
        <w:t>Rabbit Taxidermy for Scientific Education</w:t>
      </w:r>
      <w:r w:rsidRPr="00B92C1C">
        <w:rPr>
          <w:sz w:val="28"/>
          <w:szCs w:val="28"/>
        </w:rPr>
        <w:t>. Animal Anatomy and Conservation Journal, 19(3), 165–175.</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Jones, L., &amp; Karim, S. (2022). </w:t>
      </w:r>
      <w:r w:rsidRPr="00B92C1C">
        <w:rPr>
          <w:rStyle w:val="Emphasis"/>
          <w:sz w:val="28"/>
          <w:szCs w:val="28"/>
        </w:rPr>
        <w:t>Sculptural Accuracy in Mammalian Taxidermy</w:t>
      </w:r>
      <w:r w:rsidRPr="00B92C1C">
        <w:rPr>
          <w:sz w:val="28"/>
          <w:szCs w:val="28"/>
        </w:rPr>
        <w:t>. Art and Anatomy, 8(1), 34–46.</w:t>
      </w:r>
    </w:p>
    <w:p w:rsidR="00B92C1C" w:rsidRPr="00EB75A6"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lastRenderedPageBreak/>
        <w:t xml:space="preserve">Jones, L., &amp; Lee, M. (2023). Anatomical Challenges in Rabbit Taxidermy: Techniques for Skin Preparation and Mounting. </w:t>
      </w:r>
      <w:r w:rsidRPr="00B92C1C">
        <w:rPr>
          <w:rFonts w:ascii="Times New Roman" w:eastAsia="Times New Roman" w:hAnsi="Times New Roman" w:cs="Times New Roman"/>
          <w:i/>
          <w:iCs/>
          <w:sz w:val="28"/>
          <w:szCs w:val="28"/>
        </w:rPr>
        <w:t>Small Mammal Biology</w:t>
      </w:r>
      <w:r w:rsidRPr="00EB75A6">
        <w:rPr>
          <w:rFonts w:ascii="Times New Roman" w:eastAsia="Times New Roman" w:hAnsi="Times New Roman" w:cs="Times New Roman"/>
          <w:sz w:val="28"/>
          <w:szCs w:val="28"/>
        </w:rPr>
        <w:t>, 18(4), 230-245.</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Langley, D., &amp; Kumar, P. (2021). </w:t>
      </w:r>
      <w:r w:rsidRPr="00B92C1C">
        <w:rPr>
          <w:rStyle w:val="Emphasis"/>
          <w:sz w:val="28"/>
          <w:szCs w:val="28"/>
        </w:rPr>
        <w:t>Maintaining Museum Specimens: A Focus on Climate and Storage</w:t>
      </w:r>
      <w:r w:rsidRPr="00B92C1C">
        <w:rPr>
          <w:sz w:val="28"/>
          <w:szCs w:val="28"/>
        </w:rPr>
        <w:t>. Museum Conservation Science, 17(4), 202–210.</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McAllen, T., Ford, E., &amp; Hernandez, G. (2023). </w:t>
      </w:r>
      <w:r w:rsidRPr="00B92C1C">
        <w:rPr>
          <w:rStyle w:val="Emphasis"/>
          <w:sz w:val="28"/>
          <w:szCs w:val="28"/>
        </w:rPr>
        <w:t>Modern Alternatives to Toxic Preservation in Taxidermy</w:t>
      </w:r>
      <w:r w:rsidRPr="00B92C1C">
        <w:rPr>
          <w:sz w:val="28"/>
          <w:szCs w:val="28"/>
        </w:rPr>
        <w:t>. Environmental Zoology Journal, 27(2), 119–130.</w:t>
      </w:r>
    </w:p>
    <w:p w:rsidR="00B92C1C" w:rsidRPr="00B92C1C"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Miller, D., &amp; Chang, Y. (2024). Educational Applications of Mammalian Taxidermy in Conservation and Biology. </w:t>
      </w:r>
      <w:r w:rsidRPr="00B92C1C">
        <w:rPr>
          <w:rFonts w:ascii="Times New Roman" w:eastAsia="Times New Roman" w:hAnsi="Times New Roman" w:cs="Times New Roman"/>
          <w:i/>
          <w:iCs/>
          <w:sz w:val="28"/>
          <w:szCs w:val="28"/>
        </w:rPr>
        <w:t>Conservation Education Quarterly</w:t>
      </w:r>
      <w:r w:rsidRPr="00EB75A6">
        <w:rPr>
          <w:rFonts w:ascii="Times New Roman" w:eastAsia="Times New Roman" w:hAnsi="Times New Roman" w:cs="Times New Roman"/>
          <w:sz w:val="28"/>
          <w:szCs w:val="28"/>
        </w:rPr>
        <w:t>, 27(3), 98-110.</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Morgan, F., Patel, Y., &amp; Ivanov, D. (2020). </w:t>
      </w:r>
      <w:r w:rsidRPr="00B92C1C">
        <w:rPr>
          <w:rStyle w:val="Emphasis"/>
          <w:sz w:val="28"/>
          <w:szCs w:val="28"/>
        </w:rPr>
        <w:t>Eco-Friendly Taxidermy: Practices for a Greener Future</w:t>
      </w:r>
      <w:r w:rsidRPr="00B92C1C">
        <w:rPr>
          <w:sz w:val="28"/>
          <w:szCs w:val="28"/>
        </w:rPr>
        <w:t>. Sustainability in Biology, 13(3), 88–96.</w:t>
      </w:r>
    </w:p>
    <w:p w:rsidR="00B92C1C" w:rsidRPr="00EB75A6"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lastRenderedPageBreak/>
        <w:t xml:space="preserve">Patel, S., &amp; Kumar, A. (2024). Eco-Friendly Chemical Preservation in Small Mammal Taxidermy. </w:t>
      </w:r>
      <w:r w:rsidRPr="00B92C1C">
        <w:rPr>
          <w:rFonts w:ascii="Times New Roman" w:eastAsia="Times New Roman" w:hAnsi="Times New Roman" w:cs="Times New Roman"/>
          <w:i/>
          <w:iCs/>
          <w:sz w:val="28"/>
          <w:szCs w:val="28"/>
        </w:rPr>
        <w:t>Environmental Conservation Journal</w:t>
      </w:r>
      <w:r w:rsidRPr="00EB75A6">
        <w:rPr>
          <w:rFonts w:ascii="Times New Roman" w:eastAsia="Times New Roman" w:hAnsi="Times New Roman" w:cs="Times New Roman"/>
          <w:sz w:val="28"/>
          <w:szCs w:val="28"/>
        </w:rPr>
        <w:t>, 41(1), 50-65.</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Singh, R., &amp; Martin, D. (2020). </w:t>
      </w:r>
      <w:r w:rsidRPr="00B92C1C">
        <w:rPr>
          <w:rStyle w:val="Emphasis"/>
          <w:sz w:val="28"/>
          <w:szCs w:val="28"/>
        </w:rPr>
        <w:t>Rabbit Taxidermy in Museum Display and Education</w:t>
      </w:r>
      <w:r w:rsidRPr="00B92C1C">
        <w:rPr>
          <w:sz w:val="28"/>
          <w:szCs w:val="28"/>
        </w:rPr>
        <w:t>. Journal of Visual Zoology, 11(2), 70–81.</w:t>
      </w:r>
    </w:p>
    <w:p w:rsidR="00B92C1C" w:rsidRPr="00EB75A6"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Smith, R., Johnson, P., &amp; Nguyen, T. (2022). Advances in Taxidermy Preservation: From Art to Science. </w:t>
      </w:r>
      <w:r w:rsidRPr="00B92C1C">
        <w:rPr>
          <w:rFonts w:ascii="Times New Roman" w:eastAsia="Times New Roman" w:hAnsi="Times New Roman" w:cs="Times New Roman"/>
          <w:i/>
          <w:iCs/>
          <w:sz w:val="28"/>
          <w:szCs w:val="28"/>
        </w:rPr>
        <w:t>Journal of Museum Studies</w:t>
      </w:r>
      <w:r w:rsidRPr="00EB75A6">
        <w:rPr>
          <w:rFonts w:ascii="Times New Roman" w:eastAsia="Times New Roman" w:hAnsi="Times New Roman" w:cs="Times New Roman"/>
          <w:sz w:val="28"/>
          <w:szCs w:val="28"/>
        </w:rPr>
        <w:t>, 35(2), 112-128.</w:t>
      </w:r>
    </w:p>
    <w:p w:rsidR="00B92C1C" w:rsidRPr="00E262CA"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262CA">
        <w:rPr>
          <w:rFonts w:ascii="Times New Roman" w:eastAsia="Times New Roman" w:hAnsi="Times New Roman" w:cs="Times New Roman"/>
          <w:sz w:val="28"/>
          <w:szCs w:val="28"/>
        </w:rPr>
        <w:t xml:space="preserve">Turan, E., Gules, O., Kilimci, F. S., Kara, M. E., Dilek, O. G., Sabanci, S. S., &amp; Tatar, M. (2024). Cadaver preservative properties of a solution composed of honey, ethyl alcohol, liquid paraffin, distilled water and citric acid: Experiments on rabbit cadavers. </w:t>
      </w:r>
      <w:r w:rsidRPr="00B92C1C">
        <w:rPr>
          <w:rFonts w:ascii="Times New Roman" w:eastAsia="Times New Roman" w:hAnsi="Times New Roman" w:cs="Times New Roman"/>
          <w:i/>
          <w:iCs/>
          <w:sz w:val="28"/>
          <w:szCs w:val="28"/>
        </w:rPr>
        <w:t>Annals of Anatomy</w:t>
      </w:r>
      <w:r w:rsidRPr="00E262CA">
        <w:rPr>
          <w:rFonts w:ascii="Times New Roman" w:eastAsia="Times New Roman" w:hAnsi="Times New Roman" w:cs="Times New Roman"/>
          <w:sz w:val="28"/>
          <w:szCs w:val="28"/>
        </w:rPr>
        <w:t>, 239, 151973. https://doi.org/10.1016/j.aanat.2024.151973</w:t>
      </w:r>
    </w:p>
    <w:p w:rsidR="001A3D11" w:rsidRPr="00B92C1C" w:rsidRDefault="00B92C1C" w:rsidP="002D315F">
      <w:pPr>
        <w:pStyle w:val="NormalWeb"/>
        <w:spacing w:line="480" w:lineRule="auto"/>
        <w:ind w:left="720" w:hanging="720"/>
        <w:jc w:val="both"/>
        <w:rPr>
          <w:sz w:val="28"/>
          <w:szCs w:val="28"/>
        </w:rPr>
      </w:pPr>
      <w:r w:rsidRPr="00B92C1C">
        <w:rPr>
          <w:sz w:val="28"/>
          <w:szCs w:val="28"/>
        </w:rPr>
        <w:t xml:space="preserve">Wells, L., &amp; Ortega, N. (2021). </w:t>
      </w:r>
      <w:r w:rsidRPr="00B92C1C">
        <w:rPr>
          <w:rStyle w:val="Emphasis"/>
          <w:sz w:val="28"/>
          <w:szCs w:val="28"/>
        </w:rPr>
        <w:t>Taxidermy as Artistic Expression: Ethical and Cultural Perspectives</w:t>
      </w:r>
      <w:r w:rsidRPr="00B92C1C">
        <w:rPr>
          <w:sz w:val="28"/>
          <w:szCs w:val="28"/>
        </w:rPr>
        <w:t>. Journal of Contemporary Art and Nature, 15(3), 147–155.</w:t>
      </w:r>
      <w:r w:rsidR="002D315F" w:rsidRPr="00B92C1C">
        <w:rPr>
          <w:sz w:val="28"/>
          <w:szCs w:val="28"/>
        </w:rPr>
        <w:t xml:space="preserve"> </w:t>
      </w:r>
    </w:p>
    <w:sectPr w:rsidR="001A3D11" w:rsidRPr="00B92C1C" w:rsidSect="00940CD3">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560" w:rsidRDefault="00D41560" w:rsidP="00B92C1C">
      <w:pPr>
        <w:spacing w:after="0" w:line="240" w:lineRule="auto"/>
      </w:pPr>
      <w:r>
        <w:separator/>
      </w:r>
    </w:p>
  </w:endnote>
  <w:endnote w:type="continuationSeparator" w:id="0">
    <w:p w:rsidR="00D41560" w:rsidRDefault="00D41560" w:rsidP="00B92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830222"/>
      <w:docPartObj>
        <w:docPartGallery w:val="Page Numbers (Bottom of Page)"/>
        <w:docPartUnique/>
      </w:docPartObj>
    </w:sdtPr>
    <w:sdtEndPr>
      <w:rPr>
        <w:noProof/>
      </w:rPr>
    </w:sdtEndPr>
    <w:sdtContent>
      <w:p w:rsidR="00746955" w:rsidRDefault="00746955">
        <w:pPr>
          <w:pStyle w:val="Footer"/>
          <w:jc w:val="center"/>
        </w:pPr>
        <w:r>
          <w:fldChar w:fldCharType="begin"/>
        </w:r>
        <w:r>
          <w:instrText xml:space="preserve"> PAGE   \* MERGEFORMAT </w:instrText>
        </w:r>
        <w:r>
          <w:fldChar w:fldCharType="separate"/>
        </w:r>
        <w:r w:rsidR="00E41370">
          <w:rPr>
            <w:noProof/>
          </w:rPr>
          <w:t>i</w:t>
        </w:r>
        <w:r>
          <w:rPr>
            <w:noProof/>
          </w:rPr>
          <w:fldChar w:fldCharType="end"/>
        </w:r>
      </w:p>
    </w:sdtContent>
  </w:sdt>
  <w:p w:rsidR="00746955" w:rsidRDefault="007469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560" w:rsidRDefault="00D41560" w:rsidP="00B92C1C">
      <w:pPr>
        <w:spacing w:after="0" w:line="240" w:lineRule="auto"/>
      </w:pPr>
      <w:r>
        <w:separator/>
      </w:r>
    </w:p>
  </w:footnote>
  <w:footnote w:type="continuationSeparator" w:id="0">
    <w:p w:rsidR="00D41560" w:rsidRDefault="00D41560" w:rsidP="00B92C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C15E44"/>
    <w:multiLevelType w:val="hybridMultilevel"/>
    <w:tmpl w:val="5A68A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E408B8"/>
    <w:multiLevelType w:val="multilevel"/>
    <w:tmpl w:val="56CE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58480F"/>
    <w:multiLevelType w:val="multilevel"/>
    <w:tmpl w:val="3B827072"/>
    <w:lvl w:ilvl="0">
      <w:start w:val="1"/>
      <w:numFmt w:val="decimal"/>
      <w:lvlText w:val="%1.0"/>
      <w:lvlJc w:val="left"/>
      <w:pPr>
        <w:ind w:left="420" w:hanging="420"/>
      </w:pPr>
      <w:rPr>
        <w:rFonts w:hint="default"/>
        <w:b/>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69F"/>
    <w:rsid w:val="0002514C"/>
    <w:rsid w:val="000E6124"/>
    <w:rsid w:val="00107089"/>
    <w:rsid w:val="00191234"/>
    <w:rsid w:val="001A3D11"/>
    <w:rsid w:val="00207022"/>
    <w:rsid w:val="00233FE8"/>
    <w:rsid w:val="00280381"/>
    <w:rsid w:val="002B0BB5"/>
    <w:rsid w:val="002D315F"/>
    <w:rsid w:val="0035602D"/>
    <w:rsid w:val="003650AF"/>
    <w:rsid w:val="0042604F"/>
    <w:rsid w:val="00477E93"/>
    <w:rsid w:val="005120B8"/>
    <w:rsid w:val="00610F47"/>
    <w:rsid w:val="00645FF4"/>
    <w:rsid w:val="006A7339"/>
    <w:rsid w:val="00746955"/>
    <w:rsid w:val="0078606D"/>
    <w:rsid w:val="007A5C16"/>
    <w:rsid w:val="00877189"/>
    <w:rsid w:val="008976B5"/>
    <w:rsid w:val="008D40ED"/>
    <w:rsid w:val="008E05E5"/>
    <w:rsid w:val="00940CD3"/>
    <w:rsid w:val="0098466D"/>
    <w:rsid w:val="009B6166"/>
    <w:rsid w:val="00B52347"/>
    <w:rsid w:val="00B92C1C"/>
    <w:rsid w:val="00BA383A"/>
    <w:rsid w:val="00C77AD7"/>
    <w:rsid w:val="00CC360A"/>
    <w:rsid w:val="00D41560"/>
    <w:rsid w:val="00D415F8"/>
    <w:rsid w:val="00DA0F41"/>
    <w:rsid w:val="00E262CA"/>
    <w:rsid w:val="00E41370"/>
    <w:rsid w:val="00E71726"/>
    <w:rsid w:val="00EB75A6"/>
    <w:rsid w:val="00F57D6E"/>
    <w:rsid w:val="00F6669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D5F2A-46F2-4778-BC36-2D249A70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33F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B75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3D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3D11"/>
    <w:rPr>
      <w:b/>
      <w:bCs/>
    </w:rPr>
  </w:style>
  <w:style w:type="character" w:styleId="Emphasis">
    <w:name w:val="Emphasis"/>
    <w:basedOn w:val="DefaultParagraphFont"/>
    <w:uiPriority w:val="20"/>
    <w:qFormat/>
    <w:rsid w:val="001A3D11"/>
    <w:rPr>
      <w:i/>
      <w:iCs/>
    </w:rPr>
  </w:style>
  <w:style w:type="character" w:customStyle="1" w:styleId="Heading3Char">
    <w:name w:val="Heading 3 Char"/>
    <w:basedOn w:val="DefaultParagraphFont"/>
    <w:link w:val="Heading3"/>
    <w:uiPriority w:val="9"/>
    <w:rsid w:val="00EB75A6"/>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233FE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92C1C"/>
    <w:pPr>
      <w:ind w:left="720"/>
      <w:contextualSpacing/>
    </w:pPr>
  </w:style>
  <w:style w:type="paragraph" w:styleId="Header">
    <w:name w:val="header"/>
    <w:basedOn w:val="Normal"/>
    <w:link w:val="HeaderChar"/>
    <w:uiPriority w:val="99"/>
    <w:unhideWhenUsed/>
    <w:rsid w:val="00B92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C1C"/>
  </w:style>
  <w:style w:type="paragraph" w:styleId="Footer">
    <w:name w:val="footer"/>
    <w:basedOn w:val="Normal"/>
    <w:link w:val="FooterChar"/>
    <w:uiPriority w:val="99"/>
    <w:unhideWhenUsed/>
    <w:rsid w:val="00B92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C1C"/>
  </w:style>
  <w:style w:type="paragraph" w:styleId="BalloonText">
    <w:name w:val="Balloon Text"/>
    <w:basedOn w:val="Normal"/>
    <w:link w:val="BalloonTextChar"/>
    <w:uiPriority w:val="99"/>
    <w:semiHidden/>
    <w:unhideWhenUsed/>
    <w:rsid w:val="00477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E93"/>
    <w:rPr>
      <w:rFonts w:ascii="Segoe UI" w:hAnsi="Segoe UI" w:cs="Segoe UI"/>
      <w:sz w:val="18"/>
      <w:szCs w:val="18"/>
    </w:rPr>
  </w:style>
  <w:style w:type="table" w:styleId="TableGrid">
    <w:name w:val="Table Grid"/>
    <w:basedOn w:val="TableNormal"/>
    <w:uiPriority w:val="39"/>
    <w:rsid w:val="000251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0600">
      <w:bodyDiv w:val="1"/>
      <w:marLeft w:val="0"/>
      <w:marRight w:val="0"/>
      <w:marTop w:val="0"/>
      <w:marBottom w:val="0"/>
      <w:divBdr>
        <w:top w:val="none" w:sz="0" w:space="0" w:color="auto"/>
        <w:left w:val="none" w:sz="0" w:space="0" w:color="auto"/>
        <w:bottom w:val="none" w:sz="0" w:space="0" w:color="auto"/>
        <w:right w:val="none" w:sz="0" w:space="0" w:color="auto"/>
      </w:divBdr>
      <w:divsChild>
        <w:div w:id="845050353">
          <w:marLeft w:val="0"/>
          <w:marRight w:val="0"/>
          <w:marTop w:val="0"/>
          <w:marBottom w:val="0"/>
          <w:divBdr>
            <w:top w:val="none" w:sz="0" w:space="0" w:color="auto"/>
            <w:left w:val="none" w:sz="0" w:space="0" w:color="auto"/>
            <w:bottom w:val="none" w:sz="0" w:space="0" w:color="auto"/>
            <w:right w:val="none" w:sz="0" w:space="0" w:color="auto"/>
          </w:divBdr>
          <w:divsChild>
            <w:div w:id="1427389158">
              <w:marLeft w:val="0"/>
              <w:marRight w:val="0"/>
              <w:marTop w:val="0"/>
              <w:marBottom w:val="0"/>
              <w:divBdr>
                <w:top w:val="none" w:sz="0" w:space="0" w:color="auto"/>
                <w:left w:val="none" w:sz="0" w:space="0" w:color="auto"/>
                <w:bottom w:val="none" w:sz="0" w:space="0" w:color="auto"/>
                <w:right w:val="none" w:sz="0" w:space="0" w:color="auto"/>
              </w:divBdr>
            </w:div>
          </w:divsChild>
        </w:div>
        <w:div w:id="1868709866">
          <w:marLeft w:val="0"/>
          <w:marRight w:val="0"/>
          <w:marTop w:val="0"/>
          <w:marBottom w:val="0"/>
          <w:divBdr>
            <w:top w:val="none" w:sz="0" w:space="0" w:color="auto"/>
            <w:left w:val="none" w:sz="0" w:space="0" w:color="auto"/>
            <w:bottom w:val="none" w:sz="0" w:space="0" w:color="auto"/>
            <w:right w:val="none" w:sz="0" w:space="0" w:color="auto"/>
          </w:divBdr>
          <w:divsChild>
            <w:div w:id="291328148">
              <w:marLeft w:val="0"/>
              <w:marRight w:val="0"/>
              <w:marTop w:val="0"/>
              <w:marBottom w:val="0"/>
              <w:divBdr>
                <w:top w:val="none" w:sz="0" w:space="0" w:color="auto"/>
                <w:left w:val="none" w:sz="0" w:space="0" w:color="auto"/>
                <w:bottom w:val="none" w:sz="0" w:space="0" w:color="auto"/>
                <w:right w:val="none" w:sz="0" w:space="0" w:color="auto"/>
              </w:divBdr>
            </w:div>
          </w:divsChild>
        </w:div>
        <w:div w:id="112603776">
          <w:marLeft w:val="0"/>
          <w:marRight w:val="0"/>
          <w:marTop w:val="0"/>
          <w:marBottom w:val="0"/>
          <w:divBdr>
            <w:top w:val="none" w:sz="0" w:space="0" w:color="auto"/>
            <w:left w:val="none" w:sz="0" w:space="0" w:color="auto"/>
            <w:bottom w:val="none" w:sz="0" w:space="0" w:color="auto"/>
            <w:right w:val="none" w:sz="0" w:space="0" w:color="auto"/>
          </w:divBdr>
          <w:divsChild>
            <w:div w:id="208286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471">
      <w:bodyDiv w:val="1"/>
      <w:marLeft w:val="0"/>
      <w:marRight w:val="0"/>
      <w:marTop w:val="0"/>
      <w:marBottom w:val="0"/>
      <w:divBdr>
        <w:top w:val="none" w:sz="0" w:space="0" w:color="auto"/>
        <w:left w:val="none" w:sz="0" w:space="0" w:color="auto"/>
        <w:bottom w:val="none" w:sz="0" w:space="0" w:color="auto"/>
        <w:right w:val="none" w:sz="0" w:space="0" w:color="auto"/>
      </w:divBdr>
    </w:div>
    <w:div w:id="131606576">
      <w:bodyDiv w:val="1"/>
      <w:marLeft w:val="0"/>
      <w:marRight w:val="0"/>
      <w:marTop w:val="0"/>
      <w:marBottom w:val="0"/>
      <w:divBdr>
        <w:top w:val="none" w:sz="0" w:space="0" w:color="auto"/>
        <w:left w:val="none" w:sz="0" w:space="0" w:color="auto"/>
        <w:bottom w:val="none" w:sz="0" w:space="0" w:color="auto"/>
        <w:right w:val="none" w:sz="0" w:space="0" w:color="auto"/>
      </w:divBdr>
    </w:div>
    <w:div w:id="192035637">
      <w:bodyDiv w:val="1"/>
      <w:marLeft w:val="0"/>
      <w:marRight w:val="0"/>
      <w:marTop w:val="0"/>
      <w:marBottom w:val="0"/>
      <w:divBdr>
        <w:top w:val="none" w:sz="0" w:space="0" w:color="auto"/>
        <w:left w:val="none" w:sz="0" w:space="0" w:color="auto"/>
        <w:bottom w:val="none" w:sz="0" w:space="0" w:color="auto"/>
        <w:right w:val="none" w:sz="0" w:space="0" w:color="auto"/>
      </w:divBdr>
    </w:div>
    <w:div w:id="301884307">
      <w:bodyDiv w:val="1"/>
      <w:marLeft w:val="0"/>
      <w:marRight w:val="0"/>
      <w:marTop w:val="0"/>
      <w:marBottom w:val="0"/>
      <w:divBdr>
        <w:top w:val="none" w:sz="0" w:space="0" w:color="auto"/>
        <w:left w:val="none" w:sz="0" w:space="0" w:color="auto"/>
        <w:bottom w:val="none" w:sz="0" w:space="0" w:color="auto"/>
        <w:right w:val="none" w:sz="0" w:space="0" w:color="auto"/>
      </w:divBdr>
    </w:div>
    <w:div w:id="333459025">
      <w:bodyDiv w:val="1"/>
      <w:marLeft w:val="0"/>
      <w:marRight w:val="0"/>
      <w:marTop w:val="0"/>
      <w:marBottom w:val="0"/>
      <w:divBdr>
        <w:top w:val="none" w:sz="0" w:space="0" w:color="auto"/>
        <w:left w:val="none" w:sz="0" w:space="0" w:color="auto"/>
        <w:bottom w:val="none" w:sz="0" w:space="0" w:color="auto"/>
        <w:right w:val="none" w:sz="0" w:space="0" w:color="auto"/>
      </w:divBdr>
    </w:div>
    <w:div w:id="472212196">
      <w:bodyDiv w:val="1"/>
      <w:marLeft w:val="0"/>
      <w:marRight w:val="0"/>
      <w:marTop w:val="0"/>
      <w:marBottom w:val="0"/>
      <w:divBdr>
        <w:top w:val="none" w:sz="0" w:space="0" w:color="auto"/>
        <w:left w:val="none" w:sz="0" w:space="0" w:color="auto"/>
        <w:bottom w:val="none" w:sz="0" w:space="0" w:color="auto"/>
        <w:right w:val="none" w:sz="0" w:space="0" w:color="auto"/>
      </w:divBdr>
    </w:div>
    <w:div w:id="594095813">
      <w:bodyDiv w:val="1"/>
      <w:marLeft w:val="0"/>
      <w:marRight w:val="0"/>
      <w:marTop w:val="0"/>
      <w:marBottom w:val="0"/>
      <w:divBdr>
        <w:top w:val="none" w:sz="0" w:space="0" w:color="auto"/>
        <w:left w:val="none" w:sz="0" w:space="0" w:color="auto"/>
        <w:bottom w:val="none" w:sz="0" w:space="0" w:color="auto"/>
        <w:right w:val="none" w:sz="0" w:space="0" w:color="auto"/>
      </w:divBdr>
    </w:div>
    <w:div w:id="901057882">
      <w:bodyDiv w:val="1"/>
      <w:marLeft w:val="0"/>
      <w:marRight w:val="0"/>
      <w:marTop w:val="0"/>
      <w:marBottom w:val="0"/>
      <w:divBdr>
        <w:top w:val="none" w:sz="0" w:space="0" w:color="auto"/>
        <w:left w:val="none" w:sz="0" w:space="0" w:color="auto"/>
        <w:bottom w:val="none" w:sz="0" w:space="0" w:color="auto"/>
        <w:right w:val="none" w:sz="0" w:space="0" w:color="auto"/>
      </w:divBdr>
    </w:div>
    <w:div w:id="1040933494">
      <w:bodyDiv w:val="1"/>
      <w:marLeft w:val="0"/>
      <w:marRight w:val="0"/>
      <w:marTop w:val="0"/>
      <w:marBottom w:val="0"/>
      <w:divBdr>
        <w:top w:val="none" w:sz="0" w:space="0" w:color="auto"/>
        <w:left w:val="none" w:sz="0" w:space="0" w:color="auto"/>
        <w:bottom w:val="none" w:sz="0" w:space="0" w:color="auto"/>
        <w:right w:val="none" w:sz="0" w:space="0" w:color="auto"/>
      </w:divBdr>
    </w:div>
    <w:div w:id="1365980618">
      <w:bodyDiv w:val="1"/>
      <w:marLeft w:val="0"/>
      <w:marRight w:val="0"/>
      <w:marTop w:val="0"/>
      <w:marBottom w:val="0"/>
      <w:divBdr>
        <w:top w:val="none" w:sz="0" w:space="0" w:color="auto"/>
        <w:left w:val="none" w:sz="0" w:space="0" w:color="auto"/>
        <w:bottom w:val="none" w:sz="0" w:space="0" w:color="auto"/>
        <w:right w:val="none" w:sz="0" w:space="0" w:color="auto"/>
      </w:divBdr>
    </w:div>
    <w:div w:id="1543522380">
      <w:bodyDiv w:val="1"/>
      <w:marLeft w:val="0"/>
      <w:marRight w:val="0"/>
      <w:marTop w:val="0"/>
      <w:marBottom w:val="0"/>
      <w:divBdr>
        <w:top w:val="none" w:sz="0" w:space="0" w:color="auto"/>
        <w:left w:val="none" w:sz="0" w:space="0" w:color="auto"/>
        <w:bottom w:val="none" w:sz="0" w:space="0" w:color="auto"/>
        <w:right w:val="none" w:sz="0" w:space="0" w:color="auto"/>
      </w:divBdr>
    </w:div>
    <w:div w:id="174301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Volumn (ml)</c:v>
                </c:pt>
              </c:strCache>
            </c:strRef>
          </c:tx>
          <c:spPr>
            <a:solidFill>
              <a:schemeClr val="accent1"/>
            </a:solidFill>
            <a:ln>
              <a:noFill/>
            </a:ln>
            <a:effectLst/>
          </c:spPr>
          <c:invertIfNegative val="0"/>
          <c:cat>
            <c:strRef>
              <c:f>Sheet1!$A$2:$A$4</c:f>
              <c:strCache>
                <c:ptCount val="3"/>
                <c:pt idx="0">
                  <c:v>Ethanol</c:v>
                </c:pt>
                <c:pt idx="1">
                  <c:v>Formalin</c:v>
                </c:pt>
                <c:pt idx="2">
                  <c:v>Distilled water</c:v>
                </c:pt>
              </c:strCache>
            </c:strRef>
          </c:cat>
          <c:val>
            <c:numRef>
              <c:f>Sheet1!$B$2:$B$4</c:f>
              <c:numCache>
                <c:formatCode>#,##0.00</c:formatCode>
                <c:ptCount val="3"/>
                <c:pt idx="0">
                  <c:v>800</c:v>
                </c:pt>
                <c:pt idx="1">
                  <c:v>300</c:v>
                </c:pt>
                <c:pt idx="2">
                  <c:v>600</c:v>
                </c:pt>
              </c:numCache>
            </c:numRef>
          </c:val>
        </c:ser>
        <c:dLbls>
          <c:showLegendKey val="0"/>
          <c:showVal val="0"/>
          <c:showCatName val="0"/>
          <c:showSerName val="0"/>
          <c:showPercent val="0"/>
          <c:showBubbleSize val="0"/>
        </c:dLbls>
        <c:gapWidth val="150"/>
        <c:overlap val="100"/>
        <c:axId val="270880408"/>
        <c:axId val="270882760"/>
      </c:barChart>
      <c:catAx>
        <c:axId val="270880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0882760"/>
        <c:crosses val="autoZero"/>
        <c:auto val="1"/>
        <c:lblAlgn val="ctr"/>
        <c:lblOffset val="100"/>
        <c:noMultiLvlLbl val="0"/>
      </c:catAx>
      <c:valAx>
        <c:axId val="2708827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0880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AEB53-E727-4097-BEB4-597469FD7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6306</Words>
  <Characters>35946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2025-05-23T04:28:00Z</cp:lastPrinted>
  <dcterms:created xsi:type="dcterms:W3CDTF">2025-07-04T09:38:00Z</dcterms:created>
  <dcterms:modified xsi:type="dcterms:W3CDTF">2025-07-04T09:39:00Z</dcterms:modified>
</cp:coreProperties>
</file>