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4CB" w:rsidRPr="00994A72" w:rsidRDefault="003434CB" w:rsidP="003434CB">
      <w:pPr>
        <w:tabs>
          <w:tab w:val="left" w:pos="5580"/>
        </w:tabs>
        <w:spacing w:after="0" w:line="240" w:lineRule="auto"/>
        <w:jc w:val="center"/>
        <w:rPr>
          <w:rFonts w:ascii="Algerian" w:hAnsi="Algerian" w:cs="Times New Roman"/>
          <w:sz w:val="50"/>
          <w:szCs w:val="48"/>
        </w:rPr>
      </w:pPr>
      <w:r>
        <w:rPr>
          <w:rFonts w:ascii="Algerian" w:hAnsi="Algerian" w:cs="Times New Roman"/>
          <w:b/>
          <w:sz w:val="50"/>
          <w:szCs w:val="48"/>
        </w:rPr>
        <w:t xml:space="preserve">EFFECT OF EMPLOYEE </w:t>
      </w:r>
      <w:r>
        <w:rPr>
          <w:rFonts w:ascii="Algerian" w:hAnsi="Algerian" w:cs="Times New Roman"/>
          <w:b/>
          <w:sz w:val="50"/>
          <w:szCs w:val="48"/>
        </w:rPr>
        <w:t xml:space="preserve">PERFORMANCE APPRAISAL </w:t>
      </w:r>
      <w:r>
        <w:rPr>
          <w:rFonts w:ascii="Algerian" w:hAnsi="Algerian" w:cs="Times New Roman"/>
          <w:b/>
          <w:sz w:val="50"/>
          <w:szCs w:val="48"/>
        </w:rPr>
        <w:t>IN A PUBLIC SECTOR ORGANIZATION</w:t>
      </w:r>
    </w:p>
    <w:p w:rsidR="003434CB" w:rsidRPr="00994A72" w:rsidRDefault="003434CB" w:rsidP="003434CB">
      <w:pPr>
        <w:spacing w:after="0" w:line="432" w:lineRule="auto"/>
        <w:jc w:val="center"/>
        <w:rPr>
          <w:rFonts w:ascii="Agency FB" w:hAnsi="Agency FB"/>
          <w:b/>
          <w:sz w:val="32"/>
          <w:szCs w:val="40"/>
        </w:rPr>
      </w:pPr>
      <w:r>
        <w:rPr>
          <w:rFonts w:ascii="Agency FB" w:hAnsi="Agency FB"/>
          <w:b/>
          <w:sz w:val="32"/>
          <w:szCs w:val="40"/>
        </w:rPr>
        <w:t>(A CASE STUDY OF ILORIN WEST LOCAL GOVERNMENT</w:t>
      </w:r>
      <w:r>
        <w:rPr>
          <w:rFonts w:ascii="Agency FB" w:hAnsi="Agency FB"/>
          <w:b/>
          <w:sz w:val="32"/>
          <w:szCs w:val="40"/>
        </w:rPr>
        <w:t>)</w:t>
      </w:r>
    </w:p>
    <w:p w:rsidR="003434CB" w:rsidRPr="00242B42" w:rsidRDefault="003434CB" w:rsidP="003434CB">
      <w:pPr>
        <w:spacing w:after="0" w:line="432" w:lineRule="auto"/>
        <w:jc w:val="center"/>
        <w:rPr>
          <w:rFonts w:ascii="Bookman Old Style" w:hAnsi="Bookman Old Style"/>
          <w:b/>
          <w:i/>
          <w:sz w:val="2"/>
          <w:szCs w:val="28"/>
        </w:rPr>
      </w:pPr>
    </w:p>
    <w:p w:rsidR="003434CB" w:rsidRDefault="003434CB" w:rsidP="003434CB">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3434CB" w:rsidRPr="00E470DB" w:rsidRDefault="003434CB" w:rsidP="003434CB">
      <w:pPr>
        <w:spacing w:after="0" w:line="240" w:lineRule="auto"/>
        <w:jc w:val="center"/>
        <w:rPr>
          <w:rFonts w:ascii="Agency FB" w:hAnsi="Agency FB"/>
          <w:b/>
          <w:sz w:val="62"/>
          <w:szCs w:val="68"/>
        </w:rPr>
      </w:pPr>
      <w:bookmarkStart w:id="0" w:name="_GoBack"/>
      <w:r>
        <w:rPr>
          <w:rFonts w:ascii="Agency FB" w:hAnsi="Agency FB"/>
          <w:b/>
          <w:sz w:val="62"/>
          <w:szCs w:val="68"/>
        </w:rPr>
        <w:t>OGUNLEYE RUTH OLUWAFUNKE</w:t>
      </w:r>
    </w:p>
    <w:bookmarkEnd w:id="0"/>
    <w:p w:rsidR="003434CB" w:rsidRPr="00E470DB" w:rsidRDefault="003434CB" w:rsidP="003434CB">
      <w:pPr>
        <w:spacing w:after="0" w:line="240" w:lineRule="auto"/>
        <w:jc w:val="center"/>
        <w:rPr>
          <w:rFonts w:ascii="Agency FB" w:hAnsi="Agency FB"/>
          <w:b/>
          <w:sz w:val="72"/>
          <w:szCs w:val="68"/>
        </w:rPr>
      </w:pPr>
      <w:r>
        <w:rPr>
          <w:rFonts w:ascii="Agency FB" w:hAnsi="Agency FB"/>
          <w:b/>
          <w:sz w:val="72"/>
          <w:szCs w:val="68"/>
        </w:rPr>
        <w:t>ND/23</w:t>
      </w:r>
      <w:r w:rsidRPr="00E470DB">
        <w:rPr>
          <w:rFonts w:ascii="Agency FB" w:hAnsi="Agency FB"/>
          <w:b/>
          <w:sz w:val="72"/>
          <w:szCs w:val="68"/>
        </w:rPr>
        <w:t>/PAD/</w:t>
      </w:r>
      <w:r>
        <w:rPr>
          <w:rFonts w:ascii="Agency FB" w:hAnsi="Agency FB"/>
          <w:b/>
          <w:sz w:val="72"/>
          <w:szCs w:val="68"/>
        </w:rPr>
        <w:t>P</w:t>
      </w:r>
      <w:r>
        <w:rPr>
          <w:rFonts w:ascii="Agency FB" w:hAnsi="Agency FB"/>
          <w:b/>
          <w:sz w:val="72"/>
          <w:szCs w:val="68"/>
        </w:rPr>
        <w:t>T/0254</w:t>
      </w:r>
    </w:p>
    <w:p w:rsidR="003434CB" w:rsidRPr="00994A72" w:rsidRDefault="003434CB" w:rsidP="003434CB">
      <w:pPr>
        <w:spacing w:after="0" w:line="432" w:lineRule="auto"/>
        <w:jc w:val="center"/>
        <w:rPr>
          <w:rFonts w:ascii="Bookman Old Style" w:hAnsi="Bookman Old Style"/>
          <w:b/>
          <w:sz w:val="16"/>
          <w:szCs w:val="28"/>
        </w:rPr>
      </w:pPr>
    </w:p>
    <w:p w:rsidR="003434CB" w:rsidRPr="001528C4" w:rsidRDefault="003434CB" w:rsidP="003434CB">
      <w:pPr>
        <w:spacing w:after="0" w:line="432" w:lineRule="auto"/>
        <w:jc w:val="center"/>
        <w:rPr>
          <w:rFonts w:ascii="Bookman Old Style" w:hAnsi="Bookman Old Style"/>
          <w:b/>
          <w:sz w:val="26"/>
          <w:szCs w:val="28"/>
        </w:rPr>
      </w:pPr>
      <w:r w:rsidRPr="001528C4">
        <w:rPr>
          <w:rFonts w:ascii="Bookman Old Style" w:hAnsi="Bookman Old Style"/>
          <w:b/>
          <w:sz w:val="26"/>
          <w:szCs w:val="28"/>
        </w:rPr>
        <w:t xml:space="preserve">BEING A PROJECT SUBMITTED TO THE DEPARTMENT OF </w:t>
      </w:r>
      <w:r>
        <w:rPr>
          <w:rFonts w:ascii="Bookman Old Style" w:hAnsi="Bookman Old Style"/>
          <w:b/>
          <w:sz w:val="26"/>
          <w:szCs w:val="28"/>
        </w:rPr>
        <w:t>PUBLIC ADMINISTRATION</w:t>
      </w:r>
      <w:r w:rsidRPr="001528C4">
        <w:rPr>
          <w:rFonts w:ascii="Bookman Old Style" w:hAnsi="Bookman Old Style"/>
          <w:b/>
          <w:sz w:val="26"/>
          <w:szCs w:val="28"/>
        </w:rPr>
        <w:t>, INSTITUTE OF FINANCE AND MANAGEMENT STUDIES, KWARA STATE POLYTECHNIC, ILORIN.</w:t>
      </w:r>
    </w:p>
    <w:p w:rsidR="003434CB" w:rsidRPr="004E6057" w:rsidRDefault="003434CB" w:rsidP="003434CB">
      <w:pPr>
        <w:spacing w:after="0" w:line="432" w:lineRule="auto"/>
        <w:jc w:val="center"/>
        <w:rPr>
          <w:rFonts w:ascii="Bookman Old Style" w:hAnsi="Bookman Old Style"/>
          <w:b/>
          <w:sz w:val="2"/>
          <w:szCs w:val="28"/>
        </w:rPr>
      </w:pPr>
    </w:p>
    <w:p w:rsidR="003434CB" w:rsidRPr="001528C4" w:rsidRDefault="003434CB" w:rsidP="003434CB">
      <w:pPr>
        <w:spacing w:after="0" w:line="432" w:lineRule="auto"/>
        <w:jc w:val="center"/>
        <w:rPr>
          <w:rFonts w:ascii="Bookman Old Style" w:hAnsi="Bookman Old Style"/>
          <w:b/>
          <w:sz w:val="26"/>
          <w:szCs w:val="28"/>
        </w:rPr>
      </w:pPr>
      <w:r w:rsidRPr="001528C4">
        <w:rPr>
          <w:rFonts w:ascii="Bookman Old Style" w:hAnsi="Bookman Old Style"/>
          <w:b/>
          <w:sz w:val="26"/>
          <w:szCs w:val="28"/>
        </w:rPr>
        <w:t xml:space="preserve">IN PARTIAL FULFILLMENT OF THE REQUIREMENTS FOR THE AWARD OF </w:t>
      </w:r>
      <w:r>
        <w:rPr>
          <w:rFonts w:ascii="Bookman Old Style" w:hAnsi="Bookman Old Style"/>
          <w:b/>
          <w:sz w:val="26"/>
          <w:szCs w:val="28"/>
        </w:rPr>
        <w:t xml:space="preserve">HIGHER </w:t>
      </w:r>
      <w:r w:rsidRPr="001528C4">
        <w:rPr>
          <w:rFonts w:ascii="Bookman Old Style" w:hAnsi="Bookman Old Style"/>
          <w:b/>
          <w:sz w:val="26"/>
          <w:szCs w:val="28"/>
        </w:rPr>
        <w:t>NATIONAL DIPLOMA (</w:t>
      </w:r>
      <w:r>
        <w:rPr>
          <w:rFonts w:ascii="Bookman Old Style" w:hAnsi="Bookman Old Style"/>
          <w:b/>
          <w:sz w:val="26"/>
          <w:szCs w:val="28"/>
        </w:rPr>
        <w:t>H</w:t>
      </w:r>
      <w:r w:rsidRPr="001528C4">
        <w:rPr>
          <w:rFonts w:ascii="Bookman Old Style" w:hAnsi="Bookman Old Style"/>
          <w:b/>
          <w:sz w:val="26"/>
          <w:szCs w:val="28"/>
        </w:rPr>
        <w:t xml:space="preserve">ND) IN </w:t>
      </w:r>
      <w:r>
        <w:rPr>
          <w:rFonts w:ascii="Bookman Old Style" w:hAnsi="Bookman Old Style"/>
          <w:b/>
          <w:sz w:val="26"/>
          <w:szCs w:val="28"/>
        </w:rPr>
        <w:t>PUBLIC ADMINISTRATION</w:t>
      </w:r>
    </w:p>
    <w:p w:rsidR="003434CB" w:rsidRPr="001528C4" w:rsidRDefault="003434CB" w:rsidP="003434CB">
      <w:pPr>
        <w:spacing w:after="0" w:line="432" w:lineRule="auto"/>
        <w:ind w:left="5760"/>
        <w:jc w:val="both"/>
        <w:rPr>
          <w:rFonts w:ascii="Bookman Old Style" w:hAnsi="Bookman Old Style"/>
          <w:b/>
          <w:sz w:val="12"/>
          <w:szCs w:val="28"/>
        </w:rPr>
      </w:pPr>
    </w:p>
    <w:p w:rsidR="003434CB" w:rsidRPr="004E6057" w:rsidRDefault="003434CB" w:rsidP="003434CB">
      <w:pPr>
        <w:spacing w:after="0" w:line="432" w:lineRule="auto"/>
        <w:jc w:val="right"/>
        <w:rPr>
          <w:rFonts w:ascii="Bookman Old Style" w:hAnsi="Bookman Old Style"/>
          <w:b/>
          <w:sz w:val="28"/>
          <w:szCs w:val="28"/>
        </w:rPr>
      </w:pPr>
      <w:r>
        <w:rPr>
          <w:rFonts w:ascii="Bookman Old Style" w:hAnsi="Bookman Old Style"/>
          <w:b/>
          <w:sz w:val="28"/>
          <w:szCs w:val="28"/>
        </w:rPr>
        <w:t>JUNE 2025</w:t>
      </w:r>
    </w:p>
    <w:p w:rsidR="003434CB" w:rsidRPr="004B1526" w:rsidRDefault="003434CB" w:rsidP="003434CB">
      <w:pPr>
        <w:jc w:val="center"/>
        <w:rPr>
          <w:rFonts w:ascii="Times New Roman" w:hAnsi="Times New Roman" w:cs="Times New Roman"/>
          <w:b/>
          <w:sz w:val="28"/>
          <w:szCs w:val="28"/>
        </w:rPr>
      </w:pPr>
      <w:r>
        <w:rPr>
          <w:rFonts w:ascii="Times New Roman" w:hAnsi="Times New Roman" w:cs="Times New Roman"/>
          <w:b/>
          <w:sz w:val="28"/>
          <w:szCs w:val="28"/>
        </w:rPr>
        <w:br w:type="page"/>
      </w:r>
      <w:r w:rsidRPr="004B1526">
        <w:rPr>
          <w:rFonts w:ascii="Times New Roman" w:hAnsi="Times New Roman" w:cs="Times New Roman"/>
          <w:b/>
          <w:sz w:val="28"/>
          <w:szCs w:val="28"/>
        </w:rPr>
        <w:lastRenderedPageBreak/>
        <w:t>CERTIFICATION</w:t>
      </w:r>
    </w:p>
    <w:p w:rsidR="003434CB" w:rsidRPr="004B1526" w:rsidRDefault="003434CB" w:rsidP="003434CB">
      <w:pPr>
        <w:spacing w:line="432" w:lineRule="auto"/>
        <w:jc w:val="both"/>
        <w:rPr>
          <w:rFonts w:ascii="Times New Roman" w:hAnsi="Times New Roman" w:cs="Times New Roman"/>
          <w:sz w:val="28"/>
          <w:szCs w:val="28"/>
        </w:rPr>
      </w:pPr>
      <w:r w:rsidRPr="004B1526">
        <w:rPr>
          <w:rFonts w:ascii="Times New Roman" w:hAnsi="Times New Roman" w:cs="Times New Roman"/>
          <w:sz w:val="28"/>
          <w:szCs w:val="28"/>
        </w:rPr>
        <w:tab/>
        <w:t xml:space="preserve">This is to certify that this project work has been read and approved as meeting the requirements for the awardof National Diploma </w:t>
      </w:r>
      <w:r w:rsidRPr="004B1526">
        <w:rPr>
          <w:rFonts w:ascii="Times New Roman" w:hAnsi="Times New Roman" w:cs="Times New Roman"/>
          <w:b/>
          <w:sz w:val="28"/>
          <w:szCs w:val="28"/>
        </w:rPr>
        <w:t>(ND)</w:t>
      </w:r>
      <w:r w:rsidRPr="004B1526">
        <w:rPr>
          <w:rFonts w:ascii="Times New Roman" w:hAnsi="Times New Roman" w:cs="Times New Roman"/>
          <w:sz w:val="28"/>
          <w:szCs w:val="28"/>
        </w:rPr>
        <w:t xml:space="preserve"> in </w:t>
      </w:r>
      <w:r>
        <w:rPr>
          <w:rFonts w:ascii="Times New Roman" w:hAnsi="Times New Roman" w:cs="Times New Roman"/>
          <w:sz w:val="28"/>
          <w:szCs w:val="28"/>
        </w:rPr>
        <w:t>Public Administration</w:t>
      </w:r>
      <w:r w:rsidRPr="004B1526">
        <w:rPr>
          <w:rFonts w:ascii="Times New Roman" w:hAnsi="Times New Roman" w:cs="Times New Roman"/>
          <w:sz w:val="28"/>
          <w:szCs w:val="28"/>
        </w:rPr>
        <w:t xml:space="preserve"> Department, Institute of Finance and Management Studies, Kwara State Polytechnic, Ilorin.</w:t>
      </w:r>
    </w:p>
    <w:p w:rsidR="003434CB" w:rsidRDefault="003434CB" w:rsidP="003434CB">
      <w:pPr>
        <w:spacing w:after="0" w:line="432" w:lineRule="auto"/>
        <w:jc w:val="both"/>
        <w:rPr>
          <w:rFonts w:ascii="Times New Roman" w:hAnsi="Times New Roman" w:cs="Times New Roman"/>
          <w:sz w:val="28"/>
          <w:szCs w:val="28"/>
        </w:rPr>
      </w:pPr>
    </w:p>
    <w:p w:rsidR="003434CB" w:rsidRPr="006136BA" w:rsidRDefault="003434CB" w:rsidP="003434C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w:t>
      </w:r>
      <w:r w:rsidRPr="006136BA">
        <w:rPr>
          <w:rFonts w:ascii="Times New Roman" w:hAnsi="Times New Roman" w:cs="Times New Roman"/>
          <w:b/>
          <w:sz w:val="28"/>
          <w:szCs w:val="28"/>
        </w:rPr>
        <w:t>_______________</w:t>
      </w:r>
      <w:r>
        <w:rPr>
          <w:rFonts w:ascii="Times New Roman" w:hAnsi="Times New Roman" w:cs="Times New Roman"/>
          <w:b/>
          <w:sz w:val="28"/>
          <w:szCs w:val="28"/>
        </w:rPr>
        <w:tab/>
      </w:r>
      <w:r>
        <w:rPr>
          <w:rFonts w:ascii="Times New Roman" w:hAnsi="Times New Roman" w:cs="Times New Roman"/>
          <w:b/>
          <w:sz w:val="28"/>
          <w:szCs w:val="28"/>
        </w:rPr>
        <w:tab/>
      </w:r>
    </w:p>
    <w:p w:rsidR="003434CB" w:rsidRDefault="003434CB" w:rsidP="003434C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MR. </w:t>
      </w:r>
      <w:r>
        <w:rPr>
          <w:rFonts w:ascii="Times New Roman" w:hAnsi="Times New Roman" w:cs="Times New Roman"/>
          <w:b/>
          <w:sz w:val="28"/>
          <w:szCs w:val="28"/>
        </w:rPr>
        <w:t>SALISU, Y.M.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3434CB" w:rsidRPr="006136BA" w:rsidRDefault="003434CB" w:rsidP="003434CB">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w:t>
      </w:r>
      <w:r w:rsidRPr="006136BA">
        <w:rPr>
          <w:rFonts w:ascii="Times New Roman" w:hAnsi="Times New Roman" w:cs="Times New Roman"/>
          <w:b/>
          <w:i/>
          <w:sz w:val="28"/>
          <w:szCs w:val="28"/>
        </w:rPr>
        <w:t>Project Supervisor</w:t>
      </w:r>
      <w:r>
        <w:rPr>
          <w:rFonts w:ascii="Times New Roman" w:hAnsi="Times New Roman" w:cs="Times New Roman"/>
          <w:b/>
          <w:i/>
          <w:sz w:val="28"/>
          <w:szCs w:val="28"/>
        </w:rPr>
        <w:t>)</w:t>
      </w:r>
    </w:p>
    <w:p w:rsidR="003434CB" w:rsidRDefault="003434CB" w:rsidP="003434CB">
      <w:pPr>
        <w:spacing w:after="0" w:line="432" w:lineRule="auto"/>
        <w:jc w:val="both"/>
        <w:rPr>
          <w:rFonts w:ascii="Times New Roman" w:hAnsi="Times New Roman" w:cs="Times New Roman"/>
          <w:b/>
          <w:sz w:val="28"/>
          <w:szCs w:val="28"/>
        </w:rPr>
      </w:pPr>
    </w:p>
    <w:p w:rsidR="003434CB" w:rsidRDefault="003434CB" w:rsidP="003434C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p>
    <w:p w:rsidR="003434CB" w:rsidRDefault="003434CB" w:rsidP="003434C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OLOWOOKERE, A.O.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3434CB" w:rsidRDefault="003434CB" w:rsidP="003434CB">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(Project Coordinator)</w:t>
      </w:r>
    </w:p>
    <w:p w:rsidR="003434CB" w:rsidRDefault="003434CB" w:rsidP="003434CB">
      <w:pPr>
        <w:spacing w:after="0" w:line="240" w:lineRule="auto"/>
        <w:jc w:val="both"/>
        <w:rPr>
          <w:rFonts w:ascii="Times New Roman" w:hAnsi="Times New Roman" w:cs="Times New Roman"/>
          <w:b/>
          <w:i/>
          <w:sz w:val="28"/>
          <w:szCs w:val="28"/>
        </w:rPr>
      </w:pPr>
    </w:p>
    <w:p w:rsidR="003434CB" w:rsidRPr="005962E4" w:rsidRDefault="003434CB" w:rsidP="003434CB">
      <w:pPr>
        <w:spacing w:after="0" w:line="240" w:lineRule="auto"/>
        <w:jc w:val="both"/>
        <w:rPr>
          <w:rFonts w:ascii="Times New Roman" w:hAnsi="Times New Roman" w:cs="Times New Roman"/>
          <w:b/>
          <w:i/>
          <w:sz w:val="28"/>
          <w:szCs w:val="28"/>
        </w:rPr>
      </w:pPr>
    </w:p>
    <w:p w:rsidR="003434CB" w:rsidRPr="00043A4A" w:rsidRDefault="003434CB" w:rsidP="003434CB">
      <w:pPr>
        <w:spacing w:after="0" w:line="240" w:lineRule="auto"/>
        <w:jc w:val="both"/>
        <w:rPr>
          <w:rFonts w:ascii="Times New Roman" w:hAnsi="Times New Roman" w:cs="Times New Roman"/>
          <w:b/>
          <w:sz w:val="10"/>
          <w:szCs w:val="28"/>
        </w:rPr>
      </w:pPr>
    </w:p>
    <w:p w:rsidR="003434CB" w:rsidRDefault="003434CB" w:rsidP="003434C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__________________</w:t>
      </w:r>
      <w:r>
        <w:rPr>
          <w:rFonts w:ascii="Times New Roman" w:hAnsi="Times New Roman" w:cs="Times New Roman"/>
          <w:b/>
          <w:sz w:val="28"/>
          <w:szCs w:val="28"/>
        </w:rPr>
        <w:br/>
        <w:t>MR. SERIKI, I.A.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3434CB" w:rsidRDefault="003434CB" w:rsidP="003434CB">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(Head of Department)</w:t>
      </w:r>
    </w:p>
    <w:p w:rsidR="003434CB" w:rsidRDefault="003434CB" w:rsidP="003434CB">
      <w:pPr>
        <w:spacing w:after="0" w:line="240" w:lineRule="auto"/>
        <w:jc w:val="both"/>
        <w:rPr>
          <w:rFonts w:ascii="Times New Roman" w:hAnsi="Times New Roman" w:cs="Times New Roman"/>
          <w:b/>
          <w:sz w:val="28"/>
          <w:szCs w:val="28"/>
        </w:rPr>
      </w:pPr>
    </w:p>
    <w:p w:rsidR="003434CB" w:rsidRDefault="003434CB" w:rsidP="003434CB">
      <w:pPr>
        <w:spacing w:after="0" w:line="432" w:lineRule="auto"/>
        <w:jc w:val="both"/>
        <w:rPr>
          <w:rFonts w:ascii="Times New Roman" w:hAnsi="Times New Roman" w:cs="Times New Roman"/>
          <w:b/>
          <w:sz w:val="10"/>
          <w:szCs w:val="28"/>
        </w:rPr>
      </w:pPr>
    </w:p>
    <w:p w:rsidR="003434CB" w:rsidRPr="00414894" w:rsidRDefault="003434CB" w:rsidP="003434CB">
      <w:pPr>
        <w:spacing w:after="0" w:line="432" w:lineRule="auto"/>
        <w:jc w:val="both"/>
        <w:rPr>
          <w:rFonts w:ascii="Times New Roman" w:hAnsi="Times New Roman" w:cs="Times New Roman"/>
          <w:b/>
          <w:sz w:val="10"/>
          <w:szCs w:val="28"/>
        </w:rPr>
      </w:pPr>
    </w:p>
    <w:p w:rsidR="003434CB" w:rsidRDefault="003434CB" w:rsidP="003434CB">
      <w:pPr>
        <w:spacing w:after="0" w:line="432" w:lineRule="auto"/>
        <w:jc w:val="center"/>
        <w:rPr>
          <w:rFonts w:ascii="Times New Roman" w:hAnsi="Times New Roman" w:cs="Times New Roman"/>
          <w:b/>
          <w:sz w:val="28"/>
          <w:szCs w:val="28"/>
        </w:rPr>
      </w:pPr>
    </w:p>
    <w:p w:rsidR="003434CB" w:rsidRDefault="003434CB" w:rsidP="003434CB">
      <w:pPr>
        <w:spacing w:after="0" w:line="432" w:lineRule="auto"/>
        <w:jc w:val="center"/>
        <w:rPr>
          <w:rFonts w:ascii="Times New Roman" w:hAnsi="Times New Roman" w:cs="Times New Roman"/>
          <w:b/>
          <w:sz w:val="28"/>
          <w:szCs w:val="28"/>
        </w:rPr>
      </w:pPr>
    </w:p>
    <w:p w:rsidR="003434CB" w:rsidRDefault="003434CB" w:rsidP="003434CB">
      <w:pPr>
        <w:rPr>
          <w:rFonts w:ascii="Times New Roman" w:hAnsi="Times New Roman" w:cs="Times New Roman"/>
          <w:b/>
          <w:sz w:val="28"/>
          <w:szCs w:val="28"/>
        </w:rPr>
      </w:pPr>
      <w:r>
        <w:rPr>
          <w:rFonts w:ascii="Times New Roman" w:hAnsi="Times New Roman" w:cs="Times New Roman"/>
          <w:b/>
          <w:sz w:val="28"/>
          <w:szCs w:val="28"/>
        </w:rPr>
        <w:br w:type="page"/>
      </w:r>
    </w:p>
    <w:p w:rsidR="003434CB" w:rsidRPr="008C240D" w:rsidRDefault="003434CB" w:rsidP="003434CB">
      <w:pPr>
        <w:spacing w:after="0" w:line="432" w:lineRule="auto"/>
        <w:jc w:val="center"/>
        <w:rPr>
          <w:rFonts w:ascii="Tahoma" w:hAnsi="Tahoma" w:cs="Tahoma"/>
          <w:sz w:val="24"/>
          <w:szCs w:val="24"/>
        </w:rPr>
      </w:pPr>
      <w:r w:rsidRPr="008C240D">
        <w:rPr>
          <w:rFonts w:ascii="Tahoma" w:hAnsi="Tahoma" w:cs="Tahoma"/>
          <w:b/>
          <w:sz w:val="24"/>
          <w:szCs w:val="24"/>
        </w:rPr>
        <w:lastRenderedPageBreak/>
        <w:t>DEDICATION</w:t>
      </w:r>
    </w:p>
    <w:p w:rsidR="003434CB" w:rsidRPr="004270A1" w:rsidRDefault="003434CB" w:rsidP="003434CB">
      <w:pPr>
        <w:ind w:firstLine="720"/>
        <w:jc w:val="both"/>
        <w:rPr>
          <w:rFonts w:ascii="Tahoma" w:hAnsi="Tahoma" w:cs="Tahoma"/>
          <w:sz w:val="24"/>
          <w:szCs w:val="24"/>
        </w:rPr>
      </w:pPr>
      <w:r w:rsidRPr="004270A1">
        <w:rPr>
          <w:rFonts w:ascii="Tahoma" w:hAnsi="Tahoma" w:cs="Tahoma"/>
          <w:sz w:val="24"/>
          <w:szCs w:val="24"/>
        </w:rPr>
        <w:t xml:space="preserve">I dedicate this project Almighty Allah and also to my lovely and wonderful parent, my gold, Mr. &amp; Mrs. </w:t>
      </w:r>
      <w:r>
        <w:rPr>
          <w:rFonts w:ascii="Tahoma" w:hAnsi="Tahoma" w:cs="Tahoma"/>
          <w:sz w:val="24"/>
          <w:szCs w:val="24"/>
        </w:rPr>
        <w:t xml:space="preserve">Maarula Tech. </w:t>
      </w:r>
      <w:r w:rsidRPr="004270A1">
        <w:rPr>
          <w:rFonts w:ascii="Tahoma" w:hAnsi="Tahoma" w:cs="Tahoma"/>
          <w:sz w:val="24"/>
          <w:szCs w:val="24"/>
        </w:rPr>
        <w:t>and to my grandmot</w:t>
      </w:r>
      <w:r>
        <w:rPr>
          <w:rFonts w:ascii="Tahoma" w:hAnsi="Tahoma" w:cs="Tahoma"/>
          <w:sz w:val="24"/>
          <w:szCs w:val="24"/>
        </w:rPr>
        <w:t>her, may her soul rest in peace</w:t>
      </w:r>
      <w:r w:rsidRPr="004270A1">
        <w:rPr>
          <w:rFonts w:ascii="Tahoma" w:hAnsi="Tahoma" w:cs="Tahoma"/>
          <w:sz w:val="24"/>
          <w:szCs w:val="24"/>
        </w:rPr>
        <w:t>.</w:t>
      </w: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spacing w:after="0" w:line="432" w:lineRule="auto"/>
        <w:jc w:val="both"/>
        <w:rPr>
          <w:rFonts w:ascii="Tahoma" w:hAnsi="Tahoma" w:cs="Tahoma"/>
          <w:sz w:val="24"/>
          <w:szCs w:val="24"/>
        </w:rPr>
      </w:pPr>
    </w:p>
    <w:p w:rsidR="003434CB" w:rsidRDefault="003434CB" w:rsidP="003434CB">
      <w:pPr>
        <w:rPr>
          <w:rFonts w:ascii="Tahoma" w:hAnsi="Tahoma" w:cs="Tahoma"/>
          <w:sz w:val="24"/>
          <w:szCs w:val="24"/>
        </w:rPr>
      </w:pPr>
      <w:r>
        <w:rPr>
          <w:rFonts w:ascii="Tahoma" w:hAnsi="Tahoma" w:cs="Tahoma"/>
          <w:sz w:val="24"/>
          <w:szCs w:val="24"/>
        </w:rPr>
        <w:br w:type="page"/>
      </w:r>
    </w:p>
    <w:p w:rsidR="003434CB" w:rsidRPr="00F07DA7" w:rsidRDefault="003434CB" w:rsidP="003434CB">
      <w:pPr>
        <w:spacing w:after="0" w:line="360" w:lineRule="auto"/>
        <w:jc w:val="both"/>
        <w:rPr>
          <w:rFonts w:ascii="Times New Roman" w:hAnsi="Times New Roman" w:cs="Times New Roman"/>
          <w:sz w:val="24"/>
          <w:szCs w:val="24"/>
        </w:rPr>
      </w:pPr>
      <w:r w:rsidRPr="00F07DA7">
        <w:rPr>
          <w:rFonts w:ascii="Times New Roman" w:hAnsi="Times New Roman" w:cs="Times New Roman"/>
          <w:sz w:val="24"/>
          <w:szCs w:val="24"/>
        </w:rPr>
        <w:lastRenderedPageBreak/>
        <w:tab/>
      </w:r>
      <w:r w:rsidRPr="00F07DA7">
        <w:rPr>
          <w:rFonts w:ascii="Times New Roman" w:hAnsi="Times New Roman" w:cs="Times New Roman"/>
          <w:sz w:val="24"/>
          <w:szCs w:val="24"/>
        </w:rPr>
        <w:tab/>
      </w:r>
      <w:r w:rsidRPr="00F07DA7">
        <w:rPr>
          <w:rFonts w:ascii="Times New Roman" w:hAnsi="Times New Roman" w:cs="Times New Roman"/>
          <w:sz w:val="24"/>
          <w:szCs w:val="24"/>
        </w:rPr>
        <w:tab/>
      </w:r>
      <w:r w:rsidRPr="00F07DA7">
        <w:rPr>
          <w:rFonts w:ascii="Times New Roman" w:hAnsi="Times New Roman" w:cs="Times New Roman"/>
          <w:sz w:val="24"/>
          <w:szCs w:val="24"/>
        </w:rPr>
        <w:tab/>
      </w:r>
      <w:r w:rsidRPr="00F07DA7">
        <w:rPr>
          <w:rFonts w:ascii="Times New Roman" w:hAnsi="Times New Roman" w:cs="Times New Roman"/>
          <w:b/>
          <w:sz w:val="24"/>
          <w:szCs w:val="24"/>
        </w:rPr>
        <w:t>ACKNOWLEDGEMENT</w:t>
      </w:r>
    </w:p>
    <w:p w:rsidR="003434CB" w:rsidRPr="004270A1" w:rsidRDefault="003434CB" w:rsidP="003434CB">
      <w:pPr>
        <w:ind w:firstLine="720"/>
        <w:jc w:val="both"/>
        <w:rPr>
          <w:rFonts w:ascii="Tahoma" w:hAnsi="Tahoma" w:cs="Tahoma"/>
          <w:sz w:val="24"/>
          <w:szCs w:val="24"/>
        </w:rPr>
      </w:pPr>
      <w:r w:rsidRPr="004270A1">
        <w:rPr>
          <w:rFonts w:ascii="Tahoma" w:hAnsi="Tahoma" w:cs="Tahoma"/>
          <w:sz w:val="24"/>
          <w:szCs w:val="24"/>
        </w:rPr>
        <w:t>First of all, I appreciate Almighty Allah the creator of life, the one who have been with w throughout my academic life in Kwara State polytechnic</w:t>
      </w:r>
    </w:p>
    <w:p w:rsidR="003434CB" w:rsidRPr="004270A1" w:rsidRDefault="003434CB" w:rsidP="003434CB">
      <w:pPr>
        <w:ind w:firstLine="720"/>
        <w:rPr>
          <w:rFonts w:ascii="Tahoma" w:hAnsi="Tahoma" w:cs="Tahoma"/>
          <w:sz w:val="24"/>
          <w:szCs w:val="24"/>
        </w:rPr>
      </w:pPr>
      <w:r w:rsidRPr="004270A1">
        <w:rPr>
          <w:rFonts w:ascii="Tahoma" w:hAnsi="Tahoma" w:cs="Tahoma"/>
          <w:sz w:val="24"/>
          <w:szCs w:val="24"/>
        </w:rPr>
        <w:t>I want to appr</w:t>
      </w:r>
      <w:r>
        <w:rPr>
          <w:rFonts w:ascii="Tahoma" w:hAnsi="Tahoma" w:cs="Tahoma"/>
          <w:sz w:val="24"/>
          <w:szCs w:val="24"/>
        </w:rPr>
        <w:t>eciate my supervisor, Mr. Yahaya</w:t>
      </w:r>
      <w:r w:rsidRPr="004270A1">
        <w:rPr>
          <w:rFonts w:ascii="Tahoma" w:hAnsi="Tahoma" w:cs="Tahoma"/>
          <w:sz w:val="24"/>
          <w:szCs w:val="24"/>
        </w:rPr>
        <w:t xml:space="preserve"> for creating time to guide me through this project. I am also indebted to the entire lecturers in the department of public administration.</w:t>
      </w:r>
    </w:p>
    <w:p w:rsidR="003434CB" w:rsidRPr="004270A1" w:rsidRDefault="003434CB" w:rsidP="003434CB">
      <w:pPr>
        <w:ind w:firstLine="720"/>
        <w:rPr>
          <w:rFonts w:ascii="Tahoma" w:hAnsi="Tahoma" w:cs="Tahoma"/>
          <w:sz w:val="24"/>
          <w:szCs w:val="24"/>
        </w:rPr>
      </w:pPr>
      <w:r w:rsidRPr="004270A1">
        <w:rPr>
          <w:rFonts w:ascii="Tahoma" w:hAnsi="Tahoma" w:cs="Tahoma"/>
          <w:sz w:val="24"/>
          <w:szCs w:val="24"/>
        </w:rPr>
        <w:t xml:space="preserve">To my wonderful parent, Mr. &amp; Mrs. </w:t>
      </w:r>
      <w:r>
        <w:rPr>
          <w:rFonts w:ascii="Tahoma" w:hAnsi="Tahoma" w:cs="Tahoma"/>
          <w:sz w:val="24"/>
          <w:szCs w:val="24"/>
        </w:rPr>
        <w:t>Maarula</w:t>
      </w:r>
      <w:r w:rsidRPr="004270A1">
        <w:rPr>
          <w:rFonts w:ascii="Tahoma" w:hAnsi="Tahoma" w:cs="Tahoma"/>
          <w:sz w:val="24"/>
          <w:szCs w:val="24"/>
        </w:rPr>
        <w:t xml:space="preserve"> especially my mother and my late dad (May his soul rest in peace) for being my pillar.</w:t>
      </w:r>
    </w:p>
    <w:p w:rsidR="003434CB" w:rsidRPr="004270A1" w:rsidRDefault="003434CB" w:rsidP="003434CB">
      <w:pPr>
        <w:ind w:firstLine="720"/>
        <w:rPr>
          <w:rFonts w:ascii="Tahoma" w:hAnsi="Tahoma" w:cs="Tahoma"/>
          <w:sz w:val="28"/>
          <w:szCs w:val="28"/>
        </w:rPr>
      </w:pPr>
      <w:r w:rsidRPr="004270A1">
        <w:rPr>
          <w:rFonts w:ascii="Tahoma" w:hAnsi="Tahoma" w:cs="Tahoma"/>
          <w:sz w:val="24"/>
          <w:szCs w:val="24"/>
        </w:rPr>
        <w:t>My appreciation goes to my friends and my loved ones and to my sibling for their support you gave me during my stay in school. To those I could not mention their names; I say a big thank you.</w:t>
      </w:r>
    </w:p>
    <w:p w:rsidR="003434CB" w:rsidRDefault="003434CB" w:rsidP="003434CB">
      <w:pPr>
        <w:jc w:val="both"/>
        <w:rPr>
          <w:rFonts w:ascii="Times New Roman" w:hAnsi="Times New Roman" w:cs="Times New Roman"/>
          <w:b/>
          <w:sz w:val="28"/>
          <w:szCs w:val="28"/>
        </w:rPr>
      </w:pPr>
      <w:r>
        <w:rPr>
          <w:rFonts w:ascii="Times New Roman" w:hAnsi="Times New Roman" w:cs="Times New Roman"/>
          <w:b/>
          <w:sz w:val="28"/>
          <w:szCs w:val="28"/>
        </w:rPr>
        <w:br w:type="page"/>
      </w:r>
    </w:p>
    <w:p w:rsidR="003434CB" w:rsidRDefault="003434CB" w:rsidP="003434CB">
      <w:pPr>
        <w:spacing w:after="0" w:line="432" w:lineRule="auto"/>
        <w:jc w:val="center"/>
        <w:rPr>
          <w:rFonts w:ascii="Times New Roman" w:hAnsi="Times New Roman" w:cs="Times New Roman"/>
          <w:b/>
          <w:sz w:val="28"/>
          <w:szCs w:val="28"/>
        </w:rPr>
      </w:pPr>
      <w:r w:rsidRPr="00C162E6">
        <w:rPr>
          <w:rFonts w:ascii="Times New Roman" w:hAnsi="Times New Roman" w:cs="Times New Roman"/>
          <w:b/>
          <w:sz w:val="28"/>
          <w:szCs w:val="28"/>
        </w:rPr>
        <w:lastRenderedPageBreak/>
        <w:t>TABLE OF CONTENT</w:t>
      </w:r>
    </w:p>
    <w:p w:rsidR="003434CB" w:rsidRPr="001070BF" w:rsidRDefault="003434CB" w:rsidP="003434CB">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Title Page</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w:t>
      </w:r>
    </w:p>
    <w:p w:rsidR="003434CB" w:rsidRPr="001070BF" w:rsidRDefault="003434CB" w:rsidP="003434CB">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Certification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w:t>
      </w:r>
    </w:p>
    <w:p w:rsidR="003434CB" w:rsidRPr="001070BF" w:rsidRDefault="003434CB" w:rsidP="003434CB">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Dedication</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iii</w:t>
      </w:r>
    </w:p>
    <w:p w:rsidR="003434CB" w:rsidRPr="001070BF" w:rsidRDefault="003434CB" w:rsidP="003434CB">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Acknowledgement</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iv</w:t>
      </w:r>
    </w:p>
    <w:p w:rsidR="003434CB" w:rsidRPr="001070BF" w:rsidRDefault="003434CB" w:rsidP="003434CB">
      <w:pPr>
        <w:spacing w:after="0" w:line="360" w:lineRule="auto"/>
        <w:rPr>
          <w:rFonts w:ascii="Times New Roman" w:hAnsi="Times New Roman" w:cs="Times New Roman"/>
          <w:sz w:val="26"/>
          <w:szCs w:val="24"/>
        </w:rPr>
      </w:pPr>
      <w:r w:rsidRPr="001070BF">
        <w:rPr>
          <w:rFonts w:ascii="Times New Roman" w:hAnsi="Times New Roman" w:cs="Times New Roman"/>
          <w:sz w:val="26"/>
          <w:szCs w:val="24"/>
        </w:rPr>
        <w:t>Table of Contents</w:t>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r>
      <w:r w:rsidRPr="001070BF">
        <w:rPr>
          <w:rFonts w:ascii="Times New Roman" w:hAnsi="Times New Roman" w:cs="Times New Roman"/>
          <w:sz w:val="26"/>
          <w:szCs w:val="24"/>
        </w:rPr>
        <w:tab/>
        <w:t>vi</w:t>
      </w:r>
    </w:p>
    <w:p w:rsidR="003434CB" w:rsidRDefault="003434CB" w:rsidP="003434CB">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ONE</w:t>
      </w:r>
    </w:p>
    <w:p w:rsidR="003434CB" w:rsidRPr="00520933" w:rsidRDefault="003434CB" w:rsidP="003434CB">
      <w:pPr>
        <w:pStyle w:val="NoSpacing"/>
        <w:spacing w:line="360" w:lineRule="auto"/>
        <w:jc w:val="both"/>
        <w:rPr>
          <w:rFonts w:ascii="Tahoma" w:hAnsi="Tahoma" w:cs="Tahoma"/>
          <w:sz w:val="24"/>
          <w:szCs w:val="24"/>
        </w:rPr>
      </w:pPr>
      <w:r>
        <w:rPr>
          <w:rFonts w:ascii="Tahoma" w:hAnsi="Tahoma" w:cs="Tahoma"/>
          <w:bCs/>
          <w:sz w:val="24"/>
          <w:szCs w:val="24"/>
        </w:rPr>
        <w:t>1.0</w:t>
      </w:r>
      <w:r>
        <w:rPr>
          <w:rFonts w:ascii="Tahoma" w:hAnsi="Tahoma" w:cs="Tahoma"/>
          <w:bCs/>
          <w:sz w:val="24"/>
          <w:szCs w:val="24"/>
        </w:rPr>
        <w:tab/>
        <w:t>Background of the study</w:t>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r>
      <w:r>
        <w:rPr>
          <w:rFonts w:ascii="Tahoma" w:hAnsi="Tahoma" w:cs="Tahoma"/>
          <w:bCs/>
          <w:sz w:val="24"/>
          <w:szCs w:val="24"/>
        </w:rPr>
        <w:tab/>
        <w:t>1</w:t>
      </w:r>
    </w:p>
    <w:p w:rsidR="003434CB" w:rsidRPr="00753C42" w:rsidRDefault="003434CB" w:rsidP="003434CB">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Statement of the problem</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3434CB" w:rsidRPr="00753C42" w:rsidRDefault="003434CB" w:rsidP="003434CB">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Objectives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w:t>
      </w:r>
    </w:p>
    <w:p w:rsidR="003434CB" w:rsidRPr="00753C42" w:rsidRDefault="003434CB" w:rsidP="003434CB">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Research questions</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3434CB" w:rsidRDefault="003434CB" w:rsidP="003434CB">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Significance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w:t>
      </w:r>
    </w:p>
    <w:p w:rsidR="003434CB" w:rsidRPr="00753C42" w:rsidRDefault="003434CB" w:rsidP="003434CB">
      <w:pPr>
        <w:pStyle w:val="NoSpacing"/>
        <w:numPr>
          <w:ilvl w:val="1"/>
          <w:numId w:val="1"/>
        </w:numPr>
        <w:spacing w:line="360" w:lineRule="auto"/>
        <w:ind w:left="720"/>
        <w:jc w:val="both"/>
        <w:rPr>
          <w:rFonts w:ascii="Tahoma" w:hAnsi="Tahoma" w:cs="Tahoma"/>
          <w:sz w:val="24"/>
          <w:szCs w:val="24"/>
        </w:rPr>
      </w:pPr>
      <w:r>
        <w:rPr>
          <w:rFonts w:ascii="Tahoma" w:hAnsi="Tahoma" w:cs="Tahoma"/>
          <w:sz w:val="24"/>
          <w:szCs w:val="24"/>
        </w:rPr>
        <w:t>Limitations of the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3434CB" w:rsidRPr="00520933" w:rsidRDefault="003434CB" w:rsidP="003434CB">
      <w:pPr>
        <w:pStyle w:val="NoSpacing"/>
        <w:numPr>
          <w:ilvl w:val="1"/>
          <w:numId w:val="1"/>
        </w:numPr>
        <w:spacing w:line="360" w:lineRule="auto"/>
        <w:ind w:left="720"/>
        <w:jc w:val="both"/>
        <w:rPr>
          <w:rFonts w:ascii="Tahoma" w:hAnsi="Tahoma" w:cs="Tahoma"/>
          <w:sz w:val="24"/>
          <w:szCs w:val="24"/>
        </w:rPr>
      </w:pPr>
      <w:r w:rsidRPr="00753C42">
        <w:rPr>
          <w:rFonts w:ascii="Tahoma" w:hAnsi="Tahoma" w:cs="Tahoma"/>
          <w:sz w:val="24"/>
          <w:szCs w:val="24"/>
        </w:rPr>
        <w:t>Organization of the Study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5</w:t>
      </w:r>
    </w:p>
    <w:p w:rsidR="003434CB" w:rsidRPr="00753C42" w:rsidRDefault="003434CB" w:rsidP="003434CB">
      <w:pPr>
        <w:pStyle w:val="NoSpacing"/>
        <w:spacing w:line="360" w:lineRule="auto"/>
        <w:ind w:left="720"/>
        <w:jc w:val="both"/>
        <w:rPr>
          <w:rFonts w:ascii="Tahoma" w:hAnsi="Tahoma" w:cs="Tahoma"/>
          <w:sz w:val="24"/>
          <w:szCs w:val="24"/>
        </w:rPr>
      </w:pPr>
      <w:r w:rsidRPr="00753C42">
        <w:rPr>
          <w:rFonts w:ascii="Tahoma" w:hAnsi="Tahoma" w:cs="Tahoma"/>
          <w:sz w:val="24"/>
          <w:szCs w:val="24"/>
        </w:rPr>
        <w:t>References</w:t>
      </w:r>
    </w:p>
    <w:p w:rsidR="003434CB" w:rsidRPr="00753C42" w:rsidRDefault="003434CB" w:rsidP="003434CB">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TWO</w:t>
      </w:r>
    </w:p>
    <w:p w:rsidR="003434CB" w:rsidRPr="00753C42" w:rsidRDefault="003434CB" w:rsidP="003434CB">
      <w:pPr>
        <w:pStyle w:val="NoSpacing"/>
        <w:spacing w:line="360" w:lineRule="auto"/>
        <w:jc w:val="both"/>
        <w:rPr>
          <w:rFonts w:ascii="Tahoma" w:hAnsi="Tahoma" w:cs="Tahoma"/>
          <w:sz w:val="24"/>
          <w:szCs w:val="24"/>
        </w:rPr>
      </w:pPr>
      <w:r w:rsidRPr="00753C42">
        <w:rPr>
          <w:rFonts w:ascii="Tahoma" w:hAnsi="Tahoma" w:cs="Tahoma"/>
          <w:sz w:val="24"/>
          <w:szCs w:val="24"/>
        </w:rPr>
        <w:t>Literature Review</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3434CB" w:rsidRPr="00753C42" w:rsidRDefault="003434CB" w:rsidP="003434CB">
      <w:pPr>
        <w:pStyle w:val="NoSpacing"/>
        <w:spacing w:line="360" w:lineRule="auto"/>
        <w:jc w:val="both"/>
        <w:rPr>
          <w:rFonts w:ascii="Tahoma" w:hAnsi="Tahoma" w:cs="Tahoma"/>
          <w:sz w:val="24"/>
          <w:szCs w:val="24"/>
        </w:rPr>
      </w:pPr>
      <w:r>
        <w:rPr>
          <w:rFonts w:ascii="Tahoma" w:hAnsi="Tahoma" w:cs="Tahoma"/>
          <w:sz w:val="24"/>
          <w:szCs w:val="24"/>
        </w:rPr>
        <w:t>2.0</w:t>
      </w:r>
      <w:r>
        <w:rPr>
          <w:rFonts w:ascii="Tahoma" w:hAnsi="Tahoma" w:cs="Tahoma"/>
          <w:sz w:val="24"/>
          <w:szCs w:val="24"/>
        </w:rPr>
        <w:tab/>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3434CB" w:rsidRPr="00753C42" w:rsidRDefault="003434CB" w:rsidP="003434CB">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Literature Review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6</w:t>
      </w:r>
    </w:p>
    <w:p w:rsidR="003434CB" w:rsidRPr="00753C42" w:rsidRDefault="003434CB" w:rsidP="003434CB">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 xml:space="preserve">Review of Related Literature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11</w:t>
      </w:r>
    </w:p>
    <w:p w:rsidR="003434CB" w:rsidRPr="00753C42" w:rsidRDefault="003434CB" w:rsidP="003434CB">
      <w:pPr>
        <w:pStyle w:val="NoSpacing"/>
        <w:numPr>
          <w:ilvl w:val="1"/>
          <w:numId w:val="2"/>
        </w:numPr>
        <w:spacing w:line="360" w:lineRule="auto"/>
        <w:ind w:left="720"/>
        <w:jc w:val="both"/>
        <w:rPr>
          <w:rFonts w:ascii="Tahoma" w:hAnsi="Tahoma" w:cs="Tahoma"/>
          <w:sz w:val="24"/>
          <w:szCs w:val="24"/>
        </w:rPr>
      </w:pPr>
      <w:r>
        <w:rPr>
          <w:rFonts w:ascii="Tahoma" w:hAnsi="Tahoma" w:cs="Tahoma"/>
          <w:sz w:val="24"/>
          <w:szCs w:val="24"/>
        </w:rPr>
        <w:t>Theoretical Framework</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14</w:t>
      </w:r>
    </w:p>
    <w:p w:rsidR="003434CB" w:rsidRPr="00753C42" w:rsidRDefault="003434CB" w:rsidP="003434CB">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THREE</w:t>
      </w:r>
    </w:p>
    <w:p w:rsidR="003434CB" w:rsidRPr="00753C42" w:rsidRDefault="003434CB" w:rsidP="003434CB">
      <w:pPr>
        <w:pStyle w:val="NoSpacing"/>
        <w:spacing w:line="360" w:lineRule="auto"/>
        <w:jc w:val="both"/>
        <w:rPr>
          <w:rFonts w:ascii="Tahoma" w:hAnsi="Tahoma" w:cs="Tahoma"/>
          <w:sz w:val="24"/>
          <w:szCs w:val="24"/>
        </w:rPr>
      </w:pPr>
      <w:r w:rsidRPr="00753C42">
        <w:rPr>
          <w:rFonts w:ascii="Tahoma" w:hAnsi="Tahoma" w:cs="Tahoma"/>
          <w:sz w:val="24"/>
          <w:szCs w:val="24"/>
        </w:rPr>
        <w:t>Methodology</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3434CB" w:rsidRPr="00753C42" w:rsidRDefault="003434CB" w:rsidP="003434CB">
      <w:pPr>
        <w:pStyle w:val="NoSpacing"/>
        <w:spacing w:line="360" w:lineRule="auto"/>
        <w:jc w:val="both"/>
        <w:rPr>
          <w:rFonts w:ascii="Tahoma" w:hAnsi="Tahoma" w:cs="Tahoma"/>
          <w:sz w:val="24"/>
          <w:szCs w:val="24"/>
        </w:rPr>
      </w:pPr>
      <w:r>
        <w:rPr>
          <w:rFonts w:ascii="Tahoma" w:hAnsi="Tahoma" w:cs="Tahoma"/>
          <w:sz w:val="24"/>
          <w:szCs w:val="24"/>
        </w:rPr>
        <w:t xml:space="preserve">3.0    </w:t>
      </w: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3434CB" w:rsidRPr="00753C42"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lastRenderedPageBreak/>
        <w:t>Research design</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28</w:t>
      </w:r>
    </w:p>
    <w:p w:rsidR="003434CB" w:rsidRPr="00753C42"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Source of data collection </w:t>
      </w:r>
      <w:r>
        <w:rPr>
          <w:rFonts w:ascii="Tahoma" w:hAnsi="Tahoma" w:cs="Tahoma"/>
          <w:sz w:val="24"/>
          <w:szCs w:val="24"/>
        </w:rPr>
        <w:tab/>
      </w:r>
      <w:r>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28</w:t>
      </w:r>
    </w:p>
    <w:p w:rsidR="003434CB" w:rsidRPr="00753C42"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Research Population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29</w:t>
      </w:r>
    </w:p>
    <w:p w:rsidR="003434CB"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Sample size </w:t>
      </w:r>
      <w:r>
        <w:rPr>
          <w:rFonts w:ascii="Tahoma" w:hAnsi="Tahoma" w:cs="Tahoma"/>
          <w:sz w:val="24"/>
          <w:szCs w:val="24"/>
        </w:rPr>
        <w:tab/>
      </w:r>
      <w:r>
        <w:rPr>
          <w:rFonts w:ascii="Tahoma" w:hAnsi="Tahoma" w:cs="Tahoma"/>
          <w:sz w:val="24"/>
          <w:szCs w:val="24"/>
        </w:rPr>
        <w:tab/>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3434CB"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Sampling Techniques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3434CB"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Research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3434CB"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Administration of Instrument</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3434CB" w:rsidRPr="00753C42" w:rsidRDefault="003434CB" w:rsidP="003434CB">
      <w:pPr>
        <w:pStyle w:val="NoSpacing"/>
        <w:numPr>
          <w:ilvl w:val="1"/>
          <w:numId w:val="3"/>
        </w:numPr>
        <w:spacing w:line="360" w:lineRule="auto"/>
        <w:ind w:left="720"/>
        <w:jc w:val="both"/>
        <w:rPr>
          <w:rFonts w:ascii="Tahoma" w:hAnsi="Tahoma" w:cs="Tahoma"/>
          <w:sz w:val="24"/>
          <w:szCs w:val="24"/>
        </w:rPr>
      </w:pPr>
      <w:r>
        <w:rPr>
          <w:rFonts w:ascii="Tahoma" w:hAnsi="Tahoma" w:cs="Tahoma"/>
          <w:sz w:val="24"/>
          <w:szCs w:val="24"/>
        </w:rPr>
        <w:t xml:space="preserve">Method of data analysis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30</w:t>
      </w:r>
    </w:p>
    <w:p w:rsidR="003434CB" w:rsidRPr="00753C42" w:rsidRDefault="003434CB" w:rsidP="003434CB">
      <w:pPr>
        <w:pStyle w:val="NoSpacing"/>
        <w:spacing w:line="360" w:lineRule="auto"/>
        <w:ind w:left="720"/>
        <w:jc w:val="both"/>
        <w:rPr>
          <w:rFonts w:ascii="Tahoma" w:hAnsi="Tahoma" w:cs="Tahoma"/>
          <w:sz w:val="24"/>
          <w:szCs w:val="24"/>
        </w:rPr>
      </w:pPr>
    </w:p>
    <w:p w:rsidR="003434CB" w:rsidRPr="00753C42" w:rsidRDefault="003434CB" w:rsidP="003434CB">
      <w:pPr>
        <w:pStyle w:val="NoSpacing"/>
        <w:spacing w:line="360" w:lineRule="auto"/>
        <w:jc w:val="both"/>
        <w:rPr>
          <w:rFonts w:ascii="Tahoma" w:hAnsi="Tahoma" w:cs="Tahoma"/>
          <w:b/>
          <w:bCs/>
          <w:sz w:val="24"/>
          <w:szCs w:val="24"/>
        </w:rPr>
      </w:pPr>
      <w:r w:rsidRPr="00753C42">
        <w:rPr>
          <w:rFonts w:ascii="Tahoma" w:hAnsi="Tahoma" w:cs="Tahoma"/>
          <w:b/>
          <w:bCs/>
          <w:sz w:val="24"/>
          <w:szCs w:val="24"/>
        </w:rPr>
        <w:t>CHAPTER FOUR</w:t>
      </w:r>
    </w:p>
    <w:p w:rsidR="003434CB" w:rsidRPr="00753C42" w:rsidRDefault="003434CB" w:rsidP="003434CB">
      <w:pPr>
        <w:pStyle w:val="NoSpacing"/>
        <w:spacing w:line="360" w:lineRule="auto"/>
        <w:ind w:left="405"/>
        <w:jc w:val="both"/>
        <w:rPr>
          <w:rFonts w:ascii="Tahoma" w:hAnsi="Tahoma" w:cs="Tahoma"/>
          <w:sz w:val="24"/>
          <w:szCs w:val="24"/>
        </w:rPr>
      </w:pPr>
      <w:r w:rsidRPr="00753C42">
        <w:rPr>
          <w:rFonts w:ascii="Tahoma" w:hAnsi="Tahoma" w:cs="Tahoma"/>
          <w:sz w:val="24"/>
          <w:szCs w:val="24"/>
        </w:rPr>
        <w:t>Data Presentation and Interpretation</w:t>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3434CB" w:rsidRDefault="003434CB" w:rsidP="003434CB">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Historical Background of the Case Study</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w:t>
      </w:r>
    </w:p>
    <w:p w:rsidR="003434CB" w:rsidRPr="00326289" w:rsidRDefault="003434CB" w:rsidP="003434CB">
      <w:pPr>
        <w:pStyle w:val="NoSpacing"/>
        <w:numPr>
          <w:ilvl w:val="1"/>
          <w:numId w:val="4"/>
        </w:numPr>
        <w:tabs>
          <w:tab w:val="left" w:pos="720"/>
        </w:tabs>
        <w:spacing w:line="360" w:lineRule="auto"/>
        <w:jc w:val="both"/>
        <w:rPr>
          <w:rFonts w:ascii="Tahoma" w:hAnsi="Tahoma" w:cs="Tahoma"/>
          <w:sz w:val="24"/>
          <w:szCs w:val="24"/>
        </w:rPr>
      </w:pPr>
      <w:r w:rsidRPr="00753C42">
        <w:rPr>
          <w:rFonts w:ascii="Tahoma" w:hAnsi="Tahoma" w:cs="Tahoma"/>
          <w:sz w:val="24"/>
          <w:szCs w:val="24"/>
        </w:rPr>
        <w:t>Introduction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3434CB" w:rsidRPr="00753C42" w:rsidRDefault="003434CB" w:rsidP="003434CB">
      <w:pPr>
        <w:pStyle w:val="NoSpacing"/>
        <w:numPr>
          <w:ilvl w:val="1"/>
          <w:numId w:val="4"/>
        </w:numPr>
        <w:tabs>
          <w:tab w:val="left" w:pos="720"/>
        </w:tabs>
        <w:spacing w:line="360" w:lineRule="auto"/>
        <w:ind w:left="810" w:hanging="810"/>
        <w:jc w:val="both"/>
        <w:rPr>
          <w:rFonts w:ascii="Tahoma" w:hAnsi="Tahoma" w:cs="Tahoma"/>
          <w:sz w:val="24"/>
          <w:szCs w:val="24"/>
        </w:rPr>
      </w:pPr>
      <w:r>
        <w:rPr>
          <w:rFonts w:ascii="Tahoma" w:hAnsi="Tahoma" w:cs="Tahoma"/>
          <w:sz w:val="24"/>
          <w:szCs w:val="24"/>
        </w:rPr>
        <w:t>Distribution and return of questionnaire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32</w:t>
      </w:r>
    </w:p>
    <w:p w:rsidR="003434CB" w:rsidRPr="00753C42" w:rsidRDefault="003434CB" w:rsidP="003434CB">
      <w:pPr>
        <w:pStyle w:val="NoSpacing"/>
        <w:tabs>
          <w:tab w:val="left" w:pos="720"/>
        </w:tabs>
        <w:spacing w:line="360" w:lineRule="auto"/>
        <w:ind w:left="810"/>
        <w:jc w:val="both"/>
        <w:rPr>
          <w:rFonts w:ascii="Tahoma" w:hAnsi="Tahoma" w:cs="Tahoma"/>
          <w:sz w:val="24"/>
          <w:szCs w:val="24"/>
        </w:rPr>
      </w:pPr>
    </w:p>
    <w:p w:rsidR="003434CB" w:rsidRPr="00753C42" w:rsidRDefault="003434CB" w:rsidP="003434CB">
      <w:pPr>
        <w:pStyle w:val="NoSpacing"/>
        <w:tabs>
          <w:tab w:val="left" w:pos="720"/>
        </w:tabs>
        <w:spacing w:line="360" w:lineRule="auto"/>
        <w:jc w:val="both"/>
        <w:rPr>
          <w:rFonts w:ascii="Tahoma" w:hAnsi="Tahoma" w:cs="Tahoma"/>
          <w:b/>
          <w:bCs/>
          <w:sz w:val="24"/>
          <w:szCs w:val="24"/>
        </w:rPr>
      </w:pPr>
      <w:r w:rsidRPr="00753C42">
        <w:rPr>
          <w:rFonts w:ascii="Tahoma" w:hAnsi="Tahoma" w:cs="Tahoma"/>
          <w:b/>
          <w:bCs/>
          <w:sz w:val="24"/>
          <w:szCs w:val="24"/>
        </w:rPr>
        <w:t>CHAPTER FIVE</w:t>
      </w:r>
    </w:p>
    <w:p w:rsidR="003434CB" w:rsidRPr="00753C42" w:rsidRDefault="003434CB" w:rsidP="003434CB">
      <w:pPr>
        <w:pStyle w:val="NoSpacing"/>
        <w:spacing w:line="360" w:lineRule="auto"/>
        <w:jc w:val="both"/>
        <w:rPr>
          <w:rFonts w:ascii="Tahoma" w:hAnsi="Tahoma" w:cs="Tahoma"/>
          <w:sz w:val="24"/>
          <w:szCs w:val="24"/>
        </w:rPr>
      </w:pPr>
      <w:r w:rsidRPr="00753C42">
        <w:rPr>
          <w:rFonts w:ascii="Tahoma" w:hAnsi="Tahoma" w:cs="Tahoma"/>
          <w:sz w:val="24"/>
          <w:szCs w:val="24"/>
        </w:rPr>
        <w:t>Summary Conclusion and Recommendation</w:t>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3434CB" w:rsidRPr="00753C42" w:rsidRDefault="003434CB" w:rsidP="003434CB">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Summary of Finding</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42</w:t>
      </w:r>
    </w:p>
    <w:p w:rsidR="003434CB" w:rsidRPr="00753C42" w:rsidRDefault="003434CB" w:rsidP="003434CB">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Conclusion</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t>44</w:t>
      </w:r>
    </w:p>
    <w:p w:rsidR="003434CB" w:rsidRPr="00753C42" w:rsidRDefault="003434CB" w:rsidP="003434CB">
      <w:pPr>
        <w:pStyle w:val="NoSpacing"/>
        <w:numPr>
          <w:ilvl w:val="1"/>
          <w:numId w:val="5"/>
        </w:numPr>
        <w:spacing w:line="360" w:lineRule="auto"/>
        <w:jc w:val="both"/>
        <w:rPr>
          <w:rFonts w:ascii="Tahoma" w:hAnsi="Tahoma" w:cs="Tahoma"/>
          <w:sz w:val="24"/>
          <w:szCs w:val="24"/>
        </w:rPr>
      </w:pPr>
      <w:r w:rsidRPr="00753C42">
        <w:rPr>
          <w:rFonts w:ascii="Tahoma" w:hAnsi="Tahoma" w:cs="Tahoma"/>
          <w:sz w:val="24"/>
          <w:szCs w:val="24"/>
        </w:rPr>
        <w:t>Recommendations</w:t>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sidRPr="00753C42">
        <w:rPr>
          <w:rFonts w:ascii="Tahoma" w:hAnsi="Tahoma" w:cs="Tahoma"/>
          <w:sz w:val="24"/>
          <w:szCs w:val="24"/>
        </w:rPr>
        <w:tab/>
      </w:r>
      <w:r>
        <w:rPr>
          <w:rFonts w:ascii="Tahoma" w:hAnsi="Tahoma" w:cs="Tahoma"/>
          <w:sz w:val="24"/>
          <w:szCs w:val="24"/>
        </w:rPr>
        <w:tab/>
      </w:r>
      <w:r>
        <w:rPr>
          <w:rFonts w:ascii="Tahoma" w:hAnsi="Tahoma" w:cs="Tahoma"/>
          <w:sz w:val="24"/>
          <w:szCs w:val="24"/>
        </w:rPr>
        <w:tab/>
        <w:t>44</w:t>
      </w:r>
    </w:p>
    <w:p w:rsidR="003434CB" w:rsidRDefault="003434CB" w:rsidP="003434CB">
      <w:pPr>
        <w:pStyle w:val="NoSpacing"/>
        <w:spacing w:line="360" w:lineRule="auto"/>
        <w:ind w:left="720"/>
        <w:jc w:val="both"/>
        <w:rPr>
          <w:rFonts w:ascii="Tahoma" w:hAnsi="Tahoma" w:cs="Tahoma"/>
          <w:sz w:val="24"/>
          <w:szCs w:val="24"/>
        </w:rPr>
      </w:pPr>
      <w:r>
        <w:rPr>
          <w:rFonts w:ascii="Tahoma" w:hAnsi="Tahoma" w:cs="Tahoma"/>
          <w:sz w:val="24"/>
          <w:szCs w:val="24"/>
        </w:rPr>
        <w:t xml:space="preserve">Bibliography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48</w:t>
      </w:r>
    </w:p>
    <w:p w:rsidR="003434CB" w:rsidRDefault="003434CB" w:rsidP="003434CB">
      <w:pPr>
        <w:rPr>
          <w:b/>
        </w:rPr>
      </w:pPr>
    </w:p>
    <w:p w:rsidR="003434CB" w:rsidRDefault="003434CB" w:rsidP="003434CB">
      <w:pPr>
        <w:rPr>
          <w:b/>
        </w:rPr>
      </w:pPr>
      <w:r>
        <w:rPr>
          <w:b/>
        </w:rPr>
        <w:br w:type="page"/>
      </w:r>
    </w:p>
    <w:p w:rsidR="003434CB" w:rsidRDefault="003434CB" w:rsidP="003434CB">
      <w:pPr>
        <w:jc w:val="center"/>
        <w:rPr>
          <w:b/>
        </w:rPr>
        <w:sectPr w:rsidR="003434CB" w:rsidSect="00DB765A">
          <w:footerReference w:type="default" r:id="rId5"/>
          <w:pgSz w:w="11520" w:h="13680" w:code="1"/>
          <w:pgMar w:top="1008" w:right="1728" w:bottom="1872" w:left="1728" w:header="720" w:footer="720" w:gutter="0"/>
          <w:pgNumType w:fmt="lowerRoman" w:start="1"/>
          <w:cols w:space="720"/>
          <w:docGrid w:linePitch="360"/>
        </w:sectPr>
      </w:pP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behaviours by measurement and comparison to previously established standards, recording results, and communicating them back to the employee. It is an activity between a manager and an employee.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Blase, 2003; Bryne,1971; Huo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w:t>
      </w:r>
      <w:r w:rsidRPr="00893059">
        <w:rPr>
          <w:rFonts w:ascii="Times New Roman" w:hAnsi="Times New Roman" w:cs="Times New Roman"/>
        </w:rPr>
        <w:lastRenderedPageBreak/>
        <w:t>respiratory problems (Blasé and Blase, 2003). In another situation, an employee may experience similar emotional and physical reactions if an unfair performance appraisal resulted in his or her being put on review which would require more frequent performance appraisals.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Where performance appraisal is conducted properly, both supervisors and subordinates have reported the experience as beneficial and positive.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3434CB"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3434CB" w:rsidRDefault="003434CB" w:rsidP="003434CB">
      <w:pPr>
        <w:spacing w:after="0" w:line="360" w:lineRule="auto"/>
        <w:ind w:firstLine="720"/>
        <w:jc w:val="both"/>
        <w:rPr>
          <w:rFonts w:ascii="Times New Roman" w:hAnsi="Times New Roman" w:cs="Times New Roman"/>
        </w:rPr>
      </w:pPr>
    </w:p>
    <w:p w:rsidR="003434CB" w:rsidRPr="00893059" w:rsidRDefault="003434CB" w:rsidP="003434CB">
      <w:pPr>
        <w:spacing w:after="0" w:line="360" w:lineRule="auto"/>
        <w:ind w:firstLine="720"/>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1.2 OBJECTIVES OF THE STUDY</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The specific objectives of the study are as follows: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What are the attitudes of employees towards performance appraisal at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What are the challenges of performance appraisal at IWLGA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What are some of the benefits associated with performance appraisal at IWLGA</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3434CB"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1.4 SIGNIFICANCE OF THE STUDY</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3434CB" w:rsidRDefault="003434CB" w:rsidP="003434CB">
      <w:pPr>
        <w:spacing w:after="0" w:line="360" w:lineRule="auto"/>
        <w:jc w:val="both"/>
        <w:rPr>
          <w:rFonts w:ascii="Times New Roman" w:hAnsi="Times New Roman" w:cs="Times New Roman"/>
        </w:rPr>
      </w:pPr>
    </w:p>
    <w:p w:rsidR="003434CB" w:rsidRDefault="003434CB" w:rsidP="003434CB">
      <w:pPr>
        <w:spacing w:after="0" w:line="360" w:lineRule="auto"/>
        <w:jc w:val="both"/>
        <w:rPr>
          <w:rFonts w:ascii="Times New Roman" w:hAnsi="Times New Roman" w:cs="Times New Roman"/>
        </w:rPr>
      </w:pPr>
    </w:p>
    <w:p w:rsidR="003434CB"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TWO</w:t>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3434CB" w:rsidRPr="00893059" w:rsidRDefault="003434CB" w:rsidP="003434CB">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People are important resource, Wright (2001), and like all resources they must be managed properly so as to assist them perform at their peak. According to Marcky and Johnson (2000) Human Resources Management (HRM) refers to all the processes and activities aimed at utilizing all employees to achieve organizational ends. They suggested that HRM involves;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Performance management, that these people's actions add value to the organization; they are rewarded and trained appropriately.</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organisation's communication (Weise and Buckley, 1998).</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three major objectives of (HRM) are to attract potentially qualified job applicants, retain desirable employees and motivate employees (Kramar,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(Asforth and Saks, 2000).</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Numerous organizations employ a formal or informal assessment system that measures employees performance and contribution (Carroll and Scheiner, 1982). Cones and Jenkins (2000) suggest that performance appraisal is a mandated process in which, for a specified period of time, all or a group of employees' work behaviours or traits are individually rated, judged, or described by a rater and the results are kept by the organization. DeNisi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3434CB"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The Concept of Human Resource Management (HRM)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Aguinis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service. Employee performance management encourages the employee to get involved in the planning for the company, and therefore anticipates by having a role in the process the employee will be motivated to perform at a high level (Kirk, 2005).</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w:t>
      </w:r>
      <w:r w:rsidRPr="00893059">
        <w:rPr>
          <w:rFonts w:ascii="Times New Roman" w:hAnsi="Times New Roman" w:cs="Times New Roman"/>
        </w:rPr>
        <w:lastRenderedPageBreak/>
        <w:t>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job responsibilities, performance measures, and ways that the employees and supervisor will work together to enhance performance. Revieliving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3434CB" w:rsidRPr="00893059" w:rsidRDefault="003434CB" w:rsidP="003434CB">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evaluation of systems. One common theme of recent research is that attitudes of the system's users toward the process determine to a large degree the ultimate effectiveness of a performance appraisal system (Roberts, 1990).</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 xml:space="preserve">Regardless of the definition or the specific components included, PA in most organizations is formal, and structured. The process is generally defined to include an </w:t>
      </w:r>
      <w:r w:rsidRPr="00893059">
        <w:rPr>
          <w:rFonts w:ascii="Times New Roman" w:hAnsi="Times New Roman" w:cs="Times New Roman"/>
        </w:rPr>
        <w:lastRenderedPageBreak/>
        <w:t>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outcomes. Fairness should be adopted not only because accuracy is not achievable but also because it is an important societal value and feelings of injustice have important consequences for the society and the workplace (Sabbagh, et al, 1994, Sashkin and. Williams, 1990) Fairness of HR practices deserves attention from a humanistic point of view as well (Koys, 1991; Ogilvie, 1986; Bretz and Judge, 1994).</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Pettijohn et al (2001) support this and suggest that unknown, vague and inappropriate criteria may lower motivation thus leading to negative reactions towards performance evaluation.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Bretz et al (1992) indicated that the most important performance appraisal issue faced by organizations is the </w:t>
      </w:r>
      <w:r w:rsidRPr="00893059">
        <w:rPr>
          <w:rFonts w:ascii="Times New Roman" w:hAnsi="Times New Roman" w:cs="Times New Roman"/>
        </w:rPr>
        <w:lastRenderedPageBreak/>
        <w:t>perceived fairness of the performance review and the performance appraisal system. Their findings suggested that most employees perceive their performance appraisal system as neither accurate nor fair. Skarlicki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Wexley, 1981).</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Gabris and Ihrke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performance appraisals. A Variety of Components may be included in the performance appraisal process. Landy and Farr (1980) presented a model of performance appraisal that included 13 interrelating factors: position characteristics, organization characteristics, the purpose of the rating, the rating process, scale development, the rating instrument, rater and ratee characteristics, the observation and storage of performance data, the judgment of that performance, the analysis of this information, performance description and in the end, personal reaction.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"Mohrman, et al (1989) there are four activities in the performance appraisal cycle in organization:</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lastRenderedPageBreak/>
        <w:t>(a)</w:t>
      </w:r>
      <w:r w:rsidRPr="00893059">
        <w:rPr>
          <w:rFonts w:ascii="Times New Roman" w:hAnsi="Times New Roman" w:cs="Times New Roman"/>
        </w:rPr>
        <w:tab/>
        <w:t>Defining what performance appraisal is or should be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Providing information to other organizational systems that use it.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Latham and Wexley (1981) listed similar requisite components but added a review of legal requirements, development of an appraisal instrument, selection and training of observes, and praise or reward for performance.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360 degree appraisal, Peer Review, Self Review, Essay appraisal, Graphic rating scale, forced-choice rating, critical incident appraisal, Management-by-objectives approach, Ranking methods.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w:t>
      </w:r>
      <w:r w:rsidRPr="00893059">
        <w:rPr>
          <w:rFonts w:ascii="Times New Roman" w:hAnsi="Times New Roman" w:cs="Times New Roman"/>
        </w:rPr>
        <w:lastRenderedPageBreak/>
        <w:t>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(Milliman el at 1994).</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Peer Review may be designed by three to six workers, to set the goals, benefits, and objectives of the programme, design a criteria-based performance evaluation system and conduct a pilot programme.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3434CB" w:rsidRDefault="003434CB" w:rsidP="003434CB">
      <w:pPr>
        <w:spacing w:after="0" w:line="360" w:lineRule="auto"/>
        <w:jc w:val="both"/>
        <w:rPr>
          <w:rFonts w:ascii="Times New Roman" w:hAnsi="Times New Roman" w:cs="Times New Roman"/>
          <w:b/>
        </w:rPr>
      </w:pPr>
    </w:p>
    <w:p w:rsidR="003434CB"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Self-Review</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satisfying and more productive. Self-reviews tend to have low halo error and result in little paperwork for managers. However, people may not see their own deficiencies as others do, so self-review should be used alongside other methods.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w:t>
      </w:r>
      <w:r w:rsidRPr="00893059">
        <w:rPr>
          <w:rFonts w:ascii="Times New Roman" w:hAnsi="Times New Roman" w:cs="Times New Roman"/>
        </w:rPr>
        <w:lastRenderedPageBreak/>
        <w:t>come under frequent attack, but remains the most widely used rating method Berkshire and Highland 1953).</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3434CB" w:rsidRPr="00893059"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w:t>
      </w:r>
      <w:r w:rsidRPr="00893059">
        <w:rPr>
          <w:rFonts w:ascii="Times New Roman" w:hAnsi="Times New Roman" w:cs="Times New Roman"/>
        </w:rPr>
        <w:lastRenderedPageBreak/>
        <w:t>being judged by unfairly high standards, employees in some organizations are being asked to set or help set their own performance goals.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combined  with multiple rankings (i.e., when two or more people are asked to make independent rankings of the same work group and their lists are averaged), are among the </w:t>
      </w:r>
      <w:r w:rsidRPr="00893059">
        <w:rPr>
          <w:rFonts w:ascii="Times New Roman" w:hAnsi="Times New Roman" w:cs="Times New Roman"/>
        </w:rPr>
        <w:lastRenderedPageBreak/>
        <w:t>best available for generating valid order-of-merit rankings for salary administration purposes.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This discussion encourages the </w:t>
      </w:r>
      <w:r w:rsidRPr="00893059">
        <w:rPr>
          <w:rFonts w:ascii="Times New Roman" w:hAnsi="Times New Roman" w:cs="Times New Roman"/>
        </w:rPr>
        <w:lastRenderedPageBreak/>
        <w:t>employee to visualize an important place in the company and build upon strengths to further benefit the organization.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w:t>
      </w:r>
      <w:r w:rsidRPr="00893059">
        <w:rPr>
          <w:rFonts w:ascii="Times New Roman" w:hAnsi="Times New Roman" w:cs="Times New Roman"/>
        </w:rPr>
        <w:lastRenderedPageBreak/>
        <w:t>to a particular appraisal objective. The following are the most troublesome and frequently cited drawbacks: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3434CB" w:rsidRPr="00DB765A"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 lot of demand is placed on supervisors. Formal PA obviously requires at least periodic supervisor observation of each subordinates performance. However, the typical first-line supervisor hardly knows just what each of the 20, 30, or more subordinates are doing.</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Standards and ratings tend to vary widely and, often, unfairly. Some raters are tough, while others are lenient. Some departments have highly competent people, others have less competent people. Consequently, employees subject to less competition or lenient ratinas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Appraisal techniques tend to be used as performance panaceas. If a worker lacks the basic ability or has not been given the necessary training for his job , it is neither reasonable to try to stimulate adequate performance through performance appraisals, or fair to base salary, dismissal, or other negative decisions on such an appraisal. No appraisal program can substitute for sound selection, placement, and training programs. Poor performance </w:t>
      </w:r>
      <w:r w:rsidRPr="00893059">
        <w:rPr>
          <w:rFonts w:ascii="Times New Roman" w:hAnsi="Times New Roman" w:cs="Times New Roman"/>
        </w:rPr>
        <w:lastRenderedPageBreak/>
        <w:t>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Robbins and Judge (2001), attitudes are evaluative statements either favourable or unfavourable about objects, people, or events. They reflect how we feel about something.</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Maio, 2003: Petty, et al 2003). People can have favourable or unfavourable reactions to issues, ideas, objects, a specific behavior, or entire </w:t>
      </w:r>
      <w:r w:rsidRPr="00893059">
        <w:rPr>
          <w:rFonts w:ascii="Times New Roman" w:hAnsi="Times New Roman" w:cs="Times New Roman"/>
        </w:rPr>
        <w:lastRenderedPageBreak/>
        <w:t>social groups. Some attitudes are quite stable and resistant to change while others may be unstable and show considerable variability depending on the situation (Schwarz and Bohner, 2001). We may hold some attitudes with great certainty, while other attitudes may be relatively unclear or uncertain.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Oslon, 2003).</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Attitudes represent personal beliefs of an evaluative nature, such as good or bad, likeable o'r not likeable. Attitudes are of practical as well as theoretical interest, since they involve such basic concerns as attraction and prejudice. Understanding who likes whom, and why, requires an understanding of how attitudes are formed, and how they are altered (Festinger 1957).</w:t>
      </w: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rPr>
          <w:rFonts w:ascii="Times New Roman" w:hAnsi="Times New Roman" w:cs="Times New Roman"/>
        </w:rPr>
      </w:pPr>
      <w:r w:rsidRPr="00893059">
        <w:rPr>
          <w:rFonts w:ascii="Times New Roman" w:hAnsi="Times New Roman" w:cs="Times New Roman"/>
        </w:rPr>
        <w:br w:type="page"/>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3434CB" w:rsidRDefault="003434CB" w:rsidP="003434CB">
      <w:pPr>
        <w:spacing w:after="0" w:line="360" w:lineRule="auto"/>
        <w:jc w:val="both"/>
        <w:rPr>
          <w:rFonts w:ascii="Times New Roman" w:hAnsi="Times New Roman" w:cs="Times New Roman"/>
          <w:b/>
        </w:rPr>
      </w:pPr>
    </w:p>
    <w:p w:rsidR="003434CB"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Secondary data consists of information that already exists somewhere, having been collected for another purpose (Kotler, 1997). Secondary data as a source of information is very essential for any research as they will help to offer answers to the research questions. </w:t>
      </w:r>
      <w:r w:rsidRPr="00893059">
        <w:rPr>
          <w:rFonts w:ascii="Times New Roman" w:hAnsi="Times New Roman" w:cs="Times New Roman"/>
        </w:rPr>
        <w:lastRenderedPageBreak/>
        <w:t>The secondary data included in this study were from journals, textbooks and internet sources. Out of 130 questionnaires that were administered, 115 respondents completed and returned their questionnaires.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 (%)</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3.1</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35.4</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61.50</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3434CB" w:rsidRPr="00893059"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information obtained from the questionnaires was presented in the for of frequency distribution table and percentage.</w:t>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3434CB" w:rsidRPr="00893059" w:rsidRDefault="003434CB" w:rsidP="003434CB">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3434CB" w:rsidRPr="00893059" w:rsidRDefault="003434CB" w:rsidP="003434CB">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Establishment: The National Directorate of Employment was established on November 8, 1986, by the Nigerian government under the leadership of President Ibrahim Babangida. It was created as part of the government's efforts to combat the rising unemployment rate in the country and provide opportunities for skills acquisition and self-employment.</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Employment Generation: The NDE has been instrumental in generating employment opportunities for Nigerians through its various initiatives. It provides </w:t>
      </w:r>
      <w:r w:rsidRPr="002D5D3F">
        <w:rPr>
          <w:rFonts w:ascii="Times New Roman" w:hAnsi="Times New Roman" w:cs="Times New Roman"/>
          <w:sz w:val="24"/>
          <w:szCs w:val="24"/>
        </w:rPr>
        <w:lastRenderedPageBreak/>
        <w:t>vocational training and start-up capital for individuals to establish their businesses, promotes apprenticeship programs, and supports job placement services.</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Impact and Challenges: The NDE has made significant contributions to employment generation and poverty reduction in Nigeria. However, like any organization, it has faced challenges in its operations, including funding constraints, limited resources, and the need for continuous program evaluation and improvement.</w:t>
      </w:r>
    </w:p>
    <w:p w:rsidR="003434CB" w:rsidRPr="002D5D3F" w:rsidRDefault="003434CB" w:rsidP="003434CB">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3434CB" w:rsidRPr="00893059" w:rsidRDefault="003434CB" w:rsidP="003434CB">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Questionnaire were distributed to 130 employees in Ilorin West Local Government Area, Kwara State out of the 130 questionnaires distributed, 115 were answered correctly and return</w:t>
      </w:r>
      <w:r w:rsidRPr="00893059">
        <w:rPr>
          <w:rFonts w:ascii="Times New Roman" w:hAnsi="Times New Roman" w:cs="Times New Roman"/>
          <w:b/>
        </w:rPr>
        <w:tab/>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42.6</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57.4</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3434CB" w:rsidRPr="00893059" w:rsidRDefault="003434CB" w:rsidP="008D052F">
            <w:pPr>
              <w:spacing w:after="0" w:line="360" w:lineRule="auto"/>
              <w:jc w:val="both"/>
              <w:rPr>
                <w:rFonts w:ascii="Times New Roman" w:hAnsi="Times New Roman" w:cs="Times New Roman"/>
              </w:rPr>
            </w:pP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3434CB" w:rsidRPr="00B37E63"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4.2 Age of Respondents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Table  4. 2 above presents the age structure of the employees of First Allied savings and loans company Limited who were sampled for the study. A quick glance of the below indicates that (86),.75% were between 26 -40 years. Only (J4) 1.2% and (3) 12%, (10) 3% of the respondents were below 25, 41 -50 and above 51 years respectively. This trend is encouraging since the statistics indicates youthful employees in the study area. The inference is that with appropriate training and sound remuneration from the management, these youth can work hard and transform Ilorin West Local Government Area.</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12</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75</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12</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37.4</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27.8</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34.8</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quiet a long time and with their 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8.7</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16.5</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41.7</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7</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Table 1 above shows the various departments of IWLGA, (9) 8% belong to the Education department, (19) 17% are with Finance and Institution Technology, (31) 27% are with the department of works, (46) 42% belongs to the Health departments and (6) 5% belongs to the Administration and Human Resources, (4 ) 4% did not answer this question:</w:t>
      </w:r>
    </w:p>
    <w:p w:rsidR="003434CB"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4.7.1 Rationale behind Performance Appraisal system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88.7</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No</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10.4</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3434CB" w:rsidRPr="00893059" w:rsidRDefault="003434CB" w:rsidP="008D052F">
            <w:pPr>
              <w:spacing w:after="0" w:line="360" w:lineRule="auto"/>
              <w:jc w:val="both"/>
              <w:rPr>
                <w:rFonts w:ascii="Times New Roman" w:hAnsi="Times New Roman" w:cs="Times New Roman"/>
              </w:rPr>
            </w:pP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From fig 4.8 above, it is evident that respondents in the study area were assessed. by using management by objective and ranking method. The information draw together from the field revealed that (40) 34.8% were assessed by ranking method while (56) 48.7% were assessed by management by objective.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3.5</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31.3</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7.8</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4.7.5 Rating of the Overall Assessment of Performance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To assess the effectiveness and efficiency of performance appraisal, respondents were asked to indicate the rating of the overall assessment of performance appraisal, (4)3.5% indicated outstanding, (42)36.5% of the respondents indicated very good, another (36)31.3% of the respondent indicated good, (24)20.9% indicated satisfactory (9)7.8% indicated poor. This trend implies that majority of the respondents were of the view that overall assessment of performance appraisal was good. These responses are indicated</w:t>
      </w:r>
    </w:p>
    <w:p w:rsidR="003434CB" w:rsidRPr="00893059"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33</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8.7</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11.3</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26.1</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Default="003434CB" w:rsidP="003434CB">
      <w:pPr>
        <w:spacing w:after="0" w:line="360" w:lineRule="auto"/>
        <w:jc w:val="both"/>
        <w:rPr>
          <w:rFonts w:ascii="Times New Roman" w:hAnsi="Times New Roman" w:cs="Times New Roman"/>
          <w:b/>
        </w:rPr>
      </w:pPr>
    </w:p>
    <w:p w:rsidR="003434CB" w:rsidRDefault="003434CB" w:rsidP="003434CB">
      <w:pPr>
        <w:spacing w:after="0" w:line="360" w:lineRule="auto"/>
        <w:jc w:val="both"/>
        <w:rPr>
          <w:rFonts w:ascii="Times New Roman" w:hAnsi="Times New Roman" w:cs="Times New Roman"/>
          <w:b/>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4.8.2</w:t>
      </w:r>
      <w:r w:rsidRPr="00893059">
        <w:rPr>
          <w:rFonts w:ascii="Times New Roman" w:hAnsi="Times New Roman" w:cs="Times New Roman"/>
          <w:b/>
        </w:rPr>
        <w:tab/>
        <w:t xml:space="preserve">Feedback to Performance Appraisal Reports </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Percentage</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 xml:space="preserve">Check Performance </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36.5</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12.2</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20.9</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2.6</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3434CB" w:rsidRPr="00893059" w:rsidRDefault="003434CB" w:rsidP="008D052F">
            <w:pPr>
              <w:spacing w:after="0" w:line="360" w:lineRule="auto"/>
              <w:jc w:val="both"/>
              <w:rPr>
                <w:rFonts w:ascii="Times New Roman" w:hAnsi="Times New Roman" w:cs="Times New Roman"/>
              </w:rPr>
            </w:pPr>
            <w:r w:rsidRPr="00893059">
              <w:rPr>
                <w:rFonts w:ascii="Times New Roman" w:hAnsi="Times New Roman" w:cs="Times New Roman"/>
              </w:rPr>
              <w:t>4.3</w:t>
            </w:r>
          </w:p>
        </w:tc>
      </w:tr>
      <w:tr w:rsidR="003434CB" w:rsidRPr="00893059" w:rsidTr="008D052F">
        <w:tc>
          <w:tcPr>
            <w:tcW w:w="1818"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3434CB" w:rsidRPr="00893059" w:rsidRDefault="003434CB" w:rsidP="008D052F">
            <w:pPr>
              <w:spacing w:after="0" w:line="360" w:lineRule="auto"/>
              <w:jc w:val="both"/>
              <w:rPr>
                <w:rFonts w:ascii="Times New Roman" w:hAnsi="Times New Roman" w:cs="Times New Roman"/>
                <w:b/>
              </w:rPr>
            </w:pPr>
            <w:r w:rsidRPr="00893059">
              <w:rPr>
                <w:rFonts w:ascii="Times New Roman" w:hAnsi="Times New Roman" w:cs="Times New Roman"/>
                <w:b/>
              </w:rPr>
              <w:t>100</w:t>
            </w:r>
          </w:p>
        </w:tc>
      </w:tr>
    </w:tbl>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achieve the objective of assessing the attitude of the employees, the respondents were asked to indicate on the basis in which performance appraisal is done. To this question, (42) 36.5% indicated that performance appraisal was done to check level of performance. </w:t>
      </w:r>
      <w:r w:rsidRPr="00893059">
        <w:rPr>
          <w:rFonts w:ascii="Times New Roman" w:hAnsi="Times New Roman" w:cs="Times New Roman"/>
        </w:rPr>
        <w:lastRenderedPageBreak/>
        <w:t>(14)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w:t>
      </w:r>
      <w:r w:rsidRPr="00893059">
        <w:rPr>
          <w:rFonts w:ascii="Times New Roman" w:hAnsi="Times New Roman" w:cs="Times New Roman"/>
        </w:rPr>
        <w:lastRenderedPageBreak/>
        <w:t>training and development, to improve the effectiveness of the organization by contributing to achieving a well motivated and competent workforce.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rPr>
          <w:rFonts w:ascii="Times New Roman" w:hAnsi="Times New Roman" w:cs="Times New Roman"/>
        </w:rPr>
      </w:pPr>
      <w:r w:rsidRPr="00893059">
        <w:rPr>
          <w:rFonts w:ascii="Times New Roman" w:hAnsi="Times New Roman" w:cs="Times New Roman"/>
        </w:rPr>
        <w:br w:type="page"/>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3434CB" w:rsidRPr="00893059" w:rsidRDefault="003434CB" w:rsidP="003434CB">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and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Rationale Behind Performance Appraisal System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3434CB"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3434CB" w:rsidRDefault="003434CB" w:rsidP="003434CB">
      <w:pPr>
        <w:spacing w:after="0" w:line="360" w:lineRule="auto"/>
        <w:ind w:firstLine="720"/>
        <w:jc w:val="both"/>
        <w:rPr>
          <w:rFonts w:ascii="Times New Roman" w:hAnsi="Times New Roman" w:cs="Times New Roman"/>
        </w:rPr>
      </w:pPr>
    </w:p>
    <w:p w:rsidR="003434CB" w:rsidRPr="00B37E63" w:rsidRDefault="003434CB" w:rsidP="003434CB">
      <w:pPr>
        <w:spacing w:after="0" w:line="360" w:lineRule="auto"/>
        <w:ind w:firstLine="720"/>
        <w:jc w:val="both"/>
        <w:rPr>
          <w:rFonts w:ascii="Times New Roman" w:hAnsi="Times New Roman" w:cs="Times New Roman"/>
        </w:rPr>
      </w:pP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lastRenderedPageBreak/>
        <w:t>Counseling after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can not say whether counseling is done after appraisal.</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majority of the employees was of the view that the main shortcoming to performance appraisal was favouratism. Which renders the system as unfair and negatively affects the attitude of employees.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It was discovered that, Performance appraisal had impact on employees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organisation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r w:rsidRPr="00893059">
        <w:rPr>
          <w:rFonts w:ascii="Times New Roman" w:hAnsi="Times New Roman" w:cs="Times New Roman"/>
        </w:rPr>
        <w:lastRenderedPageBreak/>
        <w:t>organisations, so that good and effective results leading to the realization of organisational goals can be achieved.</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5.3 RECOMMENDATIONS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Feedback to performance appraisal results should be improved to help employees know their shortcoming and correct it immediately, which would result in employee motivation to improve performance. In doing so, supervisors should pin point the problem behaviours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b/>
        </w:rPr>
        <w:t>Favouritisim</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During the study, it was realized that favouritism was a problem, it is therefore recommended that appraisers should be educated to eschew personal biases and try as much as possible to eliminate favouritism in the PAS. In doing so, appraisers should be trained for a clear understanding of the PAS and its objectives and also counseled to be unbiased, but be just, fair and honest in appraising. This will encourage other employees who are not favoured to work hard.</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it is therefore strongly recommended that the organization should incorporate that strictly into the policy and enhanced by supervisors. Also, many of the </w:t>
      </w:r>
      <w:r w:rsidRPr="00893059">
        <w:rPr>
          <w:rFonts w:ascii="Times New Roman" w:hAnsi="Times New Roman" w:cs="Times New Roman"/>
        </w:rPr>
        <w:lastRenderedPageBreak/>
        <w:t>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 FASL does not identify training needs. It will be in the best interest of FASL should performance appraisal be structured in such a way that it would. identify relevant training needs. When this is done, it will ensure that staff is given the necessary training which when given will ensure a better work output</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Type of performance appraisal</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3434CB" w:rsidRPr="00893059" w:rsidRDefault="003434CB" w:rsidP="003434CB">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This study was limited to only branches of FASL in Kumasi and Obuasi. In order to generalize the findings, it is suggested that a similar study should be conducted in branches of FASL in other regions of Ghana.</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should be more transparent and rationale. In some areas of performance, there should be self appraisal and more counseling so that employees improve weak area and understand what is expect of him on the organizational level.</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As a way to monitor performance effectively, it is advised that performance appraisal is done quarterly. Ilorin West Local Government Area does appraisal annual without any other communication on performance issue within the year.</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Promotional policy should not be changed yearly, there should be consistency. Monitory difference between grades should not be too large but motivating enough.</w:t>
      </w: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rPr>
          <w:rFonts w:ascii="Times New Roman" w:hAnsi="Times New Roman" w:cs="Times New Roman"/>
        </w:rPr>
      </w:pPr>
      <w:r w:rsidRPr="00893059">
        <w:rPr>
          <w:rFonts w:ascii="Times New Roman" w:hAnsi="Times New Roman" w:cs="Times New Roman"/>
        </w:rPr>
        <w:br w:type="page"/>
      </w:r>
    </w:p>
    <w:p w:rsidR="003434CB" w:rsidRPr="00893059" w:rsidRDefault="003434CB" w:rsidP="003434CB">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Aguinis, H. (2007) Performance Management Pearson Printice Hall (pp. 221-340).</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ed.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London: Kogan Page.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Ashforth, B. E., and Saks, A. M., (1999) Effects of individual differences and job search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behaviors on the employment status of recent university graduates. Journal of Vocational. Behavior, 54, 335-349</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3434CB" w:rsidRPr="00893059" w:rsidRDefault="003434CB" w:rsidP="003434CB">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HRM. in Managing Human Assets. Free Press, New York Chap.2</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Bernardin, H. J., and Beatty, R. W. (1984) Performance appraisal: Assessing human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behavior at work. Boston: Kent.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Blase, J., and Blase, J. (2002) Themicropolitics of instructional supervision: A call for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research. Educational Administration Quarterly, 38(1), 6-44.</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Bretz, R.D., Milkovich, G. T., and Read, W. (1992) The Current State of Performance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Appraisal Research and Practice: Concerns, Directions, and Implications. Journal Of Management, 18, 2, 321-352.</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Bretz, R. D., and Judge, T. A. (1994). The role of human resource systems in job applicant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decision processes. Journal of Management, 20, 531-551.</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Briker, J. W., (1992) An Activity-based Approach to Early Intervention. Baltimore: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Byrne, Z.S. And. Cropanzano, R. (1971) The History Of Organizational Justice: The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Speak. inCropanzano (Ed.) Justice In The Workplace: From Theory To Practice, 3-26,</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Carroll, S. J., and Schneier, C. E.(1982) Performance appraisal and review systems.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( 2000) Abolishing Performance Appraisals, San Francisco, CA,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Berrett-Koehler Publishers, Inc.</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Cole, K. (2001). Supervision The Theory and Practice of First-line Management (2nd ed).</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Frencs Forest NSW: Pearson Education Australia. </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Drucker, P. F. (1954) The Practice of Management.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Denisi, S. A. and Ricky, W. (2007) Human Resource Management, Biztantra, USA</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3434CB" w:rsidRPr="00893059" w:rsidRDefault="003434CB" w:rsidP="003434CB">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Festinger, L. (1957) A theory of cognitive dissonance. Evanston, IL: Row, Peterson.</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personnelsystems. Research in Personnel and Human Resources Management, 3: 141-183.</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Bierhoff,</w:t>
      </w:r>
      <w:r>
        <w:rPr>
          <w:rFonts w:ascii="Times New Roman" w:hAnsi="Times New Roman" w:cs="Times New Roman"/>
        </w:rPr>
        <w:t xml:space="preserve"> </w:t>
      </w:r>
      <w:r w:rsidRPr="00893059">
        <w:rPr>
          <w:rFonts w:ascii="Times New Roman" w:hAnsi="Times New Roman" w:cs="Times New Roman"/>
        </w:rPr>
        <w:t>L. Cohen, and J. Greenberg (Eds.), Justice in social relations (pp. 145-162). New York:Plenum Press.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Folger T. A ., and Klir, G. J. (1992) Fuzzy sets, Uncertainty-, and Information. Englewood</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.Cliffs, New Jersey:Prentice-Hall Inc.</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Gabris, G.T,andIhrke, D. M. (2000) Improving employee acceptance toward performance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appraisal and merit pay systems. Review of Public PersonnelAdministration, 20(1), 41-53.</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In Performance Evaluation.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Journal Of Applied Psychology, 71, 340-342.</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The Social Side of Fairness: Interpersonal and Informational Classes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of Organizational Justice. In R. Cropanzano (Ed.) Justice In The Workplace: Approaching Fairness In Human Resource Management (Pp. 79-103) Hillsdale, NJ: Lawrence Erlbaum Associates.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Greenberg, J. (1987) Reactions to procedural injustice in payment distributions. Do the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means Justify the ends? Journal of Applied Psychology, 72(5), 561-568.</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Huo, Y., and Tyler, T., (2001) Ethnic diversity and the viability of organizations.In J.</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Greenberg &amp; R. Cropanzano (Eds.), Advances in organizational justice (pp. 213-244). andford, CA: Stanford University Press.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An organizational analysis of multiple perspectives of effective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teaching: Implications for teacher evaluation. Journal of Personnel Evaluation in Education, 11(1), 69-87.</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ed.). McGraw Hill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3434CB" w:rsidRPr="00893059" w:rsidRDefault="003434CB" w:rsidP="003434CB">
      <w:pPr>
        <w:spacing w:after="0" w:line="360" w:lineRule="auto"/>
        <w:jc w:val="both"/>
        <w:rPr>
          <w:rFonts w:ascii="Times New Roman" w:hAnsi="Times New Roman" w:cs="Times New Roman"/>
        </w:rPr>
      </w:pP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ed.).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Montery, CA: Brooks &amp; Cole.</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Koys, D. J. (1991) Fairness, legal compliance, and organizational commitment. Employee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Kramar, R. Kirby E. L and. Luthans F. (1997) Developing and implementing work and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family policies: the implications for human resource policies. Asia Pacific Journal of Human Resources 35(3):24:32</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Krama, R. A., N. Sharma, P. Shyamsundar, and M. Munasinghe (1994) Cost and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compensation Issues in protecting tropical rainforests: case study of Madagascar. Environment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Kreitner R. and Kinick A. (1992) Organi:alion Behavior, 2nd ed., Richard D. Irwin, Inc,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lastRenderedPageBreak/>
        <w:t>USA Latham, G, Budworth, MH, Yanar, B and Whyte, G (2008) the influence of a manager's own performance appraisal on the evaluation of others. International Journal of Selection and Assessment, vol. 16, no. 3, p. 220.</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Wexley, K. N. (1981) Increasing Productivity Through Performance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_,,—Appraisal. Reading, MA: Addison-Wesley.</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Latham, G. P. and Wexley. K. N (1981) "Improving Per</w:t>
      </w:r>
      <w:r w:rsidRPr="00893059">
        <w:rPr>
          <w:rFonts w:ascii="Times New Roman" w:hAnsi="Times New Roman" w:cs="Times New Roman"/>
        </w:rPr>
        <w:tab/>
        <w:t xml:space="preserve">Through Effective Performance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Landy, F. J., and Farr, J., (1980) Performance rating. Psychological Bulletin, 87(1), 72-</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Landy, F.J., Barnes-Farrell, J., &amp; Cleveland, J. (1980) Correlates of perceived fairness and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accuracy of performance evaluation. Journal of Applied Psychology, 6, 355-356.</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Riffel, J. (2000) Current and potential school system responses to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poverty. Canadian Public Policy 26(2), 183-196.</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The social psychology of procedural justice, Plenum, New York (1988). Lindquist, B., (1993) Migration Networks: A Case Study from the Philippines.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Marcky, K and Johnson, G (2000) The strategic Management of Human resources ih New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MBus Human Resource Management, Performance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McGregor, D. (1967) The professional manager. New York: McGraw-Hill.</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development.</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role of conscientiousness. Work &amp; Stress, 13, 7-19.</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Milliman, J., Ferguson, J., Trickett, D., and Condemi, B. (1994) Spirit and community at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Southwest Airlines: An investigation of a spiritual values-based model, Journal of Organizational Change Management, 12, 221-233</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citizenship behaviors: Do fairness perceptions influence employee citizenship? Journal of Applied Psychology, 76(6), 845-855.</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Mohrman, Jr., A. M., Lawler, A. ., Ledford, G. E., (1989) Large-scale organizational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 xml:space="preserve">change. San Francisco: JB Murphy K.R and Cleveland J.N. (1995) Understanding Performance Appraisal: Social Organisation and goal based Perspective —Thousand Oaks ,CA Sage. </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3434CB" w:rsidRPr="00893059" w:rsidRDefault="003434CB" w:rsidP="003434CB">
      <w:pPr>
        <w:spacing w:after="0" w:line="360" w:lineRule="auto"/>
        <w:ind w:firstLine="720"/>
        <w:jc w:val="both"/>
        <w:rPr>
          <w:rFonts w:ascii="Times New Roman" w:hAnsi="Times New Roman" w:cs="Times New Roman"/>
        </w:rPr>
      </w:pPr>
      <w:r w:rsidRPr="00893059">
        <w:rPr>
          <w:rFonts w:ascii="Times New Roman" w:hAnsi="Times New Roman" w:cs="Times New Roman"/>
        </w:rPr>
        <w:t>73-81.</w:t>
      </w:r>
    </w:p>
    <w:p w:rsidR="003434CB" w:rsidRPr="00893059"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two problems with discourse analysis" in Burman, Discourse analytic research: Repertoires and readings of texts in action, pp.155-. 172, London: Routledge</w:t>
      </w:r>
    </w:p>
    <w:p w:rsidR="003434CB" w:rsidRDefault="003434CB" w:rsidP="003434CB">
      <w:pPr>
        <w:spacing w:after="0" w:line="360" w:lineRule="auto"/>
        <w:jc w:val="both"/>
        <w:rPr>
          <w:rFonts w:ascii="Times New Roman" w:hAnsi="Times New Roman" w:cs="Times New Roman"/>
        </w:rPr>
      </w:pPr>
      <w:r w:rsidRPr="00893059">
        <w:rPr>
          <w:rFonts w:ascii="Times New Roman" w:hAnsi="Times New Roman" w:cs="Times New Roman"/>
        </w:rPr>
        <w:t xml:space="preserve">Pettijohn, L. S., Parker, R. S., Pettijohn, C. E., &amp; Kent, J. L. (2001) Performance </w:t>
      </w:r>
    </w:p>
    <w:p w:rsidR="003434CB" w:rsidRPr="00893059" w:rsidRDefault="003434CB" w:rsidP="003434CB">
      <w:pPr>
        <w:spacing w:after="0" w:line="360" w:lineRule="auto"/>
        <w:ind w:left="720"/>
        <w:jc w:val="both"/>
        <w:rPr>
          <w:rFonts w:ascii="Times New Roman" w:hAnsi="Times New Roman" w:cs="Times New Roman"/>
        </w:rPr>
      </w:pPr>
      <w:r w:rsidRPr="00893059">
        <w:rPr>
          <w:rFonts w:ascii="Times New Roman" w:hAnsi="Times New Roman" w:cs="Times New Roman"/>
        </w:rPr>
        <w:t>Appraisals: Usage, criteria and Observations.Journal of Management. Development, 20(9), 754-771.</w:t>
      </w:r>
    </w:p>
    <w:p w:rsidR="003434CB" w:rsidRPr="00893059" w:rsidRDefault="003434CB" w:rsidP="003434CB">
      <w:pPr>
        <w:spacing w:after="0" w:line="360" w:lineRule="auto"/>
        <w:rPr>
          <w:rFonts w:ascii="Times New Roman" w:hAnsi="Times New Roman" w:cs="Times New Roman"/>
        </w:rPr>
      </w:pPr>
    </w:p>
    <w:p w:rsidR="003434CB" w:rsidRPr="00893059" w:rsidRDefault="003434CB" w:rsidP="003434CB">
      <w:pPr>
        <w:spacing w:after="0" w:line="360" w:lineRule="auto"/>
        <w:rPr>
          <w:rFonts w:ascii="Times New Roman" w:hAnsi="Times New Roman" w:cs="Times New Roman"/>
          <w:b/>
        </w:rPr>
      </w:pPr>
    </w:p>
    <w:p w:rsidR="003434CB" w:rsidRDefault="003434CB" w:rsidP="003434CB">
      <w:pPr>
        <w:spacing w:after="0" w:line="360" w:lineRule="auto"/>
      </w:pPr>
    </w:p>
    <w:p w:rsidR="003434CB" w:rsidRDefault="003434CB" w:rsidP="003434CB">
      <w:pPr>
        <w:spacing w:after="0" w:line="360" w:lineRule="auto"/>
      </w:pPr>
    </w:p>
    <w:p w:rsidR="000C531D" w:rsidRDefault="000C531D"/>
    <w:sectPr w:rsidR="000C531D" w:rsidSect="00DB765A">
      <w:pgSz w:w="11520" w:h="13680" w:code="1"/>
      <w:pgMar w:top="1008" w:right="1728" w:bottom="1872"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671749"/>
      <w:docPartObj>
        <w:docPartGallery w:val="Page Numbers (Bottom of Page)"/>
        <w:docPartUnique/>
      </w:docPartObj>
    </w:sdtPr>
    <w:sdtEndPr>
      <w:rPr>
        <w:noProof/>
      </w:rPr>
    </w:sdtEndPr>
    <w:sdtContent>
      <w:p w:rsidR="00DB765A" w:rsidRDefault="003434C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DB765A" w:rsidRDefault="003434C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993"/>
    <w:multiLevelType w:val="multilevel"/>
    <w:tmpl w:val="6AF25E92"/>
    <w:lvl w:ilvl="0">
      <w:start w:val="3"/>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25B12A5E"/>
    <w:multiLevelType w:val="multilevel"/>
    <w:tmpl w:val="0B1A66B8"/>
    <w:lvl w:ilvl="0">
      <w:start w:val="2"/>
      <w:numFmt w:val="decimal"/>
      <w:lvlText w:val="%1"/>
      <w:lvlJc w:val="left"/>
      <w:pPr>
        <w:ind w:left="405" w:hanging="40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31425FB2"/>
    <w:multiLevelType w:val="multilevel"/>
    <w:tmpl w:val="80DAB00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3FB8420A"/>
    <w:multiLevelType w:val="multilevel"/>
    <w:tmpl w:val="5EEAA96A"/>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59F31AD"/>
    <w:multiLevelType w:val="multilevel"/>
    <w:tmpl w:val="A46AFFCE"/>
    <w:lvl w:ilvl="0">
      <w:start w:val="4"/>
      <w:numFmt w:val="decimal"/>
      <w:lvlText w:val="%1"/>
      <w:lvlJc w:val="left"/>
      <w:pPr>
        <w:ind w:left="405" w:hanging="405"/>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CB"/>
    <w:rsid w:val="000C531D"/>
    <w:rsid w:val="00343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506DE"/>
  <w15:chartTrackingRefBased/>
  <w15:docId w15:val="{03686278-865E-48CA-B283-32776F932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4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434CB"/>
    <w:pPr>
      <w:spacing w:after="0" w:line="240" w:lineRule="auto"/>
    </w:pPr>
  </w:style>
  <w:style w:type="paragraph" w:styleId="Footer">
    <w:name w:val="footer"/>
    <w:basedOn w:val="Normal"/>
    <w:link w:val="FooterChar"/>
    <w:uiPriority w:val="99"/>
    <w:unhideWhenUsed/>
    <w:rsid w:val="00343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48</Pages>
  <Words>11432</Words>
  <Characters>65166</Characters>
  <Application>Microsoft Office Word</Application>
  <DocSecurity>0</DocSecurity>
  <Lines>543</Lines>
  <Paragraphs>152</Paragraphs>
  <ScaleCrop>false</ScaleCrop>
  <Company/>
  <LinksUpToDate>false</LinksUpToDate>
  <CharactersWithSpaces>76446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2025-07-03T10:31:00Z</dcterms:created>
  <dcterms:modified xsi:type="dcterms:W3CDTF">2025-07-03T10:36:00Z</dcterms:modified>
</cp:coreProperties>
</file>