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7A5169"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IMPACT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LIQUIDITY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PROFITABILITY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PERFORMANCE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NIGERIA</w:t>
      </w:r>
      <w:bookmarkStart w:id="0" w:name="_GoBack"/>
      <w:bookmarkEnd w:id="0"/>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FIRST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NIGERIA,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PLC)</w:t>
      </w:r>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BY</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szCs w:val="24"/>
          <w:b w:val="1"/>
          <w:i w:val="0"/>
          <w:color w:val="262626"/>
          <w:sz w:val="24"/>
          <w:spacing w:val="0"/>
          <w:w w:val="100"/>
          <w:rFonts/>
          <w:caps w:val="0"/>
        </w:rPr>
        <w:t>AJENIFUJA</w:t>
      </w:r>
      <w:r>
        <w:rPr>
          <w:szCs w:val="24"/>
          <w:b w:val="1"/>
          <w:i w:val="0"/>
          <w:color w:val="262626"/>
          <w:sz w:val="24"/>
          <w:spacing w:val="0"/>
          <w:w w:val="100"/>
          <w:rFonts/>
          <w:caps w:val="0"/>
        </w:rPr>
        <w:t> </w:t>
      </w:r>
      <w:r>
        <w:rPr>
          <w:szCs w:val="24"/>
          <w:b w:val="1"/>
          <w:i w:val="0"/>
          <w:color w:val="262626"/>
          <w:sz w:val="24"/>
          <w:spacing w:val="0"/>
          <w:w w:val="100"/>
          <w:rFonts/>
          <w:caps w:val="0"/>
        </w:rPr>
        <w:t>MORENIKEJI</w:t>
      </w:r>
      <w:r>
        <w:rPr>
          <w:szCs w:val="24"/>
          <w:b w:val="1"/>
          <w:i w:val="0"/>
          <w:color w:val="262626"/>
          <w:sz w:val="24"/>
          <w:spacing w:val="0"/>
          <w:w w:val="100"/>
          <w:rFonts/>
          <w:caps w:val="0"/>
        </w:rPr>
        <w:t> </w:t>
      </w:r>
      <w:r>
        <w:rPr>
          <w:szCs w:val="24"/>
          <w:b w:val="1"/>
          <w:i w:val="0"/>
          <w:color w:val="262626"/>
          <w:sz w:val="24"/>
          <w:spacing w:val="0"/>
          <w:w w:val="100"/>
          <w:rFonts/>
          <w:caps w:val="0"/>
        </w:rPr>
        <w:t>OMOTOLANI</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szCs w:val="24"/>
          <w:b w:val="1"/>
          <w:i w:val="0"/>
          <w:color w:val="262626"/>
          <w:sz w:val="24"/>
          <w:spacing w:val="0"/>
          <w:w w:val="100"/>
          <w:rFonts/>
          <w:caps w:val="0"/>
        </w:rPr>
        <w:t>HND/23/BFN/FT/0235</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BEING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RESEARCH</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PROJECT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SUBMITTED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TO</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DEPARTMENT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BANKING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INSTITUTE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MANAGEMENT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STUDIES</w:t>
      </w:r>
    </w:p>
    <w:p w:rsidR="00AC3B02"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IN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PARTIAL</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FULFILLMENT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REQUIREMENT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FOR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AWARD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HIGHER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NATIONAL</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DIPLOMA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(HND)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BANKING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KWARA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STATE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POLYTECHNIC,</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ILORIN.</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b w:val="1"/>
          <w:i w:val="0"/>
          <w:color w:val="262626"/>
          <w:sz w:val="24"/>
          <w:spacing w:val="0"/>
          <w:w w:val="100"/>
          <w:rFonts/>
          <w:caps w:val="0"/>
        </w:rPr>
        <w:t/>
      </w:r>
    </w:p>
    <w:p w:rsidR="00AC3B02" w:rsidRPr="00DF039B" w:rsidRDefault="00AC3B02" w:rsidP="00AC3B02">
      <w:pPr>
        <w:jc w:val="right"/>
        <w:spacing w:before="240" w:beforeAutospacing="0" w:after="200" w:afterAutospacing="0" w:lineRule="auto" w:line="360"/>
        <w:rPr>
          <w:szCs w:val="24"/>
          <w:b w:val="1"/>
          <w:i w:val="0"/>
          <w:color w:val="262626"/>
          <w:sz w:val="24"/>
          <w:spacing w:val="0"/>
          <w:w w:val="100"/>
          <w:rFonts/>
          <w:caps w:val="0"/>
        </w:rPr>
        <w:snapToGrid w:val="0"/>
        <w:ind w:right="29" w:firstLine="720"/>
        <w:textAlignment w:val="baseline"/>
      </w:pPr>
      <w:r>
        <w:rPr>
          <w:szCs w:val="24"/>
          <w:b w:val="1"/>
          <w:i w:val="0"/>
          <w:color w:val="262626"/>
          <w:sz w:val="24"/>
          <w:spacing w:val="0"/>
          <w:w w:val="100"/>
          <w:rFonts/>
          <w:caps w:val="0"/>
        </w:rPr>
        <w:t>MAY,</w:t>
      </w:r>
      <w:r>
        <w:rPr>
          <w:szCs w:val="24"/>
          <w:b w:val="1"/>
          <w:i w:val="0"/>
          <w:color w:val="262626"/>
          <w:sz w:val="24"/>
          <w:spacing w:val="0"/>
          <w:w w:val="100"/>
          <w:rFonts/>
          <w:caps w:val="0"/>
        </w:rPr>
        <w:t> </w:t>
      </w:r>
      <w:r>
        <w:rPr>
          <w:szCs w:val="24"/>
          <w:b w:val="1"/>
          <w:i w:val="0"/>
          <w:color w:val="262626"/>
          <w:sz w:val="24"/>
          <w:spacing w:val="0"/>
          <w:w w:val="100"/>
          <w:rFonts/>
          <w:caps w:val="0"/>
        </w:rPr>
        <w:t>2025</w:t>
      </w:r>
    </w:p>
    <w:p w:rsidR="00AC3B02" w:rsidRPr="00DF039B" w:rsidRDefault="00AC3B02" w:rsidP="00AC3B02">
      <w:pPr>
        <w:jc w:val="center"/>
        <w:spacing w:before="240" w:beforeAutospacing="0" w:after="16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CERTIFICATION</w:t>
      </w:r>
    </w:p>
    <w:p w:rsidR="00AC3B02" w:rsidRPr="00DF039B" w:rsidRDefault="00AC3B02" w:rsidP="00AC3B02">
      <w:pPr>
        <w:jc w:val="both"/>
        <w:spacing w:before="240" w:beforeAutospacing="0" w:after="200" w:afterAutospacing="0" w:lineRule="auto" w:line="360"/>
        <w:rPr>
          <w:szCs w:val="24"/>
          <w:b w:val="0"/>
          <w:i w:val="0"/>
          <w:color w:val="262626"/>
          <w:sz w:val="24"/>
          <w:spacing w:val="0"/>
          <w:w w:val="100"/>
          <w:rFonts/>
          <w:caps w:val="0"/>
        </w:rPr>
        <w:snapToGrid w:val="0"/>
        <w:ind w:right="-54" w:firstLine="720"/>
        <w:textAlignment w:val="baseline"/>
      </w:pPr>
      <w:r w:rsidRPr="00DF039B">
        <w:rPr>
          <w:szCs w:val="24"/>
          <w:b w:val="0"/>
          <w:i w:val="0"/>
          <w:color w:val="262626"/>
          <w:sz w:val="24"/>
          <w:spacing w:val="0"/>
          <w:w w:val="100"/>
          <w:rFonts/>
          <w:caps w:val="0"/>
        </w:rPr>
        <w:t>This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to</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certify</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that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project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has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been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read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approved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meeting</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part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requirement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for</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award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Higher</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National</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Diploma,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Department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Banking</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Finance,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Institute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Finance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Management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Studies,</w:t>
      </w:r>
      <w:r w:rsidRPr="00DF039B">
        <w:rPr>
          <w:szCs w:val="24"/>
          <w:b w:val="0"/>
          <w:i w:val="0"/>
          <w:color w:val="262626"/>
          <w:sz w:val="24"/>
          <w:spacing w:val="0"/>
          <w:w w:val="100"/>
          <w:rFonts/>
          <w:caps w:val="0"/>
        </w:rPr>
        <w:t> </w:t>
      </w:r>
      <w:proofErr w:type="spellStart"/>
      <w:r w:rsidRPr="00DF039B">
        <w:rPr>
          <w:szCs w:val="24"/>
          <w:b w:val="0"/>
          <w:i w:val="0"/>
          <w:color w:val="262626"/>
          <w:sz w:val="24"/>
          <w:spacing w:val="0"/>
          <w:w w:val="100"/>
          <w:rFonts/>
          <w:caps w:val="0"/>
        </w:rPr>
        <w:t>Kwara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State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Polytechnic,</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Ilorin.</w:t>
      </w:r>
      <w:proofErr w:type="spellEnd"/>
    </w:p>
    <w:p w:rsidR="00AC3B02" w:rsidRPr="00DF039B" w:rsidRDefault="00AC3B02" w:rsidP="00AC3B02">
      <w:pPr>
        <w:pStyle w:val="NoSpacing"/>
        <w:jc w:val="both"/>
        <w:spacing w:before="240" w:beforeAutospacing="0" w:after="0" w:afterAutospacing="0" w:lineRule="auto" w:line="360"/>
        <w:rPr>
          <w:szCs w:val="24"/>
          <w:b w:val="0"/>
          <w:i w:val="0"/>
          <w:color w:val="262626"/>
          <w:sz w:val="24"/>
          <w:spacing w:val="0"/>
          <w:w w:val="100"/>
          <w:rFonts/>
          <w:caps w:val="0"/>
        </w:rPr>
        <w:snapToGrid w:val="0"/>
        <w:ind w:right="-54"/>
        <w:textAlignment w:val="baseline"/>
      </w:pP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w:t>
      </w:r>
      <w:r w:rsidRPr="00DF039B">
        <w:rPr>
          <w:szCs w:val="24"/>
          <w:b w:val="0"/>
          <w:i w:val="0"/>
          <w:sz w:val="24"/>
          <w:spacing w:val="0"/>
          <w:w w:val="100"/>
          <w:rFonts/>
          <w:caps w:val="0"/>
        </w:rPr>
        <w:t> </w:t>
      </w:r>
      <w:proofErr w:type="spellStart"/>
      <w:r w:rsidRPr="00DF039B">
        <w:rPr>
          <w:szCs w:val="24"/>
          <w:b w:val="0"/>
          <w:i w:val="0"/>
          <w:sz w:val="24"/>
          <w:spacing w:val="0"/>
          <w:w w:val="100"/>
          <w:rFonts/>
          <w:caps w:val="0"/>
        </w:rPr>
        <w:t>Jimoh</w:t>
      </w:r>
      <w:r w:rsidRPr="00DF039B">
        <w:rPr>
          <w:szCs w:val="24"/>
          <w:b w:val="0"/>
          <w:i w:val="0"/>
          <w:sz w:val="24"/>
          <w:spacing w:val="0"/>
          <w:w w:val="100"/>
          <w:rFonts/>
          <w:caps w:val="0"/>
        </w:rPr>
        <w:t> </w:t>
      </w:r>
      <w:r w:rsidRPr="00DF039B">
        <w:rPr>
          <w:szCs w:val="24"/>
          <w:b w:val="0"/>
          <w:i w:val="0"/>
          <w:sz w:val="24"/>
          <w:spacing w:val="0"/>
          <w:w w:val="100"/>
          <w:rFonts/>
          <w:caps w:val="0"/>
        </w:rPr>
        <w:t>Ismail</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Project</w:t>
      </w:r>
      <w:r w:rsidRPr="00DF039B">
        <w:rPr>
          <w:szCs w:val="24"/>
          <w:b w:val="0"/>
          <w:i w:val="0"/>
          <w:sz w:val="24"/>
          <w:spacing w:val="0"/>
          <w:w w:val="100"/>
          <w:rFonts/>
          <w:caps w:val="0"/>
        </w:rPr>
        <w:t> </w:t>
      </w:r>
      <w:r w:rsidRPr="00DF039B">
        <w:rPr>
          <w:szCs w:val="24"/>
          <w:b w:val="0"/>
          <w:i w:val="0"/>
          <w:sz w:val="24"/>
          <w:spacing w:val="0"/>
          <w:w w:val="100"/>
          <w:rFonts/>
          <w:caps w:val="0"/>
        </w:rPr>
        <w:t>Supervisor</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Mrs.</w:t>
      </w:r>
      <w:r w:rsidRPr="00DF039B">
        <w:rPr>
          <w:szCs w:val="24"/>
          <w:b w:val="0"/>
          <w:i w:val="0"/>
          <w:sz w:val="24"/>
          <w:spacing w:val="0"/>
          <w:w w:val="100"/>
          <w:rFonts/>
          <w:caps w:val="0"/>
        </w:rPr>
        <w:t> </w:t>
      </w:r>
      <w:proofErr w:type="spellStart"/>
      <w:r w:rsidRPr="00DF039B">
        <w:rPr>
          <w:szCs w:val="24"/>
          <w:b w:val="0"/>
          <w:i w:val="0"/>
          <w:sz w:val="24"/>
          <w:spacing w:val="0"/>
          <w:w w:val="100"/>
          <w:rFonts/>
          <w:caps w:val="0"/>
        </w:rPr>
        <w:t>Otayokhe</w:t>
      </w:r>
      <w:r w:rsidRPr="00DF039B">
        <w:rPr>
          <w:szCs w:val="24"/>
          <w:b w:val="0"/>
          <w:i w:val="0"/>
          <w:sz w:val="24"/>
          <w:spacing w:val="0"/>
          <w:w w:val="100"/>
          <w:rFonts/>
          <w:caps w:val="0"/>
        </w:rPr>
        <w:t> </w:t>
      </w:r>
      <w:r w:rsidRPr="00DF039B">
        <w:rPr>
          <w:szCs w:val="24"/>
          <w:b w:val="0"/>
          <w:i w:val="0"/>
          <w:sz w:val="24"/>
          <w:spacing w:val="0"/>
          <w:w w:val="100"/>
          <w:rFonts/>
          <w:caps w:val="0"/>
        </w:rPr>
        <w:t>E.Y.</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Project</w:t>
      </w:r>
      <w:r w:rsidRPr="00DF039B">
        <w:rPr>
          <w:szCs w:val="24"/>
          <w:b w:val="0"/>
          <w:i w:val="0"/>
          <w:sz w:val="24"/>
          <w:spacing w:val="0"/>
          <w:w w:val="100"/>
          <w:rFonts/>
          <w:caps w:val="0"/>
        </w:rPr>
        <w:t> </w:t>
      </w:r>
      <w:r w:rsidRPr="00DF039B">
        <w:rPr>
          <w:szCs w:val="24"/>
          <w:b w:val="0"/>
          <w:i w:val="0"/>
          <w:sz w:val="24"/>
          <w:spacing w:val="0"/>
          <w:w w:val="100"/>
          <w:rFonts/>
          <w:caps w:val="0"/>
        </w:rPr>
        <w:t>Coordinator</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         </w:t>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w:t>
      </w:r>
      <w:r w:rsidRPr="00DF039B">
        <w:rPr>
          <w:szCs w:val="24"/>
          <w:b w:val="0"/>
          <w:i w:val="0"/>
          <w:sz w:val="24"/>
          <w:spacing w:val="0"/>
          <w:w w:val="100"/>
          <w:rFonts/>
          <w:caps w:val="0"/>
        </w:rPr>
        <w:t> </w:t>
      </w:r>
      <w:proofErr w:type="spellStart"/>
      <w:r w:rsidRPr="00DF039B">
        <w:rPr>
          <w:szCs w:val="24"/>
          <w:b w:val="0"/>
          <w:i w:val="0"/>
          <w:sz w:val="24"/>
          <w:spacing w:val="0"/>
          <w:w w:val="100"/>
          <w:rFonts/>
          <w:caps w:val="0"/>
        </w:rPr>
        <w:t>Ajiboye</w:t>
      </w:r>
      <w:r w:rsidRPr="00DF039B">
        <w:rPr>
          <w:szCs w:val="24"/>
          <w:b w:val="0"/>
          <w:i w:val="0"/>
          <w:sz w:val="24"/>
          <w:spacing w:val="0"/>
          <w:w w:val="100"/>
          <w:rFonts/>
          <w:caps w:val="0"/>
        </w:rPr>
        <w:t> </w:t>
      </w:r>
      <w:r w:rsidRPr="00DF039B">
        <w:rPr>
          <w:szCs w:val="24"/>
          <w:b w:val="0"/>
          <w:i w:val="0"/>
          <w:sz w:val="24"/>
          <w:spacing w:val="0"/>
          <w:w w:val="100"/>
          <w:rFonts/>
          <w:caps w:val="0"/>
        </w:rPr>
        <w:t>W.T.</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Head</w:t>
      </w:r>
      <w:r w:rsidRPr="00DF039B">
        <w:rPr>
          <w:szCs w:val="24"/>
          <w:b w:val="0"/>
          <w:i w:val="0"/>
          <w:sz w:val="24"/>
          <w:spacing w:val="0"/>
          <w:w w:val="100"/>
          <w:rFonts/>
          <w:caps w:val="0"/>
        </w:rPr>
        <w:t> </w:t>
      </w:r>
      <w:r w:rsidRPr="00DF039B">
        <w:rPr>
          <w:szCs w:val="24"/>
          <w:b w:val="0"/>
          <w:i w:val="0"/>
          <w:sz w:val="24"/>
          <w:spacing w:val="0"/>
          <w:w w:val="100"/>
          <w:rFonts/>
          <w:caps w:val="0"/>
        </w:rPr>
        <w:t>of</w:t>
      </w:r>
      <w:r w:rsidRPr="00DF039B">
        <w:rPr>
          <w:szCs w:val="24"/>
          <w:b w:val="0"/>
          <w:i w:val="0"/>
          <w:sz w:val="24"/>
          <w:spacing w:val="0"/>
          <w:w w:val="100"/>
          <w:rFonts/>
          <w:caps w:val="0"/>
        </w:rPr>
        <w:t> </w:t>
      </w:r>
      <w:r w:rsidRPr="00DF039B">
        <w:rPr>
          <w:szCs w:val="24"/>
          <w:b w:val="0"/>
          <w:i w:val="0"/>
          <w:sz w:val="24"/>
          <w:spacing w:val="0"/>
          <w:w w:val="100"/>
          <w:rFonts/>
          <w:caps w:val="0"/>
        </w:rPr>
        <w:t>Department</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         </w:t>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External</w:t>
      </w:r>
      <w:r w:rsidRPr="00DF039B">
        <w:rPr>
          <w:szCs w:val="24"/>
          <w:b w:val="0"/>
          <w:i w:val="0"/>
          <w:sz w:val="24"/>
          <w:spacing w:val="0"/>
          <w:w w:val="100"/>
          <w:rFonts/>
          <w:caps w:val="0"/>
        </w:rPr>
        <w:t> </w:t>
      </w:r>
      <w:r w:rsidRPr="00DF039B">
        <w:rPr>
          <w:szCs w:val="24"/>
          <w:b w:val="0"/>
          <w:i w:val="0"/>
          <w:sz w:val="24"/>
          <w:spacing w:val="0"/>
          <w:w w:val="100"/>
          <w:rFonts/>
          <w:caps w:val="0"/>
        </w:rPr>
        <w:t>Examiner</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Pr="00DF039B" w:rsidRDefault="00AC3B02" w:rsidP="00AC3B02">
      <w:pPr>
        <w:jc w:val="both"/>
        <w:spacing w:before="240" w:beforeAutospacing="0" w:after="160" w:afterAutospacing="0" w:lineRule="auto" w:line="276"/>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0"/>
          <w:i w:val="0"/>
          <w:sz w:val="24"/>
          <w:spacing w:val="0"/>
          <w:w w:val="100"/>
          <w:rFonts/>
          <w:caps w:val="0"/>
        </w:rPr>
        <w:snapToGrid w:val="0"/>
        <w:ind w:right="-54"/>
        <w:textAlignment w:val="baseline"/>
      </w:pPr>
      <w:r w:rsidRPr="00DF039B">
        <w:rPr>
          <w:szCs w:val="24"/>
          <w:b w:val="1"/>
          <w:i w:val="0"/>
          <w:sz w:val="24"/>
          <w:spacing w:val="0"/>
          <w:w w:val="100"/>
          <w:rFonts/>
          <w:caps w:val="0"/>
        </w:rPr>
        <w:t>DEDICATION</w:t>
      </w:r>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 w:val="1"/>
          <w:i w:val="0"/>
          <w:sz w:val="24"/>
          <w:spacing w:val="0"/>
          <w:w w:val="100"/>
          <w:rFonts/>
          <w:caps w:val="0"/>
        </w:rPr>
        <w:t> </w:t>
      </w:r>
      <w:r w:rsidRPr="00DF039B">
        <w:rPr>
          <w:szCs w:val="24"/>
          <w:bCs/>
          <w:b w:val="0"/>
          <w:i w:val="0"/>
          <w:sz w:val="24"/>
          <w:spacing w:val="0"/>
          <w:w w:val="100"/>
          <w:rFonts/>
          <w:caps w:val="0"/>
        </w:rPr>
        <w:t>This</w:t>
      </w:r>
      <w:r w:rsidRPr="00DF039B">
        <w:rPr>
          <w:szCs w:val="24"/>
          <w:bCs/>
          <w:b w:val="0"/>
          <w:i w:val="0"/>
          <w:sz w:val="24"/>
          <w:spacing w:val="0"/>
          <w:w w:val="100"/>
          <w:rFonts/>
          <w:caps w:val="0"/>
        </w:rPr>
        <w:t> </w:t>
      </w:r>
      <w:r w:rsidRPr="00DF039B">
        <w:rPr>
          <w:szCs w:val="24"/>
          <w:bCs/>
          <w:b w:val="0"/>
          <w:i w:val="0"/>
          <w:sz w:val="24"/>
          <w:spacing w:val="0"/>
          <w:w w:val="100"/>
          <w:rFonts/>
          <w:caps w:val="0"/>
        </w:rPr>
        <w:t>project</w:t>
      </w:r>
      <w:r w:rsidRPr="00DF039B">
        <w:rPr>
          <w:szCs w:val="24"/>
          <w:bCs/>
          <w:b w:val="0"/>
          <w:i w:val="0"/>
          <w:sz w:val="24"/>
          <w:spacing w:val="0"/>
          <w:w w:val="100"/>
          <w:rFonts/>
          <w:caps w:val="0"/>
        </w:rPr>
        <w:t> </w:t>
      </w:r>
      <w:r w:rsidRPr="00DF039B">
        <w:rPr>
          <w:szCs w:val="24"/>
          <w:bCs/>
          <w:b w:val="0"/>
          <w:i w:val="0"/>
          <w:sz w:val="24"/>
          <w:spacing w:val="0"/>
          <w:w w:val="100"/>
          <w:rFonts/>
          <w:caps w:val="0"/>
        </w:rPr>
        <w:t>is</w:t>
      </w:r>
      <w:r w:rsidRPr="00DF039B">
        <w:rPr>
          <w:szCs w:val="24"/>
          <w:bCs/>
          <w:b w:val="0"/>
          <w:i w:val="0"/>
          <w:sz w:val="24"/>
          <w:spacing w:val="0"/>
          <w:w w:val="100"/>
          <w:rFonts/>
          <w:caps w:val="0"/>
        </w:rPr>
        <w:t> </w:t>
      </w:r>
      <w:r w:rsidRPr="00DF039B">
        <w:rPr>
          <w:szCs w:val="24"/>
          <w:bCs/>
          <w:b w:val="0"/>
          <w:i w:val="0"/>
          <w:sz w:val="24"/>
          <w:spacing w:val="0"/>
          <w:w w:val="100"/>
          <w:rFonts/>
          <w:caps w:val="0"/>
        </w:rPr>
        <w:t>dedicated</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Almighty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beginning</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end</w:t>
      </w:r>
      <w:r w:rsidRPr="00DF039B">
        <w:rPr>
          <w:szCs w:val="24"/>
          <w:bCs/>
          <w:b w:val="0"/>
          <w:i w:val="0"/>
          <w:sz w:val="24"/>
          <w:spacing w:val="0"/>
          <w:w w:val="100"/>
          <w:rFonts/>
          <w:caps w:val="0"/>
        </w:rPr>
        <w:t> </w:t>
      </w:r>
      <w:r w:rsidRPr="00DF039B">
        <w:rPr>
          <w:szCs w:val="24"/>
          <w:bCs/>
          <w:b w:val="0"/>
          <w:i w:val="0"/>
          <w:sz w:val="24"/>
          <w:spacing w:val="0"/>
          <w:w w:val="100"/>
          <w:rFonts/>
          <w:caps w:val="0"/>
        </w:rPr>
        <w:t>of</w:t>
      </w:r>
      <w:r w:rsidRPr="00DF039B">
        <w:rPr>
          <w:szCs w:val="24"/>
          <w:bCs/>
          <w:b w:val="0"/>
          <w:i w:val="0"/>
          <w:sz w:val="24"/>
          <w:spacing w:val="0"/>
          <w:w w:val="100"/>
          <w:rFonts/>
          <w:caps w:val="0"/>
        </w:rPr>
        <w:t> </w:t>
      </w:r>
      <w:r w:rsidRPr="00DF039B">
        <w:rPr>
          <w:szCs w:val="24"/>
          <w:bCs/>
          <w:b w:val="0"/>
          <w:i w:val="0"/>
          <w:sz w:val="24"/>
          <w:spacing w:val="0"/>
          <w:w w:val="100"/>
          <w:rFonts/>
          <w:caps w:val="0"/>
        </w:rPr>
        <w:t>all</w:t>
      </w:r>
      <w:r w:rsidRPr="00DF039B">
        <w:rPr>
          <w:szCs w:val="24"/>
          <w:bCs/>
          <w:b w:val="0"/>
          <w:i w:val="0"/>
          <w:sz w:val="24"/>
          <w:spacing w:val="0"/>
          <w:w w:val="100"/>
          <w:rFonts/>
          <w:caps w:val="0"/>
        </w:rPr>
        <w:t> </w:t>
      </w:r>
      <w:r w:rsidRPr="00DF039B">
        <w:rPr>
          <w:szCs w:val="24"/>
          <w:bCs/>
          <w:b w:val="0"/>
          <w:i w:val="0"/>
          <w:sz w:val="24"/>
          <w:spacing w:val="0"/>
          <w:w w:val="100"/>
          <w:rFonts/>
          <w:caps w:val="0"/>
        </w:rPr>
        <w:t>creation</w:t>
      </w:r>
      <w:r w:rsidRPr="00DF039B">
        <w:rPr>
          <w:szCs w:val="24"/>
          <w:bCs/>
          <w:b w:val="0"/>
          <w:i w:val="0"/>
          <w:sz w:val="24"/>
          <w:spacing w:val="0"/>
          <w:w w:val="100"/>
          <w:rFonts/>
          <w:caps w:val="0"/>
        </w:rPr>
        <w:t> </w:t>
      </w:r>
    </w:p>
    <w:p w:rsidR="00AC3B02" w:rsidRPr="00DF039B" w:rsidRDefault="00AC3B02" w:rsidP="00AC3B02">
      <w:pPr>
        <w:jc w:val="both"/>
        <w:spacing w:before="240" w:beforeAutospacing="0" w:after="200" w:afterAutospacing="0" w:lineRule="auto" w:line="360"/>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t>ACKNOWLEDGEMENT</w:t>
      </w:r>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Appreciation</w:t>
      </w:r>
      <w:r w:rsidRPr="00DF039B">
        <w:rPr>
          <w:szCs w:val="24"/>
          <w:bCs/>
          <w:b w:val="0"/>
          <w:i w:val="0"/>
          <w:sz w:val="24"/>
          <w:spacing w:val="0"/>
          <w:w w:val="100"/>
          <w:rFonts/>
          <w:caps w:val="0"/>
        </w:rPr>
        <w:t> </w:t>
      </w:r>
      <w:r w:rsidRPr="00DF039B">
        <w:rPr>
          <w:szCs w:val="24"/>
          <w:bCs/>
          <w:b w:val="0"/>
          <w:i w:val="0"/>
          <w:sz w:val="24"/>
          <w:spacing w:val="0"/>
          <w:w w:val="100"/>
          <w:rFonts/>
          <w:caps w:val="0"/>
        </w:rPr>
        <w:t>goes</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Almighty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Grace,</w:t>
      </w:r>
      <w:r w:rsidRPr="00DF039B">
        <w:rPr>
          <w:szCs w:val="24"/>
          <w:bCs/>
          <w:b w:val="0"/>
          <w:i w:val="0"/>
          <w:sz w:val="24"/>
          <w:spacing w:val="0"/>
          <w:w w:val="100"/>
          <w:rFonts/>
          <w:caps w:val="0"/>
        </w:rPr>
        <w:t> </w:t>
      </w:r>
      <w:r w:rsidRPr="00DF039B">
        <w:rPr>
          <w:szCs w:val="24"/>
          <w:bCs/>
          <w:b w:val="0"/>
          <w:i w:val="0"/>
          <w:sz w:val="24"/>
          <w:spacing w:val="0"/>
          <w:w w:val="100"/>
          <w:rFonts/>
          <w:caps w:val="0"/>
        </w:rPr>
        <w:t>Mercy</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proofErr w:type="spellStart"/>
      <w:r w:rsidRPr="00DF039B">
        <w:rPr>
          <w:szCs w:val="24"/>
          <w:bCs/>
          <w:b w:val="0"/>
          <w:i w:val="0"/>
          <w:sz w:val="24"/>
          <w:spacing w:val="0"/>
          <w:w w:val="100"/>
          <w:rFonts/>
          <w:caps w:val="0"/>
        </w:rPr>
        <w:t>Favour</w:t>
      </w:r>
      <w:r w:rsidRPr="00DF039B">
        <w:rPr>
          <w:szCs w:val="24"/>
          <w:bCs/>
          <w:b w:val="0"/>
          <w:i w:val="0"/>
          <w:sz w:val="24"/>
          <w:spacing w:val="0"/>
          <w:w w:val="100"/>
          <w:rFonts/>
          <w:caps w:val="0"/>
        </w:rPr>
        <w:t> </w:t>
      </w:r>
      <w:r w:rsidRPr="00DF039B">
        <w:rPr>
          <w:szCs w:val="24"/>
          <w:bCs/>
          <w:b w:val="0"/>
          <w:i w:val="0"/>
          <w:sz w:val="24"/>
          <w:spacing w:val="0"/>
          <w:w w:val="100"/>
          <w:rFonts/>
          <w:caps w:val="0"/>
        </w:rPr>
        <w:t>over</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life,</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name</w:t>
      </w:r>
      <w:r w:rsidRPr="00DF039B">
        <w:rPr>
          <w:szCs w:val="24"/>
          <w:bCs/>
          <w:b w:val="0"/>
          <w:i w:val="0"/>
          <w:sz w:val="24"/>
          <w:spacing w:val="0"/>
          <w:w w:val="100"/>
          <w:rFonts/>
          <w:caps w:val="0"/>
        </w:rPr>
        <w:t> </w:t>
      </w:r>
      <w:r w:rsidRPr="00DF039B">
        <w:rPr>
          <w:szCs w:val="24"/>
          <w:bCs/>
          <w:b w:val="0"/>
          <w:i w:val="0"/>
          <w:sz w:val="24"/>
          <w:spacing w:val="0"/>
          <w:w w:val="100"/>
          <w:rFonts/>
          <w:caps w:val="0"/>
        </w:rPr>
        <w:t>be</w:t>
      </w:r>
      <w:r w:rsidRPr="00DF039B">
        <w:rPr>
          <w:szCs w:val="24"/>
          <w:bCs/>
          <w:b w:val="0"/>
          <w:i w:val="0"/>
          <w:sz w:val="24"/>
          <w:spacing w:val="0"/>
          <w:w w:val="100"/>
          <w:rFonts/>
          <w:caps w:val="0"/>
        </w:rPr>
        <w:t> </w:t>
      </w:r>
      <w:r w:rsidRPr="00DF039B">
        <w:rPr>
          <w:szCs w:val="24"/>
          <w:bCs/>
          <w:b w:val="0"/>
          <w:i w:val="0"/>
          <w:sz w:val="24"/>
          <w:spacing w:val="0"/>
          <w:w w:val="100"/>
          <w:rFonts/>
          <w:caps w:val="0"/>
        </w:rPr>
        <w:t>praise</w:t>
      </w:r>
      <w:r w:rsidRPr="00DF039B">
        <w:rPr>
          <w:szCs w:val="24"/>
          <w:bCs/>
          <w:b w:val="0"/>
          <w:i w:val="0"/>
          <w:sz w:val="24"/>
          <w:spacing w:val="0"/>
          <w:w w:val="100"/>
          <w:rFonts/>
          <w:caps w:val="0"/>
        </w:rPr>
        <w:t> </w:t>
      </w:r>
      <w:proofErr w:type="spellEnd"/>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I</w:t>
      </w:r>
      <w:r w:rsidRPr="00DF039B">
        <w:rPr>
          <w:szCs w:val="24"/>
          <w:bCs/>
          <w:b w:val="0"/>
          <w:i w:val="0"/>
          <w:sz w:val="24"/>
          <w:spacing w:val="0"/>
          <w:w w:val="100"/>
          <w:rFonts/>
          <w:caps w:val="0"/>
        </w:rPr>
        <w:t> </w:t>
      </w:r>
      <w:proofErr w:type="gramStart"/>
      <w:r w:rsidRPr="00DF039B">
        <w:rPr>
          <w:szCs w:val="24"/>
          <w:bCs/>
          <w:b w:val="0"/>
          <w:i w:val="0"/>
          <w:sz w:val="24"/>
          <w:spacing w:val="0"/>
          <w:w w:val="100"/>
          <w:rFonts/>
          <w:caps w:val="0"/>
        </w:rPr>
        <w:t>thanks</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am</w:t>
      </w:r>
      <w:r>
        <w:rPr>
          <w:szCs w:val="24"/>
          <w:bCs/>
          <w:b w:val="0"/>
          <w:i w:val="0"/>
          <w:sz w:val="24"/>
          <w:spacing w:val="0"/>
          <w:w w:val="100"/>
          <w:rFonts/>
          <w:caps w:val="0"/>
        </w:rPr>
        <w:t>iable</w:t>
      </w:r>
      <w:r>
        <w:rPr>
          <w:szCs w:val="24"/>
          <w:bCs/>
          <w:b w:val="0"/>
          <w:i w:val="0"/>
          <w:sz w:val="24"/>
          <w:spacing w:val="0"/>
          <w:w w:val="100"/>
          <w:rFonts/>
          <w:caps w:val="0"/>
        </w:rPr>
        <w:t> </w:t>
      </w:r>
      <w:r>
        <w:rPr>
          <w:szCs w:val="24"/>
          <w:bCs/>
          <w:b w:val="0"/>
          <w:i w:val="0"/>
          <w:sz w:val="24"/>
          <w:spacing w:val="0"/>
          <w:w w:val="100"/>
          <w:rFonts/>
          <w:caps w:val="0"/>
        </w:rPr>
        <w:t>supervisor</w:t>
      </w:r>
      <w:r>
        <w:rPr>
          <w:szCs w:val="24"/>
          <w:bCs/>
          <w:b w:val="0"/>
          <w:i w:val="0"/>
          <w:sz w:val="24"/>
          <w:spacing w:val="0"/>
          <w:w w:val="100"/>
          <w:rFonts/>
          <w:caps w:val="0"/>
        </w:rPr>
        <w:t> </w:t>
      </w:r>
      <w:r>
        <w:rPr>
          <w:szCs w:val="24"/>
          <w:bCs/>
          <w:b w:val="0"/>
          <w:i w:val="0"/>
          <w:sz w:val="24"/>
          <w:spacing w:val="0"/>
          <w:w w:val="100"/>
          <w:rFonts/>
          <w:caps w:val="0"/>
        </w:rPr>
        <w:t>the</w:t>
      </w:r>
      <w:r>
        <w:rPr>
          <w:szCs w:val="24"/>
          <w:bCs/>
          <w:b w:val="0"/>
          <w:i w:val="0"/>
          <w:sz w:val="24"/>
          <w:spacing w:val="0"/>
          <w:w w:val="100"/>
          <w:rFonts/>
          <w:caps w:val="0"/>
        </w:rPr>
        <w:t> </w:t>
      </w:r>
      <w:r>
        <w:rPr>
          <w:szCs w:val="24"/>
          <w:bCs/>
          <w:b w:val="0"/>
          <w:i w:val="0"/>
          <w:sz w:val="24"/>
          <w:spacing w:val="0"/>
          <w:w w:val="100"/>
          <w:rFonts/>
          <w:caps w:val="0"/>
        </w:rPr>
        <w:t>person</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M</w:t>
      </w:r>
      <w:r w:rsidRPr="00DF039B">
        <w:rPr>
          <w:szCs w:val="24"/>
          <w:bCs/>
          <w:b w:val="0"/>
          <w:i w:val="0"/>
          <w:sz w:val="24"/>
          <w:spacing w:val="0"/>
          <w:w w:val="100"/>
          <w:rFonts/>
          <w:caps w:val="0"/>
        </w:rPr>
        <w:t>r.</w:t>
      </w:r>
      <w:r w:rsidRPr="00DF039B">
        <w:rPr>
          <w:szCs w:val="24"/>
          <w:bCs/>
          <w:b w:val="0"/>
          <w:i w:val="0"/>
          <w:sz w:val="24"/>
          <w:spacing w:val="0"/>
          <w:w w:val="100"/>
          <w:rFonts/>
          <w:caps w:val="0"/>
        </w:rPr>
        <w:t> </w:t>
      </w:r>
      <w:proofErr w:type="gramEnd"/>
      <w:proofErr w:type="spellStart"/>
      <w:r w:rsidRPr="00DF039B">
        <w:rPr>
          <w:szCs w:val="24"/>
          <w:bCs/>
          <w:b w:val="0"/>
          <w:i w:val="0"/>
          <w:sz w:val="24"/>
          <w:spacing w:val="0"/>
          <w:w w:val="100"/>
          <w:rFonts/>
          <w:caps w:val="0"/>
        </w:rPr>
        <w:t>Jimoh</w:t>
      </w:r>
      <w:r w:rsidRPr="00DF039B">
        <w:rPr>
          <w:szCs w:val="24"/>
          <w:bCs/>
          <w:b w:val="0"/>
          <w:i w:val="0"/>
          <w:sz w:val="24"/>
          <w:spacing w:val="0"/>
          <w:w w:val="100"/>
          <w:rFonts/>
          <w:caps w:val="0"/>
        </w:rPr>
        <w:t> </w:t>
      </w:r>
      <w:r w:rsidRPr="00DF039B">
        <w:rPr>
          <w:szCs w:val="24"/>
          <w:bCs/>
          <w:b w:val="0"/>
          <w:i w:val="0"/>
          <w:sz w:val="24"/>
          <w:spacing w:val="0"/>
          <w:w w:val="100"/>
          <w:rFonts/>
          <w:caps w:val="0"/>
        </w:rPr>
        <w:t>Ismail</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fatherly</w:t>
      </w:r>
      <w:r w:rsidRPr="00DF039B">
        <w:rPr>
          <w:szCs w:val="24"/>
          <w:bCs/>
          <w:b w:val="0"/>
          <w:i w:val="0"/>
          <w:sz w:val="24"/>
          <w:spacing w:val="0"/>
          <w:w w:val="100"/>
          <w:rFonts/>
          <w:caps w:val="0"/>
        </w:rPr>
        <w:t> </w:t>
      </w:r>
      <w:r w:rsidRPr="00DF039B">
        <w:rPr>
          <w:szCs w:val="24"/>
          <w:bCs/>
          <w:b w:val="0"/>
          <w:i w:val="0"/>
          <w:sz w:val="24"/>
          <w:spacing w:val="0"/>
          <w:w w:val="100"/>
          <w:rFonts/>
          <w:caps w:val="0"/>
        </w:rPr>
        <w:t>advice</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guidance</w:t>
      </w:r>
      <w:r w:rsidRPr="00DF039B">
        <w:rPr>
          <w:szCs w:val="24"/>
          <w:bCs/>
          <w:b w:val="0"/>
          <w:i w:val="0"/>
          <w:sz w:val="24"/>
          <w:spacing w:val="0"/>
          <w:w w:val="100"/>
          <w:rFonts/>
          <w:caps w:val="0"/>
        </w:rPr>
        <w:t> </w:t>
      </w:r>
      <w:r w:rsidRPr="00DF039B">
        <w:rPr>
          <w:szCs w:val="24"/>
          <w:bCs/>
          <w:b w:val="0"/>
          <w:i w:val="0"/>
          <w:sz w:val="24"/>
          <w:spacing w:val="0"/>
          <w:w w:val="100"/>
          <w:rFonts/>
          <w:caps w:val="0"/>
        </w:rPr>
        <w:t>throughout</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project</w:t>
      </w:r>
      <w:r w:rsidRPr="00DF039B">
        <w:rPr>
          <w:szCs w:val="24"/>
          <w:bCs/>
          <w:b w:val="0"/>
          <w:i w:val="0"/>
          <w:sz w:val="24"/>
          <w:spacing w:val="0"/>
          <w:w w:val="100"/>
          <w:rFonts/>
          <w:caps w:val="0"/>
        </w:rPr>
        <w:t> </w:t>
      </w:r>
      <w:r w:rsidRPr="00DF039B">
        <w:rPr>
          <w:szCs w:val="24"/>
          <w:bCs/>
          <w:b w:val="0"/>
          <w:i w:val="0"/>
          <w:sz w:val="24"/>
          <w:spacing w:val="0"/>
          <w:w w:val="100"/>
          <w:rFonts/>
          <w:caps w:val="0"/>
        </w:rPr>
        <w:t>process</w:t>
      </w:r>
      <w:proofErr w:type="spellEnd"/>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wonderful</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supportive</w:t>
      </w:r>
      <w:r w:rsidRPr="00DF039B">
        <w:rPr>
          <w:szCs w:val="24"/>
          <w:bCs/>
          <w:b w:val="0"/>
          <w:i w:val="0"/>
          <w:sz w:val="24"/>
          <w:spacing w:val="0"/>
          <w:w w:val="100"/>
          <w:rFonts/>
          <w:caps w:val="0"/>
        </w:rPr>
        <w:t> </w:t>
      </w:r>
      <w:r w:rsidRPr="00DF039B">
        <w:rPr>
          <w:szCs w:val="24"/>
          <w:bCs/>
          <w:b w:val="0"/>
          <w:i w:val="0"/>
          <w:sz w:val="24"/>
          <w:spacing w:val="0"/>
          <w:w w:val="100"/>
          <w:rFonts/>
          <w:caps w:val="0"/>
        </w:rPr>
        <w:t>parent</w:t>
      </w:r>
      <w:r w:rsidRPr="00DF039B">
        <w:rPr>
          <w:szCs w:val="24"/>
          <w:bCs/>
          <w:b w:val="0"/>
          <w:i w:val="0"/>
          <w:sz w:val="24"/>
          <w:spacing w:val="0"/>
          <w:w w:val="100"/>
          <w:rFonts/>
          <w:caps w:val="0"/>
        </w:rPr>
        <w:t> </w:t>
      </w:r>
      <w:r w:rsidRPr="00DF039B">
        <w:rPr>
          <w:szCs w:val="24"/>
          <w:bCs/>
          <w:b w:val="0"/>
          <w:i w:val="0"/>
          <w:sz w:val="24"/>
          <w:spacing w:val="0"/>
          <w:w w:val="100"/>
          <w:rFonts/>
          <w:caps w:val="0"/>
        </w:rPr>
        <w:t>Mr.</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Mrs.</w:t>
      </w:r>
      <w:r w:rsidRPr="00DF039B">
        <w:rPr>
          <w:szCs w:val="24"/>
          <w:bCs/>
          <w:b w:val="0"/>
          <w:i w:val="0"/>
          <w:sz w:val="24"/>
          <w:spacing w:val="0"/>
          <w:w w:val="100"/>
          <w:rFonts/>
          <w:caps w:val="0"/>
        </w:rPr>
        <w:t> </w:t>
      </w:r>
      <w:r w:rsidRPr="00DF039B">
        <w:rPr>
          <w:szCs w:val="24"/>
          <w:bCs/>
          <w:b w:val="0"/>
          <w:i w:val="0"/>
          <w:sz w:val="24"/>
          <w:spacing w:val="0"/>
          <w:w w:val="100"/>
          <w:rFonts/>
          <w:caps w:val="0"/>
        </w:rPr>
        <w:t>Ajenifuja</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Dear</w:t>
      </w:r>
      <w:r w:rsidRPr="00DF039B">
        <w:rPr>
          <w:szCs w:val="24"/>
          <w:bCs/>
          <w:b w:val="0"/>
          <w:i w:val="0"/>
          <w:sz w:val="24"/>
          <w:spacing w:val="0"/>
          <w:w w:val="100"/>
          <w:rFonts/>
          <w:caps w:val="0"/>
        </w:rPr>
        <w:t> </w:t>
      </w:r>
      <w:r w:rsidRPr="00DF039B">
        <w:rPr>
          <w:szCs w:val="24"/>
          <w:bCs/>
          <w:b w:val="0"/>
          <w:i w:val="0"/>
          <w:sz w:val="24"/>
          <w:spacing w:val="0"/>
          <w:w w:val="100"/>
          <w:rFonts/>
          <w:caps w:val="0"/>
        </w:rPr>
        <w:t>Fiance</w:t>
      </w:r>
      <w:r w:rsidRPr="00DF039B">
        <w:rPr>
          <w:szCs w:val="24"/>
          <w:bCs/>
          <w:b w:val="0"/>
          <w:i w:val="0"/>
          <w:sz w:val="24"/>
          <w:spacing w:val="0"/>
          <w:w w:val="100"/>
          <w:rFonts/>
          <w:caps w:val="0"/>
        </w:rPr>
        <w:t> </w:t>
      </w:r>
      <w:r w:rsidRPr="00DF039B">
        <w:rPr>
          <w:szCs w:val="24"/>
          <w:bCs/>
          <w:b w:val="0"/>
          <w:i w:val="0"/>
          <w:sz w:val="24"/>
          <w:spacing w:val="0"/>
          <w:w w:val="100"/>
          <w:rFonts/>
          <w:caps w:val="0"/>
        </w:rPr>
        <w:t>Akingbade</w:t>
      </w:r>
      <w:r w:rsidRPr="00DF039B">
        <w:rPr>
          <w:szCs w:val="24"/>
          <w:bCs/>
          <w:b w:val="0"/>
          <w:i w:val="0"/>
          <w:sz w:val="24"/>
          <w:spacing w:val="0"/>
          <w:w w:val="100"/>
          <w:rFonts/>
          <w:caps w:val="0"/>
        </w:rPr>
        <w:t> </w:t>
      </w:r>
      <w:r w:rsidRPr="00DF039B">
        <w:rPr>
          <w:szCs w:val="24"/>
          <w:bCs/>
          <w:b w:val="0"/>
          <w:i w:val="0"/>
          <w:sz w:val="24"/>
          <w:spacing w:val="0"/>
          <w:w w:val="100"/>
          <w:rFonts/>
          <w:caps w:val="0"/>
        </w:rPr>
        <w:t>Oluwaseun</w:t>
      </w:r>
      <w:r w:rsidRPr="00DF039B">
        <w:rPr>
          <w:szCs w:val="24"/>
          <w:bCs/>
          <w:b w:val="0"/>
          <w:i w:val="0"/>
          <w:sz w:val="24"/>
          <w:spacing w:val="0"/>
          <w:w w:val="100"/>
          <w:rFonts/>
          <w:caps w:val="0"/>
        </w:rPr>
        <w:t> </w:t>
      </w:r>
      <w:r w:rsidRPr="00DF039B">
        <w:rPr>
          <w:szCs w:val="24"/>
          <w:bCs/>
          <w:b w:val="0"/>
          <w:i w:val="0"/>
          <w:sz w:val="24"/>
          <w:spacing w:val="0"/>
          <w:w w:val="100"/>
          <w:rFonts/>
          <w:caps w:val="0"/>
        </w:rPr>
        <w:t>f</w:t>
      </w:r>
      <w:r w:rsidRPr="00DF039B">
        <w:rPr>
          <w:szCs w:val="24"/>
          <w:bCs/>
          <w:b w:val="0"/>
          <w:i w:val="0"/>
          <w:sz w:val="24"/>
          <w:spacing w:val="0"/>
          <w:w w:val="100"/>
          <w:rFonts/>
          <w:caps w:val="0"/>
        </w:rPr>
        <w:t>or</w:t>
      </w:r>
      <w:r w:rsidRPr="00DF039B">
        <w:rPr>
          <w:szCs w:val="24"/>
          <w:bCs/>
          <w:b w:val="0"/>
          <w:i w:val="0"/>
          <w:sz w:val="24"/>
          <w:spacing w:val="0"/>
          <w:w w:val="100"/>
          <w:rFonts/>
          <w:caps w:val="0"/>
        </w:rPr>
        <w:t> </w:t>
      </w:r>
      <w:r w:rsidRPr="00DF039B">
        <w:rPr>
          <w:szCs w:val="24"/>
          <w:bCs/>
          <w:b w:val="0"/>
          <w:i w:val="0"/>
          <w:sz w:val="24"/>
          <w:spacing w:val="0"/>
          <w:w w:val="100"/>
          <w:rFonts/>
          <w:caps w:val="0"/>
        </w:rPr>
        <w:t>their</w:t>
      </w:r>
      <w:r w:rsidRPr="00DF039B">
        <w:rPr>
          <w:szCs w:val="24"/>
          <w:bCs/>
          <w:b w:val="0"/>
          <w:i w:val="0"/>
          <w:sz w:val="24"/>
          <w:spacing w:val="0"/>
          <w:w w:val="100"/>
          <w:rFonts/>
          <w:caps w:val="0"/>
        </w:rPr>
        <w:t> </w:t>
      </w:r>
      <w:r w:rsidRPr="00DF039B">
        <w:rPr>
          <w:szCs w:val="24"/>
          <w:bCs/>
          <w:b w:val="0"/>
          <w:i w:val="0"/>
          <w:sz w:val="24"/>
          <w:spacing w:val="0"/>
          <w:w w:val="100"/>
          <w:rFonts/>
          <w:caps w:val="0"/>
        </w:rPr>
        <w:t>financial</w:t>
      </w:r>
      <w:r w:rsidRPr="00DF039B">
        <w:rPr>
          <w:szCs w:val="24"/>
          <w:bCs/>
          <w:b w:val="0"/>
          <w:i w:val="0"/>
          <w:sz w:val="24"/>
          <w:spacing w:val="0"/>
          <w:w w:val="100"/>
          <w:rFonts/>
          <w:caps w:val="0"/>
        </w:rPr>
        <w:t> </w:t>
      </w:r>
      <w:r w:rsidRPr="00DF039B">
        <w:rPr>
          <w:szCs w:val="24"/>
          <w:bCs/>
          <w:b w:val="0"/>
          <w:i w:val="0"/>
          <w:sz w:val="24"/>
          <w:spacing w:val="0"/>
          <w:w w:val="100"/>
          <w:rFonts/>
          <w:caps w:val="0"/>
        </w:rPr>
        <w:t>support</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words</w:t>
      </w:r>
      <w:r w:rsidRPr="00DF039B">
        <w:rPr>
          <w:szCs w:val="24"/>
          <w:bCs/>
          <w:b w:val="0"/>
          <w:i w:val="0"/>
          <w:sz w:val="24"/>
          <w:spacing w:val="0"/>
          <w:w w:val="100"/>
          <w:rFonts/>
          <w:caps w:val="0"/>
        </w:rPr>
        <w:t> </w:t>
      </w:r>
      <w:r w:rsidRPr="00DF039B">
        <w:rPr>
          <w:szCs w:val="24"/>
          <w:bCs/>
          <w:b w:val="0"/>
          <w:i w:val="0"/>
          <w:sz w:val="24"/>
          <w:spacing w:val="0"/>
          <w:w w:val="100"/>
          <w:rFonts/>
          <w:caps w:val="0"/>
        </w:rPr>
        <w:t>of</w:t>
      </w:r>
      <w:r w:rsidRPr="00DF039B">
        <w:rPr>
          <w:szCs w:val="24"/>
          <w:bCs/>
          <w:b w:val="0"/>
          <w:i w:val="0"/>
          <w:sz w:val="24"/>
          <w:spacing w:val="0"/>
          <w:w w:val="100"/>
          <w:rFonts/>
          <w:caps w:val="0"/>
        </w:rPr>
        <w:t> </w:t>
      </w:r>
      <w:r w:rsidRPr="00DF039B">
        <w:rPr>
          <w:szCs w:val="24"/>
          <w:bCs/>
          <w:b w:val="0"/>
          <w:i w:val="0"/>
          <w:sz w:val="24"/>
          <w:spacing w:val="0"/>
          <w:w w:val="100"/>
          <w:rFonts/>
          <w:caps w:val="0"/>
        </w:rPr>
        <w:t>encouragement,</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grant</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lovely</w:t>
      </w:r>
      <w:r w:rsidRPr="00DF039B">
        <w:rPr>
          <w:szCs w:val="24"/>
          <w:bCs/>
          <w:b w:val="0"/>
          <w:i w:val="0"/>
          <w:sz w:val="24"/>
          <w:spacing w:val="0"/>
          <w:w w:val="100"/>
          <w:rFonts/>
          <w:caps w:val="0"/>
        </w:rPr>
        <w:t> </w:t>
      </w:r>
      <w:r w:rsidRPr="00DF039B">
        <w:rPr>
          <w:szCs w:val="24"/>
          <w:bCs/>
          <w:b w:val="0"/>
          <w:i w:val="0"/>
          <w:sz w:val="24"/>
          <w:spacing w:val="0"/>
          <w:w w:val="100"/>
          <w:rFonts/>
          <w:caps w:val="0"/>
        </w:rPr>
        <w:t>dad</w:t>
      </w:r>
      <w:r w:rsidRPr="00DF039B">
        <w:rPr>
          <w:szCs w:val="24"/>
          <w:bCs/>
          <w:b w:val="0"/>
          <w:i w:val="0"/>
          <w:sz w:val="24"/>
          <w:spacing w:val="0"/>
          <w:w w:val="100"/>
          <w:rFonts/>
          <w:caps w:val="0"/>
        </w:rPr>
        <w:t> </w:t>
      </w:r>
      <w:r w:rsidRPr="00DF039B">
        <w:rPr>
          <w:szCs w:val="24"/>
          <w:bCs/>
          <w:b w:val="0"/>
          <w:i w:val="0"/>
          <w:sz w:val="24"/>
          <w:spacing w:val="0"/>
          <w:w w:val="100"/>
          <w:rFonts/>
          <w:caps w:val="0"/>
        </w:rPr>
        <w:t>eternal</w:t>
      </w:r>
      <w:r w:rsidRPr="00DF039B">
        <w:rPr>
          <w:szCs w:val="24"/>
          <w:bCs/>
          <w:b w:val="0"/>
          <w:i w:val="0"/>
          <w:sz w:val="24"/>
          <w:spacing w:val="0"/>
          <w:w w:val="100"/>
          <w:rFonts/>
          <w:caps w:val="0"/>
        </w:rPr>
        <w:t> </w:t>
      </w:r>
      <w:r w:rsidRPr="00DF039B">
        <w:rPr>
          <w:szCs w:val="24"/>
          <w:bCs/>
          <w:b w:val="0"/>
          <w:i w:val="0"/>
          <w:sz w:val="24"/>
          <w:spacing w:val="0"/>
          <w:w w:val="100"/>
          <w:rFonts/>
          <w:caps w:val="0"/>
        </w:rPr>
        <w:t>rest,</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grant</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mother</w:t>
      </w:r>
      <w:r w:rsidRPr="00DF039B">
        <w:rPr>
          <w:szCs w:val="24"/>
          <w:bCs/>
          <w:b w:val="0"/>
          <w:i w:val="0"/>
          <w:sz w:val="24"/>
          <w:spacing w:val="0"/>
          <w:w w:val="100"/>
          <w:rFonts/>
          <w:caps w:val="0"/>
        </w:rPr>
        <w:t> </w:t>
      </w:r>
      <w:r w:rsidRPr="00DF039B">
        <w:rPr>
          <w:szCs w:val="24"/>
          <w:bCs/>
          <w:b w:val="0"/>
          <w:i w:val="0"/>
          <w:sz w:val="24"/>
          <w:spacing w:val="0"/>
          <w:w w:val="100"/>
          <w:rFonts/>
          <w:caps w:val="0"/>
        </w:rPr>
        <w:t>long</w:t>
      </w:r>
      <w:r w:rsidRPr="00DF039B">
        <w:rPr>
          <w:szCs w:val="24"/>
          <w:bCs/>
          <w:b w:val="0"/>
          <w:i w:val="0"/>
          <w:sz w:val="24"/>
          <w:spacing w:val="0"/>
          <w:w w:val="100"/>
          <w:rFonts/>
          <w:caps w:val="0"/>
        </w:rPr>
        <w:t> </w:t>
      </w:r>
      <w:r w:rsidRPr="00DF039B">
        <w:rPr>
          <w:szCs w:val="24"/>
          <w:bCs/>
          <w:b w:val="0"/>
          <w:i w:val="0"/>
          <w:sz w:val="24"/>
          <w:spacing w:val="0"/>
          <w:w w:val="100"/>
          <w:rFonts/>
          <w:caps w:val="0"/>
        </w:rPr>
        <w:t>life</w:t>
      </w:r>
      <w:r w:rsidRPr="00DF039B">
        <w:rPr>
          <w:szCs w:val="24"/>
          <w:bCs/>
          <w:b w:val="0"/>
          <w:i w:val="0"/>
          <w:sz w:val="24"/>
          <w:spacing w:val="0"/>
          <w:w w:val="100"/>
          <w:rFonts/>
          <w:caps w:val="0"/>
        </w:rPr>
        <w:t> </w:t>
      </w:r>
      <w:r w:rsidRPr="00DF039B">
        <w:rPr>
          <w:szCs w:val="24"/>
          <w:bCs/>
          <w:b w:val="0"/>
          <w:i w:val="0"/>
          <w:sz w:val="24"/>
          <w:spacing w:val="0"/>
          <w:w w:val="100"/>
          <w:rFonts/>
          <w:caps w:val="0"/>
        </w:rPr>
        <w:t>on</w:t>
      </w:r>
      <w:r w:rsidRPr="00DF039B">
        <w:rPr>
          <w:szCs w:val="24"/>
          <w:bCs/>
          <w:b w:val="0"/>
          <w:i w:val="0"/>
          <w:sz w:val="24"/>
          <w:spacing w:val="0"/>
          <w:w w:val="100"/>
          <w:rFonts/>
          <w:caps w:val="0"/>
        </w:rPr>
        <w:t> </w:t>
      </w:r>
      <w:r w:rsidRPr="00DF039B">
        <w:rPr>
          <w:szCs w:val="24"/>
          <w:bCs/>
          <w:b w:val="0"/>
          <w:i w:val="0"/>
          <w:sz w:val="24"/>
          <w:spacing w:val="0"/>
          <w:w w:val="100"/>
          <w:rFonts/>
          <w:caps w:val="0"/>
        </w:rPr>
        <w:t>earth.</w:t>
      </w:r>
      <w:r w:rsidRPr="00DF039B">
        <w:rPr>
          <w:szCs w:val="24"/>
          <w:bCs/>
          <w:b w:val="0"/>
          <w:i w:val="0"/>
          <w:sz w:val="24"/>
          <w:spacing w:val="0"/>
          <w:w w:val="100"/>
          <w:rFonts/>
          <w:caps w:val="0"/>
        </w:rPr>
        <w:t> </w:t>
      </w:r>
      <w:proofErr w:type="spellStart"/>
      <w:proofErr w:type="spellEnd"/>
    </w:p>
    <w:p w:rsidR="00AC3B02" w:rsidRPr="00DF039B" w:rsidRDefault="00AC3B02" w:rsidP="00AC3B02">
      <w:pPr>
        <w:jc w:val="both"/>
        <w:spacing w:before="240" w:beforeAutospacing="0" w:after="200" w:afterAutospacing="0" w:lineRule="auto" w:line="360"/>
        <w:rPr>
          <w:szCs w:val="24"/>
          <w:b w:val="0"/>
          <w:i w:val="0"/>
          <w:sz w:val="24"/>
          <w:spacing w:val="0"/>
          <w:w w:val="100"/>
          <w:rFonts/>
          <w:caps w:val="0"/>
        </w:rPr>
        <w:snapToGrid w:val="0"/>
        <w:ind w:right="-54"/>
        <w:textAlignment w:val="baseline"/>
      </w:pPr>
      <w:r w:rsidRPr="00DF039B">
        <w:rPr>
          <w:szCs w:val="24"/>
          <w:bCs/>
          <w:b w:val="0"/>
          <w:i w:val="0"/>
          <w:sz w:val="24"/>
          <w:spacing w:val="0"/>
          <w:w w:val="100"/>
          <w:rFonts/>
          <w:caps w:val="0"/>
        </w:rPr>
        <w:t>Lastly</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appreciation</w:t>
      </w:r>
      <w:r w:rsidRPr="00DF039B">
        <w:rPr>
          <w:szCs w:val="24"/>
          <w:bCs/>
          <w:b w:val="0"/>
          <w:i w:val="0"/>
          <w:sz w:val="24"/>
          <w:spacing w:val="0"/>
          <w:w w:val="100"/>
          <w:rFonts/>
          <w:caps w:val="0"/>
        </w:rPr>
        <w:t> </w:t>
      </w:r>
      <w:r w:rsidRPr="00DF039B">
        <w:rPr>
          <w:szCs w:val="24"/>
          <w:bCs/>
          <w:b w:val="0"/>
          <w:i w:val="0"/>
          <w:sz w:val="24"/>
          <w:spacing w:val="0"/>
          <w:w w:val="100"/>
          <w:rFonts/>
          <w:caps w:val="0"/>
        </w:rPr>
        <w:t>also</w:t>
      </w:r>
      <w:r w:rsidRPr="00DF039B">
        <w:rPr>
          <w:szCs w:val="24"/>
          <w:bCs/>
          <w:b w:val="0"/>
          <w:i w:val="0"/>
          <w:sz w:val="24"/>
          <w:spacing w:val="0"/>
          <w:w w:val="100"/>
          <w:rFonts/>
          <w:caps w:val="0"/>
        </w:rPr>
        <w:t> </w:t>
      </w:r>
      <w:r w:rsidRPr="00DF039B">
        <w:rPr>
          <w:szCs w:val="24"/>
          <w:bCs/>
          <w:b w:val="0"/>
          <w:i w:val="0"/>
          <w:sz w:val="24"/>
          <w:spacing w:val="0"/>
          <w:w w:val="100"/>
          <w:rFonts/>
          <w:caps w:val="0"/>
        </w:rPr>
        <w:t>goes</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colleagues,</w:t>
      </w:r>
      <w:r w:rsidRPr="00DF039B">
        <w:rPr>
          <w:szCs w:val="24"/>
          <w:bCs/>
          <w:b w:val="0"/>
          <w:i w:val="0"/>
          <w:sz w:val="24"/>
          <w:spacing w:val="0"/>
          <w:w w:val="100"/>
          <w:rFonts/>
          <w:caps w:val="0"/>
        </w:rPr>
        <w:t> </w:t>
      </w:r>
      <w:r w:rsidRPr="00DF039B">
        <w:rPr>
          <w:szCs w:val="24"/>
          <w:bCs/>
          <w:b w:val="0"/>
          <w:i w:val="0"/>
          <w:sz w:val="24"/>
          <w:spacing w:val="0"/>
          <w:w w:val="100"/>
          <w:rFonts/>
          <w:caps w:val="0"/>
        </w:rPr>
        <w:t>friends</w:t>
      </w:r>
      <w:r w:rsidRPr="00DF039B">
        <w:rPr>
          <w:szCs w:val="24"/>
          <w:bCs/>
          <w:b w:val="0"/>
          <w:i w:val="0"/>
          <w:sz w:val="24"/>
          <w:spacing w:val="0"/>
          <w:w w:val="100"/>
          <w:rFonts/>
          <w:caps w:val="0"/>
        </w:rPr>
        <w:t> </w:t>
      </w:r>
      <w:r w:rsidRPr="00DF039B">
        <w:rPr>
          <w:szCs w:val="24"/>
          <w:bCs/>
          <w:b w:val="0"/>
          <w:i w:val="0"/>
          <w:sz w:val="24"/>
          <w:spacing w:val="0"/>
          <w:w w:val="100"/>
          <w:rFonts/>
          <w:caps w:val="0"/>
        </w:rPr>
        <w:t>in</w:t>
      </w:r>
      <w:r w:rsidRPr="00DF039B">
        <w:rPr>
          <w:szCs w:val="24"/>
          <w:bCs/>
          <w:b w:val="0"/>
          <w:i w:val="0"/>
          <w:sz w:val="24"/>
          <w:spacing w:val="0"/>
          <w:w w:val="100"/>
          <w:rFonts/>
          <w:caps w:val="0"/>
        </w:rPr>
        <w:t> </w:t>
      </w:r>
      <w:r w:rsidRPr="00DF039B">
        <w:rPr>
          <w:szCs w:val="24"/>
          <w:bCs/>
          <w:b w:val="0"/>
          <w:i w:val="0"/>
          <w:sz w:val="24"/>
          <w:spacing w:val="0"/>
          <w:w w:val="100"/>
          <w:rFonts/>
          <w:caps w:val="0"/>
        </w:rPr>
        <w:t>Banking</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finance</w:t>
      </w:r>
      <w:r w:rsidRPr="00DF039B">
        <w:rPr>
          <w:szCs w:val="24"/>
          <w:bCs/>
          <w:b w:val="0"/>
          <w:i w:val="0"/>
          <w:sz w:val="24"/>
          <w:spacing w:val="0"/>
          <w:w w:val="100"/>
          <w:rFonts/>
          <w:caps w:val="0"/>
        </w:rPr>
        <w:t> </w:t>
      </w:r>
      <w:r w:rsidRPr="00DF039B">
        <w:rPr>
          <w:szCs w:val="24"/>
          <w:bCs/>
          <w:b w:val="0"/>
          <w:i w:val="0"/>
          <w:sz w:val="24"/>
          <w:spacing w:val="0"/>
          <w:w w:val="100"/>
          <w:rFonts/>
          <w:caps w:val="0"/>
        </w:rPr>
        <w:t>department</w:t>
      </w:r>
      <w:r w:rsidRPr="00DF039B">
        <w:rPr>
          <w:szCs w:val="24"/>
          <w:bCs/>
          <w:b w:val="0"/>
          <w:i w:val="0"/>
          <w:sz w:val="24"/>
          <w:spacing w:val="0"/>
          <w:w w:val="100"/>
          <w:rFonts/>
          <w:caps w:val="0"/>
        </w:rPr>
        <w:t> </w:t>
      </w:r>
      <w:r w:rsidRPr="00DF039B">
        <w:rPr>
          <w:szCs w:val="24"/>
          <w:bCs/>
          <w:b w:val="0"/>
          <w:i w:val="0"/>
          <w:sz w:val="24"/>
          <w:spacing w:val="0"/>
          <w:w w:val="100"/>
          <w:rFonts/>
          <w:caps w:val="0"/>
        </w:rPr>
        <w:t>thanks</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your</w:t>
      </w:r>
      <w:r w:rsidRPr="00DF039B">
        <w:rPr>
          <w:szCs w:val="24"/>
          <w:bCs/>
          <w:b w:val="0"/>
          <w:i w:val="0"/>
          <w:sz w:val="24"/>
          <w:spacing w:val="0"/>
          <w:w w:val="100"/>
          <w:rFonts/>
          <w:caps w:val="0"/>
        </w:rPr>
        <w:t> </w:t>
      </w:r>
      <w:r w:rsidRPr="00DF039B">
        <w:rPr>
          <w:szCs w:val="24"/>
          <w:bCs/>
          <w:b w:val="0"/>
          <w:i w:val="0"/>
          <w:sz w:val="24"/>
          <w:spacing w:val="0"/>
          <w:w w:val="100"/>
          <w:rFonts/>
          <w:caps w:val="0"/>
        </w:rPr>
        <w:t>support,</w:t>
      </w:r>
      <w:r w:rsidRPr="00DF039B">
        <w:rPr>
          <w:szCs w:val="24"/>
          <w:bCs/>
          <w:b w:val="0"/>
          <w:i w:val="0"/>
          <w:sz w:val="24"/>
          <w:spacing w:val="0"/>
          <w:w w:val="100"/>
          <w:rFonts/>
          <w:caps w:val="0"/>
        </w:rPr>
        <w:t> </w:t>
      </w:r>
      <w:r w:rsidRPr="00DF039B">
        <w:rPr>
          <w:szCs w:val="24"/>
          <w:bCs/>
          <w:b w:val="0"/>
          <w:i w:val="0"/>
          <w:sz w:val="24"/>
          <w:spacing w:val="0"/>
          <w:w w:val="100"/>
          <w:rFonts/>
          <w:caps w:val="0"/>
        </w:rPr>
        <w:t>I</w:t>
      </w:r>
      <w:r w:rsidRPr="00DF039B">
        <w:rPr>
          <w:szCs w:val="24"/>
          <w:bCs/>
          <w:b w:val="0"/>
          <w:i w:val="0"/>
          <w:sz w:val="24"/>
          <w:spacing w:val="0"/>
          <w:w w:val="100"/>
          <w:rFonts/>
          <w:caps w:val="0"/>
        </w:rPr>
        <w:t> </w:t>
      </w:r>
      <w:r w:rsidRPr="00DF039B">
        <w:rPr>
          <w:szCs w:val="24"/>
          <w:bCs/>
          <w:b w:val="0"/>
          <w:i w:val="0"/>
          <w:sz w:val="24"/>
          <w:spacing w:val="0"/>
          <w:w w:val="100"/>
          <w:rFonts/>
          <w:caps w:val="0"/>
        </w:rPr>
        <w:t>wish</w:t>
      </w:r>
      <w:r w:rsidRPr="00DF039B">
        <w:rPr>
          <w:szCs w:val="24"/>
          <w:bCs/>
          <w:b w:val="0"/>
          <w:i w:val="0"/>
          <w:sz w:val="24"/>
          <w:spacing w:val="0"/>
          <w:w w:val="100"/>
          <w:rFonts/>
          <w:caps w:val="0"/>
        </w:rPr>
        <w:t> </w:t>
      </w:r>
      <w:r w:rsidRPr="00DF039B">
        <w:rPr>
          <w:szCs w:val="24"/>
          <w:bCs/>
          <w:b w:val="0"/>
          <w:i w:val="0"/>
          <w:sz w:val="24"/>
          <w:spacing w:val="0"/>
          <w:w w:val="100"/>
          <w:rFonts/>
          <w:caps w:val="0"/>
        </w:rPr>
        <w:t>us</w:t>
      </w:r>
      <w:r w:rsidRPr="00DF039B">
        <w:rPr>
          <w:szCs w:val="24"/>
          <w:bCs/>
          <w:b w:val="0"/>
          <w:i w:val="0"/>
          <w:sz w:val="24"/>
          <w:spacing w:val="0"/>
          <w:w w:val="100"/>
          <w:rFonts/>
          <w:caps w:val="0"/>
        </w:rPr>
        <w:t> </w:t>
      </w:r>
      <w:r w:rsidRPr="00DF039B">
        <w:rPr>
          <w:szCs w:val="24"/>
          <w:bCs/>
          <w:b w:val="0"/>
          <w:i w:val="0"/>
          <w:sz w:val="24"/>
          <w:spacing w:val="0"/>
          <w:w w:val="100"/>
          <w:rFonts/>
          <w:caps w:val="0"/>
        </w:rPr>
        <w:t>all</w:t>
      </w:r>
      <w:r w:rsidRPr="00DF039B">
        <w:rPr>
          <w:szCs w:val="24"/>
          <w:bCs/>
          <w:b w:val="0"/>
          <w:i w:val="0"/>
          <w:sz w:val="24"/>
          <w:spacing w:val="0"/>
          <w:w w:val="100"/>
          <w:rFonts/>
          <w:caps w:val="0"/>
        </w:rPr>
        <w:t> </w:t>
      </w:r>
      <w:r w:rsidRPr="00DF039B">
        <w:rPr>
          <w:szCs w:val="24"/>
          <w:bCs/>
          <w:b w:val="0"/>
          <w:i w:val="0"/>
          <w:sz w:val="24"/>
          <w:spacing w:val="0"/>
          <w:w w:val="100"/>
          <w:rFonts/>
          <w:caps w:val="0"/>
        </w:rPr>
        <w:t>success</w:t>
      </w:r>
      <w:r w:rsidRPr="00DF039B">
        <w:rPr>
          <w:szCs w:val="24"/>
          <w:bCs/>
          <w:b w:val="0"/>
          <w:i w:val="0"/>
          <w:sz w:val="24"/>
          <w:spacing w:val="0"/>
          <w:w w:val="100"/>
          <w:rFonts/>
          <w:caps w:val="0"/>
        </w:rPr>
        <w:t> </w:t>
      </w:r>
      <w:r w:rsidRPr="00DF039B">
        <w:rPr>
          <w:szCs w:val="24"/>
          <w:bCs/>
          <w:b w:val="0"/>
          <w:i w:val="0"/>
          <w:sz w:val="24"/>
          <w:spacing w:val="0"/>
          <w:w w:val="100"/>
          <w:rFonts/>
          <w:caps w:val="0"/>
        </w:rPr>
        <w:t>in</w:t>
      </w:r>
      <w:r w:rsidRPr="00DF039B">
        <w:rPr>
          <w:szCs w:val="24"/>
          <w:bCs/>
          <w:b w:val="0"/>
          <w:i w:val="0"/>
          <w:sz w:val="24"/>
          <w:spacing w:val="0"/>
          <w:w w:val="100"/>
          <w:rFonts/>
          <w:caps w:val="0"/>
        </w:rPr>
        <w:t> </w:t>
      </w:r>
      <w:r w:rsidRPr="00DF039B">
        <w:rPr>
          <w:szCs w:val="24"/>
          <w:bCs/>
          <w:b w:val="0"/>
          <w:i w:val="0"/>
          <w:sz w:val="24"/>
          <w:spacing w:val="0"/>
          <w:w w:val="100"/>
          <w:rFonts/>
          <w:caps w:val="0"/>
        </w:rPr>
        <w:t>life.</w:t>
      </w:r>
    </w:p>
    <w:p w:rsidR="00AC3B02" w:rsidRPr="00DF039B" w:rsidRDefault="00AC3B02" w:rsidP="00AC3B02">
      <w:pPr>
        <w:jc w:val="both"/>
        <w:spacing w:before="240" w:beforeAutospacing="0" w:after="160" w:afterAutospacing="0" w:lineRule="auto" w:line="360"/>
        <w:rPr>
          <w:szCs w:val="24"/>
          <w:b w:val="1"/>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0"/>
          <w:i w:val="0"/>
          <w:sz w:val="24"/>
          <w:spacing w:val="0"/>
          <w:w w:val="100"/>
          <w:rFonts/>
          <w:caps w:val="0"/>
        </w:rPr>
        <w:snapToGrid w:val="0"/>
        <w:ind w:right="-54"/>
        <w:textAlignment w:val="baseline"/>
        <w:tabs>
          <w:tab w:val="left" w:pos="0"/>
        </w:tabs>
      </w:pPr>
      <w:r w:rsidRPr="00DF039B">
        <w:rPr>
          <w:szCs w:val="24"/>
          <w:b w:val="1"/>
          <w:i w:val="0"/>
          <w:sz w:val="24"/>
          <w:spacing w:val="0"/>
          <w:w w:val="100"/>
          <w:rFonts/>
          <w:caps w:val="0"/>
        </w:rPr>
        <w:t>ABSTRACT</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is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critical</w:t>
      </w:r>
      <w:r w:rsidRPr="00333040">
        <w:rPr>
          <w:szCs w:val="24"/>
          <w:iCs/>
          <w:b w:val="0"/>
          <w:i w:val="1"/>
          <w:sz w:val="24"/>
          <w:spacing w:val="0"/>
          <w:w w:val="100"/>
          <w:rFonts/>
          <w:caps w:val="0"/>
        </w:rPr>
        <w:t> </w:t>
      </w:r>
      <w:r w:rsidRPr="00333040">
        <w:rPr>
          <w:szCs w:val="24"/>
          <w:iCs/>
          <w:b w:val="0"/>
          <w:i w:val="1"/>
          <w:sz w:val="24"/>
          <w:spacing w:val="0"/>
          <w:w w:val="100"/>
          <w:rFonts/>
          <w:caps w:val="0"/>
        </w:rPr>
        <w:t>component</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sound</w:t>
      </w:r>
      <w:r w:rsidRPr="00333040">
        <w:rPr>
          <w:szCs w:val="24"/>
          <w:iCs/>
          <w:b w:val="0"/>
          <w:i w:val="1"/>
          <w:sz w:val="24"/>
          <w:spacing w:val="0"/>
          <w:w w:val="100"/>
          <w:rFonts/>
          <w:caps w:val="0"/>
        </w:rPr>
        <w:t> </w:t>
      </w:r>
      <w:r w:rsidRPr="00333040">
        <w:rPr>
          <w:szCs w:val="24"/>
          <w:iCs/>
          <w:b w:val="0"/>
          <w:i w:val="1"/>
          <w:sz w:val="24"/>
          <w:spacing w:val="0"/>
          <w:w w:val="100"/>
          <w:rFonts/>
          <w:caps w:val="0"/>
        </w:rPr>
        <w:t>banking</w:t>
      </w:r>
      <w:r w:rsidRPr="00333040">
        <w:rPr>
          <w:szCs w:val="24"/>
          <w:iCs/>
          <w:b w:val="0"/>
          <w:i w:val="1"/>
          <w:sz w:val="24"/>
          <w:spacing w:val="0"/>
          <w:w w:val="100"/>
          <w:rFonts/>
          <w:caps w:val="0"/>
        </w:rPr>
        <w:t> </w:t>
      </w:r>
      <w:r w:rsidRPr="00333040">
        <w:rPr>
          <w:szCs w:val="24"/>
          <w:iCs/>
          <w:b w:val="0"/>
          <w:i w:val="1"/>
          <w:sz w:val="24"/>
          <w:spacing w:val="0"/>
          <w:w w:val="100"/>
          <w:rFonts/>
          <w:caps w:val="0"/>
        </w:rPr>
        <w:t>operations,</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it</w:t>
      </w:r>
      <w:r w:rsidRPr="00333040">
        <w:rPr>
          <w:szCs w:val="24"/>
          <w:iCs/>
          <w:b w:val="0"/>
          <w:i w:val="1"/>
          <w:sz w:val="24"/>
          <w:spacing w:val="0"/>
          <w:w w:val="100"/>
          <w:rFonts/>
          <w:caps w:val="0"/>
        </w:rPr>
        <w:t> </w:t>
      </w:r>
      <w:r w:rsidRPr="00333040">
        <w:rPr>
          <w:szCs w:val="24"/>
          <w:iCs/>
          <w:b w:val="0"/>
          <w:i w:val="1"/>
          <w:sz w:val="24"/>
          <w:spacing w:val="0"/>
          <w:w w:val="100"/>
          <w:rFonts/>
          <w:caps w:val="0"/>
        </w:rPr>
        <w:t>directly</w:t>
      </w:r>
      <w:r w:rsidRPr="00333040">
        <w:rPr>
          <w:szCs w:val="24"/>
          <w:iCs/>
          <w:b w:val="0"/>
          <w:i w:val="1"/>
          <w:sz w:val="24"/>
          <w:spacing w:val="0"/>
          <w:w w:val="100"/>
          <w:rFonts/>
          <w:caps w:val="0"/>
        </w:rPr>
        <w:t> </w:t>
      </w:r>
      <w:r w:rsidRPr="00333040">
        <w:rPr>
          <w:szCs w:val="24"/>
          <w:iCs/>
          <w:b w:val="0"/>
          <w:i w:val="1"/>
          <w:sz w:val="24"/>
          <w:spacing w:val="0"/>
          <w:w w:val="100"/>
          <w:rFonts/>
          <w:caps w:val="0"/>
        </w:rPr>
        <w:t>influences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overall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institutions.</w:t>
      </w:r>
      <w:r w:rsidRPr="00333040">
        <w:rPr>
          <w:szCs w:val="24"/>
          <w:iCs/>
          <w:b w:val="0"/>
          <w:i w:val="1"/>
          <w:sz w:val="24"/>
          <w:spacing w:val="0"/>
          <w:w w:val="100"/>
          <w:rFonts/>
          <w:caps w:val="0"/>
        </w:rPr>
        <w:t> </w:t>
      </w:r>
      <w:r w:rsidRPr="00333040">
        <w:rPr>
          <w:szCs w:val="24"/>
          <w:iCs/>
          <w:b w:val="0"/>
          <w:i w:val="1"/>
          <w:sz w:val="24"/>
          <w:spacing w:val="0"/>
          <w:w w:val="100"/>
          <w:rFonts/>
          <w:caps w:val="0"/>
        </w:rPr>
        <w:t>This</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investigates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impact</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banks</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using</w:t>
      </w:r>
      <w:r w:rsidRPr="00333040">
        <w:rPr>
          <w:szCs w:val="24"/>
          <w:iCs/>
          <w:b w:val="0"/>
          <w:i w:val="1"/>
          <w:sz w:val="24"/>
          <w:spacing w:val="0"/>
          <w:w w:val="100"/>
          <w:rFonts/>
          <w:caps w:val="0"/>
        </w:rPr>
        <w:t> </w:t>
      </w:r>
      <w:r w:rsidRPr="00333040">
        <w:rPr>
          <w:szCs w:val="24"/>
          <w:iCs/>
          <w:b w:val="0"/>
          <w:i w:val="1"/>
          <w:sz w:val="24"/>
          <w:spacing w:val="0"/>
          <w:w w:val="100"/>
          <w:rFonts/>
          <w:caps w:val="0"/>
        </w:rPr>
        <w:t>**First</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proofErr w:type="spellStart"/>
      <w:r w:rsidRPr="00333040">
        <w:rPr>
          <w:szCs w:val="24"/>
          <w:iCs/>
          <w:b w:val="0"/>
          <w:i w:val="1"/>
          <w:sz w:val="24"/>
          <w:spacing w:val="0"/>
          <w:w w:val="100"/>
          <w:rFonts/>
          <w:caps w:val="0"/>
        </w:rPr>
        <w:t>Plc</w:t>
      </w:r>
      <w:r w:rsidRPr="00333040">
        <w:rPr>
          <w:szCs w:val="24"/>
          <w:iCs/>
          <w:b w:val="0"/>
          <w:i w:val="1"/>
          <w:sz w:val="24"/>
          <w:spacing w:val="0"/>
          <w:w w:val="100"/>
          <w:rFonts/>
          <w:caps w:val="0"/>
        </w:rPr>
        <w:t>**</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case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research</w:t>
      </w:r>
      <w:r w:rsidRPr="00333040">
        <w:rPr>
          <w:szCs w:val="24"/>
          <w:iCs/>
          <w:b w:val="0"/>
          <w:i w:val="1"/>
          <w:sz w:val="24"/>
          <w:spacing w:val="0"/>
          <w:w w:val="100"/>
          <w:rFonts/>
          <w:caps w:val="0"/>
        </w:rPr>
        <w:t> </w:t>
      </w:r>
      <w:r w:rsidRPr="00333040">
        <w:rPr>
          <w:szCs w:val="24"/>
          <w:iCs/>
          <w:b w:val="0"/>
          <w:i w:val="1"/>
          <w:sz w:val="24"/>
          <w:spacing w:val="0"/>
          <w:w w:val="100"/>
          <w:rFonts/>
          <w:caps w:val="0"/>
        </w:rPr>
        <w:t>adopts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descriptive</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analytical</w:t>
      </w:r>
      <w:r w:rsidRPr="00333040">
        <w:rPr>
          <w:szCs w:val="24"/>
          <w:iCs/>
          <w:b w:val="0"/>
          <w:i w:val="1"/>
          <w:sz w:val="24"/>
          <w:spacing w:val="0"/>
          <w:w w:val="100"/>
          <w:rFonts/>
          <w:caps w:val="0"/>
        </w:rPr>
        <w:t> </w:t>
      </w:r>
      <w:r w:rsidRPr="00333040">
        <w:rPr>
          <w:szCs w:val="24"/>
          <w:iCs/>
          <w:b w:val="0"/>
          <w:i w:val="1"/>
          <w:sz w:val="24"/>
          <w:spacing w:val="0"/>
          <w:w w:val="100"/>
          <w:rFonts/>
          <w:caps w:val="0"/>
        </w:rPr>
        <w:t>approach,</w:t>
      </w:r>
      <w:r w:rsidRPr="00333040">
        <w:rPr>
          <w:szCs w:val="24"/>
          <w:iCs/>
          <w:b w:val="0"/>
          <w:i w:val="1"/>
          <w:sz w:val="24"/>
          <w:spacing w:val="0"/>
          <w:w w:val="100"/>
          <w:rFonts/>
          <w:caps w:val="0"/>
        </w:rPr>
        <w:t> </w:t>
      </w:r>
      <w:r w:rsidRPr="00333040">
        <w:rPr>
          <w:szCs w:val="24"/>
          <w:iCs/>
          <w:b w:val="0"/>
          <w:i w:val="1"/>
          <w:sz w:val="24"/>
          <w:spacing w:val="0"/>
          <w:w w:val="100"/>
          <w:rFonts/>
          <w:caps w:val="0"/>
        </w:rPr>
        <w:t>utilizing</w:t>
      </w:r>
      <w:r w:rsidRPr="00333040">
        <w:rPr>
          <w:szCs w:val="24"/>
          <w:iCs/>
          <w:b w:val="0"/>
          <w:i w:val="1"/>
          <w:sz w:val="24"/>
          <w:spacing w:val="0"/>
          <w:w w:val="100"/>
          <w:rFonts/>
          <w:caps w:val="0"/>
        </w:rPr>
        <w:t> </w:t>
      </w:r>
      <w:r w:rsidRPr="00333040">
        <w:rPr>
          <w:szCs w:val="24"/>
          <w:iCs/>
          <w:b w:val="0"/>
          <w:i w:val="1"/>
          <w:sz w:val="24"/>
          <w:spacing w:val="0"/>
          <w:w w:val="100"/>
          <w:rFonts/>
          <w:caps w:val="0"/>
        </w:rPr>
        <w:t>secondary</w:t>
      </w:r>
      <w:r w:rsidRPr="00333040">
        <w:rPr>
          <w:szCs w:val="24"/>
          <w:iCs/>
          <w:b w:val="0"/>
          <w:i w:val="1"/>
          <w:sz w:val="24"/>
          <w:spacing w:val="0"/>
          <w:w w:val="100"/>
          <w:rFonts/>
          <w:caps w:val="0"/>
        </w:rPr>
        <w:t> </w:t>
      </w:r>
      <w:r w:rsidRPr="00333040">
        <w:rPr>
          <w:szCs w:val="24"/>
          <w:iCs/>
          <w:b w:val="0"/>
          <w:i w:val="1"/>
          <w:sz w:val="24"/>
          <w:spacing w:val="0"/>
          <w:w w:val="100"/>
          <w:rFonts/>
          <w:caps w:val="0"/>
        </w:rPr>
        <w:t>data</w:t>
      </w:r>
      <w:r w:rsidRPr="00333040">
        <w:rPr>
          <w:szCs w:val="24"/>
          <w:iCs/>
          <w:b w:val="0"/>
          <w:i w:val="1"/>
          <w:sz w:val="24"/>
          <w:spacing w:val="0"/>
          <w:w w:val="100"/>
          <w:rFonts/>
          <w:caps w:val="0"/>
        </w:rPr>
        <w:t> </w:t>
      </w:r>
      <w:r w:rsidRPr="00333040">
        <w:rPr>
          <w:szCs w:val="24"/>
          <w:iCs/>
          <w:b w:val="0"/>
          <w:i w:val="1"/>
          <w:sz w:val="24"/>
          <w:spacing w:val="0"/>
          <w:w w:val="100"/>
          <w:rFonts/>
          <w:caps w:val="0"/>
        </w:rPr>
        <w:t>sourced</w:t>
      </w:r>
      <w:r w:rsidRPr="00333040">
        <w:rPr>
          <w:szCs w:val="24"/>
          <w:iCs/>
          <w:b w:val="0"/>
          <w:i w:val="1"/>
          <w:sz w:val="24"/>
          <w:spacing w:val="0"/>
          <w:w w:val="100"/>
          <w:rFonts/>
          <w:caps w:val="0"/>
        </w:rPr>
        <w:t> </w:t>
      </w:r>
      <w:r w:rsidRPr="00333040">
        <w:rPr>
          <w:szCs w:val="24"/>
          <w:iCs/>
          <w:b w:val="0"/>
          <w:i w:val="1"/>
          <w:sz w:val="24"/>
          <w:spacing w:val="0"/>
          <w:w w:val="100"/>
          <w:rFonts/>
          <w:caps w:val="0"/>
        </w:rPr>
        <w:t>from</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bank’s</w:t>
      </w:r>
      <w:r w:rsidRPr="00333040">
        <w:rPr>
          <w:szCs w:val="24"/>
          <w:iCs/>
          <w:b w:val="0"/>
          <w:i w:val="1"/>
          <w:sz w:val="24"/>
          <w:spacing w:val="0"/>
          <w:w w:val="100"/>
          <w:rFonts/>
          <w:caps w:val="0"/>
        </w:rPr>
        <w:t> </w:t>
      </w:r>
      <w:r w:rsidRPr="00333040">
        <w:rPr>
          <w:szCs w:val="24"/>
          <w:iCs/>
          <w:b w:val="0"/>
          <w:i w:val="1"/>
          <w:sz w:val="24"/>
          <w:spacing w:val="0"/>
          <w:w w:val="100"/>
          <w:rFonts/>
          <w:caps w:val="0"/>
        </w:rPr>
        <w:t>annual</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reports,</w:t>
      </w:r>
      <w:r w:rsidRPr="00333040">
        <w:rPr>
          <w:szCs w:val="24"/>
          <w:iCs/>
          <w:b w:val="0"/>
          <w:i w:val="1"/>
          <w:sz w:val="24"/>
          <w:spacing w:val="0"/>
          <w:w w:val="100"/>
          <w:rFonts/>
          <w:caps w:val="0"/>
        </w:rPr>
        <w:t> </w:t>
      </w:r>
      <w:r w:rsidRPr="00333040">
        <w:rPr>
          <w:szCs w:val="24"/>
          <w:iCs/>
          <w:b w:val="0"/>
          <w:i w:val="1"/>
          <w:sz w:val="24"/>
          <w:spacing w:val="0"/>
          <w:w w:val="100"/>
          <w:rFonts/>
          <w:caps w:val="0"/>
        </w:rPr>
        <w:t>audited</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statements,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publications</w:t>
      </w:r>
      <w:r w:rsidRPr="00333040">
        <w:rPr>
          <w:szCs w:val="24"/>
          <w:iCs/>
          <w:b w:val="0"/>
          <w:i w:val="1"/>
          <w:sz w:val="24"/>
          <w:spacing w:val="0"/>
          <w:w w:val="100"/>
          <w:rFonts/>
          <w:caps w:val="0"/>
        </w:rPr>
        <w:t> </w:t>
      </w:r>
      <w:r w:rsidRPr="00333040">
        <w:rPr>
          <w:szCs w:val="24"/>
          <w:iCs/>
          <w:b w:val="0"/>
          <w:i w:val="1"/>
          <w:sz w:val="24"/>
          <w:spacing w:val="0"/>
          <w:w w:val="100"/>
          <w:rFonts/>
          <w:caps w:val="0"/>
        </w:rPr>
        <w:t>from</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Central</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(CBN)</w:t>
      </w:r>
      <w:r w:rsidRPr="00333040">
        <w:rPr>
          <w:szCs w:val="24"/>
          <w:iCs/>
          <w:b w:val="0"/>
          <w:i w:val="1"/>
          <w:sz w:val="24"/>
          <w:spacing w:val="0"/>
          <w:w w:val="100"/>
          <w:rFonts/>
          <w:caps w:val="0"/>
        </w:rPr>
        <w:t> </w:t>
      </w:r>
      <w:r w:rsidRPr="00333040">
        <w:rPr>
          <w:szCs w:val="24"/>
          <w:iCs/>
          <w:b w:val="0"/>
          <w:i w:val="1"/>
          <w:sz w:val="24"/>
          <w:spacing w:val="0"/>
          <w:w w:val="100"/>
          <w:rFonts/>
          <w:caps w:val="0"/>
        </w:rPr>
        <w:t>covering</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period</w:t>
      </w:r>
      <w:r w:rsidRPr="00333040">
        <w:rPr>
          <w:szCs w:val="24"/>
          <w:iCs/>
          <w:b w:val="0"/>
          <w:i w:val="1"/>
          <w:sz w:val="24"/>
          <w:spacing w:val="0"/>
          <w:w w:val="100"/>
          <w:rFonts/>
          <w:caps w:val="0"/>
        </w:rPr>
        <w:t> </w:t>
      </w:r>
      <w:r w:rsidRPr="00333040">
        <w:rPr>
          <w:szCs w:val="24"/>
          <w:iCs/>
          <w:b w:val="0"/>
          <w:i w:val="1"/>
          <w:sz w:val="24"/>
          <w:spacing w:val="0"/>
          <w:w w:val="100"/>
          <w:rFonts/>
          <w:caps w:val="0"/>
        </w:rPr>
        <w:t>2015</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2024.</w:t>
      </w:r>
      <w:proofErr w:type="spellEnd"/>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Key</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ratios</w:t>
      </w:r>
      <w:r w:rsidRPr="00333040">
        <w:rPr>
          <w:szCs w:val="24"/>
          <w:iCs/>
          <w:b w:val="0"/>
          <w:i w:val="1"/>
          <w:sz w:val="24"/>
          <w:spacing w:val="0"/>
          <w:w w:val="100"/>
          <w:rFonts/>
          <w:caps w:val="0"/>
        </w:rPr>
        <w:t> </w:t>
      </w:r>
      <w:r w:rsidRPr="00333040">
        <w:rPr>
          <w:szCs w:val="24"/>
          <w:iCs/>
          <w:b w:val="0"/>
          <w:i w:val="1"/>
          <w:sz w:val="24"/>
          <w:spacing w:val="0"/>
          <w:w w:val="100"/>
          <w:rFonts/>
          <w:caps w:val="0"/>
        </w:rPr>
        <w:t>such</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Ratio,</w:t>
      </w:r>
      <w:r w:rsidRPr="00333040">
        <w:rPr>
          <w:szCs w:val="24"/>
          <w:iCs/>
          <w:b w:val="0"/>
          <w:i w:val="1"/>
          <w:sz w:val="24"/>
          <w:spacing w:val="0"/>
          <w:w w:val="100"/>
          <w:rFonts/>
          <w:caps w:val="0"/>
        </w:rPr>
        <w:t> </w:t>
      </w:r>
      <w:r w:rsidRPr="00333040">
        <w:rPr>
          <w:szCs w:val="24"/>
          <w:iCs/>
          <w:b w:val="0"/>
          <w:i w:val="1"/>
          <w:sz w:val="24"/>
          <w:spacing w:val="0"/>
          <w:w w:val="100"/>
          <w:rFonts/>
          <w:caps w:val="0"/>
        </w:rPr>
        <w:t>Loan-to-Deposit</w:t>
      </w:r>
      <w:r w:rsidRPr="00333040">
        <w:rPr>
          <w:szCs w:val="24"/>
          <w:iCs/>
          <w:b w:val="0"/>
          <w:i w:val="1"/>
          <w:sz w:val="24"/>
          <w:spacing w:val="0"/>
          <w:w w:val="100"/>
          <w:rFonts/>
          <w:caps w:val="0"/>
        </w:rPr>
        <w:t> </w:t>
      </w:r>
      <w:r w:rsidRPr="00333040">
        <w:rPr>
          <w:szCs w:val="24"/>
          <w:iCs/>
          <w:b w:val="0"/>
          <w:i w:val="1"/>
          <w:sz w:val="24"/>
          <w:spacing w:val="0"/>
          <w:w w:val="100"/>
          <w:rFonts/>
          <w:caps w:val="0"/>
        </w:rPr>
        <w:t>Ratio</w:t>
      </w:r>
      <w:r w:rsidRPr="00333040">
        <w:rPr>
          <w:szCs w:val="24"/>
          <w:iCs/>
          <w:b w:val="0"/>
          <w:i w:val="1"/>
          <w:sz w:val="24"/>
          <w:spacing w:val="0"/>
          <w:w w:val="100"/>
          <w:rFonts/>
          <w:caps w:val="0"/>
        </w:rPr>
        <w:t> </w:t>
      </w:r>
      <w:r w:rsidRPr="00333040">
        <w:rPr>
          <w:szCs w:val="24"/>
          <w:iCs/>
          <w:b w:val="0"/>
          <w:i w:val="1"/>
          <w:sz w:val="24"/>
          <w:spacing w:val="0"/>
          <w:w w:val="100"/>
          <w:rFonts/>
          <w:caps w:val="0"/>
        </w:rPr>
        <w:t>(LDR),</w:t>
      </w:r>
      <w:r w:rsidRPr="00333040">
        <w:rPr>
          <w:szCs w:val="24"/>
          <w:iCs/>
          <w:b w:val="0"/>
          <w:i w:val="1"/>
          <w:sz w:val="24"/>
          <w:spacing w:val="0"/>
          <w:w w:val="100"/>
          <w:rFonts/>
          <w:caps w:val="0"/>
        </w:rPr>
        <w:t> </w:t>
      </w:r>
      <w:r w:rsidRPr="00333040">
        <w:rPr>
          <w:szCs w:val="24"/>
          <w:iCs/>
          <w:b w:val="0"/>
          <w:i w:val="1"/>
          <w:sz w:val="24"/>
          <w:spacing w:val="0"/>
          <w:w w:val="100"/>
          <w:rFonts/>
          <w:caps w:val="0"/>
        </w:rPr>
        <w:t>Return</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Assets</w:t>
      </w:r>
      <w:r w:rsidRPr="00333040">
        <w:rPr>
          <w:szCs w:val="24"/>
          <w:iCs/>
          <w:b w:val="0"/>
          <w:i w:val="1"/>
          <w:sz w:val="24"/>
          <w:spacing w:val="0"/>
          <w:w w:val="100"/>
          <w:rFonts/>
          <w:caps w:val="0"/>
        </w:rPr>
        <w:t> </w:t>
      </w:r>
      <w:r w:rsidRPr="00333040">
        <w:rPr>
          <w:szCs w:val="24"/>
          <w:iCs/>
          <w:b w:val="0"/>
          <w:i w:val="1"/>
          <w:sz w:val="24"/>
          <w:spacing w:val="0"/>
          <w:w w:val="100"/>
          <w:rFonts/>
          <w:caps w:val="0"/>
        </w:rPr>
        <w:t>(ROA),</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Return</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Equity</w:t>
      </w:r>
      <w:r w:rsidRPr="00333040">
        <w:rPr>
          <w:szCs w:val="24"/>
          <w:iCs/>
          <w:b w:val="0"/>
          <w:i w:val="1"/>
          <w:sz w:val="24"/>
          <w:spacing w:val="0"/>
          <w:w w:val="100"/>
          <w:rFonts/>
          <w:caps w:val="0"/>
        </w:rPr>
        <w:t> </w:t>
      </w:r>
      <w:r w:rsidRPr="00333040">
        <w:rPr>
          <w:szCs w:val="24"/>
          <w:iCs/>
          <w:b w:val="0"/>
          <w:i w:val="1"/>
          <w:sz w:val="24"/>
          <w:spacing w:val="0"/>
          <w:w w:val="100"/>
          <w:rFonts/>
          <w:caps w:val="0"/>
        </w:rPr>
        <w:t>(ROE)</w:t>
      </w:r>
      <w:r w:rsidRPr="00333040">
        <w:rPr>
          <w:szCs w:val="24"/>
          <w:iCs/>
          <w:b w:val="0"/>
          <w:i w:val="1"/>
          <w:sz w:val="24"/>
          <w:spacing w:val="0"/>
          <w:w w:val="100"/>
          <w:rFonts/>
          <w:caps w:val="0"/>
        </w:rPr>
        <w:t> </w:t>
      </w:r>
      <w:r w:rsidRPr="00333040">
        <w:rPr>
          <w:szCs w:val="24"/>
          <w:iCs/>
          <w:b w:val="0"/>
          <w:i w:val="1"/>
          <w:sz w:val="24"/>
          <w:spacing w:val="0"/>
          <w:w w:val="100"/>
          <w:rFonts/>
          <w:caps w:val="0"/>
        </w:rPr>
        <w:t>were</w:t>
      </w:r>
      <w:r w:rsidRPr="00333040">
        <w:rPr>
          <w:szCs w:val="24"/>
          <w:iCs/>
          <w:b w:val="0"/>
          <w:i w:val="1"/>
          <w:sz w:val="24"/>
          <w:spacing w:val="0"/>
          <w:w w:val="100"/>
          <w:rFonts/>
          <w:caps w:val="0"/>
        </w:rPr>
        <w:t> </w:t>
      </w:r>
      <w:r w:rsidRPr="00333040">
        <w:rPr>
          <w:szCs w:val="24"/>
          <w:iCs/>
          <w:b w:val="0"/>
          <w:i w:val="1"/>
          <w:sz w:val="24"/>
          <w:spacing w:val="0"/>
          <w:w w:val="100"/>
          <w:rFonts/>
          <w:caps w:val="0"/>
        </w:rPr>
        <w:t>employed</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assess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relationship</w:t>
      </w:r>
      <w:r w:rsidRPr="00333040">
        <w:rPr>
          <w:szCs w:val="24"/>
          <w:iCs/>
          <w:b w:val="0"/>
          <w:i w:val="1"/>
          <w:sz w:val="24"/>
          <w:spacing w:val="0"/>
          <w:w w:val="100"/>
          <w:rFonts/>
          <w:caps w:val="0"/>
        </w:rPr>
        <w:t> </w:t>
      </w:r>
      <w:r w:rsidRPr="00333040">
        <w:rPr>
          <w:szCs w:val="24"/>
          <w:iCs/>
          <w:b w:val="0"/>
          <w:i w:val="1"/>
          <w:sz w:val="24"/>
          <w:spacing w:val="0"/>
          <w:w w:val="100"/>
          <w:rFonts/>
          <w:caps w:val="0"/>
        </w:rPr>
        <w:t>between</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levels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findings</w:t>
      </w:r>
      <w:r w:rsidRPr="00333040">
        <w:rPr>
          <w:szCs w:val="24"/>
          <w:iCs/>
          <w:b w:val="0"/>
          <w:i w:val="1"/>
          <w:sz w:val="24"/>
          <w:spacing w:val="0"/>
          <w:w w:val="100"/>
          <w:rFonts/>
          <w:caps w:val="0"/>
        </w:rPr>
        <w:t> </w:t>
      </w:r>
      <w:r w:rsidRPr="00333040">
        <w:rPr>
          <w:szCs w:val="24"/>
          <w:iCs/>
          <w:b w:val="0"/>
          <w:i w:val="1"/>
          <w:sz w:val="24"/>
          <w:spacing w:val="0"/>
          <w:w w:val="100"/>
          <w:rFonts/>
          <w:caps w:val="0"/>
        </w:rPr>
        <w:t>indicate</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while</w:t>
      </w:r>
      <w:r w:rsidRPr="00333040">
        <w:rPr>
          <w:szCs w:val="24"/>
          <w:iCs/>
          <w:b w:val="0"/>
          <w:i w:val="1"/>
          <w:sz w:val="24"/>
          <w:spacing w:val="0"/>
          <w:w w:val="100"/>
          <w:rFonts/>
          <w:caps w:val="0"/>
        </w:rPr>
        <w:t> </w:t>
      </w:r>
      <w:r w:rsidRPr="00333040">
        <w:rPr>
          <w:szCs w:val="24"/>
          <w:iCs/>
          <w:b w:val="0"/>
          <w:i w:val="1"/>
          <w:sz w:val="24"/>
          <w:spacing w:val="0"/>
          <w:w w:val="100"/>
          <w:rFonts/>
          <w:caps w:val="0"/>
        </w:rPr>
        <w:t>maintaining</w:t>
      </w:r>
      <w:r w:rsidRPr="00333040">
        <w:rPr>
          <w:szCs w:val="24"/>
          <w:iCs/>
          <w:b w:val="0"/>
          <w:i w:val="1"/>
          <w:sz w:val="24"/>
          <w:spacing w:val="0"/>
          <w:w w:val="100"/>
          <w:rFonts/>
          <w:caps w:val="0"/>
        </w:rPr>
        <w:t> </w:t>
      </w:r>
      <w:r w:rsidRPr="00333040">
        <w:rPr>
          <w:szCs w:val="24"/>
          <w:iCs/>
          <w:b w:val="0"/>
          <w:i w:val="1"/>
          <w:sz w:val="24"/>
          <w:spacing w:val="0"/>
          <w:w w:val="100"/>
          <w:rFonts/>
          <w:caps w:val="0"/>
        </w:rPr>
        <w:t>adequate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enhances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ability</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meet</w:t>
      </w:r>
      <w:r w:rsidRPr="00333040">
        <w:rPr>
          <w:szCs w:val="24"/>
          <w:iCs/>
          <w:b w:val="0"/>
          <w:i w:val="1"/>
          <w:sz w:val="24"/>
          <w:spacing w:val="0"/>
          <w:w w:val="100"/>
          <w:rFonts/>
          <w:caps w:val="0"/>
        </w:rPr>
        <w:t> </w:t>
      </w:r>
      <w:r w:rsidRPr="00333040">
        <w:rPr>
          <w:szCs w:val="24"/>
          <w:iCs/>
          <w:b w:val="0"/>
          <w:i w:val="1"/>
          <w:sz w:val="24"/>
          <w:spacing w:val="0"/>
          <w:w w:val="100"/>
          <w:rFonts/>
          <w:caps w:val="0"/>
        </w:rPr>
        <w:t>short-term</w:t>
      </w:r>
      <w:r w:rsidRPr="00333040">
        <w:rPr>
          <w:szCs w:val="24"/>
          <w:iCs/>
          <w:b w:val="0"/>
          <w:i w:val="1"/>
          <w:sz w:val="24"/>
          <w:spacing w:val="0"/>
          <w:w w:val="100"/>
          <w:rFonts/>
          <w:caps w:val="0"/>
        </w:rPr>
        <w:t> </w:t>
      </w:r>
      <w:r w:rsidRPr="00333040">
        <w:rPr>
          <w:szCs w:val="24"/>
          <w:iCs/>
          <w:b w:val="0"/>
          <w:i w:val="1"/>
          <w:sz w:val="24"/>
          <w:spacing w:val="0"/>
          <w:w w:val="100"/>
          <w:rFonts/>
          <w:caps w:val="0"/>
        </w:rPr>
        <w:t>obligations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build</w:t>
      </w:r>
      <w:r w:rsidRPr="00333040">
        <w:rPr>
          <w:szCs w:val="24"/>
          <w:iCs/>
          <w:b w:val="0"/>
          <w:i w:val="1"/>
          <w:sz w:val="24"/>
          <w:spacing w:val="0"/>
          <w:w w:val="100"/>
          <w:rFonts/>
          <w:caps w:val="0"/>
        </w:rPr>
        <w:t> </w:t>
      </w:r>
      <w:r w:rsidRPr="00333040">
        <w:rPr>
          <w:szCs w:val="24"/>
          <w:iCs/>
          <w:b w:val="0"/>
          <w:i w:val="1"/>
          <w:sz w:val="24"/>
          <w:spacing w:val="0"/>
          <w:w w:val="100"/>
          <w:rFonts/>
          <w:caps w:val="0"/>
        </w:rPr>
        <w:t>customer</w:t>
      </w:r>
      <w:r w:rsidRPr="00333040">
        <w:rPr>
          <w:szCs w:val="24"/>
          <w:iCs/>
          <w:b w:val="0"/>
          <w:i w:val="1"/>
          <w:sz w:val="24"/>
          <w:spacing w:val="0"/>
          <w:w w:val="100"/>
          <w:rFonts/>
          <w:caps w:val="0"/>
        </w:rPr>
        <w:t> </w:t>
      </w:r>
      <w:r w:rsidRPr="00333040">
        <w:rPr>
          <w:szCs w:val="24"/>
          <w:iCs/>
          <w:b w:val="0"/>
          <w:i w:val="1"/>
          <w:sz w:val="24"/>
          <w:spacing w:val="0"/>
          <w:w w:val="100"/>
          <w:rFonts/>
          <w:caps w:val="0"/>
        </w:rPr>
        <w:t>confidence,</w:t>
      </w:r>
      <w:r w:rsidRPr="00333040">
        <w:rPr>
          <w:szCs w:val="24"/>
          <w:iCs/>
          <w:b w:val="0"/>
          <w:i w:val="1"/>
          <w:sz w:val="24"/>
          <w:spacing w:val="0"/>
          <w:w w:val="100"/>
          <w:rFonts/>
          <w:caps w:val="0"/>
        </w:rPr>
        <w:t> </w:t>
      </w:r>
      <w:r w:rsidRPr="00333040">
        <w:rPr>
          <w:szCs w:val="24"/>
          <w:iCs/>
          <w:b w:val="0"/>
          <w:i w:val="1"/>
          <w:sz w:val="24"/>
          <w:spacing w:val="0"/>
          <w:w w:val="100"/>
          <w:rFonts/>
          <w:caps w:val="0"/>
        </w:rPr>
        <w:t>excessive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can</w:t>
      </w:r>
      <w:r w:rsidRPr="00333040">
        <w:rPr>
          <w:szCs w:val="24"/>
          <w:iCs/>
          <w:b w:val="0"/>
          <w:i w:val="1"/>
          <w:sz w:val="24"/>
          <w:spacing w:val="0"/>
          <w:w w:val="100"/>
          <w:rFonts/>
          <w:caps w:val="0"/>
        </w:rPr>
        <w:t> </w:t>
      </w:r>
      <w:r w:rsidRPr="00333040">
        <w:rPr>
          <w:szCs w:val="24"/>
          <w:iCs/>
          <w:b w:val="0"/>
          <w:i w:val="1"/>
          <w:sz w:val="24"/>
          <w:spacing w:val="0"/>
          <w:w w:val="100"/>
          <w:rFonts/>
          <w:caps w:val="0"/>
        </w:rPr>
        <w:t>lead</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reduced</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due</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underutilization</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funds.</w:t>
      </w:r>
      <w:r w:rsidRPr="00333040">
        <w:rPr>
          <w:szCs w:val="24"/>
          <w:iCs/>
          <w:b w:val="0"/>
          <w:i w:val="1"/>
          <w:sz w:val="24"/>
          <w:spacing w:val="0"/>
          <w:w w:val="100"/>
          <w:rFonts/>
          <w:caps w:val="0"/>
        </w:rPr>
        <w:t> </w:t>
      </w:r>
      <w:r w:rsidRPr="00333040">
        <w:rPr>
          <w:szCs w:val="24"/>
          <w:iCs/>
          <w:b w:val="0"/>
          <w:i w:val="1"/>
          <w:sz w:val="24"/>
          <w:spacing w:val="0"/>
          <w:w w:val="100"/>
          <w:rFonts/>
          <w:caps w:val="0"/>
        </w:rPr>
        <w:t>Conversely,</w:t>
      </w:r>
      <w:r w:rsidRPr="00333040">
        <w:rPr>
          <w:szCs w:val="24"/>
          <w:iCs/>
          <w:b w:val="0"/>
          <w:i w:val="1"/>
          <w:sz w:val="24"/>
          <w:spacing w:val="0"/>
          <w:w w:val="100"/>
          <w:rFonts/>
          <w:caps w:val="0"/>
        </w:rPr>
        <w:t> </w:t>
      </w:r>
      <w:r w:rsidRPr="00333040">
        <w:rPr>
          <w:szCs w:val="24"/>
          <w:iCs/>
          <w:b w:val="0"/>
          <w:i w:val="1"/>
          <w:sz w:val="24"/>
          <w:spacing w:val="0"/>
          <w:w w:val="100"/>
          <w:rFonts/>
          <w:caps w:val="0"/>
        </w:rPr>
        <w:t>low</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levels,</w:t>
      </w:r>
      <w:r w:rsidRPr="00333040">
        <w:rPr>
          <w:szCs w:val="24"/>
          <w:iCs/>
          <w:b w:val="0"/>
          <w:i w:val="1"/>
          <w:sz w:val="24"/>
          <w:spacing w:val="0"/>
          <w:w w:val="100"/>
          <w:rFonts/>
          <w:caps w:val="0"/>
        </w:rPr>
        <w:t> </w:t>
      </w:r>
      <w:r w:rsidRPr="00333040">
        <w:rPr>
          <w:szCs w:val="24"/>
          <w:iCs/>
          <w:b w:val="0"/>
          <w:i w:val="1"/>
          <w:sz w:val="24"/>
          <w:spacing w:val="0"/>
          <w:w w:val="100"/>
          <w:rFonts/>
          <w:caps w:val="0"/>
        </w:rPr>
        <w:t>though</w:t>
      </w:r>
      <w:r w:rsidRPr="00333040">
        <w:rPr>
          <w:szCs w:val="24"/>
          <w:iCs/>
          <w:b w:val="0"/>
          <w:i w:val="1"/>
          <w:sz w:val="24"/>
          <w:spacing w:val="0"/>
          <w:w w:val="100"/>
          <w:rFonts/>
          <w:caps w:val="0"/>
        </w:rPr>
        <w:t> </w:t>
      </w:r>
      <w:r w:rsidRPr="00333040">
        <w:rPr>
          <w:szCs w:val="24"/>
          <w:iCs/>
          <w:b w:val="0"/>
          <w:i w:val="1"/>
          <w:sz w:val="24"/>
          <w:spacing w:val="0"/>
          <w:w w:val="100"/>
          <w:rFonts/>
          <w:caps w:val="0"/>
        </w:rPr>
        <w:t>potentially</w:t>
      </w:r>
      <w:r w:rsidRPr="00333040">
        <w:rPr>
          <w:szCs w:val="24"/>
          <w:iCs/>
          <w:b w:val="0"/>
          <w:i w:val="1"/>
          <w:sz w:val="24"/>
          <w:spacing w:val="0"/>
          <w:w w:val="100"/>
          <w:rFonts/>
          <w:caps w:val="0"/>
        </w:rPr>
        <w:t> </w:t>
      </w:r>
      <w:r w:rsidRPr="00333040">
        <w:rPr>
          <w:szCs w:val="24"/>
          <w:iCs/>
          <w:b w:val="0"/>
          <w:i w:val="1"/>
          <w:sz w:val="24"/>
          <w:spacing w:val="0"/>
          <w:w w:val="100"/>
          <w:rFonts/>
          <w:caps w:val="0"/>
        </w:rPr>
        <w:t>increasing</w:t>
      </w:r>
      <w:r w:rsidRPr="00333040">
        <w:rPr>
          <w:szCs w:val="24"/>
          <w:iCs/>
          <w:b w:val="0"/>
          <w:i w:val="1"/>
          <w:sz w:val="24"/>
          <w:spacing w:val="0"/>
          <w:w w:val="100"/>
          <w:rFonts/>
          <w:caps w:val="0"/>
        </w:rPr>
        <w:t> </w:t>
      </w:r>
      <w:r w:rsidRPr="00333040">
        <w:rPr>
          <w:szCs w:val="24"/>
          <w:iCs/>
          <w:b w:val="0"/>
          <w:i w:val="1"/>
          <w:sz w:val="24"/>
          <w:spacing w:val="0"/>
          <w:w w:val="100"/>
          <w:rFonts/>
          <w:caps w:val="0"/>
        </w:rPr>
        <w:t>short-term</w:t>
      </w:r>
      <w:r w:rsidRPr="00333040">
        <w:rPr>
          <w:szCs w:val="24"/>
          <w:iCs/>
          <w:b w:val="0"/>
          <w:i w:val="1"/>
          <w:sz w:val="24"/>
          <w:spacing w:val="0"/>
          <w:w w:val="100"/>
          <w:rFonts/>
          <w:caps w:val="0"/>
        </w:rPr>
        <w:t> </w:t>
      </w:r>
      <w:r w:rsidRPr="00333040">
        <w:rPr>
          <w:szCs w:val="24"/>
          <w:iCs/>
          <w:b w:val="0"/>
          <w:i w:val="1"/>
          <w:sz w:val="24"/>
          <w:spacing w:val="0"/>
          <w:w w:val="100"/>
          <w:rFonts/>
          <w:caps w:val="0"/>
        </w:rPr>
        <w:t>returns,</w:t>
      </w:r>
      <w:r w:rsidRPr="00333040">
        <w:rPr>
          <w:szCs w:val="24"/>
          <w:iCs/>
          <w:b w:val="0"/>
          <w:i w:val="1"/>
          <w:sz w:val="24"/>
          <w:spacing w:val="0"/>
          <w:w w:val="100"/>
          <w:rFonts/>
          <w:caps w:val="0"/>
        </w:rPr>
        <w:t> </w:t>
      </w:r>
      <w:r w:rsidRPr="00333040">
        <w:rPr>
          <w:szCs w:val="24"/>
          <w:iCs/>
          <w:b w:val="0"/>
          <w:i w:val="1"/>
          <w:sz w:val="24"/>
          <w:spacing w:val="0"/>
          <w:w w:val="100"/>
          <w:rFonts/>
          <w:caps w:val="0"/>
        </w:rPr>
        <w:t>expose</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significant</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risks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operational</w:t>
      </w:r>
      <w:r w:rsidRPr="00333040">
        <w:rPr>
          <w:szCs w:val="24"/>
          <w:iCs/>
          <w:b w:val="0"/>
          <w:i w:val="1"/>
          <w:sz w:val="24"/>
          <w:spacing w:val="0"/>
          <w:w w:val="100"/>
          <w:rFonts/>
          <w:caps w:val="0"/>
        </w:rPr>
        <w:t> </w:t>
      </w:r>
      <w:r w:rsidRPr="00333040">
        <w:rPr>
          <w:szCs w:val="24"/>
          <w:iCs/>
          <w:b w:val="0"/>
          <w:i w:val="1"/>
          <w:sz w:val="24"/>
          <w:spacing w:val="0"/>
          <w:w w:val="100"/>
          <w:rFonts/>
          <w:caps w:val="0"/>
        </w:rPr>
        <w:t>instability.</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concludes</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balanced</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position</w:t>
      </w:r>
      <w:r w:rsidRPr="00333040">
        <w:rPr>
          <w:szCs w:val="24"/>
          <w:iCs/>
          <w:b w:val="0"/>
          <w:i w:val="1"/>
          <w:sz w:val="24"/>
          <w:spacing w:val="0"/>
          <w:w w:val="100"/>
          <w:rFonts/>
          <w:caps w:val="0"/>
        </w:rPr>
        <w:t> </w:t>
      </w:r>
      <w:r w:rsidRPr="00333040">
        <w:rPr>
          <w:szCs w:val="24"/>
          <w:iCs/>
          <w:b w:val="0"/>
          <w:i w:val="1"/>
          <w:sz w:val="24"/>
          <w:spacing w:val="0"/>
          <w:w w:val="100"/>
          <w:rFonts/>
          <w:caps w:val="0"/>
        </w:rPr>
        <w:t>is</w:t>
      </w:r>
      <w:r w:rsidRPr="00333040">
        <w:rPr>
          <w:szCs w:val="24"/>
          <w:iCs/>
          <w:b w:val="0"/>
          <w:i w:val="1"/>
          <w:sz w:val="24"/>
          <w:spacing w:val="0"/>
          <w:w w:val="100"/>
          <w:rFonts/>
          <w:caps w:val="0"/>
        </w:rPr>
        <w:t> </w:t>
      </w:r>
      <w:r w:rsidRPr="00333040">
        <w:rPr>
          <w:szCs w:val="24"/>
          <w:iCs/>
          <w:b w:val="0"/>
          <w:i w:val="1"/>
          <w:sz w:val="24"/>
          <w:spacing w:val="0"/>
          <w:w w:val="100"/>
          <w:rFonts/>
          <w:caps w:val="0"/>
        </w:rPr>
        <w:t>essential</w:t>
      </w:r>
      <w:r w:rsidRPr="00333040">
        <w:rPr>
          <w:szCs w:val="24"/>
          <w:iCs/>
          <w:b w:val="0"/>
          <w:i w:val="1"/>
          <w:sz w:val="24"/>
          <w:spacing w:val="0"/>
          <w:w w:val="100"/>
          <w:rFonts/>
          <w:caps w:val="0"/>
        </w:rPr>
        <w:t> </w:t>
      </w:r>
      <w:r w:rsidRPr="00333040">
        <w:rPr>
          <w:szCs w:val="24"/>
          <w:iCs/>
          <w:b w:val="0"/>
          <w:i w:val="1"/>
          <w:sz w:val="24"/>
          <w:spacing w:val="0"/>
          <w:w w:val="100"/>
          <w:rFonts/>
          <w:caps w:val="0"/>
        </w:rPr>
        <w:t>for</w:t>
      </w:r>
      <w:r w:rsidRPr="00333040">
        <w:rPr>
          <w:szCs w:val="24"/>
          <w:iCs/>
          <w:b w:val="0"/>
          <w:i w:val="1"/>
          <w:sz w:val="24"/>
          <w:spacing w:val="0"/>
          <w:w w:val="100"/>
          <w:rFonts/>
          <w:caps w:val="0"/>
        </w:rPr>
        <w:t> </w:t>
      </w:r>
      <w:r w:rsidRPr="00333040">
        <w:rPr>
          <w:szCs w:val="24"/>
          <w:iCs/>
          <w:b w:val="0"/>
          <w:i w:val="1"/>
          <w:sz w:val="24"/>
          <w:spacing w:val="0"/>
          <w:w w:val="100"/>
          <w:rFonts/>
          <w:caps w:val="0"/>
        </w:rPr>
        <w:t>ensuring</w:t>
      </w:r>
      <w:r w:rsidRPr="00333040">
        <w:rPr>
          <w:szCs w:val="24"/>
          <w:iCs/>
          <w:b w:val="0"/>
          <w:i w:val="1"/>
          <w:sz w:val="24"/>
          <w:spacing w:val="0"/>
          <w:w w:val="100"/>
          <w:rFonts/>
          <w:caps w:val="0"/>
        </w:rPr>
        <w:t> </w:t>
      </w:r>
      <w:r w:rsidRPr="00333040">
        <w:rPr>
          <w:szCs w:val="24"/>
          <w:iCs/>
          <w:b w:val="0"/>
          <w:i w:val="1"/>
          <w:sz w:val="24"/>
          <w:spacing w:val="0"/>
          <w:w w:val="100"/>
          <w:rFonts/>
          <w:caps w:val="0"/>
        </w:rPr>
        <w:t>both</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stability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sustainable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It</w:t>
      </w:r>
      <w:r w:rsidRPr="00333040">
        <w:rPr>
          <w:szCs w:val="24"/>
          <w:iCs/>
          <w:b w:val="0"/>
          <w:i w:val="1"/>
          <w:sz w:val="24"/>
          <w:spacing w:val="0"/>
          <w:w w:val="100"/>
          <w:rFonts/>
          <w:caps w:val="0"/>
        </w:rPr>
        <w:t> </w:t>
      </w:r>
      <w:r w:rsidRPr="00333040">
        <w:rPr>
          <w:szCs w:val="24"/>
          <w:iCs/>
          <w:b w:val="0"/>
          <w:i w:val="1"/>
          <w:sz w:val="24"/>
          <w:spacing w:val="0"/>
          <w:w w:val="100"/>
          <w:rFonts/>
          <w:caps w:val="0"/>
        </w:rPr>
        <w:t>further</w:t>
      </w:r>
      <w:r w:rsidRPr="00333040">
        <w:rPr>
          <w:szCs w:val="24"/>
          <w:iCs/>
          <w:b w:val="0"/>
          <w:i w:val="1"/>
          <w:sz w:val="24"/>
          <w:spacing w:val="0"/>
          <w:w w:val="100"/>
          <w:rFonts/>
          <w:caps w:val="0"/>
        </w:rPr>
        <w:t> </w:t>
      </w:r>
      <w:r w:rsidRPr="00333040">
        <w:rPr>
          <w:szCs w:val="24"/>
          <w:iCs/>
          <w:b w:val="0"/>
          <w:i w:val="1"/>
          <w:sz w:val="24"/>
          <w:spacing w:val="0"/>
          <w:w w:val="100"/>
          <w:rFonts/>
          <w:caps w:val="0"/>
        </w:rPr>
        <w:t>highlights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importance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effective</w:t>
      </w:r>
      <w:r w:rsidRPr="00333040">
        <w:rPr>
          <w:szCs w:val="24"/>
          <w:iCs/>
          <w:b w:val="0"/>
          <w:i w:val="1"/>
          <w:sz w:val="24"/>
          <w:spacing w:val="0"/>
          <w:w w:val="100"/>
          <w:rFonts/>
          <w:caps w:val="0"/>
        </w:rPr>
        <w:t> </w:t>
      </w:r>
      <w:r w:rsidRPr="00333040">
        <w:rPr>
          <w:szCs w:val="24"/>
          <w:iCs/>
          <w:b w:val="0"/>
          <w:i w:val="1"/>
          <w:sz w:val="24"/>
          <w:spacing w:val="0"/>
          <w:w w:val="100"/>
          <w:rFonts/>
          <w:caps w:val="0"/>
        </w:rPr>
        <w:t>asset-liability</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optimizing</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without</w:t>
      </w:r>
      <w:r w:rsidRPr="00333040">
        <w:rPr>
          <w:szCs w:val="24"/>
          <w:iCs/>
          <w:b w:val="0"/>
          <w:i w:val="1"/>
          <w:sz w:val="24"/>
          <w:spacing w:val="0"/>
          <w:w w:val="100"/>
          <w:rFonts/>
          <w:caps w:val="0"/>
        </w:rPr>
        <w:t> </w:t>
      </w:r>
      <w:r w:rsidRPr="00333040">
        <w:rPr>
          <w:szCs w:val="24"/>
          <w:iCs/>
          <w:b w:val="0"/>
          <w:i w:val="1"/>
          <w:sz w:val="24"/>
          <w:spacing w:val="0"/>
          <w:w w:val="100"/>
          <w:rFonts/>
          <w:caps w:val="0"/>
        </w:rPr>
        <w:t>compromising</w:t>
      </w:r>
      <w:r w:rsidRPr="00333040">
        <w:rPr>
          <w:szCs w:val="24"/>
          <w:iCs/>
          <w:b w:val="0"/>
          <w:i w:val="1"/>
          <w:sz w:val="24"/>
          <w:spacing w:val="0"/>
          <w:w w:val="100"/>
          <w:rFonts/>
          <w:caps w:val="0"/>
        </w:rPr>
        <w:t> </w:t>
      </w:r>
      <w:r w:rsidRPr="00333040">
        <w:rPr>
          <w:szCs w:val="24"/>
          <w:iCs/>
          <w:b w:val="0"/>
          <w:i w:val="1"/>
          <w:sz w:val="24"/>
          <w:spacing w:val="0"/>
          <w:w w:val="100"/>
          <w:rFonts/>
          <w:caps w:val="0"/>
        </w:rPr>
        <w:t>returns.</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Based</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findings,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recommends</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First</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should</w:t>
      </w:r>
      <w:r w:rsidRPr="00333040">
        <w:rPr>
          <w:szCs w:val="24"/>
          <w:iCs/>
          <w:b w:val="0"/>
          <w:i w:val="1"/>
          <w:sz w:val="24"/>
          <w:spacing w:val="0"/>
          <w:w w:val="100"/>
          <w:rFonts/>
          <w:caps w:val="0"/>
        </w:rPr>
        <w:t> </w:t>
      </w:r>
      <w:r w:rsidRPr="00333040">
        <w:rPr>
          <w:szCs w:val="24"/>
          <w:iCs/>
          <w:b w:val="0"/>
          <w:i w:val="1"/>
          <w:sz w:val="24"/>
          <w:spacing w:val="0"/>
          <w:w w:val="100"/>
          <w:rFonts/>
          <w:caps w:val="0"/>
        </w:rPr>
        <w:t>adopt</w:t>
      </w:r>
      <w:r w:rsidRPr="00333040">
        <w:rPr>
          <w:szCs w:val="24"/>
          <w:iCs/>
          <w:b w:val="0"/>
          <w:i w:val="1"/>
          <w:sz w:val="24"/>
          <w:spacing w:val="0"/>
          <w:w w:val="100"/>
          <w:rFonts/>
          <w:caps w:val="0"/>
        </w:rPr>
        <w:t> </w:t>
      </w:r>
      <w:r w:rsidRPr="00333040">
        <w:rPr>
          <w:szCs w:val="24"/>
          <w:iCs/>
          <w:b w:val="0"/>
          <w:i w:val="1"/>
          <w:sz w:val="24"/>
          <w:spacing w:val="0"/>
          <w:w w:val="100"/>
          <w:rFonts/>
          <w:caps w:val="0"/>
        </w:rPr>
        <w:t>more</w:t>
      </w:r>
      <w:r w:rsidRPr="00333040">
        <w:rPr>
          <w:szCs w:val="24"/>
          <w:iCs/>
          <w:b w:val="0"/>
          <w:i w:val="1"/>
          <w:sz w:val="24"/>
          <w:spacing w:val="0"/>
          <w:w w:val="100"/>
          <w:rFonts/>
          <w:caps w:val="0"/>
        </w:rPr>
        <w:t> </w:t>
      </w:r>
      <w:r w:rsidRPr="00333040">
        <w:rPr>
          <w:szCs w:val="24"/>
          <w:iCs/>
          <w:b w:val="0"/>
          <w:i w:val="1"/>
          <w:sz w:val="24"/>
          <w:spacing w:val="0"/>
          <w:w w:val="100"/>
          <w:rFonts/>
          <w:caps w:val="0"/>
        </w:rPr>
        <w:t>sophisticated</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risk</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frameworks,</w:t>
      </w:r>
      <w:r w:rsidRPr="00333040">
        <w:rPr>
          <w:szCs w:val="24"/>
          <w:iCs/>
          <w:b w:val="0"/>
          <w:i w:val="1"/>
          <w:sz w:val="24"/>
          <w:spacing w:val="0"/>
          <w:w w:val="100"/>
          <w:rFonts/>
          <w:caps w:val="0"/>
        </w:rPr>
        <w:t> </w:t>
      </w:r>
      <w:r w:rsidRPr="00333040">
        <w:rPr>
          <w:szCs w:val="24"/>
          <w:iCs/>
          <w:b w:val="0"/>
          <w:i w:val="1"/>
          <w:sz w:val="24"/>
          <w:spacing w:val="0"/>
          <w:w w:val="100"/>
          <w:rFonts/>
          <w:caps w:val="0"/>
        </w:rPr>
        <w:t>invest</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predictive</w:t>
      </w:r>
      <w:r w:rsidRPr="00333040">
        <w:rPr>
          <w:szCs w:val="24"/>
          <w:iCs/>
          <w:b w:val="0"/>
          <w:i w:val="1"/>
          <w:sz w:val="24"/>
          <w:spacing w:val="0"/>
          <w:w w:val="100"/>
          <w:rFonts/>
          <w:caps w:val="0"/>
        </w:rPr>
        <w:t> </w:t>
      </w:r>
      <w:r w:rsidRPr="00333040">
        <w:rPr>
          <w:szCs w:val="24"/>
          <w:iCs/>
          <w:b w:val="0"/>
          <w:i w:val="1"/>
          <w:sz w:val="24"/>
          <w:spacing w:val="0"/>
          <w:w w:val="100"/>
          <w:rFonts/>
          <w:caps w:val="0"/>
        </w:rPr>
        <w:t>analytics</w:t>
      </w:r>
      <w:r w:rsidRPr="00333040">
        <w:rPr>
          <w:szCs w:val="24"/>
          <w:iCs/>
          <w:b w:val="0"/>
          <w:i w:val="1"/>
          <w:sz w:val="24"/>
          <w:spacing w:val="0"/>
          <w:w w:val="100"/>
          <w:rFonts/>
          <w:caps w:val="0"/>
        </w:rPr>
        <w:t> </w:t>
      </w:r>
      <w:r w:rsidRPr="00333040">
        <w:rPr>
          <w:szCs w:val="24"/>
          <w:iCs/>
          <w:b w:val="0"/>
          <w:i w:val="1"/>
          <w:sz w:val="24"/>
          <w:spacing w:val="0"/>
          <w:w w:val="100"/>
          <w:rFonts/>
          <w:caps w:val="0"/>
        </w:rPr>
        <w:t>tools,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ensure</w:t>
      </w:r>
      <w:r w:rsidRPr="00333040">
        <w:rPr>
          <w:szCs w:val="24"/>
          <w:iCs/>
          <w:b w:val="0"/>
          <w:i w:val="1"/>
          <w:sz w:val="24"/>
          <w:spacing w:val="0"/>
          <w:w w:val="100"/>
          <w:rFonts/>
          <w:caps w:val="0"/>
        </w:rPr>
        <w:t> </w:t>
      </w:r>
      <w:r w:rsidRPr="00333040">
        <w:rPr>
          <w:szCs w:val="24"/>
          <w:iCs/>
          <w:b w:val="0"/>
          <w:i w:val="1"/>
          <w:sz w:val="24"/>
          <w:spacing w:val="0"/>
          <w:w w:val="100"/>
          <w:rFonts/>
          <w:caps w:val="0"/>
        </w:rPr>
        <w:t>compliance</w:t>
      </w:r>
      <w:r w:rsidRPr="00333040">
        <w:rPr>
          <w:szCs w:val="24"/>
          <w:iCs/>
          <w:b w:val="0"/>
          <w:i w:val="1"/>
          <w:sz w:val="24"/>
          <w:spacing w:val="0"/>
          <w:w w:val="100"/>
          <w:rFonts/>
          <w:caps w:val="0"/>
        </w:rPr>
        <w:t> </w:t>
      </w:r>
      <w:r w:rsidRPr="00333040">
        <w:rPr>
          <w:szCs w:val="24"/>
          <w:iCs/>
          <w:b w:val="0"/>
          <w:i w:val="1"/>
          <w:sz w:val="24"/>
          <w:spacing w:val="0"/>
          <w:w w:val="100"/>
          <w:rFonts/>
          <w:caps w:val="0"/>
        </w:rPr>
        <w:t>with</w:t>
      </w:r>
      <w:r w:rsidRPr="00333040">
        <w:rPr>
          <w:szCs w:val="24"/>
          <w:iCs/>
          <w:b w:val="0"/>
          <w:i w:val="1"/>
          <w:sz w:val="24"/>
          <w:spacing w:val="0"/>
          <w:w w:val="100"/>
          <w:rFonts/>
          <w:caps w:val="0"/>
        </w:rPr>
        <w:t> </w:t>
      </w:r>
      <w:r w:rsidRPr="00333040">
        <w:rPr>
          <w:szCs w:val="24"/>
          <w:iCs/>
          <w:b w:val="0"/>
          <w:i w:val="1"/>
          <w:sz w:val="24"/>
          <w:spacing w:val="0"/>
          <w:w w:val="100"/>
          <w:rFonts/>
          <w:caps w:val="0"/>
        </w:rPr>
        <w:t>regulatory</w:t>
      </w:r>
      <w:r w:rsidRPr="00333040">
        <w:rPr>
          <w:szCs w:val="24"/>
          <w:iCs/>
          <w:b w:val="0"/>
          <w:i w:val="1"/>
          <w:sz w:val="24"/>
          <w:spacing w:val="0"/>
          <w:w w:val="100"/>
          <w:rFonts/>
          <w:caps w:val="0"/>
        </w:rPr>
        <w:t> </w:t>
      </w:r>
      <w:r w:rsidRPr="00333040">
        <w:rPr>
          <w:szCs w:val="24"/>
          <w:iCs/>
          <w:b w:val="0"/>
          <w:i w:val="1"/>
          <w:sz w:val="24"/>
          <w:spacing w:val="0"/>
          <w:w w:val="100"/>
          <w:rFonts/>
          <w:caps w:val="0"/>
        </w:rPr>
        <w:t>standards</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enhance</w:t>
      </w:r>
      <w:r w:rsidRPr="00333040">
        <w:rPr>
          <w:szCs w:val="24"/>
          <w:iCs/>
          <w:b w:val="0"/>
          <w:i w:val="1"/>
          <w:sz w:val="24"/>
          <w:spacing w:val="0"/>
          <w:w w:val="100"/>
          <w:rFonts/>
          <w:caps w:val="0"/>
        </w:rPr>
        <w:t> </w:t>
      </w:r>
      <w:r w:rsidRPr="00333040">
        <w:rPr>
          <w:szCs w:val="24"/>
          <w:iCs/>
          <w:b w:val="0"/>
          <w:i w:val="1"/>
          <w:sz w:val="24"/>
          <w:spacing w:val="0"/>
          <w:w w:val="100"/>
          <w:rFonts/>
          <w:caps w:val="0"/>
        </w:rPr>
        <w:t>both</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operational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p>
    <w:p w:rsidR="00AC3B02" w:rsidRPr="0027043B" w:rsidRDefault="00AC3B02" w:rsidP="00AC3B02">
      <w:pPr>
        <w:jc w:val="both"/>
        <w:spacing w:before="0" w:beforeAutospacing="0" w:after="200" w:afterAutospacing="0" w:lineRule="auto" w:line="360"/>
        <w:rPr>
          <w:szCs w:val="24"/>
          <w:iCs/>
          <w:b w:val="0"/>
          <w:i w:val="1"/>
          <w:sz w:val="24"/>
          <w:spacing w:val="0"/>
          <w:w w:val="100"/>
          <w:rFonts/>
          <w:caps w:val="0"/>
        </w:rPr>
        <w:snapToGrid w:val="0"/>
        <w:textAlignment w:val="baseline"/>
      </w:pPr>
      <w:r>
        <w:rPr>
          <w:b w:val="0"/>
          <w:i w:val="1"/>
          <w:sz w:val="24"/>
          <w:spacing w:val="0"/>
          <w:w w:val="100"/>
          <w:rFonts/>
          <w:caps w:val="0"/>
        </w:rPr>
        <w:t/>
      </w:r>
    </w:p>
    <w:p w:rsidR="00AC3B02" w:rsidRPr="00DF039B" w:rsidRDefault="00AC3B02" w:rsidP="00AC3B02">
      <w:pPr>
        <w:spacing w:before="0" w:beforeAutospacing="0" w:after="200" w:afterAutospacing="0" w:lineRule="auto" w:line="276"/>
        <w:rPr>
          <w:szCs w:val="24"/>
          <w:b w:val="1"/>
          <w:i w:val="0"/>
          <w:color w:val="000000"/>
          <w:sz w:val="24"/>
          <w:spacing w:val="0"/>
          <w:w w:val="100"/>
          <w:rFonts/>
          <w:caps w:val="0"/>
        </w:rPr>
        <w:snapToGrid w:val="0"/>
        <w:ind w:right="-54"/>
        <w:textAlignment w:val="baseline"/>
      </w:pPr>
      <w:r>
        <w:rPr>
          <w:b w:val="1"/>
          <w:i w:val="0"/>
          <w:color w:val="000000"/>
          <w:sz w:val="24"/>
          <w:spacing w:val="0"/>
          <w:w w:val="100"/>
          <w:rFonts/>
          <w:caps w:val="0"/>
        </w:rPr>
        <w:t/>
      </w:r>
    </w:p>
    <w:p w:rsidR="00AC3B02" w:rsidRPr="00DF039B" w:rsidRDefault="00AC3B02" w:rsidP="00AC3B02">
      <w:pPr>
        <w:jc w:val="center"/>
        <w:spacing w:before="240" w:beforeAutospacing="0" w:after="200" w:afterAutospacing="0" w:lineRule="auto" w:line="276"/>
        <w:rPr>
          <w:szCs w:val="24"/>
          <w:b w:val="1"/>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t>TABLE</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OF</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CONTENT</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Title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page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Pages</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Certification</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Dedication</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ii</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Acknowledgement</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iii</w:t>
      </w:r>
    </w:p>
    <w:p w:rsidR="00AC3B02" w:rsidRPr="00DF039B" w:rsidRDefault="00AC3B02" w:rsidP="00AC3B02">
      <w:pPr>
        <w:pStyle w:val="NoSpacing"/>
        <w:jc w:val="center"/>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t>CHAPTER</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ONE:</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INTRODUCTION</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w:t>
      </w:r>
      <w:r>
        <w:rPr>
          <w:szCs w:val="24"/>
          <w:b w:val="0"/>
          <w:i w:val="0"/>
          <w:color w:val="000000"/>
          <w:sz w:val="24"/>
          <w:spacing w:val="0"/>
          <w:w w:val="100"/>
          <w:rFonts/>
          <w:caps w:val="0"/>
        </w:rPr>
        <w:t>0</w:t>
      </w:r>
      <w:r>
        <w:rPr>
          <w:szCs w:val="24"/>
          <w:b w:val="0"/>
          <w:i w:val="0"/>
          <w:color w:val="000000"/>
          <w:sz w:val="24"/>
          <w:spacing w:val="0"/>
          <w:w w:val="100"/>
          <w:rFonts/>
          <w:caps w:val="0"/>
        </w:rPr>
        <w:tab/>
      </w:r>
      <w:r>
        <w:rPr>
          <w:szCs w:val="24"/>
          <w:b w:val="0"/>
          <w:i w:val="0"/>
          <w:color w:val="000000"/>
          <w:sz w:val="24"/>
          <w:spacing w:val="0"/>
          <w:w w:val="100"/>
          <w:rFonts/>
          <w:caps w:val="0"/>
        </w:rPr>
        <w:t>Background</w:t>
      </w:r>
      <w:r>
        <w:rPr>
          <w:szCs w:val="24"/>
          <w:b w:val="0"/>
          <w:i w:val="0"/>
          <w:color w:val="000000"/>
          <w:sz w:val="24"/>
          <w:spacing w:val="0"/>
          <w:w w:val="100"/>
          <w:rFonts/>
          <w:caps w:val="0"/>
        </w:rPr>
        <w:t> </w:t>
      </w:r>
      <w:r>
        <w:rPr>
          <w:szCs w:val="24"/>
          <w:b w:val="0"/>
          <w:i w:val="0"/>
          <w:color w:val="000000"/>
          <w:sz w:val="24"/>
          <w:spacing w:val="0"/>
          <w:w w:val="100"/>
          <w:rFonts/>
          <w:caps w:val="0"/>
        </w:rPr>
        <w:t>to</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1.1</w:t>
      </w:r>
      <w:r w:rsidRPr="00DF039B">
        <w:rPr>
          <w:szCs w:val="24"/>
          <w:b w:val="0"/>
          <w:i w:val="0"/>
          <w:color w:val="000000"/>
          <w:sz w:val="24"/>
          <w:spacing w:val="0"/>
          <w:w w:val="100"/>
          <w:rFonts/>
          <w:caps w:val="0"/>
        </w:rPr>
        <w:tab/>
      </w:r>
      <w:r>
        <w:rPr>
          <w:szCs w:val="24"/>
          <w:b w:val="0"/>
          <w:i w:val="0"/>
          <w:color w:val="000000"/>
          <w:sz w:val="24"/>
          <w:spacing w:val="0"/>
          <w:w w:val="100"/>
          <w:rFonts/>
          <w:caps w:val="0"/>
        </w:rPr>
        <w:t>Statement</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problems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w:t>
      </w:r>
      <w:r>
        <w:rPr>
          <w:szCs w:val="24"/>
          <w:b w:val="0"/>
          <w:i w:val="0"/>
          <w:color w:val="000000"/>
          <w:sz w:val="24"/>
          <w:spacing w:val="0"/>
          <w:w w:val="100"/>
          <w:rFonts/>
          <w:caps w:val="0"/>
        </w:rPr>
        <w:t>2</w:t>
      </w:r>
      <w:r>
        <w:rPr>
          <w:szCs w:val="24"/>
          <w:b w:val="0"/>
          <w:i w:val="0"/>
          <w:color w:val="000000"/>
          <w:sz w:val="24"/>
          <w:spacing w:val="0"/>
          <w:w w:val="100"/>
          <w:rFonts/>
          <w:caps w:val="0"/>
        </w:rPr>
        <w:tab/>
      </w:r>
      <w:r>
        <w:rPr>
          <w:szCs w:val="24"/>
          <w:b w:val="0"/>
          <w:i w:val="0"/>
          <w:color w:val="000000"/>
          <w:sz w:val="24"/>
          <w:spacing w:val="0"/>
          <w:w w:val="100"/>
          <w:rFonts/>
          <w:caps w:val="0"/>
        </w:rPr>
        <w:t>Objective</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1.3</w:t>
      </w:r>
      <w:r>
        <w:rPr>
          <w:szCs w:val="24"/>
          <w:b w:val="0"/>
          <w:i w:val="0"/>
          <w:color w:val="000000"/>
          <w:sz w:val="24"/>
          <w:spacing w:val="0"/>
          <w:w w:val="100"/>
          <w:rFonts/>
          <w:caps w:val="0"/>
        </w:rPr>
        <w:tab/>
      </w:r>
      <w:r>
        <w:rPr>
          <w:szCs w:val="24"/>
          <w:b w:val="0"/>
          <w:i w:val="0"/>
          <w:color w:val="000000"/>
          <w:sz w:val="24"/>
          <w:spacing w:val="0"/>
          <w:w w:val="100"/>
          <w:rFonts/>
          <w:caps w:val="0"/>
        </w:rPr>
        <w:t>Research</w:t>
      </w:r>
      <w:r>
        <w:rPr>
          <w:szCs w:val="24"/>
          <w:b w:val="0"/>
          <w:i w:val="0"/>
          <w:color w:val="000000"/>
          <w:sz w:val="24"/>
          <w:spacing w:val="0"/>
          <w:w w:val="100"/>
          <w:rFonts/>
          <w:caps w:val="0"/>
        </w:rPr>
        <w:t> </w:t>
      </w:r>
      <w:r>
        <w:rPr>
          <w:szCs w:val="24"/>
          <w:b w:val="0"/>
          <w:i w:val="0"/>
          <w:color w:val="000000"/>
          <w:sz w:val="24"/>
          <w:spacing w:val="0"/>
          <w:w w:val="100"/>
          <w:rFonts/>
          <w:caps w:val="0"/>
        </w:rPr>
        <w:t>question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1.4</w:t>
      </w:r>
      <w:r>
        <w:rPr>
          <w:szCs w:val="24"/>
          <w:b w:val="0"/>
          <w:i w:val="0"/>
          <w:color w:val="000000"/>
          <w:sz w:val="24"/>
          <w:spacing w:val="0"/>
          <w:w w:val="100"/>
          <w:rFonts/>
          <w:caps w:val="0"/>
        </w:rPr>
        <w:tab/>
      </w:r>
      <w:r>
        <w:rPr>
          <w:szCs w:val="24"/>
          <w:b w:val="0"/>
          <w:i w:val="0"/>
          <w:color w:val="000000"/>
          <w:sz w:val="24"/>
          <w:spacing w:val="0"/>
          <w:w w:val="100"/>
          <w:rFonts/>
          <w:caps w:val="0"/>
        </w:rPr>
        <w:t>Research</w:t>
      </w:r>
      <w:r>
        <w:rPr>
          <w:szCs w:val="24"/>
          <w:b w:val="0"/>
          <w:i w:val="0"/>
          <w:color w:val="000000"/>
          <w:sz w:val="24"/>
          <w:spacing w:val="0"/>
          <w:w w:val="100"/>
          <w:rFonts/>
          <w:caps w:val="0"/>
        </w:rPr>
        <w:t> </w:t>
      </w:r>
      <w:r>
        <w:rPr>
          <w:szCs w:val="24"/>
          <w:b w:val="0"/>
          <w:i w:val="0"/>
          <w:color w:val="000000"/>
          <w:sz w:val="24"/>
          <w:spacing w:val="0"/>
          <w:w w:val="100"/>
          <w:rFonts/>
          <w:caps w:val="0"/>
        </w:rPr>
        <w:t>hypothesis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1.5</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Significance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of</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the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study</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1.6</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Scope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a</w:t>
      </w:r>
      <w:r>
        <w:rPr>
          <w:szCs w:val="24"/>
          <w:b w:val="0"/>
          <w:i w:val="0"/>
          <w:color w:val="000000"/>
          <w:sz w:val="24"/>
          <w:spacing w:val="0"/>
          <w:w w:val="100"/>
          <w:rFonts/>
          <w:caps w:val="0"/>
        </w:rPr>
        <w:t>nd</w:t>
      </w:r>
      <w:r>
        <w:rPr>
          <w:szCs w:val="24"/>
          <w:b w:val="0"/>
          <w:i w:val="0"/>
          <w:color w:val="000000"/>
          <w:sz w:val="24"/>
          <w:spacing w:val="0"/>
          <w:w w:val="100"/>
          <w:rFonts/>
          <w:caps w:val="0"/>
        </w:rPr>
        <w:t> </w:t>
      </w:r>
      <w:r>
        <w:rPr>
          <w:szCs w:val="24"/>
          <w:b w:val="0"/>
          <w:i w:val="0"/>
          <w:color w:val="000000"/>
          <w:sz w:val="24"/>
          <w:spacing w:val="0"/>
          <w:w w:val="100"/>
          <w:rFonts/>
          <w:caps w:val="0"/>
        </w:rPr>
        <w:t>limitation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1.7.</w:t>
      </w:r>
      <w:r>
        <w:rPr>
          <w:szCs w:val="24"/>
          <w:b w:val="0"/>
          <w:i w:val="0"/>
          <w:color w:val="000000"/>
          <w:sz w:val="24"/>
          <w:spacing w:val="0"/>
          <w:w w:val="100"/>
          <w:rFonts/>
          <w:caps w:val="0"/>
        </w:rPr>
        <w:tab/>
      </w:r>
      <w:r>
        <w:rPr>
          <w:szCs w:val="24"/>
          <w:b w:val="0"/>
          <w:i w:val="0"/>
          <w:color w:val="000000"/>
          <w:sz w:val="24"/>
          <w:spacing w:val="0"/>
          <w:w w:val="100"/>
          <w:rFonts/>
          <w:caps w:val="0"/>
        </w:rPr>
        <w:t>Definition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Terms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1.8</w:t>
      </w:r>
      <w:r>
        <w:rPr>
          <w:szCs w:val="24"/>
          <w:b w:val="0"/>
          <w:i w:val="0"/>
          <w:color w:val="000000"/>
          <w:sz w:val="24"/>
          <w:spacing w:val="0"/>
          <w:w w:val="100"/>
          <w:rFonts/>
          <w:caps w:val="0"/>
        </w:rPr>
        <w:tab/>
      </w:r>
      <w:r>
        <w:rPr>
          <w:szCs w:val="24"/>
          <w:b w:val="0"/>
          <w:i w:val="0"/>
          <w:color w:val="000000"/>
          <w:sz w:val="24"/>
          <w:spacing w:val="0"/>
          <w:w w:val="100"/>
          <w:rFonts/>
          <w:caps w:val="0"/>
        </w:rPr>
        <w:t>Plan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TWO:</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LITERATURE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REVIEW</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2.1</w:t>
      </w:r>
      <w:r>
        <w:rPr>
          <w:szCs w:val="24"/>
          <w:b w:val="0"/>
          <w:i w:val="0"/>
          <w:color w:val="262626"/>
          <w:sz w:val="24"/>
          <w:spacing w:val="0"/>
          <w:w w:val="100"/>
          <w:rFonts/>
          <w:caps w:val="0"/>
        </w:rPr>
        <w:tab/>
      </w:r>
      <w:r>
        <w:rPr>
          <w:szCs w:val="24"/>
          <w:b w:val="0"/>
          <w:i w:val="0"/>
          <w:color w:val="262626"/>
          <w:sz w:val="24"/>
          <w:spacing w:val="0"/>
          <w:w w:val="100"/>
          <w:rFonts/>
          <w:caps w:val="0"/>
        </w:rPr>
        <w:t>Conceptual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1"/>
        </w:numPr>
        <w:spacing w:before="240" w:beforeAutospacing="0" w:after="0" w:afterAutospacing="0" w:lineRule="auto" w:line="240"/>
        <w:rPr>
          <w:szCs w:val="24"/>
          <w:b w:val="0"/>
          <w:i w:val="0"/>
          <w:color w:val="262626"/>
          <w:sz w:val="24"/>
          <w:spacing w:val="0"/>
          <w:w w:val="100"/>
          <w:rFonts/>
          <w:caps w:val="0"/>
        </w:rPr>
        <w:snapToGrid w:val="0"/>
        <w:ind w:left="720" w:right="-54" w:hanging="720"/>
        <w:textAlignment w:val="baseline"/>
      </w:pPr>
      <w:r>
        <w:rPr>
          <w:szCs w:val="24"/>
          <w:b w:val="0"/>
          <w:i w:val="0"/>
          <w:color w:val="262626"/>
          <w:sz w:val="24"/>
          <w:spacing w:val="0"/>
          <w:w w:val="100"/>
          <w:rFonts/>
          <w:caps w:val="0"/>
        </w:rPr>
        <w:t>Theoretical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1"/>
        </w:numPr>
        <w:spacing w:before="240" w:beforeAutospacing="0" w:after="0" w:afterAutospacing="0" w:lineRule="auto" w:line="240"/>
        <w:rPr>
          <w:szCs w:val="24"/>
          <w:b w:val="0"/>
          <w:i w:val="0"/>
          <w:color w:val="262626"/>
          <w:sz w:val="24"/>
          <w:spacing w:val="0"/>
          <w:w w:val="100"/>
          <w:rFonts/>
          <w:caps w:val="0"/>
        </w:rPr>
        <w:snapToGrid w:val="0"/>
        <w:ind w:left="720" w:right="-54" w:hanging="720"/>
        <w:textAlignment w:val="baseline"/>
      </w:pPr>
      <w:r>
        <w:rPr>
          <w:szCs w:val="24"/>
          <w:b w:val="0"/>
          <w:i w:val="0"/>
          <w:color w:val="262626"/>
          <w:sz w:val="24"/>
          <w:spacing w:val="0"/>
          <w:w w:val="100"/>
          <w:rFonts/>
          <w:caps w:val="0"/>
        </w:rPr>
        <w:t>Empirical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THREE: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RESEARCH</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METHODOLOGY</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3.0</w:t>
      </w:r>
      <w:r>
        <w:rPr>
          <w:szCs w:val="24"/>
          <w:b w:val="0"/>
          <w:i w:val="0"/>
          <w:color w:val="262626"/>
          <w:sz w:val="24"/>
          <w:spacing w:val="0"/>
          <w:w w:val="100"/>
          <w:rFonts/>
          <w:caps w:val="0"/>
        </w:rPr>
        <w:tab/>
      </w:r>
      <w:r>
        <w:rPr>
          <w:szCs w:val="24"/>
          <w:b w:val="0"/>
          <w:i w:val="0"/>
          <w:color w:val="262626"/>
          <w:sz w:val="24"/>
          <w:spacing w:val="0"/>
          <w:w w:val="100"/>
          <w:rFonts/>
          <w:caps w:val="0"/>
        </w:rPr>
        <w:t>Research</w:t>
      </w:r>
      <w:r>
        <w:rPr>
          <w:szCs w:val="24"/>
          <w:b w:val="0"/>
          <w:i w:val="0"/>
          <w:color w:val="262626"/>
          <w:sz w:val="24"/>
          <w:spacing w:val="0"/>
          <w:w w:val="100"/>
          <w:rFonts/>
          <w:caps w:val="0"/>
        </w:rPr>
        <w:t> </w:t>
      </w:r>
      <w:r>
        <w:rPr>
          <w:szCs w:val="24"/>
          <w:b w:val="0"/>
          <w:i w:val="0"/>
          <w:color w:val="262626"/>
          <w:sz w:val="24"/>
          <w:spacing w:val="0"/>
          <w:w w:val="100"/>
          <w:rFonts/>
          <w:caps w:val="0"/>
        </w:rPr>
        <w:t>Methodology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Source</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Population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the</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Sample</w:t>
      </w:r>
      <w:r>
        <w:rPr>
          <w:szCs w:val="24"/>
          <w:b w:val="0"/>
          <w:i w:val="0"/>
          <w:color w:val="262626"/>
          <w:sz w:val="24"/>
          <w:spacing w:val="0"/>
          <w:w w:val="100"/>
          <w:rFonts/>
          <w:caps w:val="0"/>
        </w:rPr>
        <w:t> </w:t>
      </w:r>
      <w:r>
        <w:rPr>
          <w:szCs w:val="24"/>
          <w:b w:val="0"/>
          <w:i w:val="0"/>
          <w:color w:val="262626"/>
          <w:sz w:val="24"/>
          <w:spacing w:val="0"/>
          <w:w w:val="100"/>
          <w:rFonts/>
          <w:caps w:val="0"/>
        </w:rPr>
        <w:t>size</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sidRPr="00DF039B">
        <w:rPr>
          <w:szCs w:val="24"/>
          <w:b w:val="0"/>
          <w:i w:val="0"/>
          <w:color w:val="262626"/>
          <w:sz w:val="24"/>
          <w:spacing w:val="0"/>
          <w:w w:val="100"/>
          <w:rFonts/>
          <w:caps w:val="0"/>
        </w:rPr>
        <w:t>M</w:t>
      </w:r>
      <w:r>
        <w:rPr>
          <w:szCs w:val="24"/>
          <w:b w:val="0"/>
          <w:i w:val="0"/>
          <w:color w:val="262626"/>
          <w:sz w:val="24"/>
          <w:spacing w:val="0"/>
          <w:w w:val="100"/>
          <w:rFonts/>
          <w:caps w:val="0"/>
        </w:rPr>
        <w:t>ethod</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collection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Method</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analysis</w:t>
      </w:r>
      <w:r>
        <w:rPr>
          <w:szCs w:val="24"/>
          <w:b w:val="0"/>
          <w:i w:val="0"/>
          <w:color w:val="262626"/>
          <w:sz w:val="24"/>
          <w:spacing w:val="0"/>
          <w:w w:val="100"/>
          <w:rFonts/>
          <w:caps w:val="0"/>
        </w:rPr>
        <w:t> </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Limitation</w:t>
      </w:r>
      <w:r>
        <w:rPr>
          <w:szCs w:val="24"/>
          <w:b w:val="0"/>
          <w:i w:val="0"/>
          <w:color w:val="262626"/>
          <w:sz w:val="24"/>
          <w:spacing w:val="0"/>
          <w:w w:val="100"/>
          <w:rFonts/>
          <w:caps w:val="0"/>
        </w:rPr>
        <w:t> </w:t>
      </w:r>
      <w:r>
        <w:rPr>
          <w:szCs w:val="24"/>
          <w:b w:val="0"/>
          <w:i w:val="0"/>
          <w:color w:val="262626"/>
          <w:sz w:val="24"/>
          <w:spacing w:val="0"/>
          <w:w w:val="100"/>
          <w:rFonts/>
          <w:caps w:val="0"/>
        </w:rPr>
        <w:t>to</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FOUR: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DATA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ANALYSIS</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DISCUSSION</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0"/>
          <w:i w:val="0"/>
          <w:color w:val="262626"/>
          <w:sz w:val="24"/>
          <w:spacing w:val="0"/>
          <w:w w:val="100"/>
          <w:rFonts/>
          <w:caps w:val="0"/>
        </w:rPr>
        <w:t>4.0</w:t>
      </w:r>
      <w:r w:rsidRPr="00DF039B">
        <w:rPr>
          <w:szCs w:val="24"/>
          <w:b w:val="0"/>
          <w:i w:val="0"/>
          <w:color w:val="262626"/>
          <w:sz w:val="24"/>
          <w:spacing w:val="0"/>
          <w:w w:val="100"/>
          <w:rFonts/>
          <w:caps w:val="0"/>
        </w:rPr>
        <w:tab/>
      </w:r>
      <w:r w:rsidRPr="00DF039B">
        <w:rPr>
          <w:szCs w:val="24"/>
          <w:b w:val="0"/>
          <w:i w:val="0"/>
          <w:color w:val="262626"/>
          <w:sz w:val="24"/>
          <w:spacing w:val="0"/>
          <w:w w:val="100"/>
          <w:rFonts/>
          <w:caps w:val="0"/>
        </w:rPr>
        <w:t>Data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presentation,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analysis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inter</w:t>
      </w:r>
      <w:r>
        <w:rPr>
          <w:szCs w:val="24"/>
          <w:b w:val="0"/>
          <w:i w:val="0"/>
          <w:color w:val="262626"/>
          <w:sz w:val="24"/>
          <w:spacing w:val="0"/>
          <w:w w:val="100"/>
          <w:rFonts/>
          <w:caps w:val="0"/>
        </w:rPr>
        <w:t>pretation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statistical</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presentation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analysis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Interpretation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FIVE: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SUMMARY,</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CONCLUSION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RECOMMENDATIONS</w:t>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Summary</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findings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0"/>
          <w:i w:val="0"/>
          <w:color w:val="262626"/>
          <w:sz w:val="24"/>
          <w:spacing w:val="0"/>
          <w:w w:val="100"/>
          <w:rFonts/>
          <w:caps w:val="0"/>
        </w:rPr>
        <w:t>Concl</w:t>
      </w:r>
      <w:r>
        <w:rPr>
          <w:szCs w:val="24"/>
          <w:b w:val="0"/>
          <w:i w:val="0"/>
          <w:color w:val="262626"/>
          <w:sz w:val="24"/>
          <w:spacing w:val="0"/>
          <w:w w:val="100"/>
          <w:rFonts/>
          <w:caps w:val="0"/>
        </w:rPr>
        <w:t>usion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Recommendations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Limitation</w:t>
      </w:r>
      <w:r>
        <w:rPr>
          <w:szCs w:val="24"/>
          <w:b w:val="0"/>
          <w:i w:val="0"/>
          <w:color w:val="262626"/>
          <w:sz w:val="24"/>
          <w:spacing w:val="0"/>
          <w:w w:val="100"/>
          <w:rFonts/>
          <w:caps w:val="0"/>
        </w:rPr>
        <w:t> </w:t>
      </w:r>
      <w:r>
        <w:rPr>
          <w:szCs w:val="24"/>
          <w:b w:val="0"/>
          <w:i w:val="0"/>
          <w:color w:val="262626"/>
          <w:sz w:val="24"/>
          <w:spacing w:val="0"/>
          <w:w w:val="100"/>
          <w:rFonts/>
          <w:caps w:val="0"/>
        </w:rPr>
        <w:t>to</w:t>
      </w:r>
      <w:r>
        <w:rPr>
          <w:szCs w:val="24"/>
          <w:b w:val="0"/>
          <w:i w:val="0"/>
          <w:color w:val="262626"/>
          <w:sz w:val="24"/>
          <w:spacing w:val="0"/>
          <w:w w:val="100"/>
          <w:rFonts/>
          <w:caps w:val="0"/>
        </w:rPr>
        <w:t> </w:t>
      </w:r>
      <w:r>
        <w:rPr>
          <w:szCs w:val="24"/>
          <w:b w:val="0"/>
          <w:i w:val="0"/>
          <w:color w:val="262626"/>
          <w:sz w:val="24"/>
          <w:spacing w:val="0"/>
          <w:w w:val="100"/>
          <w:rFonts/>
          <w:caps w:val="0"/>
        </w:rPr>
        <w:t>the</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Default="00AC3B02" w:rsidP="00AC3B02">
      <w:pPr>
        <w:spacing w:before="0" w:beforeAutospacing="0" w:after="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0"/>
          <w:i w:val="0"/>
          <w:color w:val="262626"/>
          <w:sz w:val="24"/>
          <w:spacing w:val="0"/>
          <w:w w:val="100"/>
          <w:rFonts/>
          <w:caps w:val="0"/>
        </w:rPr>
        <w:t>References</w:t>
      </w:r>
    </w:p>
    <w:p w:rsidR="007A5169" w:rsidRPr="00803DC7" w:rsidRDefault="007A5169" w:rsidP="007A5169">
      <w:pPr>
        <w:jc w:val="both"/>
        <w:spacing w:before="0" w:beforeAutospacing="0" w:after="0" w:afterAutospacing="0" w:lineRule="auto" w:line="360"/>
        <w:rPr>
          <w:szCs w:val="24"/>
          <w:iCs/>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sectPr w:rsidR="007A5169" w:rsidRPr="00803DC7" w:rsidSect="00AC3B02">
          <w:footerReference w:type="default" r:id="rId8"/>
          <w:pgSz w:w="11952" w:h="14832" w:code="9"/>
          <w:pgMar w:top="1440" w:right="1728" w:bottom="1440" w:left="1728" w:header="720" w:footer="720" w:gutter="0"/>
          <w:pgNumType w:fmt="lowerRoman"/>
          <w:cols w:space="720"/>
          <w:docGrid w:linePitch="360"/>
        </w:sectPr>
      </w:pPr>
      <w:r>
        <w:rPr>
          <w:b w:val="1"/>
          <w:i w:val="0"/>
          <w:sz w:val="24"/>
          <w:spacing w:val="0"/>
          <w:w w:val="100"/>
          <w:rFonts w:ascii="Times New Roman" w:cs="Times New Roman" w:hAnsi="Times New Roman"/>
          <w:caps w:val="0"/>
        </w:rPr>
        <w:t/>
      </w:r>
    </w:p>
    <w:p w:rsidR="007A5169" w:rsidRPr="00803DC7" w:rsidRDefault="007A5169"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CHAPTER</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ONE</w:t>
      </w:r>
    </w:p>
    <w:p w:rsidR="007A5169" w:rsidRPr="00803DC7" w:rsidRDefault="007A5169"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INTRODUCTION</w:t>
      </w:r>
    </w:p>
    <w:p w:rsidR="007A5169" w:rsidRPr="00AC3B02" w:rsidRDefault="007A5169" w:rsidP="00AC3B02">
      <w:pPr>
        <w:pStyle w:val="ListParagraph"/>
        <w:jc w:val="both"/>
        <w:numPr>
          <w:ilvl w:val="1"/>
          <w:numId w:val="1"/>
        </w:numPr>
        <w:spacing w:before="240" w:beforeAutospacing="0" w:after="0" w:afterAutospacing="0" w:lineRule="auto" w:line="360"/>
        <w:rPr>
          <w:szCs w:val="24"/>
          <w:b w:val="1"/>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Background</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to</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Study</w:t>
      </w:r>
    </w:p>
    <w:p w:rsidR="007A5169" w:rsidRPr="00803DC7" w:rsidRDefault="007A5169" w:rsidP="00AC3B02">
      <w:pPr>
        <w:pStyle w:val="ListParagraph"/>
        <w:jc w:val="both"/>
        <w:spacing w:before="0" w:beforeAutospacing="0" w:after="240" w:afterAutospacing="0" w:lineRule="auto" w:line="360"/>
        <w:rPr>
          <w:szCs w:val="24"/>
          <w:b w:val="1"/>
          <w:i w:val="0"/>
          <w:sz w:val="24"/>
          <w:spacing w:val="0"/>
          <w:w w:val="100"/>
          <w:rFonts w:ascii="Times New Roman" w:cs="Times New Roman" w:hAnsi="Times New Roman"/>
          <w:caps w:val="0"/>
        </w:rPr>
        <w:snapToGrid w:val="0"/>
        <w:ind w:left="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separated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mobilization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Surplus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(SSU)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channel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Deficit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mechanism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appraise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Lawal</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comprises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external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macroeconomic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Ojo</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contributions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neglecting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plethora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received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attention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w:t>
      </w:r>
      <w:proofErr w:type="spellEnd"/>
    </w:p>
    <w:p w:rsidR="00AC3B02" w:rsidRDefault="007A5169" w:rsidP="00AC3B0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Mohammed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engenders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little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corporate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effectuated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medium-term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Iwedi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Igbanibo</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exclusive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transmission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impulses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Ehigiamusoe</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developme</w:t>
      </w:r>
      <w:r w:rsidRPr="00803DC7">
        <w:rPr>
          <w:szCs w:val="24"/>
          <w:b w:val="0"/>
          <w:i w:val="0"/>
          <w:sz w:val="24"/>
          <w:spacing w:val="0"/>
          <w:w w:val="100"/>
          <w:rFonts w:ascii="Times New Roman" w:cs="Times New Roman" w:eastAsia="Times New Roman" w:hAnsi="Times New Roman"/>
          <w:caps w:val="0"/>
        </w:rPr>
        <w:t> </w:t>
      </w:r>
      <w:proofErr w:type="spellEnd"/>
      <w:proofErr w:type="spellStart"/>
      <w:proofErr w:type="gramStart"/>
      <w:r w:rsidRPr="00803DC7">
        <w:rPr>
          <w:szCs w:val="24"/>
          <w:b w:val="0"/>
          <w:i w:val="0"/>
          <w:sz w:val="24"/>
          <w:spacing w:val="0"/>
          <w:w w:val="100"/>
          <w:rFonts w:ascii="Times New Roman" w:cs="Times New Roman" w:eastAsia="Times New Roman" w:hAnsi="Times New Roman"/>
          <w:caps w:val="0"/>
        </w:rPr>
        <w:t>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smoothen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progress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boosts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improves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country’s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welfare.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pooling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private</w:t>
      </w:r>
      <w:proofErr w:type="spellEnd"/>
      <w:proofErr w:type="gramEnd"/>
      <w:r w:rsidR="00AC3B02">
        <w:rPr>
          <w:szCs w:val="24"/>
          <w:b w:val="0"/>
          <w:i w:val="0"/>
          <w:sz w:val="24"/>
          <w:spacing w:val="0"/>
          <w:w w:val="100"/>
          <w:rFonts w:ascii="Times New Roman" w:cs="Times New Roman" w:eastAsia="Times New Roman" w:hAnsi="Times New Roman"/>
          <w:caps w:val="0"/>
        </w:rPr>
        <w:t>.</w:t>
      </w:r>
    </w:p>
    <w:p w:rsidR="007A5169" w:rsidRPr="00AC3B02" w:rsidRDefault="007A5169" w:rsidP="00AC3B02">
      <w:pPr>
        <w:jc w:val="both"/>
        <w:spacing w:before="24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Nigerian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integral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apparently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driving-force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crucial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implementation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indee</w:t>
      </w:r>
      <w:r w:rsidR="00AC3B02">
        <w:rPr>
          <w:szCs w:val="24"/>
          <w:b w:val="0"/>
          <w:i w:val="0"/>
          <w:sz w:val="24"/>
          <w:spacing w:val="0"/>
          <w:w w:val="100"/>
          <w:rFonts w:ascii="Times New Roman" w:cs="Times New Roman" w:eastAsia="Palatino Linotype" w:hAnsi="Times New Roman"/>
          <w:caps w:val="0"/>
        </w:rPr>
        <w:t>d</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execution</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of</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monetary</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policy.</w:t>
      </w:r>
      <w:r w:rsidR="00AC3B02">
        <w:rPr>
          <w:szCs w:val="24"/>
          <w:b w:val="0"/>
          <w:i w:val="0"/>
          <w:sz w:val="24"/>
          <w:spacing w:val="0"/>
          <w:w w:val="100"/>
          <w:rFonts w:ascii="Times New Roman" w:cs="Times New Roman" w:eastAsia="Palatino Linotype" w:hAnsi="Times New Roman"/>
          <w:caps w:val="0"/>
        </w:rPr>
        <w:t> </w:t>
      </w:r>
      <w:proofErr w:type="spellStart"/>
      <w:r w:rsidRPr="00803DC7">
        <w:rPr>
          <w:szCs w:val="24"/>
          <w:b w:val="0"/>
          <w:i w:val="0"/>
          <w:sz w:val="24"/>
          <w:spacing w:val="0"/>
          <w:w w:val="100"/>
          <w:rFonts w:ascii="Times New Roman" w:cs="Times New Roman" w:eastAsia="Palatino Linotype" w:hAnsi="Times New Roman"/>
          <w:caps w:val="0"/>
        </w:rPr>
        <w:t>Ajayi</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(2008)</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remains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kick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enhance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across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world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ever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achieve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sustainable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without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local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foreign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facilitates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transmission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transfer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both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public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private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institutions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need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their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working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capital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requirements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Noko</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2011).</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result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firms’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output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their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revenue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greatly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thereby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substantially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aggregate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output,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living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standard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average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populace.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Nigerian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like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world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primarily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exists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means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adjustment,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major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considerations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safety,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return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Nwosu</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proofErr w:type="spellEnd"/>
      <w:proofErr w:type="spellStart"/>
      <w:r w:rsidRPr="00803DC7">
        <w:rPr>
          <w:szCs w:val="24"/>
          <w:b w:val="0"/>
          <w:i w:val="0"/>
          <w:sz w:val="24"/>
          <w:spacing w:val="0"/>
          <w:w w:val="100"/>
          <w:rFonts w:ascii="Times New Roman" w:cs="Times New Roman" w:eastAsia="Palatino Linotype" w:hAnsi="Times New Roman"/>
          <w:caps w:val="0"/>
        </w:rPr>
        <w:t>Hamman</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2008).</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Commercial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dominant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players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basis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operation,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manipulation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execution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(indirect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discount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houses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intermediating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between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central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former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lender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last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resort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Iyiegbuniwe</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2005).</w:t>
      </w:r>
      <w:proofErr w:type="spellEnd"/>
    </w:p>
    <w:p w:rsidR="007A5169" w:rsidRPr="007A5169" w:rsidRDefault="007A5169" w:rsidP="00AC3B02">
      <w:pPr>
        <w:jc w:val="both"/>
        <w:spacing w:before="0" w:beforeAutospacing="0" w:after="20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key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management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among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appropriate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partners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allows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refinancing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short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medium-term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position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facilitates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mitigation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risk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businesses.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system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represent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exclusive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setting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upon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operates.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active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interbank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enhances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central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transmitting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impulses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soothes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progress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intermediation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boost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lending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welfare.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deepening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broadening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germane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structural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reforms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ought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ceaseless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requires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commitment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domestic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external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factors.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naturally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adapts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different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stages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through.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cannot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well-integrated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without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integrated,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transparent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well-regulated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Sequel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background,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study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sought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evaluate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fostering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through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various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participants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accommodate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promptly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reasonable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attendant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two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decades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(CBN)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undertook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re-capitalization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excise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Consequently,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today,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relevant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pronounced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unforeseen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obligations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reasonable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incurring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unacceptable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Margaretha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Spartina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2016;</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Shaibu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Okafor</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inferred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foregoing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composites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roofErr w:type="spellEnd"/>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alluded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preference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people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wealth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gramEnd"/>
      <w:proofErr w:type="spellStart"/>
      <w:r w:rsidRPr="00803DC7">
        <w:rPr>
          <w:szCs w:val="24"/>
          <w:b w:val="0"/>
          <w:i w:val="0"/>
          <w:sz w:val="24"/>
          <w:spacing w:val="0"/>
          <w:w w:val="100"/>
          <w:rFonts w:ascii="Times New Roman" w:cs="Times New Roman" w:eastAsia="Times New Roman" w:hAnsi="Times New Roman"/>
          <w:caps w:val="0"/>
        </w:rPr>
        <w:t>Bibow</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Corroborating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shiftability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Sanni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difficulty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experience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dwindling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supposed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assessed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defaulting,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associated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unpaid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situations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panic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withdrawal.</w:t>
      </w:r>
      <w:proofErr w:type="spellEnd"/>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7A5169"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Shekhar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Jena,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disrupts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Shrestha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manufacturing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Afolabi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Williams,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Dadepo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Afolabi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Fagboyo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Garba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Malik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Aqeel</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Sinarti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Rahmadany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established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literature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(Mishra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Pradhan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Mohanty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Mehrotra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proofErr w:type="spellEnd"/>
      <w:proofErr w:type="gramStart"/>
      <w:r w:rsidRPr="00803DC7">
        <w:rPr>
          <w:szCs w:val="24"/>
          <w:b w:val="0"/>
          <w:i w:val="0"/>
          <w:sz w:val="24"/>
          <w:spacing w:val="0"/>
          <w:w w:val="100"/>
          <w:rFonts w:ascii="Times New Roman" w:cs="Times New Roman" w:eastAsia="Times New Roman" w:hAnsi="Times New Roman"/>
          <w:caps w:val="0"/>
        </w:rPr>
        <w:t>non</w:t>
      </w:r>
      <w:r w:rsidRPr="00803DC7">
        <w:rPr>
          <w:szCs w:val="24"/>
          <w:b w:val="0"/>
          <w:i w:val="0"/>
          <w:sz w:val="24"/>
          <w:spacing w:val="0"/>
          <w:w w:val="100"/>
          <w:rFonts w:ascii="Times New Roman" w:cs="Times New Roman" w:eastAsia="Times New Roman" w:hAnsi="Times New Roman"/>
          <w:caps w:val="0"/>
        </w:rPr>
        <w:t>-performing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margin)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proofErr w:type="gramEnd"/>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Palatino Linotype" w:hAnsi="Times New Roman"/>
          <w:caps w:val="0"/>
        </w:rPr>
        <w:snapToGrid w:val="0"/>
        <w:textAlignment w:val="baseline"/>
      </w:pPr>
      <w:r w:rsidRPr="00803DC7">
        <w:rPr>
          <w:szCs w:val="24"/>
          <w:b w:val="1"/>
          <w:i w:val="0"/>
          <w:sz w:val="24"/>
          <w:spacing w:val="0"/>
          <w:w w:val="100"/>
          <w:rFonts w:ascii="Times New Roman" w:cs="Times New Roman" w:eastAsia="Palatino Linotype" w:hAnsi="Times New Roman"/>
          <w:caps w:val="0"/>
        </w:rPr>
        <w:t>1.2.</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Statement</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of</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the</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Problem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Despite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witnessed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robust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reforms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expansion,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confronted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superficial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contemporaries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emerging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characterized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immature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secondary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undiversified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coordination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nexus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renewed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literature.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mixed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scanty.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utilized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granger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AC3B02" w:rsidRDefault="007A5169" w:rsidP="00AC3B02">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Objectives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94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Examine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ssets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Evaluate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Assess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1.4</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Research</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Questions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actualize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formulated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guide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answers.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3B1E4C"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7A5169" w:rsidRDefault="007A5169" w:rsidP="00AC3B02">
      <w:pPr>
        <w:spacing w:before="24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1.5</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Hypotheses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940"/>
        <w:textAlignment w:val="baseline"/>
      </w:pP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answer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w:t>
      </w:r>
      <w:r>
        <w:rPr>
          <w:szCs w:val="24"/>
          <w:b w:val="0"/>
          <w:i w:val="0"/>
          <w:sz w:val="24"/>
          <w:spacing w:val="0"/>
          <w:w w:val="100"/>
          <w:rFonts w:ascii="Times New Roman" w:cs="Times New Roman" w:eastAsia="Times New Roman" w:hAnsi="Times New Roman"/>
          <w:caps w:val="0"/>
        </w:rPr>
        <w:t>ull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hypotheses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were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formulated:</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1.6</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Significance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purpose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benefit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Policy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ensure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optimizing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promote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practices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resilience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predict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enable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better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policy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decisions.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Management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gotten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attachment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established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appropriate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harmful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survi</w:t>
      </w:r>
      <w:r>
        <w:rPr>
          <w:szCs w:val="24"/>
          <w:b w:val="0"/>
          <w:i w:val="0"/>
          <w:sz w:val="24"/>
          <w:spacing w:val="0"/>
          <w:w w:val="100"/>
          <w:rFonts w:ascii="Times New Roman" w:cs="Times New Roman" w:eastAsia="Times New Roman" w:hAnsi="Times New Roman"/>
          <w:caps w:val="0"/>
        </w:rPr>
        <w:t>val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ensuring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thorough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evaluation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health.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verify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complying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assessment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advisory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practices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profitability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reduce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risks.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accurately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potential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advocate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w:t>
      </w:r>
      <w:r>
        <w:rPr>
          <w:szCs w:val="24"/>
          <w:b w:val="0"/>
          <w:i w:val="0"/>
          <w:sz w:val="24"/>
          <w:spacing w:val="0"/>
          <w:w w:val="100"/>
          <w:rFonts w:ascii="Times New Roman" w:cs="Times New Roman" w:eastAsia="Times New Roman" w:hAnsi="Times New Roman"/>
          <w:caps w:val="0"/>
        </w:rPr>
        <w:t>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practices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shape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interdisciplinary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integrating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fields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holistic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br type="page"/>
      </w:r>
    </w:p>
    <w:p w:rsidR="007A5169" w:rsidRPr="00803DC7" w:rsidRDefault="007A5169" w:rsidP="007A5169">
      <w:pPr>
        <w:jc w:val="cente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CHAPTER</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TWO</w:t>
      </w:r>
    </w:p>
    <w:p w:rsidR="007A5169" w:rsidRPr="00803DC7" w:rsidRDefault="007A5169" w:rsidP="00AC3B02">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LITERATURE</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REVIEW</w:t>
      </w:r>
    </w:p>
    <w:p w:rsidR="007A5169" w:rsidRPr="00803DC7" w:rsidRDefault="007A5169" w:rsidP="00AC3B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concerned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systematic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explicit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documented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views,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empirical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evidences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previous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authors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subject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purpose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evaluate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documents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providing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orientation,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current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account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literature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literature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effects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presents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conceptual,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empirical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theoretical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2.1</w:t>
      </w:r>
      <w:r w:rsidRPr="00803DC7">
        <w:rPr>
          <w:szCs w:val="24"/>
          <w:b w:val="1"/>
          <w:i w:val="0"/>
          <w:sz w:val="24"/>
          <w:spacing w:val="0"/>
          <w:w w:val="100"/>
          <w:rFonts w:ascii="Times New Roman" w:cs="Times New Roman" w:hAnsi="Times New Roman"/>
          <w:caps w:val="0"/>
        </w:rPr>
        <w:tab/>
      </w:r>
      <w:r w:rsidRPr="00803DC7">
        <w:rPr>
          <w:szCs w:val="24"/>
          <w:b w:val="1"/>
          <w:i w:val="0"/>
          <w:sz w:val="24"/>
          <w:spacing w:val="0"/>
          <w:w w:val="100"/>
          <w:rFonts w:ascii="Times New Roman" w:cs="Times New Roman" w:hAnsi="Times New Roman"/>
          <w:caps w:val="0"/>
        </w:rPr>
        <w:t>Conceptual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Review</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Concept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bought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telephone,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telex,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Ikpefan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Osabuohien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dealt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annually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monitored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unsecured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negotiable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nonnegotiable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industry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industries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working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through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constitutes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individuals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Ikpefan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Osabuohien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highly</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organised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existence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number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resources,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volume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international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volume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discount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existing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constrained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smooth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Uruakpa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ascertain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exchange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easily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withdrawals.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advantage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typically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major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individuals,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discount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houses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proofErr w:type="spellEnd"/>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Roles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transmission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normal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appropriate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partners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medium-term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mitigation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your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Pavtar</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proofErr w:type="spellEnd"/>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1080"/>
        </w:tabs>
      </w:pPr>
      <w:r w:rsidRPr="00803DC7">
        <w:rPr>
          <w:szCs w:val="24"/>
          <w:b w:val="1"/>
          <w:i w:val="0"/>
          <w:sz w:val="24"/>
          <w:spacing w:val="0"/>
          <w:w w:val="100"/>
          <w:rFonts w:ascii="Times New Roman" w:cs="Times New Roman" w:eastAsia="Times New Roman" w:hAnsi="Times New Roman"/>
          <w:caps w:val="0"/>
        </w:rPr>
        <w:t>Risk</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optimal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theoretical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clarify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promotes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welfare.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often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authors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comparison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two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extreme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intermediaries.</w:t>
      </w:r>
    </w:p>
    <w:p w:rsidR="007A5169" w:rsidRPr="00803DC7" w:rsidRDefault="007A5169" w:rsidP="00AC3B02">
      <w:pPr>
        <w:jc w:val="both"/>
        <w:numPr>
          <w:ilvl w:val="0"/>
          <w:numId w:val="2"/>
        </w:num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1080"/>
        </w:tabs>
      </w:pPr>
      <w:r w:rsidRPr="00803DC7">
        <w:rPr>
          <w:szCs w:val="24"/>
          <w:b w:val="1"/>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repurchase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agreements: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participants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repurchase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agreement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primary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source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corporations,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global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Quantum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paramount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2.1.2.</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Impact</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of</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Money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Market</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Instruments</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Economic</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Growth</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Nigeria</w:t>
      </w:r>
    </w:p>
    <w:p w:rsidR="007A5169" w:rsidRPr="00803DC7" w:rsidRDefault="007A5169" w:rsidP="007A5169">
      <w:pPr>
        <w:jc w:val="both"/>
        <w:numPr>
          <w:ilvl w:val="0"/>
          <w:numId w:val="4"/>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Encouragements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saving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resources.</w:t>
      </w:r>
    </w:p>
    <w:p w:rsidR="007A5169" w:rsidRPr="00803DC7" w:rsidRDefault="007A5169" w:rsidP="007A5169">
      <w:pPr>
        <w:jc w:val="both"/>
        <w:numPr>
          <w:ilvl w:val="0"/>
          <w:numId w:val="4"/>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Controls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Price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Line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severe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Cyclical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fluctuations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upon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situation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point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down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considerably,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raising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assists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CBN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p>
    <w:p w:rsidR="007A5169" w:rsidRPr="00803DC7" w:rsidRDefault="007A5169" w:rsidP="00AC3B02">
      <w:pPr>
        <w:jc w:val="both"/>
        <w:numPr>
          <w:ilvl w:val="0"/>
          <w:numId w:val="4"/>
        </w:num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Helps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Correcting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Imbalances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perspective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aims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correcting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imbalances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strong-minded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keeps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close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watch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necessary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Characteristics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channel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choosing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(Raja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Start"/>
      <w:r w:rsidRPr="00803DC7">
        <w:rPr>
          <w:szCs w:val="24"/>
          <w:b w:val="0"/>
          <w:i w:val="0"/>
          <w:sz w:val="24"/>
          <w:spacing w:val="0"/>
          <w:w w:val="100"/>
          <w:rFonts w:ascii="Times New Roman" w:cs="Times New Roman" w:eastAsia="Times New Roman" w:hAnsi="Times New Roman"/>
          <w:caps w:val="0"/>
        </w:rPr>
        <w:t>Mahalakshmi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2015).</w:t>
      </w:r>
      <w:r w:rsidRPr="00803DC7">
        <w:rPr>
          <w:szCs w:val="24"/>
          <w:b w:val="0"/>
          <w:i w:val="0"/>
          <w:sz w:val="24"/>
          <w:spacing w:val="0"/>
          <w:w w:val="100"/>
          <w:rFonts w:ascii="Times New Roman" w:cs="Times New Roman" w:eastAsia="Times New Roman" w:hAnsi="Times New Roman"/>
          <w:caps w:val="0"/>
        </w:rPr>
        <w:t> </w:t>
      </w:r>
      <w:proofErr w:type="spellEnd"/>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2.1.3.</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following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are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characteristics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instruments: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20"/>
        </w:tabs>
      </w:pPr>
      <w:r w:rsidRPr="00803DC7">
        <w:rPr>
          <w:szCs w:val="24"/>
          <w:b w:val="1"/>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quickly,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easily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definition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Fixed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mutual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check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permit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resale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secondary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buyers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before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maturity.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category.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72"/>
        </w:tabs>
      </w:pPr>
      <w:r w:rsidRPr="00803DC7">
        <w:rPr>
          <w:szCs w:val="24"/>
          <w:b w:val="1"/>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monthly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maturity.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types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exempt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exempt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category.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20"/>
        </w:tabs>
      </w:pPr>
      <w:r w:rsidRPr="00803DC7">
        <w:rPr>
          <w:szCs w:val="24"/>
          <w:b w:val="1"/>
          <w:i w:val="0"/>
          <w:sz w:val="24"/>
          <w:spacing w:val="0"/>
          <w:w w:val="100"/>
          <w:rFonts w:ascii="Times New Roman" w:cs="Times New Roman" w:eastAsia="Times New Roman" w:hAnsi="Times New Roman"/>
          <w:caps w:val="0"/>
        </w:rPr>
        <w:t>Safety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minimizes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uncertainties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protect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additional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safety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backing.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protection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failure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insurance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guidelines.</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2.1.3.</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Developments</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in</w:t>
      </w:r>
      <w:r w:rsidRPr="00803DC7">
        <w:rPr>
          <w:szCs w:val="24"/>
          <w:b w:val="1"/>
          <w:i w:val="0"/>
          <w:sz w:val="24"/>
          <w:spacing w:val="0"/>
          <w:w w:val="100"/>
          <w:rFonts w:ascii="Times New Roman" w:cs="Times New Roman" w:eastAsia="Century Gothic" w:hAnsi="Times New Roman"/>
          <w:caps w:val="0"/>
        </w:rPr>
        <w:t> </w:t>
      </w:r>
      <w:proofErr w:type="gramStart"/>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Financial</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Markets</w:t>
      </w:r>
      <w:proofErr w:type="gram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nature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co-existence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differentiated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level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control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each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encompasses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unofficial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shadowy,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concealed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authorities.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According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other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consists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instruments/investments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windows.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made-up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foreign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2.1.4.</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Performance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of</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Capital</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long-term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made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institutions,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facilitate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issuance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secondary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medium-to-long-term</w:t>
      </w:r>
      <w:r w:rsidRPr="00803DC7">
        <w:rPr>
          <w:szCs w:val="24"/>
          <w:b w:val="0"/>
          <w:i w:val="0"/>
          <w:sz w:val="24"/>
          <w:spacing w:val="0"/>
          <w:w w:val="100"/>
          <w:rFonts w:ascii="Times New Roman" w:cs="Times New Roman" w:eastAsia="Century Gothic" w:hAnsi="Times New Roman"/>
          <w:caps w:val="0"/>
        </w:rPr>
        <w:t> </w:t>
      </w:r>
      <w:proofErr w:type="spellEnd"/>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Unlike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functions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provide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short-term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provides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industries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their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long-term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requirements,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(buildings,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plants,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bridges,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others).</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first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existence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establishment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1961.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incorporated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under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Ordinance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association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limited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guarantee.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gave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initial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backing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annual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subventions.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Following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recommendations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System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Review</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Committee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1976,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reconstituted,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renamed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1977.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Additional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floors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opened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Port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Harcourt,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Kaduna,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Onitsha,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Ibadan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Benin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closer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expand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level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centre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while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Commission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serves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body.</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barometer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measuring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pulse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country's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trend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important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indicators,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assess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performance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steadily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2020,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premium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145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Alternative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ASeM</w:t>
      </w:r>
      <w:r w:rsidRPr="00803DC7">
        <w:rPr>
          <w:szCs w:val="24"/>
          <w:b w:val="0"/>
          <w:i w:val="0"/>
          <w:sz w:val="24"/>
          <w:spacing w:val="0"/>
          <w:w w:val="100"/>
          <w:rFonts w:ascii="Times New Roman" w:cs="Times New Roman" w:eastAsia="Century Gothic" w:hAnsi="Times New Roman"/>
          <w:caps w:val="0"/>
        </w:rPr>
        <w: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Income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Federal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corporate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supranational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53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memorandum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listings.</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maintained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bullish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nature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floor,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appreciating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26,842.07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8,111.00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equities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also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hAnsi="Times New Roman"/>
          <w:caps w:val="0"/>
        </w:rPr>
        <w:t> </w:t>
      </w:r>
      <w:proofErr w:type="spellEnd"/>
      <w:r w:rsidRPr="00803DC7">
        <w:rPr>
          <w:szCs w:val="24"/>
          <w:b w:val="0"/>
          <w:i w:val="0"/>
          <w:strike w:val="1"/>
          <w:sz w:val="24"/>
          <w:spacing w:val="0"/>
          <w:w w:val="100"/>
          <w:rFonts w:ascii="Times New Roman" w:cs="Times New Roman" w:hAnsi="Times New Roman"/>
          <w:caps w:val="0"/>
        </w:rPr>
        <w:t>N</w:t>
      </w:r>
      <w:r w:rsidRPr="00803DC7">
        <w:rPr>
          <w:szCs w:val="24"/>
          <w:b w:val="0"/>
          <w:i w:val="0"/>
          <w:sz w:val="24"/>
          <w:spacing w:val="0"/>
          <w:w w:val="100"/>
          <w:rFonts w:ascii="Times New Roman" w:cs="Times New Roman" w:eastAsia="Century Gothic" w:hAnsi="Times New Roman"/>
          <w:caps w:val="0"/>
        </w:rPr>
        <w:t>13.0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trike w:val="1"/>
          <w:sz w:val="24"/>
          <w:spacing w:val="0"/>
          <w:w w:val="100"/>
          <w:rFonts w:ascii="Times New Roman" w:cs="Times New Roman" w:hAnsi="Times New Roman"/>
          <w:caps w:val="0"/>
        </w:rPr>
        <w:t>N</w:t>
      </w:r>
      <w:r w:rsidRPr="00803DC7">
        <w:rPr>
          <w:szCs w:val="24"/>
          <w:b w:val="0"/>
          <w:i w:val="0"/>
          <w:sz w:val="24"/>
          <w:spacing w:val="0"/>
          <w:w w:val="100"/>
          <w:rFonts w:ascii="Times New Roman" w:cs="Times New Roman" w:eastAsia="Century Gothic" w:hAnsi="Times New Roman"/>
          <w:caps w:val="0"/>
        </w:rPr>
        <w:t>0.47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development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attributed,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bargain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hunting,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witnessed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patronage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blue-chip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However,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not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always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particularly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global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crisis,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saw</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exhibit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some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bearish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sentiments.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Specifically,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63,016.56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end-March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21,813.76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equities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gramStart"/>
      <w:proofErr w:type="gramEnd"/>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also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eastAsia="Century Gothic" w:hAnsi="Times New Roman"/>
          <w:caps w:val="0"/>
        </w:rPr>
        <w:t>121.26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eastAsia="Century Gothic" w:hAnsi="Times New Roman"/>
          <w:caps w:val="0"/>
        </w:rPr>
        <w:t>48.79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significant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decline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associated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foreign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reaction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lingering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liquidity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crunch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major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world.</w:t>
      </w:r>
      <w:proofErr w:type="spellEnd"/>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Palatino Linotype" w:hAnsi="Times New Roman"/>
          <w:caps w:val="0"/>
        </w:rPr>
        <w:snapToGrid w:val="0"/>
        <w:textAlignment w:val="baseline"/>
      </w:pPr>
      <w:r w:rsidRPr="00803DC7">
        <w:rPr>
          <w:szCs w:val="24"/>
          <w:b w:val="1"/>
          <w:i w:val="0"/>
          <w:sz w:val="24"/>
          <w:spacing w:val="0"/>
          <w:w w:val="100"/>
          <w:rFonts w:ascii="Times New Roman" w:cs="Times New Roman" w:eastAsia="Palatino Linotype" w:hAnsi="Times New Roman"/>
          <w:caps w:val="0"/>
        </w:rPr>
        <w:t>2.1.5.</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Money</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Market</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and</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Economic</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Growth</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One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enduring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debates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causes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Schumpeter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(1912)</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argued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technological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innovation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underlying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long-run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cause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innovation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ability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extend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credit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entrepreneur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(Hicks,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1969).</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Robinson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maintained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creates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demand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various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type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services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system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responds,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enterprise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leads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follow"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(Robinson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1952).</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pioneering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Gurley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Shaw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(1967)</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Goldsmith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(1969)</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relationship</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between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incidentally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coincided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period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gained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independence.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Following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attainment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independence,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government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pre-occupied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strategies,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particularly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planning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aimed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higher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sustainable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ultimately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Initially,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focused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provision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necessary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infrastructure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view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ensuring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smooth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industrial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take-off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respective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because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widely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considered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offshoot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industrialization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capital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formation.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some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models,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structure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imposed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exogenously,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attention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focused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reinforces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marginal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productivity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fraction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savings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channeled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Start"/>
      <w:r w:rsidRPr="00803DC7">
        <w:rPr>
          <w:szCs w:val="24"/>
          <w:b w:val="0"/>
          <w:i w:val="0"/>
          <w:sz w:val="24"/>
          <w:spacing w:val="0"/>
          <w:w w:val="100"/>
          <w:rFonts w:ascii="Times New Roman" w:cs="Times New Roman" w:eastAsia="Palatino Linotype" w:hAnsi="Times New Roman"/>
          <w:caps w:val="0"/>
        </w:rPr>
        <w:t>Bencirenga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(1991);</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Cooley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(1998)).</w:t>
      </w:r>
      <w:proofErr w:type="spellEnd"/>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Pr>
          <w:b w:val="1"/>
          <w:i w:val="0"/>
          <w:sz w:val="24"/>
          <w:spacing w:val="0"/>
          <w:w w:val="100"/>
          <w:rFonts w:ascii="Times New Roman" w:cs="Times New Roman" w:eastAsia="Century Gothic" w:hAnsi="Times New Roman"/>
          <w:caps w:val="0"/>
        </w:rPr>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2.1.6.</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Performance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of</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Money</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short-term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maximum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tenor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grown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immensely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since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establishment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1959.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growth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branches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capacity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operators,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volume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dominated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suffered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excess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liquidity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dearth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outlets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before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introduction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Operations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(OMO)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value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treasury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sold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47,265.0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323.8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2,421.1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impressive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over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though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results.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cumulative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28</w:t>
      </w:r>
      <w:proofErr w:type="gramStart"/>
      <w:r w:rsidRPr="00803DC7">
        <w:rPr>
          <w:szCs w:val="24"/>
          <w:b w:val="0"/>
          <w:i w:val="0"/>
          <w:sz w:val="24"/>
          <w:spacing w:val="0"/>
          <w:w w:val="100"/>
          <w:rFonts w:ascii="Times New Roman" w:cs="Times New Roman" w:eastAsia="Century Gothic" w:hAnsi="Times New Roman"/>
          <w:caps w:val="0"/>
        </w:rPr>
        <w:t>,209.60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against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amounted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trike w:val="1"/>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20,746.2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Thereafter,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trike w:val="1"/>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dropped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continuously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crowding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out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received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168</w:t>
      </w:r>
      <w:proofErr w:type="gramStart"/>
      <w:r w:rsidRPr="00803DC7">
        <w:rPr>
          <w:szCs w:val="24"/>
          <w:b w:val="0"/>
          <w:i w:val="0"/>
          <w:sz w:val="24"/>
          <w:spacing w:val="0"/>
          <w:w w:val="100"/>
          <w:rFonts w:ascii="Times New Roman" w:cs="Times New Roman" w:eastAsia="Century Gothic" w:hAnsi="Times New Roman"/>
          <w:caps w:val="0"/>
        </w:rPr>
        <w:t>,148.90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against</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126,861.50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Cumulatively,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w:t>
      </w:r>
      <w:proofErr w:type="gramStart"/>
      <w:r w:rsidRPr="00803DC7">
        <w:rPr>
          <w:szCs w:val="24"/>
          <w:b w:val="0"/>
          <w:i w:val="0"/>
          <w:sz w:val="24"/>
          <w:spacing w:val="0"/>
          <w:w w:val="100"/>
          <w:rFonts w:ascii="Times New Roman" w:cs="Times New Roman" w:eastAsia="Century Gothic" w:hAnsi="Times New Roman"/>
          <w:caps w:val="0"/>
        </w:rPr>
        <w:t>,683.84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1,151.99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disbursed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amounts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76.2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23.8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aggregate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Furthermore,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5</w:t>
      </w:r>
      <w:proofErr w:type="gramStart"/>
      <w:r w:rsidRPr="00803DC7">
        <w:rPr>
          <w:szCs w:val="24"/>
          <w:b w:val="0"/>
          <w:i w:val="0"/>
          <w:sz w:val="24"/>
          <w:spacing w:val="0"/>
          <w:w w:val="100"/>
          <w:rFonts w:ascii="Times New Roman" w:cs="Times New Roman" w:eastAsia="Century Gothic" w:hAnsi="Times New Roman"/>
          <w:caps w:val="0"/>
        </w:rPr>
        <w:t>,710.7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20,478.2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disbursed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average,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4.8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13.3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GDP,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Banks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3.75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26.69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22.94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36.18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28.65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Furthermore,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36.18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26.69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while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central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9.49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74.0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26.0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p>
    <w:p w:rsidR="007A5169" w:rsidRPr="00803DC7" w:rsidRDefault="007A5169" w:rsidP="007A5169">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803DC7">
        <w:rPr>
          <w:szCs w:val="24"/>
          <w:bCs/>
          <w:b w:val="1"/>
          <w:i w:val="0"/>
          <w:color w:val="000000"/>
          <w:sz w:val="24"/>
          <w:spacing w:val="0"/>
          <w:w w:val="100"/>
          <w:rFonts w:ascii="Times New Roman" w:cs="Times New Roman" w:hAnsi="Times New Roman"/>
          <w:caps w:val="0"/>
        </w:rPr>
        <w:t>2.2.</w:t>
      </w:r>
      <w:r w:rsidRPr="00803DC7">
        <w:rPr>
          <w:szCs w:val="24"/>
          <w:bCs/>
          <w:b w:val="1"/>
          <w:i w:val="0"/>
          <w:color w:val="000000"/>
          <w:sz w:val="24"/>
          <w:spacing w:val="0"/>
          <w:w w:val="100"/>
          <w:rFonts w:ascii="Times New Roman" w:cs="Times New Roman" w:hAnsi="Times New Roman"/>
          <w:caps w:val="0"/>
        </w:rPr>
        <w:t> </w:t>
      </w:r>
      <w:r w:rsidRPr="00803DC7">
        <w:rPr>
          <w:szCs w:val="24"/>
          <w:bCs/>
          <w:b w:val="1"/>
          <w:i w:val="0"/>
          <w:color w:val="000000"/>
          <w:sz w:val="24"/>
          <w:spacing w:val="0"/>
          <w:w w:val="100"/>
          <w:rFonts w:ascii="Times New Roman" w:cs="Times New Roman" w:hAnsi="Times New Roman"/>
          <w:caps w:val="0"/>
        </w:rPr>
        <w:t>Theoretical</w:t>
      </w:r>
      <w:r w:rsidRPr="00803DC7">
        <w:rPr>
          <w:szCs w:val="24"/>
          <w:bCs/>
          <w:b w:val="1"/>
          <w:i w:val="0"/>
          <w:color w:val="000000"/>
          <w:sz w:val="24"/>
          <w:spacing w:val="0"/>
          <w:w w:val="100"/>
          <w:rFonts w:ascii="Times New Roman" w:cs="Times New Roman" w:hAnsi="Times New Roman"/>
          <w:caps w:val="0"/>
        </w:rPr>
        <w:t> </w:t>
      </w:r>
      <w:r w:rsidRPr="00803DC7">
        <w:rPr>
          <w:szCs w:val="24"/>
          <w:bCs/>
          <w:b w:val="1"/>
          <w:i w:val="0"/>
          <w:color w:val="000000"/>
          <w:sz w:val="24"/>
          <w:spacing w:val="0"/>
          <w:w w:val="100"/>
          <w:rFonts w:ascii="Times New Roman" w:cs="Times New Roman" w:hAnsi="Times New Roman"/>
          <w:caps w:val="0"/>
        </w:rPr>
        <w:t>Review</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considered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modern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incremental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attempts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explain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effects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economy.</w:t>
      </w:r>
      <w:r w:rsidRPr="00803DC7">
        <w:rPr>
          <w:szCs w:val="24"/>
          <w:b w:val="0"/>
          <w:i w:val="0"/>
          <w:sz w:val="24"/>
          <w:spacing w:val="0"/>
          <w:w w:val="100"/>
          <w:rFonts w:ascii="Times New Roman" w:cs="Times New Roman" w:hAnsi="Times New Roman"/>
          <w:caps w:val="0"/>
        </w:rPr>
        <w:t> </w:t>
      </w:r>
    </w:p>
    <w:p w:rsidR="007A5169" w:rsidRPr="00803DC7" w:rsidRDefault="007A5169" w:rsidP="007A5169">
      <w:pPr>
        <w:pStyle w:val="ListParagraph"/>
        <w:jc w:val="both"/>
        <w:numPr>
          <w:ilvl w:val="2"/>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Modern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Money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Theory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(MMT)</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p>
    <w:p w:rsidR="00AC3B02" w:rsidRPr="00803DC7" w:rsidRDefault="007A5169" w:rsidP="00AC3B02">
      <w:pPr>
        <w:pStyle w:val="ListParagraph"/>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propounded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Grubber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2005.</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theorized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how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monetarily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sovereign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operate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impact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have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shows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how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central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bank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treasury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sectors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itself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through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creation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such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financial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position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treasury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central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bank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intertwined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constantly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order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fiscal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run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smoothly.</w:t>
      </w:r>
      <w:r w:rsidRPr="00803DC7">
        <w:rPr>
          <w:szCs w:val="24"/>
          <w:b w:val="0"/>
          <w:i w:val="0"/>
          <w:sz w:val="24"/>
          <w:spacing w:val="0"/>
          <w:w w:val="100"/>
          <w:rFonts w:ascii="Times New Roman" w:cs="Times New Roman" w:hAnsi="Times New Roman"/>
          <w:caps w:val="0"/>
        </w:rPr>
        <w:t> </w:t>
      </w:r>
    </w:p>
    <w:p w:rsidR="007A5169" w:rsidRPr="00803DC7" w:rsidRDefault="007A5169" w:rsidP="007A5169">
      <w:pPr>
        <w:pStyle w:val="ListParagraph"/>
        <w:jc w:val="both"/>
        <w:numPr>
          <w:ilvl w:val="2"/>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Incremental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Model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collective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effort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scholars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like</w:t>
      </w:r>
      <w:r w:rsidRPr="00803DC7">
        <w:rPr>
          <w:szCs w:val="24"/>
          <w:b w:val="0"/>
          <w:i w:val="0"/>
          <w:sz w:val="24"/>
          <w:spacing w:val="0"/>
          <w:w w:val="100"/>
          <w:rFonts w:ascii="Times New Roman" w:cs="Times New Roman" w:hAnsi="Times New Roman"/>
          <w:caps w:val="0"/>
        </w:rPr>
        <w:t> </w:t>
      </w:r>
      <w:proofErr w:type="spellStart"/>
      <w:r w:rsidRPr="00803DC7">
        <w:rPr>
          <w:szCs w:val="24"/>
          <w:b w:val="0"/>
          <w:i w:val="0"/>
          <w:sz w:val="24"/>
          <w:spacing w:val="0"/>
          <w:w w:val="100"/>
          <w:rFonts w:ascii="Times New Roman" w:cs="Times New Roman" w:hAnsi="Times New Roman"/>
          <w:caps w:val="0"/>
        </w:rPr>
        <w:t>Charlse</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Lindblom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(1968),</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David</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Braybrook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(1963),</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Robert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Dahl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(1967),</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Landau</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Herbert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Simon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(1957).</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groups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intellectuals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referred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incremental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thinkers.</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Dlakwa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(2014),</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wrote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due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lack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time,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scarce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resources,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intellectual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ability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implication,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likely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faced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every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person’s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opinion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every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given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issue,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not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opportune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identify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available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alternative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ways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solving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problems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could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choose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out.</w:t>
      </w:r>
      <w:r w:rsidRPr="00803DC7">
        <w:rPr>
          <w:szCs w:val="24"/>
          <w:b w:val="0"/>
          <w:i w:val="0"/>
          <w:sz w:val="24"/>
          <w:spacing w:val="0"/>
          <w:w w:val="100"/>
          <w:rFonts w:ascii="Times New Roman" w:cs="Times New Roman" w:hAnsi="Times New Roman"/>
          <w:caps w:val="0"/>
        </w:rPr>
        <w:t> </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However,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purpose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modern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underpinning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Since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oversight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proofErr w:type="spellStart"/>
      <w:r w:rsidRPr="00803DC7">
        <w:rPr>
          <w:szCs w:val="24"/>
          <w:b w:val="0"/>
          <w:i w:val="0"/>
          <w:sz w:val="24"/>
          <w:spacing w:val="0"/>
          <w:w w:val="100"/>
          <w:rFonts w:ascii="Times New Roman" w:cs="Times New Roman" w:hAnsi="Times New Roman"/>
          <w:caps w:val="0"/>
        </w:rPr>
        <w:t>parastatals</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commissions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majorly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oversight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monitoring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regulating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standards.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Security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exchange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commission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represents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monitoring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activities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stock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actually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project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proofErr w:type="spellEnd"/>
    </w:p>
    <w:p w:rsidR="007A5169" w:rsidRPr="00803DC7" w:rsidRDefault="007A5169" w:rsidP="00AC3B02">
      <w:pPr>
        <w:pStyle w:val="ListParagraph"/>
        <w:jc w:val="both"/>
        <w:numPr>
          <w:ilvl w:val="2"/>
          <w:numId w:val="3"/>
        </w:numPr>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ind w:left="0" w:firstLine="0"/>
        <w:textAlignment w:val="baseline"/>
      </w:pPr>
      <w:r w:rsidRPr="00803DC7">
        <w:rPr>
          <w:szCs w:val="24"/>
          <w:b w:val="1"/>
          <w:i w:val="0"/>
          <w:sz w:val="24"/>
          <w:spacing w:val="0"/>
          <w:w w:val="100"/>
          <w:rFonts w:ascii="Times New Roman" w:cs="Times New Roman" w:eastAsia="Times New Roman" w:hAnsi="Times New Roman"/>
          <w:caps w:val="0"/>
        </w:rPr>
        <w:t>Financial</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Intermediation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formalized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work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Goldsmith,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(1969),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McKinnon,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pivotal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attributing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quantity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According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Goldsmith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(1969),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correlation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GNP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attributed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McKinnon’s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contrast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classical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argued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physical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physical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accumulation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proposed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liberalization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stimulate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stresses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competition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prerequisites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successful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Mackinnon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adversely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adversely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elements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according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legal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ceilings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restriction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foreign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restriction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activities.</w:t>
      </w:r>
    </w:p>
    <w:p w:rsidR="007A5169" w:rsidRPr="00803DC7" w:rsidRDefault="007A5169" w:rsidP="00747E7B">
      <w:pPr>
        <w:jc w:val="both"/>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2.3</w:t>
      </w:r>
      <w:r w:rsidRPr="00803DC7">
        <w:rPr>
          <w:szCs w:val="24"/>
          <w:b w:val="1"/>
          <w:i w:val="0"/>
          <w:sz w:val="24"/>
          <w:spacing w:val="0"/>
          <w:w w:val="100"/>
          <w:rFonts w:ascii="Times New Roman" w:cs="Times New Roman" w:hAnsi="Times New Roman"/>
          <w:caps w:val="0"/>
        </w:rPr>
        <w:tab/>
      </w:r>
      <w:r w:rsidRPr="00803DC7">
        <w:rPr>
          <w:szCs w:val="24"/>
          <w:b w:val="1"/>
          <w:i w:val="0"/>
          <w:sz w:val="24"/>
          <w:spacing w:val="0"/>
          <w:w w:val="100"/>
          <w:rFonts w:ascii="Times New Roman" w:cs="Times New Roman" w:hAnsi="Times New Roman"/>
          <w:caps w:val="0"/>
        </w:rPr>
        <w:t>Empirical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Reviews</w:t>
      </w:r>
    </w:p>
    <w:p w:rsidR="007A5169" w:rsidRPr="006730FA" w:rsidRDefault="007A5169" w:rsidP="00747E7B">
      <w:pPr>
        <w:jc w:val="both"/>
        <w:spacing w:before="0" w:beforeAutospacing="0"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One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Adebayo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Akinlolu</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focuses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repurchase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agreements,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participation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enables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maintain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optimal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levels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quick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access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allows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fulfill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obligations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promptly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mitigate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Furthermore,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demonstrates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reducing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capacity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higher-yielding</w:t>
      </w:r>
      <w:r w:rsidRPr="006730FA">
        <w:rPr>
          <w:szCs w:val="24"/>
          <w:b w:val="0"/>
          <w:i w:val="0"/>
          <w:sz w:val="24"/>
          <w:spacing w:val="0"/>
          <w:w w:val="100"/>
          <w:rFonts w:ascii="Times New Roman" w:cs="Times New Roman" w:eastAsia="Times New Roman" w:hAnsi="Times New Roman"/>
          <w:caps w:val="0"/>
        </w:rPr>
        <w:t> </w:t>
      </w:r>
      <w:proofErr w:type="spellEnd"/>
      <w:proofErr w:type="gramStart"/>
      <w:r w:rsidRPr="006730FA">
        <w:rPr>
          <w:szCs w:val="24"/>
          <w:b w:val="0"/>
          <w:i w:val="0"/>
          <w:sz w:val="24"/>
          <w:spacing w:val="0"/>
          <w:w w:val="100"/>
          <w:rFonts w:ascii="Times New Roman" w:cs="Times New Roman" w:eastAsia="Times New Roman" w:hAnsi="Times New Roman"/>
          <w:caps w:val="0"/>
        </w:rPr>
        <w:t>opportunities​.</w:t>
      </w:r>
      <w:proofErr w:type="gram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Similarly,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Oladipo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Akinwumi</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investigates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Central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(CBN)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especially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fluctuations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interest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influence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increase,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reduced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Conversely,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lower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makes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cheaper,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margins.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concludes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relationship</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key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determining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performance​</w:t>
      </w:r>
      <w:proofErr w:type="spell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Further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empirical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evidence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Ogunleye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role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primary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not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vital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tool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but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also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serve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benchmark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holdings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tend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experience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easy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Additionally,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notes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strategically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favorable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conditions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often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low-risk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contrast,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critical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Aluko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Ogunde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examines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associated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excessive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reliance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indicates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benefits,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overreliance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turbulence.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Specifically,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periods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unexpected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changes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CBN’s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heavily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difficulties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sudden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shortages.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scenario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negatively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efficiency​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Moreover,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Chukwudi</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explores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broader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overall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authors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argue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volatile,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creates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challenges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erode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margins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contrast,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well-functioning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allows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optimization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assets,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supports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findings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interconnectedness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needs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requires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constant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monitoring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regulatory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authorities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maintain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Another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Adeola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Fola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evidence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linked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particularly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like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commercial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papers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certificates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deposit.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avenue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positions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efficiently,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access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keeping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ratios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regulatory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limits.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balance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crucial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sustaining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addition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focusing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relationship</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Akinbo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Onukwube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investigates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macroeconomic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exchange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fluctuations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performance.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erodes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value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exchange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volatility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from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macroeconomic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must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carefully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prevent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negative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Finally,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Ismail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Okoye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engage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proactive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strategic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participation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experience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outcomes.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importance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balance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diversifying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underscores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offer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immediate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solutions,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long-term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diversification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crucial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ensuring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sustainable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especially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uncertainty</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pStyle w:val="Default"/>
        <w:jc w:val="both"/>
        <w:spacing w:before="0" w:beforeAutospacing="0" w:after="0" w:afterAutospacing="0" w:lineRule="auto" w:line="36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7A5169" w:rsidRPr="00803DC7" w:rsidRDefault="007A5169" w:rsidP="007A5169">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br type="page"/>
      </w:r>
    </w:p>
    <w:p w:rsidR="007A5169" w:rsidRPr="00803DC7" w:rsidRDefault="007A5169" w:rsidP="007A5169">
      <w:pPr>
        <w:pStyle w:val="Default"/>
        <w:jc w:val="center"/>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803DC7">
        <w:rPr>
          <w:bCs/>
          <w:b w:val="1"/>
          <w:i w:val="0"/>
          <w:color w:val="000000"/>
          <w:sz w:val="24"/>
          <w:spacing w:val="0"/>
          <w:w w:val="100"/>
          <w:rFonts w:ascii="Times New Roman" w:cs="Times New Roman" w:hAnsi="Times New Roman"/>
          <w:caps w:val="0"/>
        </w:rPr>
        <w:t>CHAPTER</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THREE</w:t>
      </w:r>
    </w:p>
    <w:p w:rsidR="007A5169" w:rsidRPr="00803DC7" w:rsidRDefault="007A5169" w:rsidP="007A5169">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METHODOLOGY</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3.1</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Introduction</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deals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through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which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analyzed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interpreted.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contents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include: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validity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reliability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variables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their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measurements,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well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techniques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were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formulated.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background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against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which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readers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evaluate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conclusion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p>
    <w:p w:rsidR="007A5169" w:rsidRPr="00803DC7" w:rsidRDefault="007A5169" w:rsidP="007A5169">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803DC7">
        <w:rPr>
          <w:bCs/>
          <w:b w:val="1"/>
          <w:i w:val="0"/>
          <w:color w:val="000000"/>
          <w:sz w:val="24"/>
          <w:spacing w:val="0"/>
          <w:w w:val="100"/>
          <w:rFonts w:ascii="Times New Roman" w:cs="Times New Roman" w:hAnsi="Times New Roman"/>
          <w:caps w:val="0"/>
        </w:rPr>
        <w:t>3.2</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Research</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Design</w:t>
      </w:r>
      <w:r w:rsidRPr="00803DC7">
        <w:rPr>
          <w:bCs/>
          <w:b w:val="1"/>
          <w:i w:val="0"/>
          <w:color w:val="00000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provides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framework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solution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problem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under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Kothari</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(2008)</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opinion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choice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determined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time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series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considered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appropriate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because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establish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whether,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degree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relationship</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between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dependent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each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independents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variables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result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generalize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3.3</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Source</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of</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Data</w:t>
      </w:r>
      <w:r w:rsidRPr="00803DC7">
        <w:rPr>
          <w:szCs w:val="24"/>
          <w:bCs/>
          <w:b w:val="1"/>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sourced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Bulletin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issues.</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3.4</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Reliability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and</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Validity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of</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Secondary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Data</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multiple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Granger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proofErr w:type="spellStart"/>
      <w:r w:rsidRPr="00803DC7">
        <w:rPr>
          <w:szCs w:val="24"/>
          <w:b w:val="0"/>
          <w:i w:val="0"/>
          <w:sz w:val="24"/>
          <w:spacing w:val="0"/>
          <w:w w:val="100"/>
          <w:rFonts w:ascii="Times New Roman" w:cs="Times New Roman" w:eastAsia="Times New Roman" w:hAnsi="Times New Roman"/>
          <w:caps w:val="0"/>
        </w:rPr>
        <w:t>analyse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proofErr w:type="spellEnd"/>
    </w:p>
    <w:p w:rsidR="007A5169" w:rsidRPr="00803DC7" w:rsidRDefault="007A5169" w:rsidP="007A5169">
      <w:pPr>
        <w:jc w:val="both"/>
        <w:spacing w:before="0" w:beforeAutospacing="0" w:after="0" w:afterAutospacing="0" w:lineRule="auto" w:line="360"/>
        <w:rPr>
          <w:szCs w:val="24"/>
          <w:iCs/>
          <w:b w:val="1"/>
          <w:i w:val="0"/>
          <w:sz w:val="24"/>
          <w:spacing w:val="0"/>
          <w:w w:val="100"/>
          <w:rFonts w:ascii="Times New Roman" w:cs="Times New Roman" w:hAnsi="Times New Roman"/>
          <w:caps w:val="0"/>
        </w:rPr>
        <w:snapToGrid w:val="0"/>
        <w:textAlignment w:val="baseline"/>
      </w:pPr>
      <w:r w:rsidRPr="00803DC7">
        <w:rPr>
          <w:szCs w:val="24"/>
          <w:iCs/>
          <w:b w:val="1"/>
          <w:i w:val="0"/>
          <w:sz w:val="24"/>
          <w:spacing w:val="0"/>
          <w:w w:val="100"/>
          <w:rFonts w:ascii="Times New Roman" w:cs="Times New Roman" w:hAnsi="Times New Roman"/>
          <w:caps w:val="0"/>
        </w:rPr>
        <w:t>3.5</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Measurement</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of</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Variables</w:t>
      </w:r>
    </w:p>
    <w:p w:rsidR="007A5169" w:rsidRPr="00803DC7" w:rsidRDefault="007A5169" w:rsidP="007A5169">
      <w:pPr>
        <w:jc w:val="both"/>
        <w:spacing w:before="0" w:beforeAutospacing="0" w:after="0" w:afterAutospacing="0" w:lineRule="auto" w:line="360"/>
        <w:rPr>
          <w:szCs w:val="24"/>
          <w:iCs/>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employed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proxy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proxy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3.6</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Model</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Specification</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econometric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formulated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achieve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our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examines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influence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liquidity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Gross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Domestic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Product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(GDP)</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proxy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employed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built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Hakeem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Samuel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inserting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α</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Where;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private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Error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α+</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β1TBS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β4BANKAC+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w:t>
      </w:r>
      <w:proofErr w:type="gramStart"/>
      <w:proofErr w:type="gram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Where;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TBS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BANKAC=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Error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w:t>
      </w:r>
    </w:p>
    <w:p w:rsidR="007A5169" w:rsidRPr="00803DC7" w:rsidRDefault="007A5169" w:rsidP="007A5169">
      <w:pPr>
        <w:jc w:val="both"/>
        <w:spacing w:before="0" w:beforeAutospacing="0" w:after="0" w:afterAutospacing="0" w:lineRule="auto" w:line="360"/>
        <w:rPr>
          <w:szCs w:val="24"/>
          <w:iCs/>
          <w:b w:val="1"/>
          <w:i w:val="0"/>
          <w:sz w:val="24"/>
          <w:spacing w:val="0"/>
          <w:w w:val="100"/>
          <w:rFonts w:ascii="Times New Roman" w:cs="Times New Roman" w:hAnsi="Times New Roman"/>
          <w:caps w:val="0"/>
        </w:rPr>
        <w:snapToGrid w:val="0"/>
        <w:textAlignment w:val="baseline"/>
      </w:pPr>
      <w:r w:rsidRPr="00803DC7">
        <w:rPr>
          <w:szCs w:val="24"/>
          <w:iCs/>
          <w:b w:val="1"/>
          <w:i w:val="0"/>
          <w:sz w:val="24"/>
          <w:spacing w:val="0"/>
          <w:w w:val="100"/>
          <w:rFonts w:ascii="Times New Roman" w:cs="Times New Roman" w:hAnsi="Times New Roman"/>
          <w:caps w:val="0"/>
        </w:rPr>
        <w:t>3.7</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Data</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Analysis</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Technique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estimation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techniques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employed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root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co-integration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error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correction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E-Views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9.0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software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package.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regression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briefly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described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below.</w:t>
      </w:r>
    </w:p>
    <w:p w:rsidR="007A5169" w:rsidRPr="00803DC7" w:rsidRDefault="007A5169" w:rsidP="007A5169">
      <w:pPr>
        <w:jc w:val="both"/>
        <w:spacing w:before="0" w:beforeAutospacing="0" w:after="0" w:afterAutospacing="0" w:lineRule="auto" w:line="360"/>
        <w:rPr>
          <w:szCs w:val="24"/>
          <w:b w:val="1"/>
          <w:i w:val="1"/>
          <w:color w:val="FF0000"/>
          <w:sz w:val="24"/>
          <w:spacing w:val="0"/>
          <w:w w:val="100"/>
          <w:rFonts w:ascii="Times New Roman" w:cs="Times New Roman" w:hAnsi="Times New Roman"/>
          <w:caps w:val="0"/>
        </w:rPr>
        <w:snapToGrid w:val="0"/>
        <w:textAlignment w:val="baseline"/>
      </w:pPr>
      <w:r>
        <w:rPr>
          <w:b w:val="1"/>
          <w:i w:val="1"/>
          <w:color w:val="FF0000"/>
          <w:sz w:val="24"/>
          <w:spacing w:val="0"/>
          <w:w w:val="100"/>
          <w:rFonts w:ascii="Times New Roman" w:cs="Times New Roman" w:hAnsi="Times New Roman"/>
          <w:caps w:val="0"/>
        </w:rPr>
        <w:t/>
      </w:r>
    </w:p>
    <w:p w:rsidR="007A5169" w:rsidRPr="00803DC7" w:rsidRDefault="007A5169" w:rsidP="007A5169">
      <w:pPr>
        <w:spacing w:before="0" w:beforeAutospacing="0" w:after="200" w:afterAutospacing="0" w:lineRule="auto" w:line="360"/>
        <w:rPr>
          <w:szCs w:val="24"/>
          <w:b w:val="1"/>
          <w:i w:val="1"/>
          <w:color w:val="FF0000"/>
          <w:sz w:val="24"/>
          <w:spacing w:val="0"/>
          <w:w w:val="100"/>
          <w:rFonts w:ascii="Times New Roman" w:cs="Times New Roman" w:hAnsi="Times New Roman"/>
          <w:caps w:val="0"/>
        </w:rPr>
        <w:snapToGrid w:val="0"/>
        <w:textAlignment w:val="baseline"/>
      </w:pPr>
      <w:r w:rsidRPr="00803DC7">
        <w:rPr>
          <w:szCs w:val="24"/>
          <w:b w:val="1"/>
          <w:i w:val="1"/>
          <w:color w:val="FF0000"/>
          <w:sz w:val="24"/>
          <w:spacing w:val="0"/>
          <w:w w:val="100"/>
          <w:rFonts w:ascii="Times New Roman" w:cs="Times New Roman" w:hAnsi="Times New Roman"/>
          <w:caps w:val="0"/>
        </w:rPr>
        <w:br type="page"/>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firstLine="516"/>
        <w:textAlignment w:val="baseline"/>
      </w:pPr>
      <w:r w:rsidRPr="00803DC7">
        <w:rPr>
          <w:szCs w:val="24"/>
          <w:b w:val="1"/>
          <w:i w:val="0"/>
          <w:sz w:val="24"/>
          <w:spacing w:val="0"/>
          <w:w w:val="100"/>
          <w:rFonts w:ascii="Times New Roman" w:cs="Times New Roman" w:eastAsia="Times New Roman" w:hAnsi="Times New Roman"/>
          <w:caps w:val="0"/>
        </w:rPr>
        <w:t>CHAPTER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FOUR</w:t>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firstLine="516"/>
        <w:textAlignment w:val="baseline"/>
      </w:pPr>
      <w:r w:rsidRPr="00803DC7">
        <w:rPr>
          <w:szCs w:val="24"/>
          <w:b w:val="1"/>
          <w:i w:val="0"/>
          <w:sz w:val="24"/>
          <w:spacing w:val="0"/>
          <w:w w:val="100"/>
          <w:rFonts w:ascii="Times New Roman" w:cs="Times New Roman" w:eastAsia="Times New Roman" w:hAnsi="Times New Roman"/>
          <w:caps w:val="0"/>
        </w:rPr>
        <w:t>DATA</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PRESENTATION,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ANALYSIS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INTERPRETATION</w:t>
      </w:r>
      <w:r w:rsidRPr="00803DC7">
        <w:rPr>
          <w:szCs w:val="24"/>
          <w:b w:val="1"/>
          <w:i w:val="0"/>
          <w:sz w:val="24"/>
          <w:spacing w:val="0"/>
          <w:w w:val="100"/>
          <w:rFonts w:ascii="Times New Roman" w:cs="Times New Roman" w:eastAsia="Times New Roman" w:hAnsi="Times New Roman"/>
          <w:caps w:val="0"/>
        </w:rPr>
        <w:t>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Data</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presentation</w:t>
      </w:r>
    </w:p>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number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members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covered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compute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extracted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annual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appendix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p>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szCs w:val="24"/>
          <w:b w:val="1"/>
          <w:i w:val="0"/>
          <w:sz w:val="24"/>
          <w:spacing w:val="0"/>
          <w:w w:val="100"/>
          <w:rFonts w:ascii="Times New Roman" w:cs="Times New Roman" w:eastAsia="Times New Roman" w:hAnsi="Times New Roman"/>
          <w:caps w:val="0"/>
        </w:rPr>
        <w:t>4.1.2</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Descriptive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Statistics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descriptive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descriptive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deviation.</w:t>
      </w:r>
      <w:r w:rsidRPr="00803DC7">
        <w:rPr>
          <w:szCs w:val="24"/>
          <w:b w:val="0"/>
          <w:i w:val="0"/>
          <w:sz w:val="24"/>
          <w:spacing w:val="0"/>
          <w:w w:val="100"/>
          <w:rFonts w:ascii="Times New Roman" w:cs="Times New Roman" w:eastAsia="Times New Roman" w:hAnsi="Times New Roman"/>
          <w:caps w:val="0"/>
        </w:rPr>
        <w:t>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Table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4.1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Descriptive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Statistics</w:t>
      </w:r>
    </w:p>
    <w:tbl>
      <w:tblPr>
        <w:tblW w:w="0" w:type="auto"/>
        <w:tblInd w:w="10" w:type="dxa"/>
        <w:tblLayout w:type="fixed"/>
        <w:tblCellMar>
          <w:left w:w="0" w:type="dxa"/>
          <w:right w:w="0" w:type="dxa"/>
        </w:tblCellMar>
        <w:tblLook w:val="0000" w:firstRow="0" w:lastRow="0" w:firstColumn="0" w:lastColumn="0" w:noHBand="0" w:noVBand="0"/>
      </w:tblPr>
      <w:tblGrid>
        <w:gridCol w:w="2469"/>
        <w:gridCol w:w="725"/>
        <w:gridCol w:w="1427"/>
        <w:gridCol w:w="1472"/>
        <w:gridCol w:w="1042"/>
        <w:gridCol w:w="1993"/>
      </w:tblGrid>
      <w:tr>
        <w:trPr>
          <w:trHeight w:val="266"/>
        </w:trPr>
        <w:tc>
          <w:tcPr>
            <w:tcW w:w="2469"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N</w:t>
            </w:r>
          </w:p>
        </w:tc>
        <w:tc>
          <w:tcPr>
            <w:tcW w:w="1427"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Minimum</w:t>
            </w:r>
          </w:p>
        </w:tc>
        <w:tc>
          <w:tcPr>
            <w:tcW w:w="1472"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Maximum</w:t>
            </w:r>
          </w:p>
        </w:tc>
        <w:tc>
          <w:tcPr>
            <w:tcW w:w="1042"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Mean</w:t>
            </w:r>
          </w:p>
        </w:tc>
        <w:tc>
          <w:tcPr>
            <w:tcW w:w="1993"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Deviation</w:t>
            </w:r>
          </w:p>
        </w:tc>
      </w:tr>
      <w:tr>
        <w:trPr>
          <w:trHeight w:val="206"/>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-2.19</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7.07</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1.99</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1.69</w:t>
            </w:r>
          </w:p>
        </w:tc>
      </w:tr>
      <w:tr>
        <w:trPr>
          <w:trHeight w:val="33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.49</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3.97</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1.46</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.62</w:t>
            </w:r>
          </w:p>
        </w:tc>
      </w:tr>
      <w:tr>
        <w:trPr>
          <w:trHeight w:val="397"/>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24.47</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223.39</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50.37</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31.69</w:t>
            </w:r>
          </w:p>
        </w:tc>
      </w:tr>
      <w:tr>
        <w:trPr>
          <w:trHeight w:val="401"/>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Debts-to-Assets</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28.94</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229.65</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83.41</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25.94</w:t>
            </w:r>
          </w:p>
        </w:tc>
      </w:tr>
      <w:tr>
        <w:trPr>
          <w:trHeight w:val="22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Valid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wise)</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152"/>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A5169" w:rsidP="00747E7B">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Researcher’s</w:t>
      </w:r>
      <w:r w:rsidR="00747E7B">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Computation</w:t>
      </w:r>
      <w:r w:rsidR="00747E7B">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(2025)</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hanging="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7.7%.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w:t>
      </w:r>
      <w:r>
        <w:rPr>
          <w:szCs w:val="24"/>
          <w:b w:val="0"/>
          <w:i w:val="0"/>
          <w:sz w:val="24"/>
          <w:spacing w:val="0"/>
          <w:w w:val="100"/>
          <w:rFonts w:ascii="Times New Roman" w:cs="Times New Roman" w:eastAsia="Times New Roman" w:hAnsi="Times New Roman"/>
          <w:caps w:val="0"/>
        </w:rPr>
        <w: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profitability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1.69%.</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0.49:2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3.97: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1.46:2.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current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0.62:2.</w:t>
      </w:r>
      <w:proofErr w:type="gramStart"/>
      <w:proofErr w:type="gramEnd"/>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24.47%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223.39%.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50.37%.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w:t>
      </w:r>
      <w:r>
        <w:rPr>
          <w:szCs w:val="24"/>
          <w:b w:val="0"/>
          <w:i w:val="0"/>
          <w:sz w:val="24"/>
          <w:spacing w:val="0"/>
          <w:w w:val="100"/>
          <w:rFonts w:ascii="Times New Roman" w:cs="Times New Roman" w:eastAsia="Times New Roman" w:hAnsi="Times New Roman"/>
          <w:caps w:val="0"/>
        </w:rPr>
        <w:t>ation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cash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31.69%.</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28.94%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229.65%.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83.41%.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w:t>
      </w:r>
      <w:r>
        <w:rPr>
          <w:szCs w:val="24"/>
          <w:b w:val="0"/>
          <w:i w:val="0"/>
          <w:sz w:val="24"/>
          <w:spacing w:val="0"/>
          <w:w w:val="100"/>
          <w:rFonts w:ascii="Times New Roman" w:cs="Times New Roman" w:eastAsia="Times New Roman" w:hAnsi="Times New Roman"/>
          <w:caps w:val="0"/>
        </w:rPr>
        <w:t>bt-to-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assets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25.94%.</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4.2</w:t>
      </w:r>
      <w:r>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Test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hypotheses</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Hypothesis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One</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Table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4.2: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Model</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Summary</w:t>
      </w:r>
    </w:p>
    <w:p w:rsidR="007A5169" w:rsidRPr="00747E7B" w:rsidRDefault="007A5169" w:rsidP="00747E7B">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Deposit</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money</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banks</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in</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Nigeria</w:t>
      </w:r>
    </w:p>
    <w:tbl>
      <w:tblPr>
        <w:tblStyle w:val="TableGrid"/>
        <w:tblpPr w:leftFromText="180" w:rightFromText="180" w:vertAnchor="text" w:horzAnchor="margin" w:tblpY="117"/>
        <w:tblW w:w="0" w:type="auto"/>
        <w:tblLook w:val="04A0" w:firstRow="1" w:lastRow="0" w:firstColumn="1" w:lastColumn="0" w:noHBand="0" w:noVBand="1"/>
      </w:tblPr>
      <w:tblGrid>
        <w:gridCol w:w="918"/>
        <w:gridCol w:w="990"/>
        <w:gridCol w:w="1170"/>
        <w:gridCol w:w="1530"/>
        <w:gridCol w:w="2340"/>
        <w:gridCol w:w="1710"/>
      </w:tblGrid>
      <w:tr>
        <w:tc>
          <w:tcPr>
            <w:tcW w:w="918"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99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p>
        </w:tc>
        <w:tc>
          <w:tcPr>
            <w:tcW w:w="117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p>
        </w:tc>
        <w:tc>
          <w:tcPr>
            <w:tcW w:w="153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Adjusted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r w:rsidRPr="00803DC7">
              <w:rPr>
                <w:szCs w:val="24"/>
                <w:b w:val="1"/>
                <w:i w:val="0"/>
                <w:sz w:val="24"/>
                <w:spacing w:val="0"/>
                <w:w w:val="100"/>
                <w:rFonts w:ascii="Times New Roman" w:cs="Times New Roman" w:eastAsia="Times New Roman" w:hAnsi="Times New Roman"/>
                <w:caps w:val="0"/>
              </w:rPr>
              <w:t> </w:t>
            </w:r>
          </w:p>
        </w:tc>
        <w:tc>
          <w:tcPr>
            <w:tcW w:w="234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error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estimate</w:t>
            </w:r>
            <w:r w:rsidRPr="00803DC7">
              <w:rPr>
                <w:szCs w:val="24"/>
                <w:b w:val="1"/>
                <w:i w:val="0"/>
                <w:sz w:val="24"/>
                <w:spacing w:val="0"/>
                <w:w w:val="100"/>
                <w:rFonts w:ascii="Times New Roman" w:cs="Times New Roman" w:eastAsia="Times New Roman" w:hAnsi="Times New Roman"/>
                <w:caps w:val="0"/>
              </w:rPr>
              <w:t> </w:t>
            </w:r>
          </w:p>
        </w:tc>
        <w:tc>
          <w:tcPr>
            <w:tcW w:w="171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Dubin</w:t>
            </w:r>
            <w:r w:rsidRPr="00803DC7">
              <w:rPr>
                <w:szCs w:val="24"/>
                <w:b w:val="1"/>
                <w:i w:val="0"/>
                <w:sz w:val="24"/>
                <w:spacing w:val="0"/>
                <w:w w:val="100"/>
                <w:rFonts w:ascii="Times New Roman" w:cs="Times New Roman" w:eastAsia="Times New Roman" w:hAnsi="Times New Roman"/>
                <w:caps w:val="0"/>
              </w:rPr>
              <w: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Watson</w:t>
            </w:r>
            <w:proofErr w:type="spellEnd"/>
          </w:p>
        </w:tc>
      </w:tr>
      <w:tr>
        <w:tc>
          <w:tcPr>
            <w:tcW w:w="918"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p>
        </w:tc>
        <w:tc>
          <w:tcPr>
            <w:tcW w:w="99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.285a</w:t>
            </w:r>
          </w:p>
        </w:tc>
        <w:tc>
          <w:tcPr>
            <w:tcW w:w="117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.081</w:t>
            </w:r>
          </w:p>
        </w:tc>
        <w:tc>
          <w:tcPr>
            <w:tcW w:w="153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065</w:t>
            </w:r>
          </w:p>
        </w:tc>
        <w:tc>
          <w:tcPr>
            <w:tcW w:w="234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1.640331899458642</w:t>
            </w:r>
          </w:p>
        </w:tc>
        <w:tc>
          <w:tcPr>
            <w:tcW w:w="171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1.761</w:t>
            </w:r>
          </w:p>
        </w:tc>
      </w:tr>
    </w:tbl>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ANOVAa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2179"/>
        <w:gridCol w:w="1823"/>
        <w:gridCol w:w="956"/>
        <w:gridCol w:w="1556"/>
        <w:gridCol w:w="1001"/>
        <w:gridCol w:w="1023"/>
      </w:tblGrid>
      <w:tr>
        <w:trPr>
          <w:trHeight w:val="312"/>
        </w:trPr>
        <w:tc>
          <w:tcPr>
            <w:tcW w:w="2179" w:type="dxa"/>
            <w:tcBorders>
              <w:top w:val="single" w:sz="8" w:space="0" w:color="auto"/>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8"/>
                <w:rFonts w:ascii="Times New Roman" w:cs="Times New Roman" w:eastAsia="Times New Roman" w:hAnsi="Times New Roman"/>
                <w:caps w:val="0"/>
              </w:rPr>
              <w:snapToGrid w:val="0"/>
              <w:ind w:right="29"/>
              <w:textAlignment w:val="baseline"/>
            </w:pPr>
            <w:r w:rsidRPr="00747E7B">
              <w:rPr>
                <w:b w:val="1"/>
                <w:i w:val="0"/>
                <w:sz w:val="22"/>
                <w:spacing w:val="0"/>
                <w:w w:val="98"/>
                <w:rFonts w:ascii="Times New Roman" w:cs="Times New Roman" w:eastAsia="Times New Roman" w:hAnsi="Times New Roman"/>
                <w:caps w:val="0"/>
              </w:rPr>
              <w:t>Mean</w:t>
            </w:r>
            <w:r w:rsidRPr="00747E7B">
              <w:rPr>
                <w:b w:val="1"/>
                <w:i w:val="0"/>
                <w:sz w:val="22"/>
                <w:spacing w:val="0"/>
                <w:w w:val="98"/>
                <w:rFonts w:ascii="Times New Roman" w:cs="Times New Roman" w:eastAsia="Times New Roman" w:hAnsi="Times New Roman"/>
                <w:caps w:val="0"/>
              </w:rPr>
              <w:t> </w:t>
            </w:r>
            <w:r w:rsidRPr="00747E7B">
              <w:rPr>
                <w:b w:val="1"/>
                <w:i w:val="0"/>
                <w:sz w:val="22"/>
                <w:spacing w:val="0"/>
                <w:w w:val="98"/>
                <w:rFonts w:ascii="Times New Roman" w:cs="Times New Roman" w:eastAsia="Times New Roman" w:hAnsi="Times New Roman"/>
                <w:caps w:val="0"/>
              </w:rPr>
              <w:t>Square</w:t>
            </w:r>
          </w:p>
        </w:tc>
        <w:tc>
          <w:tcPr>
            <w:tcW w:w="1001"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66"/>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Model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9"/>
                <w:rFonts w:ascii="Times New Roman" w:cs="Times New Roman" w:eastAsia="Times New Roman" w:hAnsi="Times New Roman"/>
                <w:caps w:val="0"/>
              </w:rPr>
              <w:snapToGrid w:val="0"/>
              <w:ind w:right="29"/>
              <w:textAlignment w:val="baseline"/>
            </w:pPr>
            <w:r w:rsidRPr="00747E7B">
              <w:rPr>
                <w:b w:val="1"/>
                <w:i w:val="0"/>
                <w:sz w:val="22"/>
                <w:spacing w:val="0"/>
                <w:w w:val="99"/>
                <w:rFonts w:ascii="Times New Roman" w:cs="Times New Roman" w:eastAsia="Times New Roman" w:hAnsi="Times New Roman"/>
                <w:caps w:val="0"/>
              </w:rPr>
              <w:t>Sum</w:t>
            </w:r>
            <w:r w:rsidRPr="00747E7B">
              <w:rPr>
                <w:b w:val="1"/>
                <w:i w:val="0"/>
                <w:sz w:val="22"/>
                <w:spacing w:val="0"/>
                <w:w w:val="99"/>
                <w:rFonts w:ascii="Times New Roman" w:cs="Times New Roman" w:eastAsia="Times New Roman" w:hAnsi="Times New Roman"/>
                <w:caps w:val="0"/>
              </w:rPr>
              <w:t> </w:t>
            </w:r>
            <w:r w:rsidRPr="00747E7B">
              <w:rPr>
                <w:b w:val="1"/>
                <w:i w:val="0"/>
                <w:sz w:val="22"/>
                <w:spacing w:val="0"/>
                <w:w w:val="99"/>
                <w:rFonts w:ascii="Times New Roman" w:cs="Times New Roman" w:eastAsia="Times New Roman" w:hAnsi="Times New Roman"/>
                <w:caps w:val="0"/>
              </w:rPr>
              <w:t>of</w:t>
            </w:r>
            <w:r w:rsidRPr="00747E7B">
              <w:rPr>
                <w:b w:val="1"/>
                <w:i w:val="0"/>
                <w:sz w:val="22"/>
                <w:spacing w:val="0"/>
                <w:w w:val="99"/>
                <w:rFonts w:ascii="Times New Roman" w:cs="Times New Roman" w:eastAsia="Times New Roman" w:hAnsi="Times New Roman"/>
                <w:caps w:val="0"/>
              </w:rPr>
              <w:t> </w:t>
            </w:r>
            <w:r w:rsidRPr="00747E7B">
              <w:rPr>
                <w:b w:val="1"/>
                <w:i w:val="0"/>
                <w:sz w:val="22"/>
                <w:spacing w:val="0"/>
                <w:w w:val="99"/>
                <w:rFonts w:ascii="Times New Roman" w:cs="Times New Roman" w:eastAsia="Times New Roman" w:hAnsi="Times New Roman"/>
                <w:caps w:val="0"/>
              </w:rPr>
              <w:t>Squares</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Df</w:t>
            </w:r>
            <w:proofErr w:type="spellEnd"/>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F</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Sig.</w:t>
            </w:r>
          </w:p>
        </w:tc>
      </w:tr>
      <w:tr>
        <w:trPr>
          <w:trHeight w:val="414"/>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90"/>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9"/>
                <w:rFonts w:ascii="Times New Roman" w:cs="Times New Roman" w:eastAsia="Times New Roman" w:hAnsi="Times New Roman"/>
                <w:caps w:val="0"/>
              </w:rPr>
              <w:snapToGrid w:val="0"/>
              <w:ind w:right="29"/>
              <w:textAlignment w:val="baseline"/>
            </w:pPr>
            <w:r w:rsidRPr="00747E7B">
              <w:rPr>
                <w:b w:val="0"/>
                <w:i w:val="0"/>
                <w:sz w:val="22"/>
                <w:spacing w:val="0"/>
                <w:w w:val="99"/>
                <w:rFonts w:ascii="Times New Roman" w:cs="Times New Roman" w:eastAsia="Times New Roman" w:hAnsi="Times New Roman"/>
                <w:caps w:val="0"/>
              </w:rPr>
              <w:t>1Regression</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13.812</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13.812</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6"/>
                <w:rFonts w:ascii="Times New Roman" w:cs="Times New Roman" w:eastAsia="Times New Roman" w:hAnsi="Times New Roman"/>
                <w:caps w:val="0"/>
              </w:rPr>
              <w:snapToGrid w:val="0"/>
              <w:ind w:right="29"/>
              <w:textAlignment w:val="baseline"/>
            </w:pPr>
            <w:r w:rsidRPr="00747E7B">
              <w:rPr>
                <w:b w:val="0"/>
                <w:i w:val="0"/>
                <w:sz w:val="22"/>
                <w:spacing w:val="0"/>
                <w:w w:val="96"/>
                <w:rFonts w:ascii="Times New Roman" w:cs="Times New Roman" w:eastAsia="Times New Roman" w:hAnsi="Times New Roman"/>
                <w:caps w:val="0"/>
              </w:rPr>
              <w:t>5.133</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.027b</w:t>
            </w:r>
          </w:p>
        </w:tc>
      </w:tr>
      <w:tr>
        <w:trPr>
          <w:trHeight w:val="452"/>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Residual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156.060</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58</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2.691</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635"/>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Total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169.872</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59</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179"/>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bl>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1"/>
          <w:i w:val="0"/>
          <w:sz w:val="24"/>
          <w:spacing w:val="0"/>
          <w:w w:val="100"/>
          <w:vertAlign w:val="superscript"/>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Coefficients</w:t>
      </w:r>
      <w:r w:rsidRPr="00803DC7">
        <w:rPr>
          <w:szCs w:val="24"/>
          <w:b w:val="1"/>
          <w:i w:val="0"/>
          <w:sz w:val="24"/>
          <w:spacing w:val="0"/>
          <w:w w:val="100"/>
          <w:vertAlign w:val="superscript"/>
          <w:rFonts w:ascii="Times New Roman" w:cs="Times New Roman" w:eastAsia="Times New Roman" w:hAnsi="Times New Roman"/>
          <w:caps w:val="0"/>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439"/>
        <w:gridCol w:w="1427"/>
        <w:gridCol w:w="198"/>
        <w:gridCol w:w="900"/>
        <w:gridCol w:w="922"/>
        <w:gridCol w:w="1668"/>
        <w:gridCol w:w="878"/>
        <w:gridCol w:w="680"/>
        <w:gridCol w:w="1141"/>
        <w:gridCol w:w="900"/>
      </w:tblGrid>
      <w:tr>
        <w:trPr>
          <w:trHeight w:val="318"/>
        </w:trPr>
        <w:tc>
          <w:tcPr>
            <w:tcW w:w="439" w:type="dxa"/>
            <w:tcBorders>
              <w:top w:val="single" w:sz="8" w:space="0" w:color="auto"/>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19" w:type="dxa"/>
            <w:gridSpan w:val="3"/>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Unstandardized</w:t>
            </w:r>
          </w:p>
        </w:tc>
        <w:tc>
          <w:tcPr>
            <w:tcW w:w="1668"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Standardized</w:t>
            </w:r>
          </w:p>
        </w:tc>
        <w:tc>
          <w:tcPr>
            <w:tcW w:w="878"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t</w:t>
            </w:r>
          </w:p>
        </w:tc>
        <w:tc>
          <w:tcPr>
            <w:tcW w:w="680"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41" w:type="dxa"/>
            <w:gridSpan w:val="2"/>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Collinearity</w:t>
            </w:r>
            <w:proofErr w:type="spellEnd"/>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19" w:type="dxa"/>
            <w:gridSpan w:val="3"/>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Coefficients</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Coefficients</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Sig.</w:t>
            </w:r>
          </w:p>
        </w:tc>
        <w:tc>
          <w:tcPr>
            <w:tcW w:w="2041" w:type="dxa"/>
            <w:gridSpan w:val="2"/>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Statistics</w:t>
            </w:r>
          </w:p>
        </w:tc>
      </w:tr>
      <w:tr>
        <w:trPr>
          <w:trHeight w:val="276"/>
        </w:trPr>
        <w:tc>
          <w:tcPr>
            <w:tcW w:w="1866" w:type="dxa"/>
            <w:gridSpan w:val="2"/>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Model</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150"/>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98"/>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9"/>
                <w:rFonts w:ascii="Times New Roman" w:cs="Times New Roman" w:eastAsia="Times New Roman" w:hAnsi="Times New Roman"/>
                <w:caps w:val="0"/>
              </w:rPr>
              <w:snapToGrid w:val="0"/>
              <w:ind w:right="29"/>
              <w:textAlignment w:val="baseline"/>
            </w:pPr>
            <w:r w:rsidRPr="00747E7B">
              <w:rPr>
                <w:b w:val="1"/>
                <w:i w:val="0"/>
                <w:sz w:val="22"/>
                <w:spacing w:val="0"/>
                <w:w w:val="99"/>
                <w:rFonts w:ascii="Times New Roman" w:cs="Times New Roman" w:eastAsia="Times New Roman" w:hAnsi="Times New Roman"/>
                <w:caps w:val="0"/>
              </w:rPr>
              <w:t>B</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Std.</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Beta</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Toleranc</w:t>
            </w:r>
            <w:proofErr w:type="spellEnd"/>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VIF</w:t>
            </w:r>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Error</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e</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73"/>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300"/>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(Constant)</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9"/>
                <w:rFonts w:ascii="Times New Roman" w:cs="Times New Roman" w:eastAsia="Times New Roman" w:hAnsi="Times New Roman"/>
                <w:caps w:val="0"/>
              </w:rPr>
              <w:snapToGrid w:val="0"/>
              <w:ind w:right="29"/>
              <w:textAlignment w:val="baseline"/>
            </w:pPr>
            <w:r w:rsidRPr="00747E7B">
              <w:rPr>
                <w:b w:val="0"/>
                <w:i w:val="0"/>
                <w:sz w:val="22"/>
                <w:spacing w:val="0"/>
                <w:w w:val="99"/>
                <w:rFonts w:ascii="Times New Roman" w:cs="Times New Roman" w:eastAsia="Times New Roman" w:hAnsi="Times New Roman"/>
                <w:caps w:val="0"/>
              </w:rPr>
              <w:t>3.136</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.547</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5.737</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.000</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CR</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-.780</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.344</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-.285</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-2.266</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.027</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1.000</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1.000</w:t>
            </w:r>
          </w:p>
        </w:tc>
      </w:tr>
      <w:tr>
        <w:trPr>
          <w:trHeight w:val="480"/>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bl>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a</w:t>
      </w:r>
      <w:r>
        <w:rPr>
          <w:szCs w:val="24"/>
          <w:b w:val="1"/>
          <w:i w:val="0"/>
          <w:sz w:val="24"/>
          <w:spacing w:val="0"/>
          <w:w w:val="100"/>
          <w:rFonts w:ascii="Times New Roman" w:cs="Times New Roman" w:eastAsia="Times New Roman" w:hAnsi="Times New Roman"/>
          <w:caps w:val="0"/>
        </w:rPr>
        <w: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Dependent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Variable: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ROA</w:t>
      </w:r>
    </w:p>
    <w:p w:rsid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Researcher’s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Computation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(2025)</w:t>
      </w:r>
    </w:p>
    <w:p w:rsidR="007A5169" w:rsidRDefault="007A5169" w:rsidP="007A5169">
      <w:pPr>
        <w:jc w:val="both"/>
        <w:spacing w:before="0" w:beforeAutospacing="0" w:after="200" w:afterAutospacing="0" w:lineRule="auto" w:line="238"/>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summary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4.2</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R-squared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value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0.81</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8.1%</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variance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explained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result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regression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5.133,</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0.05),</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independent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dependent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profitability.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Base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finding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decision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rule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reject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null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hypothesis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listed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implies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
    <w:p w:rsidR="007A5169" w:rsidRDefault="007A5169" w:rsidP="007A5169">
      <w:pPr>
        <w:spacing w:before="0" w:beforeAutospacing="0" w:after="200" w:afterAutospacing="0" w:line="0" w:lineRule="atLeast"/>
        <w:rPr>
          <w:b w:val="1"/>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Hypothesis</w:t>
      </w:r>
      <w:r>
        <w:rPr>
          <w:b w:val="1"/>
          <w:i w:val="0"/>
          <w:sz w:val="24"/>
          <w:spacing w:val="0"/>
          <w:w w:val="100"/>
          <w:rFonts w:ascii="Times New Roman" w:eastAsia="Times New Roman" w:hAnsi="Times New Roman"/>
          <w:caps w:val="0"/>
        </w:rPr>
        <w:t> </w:t>
      </w:r>
      <w:r>
        <w:rPr>
          <w:b w:val="1"/>
          <w:i w:val="0"/>
          <w:sz w:val="24"/>
          <w:spacing w:val="0"/>
          <w:w w:val="100"/>
          <w:rFonts w:ascii="Times New Roman" w:eastAsia="Times New Roman" w:hAnsi="Times New Roman"/>
          <w:caps w:val="0"/>
        </w:rPr>
        <w:t>Two</w:t>
      </w:r>
    </w:p>
    <w:p w:rsidR="007A5169" w:rsidRDefault="007A5169" w:rsidP="007A5169">
      <w:pPr>
        <w:spacing w:before="0" w:beforeAutospacing="0" w:after="200" w:afterAutospacing="0" w:line="13" w:lineRule="exact"/>
        <w:rPr>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p w:rsidR="00747E7B" w:rsidRDefault="007A5169" w:rsidP="00747E7B">
      <w:pPr>
        <w:jc w:val="both"/>
        <w:spacing w:before="0" w:beforeAutospacing="0" w:after="200" w:afterAutospacing="0" w:lineRule="auto" w:line="238"/>
        <w:rPr>
          <w:b w:val="0"/>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Ho</w:t>
      </w:r>
      <w:r>
        <w:rPr>
          <w:b w:val="1"/>
          <w:i w:val="0"/>
          <w:sz w:val="16"/>
          <w:spacing w:val="0"/>
          <w:w w:val="100"/>
          <w:rFonts w:ascii="Times New Roman" w:eastAsia="Times New Roman" w:hAnsi="Times New Roman"/>
          <w:caps w:val="0"/>
        </w:rPr>
        <w:t>2</w:t>
      </w:r>
      <w:r>
        <w:rPr>
          <w:b w:val="1"/>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
    <w:p w:rsidR="00747E7B" w:rsidRPr="00747E7B" w:rsidRDefault="00747E7B" w:rsidP="00747E7B">
      <w:pPr>
        <w:spacing w:before="0" w:beforeAutospacing="0" w:after="200" w:afterAutospacing="0" w:lineRule="auto" w:line="276"/>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tbl>
      <w:tblPr>
        <w:tblpPr w:leftFromText="180" w:rightFromText="180" w:vertAnchor="text" w:horzAnchor="margin" w:tblpY="-6354"/>
        <w:tblW w:w="0" w:type="auto"/>
        <w:tblLayout w:type="fixed"/>
        <w:tblCellMar>
          <w:left w:w="0" w:type="dxa"/>
          <w:right w:w="0" w:type="dxa"/>
        </w:tblCellMar>
        <w:tblLook w:val="0000" w:firstRow="0" w:lastRow="0" w:firstColumn="0" w:lastColumn="0" w:noHBand="0" w:noVBand="0"/>
      </w:tblPr>
      <w:tblGrid>
        <w:gridCol w:w="360"/>
        <w:gridCol w:w="30"/>
        <w:gridCol w:w="360"/>
        <w:gridCol w:w="360"/>
        <w:gridCol w:w="180"/>
        <w:gridCol w:w="780"/>
        <w:gridCol w:w="600"/>
        <w:gridCol w:w="480"/>
        <w:gridCol w:w="320"/>
        <w:gridCol w:w="840"/>
        <w:gridCol w:w="260"/>
        <w:gridCol w:w="600"/>
        <w:gridCol w:w="1420"/>
        <w:gridCol w:w="620"/>
        <w:gridCol w:w="260"/>
        <w:gridCol w:w="900"/>
        <w:gridCol w:w="540"/>
        <w:gridCol w:w="30"/>
      </w:tblGrid>
      <w:tr>
        <w:trPr>
          <w:trHeight w:val="298"/>
        </w:trPr>
        <w:tc>
          <w:tcPr>
            <w:tcW w:w="1110" w:type="dxa"/>
            <w:gridSpan w:val="4"/>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sidRPr="00747E7B">
              <w:rPr>
                <w:szCs w:val="24"/>
                <w:b w:val="1"/>
                <w:i w:val="0"/>
                <w:sz w:val="24"/>
                <w:spacing w:val="0"/>
                <w:w w:val="97"/>
                <w:rFonts w:ascii="Times New Roman" w:cs="Times New Roman" w:eastAsia="Times New Roman" w:hAnsi="Times New Roman"/>
                <w:caps w:val="0"/>
              </w:rPr>
              <w:t>Table</w:t>
            </w:r>
            <w:r w:rsidRPr="00747E7B">
              <w:rPr>
                <w:szCs w:val="24"/>
                <w:b w:val="1"/>
                <w:i w:val="0"/>
                <w:sz w:val="24"/>
                <w:spacing w:val="0"/>
                <w:w w:val="97"/>
                <w:rFonts w:ascii="Times New Roman" w:cs="Times New Roman" w:eastAsia="Times New Roman" w:hAnsi="Times New Roman"/>
                <w:caps w:val="0"/>
              </w:rPr>
              <w:t> </w:t>
            </w:r>
            <w:r w:rsidRPr="00747E7B">
              <w:rPr>
                <w:szCs w:val="24"/>
                <w:b w:val="1"/>
                <w:i w:val="0"/>
                <w:sz w:val="24"/>
                <w:spacing w:val="0"/>
                <w:w w:val="97"/>
                <w:rFonts w:ascii="Times New Roman" w:cs="Times New Roman" w:eastAsia="Times New Roman" w:hAnsi="Times New Roman"/>
                <w:caps w:val="0"/>
              </w:rPr>
              <w:t>4.3</w:t>
            </w:r>
          </w:p>
        </w:tc>
        <w:tc>
          <w:tcPr>
            <w:tcW w:w="1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180" w:type="dxa"/>
            <w:gridSpan w:val="4"/>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Summary</w:t>
            </w:r>
            <w:r w:rsidRPr="00747E7B">
              <w:rPr>
                <w:szCs w:val="24"/>
                <w:b w:val="1"/>
                <w:i w:val="0"/>
                <w:sz w:val="24"/>
                <w:spacing w:val="0"/>
                <w:w w:val="100"/>
                <w:rFonts w:ascii="Times New Roman" w:cs="Times New Roman" w:eastAsia="Times New Roman" w:hAnsi="Times New Roman"/>
                <w:caps w:val="0"/>
              </w:rPr>
              <w:t> </w:t>
            </w:r>
          </w:p>
        </w:tc>
        <w:tc>
          <w:tcPr>
            <w:tcW w:w="84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57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90" w:type="dxa"/>
            <w:gridSpan w:val="2"/>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6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gridSpan w:val="3"/>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Adjusted</w:t>
            </w:r>
            <w:r w:rsidRPr="00747E7B">
              <w:rPr>
                <w:szCs w:val="24"/>
                <w:b w:val="1"/>
                <w:i w:val="0"/>
                <w:sz w:val="24"/>
                <w:spacing w:val="0"/>
                <w:w w:val="99"/>
                <w:rFonts w:ascii="Times New Roman" w:cs="Times New Roman" w:eastAsia="Times New Roman" w:hAnsi="Times New Roman"/>
                <w:caps w:val="0"/>
              </w:rPr>
              <w:t> </w:t>
            </w:r>
            <w:r w:rsidRPr="00747E7B">
              <w:rPr>
                <w:szCs w:val="24"/>
                <w:b w:val="1"/>
                <w:i w:val="0"/>
                <w:sz w:val="24"/>
                <w:spacing w:val="0"/>
                <w:w w:val="99"/>
                <w:rFonts w:ascii="Times New Roman" w:cs="Times New Roman" w:eastAsia="Times New Roman" w:hAnsi="Times New Roman"/>
                <w:caps w:val="0"/>
              </w:rPr>
              <w:t>R</w:t>
            </w:r>
          </w:p>
        </w:tc>
        <w:tc>
          <w:tcPr>
            <w:tcW w:w="6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Std.</w:t>
            </w:r>
          </w:p>
        </w:tc>
        <w:tc>
          <w:tcPr>
            <w:tcW w:w="142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99"/>
                <w:rFonts w:ascii="Times New Roman" w:cs="Times New Roman" w:eastAsia="Times New Roman" w:hAnsi="Times New Roman"/>
                <w:caps w:val="0"/>
              </w:rPr>
              <w:t>Errorof</w:t>
            </w:r>
            <w:proofErr w:type="spellEnd"/>
          </w:p>
        </w:tc>
        <w:tc>
          <w:tcPr>
            <w:tcW w:w="62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the</w:t>
            </w:r>
          </w:p>
        </w:tc>
        <w:tc>
          <w:tcPr>
            <w:tcW w:w="26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570" w:type="dxa"/>
            <w:gridSpan w:val="2"/>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7"/>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50" w:type="dxa"/>
            <w:gridSpan w:val="3"/>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p>
        </w:tc>
        <w:tc>
          <w:tcPr>
            <w:tcW w:w="1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R</w:t>
            </w:r>
          </w:p>
        </w:tc>
        <w:tc>
          <w:tcPr>
            <w:tcW w:w="108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R</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Square</w:t>
            </w:r>
          </w:p>
        </w:tc>
        <w:tc>
          <w:tcPr>
            <w:tcW w:w="3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0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Square</w:t>
            </w:r>
          </w:p>
        </w:tc>
        <w:tc>
          <w:tcPr>
            <w:tcW w:w="20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Estimate</w:t>
            </w:r>
          </w:p>
        </w:tc>
        <w:tc>
          <w:tcPr>
            <w:tcW w:w="6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30" w:type="dxa"/>
            <w:gridSpan w:val="4"/>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DurbinWatson</w:t>
            </w:r>
            <w:proofErr w:type="spellEnd"/>
          </w:p>
        </w:tc>
      </w:tr>
      <w:tr>
        <w:trPr>
          <w:trHeight w:val="728"/>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.345a</w:t>
            </w:r>
          </w:p>
        </w:tc>
        <w:tc>
          <w:tcPr>
            <w:tcW w:w="6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.119</w:t>
            </w:r>
          </w:p>
        </w:tc>
        <w:tc>
          <w:tcPr>
            <w:tcW w:w="4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.104</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0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1.606161546282596</w:t>
            </w:r>
          </w:p>
        </w:tc>
        <w:tc>
          <w:tcPr>
            <w:tcW w:w="6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00" w:type="dxa"/>
            <w:gridSpan w:val="3"/>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.715</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10"/>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4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72"/>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120" w:type="dxa"/>
            <w:gridSpan w:val="4"/>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ANOVAa</w:t>
            </w:r>
            <w:proofErr w:type="spellEnd"/>
          </w:p>
        </w:tc>
        <w:tc>
          <w:tcPr>
            <w:tcW w:w="6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Sum</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of</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Df</w:t>
            </w:r>
            <w:proofErr w:type="spellEnd"/>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Mean</w:t>
            </w:r>
            <w:r w:rsidRPr="00747E7B">
              <w:rPr>
                <w:szCs w:val="24"/>
                <w:b w:val="1"/>
                <w:i w:val="0"/>
                <w:sz w:val="24"/>
                <w:spacing w:val="0"/>
                <w:w w:val="99"/>
                <w:rFonts w:ascii="Times New Roman" w:cs="Times New Roman" w:eastAsia="Times New Roman" w:hAnsi="Times New Roman"/>
                <w:caps w:val="0"/>
              </w:rPr>
              <w:t> </w:t>
            </w:r>
            <w:r w:rsidRPr="00747E7B">
              <w:rPr>
                <w:szCs w:val="24"/>
                <w:b w:val="1"/>
                <w:i w:val="0"/>
                <w:sz w:val="24"/>
                <w:spacing w:val="0"/>
                <w:w w:val="99"/>
                <w:rFonts w:ascii="Times New Roman" w:cs="Times New Roman" w:eastAsia="Times New Roman" w:hAnsi="Times New Roman"/>
                <w:caps w:val="0"/>
              </w:rPr>
              <w:t>Square</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5"/>
                <w:rFonts w:ascii="Times New Roman" w:cs="Times New Roman" w:eastAsia="Times New Roman" w:hAnsi="Times New Roman"/>
                <w:caps w:val="0"/>
              </w:rPr>
              <w:snapToGrid w:val="0"/>
              <w:ind w:right="29"/>
              <w:textAlignment w:val="baseline"/>
            </w:pPr>
            <w:r w:rsidRPr="00747E7B">
              <w:rPr>
                <w:szCs w:val="24"/>
                <w:b w:val="1"/>
                <w:i w:val="0"/>
                <w:sz w:val="24"/>
                <w:spacing w:val="0"/>
                <w:w w:val="95"/>
                <w:rFonts w:ascii="Times New Roman" w:cs="Times New Roman" w:eastAsia="Times New Roman" w:hAnsi="Times New Roman"/>
                <w:caps w:val="0"/>
              </w:rPr>
              <w:t>F</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Sig.</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98"/>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40" w:type="dxa"/>
            <w:gridSpan w:val="3"/>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Squares</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98"/>
        </w:trPr>
        <w:tc>
          <w:tcPr>
            <w:tcW w:w="39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82"/>
                <w:rFonts w:ascii="Times New Roman" w:cs="Times New Roman" w:eastAsia="Times New Roman" w:hAnsi="Times New Roman"/>
                <w:caps w:val="0"/>
              </w:rPr>
              <w:snapToGrid w:val="0"/>
              <w:ind w:right="29"/>
              <w:textAlignment w:val="baseline"/>
            </w:pPr>
            <w:r w:rsidRPr="00747E7B">
              <w:rPr>
                <w:szCs w:val="24"/>
                <w:b w:val="0"/>
                <w:i w:val="0"/>
                <w:sz w:val="24"/>
                <w:spacing w:val="0"/>
                <w:w w:val="82"/>
                <w:rFonts w:ascii="Times New Roman" w:cs="Times New Roman" w:eastAsia="Times New Roman" w:hAnsi="Times New Roman"/>
                <w:caps w:val="0"/>
              </w:rPr>
              <w:t>1</w:t>
            </w:r>
          </w:p>
        </w:tc>
        <w:tc>
          <w:tcPr>
            <w:tcW w:w="1560" w:type="dxa"/>
            <w:gridSpan w:val="3"/>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Regression</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20.246</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20.246</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747E7B">
              <w:rPr>
                <w:szCs w:val="24"/>
                <w:b w:val="0"/>
                <w:i w:val="0"/>
                <w:sz w:val="24"/>
                <w:spacing w:val="0"/>
                <w:w w:val="96"/>
                <w:rFonts w:ascii="Times New Roman" w:cs="Times New Roman" w:eastAsia="Times New Roman" w:hAnsi="Times New Roman"/>
                <w:caps w:val="0"/>
              </w:rPr>
              <w:t>7.848</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vertAlign w:val="superscript"/>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.007</w:t>
            </w:r>
            <w:r w:rsidRPr="00747E7B">
              <w:rPr>
                <w:szCs w:val="24"/>
                <w:b w:val="0"/>
                <w:i w:val="0"/>
                <w:sz w:val="24"/>
                <w:spacing w:val="0"/>
                <w:w w:val="100"/>
                <w:vertAlign w:val="superscript"/>
                <w:rFonts w:ascii="Times New Roman" w:cs="Times New Roman" w:eastAsia="Times New Roman" w:hAnsi="Times New Roman"/>
                <w:caps w:val="0"/>
              </w:rPr>
              <w:t>b</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69"/>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7"/>
                <w:rFonts w:ascii="Times New Roman" w:cs="Times New Roman" w:eastAsia="Times New Roman" w:hAnsi="Times New Roman"/>
                <w:caps w:val="0"/>
              </w:rPr>
              <w:snapToGrid w:val="0"/>
              <w:ind w:right="29"/>
              <w:textAlignment w:val="baseline"/>
            </w:pPr>
            <w:r w:rsidRPr="00747E7B">
              <w:rPr>
                <w:szCs w:val="24"/>
                <w:b w:val="0"/>
                <w:i w:val="0"/>
                <w:sz w:val="24"/>
                <w:spacing w:val="0"/>
                <w:w w:val="97"/>
                <w:rFonts w:ascii="Times New Roman" w:cs="Times New Roman" w:eastAsia="Times New Roman" w:hAnsi="Times New Roman"/>
                <w:caps w:val="0"/>
              </w:rPr>
              <w:t>Residual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149.626</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1"/>
                <w:rFonts w:ascii="Times New Roman" w:cs="Times New Roman" w:eastAsia="Times New Roman" w:hAnsi="Times New Roman"/>
                <w:caps w:val="0"/>
              </w:rPr>
              <w:snapToGrid w:val="0"/>
              <w:ind w:right="29"/>
              <w:textAlignment w:val="baseline"/>
            </w:pPr>
            <w:r w:rsidRPr="00747E7B">
              <w:rPr>
                <w:szCs w:val="24"/>
                <w:b w:val="0"/>
                <w:i w:val="0"/>
                <w:sz w:val="24"/>
                <w:spacing w:val="0"/>
                <w:w w:val="91"/>
                <w:rFonts w:ascii="Times New Roman" w:cs="Times New Roman" w:eastAsia="Times New Roman" w:hAnsi="Times New Roman"/>
                <w:caps w:val="0"/>
              </w:rPr>
              <w:t>58</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2.580</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661"/>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Total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169.872</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1"/>
                <w:rFonts w:ascii="Times New Roman" w:cs="Times New Roman" w:eastAsia="Times New Roman" w:hAnsi="Times New Roman"/>
                <w:caps w:val="0"/>
              </w:rPr>
              <w:snapToGrid w:val="0"/>
              <w:ind w:right="29"/>
              <w:textAlignment w:val="baseline"/>
            </w:pPr>
            <w:r w:rsidRPr="00747E7B">
              <w:rPr>
                <w:szCs w:val="24"/>
                <w:b w:val="0"/>
                <w:i w:val="0"/>
                <w:sz w:val="24"/>
                <w:spacing w:val="0"/>
                <w:w w:val="91"/>
                <w:rFonts w:ascii="Times New Roman" w:cs="Times New Roman" w:eastAsia="Times New Roman" w:hAnsi="Times New Roman"/>
                <w:caps w:val="0"/>
              </w:rPr>
              <w:t>59</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184"/>
        </w:trPr>
        <w:tc>
          <w:tcPr>
            <w:tcW w:w="36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4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47E7B" w:rsidRDefault="00747E7B"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rsidR="00747E7B" w:rsidRDefault="00747E7B"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summary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4.3</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R-squared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value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0.119</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11.9%</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variance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explained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result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regression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7.848,</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0.05),</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independent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variable,</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cash</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ratio,</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has</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a</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significant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effect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on</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the</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dependent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variable,</w:t>
      </w:r>
      <w:r w:rsidR="007A5169">
        <w:rPr>
          <w:b w:val="0"/>
          <w:i w:val="0"/>
          <w:sz w:val="24"/>
          <w:spacing w:val="0"/>
          <w:w w:val="100"/>
          <w:rFonts w:ascii="Times New Roman" w:eastAsia="Times New Roman" w:hAnsi="Times New Roman"/>
          <w:caps w:val="0"/>
        </w:rPr>
        <w:t> </w:t>
      </w:r>
    </w:p>
    <w:p w:rsidR="00747E7B" w:rsidRDefault="007A5169"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proofErr w:type="gramStart"/>
      <w:r>
        <w:rPr>
          <w:b w:val="0"/>
          <w:i w:val="0"/>
          <w:sz w:val="24"/>
          <w:spacing w:val="0"/>
          <w:w w:val="100"/>
          <w:rFonts w:ascii="Times New Roman" w:eastAsia="Times New Roman" w:hAnsi="Times New Roman"/>
          <w:caps w:val="0"/>
        </w:rPr>
        <w:t>profitability</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Base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finding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decision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rule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reject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null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hypothesis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two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implies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roofErr w:type="gramEnd"/>
    </w:p>
    <w:p w:rsidR="007A5169" w:rsidRPr="00357502" w:rsidRDefault="00747E7B" w:rsidP="00747E7B">
      <w:pPr>
        <w:spacing w:before="0" w:beforeAutospacing="0" w:after="200" w:afterAutospacing="0" w:lineRule="auto" w:line="276"/>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br type="page"/>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Hypothesis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Three</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Nigeria</w:t>
      </w:r>
    </w:p>
    <w:tbl>
      <w:tblPr>
        <w:tblStyle w:val="TableGrid"/>
        <w:tblpPr w:leftFromText="180" w:rightFromText="180" w:vertAnchor="text" w:horzAnchor="margin" w:tblpY="820"/>
        <w:tblW w:w="0" w:type="auto"/>
        <w:tblLook w:val="04A0" w:firstRow="1" w:lastRow="0" w:firstColumn="1" w:lastColumn="0" w:noHBand="0" w:noVBand="1"/>
      </w:tblPr>
      <w:tblGrid>
        <w:gridCol w:w="918"/>
        <w:gridCol w:w="990"/>
        <w:gridCol w:w="1170"/>
        <w:gridCol w:w="1530"/>
        <w:gridCol w:w="2340"/>
        <w:gridCol w:w="1710"/>
      </w:tblGrid>
      <w:tr>
        <w:tc>
          <w:tcPr>
            <w:tcW w:w="918"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99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p>
        </w:tc>
        <w:tc>
          <w:tcPr>
            <w:tcW w:w="117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p>
        </w:tc>
        <w:tc>
          <w:tcPr>
            <w:tcW w:w="153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Adjusted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r w:rsidRPr="00803DC7">
              <w:rPr>
                <w:szCs w:val="24"/>
                <w:b w:val="1"/>
                <w:i w:val="0"/>
                <w:sz w:val="24"/>
                <w:spacing w:val="0"/>
                <w:w w:val="100"/>
                <w:rFonts w:ascii="Times New Roman" w:cs="Times New Roman" w:eastAsia="Times New Roman" w:hAnsi="Times New Roman"/>
                <w:caps w:val="0"/>
              </w:rPr>
              <w:t> </w:t>
            </w:r>
          </w:p>
        </w:tc>
        <w:tc>
          <w:tcPr>
            <w:tcW w:w="234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error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estimate</w:t>
            </w:r>
            <w:r w:rsidRPr="00803DC7">
              <w:rPr>
                <w:szCs w:val="24"/>
                <w:b w:val="1"/>
                <w:i w:val="0"/>
                <w:sz w:val="24"/>
                <w:spacing w:val="0"/>
                <w:w w:val="100"/>
                <w:rFonts w:ascii="Times New Roman" w:cs="Times New Roman" w:eastAsia="Times New Roman" w:hAnsi="Times New Roman"/>
                <w:caps w:val="0"/>
              </w:rPr>
              <w:t> </w:t>
            </w:r>
          </w:p>
        </w:tc>
        <w:tc>
          <w:tcPr>
            <w:tcW w:w="171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Dubin</w:t>
            </w:r>
            <w:r w:rsidRPr="00803DC7">
              <w:rPr>
                <w:szCs w:val="24"/>
                <w:b w:val="1"/>
                <w:i w:val="0"/>
                <w:sz w:val="24"/>
                <w:spacing w:val="0"/>
                <w:w w:val="100"/>
                <w:rFonts w:ascii="Times New Roman" w:cs="Times New Roman" w:eastAsia="Times New Roman" w:hAnsi="Times New Roman"/>
                <w:caps w:val="0"/>
              </w:rPr>
              <w: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Watson</w:t>
            </w:r>
            <w:proofErr w:type="spellEnd"/>
          </w:p>
        </w:tc>
      </w:tr>
      <w:tr>
        <w:tc>
          <w:tcPr>
            <w:tcW w:w="918"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p>
        </w:tc>
        <w:tc>
          <w:tcPr>
            <w:tcW w:w="99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.180a</w:t>
            </w:r>
          </w:p>
        </w:tc>
        <w:tc>
          <w:tcPr>
            <w:tcW w:w="117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.032</w:t>
            </w:r>
          </w:p>
        </w:tc>
        <w:tc>
          <w:tcPr>
            <w:tcW w:w="153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.016</w:t>
            </w:r>
          </w:p>
        </w:tc>
        <w:tc>
          <w:tcPr>
            <w:tcW w:w="234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1.683542288972971</w:t>
            </w:r>
          </w:p>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1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1.771</w:t>
            </w:r>
          </w:p>
        </w:tc>
      </w:tr>
    </w:tbl>
    <w:p w:rsidR="007A5169" w:rsidRPr="00803DC7" w:rsidRDefault="00747E7B"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Table</w:t>
      </w:r>
      <w:r w:rsidR="007A5169"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4.4</w:t>
      </w:r>
      <w:r w:rsidR="007A5169"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Model</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bookmarkStart w:id="1" w:name="page21"/>
      <w:bookmarkEnd w:id="1"/>
    </w:p>
    <w:tbl>
      <w:tblPr>
        <w:tblW w:w="0" w:type="auto"/>
        <w:tblLayout w:type="fixed"/>
        <w:tblCellMar>
          <w:left w:w="0" w:type="dxa"/>
          <w:right w:w="0" w:type="dxa"/>
        </w:tblCellMar>
        <w:tblLook w:val="0000" w:firstRow="0" w:lastRow="0" w:firstColumn="0" w:lastColumn="0" w:noHBand="0" w:noVBand="0"/>
      </w:tblPr>
      <w:tblGrid>
        <w:gridCol w:w="2623"/>
        <w:gridCol w:w="1472"/>
        <w:gridCol w:w="782"/>
        <w:gridCol w:w="1634"/>
        <w:gridCol w:w="966"/>
        <w:gridCol w:w="1150"/>
      </w:tblGrid>
      <w:tr>
        <w:trPr>
          <w:trHeight w:val="357"/>
        </w:trPr>
        <w:tc>
          <w:tcPr>
            <w:tcW w:w="2623"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888" w:type="dxa"/>
            <w:gridSpan w:val="3"/>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vertAlign w:val="superscript"/>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98"/>
                <w:rFonts w:ascii="Times New Roman" w:cs="Times New Roman" w:eastAsia="Times New Roman" w:hAnsi="Times New Roman"/>
                <w:caps w:val="0"/>
              </w:rPr>
              <w:t>ANOVA</w:t>
            </w:r>
            <w:r w:rsidRPr="00803DC7">
              <w:rPr>
                <w:szCs w:val="24"/>
                <w:b w:val="1"/>
                <w:i w:val="0"/>
                <w:sz w:val="24"/>
                <w:spacing w:val="0"/>
                <w:w w:val="98"/>
                <w:vertAlign w:val="superscript"/>
                <w:rFonts w:ascii="Times New Roman" w:cs="Times New Roman" w:eastAsia="Times New Roman" w:hAnsi="Times New Roman"/>
                <w:caps w:val="0"/>
              </w:rPr>
              <w:t>a</w:t>
            </w:r>
            <w:proofErr w:type="spellEnd"/>
          </w:p>
        </w:tc>
        <w:tc>
          <w:tcPr>
            <w:tcW w:w="966"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3"/>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Sum</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Df</w:t>
            </w:r>
            <w:proofErr w:type="spellEnd"/>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rFonts w:ascii="Times New Roman" w:cs="Times New Roman" w:eastAsia="Times New Roman" w:hAnsi="Times New Roman"/>
                <w:caps w:val="0"/>
              </w:rPr>
              <w:snapToGrid w:val="0"/>
              <w:ind w:right="29"/>
              <w:textAlignment w:val="baseline"/>
            </w:pPr>
            <w:r w:rsidRPr="00803DC7">
              <w:rPr>
                <w:szCs w:val="24"/>
                <w:b w:val="1"/>
                <w:i w:val="0"/>
                <w:sz w:val="24"/>
                <w:spacing w:val="0"/>
                <w:w w:val="98"/>
                <w:rFonts w:ascii="Times New Roman" w:cs="Times New Roman" w:eastAsia="Times New Roman" w:hAnsi="Times New Roman"/>
                <w:caps w:val="0"/>
              </w:rPr>
              <w:t>Mean</w:t>
            </w:r>
            <w:r w:rsidRPr="00803DC7">
              <w:rPr>
                <w:szCs w:val="24"/>
                <w:b w:val="1"/>
                <w:i w:val="0"/>
                <w:sz w:val="24"/>
                <w:spacing w:val="0"/>
                <w:w w:val="98"/>
                <w:rFonts w:ascii="Times New Roman" w:cs="Times New Roman" w:eastAsia="Times New Roman" w:hAnsi="Times New Roman"/>
                <w:caps w:val="0"/>
              </w:rPr>
              <w:t> </w:t>
            </w:r>
            <w:r w:rsidRPr="00803DC7">
              <w:rPr>
                <w:szCs w:val="24"/>
                <w:b w:val="1"/>
                <w:i w:val="0"/>
                <w:sz w:val="24"/>
                <w:spacing w:val="0"/>
                <w:w w:val="98"/>
                <w:rFonts w:ascii="Times New Roman" w:cs="Times New Roman" w:eastAsia="Times New Roman" w:hAnsi="Times New Roman"/>
                <w:caps w:val="0"/>
              </w:rPr>
              <w:t>Square</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F</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Sig.</w:t>
            </w:r>
          </w:p>
        </w:tc>
      </w:tr>
      <w:tr>
        <w:trPr>
          <w:trHeight w:val="275"/>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Squares</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8"/>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99"/>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5.481</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5.481</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1.934</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.170b</w:t>
            </w:r>
          </w:p>
        </w:tc>
      </w:tr>
      <w:tr>
        <w:trPr>
          <w:trHeight w:val="474"/>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Residual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164.390</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58</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2.834</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16"/>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Total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169.872</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59</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73"/>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A5169" w:rsidP="00747E7B">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mc:AlternateContent>
          <mc:Choice Requires="wps">
            <w:drawing>
              <wp:anchor distT="0" distB="0" distL="114300" distR="114300" simplePos="0" relativeHeight="251659264" behindDoc="1" locked="0" layoutInCell="1" allowOverlap="1" wp14:anchorId="42BC1135" wp14:editId="43ECF000">
                <wp:simplePos x="0" y="0"/>
                <wp:positionH relativeFrom="column">
                  <wp:posOffset>3595370</wp:posOffset>
                </wp:positionH>
                <wp:positionV relativeFrom="paragraph">
                  <wp:posOffset>-1647825</wp:posOffset>
                </wp:positionV>
                <wp:extent cx="12065" cy="18415"/>
                <wp:effectExtent l="4445" t="0" r="2540" b="6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3.1pt;margin-top:-129.75pt;width:.9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m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pPx1YwzQZ5yPi1n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0288" behindDoc="1" locked="0" layoutInCell="1" allowOverlap="1" wp14:anchorId="73C0105B" wp14:editId="2A406387">
                <wp:simplePos x="0" y="0"/>
                <wp:positionH relativeFrom="column">
                  <wp:posOffset>4020820</wp:posOffset>
                </wp:positionH>
                <wp:positionV relativeFrom="paragraph">
                  <wp:posOffset>-1647825</wp:posOffset>
                </wp:positionV>
                <wp:extent cx="12065" cy="18415"/>
                <wp:effectExtent l="127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16.6pt;margin-top:-129.75pt;width:.9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o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kZX844E+Qp59N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1312" behindDoc="1" locked="0" layoutInCell="1" allowOverlap="1" wp14:anchorId="0336FE40" wp14:editId="6FC4864F">
                <wp:simplePos x="0" y="0"/>
                <wp:positionH relativeFrom="column">
                  <wp:posOffset>4923155</wp:posOffset>
                </wp:positionH>
                <wp:positionV relativeFrom="paragraph">
                  <wp:posOffset>-1647825</wp:posOffset>
                </wp:positionV>
                <wp:extent cx="12065" cy="1841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87.65pt;margin-top:-129.75pt;width:.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WHg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2336" behindDoc="1" locked="0" layoutInCell="1" allowOverlap="1" wp14:anchorId="61617338" wp14:editId="728E191C">
                <wp:simplePos x="0" y="0"/>
                <wp:positionH relativeFrom="column">
                  <wp:posOffset>5465445</wp:posOffset>
                </wp:positionH>
                <wp:positionV relativeFrom="paragraph">
                  <wp:posOffset>-1647825</wp:posOffset>
                </wp:positionV>
                <wp:extent cx="12700" cy="18415"/>
                <wp:effectExtent l="0" t="0" r="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0.35pt;margin-top:-129.75pt;width: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PQHQ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" fillcolor="black" strokecolor="white"/>
            </w:pict>
          </mc:Fallback>
        </mc:AlternateContent>
        <w:rPr>
          <w:szCs w:val="24"/>
          <w:noProof/>
          <w:b w:val="0"/>
          <w:i w:val="0"/>
          <w:sz w:val="24"/>
          <w:spacing w:val="0"/>
          <w:w w:val="100"/>
          <w:rFonts w:ascii="Times New Roman" w:cs="Times New Roman" w:eastAsia="Times New Roman" w:hAnsi="Times New Roman"/>
          <w:caps w:val="0"/>
        </w:rPr>
      </w:r>
      <w:proofErr w:type="spellStart"/>
      <w:r w:rsidRPr="00803DC7">
        <w:rPr>
          <w:szCs w:val="24"/>
          <w:b w:val="1"/>
          <w:i w:val="0"/>
          <w:sz w:val="24"/>
          <w:spacing w:val="0"/>
          <w:w w:val="100"/>
          <w:rFonts w:ascii="Times New Roman" w:cs="Times New Roman" w:eastAsia="Times New Roman" w:hAnsi="Times New Roman"/>
          <w:caps w:val="0"/>
        </w:rPr>
        <w:t>Coefficients</w:t>
      </w:r>
      <w:r w:rsidRPr="00803DC7">
        <w:rPr>
          <w:szCs w:val="24"/>
          <w:b w:val="1"/>
          <w:i w:val="0"/>
          <w:sz w:val="24"/>
          <w:spacing w:val="0"/>
          <w:w w:val="100"/>
          <w:vertAlign w:val="superscript"/>
          <w:rFonts w:ascii="Times New Roman" w:cs="Times New Roman" w:eastAsia="Times New Roman" w:hAnsi="Times New Roman"/>
          <w:caps w:val="0"/>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720"/>
        <w:gridCol w:w="1020"/>
        <w:gridCol w:w="860"/>
        <w:gridCol w:w="1560"/>
        <w:gridCol w:w="740"/>
        <w:gridCol w:w="660"/>
        <w:gridCol w:w="1220"/>
        <w:gridCol w:w="920"/>
      </w:tblGrid>
      <w:tr>
        <w:trPr>
          <w:trHeight w:val="320"/>
        </w:trPr>
        <w:tc>
          <w:tcPr>
            <w:tcW w:w="1720"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80" w:type="dxa"/>
            <w:gridSpan w:val="2"/>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Unstandardized</w:t>
            </w:r>
          </w:p>
        </w:tc>
        <w:tc>
          <w:tcPr>
            <w:tcW w:w="156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Standardized</w:t>
            </w:r>
          </w:p>
        </w:tc>
        <w:tc>
          <w:tcPr>
            <w:tcW w:w="74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w:t>
            </w:r>
          </w:p>
        </w:tc>
        <w:tc>
          <w:tcPr>
            <w:tcW w:w="66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top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8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Coefficients</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Coefficients</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Sig.</w:t>
            </w:r>
          </w:p>
        </w:tc>
        <w:tc>
          <w:tcPr>
            <w:tcW w:w="214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99"/>
                <w:rFonts w:ascii="Times New Roman" w:cs="Times New Roman" w:eastAsia="Times New Roman" w:hAnsi="Times New Roman"/>
                <w:caps w:val="0"/>
              </w:rPr>
              <w:t>Collinearity</w:t>
            </w:r>
            <w:proofErr w:type="spellEnd"/>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1020" w:type="dxa"/>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14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Statistics</w:t>
            </w:r>
          </w:p>
        </w:tc>
      </w:tr>
      <w:tr>
        <w:trPr>
          <w:trHeight w:val="359"/>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0"/>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B</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rFonts w:ascii="Times New Roman" w:cs="Times New Roman" w:eastAsia="Times New Roman" w:hAnsi="Times New Roman"/>
                <w:caps w:val="0"/>
              </w:rPr>
              <w:snapToGrid w:val="0"/>
              <w:ind w:right="29"/>
              <w:textAlignment w:val="baseline"/>
            </w:pPr>
            <w:r w:rsidRPr="00803DC7">
              <w:rPr>
                <w:szCs w:val="24"/>
                <w:b w:val="1"/>
                <w:i w:val="0"/>
                <w:sz w:val="24"/>
                <w:spacing w:val="0"/>
                <w:w w:val="98"/>
                <w:rFonts w:ascii="Times New Roman" w:cs="Times New Roman" w:eastAsia="Times New Roman" w:hAnsi="Times New Roman"/>
                <w:caps w:val="0"/>
              </w:rPr>
              <w:t>Beta</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Tolerance</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VIF</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Error</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35"/>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2"/>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(Constant)</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1.014</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.738</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1.375</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.174</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DR</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.012</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.008</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.180</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1.391</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.170</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1.000</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1.000</w:t>
            </w:r>
          </w:p>
        </w:tc>
      </w:tr>
      <w:tr>
        <w:trPr>
          <w:trHeight w:val="444"/>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47E7B" w:rsidP="00747E7B">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szCs w:val="24"/>
          <w:b w:val="1"/>
          <w:i w:val="0"/>
          <w:sz w:val="24"/>
          <w:spacing w:val="0"/>
          <w:w w:val="100"/>
          <w:rFonts w:ascii="Times New Roman" w:cs="Times New Roman" w:eastAsia="Times New Roman" w:hAnsi="Times New Roman"/>
          <w:caps w:val="0"/>
        </w:rPr>
        <w:t>a.</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Dependent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Variable: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ROA</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Researcher’s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Computation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(2025)</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summary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explained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1.934,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p&gt;0.05),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rule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three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Discussion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Current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Adjusted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0.081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0.065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8.1%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beta-value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0.285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0.027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Malik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proofErr w:type="gramEnd"/>
      <w:proofErr w:type="spellStart"/>
      <w:r w:rsidRPr="00803DC7">
        <w:rPr>
          <w:szCs w:val="24"/>
          <w:b w:val="0"/>
          <w:i w:val="0"/>
          <w:sz w:val="24"/>
          <w:spacing w:val="0"/>
          <w:w w:val="100"/>
          <w:rFonts w:ascii="Times New Roman" w:cs="Times New Roman" w:eastAsia="Times New Roman" w:hAnsi="Times New Roman"/>
          <w:caps w:val="0"/>
        </w:rPr>
        <w:t>Aqeel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Pakistan.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proofErr w:type="spellEnd"/>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Cash</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0.345.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34.5%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0.119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0.007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Mishra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Swain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predicted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revealed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proofErr w:type="gramEnd"/>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Debt-to-Assets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7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Adjusted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0.016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0.170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proofErr w:type="gramEnd"/>
      <w:proofErr w:type="spellStart"/>
      <w:r w:rsidRPr="00803DC7">
        <w:rPr>
          <w:szCs w:val="24"/>
          <w:b w:val="0"/>
          <w:i w:val="0"/>
          <w:sz w:val="24"/>
          <w:spacing w:val="0"/>
          <w:w w:val="100"/>
          <w:rFonts w:ascii="Times New Roman" w:cs="Times New Roman" w:eastAsia="Times New Roman" w:hAnsi="Times New Roman"/>
          <w:caps w:val="0"/>
        </w:rPr>
        <w:t>Mohanty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Mehrotra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proofErr w:type="spellEnd"/>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CHAPTER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FIVE</w:t>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SUMMARY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CONCLUSION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RECOMMENDATIONS</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Summary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major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5.2</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Conclusion</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concluded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5.3</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Recommendations</w:t>
      </w:r>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assist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improvement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lead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boosting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proofErr w:type="gramStart"/>
      <w:proofErr w:type="gramEnd"/>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continue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5.4</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Contribution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Knowledge</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highlight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emphasize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implementing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continue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w:t>
      </w:r>
      <w:proofErr w:type="gramStart"/>
      <w:proofErr w:type="gramEnd"/>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5.5</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Suggestion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further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studies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etc.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explore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potential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studied.</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br type="page"/>
      </w:r>
    </w:p>
    <w:p w:rsidR="007A5169" w:rsidRPr="00803DC7" w:rsidRDefault="007A5169" w:rsidP="007A5169">
      <w:pPr>
        <w:jc w:val="center"/>
        <w:spacing w:before="312" w:beforeAutospacing="1" w:after="312" w:afterAutospacing="1" w:lineRule="auto" w:line="360"/>
        <w:rPr>
          <w:szCs w:val="24"/>
          <w:bCs/>
          <w:b w:val="1"/>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1"/>
          <w:i w:val="0"/>
          <w:sz w:val="24"/>
          <w:spacing w:val="0"/>
          <w:w w:val="100"/>
          <w:rFonts w:ascii="Times New Roman" w:cs="Times New Roman" w:eastAsia="Times New Roman" w:hAnsi="Times New Roman"/>
          <w:caps w:val="0"/>
        </w:rPr>
        <w:t>REFERENCE</w:t>
      </w:r>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Abma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R.C.N.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Environment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selected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14(1),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11-21.</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Adebayo,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Akinlolu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Adeola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Fola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Commercial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Certificates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Deposit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Agbada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Odejimi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viability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European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42–52.</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Akarara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Edoumiekumo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Non-Bank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versus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spellStart"/>
      <w:r w:rsidRPr="00803DC7">
        <w:rPr>
          <w:szCs w:val="24"/>
          <w:bCs/>
          <w:b w:val="0"/>
          <w:i w:val="0"/>
          <w:sz w:val="24"/>
          <w:spacing w:val="0"/>
          <w:w w:val="100"/>
          <w:rFonts w:ascii="Times New Roman" w:cs="Times New Roman" w:eastAsia="Times New Roman" w:hAnsi="Times New Roman"/>
          <w:caps w:val="0"/>
        </w:rPr>
        <w:t>Appulse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Wilberforce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Sciences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(WJSS),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80-94.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Aluko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Ogunde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Risks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Short-Term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Sector.</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Anyanwu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Hybrid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Publishers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Limited.</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Akinbo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Onukwube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Macroeconomic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Factors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Their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Influence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Annual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Report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Statement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Accounts.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Abuja: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Statistical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Bulletin.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Abuja: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Chandravarkar</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Monetization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Staff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1-37.</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Chukwudi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Okoye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Musa,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Sector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iiardjournals.org</w:t>
      </w:r>
      <w:proofErr w:type="spellEnd"/>
      <w:proofErr w:type="gramEnd"/>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Christopoulos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Tsionas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Evidence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panel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root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co-integration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test.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55-74.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Cooley,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Smith,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specialization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learning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doing.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109-112.</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Ehigiamusoe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Vector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Error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Correction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Model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Approach.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Education,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Engineering,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1792–1800.</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Evans,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Relationship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East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African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Community.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61(2).</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Faith,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Hakeem,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Samuel,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selected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Ilorin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Human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Resource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(IJHRM),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131-143.</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Goldsmith,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(1969).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Yale: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Haven,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Comp.</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Greenwood,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Jovanovic</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Distribution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Income.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Political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98(5),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1076-1107.</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Gupta,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London:</w:t>
      </w:r>
      <w:r w:rsidRPr="00803DC7">
        <w:rPr>
          <w:szCs w:val="24"/>
          <w:bCs/>
          <w:b w:val="0"/>
          <w:i w:val="0"/>
          <w:sz w:val="24"/>
          <w:spacing w:val="0"/>
          <w:w w:val="100"/>
          <w:rFonts w:ascii="Times New Roman" w:cs="Times New Roman" w:eastAsia="Times New Roman" w:hAnsi="Times New Roman"/>
          <w:caps w:val="0"/>
        </w:rPr>
        <w:t> </w:t>
      </w:r>
      <w:proofErr w:type="gramStart"/>
      <w:proofErr w:type="gramEnd"/>
      <w:proofErr w:type="spellStart"/>
      <w:r w:rsidRPr="00803DC7">
        <w:rPr>
          <w:szCs w:val="24"/>
          <w:bCs/>
          <w:b w:val="0"/>
          <w:i w:val="0"/>
          <w:sz w:val="24"/>
          <w:spacing w:val="0"/>
          <w:w w:val="100"/>
          <w:rFonts w:ascii="Times New Roman" w:cs="Times New Roman" w:eastAsia="Times New Roman" w:hAnsi="Times New Roman"/>
          <w:caps w:val="0"/>
        </w:rPr>
        <w:t>Croom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Helm.</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Hicks,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History.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Oxford: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Clarendon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Ibrahim,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Ogunde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Shaheed</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(1981–2013).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5(3).</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Igbinos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Aigbovo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Value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Creation,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114-135.</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Ikihde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Alawode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deregulation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effectiveness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supervision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Saving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1(XVI):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101-112.</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Ikpefan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Osabuohien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Discount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houses,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Insights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Trends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Challenges,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19–30.</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Ismail,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Okoye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Risk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Diversification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Iyiegbuniwe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Evolution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Fakiyesi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Akano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Issues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177-215.</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Iwedi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Igbanibo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Investigation.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1(2):1-17.</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Schumpeter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might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right.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Quarterly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717-737.</w:t>
      </w:r>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Kitchen,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York: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John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Sons.</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Lawal</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Clinical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contributions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microfinance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Studies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Lucian</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proofErr w:type="gramEnd"/>
      <w:proofErr w:type="gramStart"/>
      <w:proofErr w:type="spellStart"/>
      <w:r w:rsidRPr="00803DC7">
        <w:rPr>
          <w:szCs w:val="24"/>
          <w:bCs/>
          <w:b w:val="0"/>
          <w:i w:val="0"/>
          <w:sz w:val="24"/>
          <w:spacing w:val="0"/>
          <w:w w:val="100"/>
          <w:rFonts w:ascii="Times New Roman" w:cs="Times New Roman" w:eastAsia="Times New Roman" w:hAnsi="Times New Roman"/>
          <w:caps w:val="0"/>
        </w:rPr>
        <w:t>Blaga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Sibiu,</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Romania,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9(1).</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Levine,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Views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Agenda.</w:t>
      </w:r>
      <w:r w:rsidRPr="00803DC7">
        <w:rPr>
          <w:szCs w:val="24"/>
          <w:bCs/>
          <w:b w:val="0"/>
          <w:i w:val="0"/>
          <w:sz w:val="24"/>
          <w:spacing w:val="0"/>
          <w:w w:val="100"/>
          <w:rFonts w:ascii="Times New Roman" w:cs="Times New Roman" w:eastAsia="Times New Roman" w:hAnsi="Times New Roman"/>
          <w:caps w:val="0"/>
        </w:rPr>
        <w:t> </w:t>
      </w:r>
      <w:proofErr w:type="gramStart"/>
      <w:r w:rsidRPr="00803DC7">
        <w:rPr>
          <w:szCs w:val="24"/>
          <w:bCs/>
          <w:b w:val="0"/>
          <w:i w:val="0"/>
          <w:sz w:val="24"/>
          <w:spacing w:val="0"/>
          <w:w w:val="100"/>
          <w:rFonts w:ascii="Times New Roman" w:cs="Times New Roman" w:eastAsia="Times New Roman" w:hAnsi="Times New Roman"/>
          <w:caps w:val="0"/>
        </w:rPr>
        <w:t>October.</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McKinnon,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Capital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Washington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Brookings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w:t>
      </w:r>
      <w:r w:rsidRPr="00803DC7">
        <w:rPr>
          <w:szCs w:val="24"/>
          <w:bCs/>
          <w:b w:val="0"/>
          <w:i w:val="0"/>
          <w:sz w:val="24"/>
          <w:spacing w:val="0"/>
          <w:w w:val="100"/>
          <w:rFonts w:ascii="Times New Roman" w:cs="Times New Roman" w:eastAsia="Times New Roman" w:hAnsi="Times New Roman"/>
          <w:caps w:val="0"/>
        </w:rPr>
        <w:t> </w:t>
      </w:r>
      <w:proofErr w:type="gramStart"/>
      <w:proofErr w:type="gramEnd"/>
      <w:proofErr w:type="spellStart"/>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1-20.</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Merone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Ethiopia.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Global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4(3).</w:t>
      </w:r>
      <w:proofErr w:type="spellEnd"/>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Mohammed,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Bangladesh.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Published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Education.</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Nwosu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Hamman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Issues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Challenges”.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Bullion,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32(2),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51-62.</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Oduyemi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proofErr w:type="spellEnd"/>
      <w:proofErr w:type="gramStart"/>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administration,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problems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prospects.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CBN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Vol.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(February,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1-42.</w:t>
      </w:r>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Ogunleye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Treasury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Bills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iiardjournals.org</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Ojo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Maladapted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System: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Reforming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Tasks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Dilemma.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CIBN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Limited.</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Oke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overview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shift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direct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indirect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approach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credit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control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296-320.</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Okigbo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P.N.C.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system,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cultural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change,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15(3).</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Oladipo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Akinwumi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Analyzing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MPR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Oluwole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Global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Commerce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Perspective,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231–241.</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Pavtar</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Time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Accounting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22-39.</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Uruakpa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Reforms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1990-2017.</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Archives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122-134.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Vento,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Ganga,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distribution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during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great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crisis: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e-mid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case.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68-94.</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Verma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Wilson,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Savings,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Foreign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Inflows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India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1950-2001.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Working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Wollongong.</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Zervos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Levine,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Stock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American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88(3),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537-558.</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ind w:left="720" w:hanging="720"/>
        <w:textAlignment w:val="baseline"/>
      </w:pPr>
      <w:r>
        <w:rPr>
          <w:b w:val="0"/>
          <w:i w:val="0"/>
          <w:sz w:val="24"/>
          <w:spacing w:val="0"/>
          <w:w w:val="100"/>
          <w:rFonts w:ascii="Times New Roman" w:cs="Times New Roman" w:eastAsia="Times New Roman" w:hAnsi="Times New Roman"/>
          <w:caps w:val="0"/>
        </w:rPr>
        <w:t/>
      </w:r>
    </w:p>
    <w:p w:rsidR="00D30FB6" w:rsidRDefault="00D30FB6">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sectPr w:rsidR="00D30FB6" w:rsidSect="00AC3B02">
      <w:pgSz w:w="12240" w:h="15840"/>
      <w:pgMar w:top="1440" w:right="1440" w:bottom="1440" w:left="1440" w:header="0" w:footer="0" w:gutter="0"/>
      <w:cols w:space="0" w:equalWidth="0">
        <w:col w:w="91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43" w:rsidRDefault="00215743">
      <w:pPr>
        <w:spacing w:after="0" w:line="240" w:lineRule="auto"/>
      </w:pPr>
      <w:r>
        <w:separator/>
      </w:r>
    </w:p>
  </w:endnote>
  <w:endnote w:type="continuationSeparator" w:id="0">
    <w:p w:rsidR="00215743" w:rsidRDefault="0021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70376"/>
      <w:docPartObj>
        <w:docPartGallery w:val="Page Numbers (Bottom of Page)"/>
        <w:docPartUnique/>
      </w:docPartObj>
    </w:sdtPr>
    <w:sdtEndPr>
      <w:rPr>
        <w:noProof/>
      </w:rPr>
    </w:sdtEndPr>
    <w:sdtContent>
      <w:p w:rsidR="00AC3B02" w:rsidRDefault="00AC3B02">
        <w:pPr>
          <w:pStyle w:val="Footer"/>
          <w:jc w:val="center"/>
        </w:pPr>
        <w:r>
          <w:fldChar w:fldCharType="begin"/>
        </w:r>
        <w:r>
          <w:instrText xml:space="preserve"> PAGE   \* MERGEFORMAT </w:instrText>
        </w:r>
        <w:r>
          <w:fldChar w:fldCharType="separate"/>
        </w:r>
        <w:r w:rsidR="000B2A15">
          <w:rPr>
            <w:noProof/>
          </w:rPr>
          <w:t>i</w:t>
        </w:r>
        <w:r>
          <w:rPr>
            <w:noProof/>
          </w:rPr>
          <w:fldChar w:fldCharType="end"/>
        </w:r>
      </w:p>
    </w:sdtContent>
  </w:sdt>
  <w:p w:rsidR="00AC3B02" w:rsidRDefault="00AC3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43" w:rsidRDefault="00215743">
      <w:pPr>
        <w:spacing w:after="0" w:line="240" w:lineRule="auto"/>
      </w:pPr>
      <w:r>
        <w:separator/>
      </w:r>
    </w:p>
  </w:footnote>
  <w:footnote w:type="continuationSeparator" w:id="0">
    <w:p w:rsidR="00215743" w:rsidRDefault="00215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9134EE"/>
    <w:multiLevelType w:val="hybridMultilevel"/>
    <w:tmpl w:val="ACA60EB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1C87C1D"/>
    <w:multiLevelType w:val="hybridMultilevel"/>
    <w:tmpl w:val="947862B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8148B5"/>
    <w:multiLevelType w:val="hybridMultilevel"/>
    <w:tmpl w:val="2E44363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A2071FF"/>
    <w:multiLevelType w:val="multilevel"/>
    <w:tmpl w:val="14BCBEE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623C6003"/>
    <w:multiLevelType w:val="hybridMultilevel"/>
    <w:tmpl w:val="4E800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321F9"/>
    <w:multiLevelType w:val="multilevel"/>
    <w:tmpl w:val="024207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9"/>
  </w:num>
  <w:num w:numId="2">
    <w:abstractNumId w:val="0"/>
  </w:num>
  <w:num w:numId="3">
    <w:abstractNumId w:val="6"/>
  </w:num>
  <w:num w:numId="4">
    <w:abstractNumId w:val="4"/>
  </w:num>
  <w:num w:numId="5">
    <w:abstractNumId w:val="3"/>
  </w:num>
  <w:num w:numId="6">
    <w:abstractNumId w:val="8"/>
  </w:num>
  <w:num w:numId="7">
    <w:abstractNumId w:val="1"/>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69"/>
    <w:rsid w:val="000134D0"/>
    <w:rsid w:val="00052840"/>
    <w:rsid w:val="000B2A15"/>
    <w:rsid w:val="00181E12"/>
    <w:rsid w:val="00215743"/>
    <w:rsid w:val="00565A09"/>
    <w:rsid w:val="00747E7B"/>
    <w:rsid w:val="007A5169"/>
    <w:rsid w:val="0089704C"/>
    <w:rsid w:val="00AC3B02"/>
    <w:rsid w:val="00D30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69"/>
  </w:style>
  <w:style w:type="paragraph" w:styleId="ListParagraph">
    <w:name w:val="List Paragraph"/>
    <w:basedOn w:val="Normal"/>
    <w:uiPriority w:val="34"/>
    <w:qFormat/>
    <w:rsid w:val="007A5169"/>
    <w:pPr>
      <w:spacing w:after="0" w:line="240" w:lineRule="auto"/>
      <w:ind w:left="720"/>
      <w:contextualSpacing/>
    </w:pPr>
    <w:rPr>
      <w:rFonts w:ascii="Calibri" w:eastAsia="Calibri" w:hAnsi="Calibri" w:cs="Arial"/>
      <w:sz w:val="20"/>
      <w:szCs w:val="20"/>
    </w:rPr>
  </w:style>
  <w:style w:type="paragraph" w:customStyle="1" w:styleId="Default">
    <w:name w:val="Default"/>
    <w:rsid w:val="007A5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A516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3B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69"/>
  </w:style>
  <w:style w:type="paragraph" w:styleId="ListParagraph">
    <w:name w:val="List Paragraph"/>
    <w:basedOn w:val="Normal"/>
    <w:uiPriority w:val="34"/>
    <w:qFormat/>
    <w:rsid w:val="007A5169"/>
    <w:pPr>
      <w:spacing w:after="0" w:line="240" w:lineRule="auto"/>
      <w:ind w:left="720"/>
      <w:contextualSpacing/>
    </w:pPr>
    <w:rPr>
      <w:rFonts w:ascii="Calibri" w:eastAsia="Calibri" w:hAnsi="Calibri" w:cs="Arial"/>
      <w:sz w:val="20"/>
      <w:szCs w:val="20"/>
    </w:rPr>
  </w:style>
  <w:style w:type="paragraph" w:customStyle="1" w:styleId="Default">
    <w:name w:val="Default"/>
    <w:rsid w:val="007A5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A516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3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42</Pages>
  <Words>10197</Words>
  <Characters>58128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dcterms:created xsi:type="dcterms:W3CDTF">2025-05-08T11:43:00Z</dcterms:created>
  <dcterms:modified xsi:type="dcterms:W3CDTF">2025-05-08T12:24:00Z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69" w:rsidRDefault="00AC3B02" w:rsidP="007A5169">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IMPACT OF BANKS’ LIQUIDITY ON BANKS’ PROFITABILITY AND PERFORMANCE IN NIGERIA</w:t>
      </w:r>
    </w:p>
    <w:p w:rsidR="00AC3B02" w:rsidRDefault="00AC3B02" w:rsidP="007A51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FIRST BANK NIGERIA, PLC)</w:t>
      </w:r>
    </w:p>
    <w:p w:rsidR="00AC3B02" w:rsidRDefault="00AC3B02" w:rsidP="007A5169">
      <w:pPr>
        <w:spacing w:after="0" w:line="360" w:lineRule="auto"/>
        <w:jc w:val="center"/>
        <w:rPr>
          <w:rFonts w:ascii="Times New Roman" w:hAnsi="Times New Roman" w:cs="Times New Roman"/>
          <w:b/>
          <w:sz w:val="24"/>
          <w:szCs w:val="24"/>
        </w:rPr>
      </w:pPr>
    </w:p>
    <w:p w:rsidR="00AC3B02" w:rsidRDefault="00AC3B02" w:rsidP="007A5169">
      <w:pPr>
        <w:spacing w:after="0" w:line="360" w:lineRule="auto"/>
        <w:jc w:val="center"/>
        <w:rPr>
          <w:rFonts w:ascii="Times New Roman" w:hAnsi="Times New Roman" w:cs="Times New Roman"/>
          <w:b/>
          <w:sz w:val="24"/>
          <w:szCs w:val="24"/>
        </w:rPr>
      </w:pP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BY</w:t>
      </w: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ADENIJA MORENIKEJI OMOTOLANI</w:t>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HND/23/BFN/FT/0235</w:t>
      </w: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AC3B02"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p>
    <w:p w:rsidR="00AC3B02" w:rsidRPr="00DF039B" w:rsidRDefault="00AC3B02" w:rsidP="00AC3B02">
      <w:pPr>
        <w:spacing w:before="240" w:line="360" w:lineRule="auto"/>
        <w:ind w:right="29" w:firstLine="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MAY, 2025</w:t>
      </w:r>
    </w:p>
    <w:p w:rsidR="00AC3B02" w:rsidRPr="00DF039B" w:rsidRDefault="00AC3B02" w:rsidP="00AC3B02">
      <w:pPr>
        <w:spacing w:before="240" w:after="16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br w:type="page"/>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lastRenderedPageBreak/>
        <w:t>CERTIFICATION</w:t>
      </w:r>
    </w:p>
    <w:p w:rsidR="00AC3B02" w:rsidRPr="00DF039B" w:rsidRDefault="00AC3B02" w:rsidP="00AC3B02">
      <w:pPr>
        <w:spacing w:before="240" w:line="360" w:lineRule="auto"/>
        <w:ind w:right="-54" w:firstLine="720"/>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DF039B">
        <w:rPr>
          <w:rFonts w:asciiTheme="majorBidi" w:hAnsiTheme="majorBidi" w:cstheme="majorBidi"/>
          <w:color w:val="262626" w:themeColor="text1" w:themeTint="D9"/>
          <w:sz w:val="24"/>
          <w:szCs w:val="24"/>
        </w:rPr>
        <w:t>Kwara</w:t>
      </w:r>
      <w:proofErr w:type="spellEnd"/>
      <w:r w:rsidRPr="00DF039B">
        <w:rPr>
          <w:rFonts w:asciiTheme="majorBidi" w:hAnsiTheme="majorBidi" w:cstheme="majorBidi"/>
          <w:color w:val="262626" w:themeColor="text1" w:themeTint="D9"/>
          <w:sz w:val="24"/>
          <w:szCs w:val="24"/>
        </w:rPr>
        <w:t xml:space="preserve"> State Polytechnic, Ilorin.</w:t>
      </w:r>
    </w:p>
    <w:p w:rsidR="00AC3B02" w:rsidRPr="00DF039B" w:rsidRDefault="00AC3B02" w:rsidP="00AC3B02">
      <w:pPr>
        <w:pStyle w:val="NoSpacing"/>
        <w:spacing w:before="240" w:line="360" w:lineRule="auto"/>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Jimoh</w:t>
      </w:r>
      <w:proofErr w:type="spellEnd"/>
      <w:r w:rsidRPr="00DF039B">
        <w:rPr>
          <w:rFonts w:asciiTheme="majorBidi" w:hAnsiTheme="majorBidi" w:cstheme="majorBidi"/>
          <w:sz w:val="24"/>
          <w:szCs w:val="24"/>
        </w:rPr>
        <w:t xml:space="preserve"> Ismail</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Project Supervisor</w:t>
      </w: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Mrs. </w:t>
      </w:r>
      <w:proofErr w:type="spellStart"/>
      <w:r w:rsidRPr="00DF039B">
        <w:rPr>
          <w:rFonts w:asciiTheme="majorBidi" w:hAnsiTheme="majorBidi" w:cstheme="majorBidi"/>
          <w:sz w:val="24"/>
          <w:szCs w:val="24"/>
        </w:rPr>
        <w:t>Otayokhe</w:t>
      </w:r>
      <w:proofErr w:type="spellEnd"/>
      <w:r w:rsidRPr="00DF039B">
        <w:rPr>
          <w:rFonts w:asciiTheme="majorBidi" w:hAnsiTheme="majorBidi" w:cstheme="majorBidi"/>
          <w:sz w:val="24"/>
          <w:szCs w:val="24"/>
        </w:rPr>
        <w:t xml:space="preserve"> E.Y.</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Project Coordinator</w:t>
      </w:r>
    </w:p>
    <w:p w:rsidR="00AC3B02"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Ajiboye</w:t>
      </w:r>
      <w:proofErr w:type="spellEnd"/>
      <w:r w:rsidRPr="00DF039B">
        <w:rPr>
          <w:rFonts w:asciiTheme="majorBidi" w:hAnsiTheme="majorBidi" w:cstheme="majorBidi"/>
          <w:sz w:val="24"/>
          <w:szCs w:val="24"/>
        </w:rPr>
        <w:t xml:space="preserve"> W.T.</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Head of Department</w:t>
      </w:r>
    </w:p>
    <w:p w:rsidR="00AC3B02"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External Examiner</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Pr="00DF039B" w:rsidRDefault="00AC3B02" w:rsidP="00AC3B02">
      <w:pPr>
        <w:spacing w:before="240" w:after="160"/>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AC3B02" w:rsidRPr="00DF039B" w:rsidRDefault="00AC3B02" w:rsidP="00AC3B02">
      <w:pPr>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DEDICATION</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
          <w:sz w:val="24"/>
          <w:szCs w:val="24"/>
        </w:rPr>
        <w:t xml:space="preserve"> </w:t>
      </w:r>
      <w:r w:rsidRPr="00DF039B">
        <w:rPr>
          <w:rFonts w:asciiTheme="majorBidi" w:hAnsiTheme="majorBidi" w:cstheme="majorBidi"/>
          <w:bCs/>
          <w:sz w:val="24"/>
          <w:szCs w:val="24"/>
        </w:rPr>
        <w:t xml:space="preserve">This project is dedicated to Almighty God the beginning and the end of all creation </w:t>
      </w:r>
    </w:p>
    <w:p w:rsidR="00AC3B02" w:rsidRPr="00DF039B" w:rsidRDefault="00AC3B02" w:rsidP="00AC3B02">
      <w:pPr>
        <w:spacing w:before="240" w:line="360" w:lineRule="auto"/>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AC3B02" w:rsidRPr="00DF039B" w:rsidRDefault="00AC3B02" w:rsidP="00AC3B02">
      <w:pPr>
        <w:spacing w:before="240" w:line="360" w:lineRule="auto"/>
        <w:ind w:right="-54"/>
        <w:jc w:val="center"/>
        <w:rPr>
          <w:rFonts w:asciiTheme="majorBidi" w:hAnsiTheme="majorBidi" w:cstheme="majorBidi"/>
          <w:b/>
          <w:sz w:val="24"/>
          <w:szCs w:val="24"/>
        </w:rPr>
      </w:pPr>
      <w:r w:rsidRPr="00DF039B">
        <w:rPr>
          <w:rFonts w:asciiTheme="majorBidi" w:hAnsiTheme="majorBidi" w:cstheme="majorBidi"/>
          <w:b/>
          <w:sz w:val="24"/>
          <w:szCs w:val="24"/>
        </w:rPr>
        <w:lastRenderedPageBreak/>
        <w:t>ACKNOWLEDGEMENT</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My Appreciation goes to the Almighty God for his Grace, Mercy and </w:t>
      </w:r>
      <w:proofErr w:type="spellStart"/>
      <w:r w:rsidRPr="00DF039B">
        <w:rPr>
          <w:rFonts w:asciiTheme="majorBidi" w:hAnsiTheme="majorBidi" w:cstheme="majorBidi"/>
          <w:bCs/>
          <w:sz w:val="24"/>
          <w:szCs w:val="24"/>
        </w:rPr>
        <w:t>Favour</w:t>
      </w:r>
      <w:proofErr w:type="spellEnd"/>
      <w:r w:rsidRPr="00DF039B">
        <w:rPr>
          <w:rFonts w:asciiTheme="majorBidi" w:hAnsiTheme="majorBidi" w:cstheme="majorBidi"/>
          <w:bCs/>
          <w:sz w:val="24"/>
          <w:szCs w:val="24"/>
        </w:rPr>
        <w:t xml:space="preserve"> over my life, may his name be praise </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I </w:t>
      </w:r>
      <w:proofErr w:type="gramStart"/>
      <w:r w:rsidRPr="00DF039B">
        <w:rPr>
          <w:rFonts w:asciiTheme="majorBidi" w:hAnsiTheme="majorBidi" w:cstheme="majorBidi"/>
          <w:bCs/>
          <w:sz w:val="24"/>
          <w:szCs w:val="24"/>
        </w:rPr>
        <w:t>thanks</w:t>
      </w:r>
      <w:proofErr w:type="gramEnd"/>
      <w:r w:rsidRPr="00DF039B">
        <w:rPr>
          <w:rFonts w:asciiTheme="majorBidi" w:hAnsiTheme="majorBidi" w:cstheme="majorBidi"/>
          <w:bCs/>
          <w:sz w:val="24"/>
          <w:szCs w:val="24"/>
        </w:rPr>
        <w:t xml:space="preserve"> my am</w:t>
      </w:r>
      <w:r>
        <w:rPr>
          <w:rFonts w:asciiTheme="majorBidi" w:hAnsiTheme="majorBidi" w:cstheme="majorBidi"/>
          <w:bCs/>
          <w:sz w:val="24"/>
          <w:szCs w:val="24"/>
        </w:rPr>
        <w:t>iable supervisor the person of M</w:t>
      </w:r>
      <w:r w:rsidRPr="00DF039B">
        <w:rPr>
          <w:rFonts w:asciiTheme="majorBidi" w:hAnsiTheme="majorBidi" w:cstheme="majorBidi"/>
          <w:bCs/>
          <w:sz w:val="24"/>
          <w:szCs w:val="24"/>
        </w:rPr>
        <w:t xml:space="preserve">r. </w:t>
      </w:r>
      <w:proofErr w:type="spellStart"/>
      <w:r w:rsidRPr="00DF039B">
        <w:rPr>
          <w:rFonts w:asciiTheme="majorBidi" w:hAnsiTheme="majorBidi" w:cstheme="majorBidi"/>
          <w:bCs/>
          <w:sz w:val="24"/>
          <w:szCs w:val="24"/>
        </w:rPr>
        <w:t>Jimoh</w:t>
      </w:r>
      <w:proofErr w:type="spellEnd"/>
      <w:r w:rsidRPr="00DF039B">
        <w:rPr>
          <w:rFonts w:asciiTheme="majorBidi" w:hAnsiTheme="majorBidi" w:cstheme="majorBidi"/>
          <w:bCs/>
          <w:sz w:val="24"/>
          <w:szCs w:val="24"/>
        </w:rPr>
        <w:t xml:space="preserve"> Ismail for his fatherly advice and guidance throughout the project process</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Adenija</w:t>
      </w:r>
      <w:proofErr w:type="spellEnd"/>
      <w:r w:rsidRPr="00DF039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AC3B02" w:rsidRPr="00DF039B" w:rsidRDefault="00AC3B02" w:rsidP="00AC3B02">
      <w:pPr>
        <w:spacing w:before="240" w:line="360" w:lineRule="auto"/>
        <w:ind w:right="-54"/>
        <w:jc w:val="both"/>
        <w:rPr>
          <w:rFonts w:asciiTheme="majorBidi" w:hAnsiTheme="majorBidi" w:cstheme="majorBidi"/>
          <w:sz w:val="24"/>
          <w:szCs w:val="24"/>
        </w:rPr>
      </w:pPr>
      <w:r w:rsidRPr="00DF039B">
        <w:rPr>
          <w:rFonts w:asciiTheme="majorBidi" w:hAnsiTheme="majorBidi" w:cstheme="majorBidi"/>
          <w:bCs/>
          <w:sz w:val="24"/>
          <w:szCs w:val="24"/>
        </w:rPr>
        <w:t>Lastly my appreciation also goes to my colleagues, friends in Banking and finance department thanks for your support, I wish us all success in life</w:t>
      </w:r>
    </w:p>
    <w:p w:rsidR="00AC3B02" w:rsidRPr="00DF039B" w:rsidRDefault="00AC3B02" w:rsidP="00AC3B02">
      <w:pPr>
        <w:spacing w:before="240" w:after="160" w:line="360" w:lineRule="auto"/>
        <w:ind w:right="-54"/>
        <w:jc w:val="both"/>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br w:type="page"/>
      </w:r>
    </w:p>
    <w:p w:rsidR="00AC3B02" w:rsidRPr="00DF039B" w:rsidRDefault="00AC3B02" w:rsidP="00AC3B02">
      <w:pPr>
        <w:tabs>
          <w:tab w:val="left" w:pos="0"/>
        </w:tabs>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ABSTRACT</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 xml:space="preserve">Liquidity management is a critical component of sound banking operations, as it directly influences the profitability and overall performance of financial institutions. This study investigates the impact of liquidity on the profitability and performance of banks in Nigeria, using **First Bank Nigeria </w:t>
      </w:r>
      <w:proofErr w:type="spellStart"/>
      <w:r w:rsidRPr="00333040">
        <w:rPr>
          <w:rFonts w:asciiTheme="majorBidi" w:hAnsiTheme="majorBidi" w:cstheme="majorBidi"/>
          <w:i/>
          <w:iCs/>
          <w:sz w:val="24"/>
          <w:szCs w:val="24"/>
        </w:rPr>
        <w:t>Plc</w:t>
      </w:r>
      <w:proofErr w:type="spellEnd"/>
      <w:r w:rsidRPr="00333040">
        <w:rPr>
          <w:rFonts w:asciiTheme="majorBidi" w:hAnsiTheme="majorBidi" w:cstheme="majorBidi"/>
          <w:i/>
          <w:iCs/>
          <w:sz w:val="24"/>
          <w:szCs w:val="24"/>
        </w:rPr>
        <w:t>** as a case study. The research adopts a descriptive and analytical approach, utilizing secondary data sourced from the bank’s annual financial reports, audited financial statements, and publications from the Central Bank of Nigeria (CBN) covering the period 2015 to 2024.</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Key financial ratios such as the Liquidity Ratio, Loan-to-Deposit Ratio (LDR), Return on Assets (ROA), and Return on Equity (ROE) were employed to assess the relationship between liquidity levels and financial performance. The findings indicate that while maintaining adequate liquidity enhances the ability of the bank to meet short-term obligations and build customer confidence, excessive liquidity can lead to reduced profitability due to underutilization of funds. Conversely, low liquidity levels, though potentially increasing short-term returns, expose the bank to significant financial risks and operational instability.</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The study concludes that a balanced liquidity position is essential for ensuring both financial stability and sustainable profitability. It further highlights the importance of effective asset-liability management in optimizing liquidity without compromising returns.</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Based on the findings, the study recommends that First Bank Nigeria should adopt more sophisticated liquidity risk management frameworks, invest in predictive analytics tools, and ensure compliance with regulatory standards to enhance both profitability and operational performance.</w:t>
      </w:r>
    </w:p>
    <w:p w:rsidR="00AC3B02" w:rsidRPr="0027043B" w:rsidRDefault="00AC3B02" w:rsidP="00AC3B02">
      <w:pPr>
        <w:spacing w:line="360" w:lineRule="auto"/>
        <w:jc w:val="both"/>
        <w:rPr>
          <w:rFonts w:asciiTheme="majorBidi" w:hAnsiTheme="majorBidi" w:cstheme="majorBidi"/>
          <w:i/>
          <w:iCs/>
          <w:sz w:val="24"/>
          <w:szCs w:val="24"/>
        </w:rPr>
      </w:pPr>
    </w:p>
    <w:p w:rsidR="00AC3B02" w:rsidRPr="00DF039B" w:rsidRDefault="00AC3B02" w:rsidP="00AC3B02">
      <w:pPr>
        <w:ind w:right="-54"/>
        <w:rPr>
          <w:rFonts w:asciiTheme="majorBidi" w:hAnsiTheme="majorBidi" w:cstheme="majorBidi"/>
          <w:b/>
          <w:color w:val="000000" w:themeColor="text1"/>
          <w:sz w:val="24"/>
          <w:szCs w:val="24"/>
        </w:rPr>
      </w:pPr>
    </w:p>
    <w:p w:rsidR="00AC3B02" w:rsidRPr="00DF039B" w:rsidRDefault="00AC3B02" w:rsidP="00AC3B02">
      <w:pPr>
        <w:spacing w:before="240"/>
        <w:ind w:right="-54"/>
        <w:jc w:val="center"/>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lastRenderedPageBreak/>
        <w:t>TABLE OF CONTENT</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 xml:space="preserve">Title page </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 xml:space="preserve">    Pages</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Certification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Dedication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Acknowledgement</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iii</w:t>
      </w:r>
    </w:p>
    <w:p w:rsidR="00AC3B02" w:rsidRPr="00DF039B" w:rsidRDefault="00AC3B02" w:rsidP="00AC3B02">
      <w:pPr>
        <w:pStyle w:val="NoSpacing"/>
        <w:spacing w:before="240"/>
        <w:ind w:right="-54"/>
        <w:jc w:val="center"/>
        <w:rPr>
          <w:rFonts w:asciiTheme="majorBidi" w:hAnsiTheme="majorBidi" w:cstheme="majorBidi"/>
          <w:color w:val="000000" w:themeColor="text1"/>
          <w:sz w:val="24"/>
          <w:szCs w:val="24"/>
        </w:rPr>
      </w:pPr>
      <w:r w:rsidRPr="00DF039B">
        <w:rPr>
          <w:rFonts w:asciiTheme="majorBidi" w:hAnsiTheme="majorBidi" w:cstheme="majorBidi"/>
          <w:b/>
          <w:color w:val="000000" w:themeColor="text1"/>
          <w:sz w:val="24"/>
          <w:szCs w:val="24"/>
        </w:rPr>
        <w:t>CHAPTER ONE: INTRODUCTION</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1.1</w:t>
      </w:r>
      <w:r w:rsidRPr="00DF039B">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1.5</w:t>
      </w:r>
      <w:r w:rsidRPr="00DF039B">
        <w:rPr>
          <w:rFonts w:asciiTheme="majorBidi" w:hAnsiTheme="majorBidi" w:cstheme="majorBidi"/>
          <w:color w:val="000000" w:themeColor="text1"/>
          <w:sz w:val="24"/>
          <w:szCs w:val="24"/>
        </w:rPr>
        <w:tab/>
        <w:t>Significance of the study</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1.6</w:t>
      </w:r>
      <w:r w:rsidRPr="00DF039B">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TWO: LITERATURE REVIEW</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Conceptual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1"/>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1"/>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Empirical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THREE: RESEARCH METHODOLOGY</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both"/>
        <w:rPr>
          <w:rFonts w:asciiTheme="majorBidi" w:eastAsiaTheme="minorEastAsia"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CHAPTER FOUR: DATA ANALYSIS DISCUSSION</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4.0</w:t>
      </w:r>
      <w:r w:rsidRPr="00DF039B">
        <w:rPr>
          <w:rFonts w:asciiTheme="majorBidi" w:hAnsiTheme="majorBidi" w:cstheme="majorBidi"/>
          <w:color w:val="262626" w:themeColor="text1" w:themeTint="D9"/>
          <w:sz w:val="24"/>
          <w:szCs w:val="24"/>
        </w:rPr>
        <w:tab/>
        <w:t>Data presentation, analysis and inter</w:t>
      </w:r>
      <w:r>
        <w:rPr>
          <w:rFonts w:asciiTheme="majorBidi" w:hAnsiTheme="majorBidi" w:cstheme="majorBidi"/>
          <w:color w:val="262626" w:themeColor="text1" w:themeTint="D9"/>
          <w:sz w:val="24"/>
          <w:szCs w:val="24"/>
        </w:rPr>
        <w:t xml:space="preserve">pretation of statistical data </w:t>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FIVE: SUMMARY, CONCLUSION AND RECOMMENDATIONS</w:t>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 of findings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Concl</w:t>
      </w:r>
      <w:r>
        <w:rPr>
          <w:rFonts w:asciiTheme="majorBidi" w:hAnsiTheme="majorBidi" w:cstheme="majorBidi"/>
          <w:color w:val="262626" w:themeColor="text1" w:themeTint="D9"/>
          <w:sz w:val="24"/>
          <w:szCs w:val="24"/>
        </w:rPr>
        <w:t>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Default="00AC3B02" w:rsidP="00AC3B02">
      <w:pPr>
        <w:spacing w:after="0" w:line="360" w:lineRule="auto"/>
        <w:ind w:firstLine="720"/>
        <w:rPr>
          <w:rFonts w:ascii="Times New Roman" w:hAnsi="Times New Roman" w:cs="Times New Roman"/>
          <w:b/>
          <w:sz w:val="24"/>
          <w:szCs w:val="24"/>
        </w:rPr>
      </w:pPr>
      <w:r>
        <w:rPr>
          <w:rFonts w:asciiTheme="majorBidi" w:hAnsiTheme="majorBidi" w:cstheme="majorBidi"/>
          <w:color w:val="262626" w:themeColor="text1" w:themeTint="D9"/>
          <w:sz w:val="24"/>
          <w:szCs w:val="24"/>
        </w:rPr>
        <w:t>References</w:t>
      </w:r>
    </w:p>
    <w:p w:rsidR="007A5169" w:rsidRPr="00803DC7" w:rsidRDefault="007A5169" w:rsidP="007A5169">
      <w:pPr>
        <w:spacing w:after="0" w:line="360" w:lineRule="auto"/>
        <w:jc w:val="both"/>
        <w:rPr>
          <w:rFonts w:ascii="Times New Roman" w:eastAsia="Times New Roman" w:hAnsi="Times New Roman" w:cs="Times New Roman"/>
          <w:iCs/>
          <w:sz w:val="24"/>
          <w:szCs w:val="24"/>
          <w:lang w:eastAsia="en-GB"/>
        </w:rPr>
      </w:pPr>
    </w:p>
    <w:p w:rsidR="007A5169" w:rsidRPr="00803DC7" w:rsidRDefault="007A5169" w:rsidP="007A5169">
      <w:pPr>
        <w:spacing w:after="0" w:line="360" w:lineRule="auto"/>
        <w:jc w:val="both"/>
        <w:rPr>
          <w:rFonts w:ascii="Times New Roman" w:hAnsi="Times New Roman" w:cs="Times New Roman"/>
          <w:b/>
          <w:sz w:val="24"/>
          <w:szCs w:val="24"/>
        </w:rPr>
        <w:sectPr w:rsidR="007A5169" w:rsidRPr="00803DC7" w:rsidSect="00AC3B02">
          <w:footerReference w:type="default" r:id="rId8"/>
          <w:pgSz w:w="11952" w:h="14832" w:code="9"/>
          <w:pgMar w:top="1440" w:right="1728" w:bottom="1440" w:left="1728" w:header="720" w:footer="720" w:gutter="0"/>
          <w:pgNumType w:fmt="lowerRoman"/>
          <w:cols w:space="720"/>
          <w:docGrid w:linePitch="360"/>
        </w:sectPr>
      </w:pPr>
    </w:p>
    <w:p w:rsidR="007A5169" w:rsidRPr="00803DC7" w:rsidRDefault="007A5169" w:rsidP="007A5169">
      <w:pPr>
        <w:spacing w:after="0" w:line="360" w:lineRule="auto"/>
        <w:jc w:val="center"/>
        <w:rPr>
          <w:rFonts w:ascii="Times New Roman" w:hAnsi="Times New Roman" w:cs="Times New Roman"/>
          <w:b/>
          <w:sz w:val="24"/>
          <w:szCs w:val="24"/>
        </w:rPr>
      </w:pPr>
      <w:r w:rsidRPr="00803DC7">
        <w:rPr>
          <w:rFonts w:ascii="Times New Roman" w:hAnsi="Times New Roman" w:cs="Times New Roman"/>
          <w:b/>
          <w:sz w:val="24"/>
          <w:szCs w:val="24"/>
        </w:rPr>
        <w:lastRenderedPageBreak/>
        <w:t>CHAPTER ONE</w:t>
      </w:r>
    </w:p>
    <w:p w:rsidR="007A5169" w:rsidRPr="00803DC7" w:rsidRDefault="007A5169" w:rsidP="007A5169">
      <w:pPr>
        <w:spacing w:after="0" w:line="360" w:lineRule="auto"/>
        <w:jc w:val="center"/>
        <w:rPr>
          <w:rFonts w:ascii="Times New Roman" w:hAnsi="Times New Roman" w:cs="Times New Roman"/>
          <w:b/>
          <w:sz w:val="24"/>
          <w:szCs w:val="24"/>
        </w:rPr>
      </w:pPr>
      <w:r w:rsidRPr="00803DC7">
        <w:rPr>
          <w:rFonts w:ascii="Times New Roman" w:hAnsi="Times New Roman" w:cs="Times New Roman"/>
          <w:b/>
          <w:sz w:val="24"/>
          <w:szCs w:val="24"/>
        </w:rPr>
        <w:t>INTRODUCTION</w:t>
      </w:r>
    </w:p>
    <w:p w:rsidR="007A5169" w:rsidRPr="00AC3B02" w:rsidRDefault="007A5169" w:rsidP="00AC3B02">
      <w:pPr>
        <w:pStyle w:val="ListParagraph"/>
        <w:numPr>
          <w:ilvl w:val="1"/>
          <w:numId w:val="1"/>
        </w:numPr>
        <w:spacing w:before="240" w:line="360" w:lineRule="auto"/>
        <w:ind w:left="0" w:firstLine="0"/>
        <w:jc w:val="both"/>
        <w:rPr>
          <w:rFonts w:ascii="Times New Roman" w:hAnsi="Times New Roman" w:cs="Times New Roman"/>
          <w:b/>
          <w:sz w:val="24"/>
          <w:szCs w:val="24"/>
        </w:rPr>
      </w:pPr>
      <w:r w:rsidRPr="00803DC7">
        <w:rPr>
          <w:rFonts w:ascii="Times New Roman" w:hAnsi="Times New Roman" w:cs="Times New Roman"/>
          <w:b/>
          <w:sz w:val="24"/>
          <w:szCs w:val="24"/>
        </w:rPr>
        <w:t>Background to the Study</w:t>
      </w:r>
    </w:p>
    <w:p w:rsidR="007A5169" w:rsidRPr="00803DC7" w:rsidRDefault="007A5169" w:rsidP="00AC3B02">
      <w:pPr>
        <w:pStyle w:val="ListParagraph"/>
        <w:spacing w:after="240" w:line="360" w:lineRule="auto"/>
        <w:ind w:left="0"/>
        <w:jc w:val="both"/>
        <w:rPr>
          <w:rFonts w:ascii="Times New Roman" w:hAnsi="Times New Roman" w:cs="Times New Roman"/>
          <w:b/>
          <w:sz w:val="24"/>
          <w:szCs w:val="24"/>
        </w:rPr>
      </w:pPr>
      <w:r w:rsidRPr="00803DC7">
        <w:rPr>
          <w:rFonts w:ascii="Times New Roman" w:eastAsia="Times New Roman" w:hAnsi="Times New Roman" w:cs="Times New Roman"/>
          <w:sz w:val="24"/>
          <w:szCs w:val="24"/>
        </w:rPr>
        <w:t>The level of growth and development recorded in an economy cannot be separated from the level of growth and development recorded in its financial sector, as this sector helps in mobilization of funds from Surplus Spending Units (SSU) and channel same to Deficit Spending Units (DSU) based on sound pricing and efficient allocation principles. Besides this function, the financial sector also helps in providing the mechanism for firms and other economic agents to appraise the value of firms’ assets thereby allowing investors to make informed decision as to the allocation of their funds as lenders on the one hand, and the best alternative form of liability instruments to issue, as borrowers, on the other hand (</w:t>
      </w:r>
      <w:proofErr w:type="spellStart"/>
      <w:r w:rsidRPr="00803DC7">
        <w:rPr>
          <w:rFonts w:ascii="Times New Roman" w:eastAsia="Times New Roman" w:hAnsi="Times New Roman" w:cs="Times New Roman"/>
          <w:sz w:val="24"/>
          <w:szCs w:val="24"/>
        </w:rPr>
        <w:t>Lawal</w:t>
      </w:r>
      <w:proofErr w:type="spellEnd"/>
      <w:r w:rsidRPr="00803DC7">
        <w:rPr>
          <w:rFonts w:ascii="Times New Roman" w:eastAsia="Times New Roman" w:hAnsi="Times New Roman" w:cs="Times New Roman"/>
          <w:sz w:val="24"/>
          <w:szCs w:val="24"/>
        </w:rPr>
        <w:t>, 2014). The financial system comprises of financial markets, financial institutions and financial instruments that interact with one another and the rest of the economy as well as the external Sector so as to achieve macroeconomic goals and objectives in a given economy (</w:t>
      </w:r>
      <w:proofErr w:type="spellStart"/>
      <w:r w:rsidRPr="00803DC7">
        <w:rPr>
          <w:rFonts w:ascii="Times New Roman" w:eastAsia="Times New Roman" w:hAnsi="Times New Roman" w:cs="Times New Roman"/>
          <w:sz w:val="24"/>
          <w:szCs w:val="24"/>
        </w:rPr>
        <w:t>Ojo</w:t>
      </w:r>
      <w:proofErr w:type="spellEnd"/>
      <w:r w:rsidRPr="00803DC7">
        <w:rPr>
          <w:rFonts w:ascii="Times New Roman" w:eastAsia="Times New Roman" w:hAnsi="Times New Roman" w:cs="Times New Roman"/>
          <w:sz w:val="24"/>
          <w:szCs w:val="24"/>
        </w:rPr>
        <w:t>, 2010). Though financial markets all play important roles in achieving economic growth and development, analysts tend to focus on the contributions of the capital market to the economy, neglecting the role of the money market. Hence, while there is a plethora of empirical research on the relationship between capital markets and economic development, the money market has not received ample attention in this respect.</w:t>
      </w:r>
    </w:p>
    <w:p w:rsidR="00AC3B02" w:rsidRDefault="007A5169" w:rsidP="00AC3B02">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Mohammed (2014), money market engenders trading in short-term instruments to meet the little needs of large users of funds such as the government, banks and large corporate organizations. The money market is effectuated though money market instruments principally for short term investments. These money market instruments include treasury bills, certificate of deposits, commercial papers, banker’s acceptances, among others. The money market also allows the refinancing of short and medium-term to facilitate and mitigate business liquidity and risk (</w:t>
      </w:r>
      <w:proofErr w:type="spellStart"/>
      <w:r w:rsidRPr="00803DC7">
        <w:rPr>
          <w:rFonts w:ascii="Times New Roman" w:eastAsia="Times New Roman" w:hAnsi="Times New Roman" w:cs="Times New Roman"/>
          <w:sz w:val="24"/>
          <w:szCs w:val="24"/>
        </w:rPr>
        <w:t>Iwedi</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Igbanibo</w:t>
      </w:r>
      <w:proofErr w:type="spellEnd"/>
      <w:r w:rsidRPr="00803DC7">
        <w:rPr>
          <w:rFonts w:ascii="Times New Roman" w:eastAsia="Times New Roman" w:hAnsi="Times New Roman" w:cs="Times New Roman"/>
          <w:sz w:val="24"/>
          <w:szCs w:val="24"/>
        </w:rPr>
        <w:t>, 2015). The banking system and the money market represent the exclusive setting in which monetary policy operates. A developed, active and efficient money market enhances the efficiency of central bank’s monetary policy and the transmission of its impulses into the economy (</w:t>
      </w:r>
      <w:proofErr w:type="spellStart"/>
      <w:r w:rsidRPr="00803DC7">
        <w:rPr>
          <w:rFonts w:ascii="Times New Roman" w:eastAsia="Times New Roman" w:hAnsi="Times New Roman" w:cs="Times New Roman"/>
          <w:sz w:val="24"/>
          <w:szCs w:val="24"/>
        </w:rPr>
        <w:t>Ehigiamusoe</w:t>
      </w:r>
      <w:proofErr w:type="spellEnd"/>
      <w:r w:rsidRPr="00803DC7">
        <w:rPr>
          <w:rFonts w:ascii="Times New Roman" w:eastAsia="Times New Roman" w:hAnsi="Times New Roman" w:cs="Times New Roman"/>
          <w:sz w:val="24"/>
          <w:szCs w:val="24"/>
        </w:rPr>
        <w:t xml:space="preserve">, 2013). Thus, the </w:t>
      </w:r>
      <w:proofErr w:type="spellStart"/>
      <w:r w:rsidRPr="00803DC7">
        <w:rPr>
          <w:rFonts w:ascii="Times New Roman" w:eastAsia="Times New Roman" w:hAnsi="Times New Roman" w:cs="Times New Roman"/>
          <w:sz w:val="24"/>
          <w:szCs w:val="24"/>
        </w:rPr>
        <w:t>developme</w:t>
      </w:r>
      <w:proofErr w:type="spellEnd"/>
      <w:r w:rsidRPr="00803DC7">
        <w:rPr>
          <w:rFonts w:ascii="Times New Roman" w:eastAsia="Times New Roman" w:hAnsi="Times New Roman" w:cs="Times New Roman"/>
          <w:sz w:val="24"/>
          <w:szCs w:val="24"/>
        </w:rPr>
        <w:t xml:space="preserve"> </w:t>
      </w:r>
      <w:proofErr w:type="spellStart"/>
      <w:proofErr w:type="gramStart"/>
      <w:r w:rsidRPr="00803DC7">
        <w:rPr>
          <w:rFonts w:ascii="Times New Roman" w:eastAsia="Times New Roman" w:hAnsi="Times New Roman" w:cs="Times New Roman"/>
          <w:sz w:val="24"/>
          <w:szCs w:val="24"/>
        </w:rPr>
        <w:t>nt</w:t>
      </w:r>
      <w:proofErr w:type="spellEnd"/>
      <w:proofErr w:type="gramEnd"/>
      <w:r w:rsidRPr="00803DC7">
        <w:rPr>
          <w:rFonts w:ascii="Times New Roman" w:eastAsia="Times New Roman" w:hAnsi="Times New Roman" w:cs="Times New Roman"/>
          <w:sz w:val="24"/>
          <w:szCs w:val="24"/>
        </w:rPr>
        <w:t xml:space="preserve"> of the money market smoothen the progress of financial intermediation and boosts lending to the economy and </w:t>
      </w:r>
      <w:r w:rsidRPr="00803DC7">
        <w:rPr>
          <w:rFonts w:ascii="Times New Roman" w:eastAsia="Times New Roman" w:hAnsi="Times New Roman" w:cs="Times New Roman"/>
          <w:sz w:val="24"/>
          <w:szCs w:val="24"/>
        </w:rPr>
        <w:lastRenderedPageBreak/>
        <w:t>improves the country’s economic and social welfare. In developing economies like Nigeria money markets are still underdeveloped as such the absence of a well-developed money market in these countries poses a challenge in pooling funds large enough to fund private</w:t>
      </w:r>
      <w:r w:rsidR="00AC3B02">
        <w:rPr>
          <w:rFonts w:ascii="Times New Roman" w:eastAsia="Times New Roman" w:hAnsi="Times New Roman" w:cs="Times New Roman"/>
          <w:sz w:val="24"/>
          <w:szCs w:val="24"/>
        </w:rPr>
        <w:t>.</w:t>
      </w:r>
    </w:p>
    <w:p w:rsidR="007A5169" w:rsidRPr="00AC3B02" w:rsidRDefault="007A5169" w:rsidP="00AC3B02">
      <w:pPr>
        <w:spacing w:before="240" w:line="360" w:lineRule="auto"/>
        <w:jc w:val="both"/>
        <w:rPr>
          <w:rFonts w:ascii="Times New Roman" w:eastAsia="Times New Roman" w:hAnsi="Times New Roman" w:cs="Times New Roman"/>
          <w:sz w:val="24"/>
          <w:szCs w:val="24"/>
        </w:rPr>
      </w:pPr>
      <w:r w:rsidRPr="00803DC7">
        <w:rPr>
          <w:rFonts w:ascii="Times New Roman" w:eastAsia="Palatino Linotype" w:hAnsi="Times New Roman" w:cs="Times New Roman"/>
          <w:sz w:val="24"/>
          <w:szCs w:val="24"/>
        </w:rPr>
        <w:t>The Nigerian money market as an integral part of the financial sector is apparently the driving-force for economic growth and development. It plays a crucial role in the implementation and indee</w:t>
      </w:r>
      <w:r w:rsidR="00AC3B02">
        <w:rPr>
          <w:rFonts w:ascii="Times New Roman" w:eastAsia="Palatino Linotype" w:hAnsi="Times New Roman" w:cs="Times New Roman"/>
          <w:sz w:val="24"/>
          <w:szCs w:val="24"/>
        </w:rPr>
        <w:t xml:space="preserve">d execution of monetary policy. </w:t>
      </w:r>
      <w:proofErr w:type="spellStart"/>
      <w:r w:rsidRPr="00803DC7">
        <w:rPr>
          <w:rFonts w:ascii="Times New Roman" w:eastAsia="Palatino Linotype" w:hAnsi="Times New Roman" w:cs="Times New Roman"/>
          <w:sz w:val="24"/>
          <w:szCs w:val="24"/>
        </w:rPr>
        <w:t>Ajayi</w:t>
      </w:r>
      <w:proofErr w:type="spellEnd"/>
      <w:r w:rsidRPr="00803DC7">
        <w:rPr>
          <w:rFonts w:ascii="Times New Roman" w:eastAsia="Palatino Linotype" w:hAnsi="Times New Roman" w:cs="Times New Roman"/>
          <w:sz w:val="24"/>
          <w:szCs w:val="24"/>
        </w:rPr>
        <w:t xml:space="preserve"> (2008) money market remains a critical instrument used to kick start a country’s economy to enhance economic growth and development. No country across the world can ever achieve sustainable economic and development without local and/ or foreign investments. Money market facilitates transmission and transfer of funds in an economy; it provides funds for both the public and private institutions that need such financing to meet their working capital requirements (</w:t>
      </w:r>
      <w:proofErr w:type="spellStart"/>
      <w:r w:rsidRPr="00803DC7">
        <w:rPr>
          <w:rFonts w:ascii="Times New Roman" w:eastAsia="Palatino Linotype" w:hAnsi="Times New Roman" w:cs="Times New Roman"/>
          <w:sz w:val="24"/>
          <w:szCs w:val="24"/>
        </w:rPr>
        <w:t>Noko</w:t>
      </w:r>
      <w:proofErr w:type="spellEnd"/>
      <w:r w:rsidRPr="00803DC7">
        <w:rPr>
          <w:rFonts w:ascii="Times New Roman" w:eastAsia="Palatino Linotype" w:hAnsi="Times New Roman" w:cs="Times New Roman"/>
          <w:sz w:val="24"/>
          <w:szCs w:val="24"/>
        </w:rPr>
        <w:t>, 2011). As a result of this, the firms’ output increases and their revenue improves greatly thereby substantially increasing the country’s aggregate output, which as well improves the living standard of the average populace. Nigerian money market like any other money market in the world primarily exists as a means of liquidity adjustment, the major considerations being the safety, liquidity of financial instrument and the rate of return (</w:t>
      </w:r>
      <w:proofErr w:type="spellStart"/>
      <w:r w:rsidRPr="00803DC7">
        <w:rPr>
          <w:rFonts w:ascii="Times New Roman" w:eastAsia="Palatino Linotype" w:hAnsi="Times New Roman" w:cs="Times New Roman"/>
          <w:sz w:val="24"/>
          <w:szCs w:val="24"/>
        </w:rPr>
        <w:t>Nwosu</w:t>
      </w:r>
      <w:proofErr w:type="spellEnd"/>
      <w:r w:rsidRPr="00803DC7">
        <w:rPr>
          <w:rFonts w:ascii="Times New Roman" w:eastAsia="Palatino Linotype" w:hAnsi="Times New Roman" w:cs="Times New Roman"/>
          <w:sz w:val="24"/>
          <w:szCs w:val="24"/>
        </w:rPr>
        <w:t xml:space="preserve"> and </w:t>
      </w:r>
      <w:proofErr w:type="spellStart"/>
      <w:r w:rsidRPr="00803DC7">
        <w:rPr>
          <w:rFonts w:ascii="Times New Roman" w:eastAsia="Palatino Linotype" w:hAnsi="Times New Roman" w:cs="Times New Roman"/>
          <w:sz w:val="24"/>
          <w:szCs w:val="24"/>
        </w:rPr>
        <w:t>Hamman</w:t>
      </w:r>
      <w:proofErr w:type="spellEnd"/>
      <w:r w:rsidRPr="00803DC7">
        <w:rPr>
          <w:rFonts w:ascii="Times New Roman" w:eastAsia="Palatino Linotype" w:hAnsi="Times New Roman" w:cs="Times New Roman"/>
          <w:sz w:val="24"/>
          <w:szCs w:val="24"/>
        </w:rPr>
        <w:t>, 2008). Commercial banks are the dominant players in the money market while it provides the basis for the operation, manipulation and execution of monetary policies (indirect instruments), with discount houses intermediating funds between the central bank and other banks where the former is playing the role of the lender of last resort to the market (</w:t>
      </w:r>
      <w:proofErr w:type="spellStart"/>
      <w:r w:rsidRPr="00803DC7">
        <w:rPr>
          <w:rFonts w:ascii="Times New Roman" w:eastAsia="Palatino Linotype" w:hAnsi="Times New Roman" w:cs="Times New Roman"/>
          <w:sz w:val="24"/>
          <w:szCs w:val="24"/>
        </w:rPr>
        <w:t>Iyiegbuniwe</w:t>
      </w:r>
      <w:proofErr w:type="spellEnd"/>
      <w:r w:rsidRPr="00803DC7">
        <w:rPr>
          <w:rFonts w:ascii="Times New Roman" w:eastAsia="Palatino Linotype" w:hAnsi="Times New Roman" w:cs="Times New Roman"/>
          <w:sz w:val="24"/>
          <w:szCs w:val="24"/>
        </w:rPr>
        <w:t>, 2005).</w:t>
      </w:r>
    </w:p>
    <w:p w:rsidR="007A5169" w:rsidRPr="007A5169" w:rsidRDefault="007A5169" w:rsidP="00AC3B02">
      <w:pPr>
        <w:spacing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 xml:space="preserve">Money market plays a key role in banks' liquidity management and among the most liquidity in the financial sector. By providing the appropriate instruments and partners for liquidity trading; the money market allows the refinancing of short and medium-term position and facilitates the mitigation of liquidity risk of businesses. The banking system and the money market represent the exclusive setting upon which monetary policy operates. A developed, active and efficient interbank market enhances the efficiency of central bank's monetary policy, transmitting its impulses into the economy best. Thus, the development of the money market soothes the progress of financial intermediation and boost lending to economy, hence improving the country’s economic and social welfare. The deepening and broadening of the financial market is germane to structural reforms in an economy. It ought to be ceaseless and requires the </w:t>
      </w:r>
      <w:r w:rsidRPr="00803DC7">
        <w:rPr>
          <w:rFonts w:ascii="Times New Roman" w:eastAsia="Palatino Linotype" w:hAnsi="Times New Roman" w:cs="Times New Roman"/>
          <w:sz w:val="24"/>
          <w:szCs w:val="24"/>
        </w:rPr>
        <w:lastRenderedPageBreak/>
        <w:t>commitment of domestic and external factors. It naturally adapts to the different economic development stages the country goes through. There cannot be a developed and well-integrated economy without open, integrated, efficient, transparent and well-regulated markets. Sequel to this background, this study sought to evaluate the efficiency of money market in fostering economic growth and development through it various participants and instruments.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Consequently, today, the study of liquidity management has become more relevant and pronounced in the subsector. Liquidity represents the capability of a business organization to finance increase in assets and to equally meet required and unforeseen cash and deposit obligations at a reasonable cost and without incurring unacceptable losses (</w:t>
      </w:r>
      <w:proofErr w:type="spellStart"/>
      <w:r w:rsidRPr="00803DC7">
        <w:rPr>
          <w:rFonts w:ascii="Times New Roman" w:eastAsia="Times New Roman" w:hAnsi="Times New Roman" w:cs="Times New Roman"/>
          <w:sz w:val="24"/>
          <w:szCs w:val="24"/>
        </w:rPr>
        <w:t>Margaretha</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Spartina</w:t>
      </w:r>
      <w:proofErr w:type="spellEnd"/>
      <w:r w:rsidRPr="00803DC7">
        <w:rPr>
          <w:rFonts w:ascii="Times New Roman" w:eastAsia="Times New Roman" w:hAnsi="Times New Roman" w:cs="Times New Roman"/>
          <w:sz w:val="24"/>
          <w:szCs w:val="24"/>
        </w:rPr>
        <w:t xml:space="preserve">, 2016; </w:t>
      </w:r>
      <w:proofErr w:type="spellStart"/>
      <w:r w:rsidRPr="00803DC7">
        <w:rPr>
          <w:rFonts w:ascii="Times New Roman" w:eastAsia="Times New Roman" w:hAnsi="Times New Roman" w:cs="Times New Roman"/>
          <w:sz w:val="24"/>
          <w:szCs w:val="24"/>
        </w:rPr>
        <w:t>Shaibu</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Okafor</w:t>
      </w:r>
      <w:proofErr w:type="spellEnd"/>
      <w:r w:rsidRPr="00803DC7">
        <w:rPr>
          <w:rFonts w:ascii="Times New Roman" w:eastAsia="Times New Roman" w:hAnsi="Times New Roman" w:cs="Times New Roman"/>
          <w:sz w:val="24"/>
          <w:szCs w:val="24"/>
        </w:rPr>
        <w:t>, 2020). It can be inferred from the foregoing that the composites of liquidity management include cash ratio and loan ratio.</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Further, as </w:t>
      </w:r>
      <w:proofErr w:type="gramStart"/>
      <w:r w:rsidRPr="00803DC7">
        <w:rPr>
          <w:rFonts w:ascii="Times New Roman" w:eastAsia="Times New Roman" w:hAnsi="Times New Roman" w:cs="Times New Roman"/>
          <w:sz w:val="24"/>
          <w:szCs w:val="24"/>
        </w:rPr>
        <w:t>alluded</w:t>
      </w:r>
      <w:proofErr w:type="gramEnd"/>
      <w:r w:rsidRPr="00803DC7">
        <w:rPr>
          <w:rFonts w:ascii="Times New Roman" w:eastAsia="Times New Roman" w:hAnsi="Times New Roman" w:cs="Times New Roman"/>
          <w:sz w:val="24"/>
          <w:szCs w:val="24"/>
        </w:rPr>
        <w:t xml:space="preserve"> to by the liquidity preference theory, people require the services of banks to either carry out cash transactions or to store money as wealth (</w:t>
      </w:r>
      <w:proofErr w:type="spellStart"/>
      <w:r w:rsidRPr="00803DC7">
        <w:rPr>
          <w:rFonts w:ascii="Times New Roman" w:eastAsia="Times New Roman" w:hAnsi="Times New Roman" w:cs="Times New Roman"/>
          <w:sz w:val="24"/>
          <w:szCs w:val="24"/>
        </w:rPr>
        <w:t>Bibow</w:t>
      </w:r>
      <w:proofErr w:type="spellEnd"/>
      <w:r w:rsidRPr="00803DC7">
        <w:rPr>
          <w:rFonts w:ascii="Times New Roman" w:eastAsia="Times New Roman" w:hAnsi="Times New Roman" w:cs="Times New Roman"/>
          <w:sz w:val="24"/>
          <w:szCs w:val="24"/>
        </w:rPr>
        <w:t xml:space="preserve">, 2005). Corroborating this view, </w:t>
      </w:r>
      <w:proofErr w:type="spellStart"/>
      <w:r w:rsidRPr="00803DC7">
        <w:rPr>
          <w:rFonts w:ascii="Times New Roman" w:eastAsia="Times New Roman" w:hAnsi="Times New Roman" w:cs="Times New Roman"/>
          <w:sz w:val="24"/>
          <w:szCs w:val="24"/>
        </w:rPr>
        <w:t>shiftability</w:t>
      </w:r>
      <w:proofErr w:type="spellEnd"/>
      <w:r w:rsidRPr="00803DC7">
        <w:rPr>
          <w:rFonts w:ascii="Times New Roman" w:eastAsia="Times New Roman" w:hAnsi="Times New Roman" w:cs="Times New Roman"/>
          <w:sz w:val="24"/>
          <w:szCs w:val="24"/>
        </w:rPr>
        <w:t xml:space="preserve"> theory adds that banks that cannot meet the transaction needs of their customers from the available cash can convert their assets into cash (</w:t>
      </w:r>
      <w:proofErr w:type="spellStart"/>
      <w:r w:rsidRPr="00803DC7">
        <w:rPr>
          <w:rFonts w:ascii="Times New Roman" w:eastAsia="Times New Roman" w:hAnsi="Times New Roman" w:cs="Times New Roman"/>
          <w:sz w:val="24"/>
          <w:szCs w:val="24"/>
        </w:rPr>
        <w:t>Sanni</w:t>
      </w:r>
      <w:proofErr w:type="spellEnd"/>
      <w:r w:rsidRPr="00803DC7">
        <w:rPr>
          <w:rFonts w:ascii="Times New Roman" w:eastAsia="Times New Roman" w:hAnsi="Times New Roman" w:cs="Times New Roman"/>
          <w:sz w:val="24"/>
          <w:szCs w:val="24"/>
        </w:rPr>
        <w:t>, 2006). As such, banks that have difficulty in meeting customers’ cash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w:t>
      </w:r>
    </w:p>
    <w:p w:rsidR="007A5169" w:rsidRPr="00803DC7" w:rsidRDefault="007A5169" w:rsidP="007A5169">
      <w:pPr>
        <w:spacing w:line="360" w:lineRule="auto"/>
        <w:rPr>
          <w:rFonts w:ascii="Times New Roman" w:eastAsia="Times New Roman" w:hAnsi="Times New Roman" w:cs="Times New Roman"/>
          <w:sz w:val="24"/>
          <w:szCs w:val="24"/>
        </w:rPr>
      </w:pPr>
    </w:p>
    <w:p w:rsidR="007A5169" w:rsidRPr="007A5169"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Research has shown that liquidity management is directly related to effective use of assets (</w:t>
      </w:r>
      <w:proofErr w:type="spellStart"/>
      <w:r w:rsidRPr="00803DC7">
        <w:rPr>
          <w:rFonts w:ascii="Times New Roman" w:eastAsia="Times New Roman" w:hAnsi="Times New Roman" w:cs="Times New Roman"/>
          <w:sz w:val="24"/>
          <w:szCs w:val="24"/>
        </w:rPr>
        <w:t>Shekhar</w:t>
      </w:r>
      <w:proofErr w:type="spellEnd"/>
      <w:r w:rsidRPr="00803DC7">
        <w:rPr>
          <w:rFonts w:ascii="Times New Roman" w:eastAsia="Times New Roman" w:hAnsi="Times New Roman" w:cs="Times New Roman"/>
          <w:sz w:val="24"/>
          <w:szCs w:val="24"/>
        </w:rPr>
        <w:t xml:space="preserve"> &amp; Jena, 2020), while liquidity shortage disrupts the operations of financial institutions, and the relationships with their customers (</w:t>
      </w:r>
      <w:proofErr w:type="spellStart"/>
      <w:r w:rsidRPr="00803DC7">
        <w:rPr>
          <w:rFonts w:ascii="Times New Roman" w:eastAsia="Times New Roman" w:hAnsi="Times New Roman" w:cs="Times New Roman"/>
          <w:sz w:val="24"/>
          <w:szCs w:val="24"/>
        </w:rPr>
        <w:t>Shrestha</w:t>
      </w:r>
      <w:proofErr w:type="spellEnd"/>
      <w:r w:rsidRPr="00803DC7">
        <w:rPr>
          <w:rFonts w:ascii="Times New Roman" w:eastAsia="Times New Roman" w:hAnsi="Times New Roman" w:cs="Times New Roman"/>
          <w:sz w:val="24"/>
          <w:szCs w:val="24"/>
        </w:rPr>
        <w:t>,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firms within the period 2006 to 2019 (</w:t>
      </w:r>
      <w:proofErr w:type="spellStart"/>
      <w:r w:rsidRPr="00803DC7">
        <w:rPr>
          <w:rFonts w:ascii="Times New Roman" w:eastAsia="Times New Roman" w:hAnsi="Times New Roman" w:cs="Times New Roman"/>
          <w:sz w:val="24"/>
          <w:szCs w:val="24"/>
        </w:rPr>
        <w:t>Afolabi</w:t>
      </w:r>
      <w:proofErr w:type="spellEnd"/>
      <w:r w:rsidRPr="00803DC7">
        <w:rPr>
          <w:rFonts w:ascii="Times New Roman" w:eastAsia="Times New Roman" w:hAnsi="Times New Roman" w:cs="Times New Roman"/>
          <w:sz w:val="24"/>
          <w:szCs w:val="24"/>
        </w:rPr>
        <w:t xml:space="preserve"> &amp; Williams, 2019; </w:t>
      </w:r>
      <w:proofErr w:type="spellStart"/>
      <w:r w:rsidRPr="00803DC7">
        <w:rPr>
          <w:rFonts w:ascii="Times New Roman" w:eastAsia="Times New Roman" w:hAnsi="Times New Roman" w:cs="Times New Roman"/>
          <w:sz w:val="24"/>
          <w:szCs w:val="24"/>
        </w:rPr>
        <w:t>Dadepo</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Afolabi</w:t>
      </w:r>
      <w:proofErr w:type="spellEnd"/>
      <w:r w:rsidRPr="00803DC7">
        <w:rPr>
          <w:rFonts w:ascii="Times New Roman" w:eastAsia="Times New Roman" w:hAnsi="Times New Roman" w:cs="Times New Roman"/>
          <w:sz w:val="24"/>
          <w:szCs w:val="24"/>
        </w:rPr>
        <w:t xml:space="preserve">, 2020; </w:t>
      </w:r>
      <w:proofErr w:type="spellStart"/>
      <w:r w:rsidRPr="00803DC7">
        <w:rPr>
          <w:rFonts w:ascii="Times New Roman" w:eastAsia="Times New Roman" w:hAnsi="Times New Roman" w:cs="Times New Roman"/>
          <w:sz w:val="24"/>
          <w:szCs w:val="24"/>
        </w:rPr>
        <w:t>Fagboyo</w:t>
      </w:r>
      <w:proofErr w:type="spellEnd"/>
      <w:r w:rsidRPr="00803DC7">
        <w:rPr>
          <w:rFonts w:ascii="Times New Roman" w:eastAsia="Times New Roman" w:hAnsi="Times New Roman" w:cs="Times New Roman"/>
          <w:sz w:val="24"/>
          <w:szCs w:val="24"/>
        </w:rPr>
        <w:t xml:space="preserve"> et al., 2018; </w:t>
      </w:r>
      <w:proofErr w:type="spellStart"/>
      <w:r w:rsidRPr="00803DC7">
        <w:rPr>
          <w:rFonts w:ascii="Times New Roman" w:eastAsia="Times New Roman" w:hAnsi="Times New Roman" w:cs="Times New Roman"/>
          <w:sz w:val="24"/>
          <w:szCs w:val="24"/>
        </w:rPr>
        <w:t>Garba</w:t>
      </w:r>
      <w:proofErr w:type="spellEnd"/>
      <w:r w:rsidRPr="00803DC7">
        <w:rPr>
          <w:rFonts w:ascii="Times New Roman" w:eastAsia="Times New Roman" w:hAnsi="Times New Roman" w:cs="Times New Roman"/>
          <w:sz w:val="24"/>
          <w:szCs w:val="24"/>
        </w:rPr>
        <w:t xml:space="preserve">, 2020; Malik &amp; </w:t>
      </w:r>
      <w:proofErr w:type="spellStart"/>
      <w:r w:rsidRPr="00803DC7">
        <w:rPr>
          <w:rFonts w:ascii="Times New Roman" w:eastAsia="Times New Roman" w:hAnsi="Times New Roman" w:cs="Times New Roman"/>
          <w:sz w:val="24"/>
          <w:szCs w:val="24"/>
        </w:rPr>
        <w:t>Aqeel</w:t>
      </w:r>
      <w:proofErr w:type="spellEnd"/>
      <w:r w:rsidRPr="00803DC7">
        <w:rPr>
          <w:rFonts w:ascii="Times New Roman" w:eastAsia="Times New Roman" w:hAnsi="Times New Roman" w:cs="Times New Roman"/>
          <w:sz w:val="24"/>
          <w:szCs w:val="24"/>
        </w:rPr>
        <w:t xml:space="preserve">, 2017; </w:t>
      </w:r>
      <w:proofErr w:type="spellStart"/>
      <w:r w:rsidRPr="00803DC7">
        <w:rPr>
          <w:rFonts w:ascii="Times New Roman" w:eastAsia="Times New Roman" w:hAnsi="Times New Roman" w:cs="Times New Roman"/>
          <w:sz w:val="24"/>
          <w:szCs w:val="24"/>
        </w:rPr>
        <w:t>Sinarti</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Rahmadany</w:t>
      </w:r>
      <w:proofErr w:type="spellEnd"/>
      <w:r w:rsidRPr="00803DC7">
        <w:rPr>
          <w:rFonts w:ascii="Times New Roman" w:eastAsia="Times New Roman" w:hAnsi="Times New Roman" w:cs="Times New Roman"/>
          <w:sz w:val="24"/>
          <w:szCs w:val="24"/>
        </w:rPr>
        <w:t xml:space="preserve">, 2018). The negative and strong relationship between liquidity management (cash-deposit ratio and investment-deposit ratio) and profitability (return on equity) among financial institutions (2011 to 2017) has been established in extant literature (Mishra &amp; </w:t>
      </w:r>
      <w:proofErr w:type="spellStart"/>
      <w:r w:rsidRPr="00803DC7">
        <w:rPr>
          <w:rFonts w:ascii="Times New Roman" w:eastAsia="Times New Roman" w:hAnsi="Times New Roman" w:cs="Times New Roman"/>
          <w:sz w:val="24"/>
          <w:szCs w:val="24"/>
        </w:rPr>
        <w:t>Pradhan</w:t>
      </w:r>
      <w:proofErr w:type="spellEnd"/>
      <w:r w:rsidRPr="00803DC7">
        <w:rPr>
          <w:rFonts w:ascii="Times New Roman" w:eastAsia="Times New Roman" w:hAnsi="Times New Roman" w:cs="Times New Roman"/>
          <w:sz w:val="24"/>
          <w:szCs w:val="24"/>
        </w:rPr>
        <w:t xml:space="preserve">, 2019; </w:t>
      </w:r>
      <w:proofErr w:type="spellStart"/>
      <w:r w:rsidRPr="00803DC7">
        <w:rPr>
          <w:rFonts w:ascii="Times New Roman" w:eastAsia="Times New Roman" w:hAnsi="Times New Roman" w:cs="Times New Roman"/>
          <w:sz w:val="24"/>
          <w:szCs w:val="24"/>
        </w:rPr>
        <w:t>Mohanty</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Mehrotra</w:t>
      </w:r>
      <w:proofErr w:type="spellEnd"/>
      <w:r w:rsidRPr="00803DC7">
        <w:rPr>
          <w:rFonts w:ascii="Times New Roman" w:eastAsia="Times New Roman" w:hAnsi="Times New Roman" w:cs="Times New Roman"/>
          <w:sz w:val="24"/>
          <w:szCs w:val="24"/>
        </w:rPr>
        <w:t xml:space="preserve">, 2018). Liquidity management (cash to total asset, liquid asset to total assets ratio, loan to total deposit ratio, capital adequacy ratio, liquidity ratio, </w:t>
      </w:r>
      <w:proofErr w:type="gramStart"/>
      <w:r w:rsidRPr="00803DC7">
        <w:rPr>
          <w:rFonts w:ascii="Times New Roman" w:eastAsia="Times New Roman" w:hAnsi="Times New Roman" w:cs="Times New Roman"/>
          <w:sz w:val="24"/>
          <w:szCs w:val="24"/>
        </w:rPr>
        <w:t>non</w:t>
      </w:r>
      <w:proofErr w:type="gramEnd"/>
      <w:r w:rsidRPr="00803DC7">
        <w:rPr>
          <w:rFonts w:ascii="Times New Roman" w:eastAsia="Times New Roman" w:hAnsi="Times New Roman" w:cs="Times New Roman"/>
          <w:sz w:val="24"/>
          <w:szCs w:val="24"/>
        </w:rPr>
        <w:t>-performing loan ratio and interest margin) has been found to have a positive and significant</w:t>
      </w:r>
    </w:p>
    <w:p w:rsidR="007A5169" w:rsidRPr="00803DC7" w:rsidRDefault="007A5169" w:rsidP="007A5169">
      <w:pPr>
        <w:spacing w:after="0" w:line="360" w:lineRule="auto"/>
        <w:jc w:val="both"/>
        <w:rPr>
          <w:rFonts w:ascii="Times New Roman" w:eastAsia="Palatino Linotype" w:hAnsi="Times New Roman" w:cs="Times New Roman"/>
          <w:b/>
          <w:sz w:val="24"/>
          <w:szCs w:val="24"/>
        </w:rPr>
      </w:pPr>
      <w:r w:rsidRPr="00803DC7">
        <w:rPr>
          <w:rFonts w:ascii="Times New Roman" w:eastAsia="Palatino Linotype" w:hAnsi="Times New Roman" w:cs="Times New Roman"/>
          <w:b/>
          <w:sz w:val="24"/>
          <w:szCs w:val="24"/>
        </w:rPr>
        <w:t>1.2. Statement of the Problem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Despite that in recent times the Nigeria money market has witnessed robust reforms and expansion, there are still some problems and challenges which the market is confronted with. The Nigeria money market is still superficial when compared to her contemporaries in some advanced and emerging economies; it is also characterized by immature secondary market, undiversified instruments, lack of proper coordination in the issuance of debt instruments, inadequate and deficient information flow among others. Thus, the money market has been neglected in the finance research. The use of money market development data (such as the issued value of treasury bills, commercial papers and banker acceptances) as part of the indicators of money market development could provide new insights on the finance – growth nexus in Nigeria. These findings show that there is a renewed interest in money market development in the reviewed literature. However, the results of the prior studies carried out to date are mixed and scanty. Also, fewer studies have utilized the granger causality test in their analysis. It is in the light of these that this study analyzes the impact of money market instruments on liquidity performance of deposit money banks in Nigeria. </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AC3B02" w:rsidRDefault="007A5169" w:rsidP="00AC3B02">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Objectives of the study</w:t>
      </w:r>
    </w:p>
    <w:p w:rsidR="007A5169" w:rsidRPr="00803DC7" w:rsidRDefault="007A5169" w:rsidP="007A5169">
      <w:pPr>
        <w:spacing w:line="360" w:lineRule="auto"/>
        <w:ind w:right="94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main objective of this study was to investigate the liquidity and profitability of deposit money banks in Nigeria. While the specific objectives of the study are to:</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Examine the effect of current ratio on return on a</w:t>
      </w:r>
      <w:r>
        <w:rPr>
          <w:rFonts w:ascii="Times New Roman" w:eastAsia="Times New Roman" w:hAnsi="Times New Roman" w:cs="Times New Roman"/>
          <w:sz w:val="24"/>
          <w:szCs w:val="24"/>
        </w:rPr>
        <w:t xml:space="preserve">ssets of deposit money banks in </w:t>
      </w:r>
      <w:r w:rsidRPr="00803DC7">
        <w:rPr>
          <w:rFonts w:ascii="Times New Roman" w:eastAsia="Times New Roman" w:hAnsi="Times New Roman" w:cs="Times New Roman"/>
          <w:sz w:val="24"/>
          <w:szCs w:val="24"/>
        </w:rPr>
        <w:t>Nigeria.</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Evaluate the effect of cash ratio on return on assets of deposit money banks in Nigeria.</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Assess the effect of debt to asset ratio on return on assets of deposit money banks in Nigeria.</w:t>
      </w:r>
    </w:p>
    <w:p w:rsidR="007A5169" w:rsidRPr="00803DC7" w:rsidRDefault="007A5169" w:rsidP="00AC3B02">
      <w:pPr>
        <w:spacing w:before="240"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Research Questions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In a bid to actualize the research objectives, the following research questions have been formulated which serve as a guide in the researcher’s quest for answers. These questions are;</w:t>
      </w:r>
    </w:p>
    <w:p w:rsidR="007A5169" w:rsidRPr="00803DC7"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current ratio on return on assets of deposit money banks in Nigeria?</w:t>
      </w:r>
    </w:p>
    <w:p w:rsidR="007A5169" w:rsidRPr="00803DC7"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cash ratio on return on assets of deposit money banks in Nigeria?</w:t>
      </w:r>
    </w:p>
    <w:p w:rsidR="007A5169" w:rsidRPr="003B1E4C"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debt to asset ratio on return on assets of deposit money banks in Nigeria?</w:t>
      </w:r>
    </w:p>
    <w:p w:rsidR="007A5169" w:rsidRPr="007A5169" w:rsidRDefault="007A5169" w:rsidP="00AC3B02">
      <w:pPr>
        <w:spacing w:before="240"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Hypotheses of the study</w:t>
      </w:r>
    </w:p>
    <w:p w:rsidR="007A5169" w:rsidRPr="00803DC7" w:rsidRDefault="007A5169" w:rsidP="007A5169">
      <w:pPr>
        <w:spacing w:line="360" w:lineRule="auto"/>
        <w:ind w:right="94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Based on the research objectives, and to answer the research questions of this study, the following n</w:t>
      </w:r>
      <w:r>
        <w:rPr>
          <w:rFonts w:ascii="Times New Roman" w:eastAsia="Times New Roman" w:hAnsi="Times New Roman" w:cs="Times New Roman"/>
          <w:sz w:val="24"/>
          <w:szCs w:val="24"/>
        </w:rPr>
        <w:t>ull hypotheses were formulated:</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Ho1</w:t>
      </w:r>
      <w:r w:rsidRPr="00803DC7">
        <w:rPr>
          <w:rFonts w:ascii="Times New Roman" w:eastAsia="Times New Roman" w:hAnsi="Times New Roman" w:cs="Times New Roman"/>
          <w:sz w:val="24"/>
          <w:szCs w:val="24"/>
        </w:rPr>
        <w:t>: There is no significant effect of current ratio on return on assets of deposit money banks in Nigeria.</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Ho2:</w:t>
      </w:r>
      <w:r w:rsidRPr="00803DC7">
        <w:rPr>
          <w:rFonts w:ascii="Times New Roman" w:eastAsia="Times New Roman" w:hAnsi="Times New Roman" w:cs="Times New Roman"/>
          <w:sz w:val="24"/>
          <w:szCs w:val="24"/>
        </w:rPr>
        <w:t xml:space="preserve"> There is no significant effect of cash ratio on return on assets of deposit money banks in</w:t>
      </w:r>
      <w:r>
        <w:rPr>
          <w:rFonts w:ascii="Times New Roman" w:eastAsia="Times New Roman" w:hAnsi="Times New Roman" w:cs="Times New Roman"/>
          <w:sz w:val="24"/>
          <w:szCs w:val="24"/>
        </w:rPr>
        <w:t xml:space="preserve"> Nigeria.</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Ho3:</w:t>
      </w:r>
      <w:r w:rsidRPr="00803DC7">
        <w:rPr>
          <w:rFonts w:ascii="Times New Roman" w:eastAsia="Times New Roman" w:hAnsi="Times New Roman" w:cs="Times New Roman"/>
          <w:sz w:val="24"/>
          <w:szCs w:val="24"/>
        </w:rPr>
        <w:t xml:space="preserve"> There is no significant effect of debt to asset ratio on return on assets of deposit money banks in Nigeria.</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803DC7"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Significance of the study</w:t>
      </w:r>
    </w:p>
    <w:p w:rsidR="007A5169" w:rsidRPr="007A5169"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The main purpose of this research is to analyze the liquidity management and profitability of deposit money banks in Nigeria. The study will be of great benefit to policy makers, management of various banks, auditors, shareholders and student researchers.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Policy Makers:</w:t>
      </w:r>
      <w:r w:rsidRPr="00803DC7">
        <w:rPr>
          <w:rFonts w:ascii="Times New Roman" w:eastAsia="Times New Roman" w:hAnsi="Times New Roman" w:cs="Times New Roman"/>
          <w:sz w:val="24"/>
          <w:szCs w:val="24"/>
        </w:rPr>
        <w:t xml:space="preserve"> The study enables policymakers design regulations that ensure banks maintain sufficient liquidity while optimizing profitability. Policy makers can use the study findings to promote practices that enhance the resilience of banks. Understanding how liquidity affects banks profitability allows policymakers to predict how changes in monetary policy will impact the banking sector and </w:t>
      </w:r>
      <w:r>
        <w:rPr>
          <w:rFonts w:ascii="Times New Roman" w:eastAsia="Times New Roman" w:hAnsi="Times New Roman" w:cs="Times New Roman"/>
          <w:sz w:val="24"/>
          <w:szCs w:val="24"/>
        </w:rPr>
        <w:t>enable better policy decisions.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Management of the bank:</w:t>
      </w:r>
      <w:r w:rsidRPr="00803DC7">
        <w:rPr>
          <w:rFonts w:ascii="Times New Roman" w:eastAsia="Times New Roman" w:hAnsi="Times New Roman" w:cs="Times New Roman"/>
          <w:sz w:val="24"/>
          <w:szCs w:val="24"/>
        </w:rPr>
        <w:t xml:space="preserve"> The study would enable bank managers have an in-depth understanding of the effects of liquidity management on profitability in deposit money banks. The result gotten from this study would reveal the level of attachment of the deposit money banks to the monetary policies (liquidity ratios) established by the government and these will help the government to set appropriate liquidity ratio’s and cash ratio’s that will not be harmful to the operation and survi</w:t>
      </w:r>
      <w:r>
        <w:rPr>
          <w:rFonts w:ascii="Times New Roman" w:eastAsia="Times New Roman" w:hAnsi="Times New Roman" w:cs="Times New Roman"/>
          <w:sz w:val="24"/>
          <w:szCs w:val="24"/>
        </w:rPr>
        <w:t>val of the deposit money banks.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Auditors:</w:t>
      </w:r>
      <w:r w:rsidRPr="00803DC7">
        <w:rPr>
          <w:rFonts w:ascii="Times New Roman" w:eastAsia="Times New Roman" w:hAnsi="Times New Roman" w:cs="Times New Roman"/>
          <w:sz w:val="24"/>
          <w:szCs w:val="24"/>
        </w:rPr>
        <w:t xml:space="preserve"> Insights from this study will enables auditors to design more effective audit plans that focus on key areas of liquidity management, ensuring a thorough evaluation of a bank’s financial health. Auditors can use findings from liquidity management studies to verify if banks are complying with regulatory requirements. By understanding the link between liquidity management and profitability, auditors can provide more accurate assessment of a bank’s performance. Auditors can offer better advisory services to banks by recommending best practices in liquidity management that enhance </w:t>
      </w:r>
      <w:r>
        <w:rPr>
          <w:rFonts w:ascii="Times New Roman" w:eastAsia="Times New Roman" w:hAnsi="Times New Roman" w:cs="Times New Roman"/>
          <w:sz w:val="24"/>
          <w:szCs w:val="24"/>
        </w:rPr>
        <w:t>profitability and reduce risks.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Shareholders:</w:t>
      </w:r>
      <w:r w:rsidRPr="00803DC7">
        <w:rPr>
          <w:rFonts w:ascii="Times New Roman" w:eastAsia="Times New Roman" w:hAnsi="Times New Roman" w:cs="Times New Roman"/>
          <w:sz w:val="24"/>
          <w:szCs w:val="24"/>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The findings from liquidity management studies can be used to advocate for better govern</w:t>
      </w:r>
      <w:r>
        <w:rPr>
          <w:rFonts w:ascii="Times New Roman" w:eastAsia="Times New Roman" w:hAnsi="Times New Roman" w:cs="Times New Roman"/>
          <w:sz w:val="24"/>
          <w:szCs w:val="24"/>
        </w:rPr>
        <w:t>ance practices within the bank.</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lastRenderedPageBreak/>
        <w:t>Researchers:</w:t>
      </w:r>
      <w:r w:rsidRPr="00803DC7">
        <w:rPr>
          <w:rFonts w:ascii="Times New Roman" w:eastAsia="Times New Roman" w:hAnsi="Times New Roman" w:cs="Times New Roman"/>
          <w:sz w:val="24"/>
          <w:szCs w:val="24"/>
        </w:rPr>
        <w:t xml:space="preserve"> The study will provide valuable empirical data that researchers can use to analyze trends, test hypotheses and develop new models. Researchers can offer evidence-based policy recommendations to regulators and policy makers, helping them to shape more effective and informed banking regulations. The findings can be used in interdisciplinary research, integrating insights from economics, finance, management and other fields to provide a holistic view of banking operations and performance.</w:t>
      </w:r>
    </w:p>
    <w:p w:rsidR="007A5169" w:rsidRPr="00803DC7" w:rsidRDefault="007A5169" w:rsidP="007A5169">
      <w:pPr>
        <w:spacing w:line="360" w:lineRule="auto"/>
        <w:rPr>
          <w:rFonts w:ascii="Times New Roman" w:eastAsia="Times New Roman" w:hAnsi="Times New Roman" w:cs="Times New Roman"/>
          <w:sz w:val="24"/>
          <w:szCs w:val="24"/>
        </w:rPr>
      </w:pPr>
    </w:p>
    <w:p w:rsidR="007A5169" w:rsidRPr="00803DC7" w:rsidRDefault="007A5169" w:rsidP="007A5169">
      <w:pPr>
        <w:spacing w:after="0"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br w:type="page"/>
      </w:r>
      <w:r w:rsidRPr="00803DC7">
        <w:rPr>
          <w:rFonts w:ascii="Times New Roman" w:hAnsi="Times New Roman" w:cs="Times New Roman"/>
          <w:b/>
          <w:bCs/>
          <w:sz w:val="24"/>
          <w:szCs w:val="24"/>
        </w:rPr>
        <w:lastRenderedPageBreak/>
        <w:t>CHAPTER TWO</w:t>
      </w:r>
    </w:p>
    <w:p w:rsidR="007A5169" w:rsidRPr="00803DC7" w:rsidRDefault="007A5169" w:rsidP="00AC3B02">
      <w:pPr>
        <w:autoSpaceDE w:val="0"/>
        <w:autoSpaceDN w:val="0"/>
        <w:adjustRightInd w:val="0"/>
        <w:spacing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t>LITERATURE REVIEW</w:t>
      </w:r>
    </w:p>
    <w:p w:rsidR="007A5169" w:rsidRPr="00803DC7" w:rsidRDefault="007A5169" w:rsidP="00AC3B02">
      <w:pPr>
        <w:autoSpaceDE w:val="0"/>
        <w:autoSpaceDN w:val="0"/>
        <w:adjustRightInd w:val="0"/>
        <w:spacing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This chapter is concerned with the systematic and explicit collection of documented views, ideas and empirical evidences of the previous authors on the areas relating to the subject of this research. The purpose is to review and evaluate various documents with a view to providing orientation, focused ideas and current account of literature relevant to this research. Therefore, this chapter focuses on the review of relevant literature on the effects of capital market on economic growth in Nigeria. The chapter thus presents the conceptual, empirical and theoretical basis for the study. </w:t>
      </w:r>
    </w:p>
    <w:p w:rsidR="007A5169" w:rsidRPr="00803DC7" w:rsidRDefault="007A5169" w:rsidP="007A5169">
      <w:pPr>
        <w:spacing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2.1</w:t>
      </w:r>
      <w:r w:rsidRPr="00803DC7">
        <w:rPr>
          <w:rFonts w:ascii="Times New Roman" w:hAnsi="Times New Roman" w:cs="Times New Roman"/>
          <w:b/>
          <w:sz w:val="24"/>
          <w:szCs w:val="24"/>
        </w:rPr>
        <w:tab/>
        <w:t>Conceptual Review</w:t>
      </w:r>
    </w:p>
    <w:p w:rsidR="007A5169" w:rsidRPr="00803DC7" w:rsidRDefault="007A5169" w:rsidP="007A5169">
      <w:pPr>
        <w:spacing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2.1.1. Concept of Money Market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money market is the market where securities of short term nature of not more than one year are bought and sold. It has no central location; businesses are usually transacted on telephone, fax, telex, and so on (</w:t>
      </w:r>
      <w:proofErr w:type="spellStart"/>
      <w:r w:rsidRPr="00803DC7">
        <w:rPr>
          <w:rFonts w:ascii="Times New Roman" w:eastAsia="Times New Roman" w:hAnsi="Times New Roman" w:cs="Times New Roman"/>
          <w:sz w:val="24"/>
          <w:szCs w:val="24"/>
        </w:rPr>
        <w:t>Ikpefan</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Osabuohien</w:t>
      </w:r>
      <w:proofErr w:type="spellEnd"/>
      <w:r w:rsidRPr="00803DC7">
        <w:rPr>
          <w:rFonts w:ascii="Times New Roman" w:eastAsia="Times New Roman" w:hAnsi="Times New Roman" w:cs="Times New Roman"/>
          <w:sz w:val="24"/>
          <w:szCs w:val="24"/>
        </w:rPr>
        <w:t>, 2012). Prices of securities dealt with are usually determined by the influence of the Federal Government of Nigeria’s monetary policies being issued annually and monitored by the Central Bank. They are of high quality, unsecured but relatively low risks financial assets such as: savings of various forms, negotiable and nonnegotiable certificate of deposits, bankers’ acceptances, commercial papers, call money, treasury bills and treasury Certificate. The market is of great help in financing industry and commerce. In developed economies, it helps industries in providing their working capital requirements through the system of finance bills, commercial paper, among others. Conditions in the money market and the short-term rates of interest influence the long-term capital market as well as the long-term rates of interest. In advanced economies, the money market constitutes the most institution for creating liquidity for government, companies and individuals (</w:t>
      </w:r>
      <w:proofErr w:type="spellStart"/>
      <w:r w:rsidRPr="00803DC7">
        <w:rPr>
          <w:rFonts w:ascii="Times New Roman" w:eastAsia="Times New Roman" w:hAnsi="Times New Roman" w:cs="Times New Roman"/>
          <w:sz w:val="24"/>
          <w:szCs w:val="24"/>
        </w:rPr>
        <w:t>Ikpefan</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Osabuohien</w:t>
      </w:r>
      <w:proofErr w:type="spellEnd"/>
      <w:r w:rsidRPr="00803DC7">
        <w:rPr>
          <w:rFonts w:ascii="Times New Roman" w:eastAsia="Times New Roman" w:hAnsi="Times New Roman" w:cs="Times New Roman"/>
          <w:sz w:val="24"/>
          <w:szCs w:val="24"/>
        </w:rPr>
        <w:t xml:space="preserve">, 2012). They are highly </w:t>
      </w:r>
      <w:proofErr w:type="spellStart"/>
      <w:r w:rsidRPr="00803DC7">
        <w:rPr>
          <w:rFonts w:ascii="Times New Roman" w:eastAsia="Times New Roman" w:hAnsi="Times New Roman" w:cs="Times New Roman"/>
          <w:sz w:val="24"/>
          <w:szCs w:val="24"/>
        </w:rPr>
        <w:t>organised</w:t>
      </w:r>
      <w:proofErr w:type="spellEnd"/>
      <w:r w:rsidRPr="00803DC7">
        <w:rPr>
          <w:rFonts w:ascii="Times New Roman" w:eastAsia="Times New Roman" w:hAnsi="Times New Roman" w:cs="Times New Roman"/>
          <w:sz w:val="24"/>
          <w:szCs w:val="24"/>
        </w:rPr>
        <w:t xml:space="preserve"> commercial banking system, presence of central bank, availability of proper credit instruments; existence of a number of submarkets, availability of ample resources, stable political condition and large volume of international trade. The presence of these factors would enhance the volume of transactions of money market instruments in the discount market and the general economy in general. The Nigerian money market existing is also inadequate and constrained by the absence of submarkets and </w:t>
      </w:r>
      <w:r w:rsidRPr="00803DC7">
        <w:rPr>
          <w:rFonts w:ascii="Times New Roman" w:eastAsia="Times New Roman" w:hAnsi="Times New Roman" w:cs="Times New Roman"/>
          <w:sz w:val="24"/>
          <w:szCs w:val="24"/>
        </w:rPr>
        <w:lastRenderedPageBreak/>
        <w:t xml:space="preserve">availability of adequate credit instruments required for the smooth operations of the market. </w:t>
      </w:r>
      <w:proofErr w:type="spellStart"/>
      <w:r w:rsidRPr="00803DC7">
        <w:rPr>
          <w:rFonts w:ascii="Times New Roman" w:eastAsia="Times New Roman" w:hAnsi="Times New Roman" w:cs="Times New Roman"/>
          <w:sz w:val="24"/>
          <w:szCs w:val="24"/>
        </w:rPr>
        <w:t>Uruakpa</w:t>
      </w:r>
      <w:proofErr w:type="spellEnd"/>
      <w:r w:rsidRPr="00803DC7">
        <w:rPr>
          <w:rFonts w:ascii="Times New Roman" w:eastAsia="Times New Roman" w:hAnsi="Times New Roman" w:cs="Times New Roman"/>
          <w:sz w:val="24"/>
          <w:szCs w:val="24"/>
        </w:rPr>
        <w:t xml:space="preserve"> (2019) ascertain that money provides commercial banks with a ready market where they can invest their excess reserves and earn interest while maintaining liquidity. The short –term investments such as bills of exchange can easily be converted to cash to support customer withdrawals. Also, when faced with liquidity problems, they can borrow from the money market on a short-term basis as an alternative to borrowing from the central bank. The advantage of this is that the money market may charge lower interest rates on short-term loans than the central bank typically does. The major players in the money markets include individuals, companies, banks, discount houses and governments.</w:t>
      </w:r>
    </w:p>
    <w:p w:rsidR="007A5169" w:rsidRPr="00803DC7" w:rsidRDefault="007A5169" w:rsidP="00AC3B02">
      <w:pPr>
        <w:spacing w:before="240"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2.1.2. Roles of Money Market in the Economy</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Money markets play a key role in banks’ liquidity management and the transmission of monetary policy. In normal times, money markets are among the most liquid in the financial sector. By providing the appropriate instruments and partners for liquidity trading, the money market allows the refinancing of short and medium-term positions and facilitates the mitigation of your business’ liquidity risk (</w:t>
      </w:r>
      <w:proofErr w:type="spellStart"/>
      <w:r w:rsidRPr="00803DC7">
        <w:rPr>
          <w:rFonts w:ascii="Times New Roman" w:eastAsia="Times New Roman" w:hAnsi="Times New Roman" w:cs="Times New Roman"/>
          <w:sz w:val="24"/>
          <w:szCs w:val="24"/>
        </w:rPr>
        <w:t>Pavtar</w:t>
      </w:r>
      <w:proofErr w:type="spellEnd"/>
      <w:r w:rsidRPr="00803DC7">
        <w:rPr>
          <w:rFonts w:ascii="Times New Roman" w:eastAsia="Times New Roman" w:hAnsi="Times New Roman" w:cs="Times New Roman"/>
          <w:sz w:val="24"/>
          <w:szCs w:val="24"/>
        </w:rPr>
        <w:t>, 2016). The following are the roles of the Money Market:</w:t>
      </w:r>
    </w:p>
    <w:p w:rsidR="007A5169" w:rsidRPr="00803DC7" w:rsidRDefault="007A5169" w:rsidP="007A5169">
      <w:pPr>
        <w:numPr>
          <w:ilvl w:val="0"/>
          <w:numId w:val="2"/>
        </w:numPr>
        <w:tabs>
          <w:tab w:val="left" w:pos="108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Risk Sharing</w:t>
      </w:r>
      <w:r w:rsidRPr="00803DC7">
        <w:rPr>
          <w:rFonts w:ascii="Times New Roman" w:eastAsia="Times New Roman" w:hAnsi="Times New Roman" w:cs="Times New Roman"/>
          <w:sz w:val="24"/>
          <w:szCs w:val="24"/>
        </w:rPr>
        <w:t>: One of the most important functions of a financial system is to achieve an optimal allocation of risk. There are many studies directly analyzing the interaction of the risk sharing role of financial systems and economic growth. These theoretical analyses clarify the conditions under which financial development that facilitates risk sharing promotes economic growth and welfare. Quite often in these studies, however, authors focus on either markets or intermediaries, or a comparison of the two extreme cases where every financing is conducted by either markets or intermediaries.</w:t>
      </w:r>
    </w:p>
    <w:p w:rsidR="007A5169" w:rsidRPr="00803DC7" w:rsidRDefault="007A5169" w:rsidP="00AC3B02">
      <w:pPr>
        <w:numPr>
          <w:ilvl w:val="0"/>
          <w:numId w:val="2"/>
        </w:numPr>
        <w:tabs>
          <w:tab w:val="left" w:pos="108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Liquidity</w:t>
      </w:r>
      <w:r w:rsidRPr="00803DC7">
        <w:rPr>
          <w:rFonts w:ascii="Times New Roman" w:eastAsia="Times New Roman" w:hAnsi="Times New Roman" w:cs="Times New Roman"/>
          <w:sz w:val="24"/>
          <w:szCs w:val="24"/>
        </w:rPr>
        <w:t xml:space="preserve">: Money market funds provide valuable liquidity by investing in commercial paper, municipal securities and repurchase agreements: Money market funds are significant participants in the commercial paper, municipal securities and repurchase agreement (or repo) markets. Money market funds hold almost 40% of all outstanding commercial paper, which is now the primary source for short-term funding for corporations, who issue commercial paper as a lower cost alternative to short-term bank loans. The repo market is an important means by which the Federal Reserve conducts monetary policy and provides daily liquidity to global financial institutions. Quantum of liquidity in the banking </w:t>
      </w:r>
      <w:r w:rsidRPr="00803DC7">
        <w:rPr>
          <w:rFonts w:ascii="Times New Roman" w:eastAsia="Times New Roman" w:hAnsi="Times New Roman" w:cs="Times New Roman"/>
          <w:sz w:val="24"/>
          <w:szCs w:val="24"/>
        </w:rPr>
        <w:lastRenderedPageBreak/>
        <w:t>system is of paramount importance, as it is an important determinant of the inflation rate as well as the creation of credit by the banks in the economy.</w:t>
      </w:r>
    </w:p>
    <w:p w:rsidR="007A5169" w:rsidRPr="00803DC7" w:rsidRDefault="007A5169" w:rsidP="007A5169">
      <w:pPr>
        <w:spacing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2.1.2. Impact of Money Market Instruments on Economic Growth in Nigeria</w:t>
      </w:r>
    </w:p>
    <w:p w:rsidR="007A5169" w:rsidRPr="00803DC7" w:rsidRDefault="007A5169" w:rsidP="007A5169">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Encouragements to saving and Investment</w:t>
      </w:r>
      <w:r w:rsidRPr="00803DC7">
        <w:rPr>
          <w:rFonts w:ascii="Times New Roman" w:eastAsia="Times New Roman" w:hAnsi="Times New Roman" w:cs="Times New Roman"/>
          <w:sz w:val="24"/>
          <w:szCs w:val="24"/>
        </w:rPr>
        <w:t>: Money market has encouraged investors to save which results in encouragement to investment in the economy. The savings and investment equilibrium of demand and supply of loanable funds helps in the allocation of resources.</w:t>
      </w:r>
    </w:p>
    <w:p w:rsidR="007A5169" w:rsidRPr="00803DC7" w:rsidRDefault="007A5169" w:rsidP="007A5169">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Controls the Price Line in Economy</w:t>
      </w:r>
      <w:r w:rsidRPr="00803DC7">
        <w:rPr>
          <w:rFonts w:ascii="Times New Roman" w:eastAsia="Times New Roman" w:hAnsi="Times New Roman" w:cs="Times New Roman"/>
          <w:sz w:val="24"/>
          <w:szCs w:val="24"/>
        </w:rPr>
        <w:t>: Inflation is one of the severe economic problems that all the developing economies have to face every now and then. Cyclical fluctuations do influence the price level differently depending upon the demand and supply situation at the given point of time. Money market rates play a main role in controlling the price line. Higher rates in the money markets decrease the liquidity in the economy and have the effect of reducing the economic activity in the system. Reduced rates on the other hand increase the liquidity in the market and bring down the cost of capital considerably, thereby raising the investment. This function also assists the CBN to control the general money supply in the economy.</w:t>
      </w:r>
    </w:p>
    <w:p w:rsidR="007A5169" w:rsidRPr="00803DC7" w:rsidRDefault="007A5169" w:rsidP="00AC3B02">
      <w:pPr>
        <w:numPr>
          <w:ilvl w:val="0"/>
          <w:numId w:val="4"/>
        </w:numPr>
        <w:tabs>
          <w:tab w:val="left" w:pos="1080"/>
        </w:tabs>
        <w:spacing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Helps in Correcting the Imbalances in Economy</w:t>
      </w:r>
      <w:r w:rsidRPr="00803DC7">
        <w:rPr>
          <w:rFonts w:ascii="Times New Roman" w:eastAsia="Times New Roman" w:hAnsi="Times New Roman" w:cs="Times New Roman"/>
          <w:sz w:val="24"/>
          <w:szCs w:val="24"/>
        </w:rPr>
        <w:t xml:space="preserve">: Financial policy on the other hand, has longer term perspective and aims at correcting the imbalances in the economy. Credit policy and the financial policy both balance each other to achieve the long term goals strong-minded by the government. It not only maintains total control over the credit creation by the banks, but also keeps a close watch over it. The instruments of financial policy counting the repo rate cash reserve ratio and bank rate are used by the Central Bank of the country to give the necessary direction to the monetary policy. Characteristics of Money Market Instruments Money market instruments channel money from investors to borrowers who need money, for an investment to quality as a money market instrument, lenders must be able to get their money back in a year or less, choosing among short terms securities issued by banks, companies or governments (Raja &amp; </w:t>
      </w:r>
      <w:proofErr w:type="spellStart"/>
      <w:r w:rsidRPr="00803DC7">
        <w:rPr>
          <w:rFonts w:ascii="Times New Roman" w:eastAsia="Times New Roman" w:hAnsi="Times New Roman" w:cs="Times New Roman"/>
          <w:sz w:val="24"/>
          <w:szCs w:val="24"/>
        </w:rPr>
        <w:t>Mahalakshmi</w:t>
      </w:r>
      <w:proofErr w:type="spellEnd"/>
      <w:r w:rsidRPr="00803DC7">
        <w:rPr>
          <w:rFonts w:ascii="Times New Roman" w:eastAsia="Times New Roman" w:hAnsi="Times New Roman" w:cs="Times New Roman"/>
          <w:sz w:val="24"/>
          <w:szCs w:val="24"/>
        </w:rPr>
        <w:t xml:space="preserve">, 2015). </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803DC7" w:rsidRDefault="007A5169" w:rsidP="007A5169">
      <w:pPr>
        <w:spacing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2.1.3. The following are the characteristics of money market instruments:</w:t>
      </w:r>
    </w:p>
    <w:p w:rsidR="007A5169" w:rsidRPr="00803DC7" w:rsidRDefault="007A5169" w:rsidP="007A5169">
      <w:pPr>
        <w:tabs>
          <w:tab w:val="left" w:pos="82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Liquidity</w:t>
      </w:r>
      <w:r w:rsidRPr="00803DC7">
        <w:rPr>
          <w:rFonts w:ascii="Times New Roman" w:eastAsia="Times New Roman" w:hAnsi="Times New Roman" w:cs="Times New Roman"/>
          <w:sz w:val="24"/>
          <w:szCs w:val="24"/>
        </w:rPr>
        <w:t>: Liquidity of an investment refers to how quickly, and easily investors can access their money. Money market instruments are relatively liquid by definition because the money is available in a year or less. Fixed terms range from one day to one year. Money market deposit accounts and money market mutual funds have high liquidity, as depositors may access money by check when they need it. Some money market instruments also permit resale to secondary buyers if the investor needs the principal before maturity. Treasury bills and some special CDs fall into this category.</w:t>
      </w:r>
    </w:p>
    <w:p w:rsidR="007A5169" w:rsidRPr="00803DC7" w:rsidRDefault="007A5169" w:rsidP="007A5169">
      <w:pPr>
        <w:tabs>
          <w:tab w:val="left" w:pos="872"/>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Return</w:t>
      </w:r>
      <w:r w:rsidRPr="00803DC7">
        <w:rPr>
          <w:rFonts w:ascii="Times New Roman" w:eastAsia="Times New Roman" w:hAnsi="Times New Roman" w:cs="Times New Roman"/>
          <w:sz w:val="24"/>
          <w:szCs w:val="24"/>
        </w:rPr>
        <w:t>: Money market instruments pay interest to the lender. Bank money market accounts, for example, add interest on each monthly statement. Other instruments, including Treasury bills, pay interest only at maturity. A few types of money market investments pay interest exempt from federal income tax. Short-term exempt bills issued by municipal and state governments fail into this category.</w:t>
      </w:r>
    </w:p>
    <w:p w:rsidR="007A5169" w:rsidRPr="00803DC7" w:rsidRDefault="007A5169" w:rsidP="007A5169">
      <w:pPr>
        <w:tabs>
          <w:tab w:val="left" w:pos="82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Safety</w:t>
      </w:r>
      <w:r w:rsidRPr="00803DC7">
        <w:rPr>
          <w:rFonts w:ascii="Times New Roman" w:eastAsia="Times New Roman" w:hAnsi="Times New Roman" w:cs="Times New Roman"/>
          <w:sz w:val="24"/>
          <w:szCs w:val="24"/>
        </w:rPr>
        <w:t>: Money market investments are safer than most due to their liquidity. Their liquidity minimizes long - term uncertainties about companies and governments and helps protect against interest rate increases. Instruments such as Treasury bills gain additional safety from their federal government backing. Government – insured money market deposit accounts also have protection against bank failure if their balances fall within insurance guidelines.</w:t>
      </w:r>
    </w:p>
    <w:p w:rsidR="007A5169" w:rsidRPr="00803DC7" w:rsidRDefault="007A5169" w:rsidP="00AC3B02">
      <w:pPr>
        <w:tabs>
          <w:tab w:val="left" w:pos="1360"/>
        </w:tabs>
        <w:spacing w:before="240"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 xml:space="preserve">2.1.3. Developments in </w:t>
      </w:r>
      <w:proofErr w:type="gramStart"/>
      <w:r w:rsidRPr="00803DC7">
        <w:rPr>
          <w:rFonts w:ascii="Times New Roman" w:eastAsia="Century Gothic" w:hAnsi="Times New Roman" w:cs="Times New Roman"/>
          <w:b/>
          <w:sz w:val="24"/>
          <w:szCs w:val="24"/>
        </w:rPr>
        <w:t>The</w:t>
      </w:r>
      <w:proofErr w:type="gramEnd"/>
      <w:r w:rsidRPr="00803DC7">
        <w:rPr>
          <w:rFonts w:ascii="Times New Roman" w:eastAsia="Century Gothic" w:hAnsi="Times New Roman" w:cs="Times New Roman"/>
          <w:b/>
          <w:sz w:val="24"/>
          <w:szCs w:val="24"/>
        </w:rPr>
        <w:t xml:space="preserve"> Nigerian Financial Markets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The nature of the Nigerian financial markets is such that there is a co-existence of both the informal and formal segments, which are differentiated only based on the level of government control of the activities in each of the segments. On one hand, the informal segment of the markets encompasses all unofficial activities that appear shadowy, and are basically concealed from the regulatory authorities. According to CBN (2017), the formal segment of the markets, on the other hand, consists of the regulators and instruments/investments windows. It is made-up of the money, capital and foreign exchange markets.</w:t>
      </w:r>
    </w:p>
    <w:p w:rsidR="007A5169" w:rsidRPr="00803DC7" w:rsidRDefault="007A5169" w:rsidP="00AC3B02">
      <w:pPr>
        <w:tabs>
          <w:tab w:val="left" w:pos="1360"/>
        </w:tabs>
        <w:spacing w:before="240"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2.1.4. Performance of the Nigerian Capital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capital market is the long-term end of the </w:t>
      </w:r>
      <w:r w:rsidRPr="00803DC7">
        <w:rPr>
          <w:rFonts w:ascii="Times New Roman" w:eastAsia="Century Gothic" w:hAnsi="Times New Roman" w:cs="Times New Roman"/>
          <w:sz w:val="24"/>
          <w:szCs w:val="24"/>
        </w:rPr>
        <w:t></w:t>
      </w:r>
      <w:proofErr w:type="spellStart"/>
      <w:r w:rsidRPr="00803DC7">
        <w:rPr>
          <w:rFonts w:ascii="Times New Roman" w:eastAsia="Century Gothic" w:hAnsi="Times New Roman" w:cs="Times New Roman"/>
          <w:sz w:val="24"/>
          <w:szCs w:val="24"/>
        </w:rPr>
        <w:t>nancial</w:t>
      </w:r>
      <w:proofErr w:type="spellEnd"/>
      <w:r w:rsidRPr="00803DC7">
        <w:rPr>
          <w:rFonts w:ascii="Times New Roman" w:eastAsia="Century Gothic" w:hAnsi="Times New Roman" w:cs="Times New Roman"/>
          <w:sz w:val="24"/>
          <w:szCs w:val="24"/>
        </w:rPr>
        <w:t xml:space="preserve"> market. It is made up of institutions, which facilitate the issuance and secondary trading of medium-to-long-term </w:t>
      </w:r>
      <w:r w:rsidRPr="00803DC7">
        <w:rPr>
          <w:rFonts w:ascii="Times New Roman" w:eastAsia="Century Gothic" w:hAnsi="Times New Roman" w:cs="Times New Roman"/>
          <w:sz w:val="24"/>
          <w:szCs w:val="24"/>
        </w:rPr>
        <w:t></w:t>
      </w:r>
      <w:proofErr w:type="spellStart"/>
      <w:r w:rsidRPr="00803DC7">
        <w:rPr>
          <w:rFonts w:ascii="Times New Roman" w:eastAsia="Century Gothic" w:hAnsi="Times New Roman" w:cs="Times New Roman"/>
          <w:sz w:val="24"/>
          <w:szCs w:val="24"/>
        </w:rPr>
        <w:t>nancial</w:t>
      </w:r>
      <w:proofErr w:type="spellEnd"/>
      <w:r w:rsidRPr="00803DC7">
        <w:rPr>
          <w:rFonts w:ascii="Times New Roman" w:eastAsia="Century Gothic" w:hAnsi="Times New Roman" w:cs="Times New Roman"/>
          <w:sz w:val="24"/>
          <w:szCs w:val="24"/>
        </w:rPr>
        <w:t xml:space="preserve"> instruments. Unlike the money market, which functions basically to provide short-term funds, </w:t>
      </w:r>
      <w:r w:rsidRPr="00803DC7">
        <w:rPr>
          <w:rFonts w:ascii="Times New Roman" w:eastAsia="Century Gothic" w:hAnsi="Times New Roman" w:cs="Times New Roman"/>
          <w:sz w:val="24"/>
          <w:szCs w:val="24"/>
        </w:rPr>
        <w:lastRenderedPageBreak/>
        <w:t>the capital market provides funds to the industries and government to meet their long-term capital requirements, such as financing of fixed investment (buildings, plants, bridges, and others).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In Nigeria, the capital market first came into existence with the establishment of Lagos Stock Exchange in 1961. The Exchange was incorporated under the Company's Ordinance as an association limited by guarantee. The CBN gave the Lagos Stock Exchange the initial financial backing in the form of annual subventions. Following the recommendations of the Government Financial System Review Committee in 1976, the Lagos Stock Exchange was reconstituted, and renamed the Nigerian Stock Exchange (NSE) in 1977. Additional trading floors were opened in the same year in Port Harcourt, Kaduna, Onitsha, Ibadan and Benin to bring the market closer to the investing public and expand activity level in the capital market. The NSE is the </w:t>
      </w:r>
      <w:proofErr w:type="spellStart"/>
      <w:r w:rsidRPr="00803DC7">
        <w:rPr>
          <w:rFonts w:ascii="Times New Roman" w:eastAsia="Century Gothic" w:hAnsi="Times New Roman" w:cs="Times New Roman"/>
          <w:sz w:val="24"/>
          <w:szCs w:val="24"/>
        </w:rPr>
        <w:t>centre</w:t>
      </w:r>
      <w:proofErr w:type="spellEnd"/>
      <w:r w:rsidRPr="00803DC7">
        <w:rPr>
          <w:rFonts w:ascii="Times New Roman" w:eastAsia="Century Gothic" w:hAnsi="Times New Roman" w:cs="Times New Roman"/>
          <w:sz w:val="24"/>
          <w:szCs w:val="24"/>
        </w:rPr>
        <w:t xml:space="preserve"> point of the Nigeria capital market, while the Securities and Exchange Commission (SEC) serves as the apex regulatory body.</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capital market is a good barometer for measuring the pulse of the country's economy. The trend in the number of listed companies, number of listed securities,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and the All Share Index (ASI) are important indicators, which can be used to assess the performance of the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The number of listed companies on the NSE rose steadily from 92 in 1984 to 169 in 2020, with 9 domestic companies on the premium board, 145 companies on the main board, and 9 companies on the Alternative Securities Exchange Market (</w:t>
      </w:r>
      <w:proofErr w:type="spellStart"/>
      <w:r w:rsidRPr="00803DC7">
        <w:rPr>
          <w:rFonts w:ascii="Times New Roman" w:eastAsia="Century Gothic" w:hAnsi="Times New Roman" w:cs="Times New Roman"/>
          <w:sz w:val="24"/>
          <w:szCs w:val="24"/>
        </w:rPr>
        <w:t>ASeM</w:t>
      </w:r>
      <w:proofErr w:type="spellEnd"/>
      <w:r w:rsidRPr="00803DC7">
        <w:rPr>
          <w:rFonts w:ascii="Times New Roman" w:eastAsia="Century Gothic" w:hAnsi="Times New Roman" w:cs="Times New Roman"/>
          <w:sz w:val="24"/>
          <w:szCs w:val="24"/>
        </w:rPr>
        <w:t>) board. In the Fixed Income market, the NSE has 84 Federal Government of Nigeria (FGN) bonds, 21 state bonds, 27 corporate bonds, 1 supranational bond and 53 memorandum listings.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Between 2000 and 2019, the NSE maintained a bullish nature on the trading floor, with the ASI appreciating to 26,842.07 index points at end-December 2019, from 8,111.00 index points at end-December 2000. The equities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also appreciated to</w:t>
      </w:r>
      <w:r w:rsidRPr="00803DC7">
        <w:rPr>
          <w:rFonts w:ascii="Times New Roman" w:hAnsi="Times New Roman" w:cs="Times New Roman"/>
          <w:sz w:val="24"/>
          <w:szCs w:val="24"/>
        </w:rPr>
        <w:t xml:space="preserve"> </w:t>
      </w:r>
      <w:r w:rsidRPr="00803DC7">
        <w:rPr>
          <w:rFonts w:ascii="Times New Roman" w:hAnsi="Times New Roman" w:cs="Times New Roman"/>
          <w:strike/>
          <w:sz w:val="24"/>
          <w:szCs w:val="24"/>
        </w:rPr>
        <w:t>N</w:t>
      </w:r>
      <w:r w:rsidRPr="00803DC7">
        <w:rPr>
          <w:rFonts w:ascii="Times New Roman" w:eastAsia="Century Gothic" w:hAnsi="Times New Roman" w:cs="Times New Roman"/>
          <w:sz w:val="24"/>
          <w:szCs w:val="24"/>
        </w:rPr>
        <w:t>13.0 trillion, from</w:t>
      </w:r>
      <w:r w:rsidRPr="00803DC7">
        <w:rPr>
          <w:rFonts w:ascii="Times New Roman" w:hAnsi="Times New Roman" w:cs="Times New Roman"/>
          <w:sz w:val="24"/>
          <w:szCs w:val="24"/>
        </w:rPr>
        <w:t xml:space="preserve"> </w:t>
      </w:r>
      <w:r w:rsidRPr="00803DC7">
        <w:rPr>
          <w:rFonts w:ascii="Times New Roman" w:hAnsi="Times New Roman" w:cs="Times New Roman"/>
          <w:strike/>
          <w:sz w:val="24"/>
          <w:szCs w:val="24"/>
        </w:rPr>
        <w:t>N</w:t>
      </w:r>
      <w:r w:rsidRPr="00803DC7">
        <w:rPr>
          <w:rFonts w:ascii="Times New Roman" w:eastAsia="Century Gothic" w:hAnsi="Times New Roman" w:cs="Times New Roman"/>
          <w:sz w:val="24"/>
          <w:szCs w:val="24"/>
        </w:rPr>
        <w:t xml:space="preserve">0.47 trillion, within the same period. The development was attributed, mainly, to bargain hunting, as the market witnessed increased investors patronage of blue-chip stocks. However, </w:t>
      </w:r>
      <w:proofErr w:type="gramStart"/>
      <w:r w:rsidRPr="00803DC7">
        <w:rPr>
          <w:rFonts w:ascii="Times New Roman" w:eastAsia="Century Gothic" w:hAnsi="Times New Roman" w:cs="Times New Roman"/>
          <w:sz w:val="24"/>
          <w:szCs w:val="24"/>
        </w:rPr>
        <w:t>activities in NSE has</w:t>
      </w:r>
      <w:proofErr w:type="gramEnd"/>
      <w:r w:rsidRPr="00803DC7">
        <w:rPr>
          <w:rFonts w:ascii="Times New Roman" w:eastAsia="Century Gothic" w:hAnsi="Times New Roman" w:cs="Times New Roman"/>
          <w:sz w:val="24"/>
          <w:szCs w:val="24"/>
        </w:rPr>
        <w:t xml:space="preserve"> not always been rosy, particularly during the period of the global financial crisis, which saw the NSE exhibit some bearish sentiments. Specifically, the ASI depreciated from 63,016.56 index points at end-March 2008 to 21,813.76 index points at end-January 2009, and the equities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also depreciated by from</w:t>
      </w:r>
      <w:r w:rsidRPr="00803DC7">
        <w:rPr>
          <w:rFonts w:ascii="Times New Roman" w:hAnsi="Times New Roman" w:cs="Times New Roman"/>
          <w:sz w:val="24"/>
          <w:szCs w:val="24"/>
        </w:rPr>
        <w:t xml:space="preserve"> ₦</w:t>
      </w:r>
      <w:r w:rsidRPr="00803DC7">
        <w:rPr>
          <w:rFonts w:ascii="Times New Roman" w:eastAsia="Century Gothic" w:hAnsi="Times New Roman" w:cs="Times New Roman"/>
          <w:sz w:val="24"/>
          <w:szCs w:val="24"/>
        </w:rPr>
        <w:t xml:space="preserve">121.26 </w:t>
      </w:r>
      <w:r w:rsidRPr="00803DC7">
        <w:rPr>
          <w:rFonts w:ascii="Times New Roman" w:eastAsia="Century Gothic" w:hAnsi="Times New Roman" w:cs="Times New Roman"/>
          <w:sz w:val="24"/>
          <w:szCs w:val="24"/>
        </w:rPr>
        <w:lastRenderedPageBreak/>
        <w:t>trillion to</w:t>
      </w:r>
      <w:r w:rsidRPr="00803DC7">
        <w:rPr>
          <w:rFonts w:ascii="Times New Roman" w:hAnsi="Times New Roman" w:cs="Times New Roman"/>
          <w:sz w:val="24"/>
          <w:szCs w:val="24"/>
        </w:rPr>
        <w:t xml:space="preserve"> ₦</w:t>
      </w:r>
      <w:r w:rsidRPr="00803DC7">
        <w:rPr>
          <w:rFonts w:ascii="Times New Roman" w:eastAsia="Century Gothic" w:hAnsi="Times New Roman" w:cs="Times New Roman"/>
          <w:sz w:val="24"/>
          <w:szCs w:val="24"/>
        </w:rPr>
        <w:t>48.79 trillion, within the same period. The significant decline was associated with the divestment by foreign investors in the capital market, in reaction to the lingering liquidity crunch in major economies of the world.</w:t>
      </w:r>
    </w:p>
    <w:p w:rsidR="007A5169" w:rsidRPr="00803DC7" w:rsidRDefault="007A5169" w:rsidP="00AC3B02">
      <w:pPr>
        <w:spacing w:before="240" w:after="0" w:line="360" w:lineRule="auto"/>
        <w:jc w:val="both"/>
        <w:rPr>
          <w:rFonts w:ascii="Times New Roman" w:eastAsia="Palatino Linotype" w:hAnsi="Times New Roman" w:cs="Times New Roman"/>
          <w:b/>
          <w:sz w:val="24"/>
          <w:szCs w:val="24"/>
        </w:rPr>
      </w:pPr>
      <w:r w:rsidRPr="00803DC7">
        <w:rPr>
          <w:rFonts w:ascii="Times New Roman" w:eastAsia="Palatino Linotype" w:hAnsi="Times New Roman" w:cs="Times New Roman"/>
          <w:b/>
          <w:sz w:val="24"/>
          <w:szCs w:val="24"/>
        </w:rPr>
        <w:t>2.1.5. Money Market and Economic Growth</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One of the most enduring debates in economics is whether financial market causes economic growth. Schumpeter (1912) argued that technological innovation is the force underlying long-run economic growth, and that the cause of innovation is the financial sector's ability to extend credit to the entrepreneur (Hicks, 1969). Robinson on the other hand, maintained that economic growth creates a demand for various type of financial services to which the financial system responds, so that "where enterprise leads finance follow" (Robinson 1952).</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The pioneering works of Gurley and Shaw (1967) and Goldsmith (1969) on the relationship between financial market and economic development incidentally coincided with the period when most of the developing countries gained political independence. Following the attainment of political independence, developing countries government where pre-occupied with development strategies, particularly developmental planning aimed at higher sustainable growth rate and ultimately economic development. Initially, the development plans focused on the provision of a necessary infrastructure with a view to ensuring a smooth industrial take-off in the respective countries because development is widely considered as an offshoot of industrialization and hence capital formation. In some models, the structure of financial market is imposed exogenously, and attention is focused on financial market reinforces economic growth by increasing social marginal productivity of investment and/or increasing the fraction of savings channeled to investment (</w:t>
      </w:r>
      <w:proofErr w:type="spellStart"/>
      <w:r w:rsidRPr="00803DC7">
        <w:rPr>
          <w:rFonts w:ascii="Times New Roman" w:eastAsia="Palatino Linotype" w:hAnsi="Times New Roman" w:cs="Times New Roman"/>
          <w:sz w:val="24"/>
          <w:szCs w:val="24"/>
        </w:rPr>
        <w:t>Bencirenga</w:t>
      </w:r>
      <w:proofErr w:type="spellEnd"/>
      <w:r w:rsidRPr="00803DC7">
        <w:rPr>
          <w:rFonts w:ascii="Times New Roman" w:eastAsia="Palatino Linotype" w:hAnsi="Times New Roman" w:cs="Times New Roman"/>
          <w:sz w:val="24"/>
          <w:szCs w:val="24"/>
        </w:rPr>
        <w:t xml:space="preserve"> and Smith (1991); Cooley and Smith (1998)).</w:t>
      </w:r>
    </w:p>
    <w:p w:rsidR="007A5169" w:rsidRPr="00803DC7" w:rsidRDefault="007A5169" w:rsidP="007A5169">
      <w:pPr>
        <w:tabs>
          <w:tab w:val="left" w:pos="1360"/>
        </w:tabs>
        <w:spacing w:after="0" w:line="360" w:lineRule="auto"/>
        <w:jc w:val="both"/>
        <w:rPr>
          <w:rFonts w:ascii="Times New Roman" w:eastAsia="Century Gothic" w:hAnsi="Times New Roman" w:cs="Times New Roman"/>
          <w:b/>
          <w:sz w:val="24"/>
          <w:szCs w:val="24"/>
        </w:rPr>
      </w:pPr>
    </w:p>
    <w:p w:rsidR="007A5169" w:rsidRPr="00803DC7" w:rsidRDefault="007A5169" w:rsidP="007A5169">
      <w:pPr>
        <w:tabs>
          <w:tab w:val="left" w:pos="1360"/>
        </w:tabs>
        <w:spacing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2.1.6. Performance of the Nigerian Money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money market is a market for short-term funds, which have a maximum tenor of one year. In Nigeria, the money market has grown immensely since the establishment of the CBN in 1959. This is proven by the growth in numbers, branches and capacity of the operators, and in the volume of money market assets. The market, which has been dominated by government instruments, suffered from excess liquidity and dearth of investment outlets in the period before 1986. The introduction of the Open Market Operations (OMO) in 1993, led to increased activities in the money market, such that, the value of treasury bills sold increased from </w:t>
      </w:r>
      <w:r w:rsidRPr="00803DC7">
        <w:rPr>
          <w:rFonts w:ascii="Times New Roman" w:eastAsia="Century Gothic" w:hAnsi="Times New Roman" w:cs="Times New Roman"/>
          <w:strike/>
          <w:sz w:val="24"/>
          <w:szCs w:val="24"/>
        </w:rPr>
        <w:lastRenderedPageBreak/>
        <w:t>N</w:t>
      </w:r>
      <w:r w:rsidRPr="00803DC7">
        <w:rPr>
          <w:rFonts w:ascii="Times New Roman" w:eastAsia="Century Gothic" w:hAnsi="Times New Roman" w:cs="Times New Roman"/>
          <w:sz w:val="24"/>
          <w:szCs w:val="24"/>
        </w:rPr>
        <w:t xml:space="preserve">47,265.0 million in 1993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323.8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2,421.1 billion in 2000 and 2002, respectively.</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Credit to the private sector has been impressive over the years, though with mixed results. From 1980 to 1982, the cumulative credit to private sector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28</w:t>
      </w:r>
      <w:proofErr w:type="gramStart"/>
      <w:r w:rsidRPr="00803DC7">
        <w:rPr>
          <w:rFonts w:ascii="Times New Roman" w:eastAsia="Century Gothic" w:hAnsi="Times New Roman" w:cs="Times New Roman"/>
          <w:sz w:val="24"/>
          <w:szCs w:val="24"/>
        </w:rPr>
        <w:t>,209.60</w:t>
      </w:r>
      <w:proofErr w:type="gramEnd"/>
      <w:r w:rsidRPr="00803DC7">
        <w:rPr>
          <w:rFonts w:ascii="Times New Roman" w:eastAsia="Century Gothic" w:hAnsi="Times New Roman" w:cs="Times New Roman"/>
          <w:sz w:val="24"/>
          <w:szCs w:val="24"/>
        </w:rPr>
        <w:t xml:space="preserve"> million as against credit to the government, which amounted to</w:t>
      </w:r>
      <w:r w:rsidRPr="00803DC7">
        <w:rPr>
          <w:rFonts w:ascii="Times New Roman" w:eastAsia="Century Gothic" w:hAnsi="Times New Roman" w:cs="Times New Roman"/>
          <w:strike/>
          <w:sz w:val="24"/>
          <w:szCs w:val="24"/>
        </w:rPr>
        <w:t xml:space="preserve"> N</w:t>
      </w:r>
      <w:r w:rsidRPr="00803DC7">
        <w:rPr>
          <w:rFonts w:ascii="Times New Roman" w:eastAsia="Century Gothic" w:hAnsi="Times New Roman" w:cs="Times New Roman"/>
          <w:sz w:val="24"/>
          <w:szCs w:val="24"/>
        </w:rPr>
        <w:t>20,746.2 million during the same period. Thereafter, credit to the private sector</w:t>
      </w:r>
      <w:r w:rsidRPr="00803DC7">
        <w:rPr>
          <w:rFonts w:ascii="Times New Roman" w:eastAsia="Century Gothic" w:hAnsi="Times New Roman" w:cs="Times New Roman"/>
          <w:strike/>
          <w:sz w:val="24"/>
          <w:szCs w:val="24"/>
        </w:rPr>
        <w:t xml:space="preserve"> </w:t>
      </w:r>
      <w:r w:rsidRPr="00803DC7">
        <w:rPr>
          <w:rFonts w:ascii="Times New Roman" w:eastAsia="Century Gothic" w:hAnsi="Times New Roman" w:cs="Times New Roman"/>
          <w:sz w:val="24"/>
          <w:szCs w:val="24"/>
        </w:rPr>
        <w:t xml:space="preserve">dropped continuously from 1983 to 1986, with the public sector crowding out investment in the private sector. From 1987 to 1991, the private sector received a total of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168</w:t>
      </w:r>
      <w:proofErr w:type="gramStart"/>
      <w:r w:rsidRPr="00803DC7">
        <w:rPr>
          <w:rFonts w:ascii="Times New Roman" w:eastAsia="Century Gothic" w:hAnsi="Times New Roman" w:cs="Times New Roman"/>
          <w:sz w:val="24"/>
          <w:szCs w:val="24"/>
        </w:rPr>
        <w:t>,148.90</w:t>
      </w:r>
      <w:proofErr w:type="gramEnd"/>
      <w:r w:rsidRPr="00803DC7">
        <w:rPr>
          <w:rFonts w:ascii="Times New Roman" w:eastAsia="Century Gothic" w:hAnsi="Times New Roman" w:cs="Times New Roman"/>
          <w:sz w:val="24"/>
          <w:szCs w:val="24"/>
        </w:rPr>
        <w:t xml:space="preserve"> million as credit from the banking sector, as against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126,861.50 million credit to the public sector.</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Cumulatively,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3</w:t>
      </w:r>
      <w:proofErr w:type="gramStart"/>
      <w:r w:rsidRPr="00803DC7">
        <w:rPr>
          <w:rFonts w:ascii="Times New Roman" w:eastAsia="Century Gothic" w:hAnsi="Times New Roman" w:cs="Times New Roman"/>
          <w:sz w:val="24"/>
          <w:szCs w:val="24"/>
        </w:rPr>
        <w:t>,683.84</w:t>
      </w:r>
      <w:proofErr w:type="gramEnd"/>
      <w:r w:rsidRPr="00803DC7">
        <w:rPr>
          <w:rFonts w:ascii="Times New Roman" w:eastAsia="Century Gothic" w:hAnsi="Times New Roman" w:cs="Times New Roman"/>
          <w:sz w:val="24"/>
          <w:szCs w:val="24"/>
        </w:rPr>
        <w:t xml:space="preserve">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1,151.99 billion were disbursed to the private and public sectors of the economy by the banking sector between 1980 and 2001, respectively. These amounts represented 76.2 and 23.8 per cent, respectively, of the aggregate credit to the domestic economy, during the period. Furthermore,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5</w:t>
      </w:r>
      <w:proofErr w:type="gramStart"/>
      <w:r w:rsidRPr="00803DC7">
        <w:rPr>
          <w:rFonts w:ascii="Times New Roman" w:eastAsia="Century Gothic" w:hAnsi="Times New Roman" w:cs="Times New Roman"/>
          <w:sz w:val="24"/>
          <w:szCs w:val="24"/>
        </w:rPr>
        <w:t>,710.7</w:t>
      </w:r>
      <w:proofErr w:type="gramEnd"/>
      <w:r w:rsidRPr="00803DC7">
        <w:rPr>
          <w:rFonts w:ascii="Times New Roman" w:eastAsia="Century Gothic" w:hAnsi="Times New Roman" w:cs="Times New Roman"/>
          <w:sz w:val="24"/>
          <w:szCs w:val="24"/>
        </w:rPr>
        <w:t xml:space="preserve">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20,478.2 billion credits were disbursed to the private and public sectors of the economy by the banking sector between 1980 and 2003. On the average, total credit to the private and public sectors represented 4.8 and 13.3 per cent of the GDP, during the period.</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Century Gothic" w:hAnsi="Times New Roman" w:cs="Times New Roman"/>
          <w:sz w:val="24"/>
          <w:szCs w:val="24"/>
        </w:rPr>
        <w:t xml:space="preserve">Banks credit to the private sector of the economy increased by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3.75 trillion in 2019,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26.69 trillion at end-December 2019, from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22.94 trillion at end-January 2019. At end-December 2019, the total net domestic credit in the Nigerian economy rose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36.18 trillion, from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28.65 trillion at end-January 2019. Furthermore, of the total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36.18 trillion domestic claims to the economy, claims on the private sector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26.69 trillion, while credit to the central government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9.49 trillion in 2019. This represented a 74.0 per cent and 26.0 per cent, respectively, of the total domestic claims.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color w:val="000000"/>
          <w:sz w:val="24"/>
          <w:szCs w:val="24"/>
        </w:rPr>
      </w:pPr>
      <w:r w:rsidRPr="00803DC7">
        <w:rPr>
          <w:rFonts w:ascii="Times New Roman" w:hAnsi="Times New Roman" w:cs="Times New Roman"/>
          <w:b/>
          <w:bCs/>
          <w:color w:val="000000"/>
          <w:sz w:val="24"/>
          <w:szCs w:val="24"/>
        </w:rPr>
        <w:t>2.2. Theoretical Review</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The theories considered adopted for this study are the modern money theory and the incremental model theory that attempts to explain the effects of the Nigeria capital market on the growth on economy. </w:t>
      </w:r>
    </w:p>
    <w:p w:rsidR="007A5169" w:rsidRPr="00803DC7" w:rsidRDefault="007A5169" w:rsidP="007A5169">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803DC7">
        <w:rPr>
          <w:rFonts w:ascii="Times New Roman" w:hAnsi="Times New Roman" w:cs="Times New Roman"/>
          <w:b/>
          <w:sz w:val="24"/>
          <w:szCs w:val="24"/>
        </w:rPr>
        <w:t>Modern Money Theory (MMT)</w:t>
      </w:r>
      <w:r w:rsidRPr="00803DC7">
        <w:rPr>
          <w:rFonts w:ascii="Times New Roman" w:hAnsi="Times New Roman" w:cs="Times New Roman"/>
          <w:sz w:val="24"/>
          <w:szCs w:val="24"/>
        </w:rPr>
        <w:t xml:space="preserve">: </w:t>
      </w:r>
    </w:p>
    <w:p w:rsidR="00AC3B02" w:rsidRPr="00803DC7" w:rsidRDefault="007A5169" w:rsidP="00AC3B02">
      <w:pPr>
        <w:pStyle w:val="ListParagraph"/>
        <w:autoSpaceDE w:val="0"/>
        <w:autoSpaceDN w:val="0"/>
        <w:adjustRightInd w:val="0"/>
        <w:spacing w:line="360" w:lineRule="auto"/>
        <w:ind w:left="0"/>
        <w:jc w:val="both"/>
        <w:rPr>
          <w:rFonts w:ascii="Times New Roman" w:hAnsi="Times New Roman" w:cs="Times New Roman"/>
          <w:sz w:val="24"/>
          <w:szCs w:val="24"/>
        </w:rPr>
      </w:pPr>
      <w:r w:rsidRPr="00803DC7">
        <w:rPr>
          <w:rFonts w:ascii="Times New Roman" w:hAnsi="Times New Roman" w:cs="Times New Roman"/>
          <w:sz w:val="24"/>
          <w:szCs w:val="24"/>
        </w:rPr>
        <w:t xml:space="preserve">This theory was propounded by Grubber in 2005.  He theorized how monetarily sovereign governments operate and the impact they have on economies. It shows how the central bank and the treasury into government sectors finance itself through monetary creation such that </w:t>
      </w:r>
      <w:r w:rsidRPr="00803DC7">
        <w:rPr>
          <w:rFonts w:ascii="Times New Roman" w:hAnsi="Times New Roman" w:cs="Times New Roman"/>
          <w:sz w:val="24"/>
          <w:szCs w:val="24"/>
        </w:rPr>
        <w:lastRenderedPageBreak/>
        <w:t xml:space="preserve">financial position of the treasury and the central bank are intertwined constantly in order to make fiscal and monetary policy run smoothly. </w:t>
      </w:r>
    </w:p>
    <w:p w:rsidR="007A5169" w:rsidRPr="00803DC7" w:rsidRDefault="007A5169" w:rsidP="007A5169">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803DC7">
        <w:rPr>
          <w:rFonts w:ascii="Times New Roman" w:hAnsi="Times New Roman" w:cs="Times New Roman"/>
          <w:b/>
          <w:sz w:val="24"/>
          <w:szCs w:val="24"/>
        </w:rPr>
        <w:t>Incremental Model Theory</w:t>
      </w:r>
      <w:r w:rsidRPr="00803DC7">
        <w:rPr>
          <w:rFonts w:ascii="Times New Roman" w:hAnsi="Times New Roman" w:cs="Times New Roman"/>
          <w:sz w:val="24"/>
          <w:szCs w:val="24"/>
        </w:rPr>
        <w:t xml:space="preserve">: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This is a collective effort of various scholars like </w:t>
      </w:r>
      <w:proofErr w:type="spellStart"/>
      <w:r w:rsidRPr="00803DC7">
        <w:rPr>
          <w:rFonts w:ascii="Times New Roman" w:hAnsi="Times New Roman" w:cs="Times New Roman"/>
          <w:sz w:val="24"/>
          <w:szCs w:val="24"/>
        </w:rPr>
        <w:t>Charlse</w:t>
      </w:r>
      <w:proofErr w:type="spellEnd"/>
      <w:r w:rsidRPr="00803DC7">
        <w:rPr>
          <w:rFonts w:ascii="Times New Roman" w:hAnsi="Times New Roman" w:cs="Times New Roman"/>
          <w:sz w:val="24"/>
          <w:szCs w:val="24"/>
        </w:rPr>
        <w:t xml:space="preserve"> </w:t>
      </w:r>
      <w:proofErr w:type="spellStart"/>
      <w:r w:rsidRPr="00803DC7">
        <w:rPr>
          <w:rFonts w:ascii="Times New Roman" w:hAnsi="Times New Roman" w:cs="Times New Roman"/>
          <w:sz w:val="24"/>
          <w:szCs w:val="24"/>
        </w:rPr>
        <w:t>Lindblom</w:t>
      </w:r>
      <w:proofErr w:type="spellEnd"/>
      <w:r w:rsidRPr="00803DC7">
        <w:rPr>
          <w:rFonts w:ascii="Times New Roman" w:hAnsi="Times New Roman" w:cs="Times New Roman"/>
          <w:sz w:val="24"/>
          <w:szCs w:val="24"/>
        </w:rPr>
        <w:t xml:space="preserve"> (1968), David </w:t>
      </w:r>
      <w:proofErr w:type="spellStart"/>
      <w:r w:rsidRPr="00803DC7">
        <w:rPr>
          <w:rFonts w:ascii="Times New Roman" w:hAnsi="Times New Roman" w:cs="Times New Roman"/>
          <w:sz w:val="24"/>
          <w:szCs w:val="24"/>
        </w:rPr>
        <w:t>Braybrook</w:t>
      </w:r>
      <w:proofErr w:type="spellEnd"/>
      <w:r w:rsidRPr="00803DC7">
        <w:rPr>
          <w:rFonts w:ascii="Times New Roman" w:hAnsi="Times New Roman" w:cs="Times New Roman"/>
          <w:sz w:val="24"/>
          <w:szCs w:val="24"/>
        </w:rPr>
        <w:t xml:space="preserve"> (1963), Robert Dahl (1967), Martin Landau (1960) and Herbert Simon (1957). These groups of intellectuals are generally referred to as the incremental thinkers. </w:t>
      </w:r>
      <w:proofErr w:type="spellStart"/>
      <w:r w:rsidRPr="00803DC7">
        <w:rPr>
          <w:rFonts w:ascii="Times New Roman" w:hAnsi="Times New Roman" w:cs="Times New Roman"/>
          <w:sz w:val="24"/>
          <w:szCs w:val="24"/>
        </w:rPr>
        <w:t>Dlakwa</w:t>
      </w:r>
      <w:proofErr w:type="spellEnd"/>
      <w:r w:rsidRPr="00803DC7">
        <w:rPr>
          <w:rFonts w:ascii="Times New Roman" w:hAnsi="Times New Roman" w:cs="Times New Roman"/>
          <w:sz w:val="24"/>
          <w:szCs w:val="24"/>
        </w:rPr>
        <w:t xml:space="preserve"> (2014), wrote that due to lack of time, scarce resources, intellectual ability and cost implication, policy makers are likely to be faced in generating every person’s opinion on every given issue, nor are they policy maker not opportune to identify all available alternative ways of solving problems before they could choose the best way out.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However, for the purpose of this study, the modern money theory is adopted as the underpinning theory for this study. Since oversight of the government </w:t>
      </w:r>
      <w:proofErr w:type="spellStart"/>
      <w:r w:rsidRPr="00803DC7">
        <w:rPr>
          <w:rFonts w:ascii="Times New Roman" w:hAnsi="Times New Roman" w:cs="Times New Roman"/>
          <w:sz w:val="24"/>
          <w:szCs w:val="24"/>
        </w:rPr>
        <w:t>parastatals</w:t>
      </w:r>
      <w:proofErr w:type="spellEnd"/>
      <w:r w:rsidRPr="00803DC7">
        <w:rPr>
          <w:rFonts w:ascii="Times New Roman" w:hAnsi="Times New Roman" w:cs="Times New Roman"/>
          <w:sz w:val="24"/>
          <w:szCs w:val="24"/>
        </w:rPr>
        <w:t xml:space="preserve">, commissions are majorly an oversight of monitoring and regulating standards. Therefore the capital market and Security and exchange commission represents government in monitoring the activities of the stock market. This theory is actually relevant to this project work and therefore adopted. </w:t>
      </w:r>
    </w:p>
    <w:p w:rsidR="007A5169" w:rsidRPr="00803DC7" w:rsidRDefault="007A5169" w:rsidP="00AC3B02">
      <w:pPr>
        <w:pStyle w:val="ListParagraph"/>
        <w:numPr>
          <w:ilvl w:val="2"/>
          <w:numId w:val="3"/>
        </w:numPr>
        <w:spacing w:before="240" w:line="360" w:lineRule="auto"/>
        <w:ind w:left="0" w:firstLine="0"/>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Financial Intermediation Theory</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Financial intermediation theory was first formalized in the work of Goldsmith, R.W. (1969), McKinnon, R.I. (1973) and Shaw, E. (1973) who see financial market, both money and capital market playing a pivotal role in economic development, attributing the differences in economic growth across countries to the quantity and quality of services provided by financial institutions. According to Goldsmith (1969), the positive correlation between financial development and the level of real per capital GNP is attributed to the positive impact that financial development has on encouraging more efficient use of the capital stock. Also, the growth process has impact on financial market because it creates incentives for further financial development. McKinnon’s thesis is based on the complimentary hypothesis, which is in contrast to the Neo classical monetary growth theory. He argued that there is a complimentarily link between money and physical capital which is reflected in money demand. This complimentary links the demand for money directly and positively with the process of physical capital accumulation because the constitutions of money supply have a first order impact on decision to save and invest furthermore, Show (1973) proposed a debt intermediation hypothesis, whereby expand financial intermediation between the savers and </w:t>
      </w:r>
      <w:r w:rsidRPr="00803DC7">
        <w:rPr>
          <w:rFonts w:ascii="Times New Roman" w:eastAsia="Times New Roman" w:hAnsi="Times New Roman" w:cs="Times New Roman"/>
          <w:sz w:val="24"/>
          <w:szCs w:val="24"/>
        </w:rPr>
        <w:lastRenderedPageBreak/>
        <w:t>investors resulting from financial liberalization (higher real interest rates) and development increase the incentive to save and invest, stimulate investment due to an increase supply of credit, and raises the average efficiency of investment. This view stresses the importance of free entry into and competition within the financial markets as prerequisites for successful financial intermediation. Mackinnon and Show (1973) also posited that policies that adversely affect the financial markets would adversely affect the incentive to save because it will cause repression of the financial markets. The key elements of financial repression according to them include; high reserve requirement on deposit, legal ceilings on bank lending and deposit rates, direct credit restriction on foreign currency capital transaction; and restriction on entry into banking activities.</w:t>
      </w:r>
    </w:p>
    <w:p w:rsidR="007A5169" w:rsidRPr="00803DC7" w:rsidRDefault="007A5169" w:rsidP="00747E7B">
      <w:pPr>
        <w:spacing w:before="240"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2.3</w:t>
      </w:r>
      <w:r w:rsidRPr="00803DC7">
        <w:rPr>
          <w:rFonts w:ascii="Times New Roman" w:hAnsi="Times New Roman" w:cs="Times New Roman"/>
          <w:b/>
          <w:sz w:val="24"/>
          <w:szCs w:val="24"/>
        </w:rPr>
        <w:tab/>
        <w:t>Empirical Reviews</w:t>
      </w:r>
    </w:p>
    <w:p w:rsidR="007A5169" w:rsidRPr="006730FA" w:rsidRDefault="007A5169" w:rsidP="00747E7B">
      <w:pPr>
        <w:spacing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One significant study by Adebayo and </w:t>
      </w:r>
      <w:proofErr w:type="spellStart"/>
      <w:r w:rsidRPr="006730FA">
        <w:rPr>
          <w:rFonts w:ascii="Times New Roman" w:eastAsia="Times New Roman" w:hAnsi="Times New Roman" w:cs="Times New Roman"/>
          <w:sz w:val="24"/>
          <w:szCs w:val="24"/>
        </w:rPr>
        <w:t>Akinlolu</w:t>
      </w:r>
      <w:proofErr w:type="spellEnd"/>
      <w:r w:rsidRPr="006730FA">
        <w:rPr>
          <w:rFonts w:ascii="Times New Roman" w:eastAsia="Times New Roman" w:hAnsi="Times New Roman" w:cs="Times New Roman"/>
          <w:sz w:val="24"/>
          <w:szCs w:val="24"/>
        </w:rPr>
        <w:t xml:space="preserve"> (2023) focuses on how Nigerian banks use money market instruments, such as treasury bills and repurchase agreements, to enhance liquidity management. The study shows that active participation in money market operations enables banks to maintain optimal liquidity levels by providing quick access to short-term funding. This liquidity, in turn, allows banks to fulfill their obligations promptly and mitigate the risk of financial instability. Furthermore, the study demonstrates that effective liquidity management through the money market significantly enhances profitability by reducing funding costs and improving the banks' capacity to invest in higher-yielding </w:t>
      </w:r>
      <w:proofErr w:type="gramStart"/>
      <w:r w:rsidRPr="006730FA">
        <w:rPr>
          <w:rFonts w:ascii="Times New Roman" w:eastAsia="Times New Roman" w:hAnsi="Times New Roman" w:cs="Times New Roman"/>
          <w:sz w:val="24"/>
          <w:szCs w:val="24"/>
        </w:rPr>
        <w:t>opportunities​.</w:t>
      </w:r>
      <w:proofErr w:type="gramEnd"/>
    </w:p>
    <w:p w:rsidR="007A5169" w:rsidRPr="00803DC7"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Similarly, a study by </w:t>
      </w:r>
      <w:proofErr w:type="spellStart"/>
      <w:r w:rsidRPr="006730FA">
        <w:rPr>
          <w:rFonts w:ascii="Times New Roman" w:eastAsia="Times New Roman" w:hAnsi="Times New Roman" w:cs="Times New Roman"/>
          <w:sz w:val="24"/>
          <w:szCs w:val="24"/>
        </w:rPr>
        <w:t>Oladipo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Akinwumi</w:t>
      </w:r>
      <w:proofErr w:type="spellEnd"/>
      <w:r w:rsidRPr="006730FA">
        <w:rPr>
          <w:rFonts w:ascii="Times New Roman" w:eastAsia="Times New Roman" w:hAnsi="Times New Roman" w:cs="Times New Roman"/>
          <w:sz w:val="24"/>
          <w:szCs w:val="24"/>
        </w:rPr>
        <w:t xml:space="preserve"> (2024) investigates the effect of the Central Bank of Nigeria’s (CBN) monetary policy, especially the MPR (Monetary Policy Rate), on the profitability and liquidity of Nigerian banks. They find that fluctuations in the MPR, which directly affect interest rates on money market instruments, influence the cost of borrowing for banks. When the MPR is high, borrowing costs increase, leading to reduced profitability for banks. Conversely, a lower MPR makes borrowing cheaper, which improves profitability by enhancing lending margins. The study concludes that the relationship between monetary policy rates and profitability is a key factor in determining how effectively Nigerian banks manage their liquidity and financial performance​</w:t>
      </w:r>
    </w:p>
    <w:p w:rsidR="007A5169" w:rsidRPr="00803DC7"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lastRenderedPageBreak/>
        <w:t xml:space="preserve">Further empirical evidence by </w:t>
      </w:r>
      <w:proofErr w:type="spellStart"/>
      <w:r w:rsidRPr="006730FA">
        <w:rPr>
          <w:rFonts w:ascii="Times New Roman" w:eastAsia="Times New Roman" w:hAnsi="Times New Roman" w:cs="Times New Roman"/>
          <w:sz w:val="24"/>
          <w:szCs w:val="24"/>
        </w:rPr>
        <w:t>Ogunleye</w:t>
      </w:r>
      <w:proofErr w:type="spellEnd"/>
      <w:r w:rsidRPr="006730FA">
        <w:rPr>
          <w:rFonts w:ascii="Times New Roman" w:eastAsia="Times New Roman" w:hAnsi="Times New Roman" w:cs="Times New Roman"/>
          <w:sz w:val="24"/>
          <w:szCs w:val="24"/>
        </w:rPr>
        <w:t xml:space="preserve"> (2023) highlights the role of treasury bills as a primary instrument in money market operations that impact both liquidity and profitability. The study suggests that treasury bills are not only a vital tool for short-term funding but also serve as a benchmark for other financial instruments in the money market. Banks with higher holdings of treasury bills tend to experience better liquidity, as these instruments are easy to liquidate in times of financial stress. Additionally, the study notes that banks that can strategically invest in treasury bills during favorable economic conditions often see improved profitability, owing to the return on these relatively low-risk investments​</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In contrast, a more critical study by </w:t>
      </w:r>
      <w:proofErr w:type="spellStart"/>
      <w:r w:rsidRPr="006730FA">
        <w:rPr>
          <w:rFonts w:ascii="Times New Roman" w:eastAsia="Times New Roman" w:hAnsi="Times New Roman" w:cs="Times New Roman"/>
          <w:sz w:val="24"/>
          <w:szCs w:val="24"/>
        </w:rPr>
        <w:t>Aluko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Ogunde</w:t>
      </w:r>
      <w:proofErr w:type="spellEnd"/>
      <w:r w:rsidRPr="006730FA">
        <w:rPr>
          <w:rFonts w:ascii="Times New Roman" w:eastAsia="Times New Roman" w:hAnsi="Times New Roman" w:cs="Times New Roman"/>
          <w:sz w:val="24"/>
          <w:szCs w:val="24"/>
        </w:rPr>
        <w:t xml:space="preserve"> (2023) examines the risks associated with excessive reliance on short-term money market instruments. Their research indicates that while short-term instruments can provide liquidity benefits, an overreliance on them can lead to significant liquidity risks in times of market turbulence. Specifically, during periods of economic instability or unexpected changes in the CBN’s policy stance, banks that heavily rely on money market instruments may face difficulties in managing sudden liquidity shortages. This scenario can negatively affect their profitability and operational efficiency​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Moreover, a study by </w:t>
      </w:r>
      <w:proofErr w:type="spellStart"/>
      <w:r w:rsidRPr="006730FA">
        <w:rPr>
          <w:rFonts w:ascii="Times New Roman" w:eastAsia="Times New Roman" w:hAnsi="Times New Roman" w:cs="Times New Roman"/>
          <w:sz w:val="24"/>
          <w:szCs w:val="24"/>
        </w:rPr>
        <w:t>Chukwudi</w:t>
      </w:r>
      <w:proofErr w:type="spellEnd"/>
      <w:r w:rsidRPr="006730FA">
        <w:rPr>
          <w:rFonts w:ascii="Times New Roman" w:eastAsia="Times New Roman" w:hAnsi="Times New Roman" w:cs="Times New Roman"/>
          <w:sz w:val="24"/>
          <w:szCs w:val="24"/>
        </w:rPr>
        <w:t xml:space="preserve"> et al. (2023) explores the broader economic effects of money market liquidity on the overall banking sector in Nigeria. The authors argue that the stability of the money market is directly tied to the financial stability of the banking sector. When the money market is volatile, it creates liquidity challenges that can erode profit margins for banks. In contrast, a well-functioning money market allows for better risk management and the optimization of bank assets, which in turn supports both liquidity and profitability. Their findings suggest that the interconnectedness between the money market and banking sector liquidity needs requires constant monitoring by both banks and regulatory authorities to maintain economic stability​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Another study by </w:t>
      </w:r>
      <w:proofErr w:type="spellStart"/>
      <w:r w:rsidRPr="006730FA">
        <w:rPr>
          <w:rFonts w:ascii="Times New Roman" w:eastAsia="Times New Roman" w:hAnsi="Times New Roman" w:cs="Times New Roman"/>
          <w:sz w:val="24"/>
          <w:szCs w:val="24"/>
        </w:rPr>
        <w:t>Adeola</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Fola</w:t>
      </w:r>
      <w:proofErr w:type="spellEnd"/>
      <w:r w:rsidRPr="006730FA">
        <w:rPr>
          <w:rFonts w:ascii="Times New Roman" w:eastAsia="Times New Roman" w:hAnsi="Times New Roman" w:cs="Times New Roman"/>
          <w:sz w:val="24"/>
          <w:szCs w:val="24"/>
        </w:rPr>
        <w:t xml:space="preserve"> (2024) provides evidence that banks' profitability is directly linked to their ability to manage liquidity through the money market, particularly through instruments like commercial papers and certificates of deposit. Their research highlights how these instruments provide an avenue for banks to manage their liquidity positions efficiently, leading to improved profitability. By investing in these instruments, banks can access higher </w:t>
      </w:r>
      <w:r w:rsidRPr="006730FA">
        <w:rPr>
          <w:rFonts w:ascii="Times New Roman" w:eastAsia="Times New Roman" w:hAnsi="Times New Roman" w:cs="Times New Roman"/>
          <w:sz w:val="24"/>
          <w:szCs w:val="24"/>
        </w:rPr>
        <w:lastRenderedPageBreak/>
        <w:t>returns while keeping their liquidity ratios within regulatory limits. This balance between investment returns and liquidity management is crucial in sustaining profitability​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In addition to focusing on the direct relationship between money market instruments and bank liquidity, a study by </w:t>
      </w:r>
      <w:proofErr w:type="spellStart"/>
      <w:r w:rsidRPr="006730FA">
        <w:rPr>
          <w:rFonts w:ascii="Times New Roman" w:eastAsia="Times New Roman" w:hAnsi="Times New Roman" w:cs="Times New Roman"/>
          <w:sz w:val="24"/>
          <w:szCs w:val="24"/>
        </w:rPr>
        <w:t>Akinbo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Onukwube</w:t>
      </w:r>
      <w:proofErr w:type="spellEnd"/>
      <w:r w:rsidRPr="006730FA">
        <w:rPr>
          <w:rFonts w:ascii="Times New Roman" w:eastAsia="Times New Roman" w:hAnsi="Times New Roman" w:cs="Times New Roman"/>
          <w:sz w:val="24"/>
          <w:szCs w:val="24"/>
        </w:rPr>
        <w:t xml:space="preserve"> (2023) investigates the impact of macroeconomic factors on the profitability and liquidity of banks in Nigeria. They find that inflation rates and exchange rate fluctuations significantly affect money market performance. For instance, high inflation erodes the real value of short-term financial instruments, while exchange rate volatility can alter the returns from money market investments. These macroeconomic factors must be carefully managed by banks to prevent negative impacts on liquidity and profitability​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Finally, research by Ismail and </w:t>
      </w:r>
      <w:proofErr w:type="spellStart"/>
      <w:r w:rsidRPr="006730FA">
        <w:rPr>
          <w:rFonts w:ascii="Times New Roman" w:eastAsia="Times New Roman" w:hAnsi="Times New Roman" w:cs="Times New Roman"/>
          <w:sz w:val="24"/>
          <w:szCs w:val="24"/>
        </w:rPr>
        <w:t>Okoye</w:t>
      </w:r>
      <w:proofErr w:type="spellEnd"/>
      <w:r w:rsidRPr="006730FA">
        <w:rPr>
          <w:rFonts w:ascii="Times New Roman" w:eastAsia="Times New Roman" w:hAnsi="Times New Roman" w:cs="Times New Roman"/>
          <w:sz w:val="24"/>
          <w:szCs w:val="24"/>
        </w:rPr>
        <w:t xml:space="preserve"> (2024) suggests that banks that engage in proactive liquidity risk management through strategic participation in the money market experience better financial outcomes. Their study highlights the importance of banks' ability to balance liquidity risk with profitability by diversifying their money market investments. The study underscores that while short-term instruments offer immediate liquidity solutions, long-term investments and risk diversification are crucial for ensuring sustainable profitability, especially in times of financial uncertainty</w:t>
      </w: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pStyle w:val="Default"/>
        <w:spacing w:line="360" w:lineRule="auto"/>
        <w:jc w:val="both"/>
        <w:rPr>
          <w:b/>
          <w:bCs/>
          <w:color w:val="auto"/>
        </w:rPr>
      </w:pPr>
    </w:p>
    <w:p w:rsidR="007A5169" w:rsidRPr="00803DC7" w:rsidRDefault="007A5169" w:rsidP="007A5169">
      <w:pPr>
        <w:spacing w:line="360" w:lineRule="auto"/>
        <w:rPr>
          <w:rFonts w:ascii="Times New Roman" w:hAnsi="Times New Roman" w:cs="Times New Roman"/>
          <w:b/>
          <w:bCs/>
          <w:sz w:val="24"/>
          <w:szCs w:val="24"/>
        </w:rPr>
      </w:pPr>
      <w:r w:rsidRPr="00803DC7">
        <w:rPr>
          <w:rFonts w:ascii="Times New Roman" w:hAnsi="Times New Roman" w:cs="Times New Roman"/>
          <w:b/>
          <w:bCs/>
          <w:sz w:val="24"/>
          <w:szCs w:val="24"/>
        </w:rPr>
        <w:br w:type="page"/>
      </w:r>
    </w:p>
    <w:p w:rsidR="007A5169" w:rsidRPr="00803DC7" w:rsidRDefault="007A5169" w:rsidP="007A5169">
      <w:pPr>
        <w:pStyle w:val="Default"/>
        <w:spacing w:line="360" w:lineRule="auto"/>
        <w:jc w:val="center"/>
        <w:rPr>
          <w:color w:val="auto"/>
        </w:rPr>
      </w:pPr>
      <w:r w:rsidRPr="00803DC7">
        <w:rPr>
          <w:b/>
          <w:bCs/>
          <w:color w:val="auto"/>
        </w:rPr>
        <w:lastRenderedPageBreak/>
        <w:t>CHAPTER THREE</w:t>
      </w:r>
    </w:p>
    <w:p w:rsidR="007A5169" w:rsidRPr="00803DC7" w:rsidRDefault="007A5169" w:rsidP="007A5169">
      <w:pPr>
        <w:autoSpaceDE w:val="0"/>
        <w:autoSpaceDN w:val="0"/>
        <w:adjustRightInd w:val="0"/>
        <w:spacing w:after="0"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t>METHODOLOGY</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3.1 Introduction</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7A5169" w:rsidRPr="00803DC7" w:rsidRDefault="007A5169" w:rsidP="007A5169">
      <w:pPr>
        <w:pStyle w:val="Default"/>
        <w:spacing w:line="360" w:lineRule="auto"/>
        <w:jc w:val="both"/>
        <w:rPr>
          <w:color w:val="auto"/>
        </w:rPr>
      </w:pPr>
      <w:r w:rsidRPr="00803DC7">
        <w:rPr>
          <w:b/>
          <w:bCs/>
          <w:color w:val="auto"/>
        </w:rPr>
        <w:t xml:space="preserve">3.2 Research Design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rsidR="007A5169" w:rsidRPr="00803DC7" w:rsidRDefault="007A5169" w:rsidP="007A5169">
      <w:pPr>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 xml:space="preserve">3.3 Source of Data </w:t>
      </w:r>
    </w:p>
    <w:p w:rsidR="007A5169" w:rsidRPr="00803DC7" w:rsidRDefault="007A5169" w:rsidP="007A5169">
      <w:pPr>
        <w:autoSpaceDE w:val="0"/>
        <w:autoSpaceDN w:val="0"/>
        <w:adjustRightInd w:val="0"/>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This study examined the impact of money market instruments on economic growth in Nigeria for the period 2019 - 2024 based on time series sourced from the Central Bank of Nigeria Statistical Bulletin of various issues.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3.4 Reliability and Validity of Secondary Data</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ADF, Unit Root Test, OLS, multiple regression and Granger Causality Test are used to </w:t>
      </w:r>
      <w:proofErr w:type="spellStart"/>
      <w:r w:rsidRPr="00803DC7">
        <w:rPr>
          <w:rFonts w:ascii="Times New Roman" w:eastAsia="Times New Roman" w:hAnsi="Times New Roman" w:cs="Times New Roman"/>
          <w:sz w:val="24"/>
          <w:szCs w:val="24"/>
        </w:rPr>
        <w:t>analyse</w:t>
      </w:r>
      <w:proofErr w:type="spellEnd"/>
      <w:r w:rsidRPr="00803DC7">
        <w:rPr>
          <w:rFonts w:ascii="Times New Roman" w:eastAsia="Times New Roman" w:hAnsi="Times New Roman" w:cs="Times New Roman"/>
          <w:sz w:val="24"/>
          <w:szCs w:val="24"/>
        </w:rPr>
        <w:t xml:space="preserve"> the data.</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Cs/>
          <w:sz w:val="24"/>
          <w:szCs w:val="24"/>
        </w:rPr>
      </w:pPr>
      <w:r w:rsidRPr="00803DC7">
        <w:rPr>
          <w:rFonts w:ascii="Times New Roman" w:hAnsi="Times New Roman" w:cs="Times New Roman"/>
          <w:b/>
          <w:iCs/>
          <w:sz w:val="24"/>
          <w:szCs w:val="24"/>
        </w:rPr>
        <w:t>3.5 Measurement of Variables</w:t>
      </w:r>
    </w:p>
    <w:p w:rsidR="007A5169" w:rsidRPr="00803DC7" w:rsidRDefault="007A5169" w:rsidP="007A5169">
      <w:pPr>
        <w:autoSpaceDE w:val="0"/>
        <w:autoSpaceDN w:val="0"/>
        <w:adjustRightInd w:val="0"/>
        <w:spacing w:after="0" w:line="360" w:lineRule="auto"/>
        <w:jc w:val="both"/>
        <w:rPr>
          <w:rFonts w:ascii="Times New Roman" w:hAnsi="Times New Roman" w:cs="Times New Roman"/>
          <w:iCs/>
          <w:sz w:val="24"/>
          <w:szCs w:val="24"/>
        </w:rPr>
      </w:pPr>
      <w:r w:rsidRPr="00803DC7">
        <w:rPr>
          <w:rFonts w:ascii="Times New Roman" w:eastAsia="Times New Roman" w:hAnsi="Times New Roman" w:cs="Times New Roman"/>
          <w:sz w:val="24"/>
          <w:szCs w:val="24"/>
        </w:rPr>
        <w:t xml:space="preserve">The study employed the Treasury bills, Treasury certificates, Certificate of deposits, Banker’s acceptances, Development stock, Commercial papers and Gross Domestic Product (GDP) in Nigeria. Gross Domestic Product (GDP) was used as a proxy for economic growth (dependent variables), while Treasury bills, Treasury certificates, Certificate of deposits, Banker’s </w:t>
      </w:r>
      <w:r w:rsidRPr="00803DC7">
        <w:rPr>
          <w:rFonts w:ascii="Times New Roman" w:eastAsia="Times New Roman" w:hAnsi="Times New Roman" w:cs="Times New Roman"/>
          <w:sz w:val="24"/>
          <w:szCs w:val="24"/>
        </w:rPr>
        <w:lastRenderedPageBreak/>
        <w:t>acceptances, Development stock and Commercial papers were used as a proxy for money market (independent variables).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3.6 Model Specification</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In this study one econometric model was formulated to achieve our objectives. The model examines the influence of various instrument of money market on the liquidity and economic growth in Nigeria, using Gross Domestic Product (GDP) to proxy economic growth.</w:t>
      </w:r>
    </w:p>
    <w:p w:rsidR="007A5169" w:rsidRPr="00803DC7" w:rsidRDefault="007A5169" w:rsidP="007A5169">
      <w:pPr>
        <w:spacing w:after="0" w:line="360" w:lineRule="auto"/>
        <w:jc w:val="both"/>
        <w:rPr>
          <w:rFonts w:ascii="Times New Roman" w:hAnsi="Times New Roman" w:cs="Times New Roman"/>
          <w:b/>
          <w:sz w:val="24"/>
          <w:szCs w:val="24"/>
        </w:rPr>
      </w:pP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model employed in this study is built based on the model specification of Faith, Hakeem and Samuel (2020) which is hence modified by inserting treasury certificate and certificate of deposit. The model is specified as follows:</w:t>
      </w:r>
    </w:p>
    <w:p w:rsidR="007A5169" w:rsidRPr="00803DC7" w:rsidRDefault="007A5169" w:rsidP="007A5169">
      <w:pPr>
        <w:spacing w:after="0" w:line="360" w:lineRule="auto"/>
        <w:jc w:val="both"/>
        <w:rPr>
          <w:rFonts w:ascii="Times New Roman" w:eastAsia="Times New Roman" w:hAnsi="Times New Roman" w:cs="Times New Roman"/>
          <w:sz w:val="24"/>
          <w:szCs w:val="24"/>
        </w:rPr>
      </w:pP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α + β1 TBILLS + β2 COMPA + β3 CPS+ β4 DSTOCK +e ……..………………………………….....……………………. (1)</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Where;</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Gross Domestic Product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TBILLS = treasury bills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COMPA = commercial papers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CPS= credit to the private sector.</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DSTOCK = development stock</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μ = Error Term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β1 – β5 = coefficients of each of the independent variables and each, as expected ≠0</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Hence the modified model specification is as follows: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GDP= α+ β1TBS + β2 TCS + β3 CDS+ β4BANKAC+ β5 DSTOCK + β6 COMPA + </w:t>
      </w:r>
      <w:proofErr w:type="gramStart"/>
      <w:r w:rsidRPr="00803DC7">
        <w:rPr>
          <w:rFonts w:ascii="Times New Roman" w:eastAsia="Times New Roman" w:hAnsi="Times New Roman" w:cs="Times New Roman"/>
          <w:sz w:val="24"/>
          <w:szCs w:val="24"/>
        </w:rPr>
        <w:t>μ .</w:t>
      </w:r>
      <w:proofErr w:type="gramEnd"/>
      <w:r w:rsidRPr="00803DC7">
        <w:rPr>
          <w:rFonts w:ascii="Times New Roman" w:eastAsia="Times New Roman" w:hAnsi="Times New Roman" w:cs="Times New Roman"/>
          <w:sz w:val="24"/>
          <w:szCs w:val="24"/>
        </w:rPr>
        <w:t>…….....……………………. (2)</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Where;</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Gross Domestic Product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TBS = treasury bills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TCS = treasury certificates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CDS= certificate of deposits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BANKAC= banker’s acceptances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DSTOCK = development stock</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COMPA = commercial papers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μ = Error Term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β1 – β6 = coefficients of each of the independent variables and each, as expected ≠0</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Cs/>
          <w:sz w:val="24"/>
          <w:szCs w:val="24"/>
        </w:rPr>
      </w:pPr>
      <w:r w:rsidRPr="00803DC7">
        <w:rPr>
          <w:rFonts w:ascii="Times New Roman" w:hAnsi="Times New Roman" w:cs="Times New Roman"/>
          <w:b/>
          <w:iCs/>
          <w:sz w:val="24"/>
          <w:szCs w:val="24"/>
        </w:rPr>
        <w:t>3.7 Data Analysis Technique</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The estimation techniques that will be employed for this study are unit root test, co-integration test and the error correction model using E-Views 9.0 software package. The regression analysis is briefly described below.</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
          <w:color w:val="FF0000"/>
          <w:sz w:val="24"/>
          <w:szCs w:val="24"/>
        </w:rPr>
      </w:pPr>
    </w:p>
    <w:p w:rsidR="007A5169" w:rsidRPr="00803DC7" w:rsidRDefault="007A5169" w:rsidP="007A5169">
      <w:pPr>
        <w:spacing w:line="360" w:lineRule="auto"/>
        <w:rPr>
          <w:rFonts w:ascii="Times New Roman" w:hAnsi="Times New Roman" w:cs="Times New Roman"/>
          <w:b/>
          <w:i/>
          <w:color w:val="FF0000"/>
          <w:sz w:val="24"/>
          <w:szCs w:val="24"/>
        </w:rPr>
      </w:pPr>
      <w:r w:rsidRPr="00803DC7">
        <w:rPr>
          <w:rFonts w:ascii="Times New Roman" w:hAnsi="Times New Roman" w:cs="Times New Roman"/>
          <w:b/>
          <w:i/>
          <w:color w:val="FF0000"/>
          <w:sz w:val="24"/>
          <w:szCs w:val="24"/>
        </w:rPr>
        <w:br w:type="page"/>
      </w:r>
    </w:p>
    <w:p w:rsidR="007A5169" w:rsidRPr="00803DC7" w:rsidRDefault="007A5169" w:rsidP="007A5169">
      <w:pPr>
        <w:spacing w:line="360" w:lineRule="auto"/>
        <w:ind w:right="29" w:firstLine="516"/>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CHAPTER FOUR</w:t>
      </w:r>
    </w:p>
    <w:p w:rsidR="007A5169" w:rsidRPr="00803DC7" w:rsidRDefault="007A5169" w:rsidP="007A5169">
      <w:pPr>
        <w:spacing w:line="360" w:lineRule="auto"/>
        <w:ind w:right="29" w:firstLine="516"/>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DATA PRESENTATION, ANALYSIS AND INTERPRETATION </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4.1 Data presentation</w:t>
      </w:r>
    </w:p>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The data required for the study were profit for the year, total liabilities, current liabilities, current assets, total assets, gross earnings, number of board members of the various deposit money banks in Nigeria. The data set covered the period 2013 to 2022. These data were used to compute the variables of the study. The raw data as extracted from annual reports of the selected banks are presented in the appendix B of the study.</w:t>
      </w:r>
    </w:p>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 Descriptive Statistics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descriptive statistic of the study was carried out and the result shows in Table 4.1. The various descriptive statistics include the mean, minimum, maximum and standard deviation. </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Table 4.1 Descriptive Statistics</w:t>
      </w:r>
    </w:p>
    <w:tbl>
      <w:tblPr>
        <w:tblW w:w="0" w:type="auto"/>
        <w:tblInd w:w="10" w:type="dxa"/>
        <w:tblLayout w:type="fixed"/>
        <w:tblCellMar>
          <w:left w:w="0" w:type="dxa"/>
          <w:right w:w="0" w:type="dxa"/>
        </w:tblCellMar>
        <w:tblLook w:val="0000" w:firstRow="0" w:lastRow="0" w:firstColumn="0" w:lastColumn="0" w:noHBand="0" w:noVBand="0"/>
      </w:tblPr>
      <w:tblGrid>
        <w:gridCol w:w="2469"/>
        <w:gridCol w:w="725"/>
        <w:gridCol w:w="1427"/>
        <w:gridCol w:w="1472"/>
        <w:gridCol w:w="1042"/>
        <w:gridCol w:w="1993"/>
      </w:tblGrid>
      <w:tr w:rsidR="007A5169" w:rsidRPr="00803DC7" w:rsidTr="00747E7B">
        <w:trPr>
          <w:trHeight w:val="266"/>
        </w:trPr>
        <w:tc>
          <w:tcPr>
            <w:tcW w:w="2469"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N</w:t>
            </w:r>
          </w:p>
        </w:tc>
        <w:tc>
          <w:tcPr>
            <w:tcW w:w="1427"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Minimum</w:t>
            </w:r>
          </w:p>
        </w:tc>
        <w:tc>
          <w:tcPr>
            <w:tcW w:w="1472"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Maximum</w:t>
            </w:r>
          </w:p>
        </w:tc>
        <w:tc>
          <w:tcPr>
            <w:tcW w:w="1042"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Mean</w:t>
            </w:r>
          </w:p>
        </w:tc>
        <w:tc>
          <w:tcPr>
            <w:tcW w:w="1993"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Std. Deviation</w:t>
            </w:r>
          </w:p>
        </w:tc>
      </w:tr>
      <w:tr w:rsidR="007A5169" w:rsidRPr="00803DC7" w:rsidTr="00747E7B">
        <w:trPr>
          <w:trHeight w:val="206"/>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Return of Asset (%)</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-2.19</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7.07</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1.99</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1.69</w:t>
            </w:r>
          </w:p>
        </w:tc>
      </w:tr>
      <w:tr w:rsidR="007A5169" w:rsidRPr="00803DC7" w:rsidTr="00747E7B">
        <w:trPr>
          <w:trHeight w:val="33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Current 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.49</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3.97</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1.46</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.62</w:t>
            </w:r>
          </w:p>
        </w:tc>
      </w:tr>
      <w:tr w:rsidR="007A5169" w:rsidRPr="00803DC7" w:rsidTr="00747E7B">
        <w:trPr>
          <w:trHeight w:val="397"/>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Cash 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24.47</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223.39</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50.37</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31.69</w:t>
            </w:r>
          </w:p>
        </w:tc>
      </w:tr>
      <w:tr w:rsidR="007A5169" w:rsidRPr="00803DC7" w:rsidTr="00747E7B">
        <w:trPr>
          <w:trHeight w:val="401"/>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Debts-to-Assets</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28.94</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229.65</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83.41</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25.94</w:t>
            </w:r>
          </w:p>
        </w:tc>
      </w:tr>
      <w:tr w:rsidR="007A5169" w:rsidRPr="00803DC7" w:rsidTr="00747E7B">
        <w:trPr>
          <w:trHeight w:val="22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5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Valid N (list wise)</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152"/>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A5169" w:rsidP="00747E7B">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Source: </w:t>
      </w:r>
      <w:r w:rsidR="00747E7B">
        <w:rPr>
          <w:rFonts w:ascii="Times New Roman" w:eastAsia="Times New Roman" w:hAnsi="Times New Roman" w:cs="Times New Roman"/>
          <w:b/>
          <w:sz w:val="24"/>
          <w:szCs w:val="24"/>
        </w:rPr>
        <w:t>Researcher’s Computation (2025)</w:t>
      </w:r>
    </w:p>
    <w:p w:rsidR="007A5169" w:rsidRPr="00803DC7" w:rsidRDefault="007A5169" w:rsidP="007A5169">
      <w:pPr>
        <w:spacing w:line="360" w:lineRule="auto"/>
        <w:ind w:right="29" w:hanging="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recorded in Table 4.1, that the minimum profitability measured by return on assets of the selected deposit money banks was -2.19% while the maximum value was 7.7%. The result also showed that the average profitability was 1.99%. The standard deviat</w:t>
      </w:r>
      <w:r>
        <w:rPr>
          <w:rFonts w:ascii="Times New Roman" w:eastAsia="Times New Roman" w:hAnsi="Times New Roman" w:cs="Times New Roman"/>
          <w:sz w:val="24"/>
          <w:szCs w:val="24"/>
        </w:rPr>
        <w:t>ion of profitability was 1.69%.</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 xml:space="preserve">It is presented in Table 4.1, that the minimum current ratio of the selected the deposit money </w:t>
      </w:r>
      <w:proofErr w:type="gramStart"/>
      <w:r w:rsidRPr="00803DC7">
        <w:rPr>
          <w:rFonts w:ascii="Times New Roman" w:eastAsia="Times New Roman" w:hAnsi="Times New Roman" w:cs="Times New Roman"/>
          <w:sz w:val="24"/>
          <w:szCs w:val="24"/>
        </w:rPr>
        <w:t>banks was</w:t>
      </w:r>
      <w:proofErr w:type="gramEnd"/>
      <w:r w:rsidRPr="00803DC7">
        <w:rPr>
          <w:rFonts w:ascii="Times New Roman" w:eastAsia="Times New Roman" w:hAnsi="Times New Roman" w:cs="Times New Roman"/>
          <w:sz w:val="24"/>
          <w:szCs w:val="24"/>
        </w:rPr>
        <w:t xml:space="preserve"> 0.49:2 while the maximum value was 3.97: 2. The result also showed that the average current ratio was 1.46:2. The standard deviati</w:t>
      </w:r>
      <w:r>
        <w:rPr>
          <w:rFonts w:ascii="Times New Roman" w:eastAsia="Times New Roman" w:hAnsi="Times New Roman" w:cs="Times New Roman"/>
          <w:sz w:val="24"/>
          <w:szCs w:val="24"/>
        </w:rPr>
        <w:t>on of current ratio was 0.62:2.</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presented in Table 4.1, that the minimum cash ratio of the selected the deposit money banks was 24.47% while the maximum value was 223.39%. The result also showed that the average cash ratio was 50.37%. The standard devi</w:t>
      </w:r>
      <w:r>
        <w:rPr>
          <w:rFonts w:ascii="Times New Roman" w:eastAsia="Times New Roman" w:hAnsi="Times New Roman" w:cs="Times New Roman"/>
          <w:sz w:val="24"/>
          <w:szCs w:val="24"/>
        </w:rPr>
        <w:t>ation of cash ratio was 31.69%.</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presented in Table 4.1, that the minimum debts-to-assets ratio of the selected the Deposit money banks was 28.94% while the maximum value was 229.65%. The result also showed that the average debts-to-assets ratio was 83.41%. The standard deviation of de</w:t>
      </w:r>
      <w:r>
        <w:rPr>
          <w:rFonts w:ascii="Times New Roman" w:eastAsia="Times New Roman" w:hAnsi="Times New Roman" w:cs="Times New Roman"/>
          <w:sz w:val="24"/>
          <w:szCs w:val="24"/>
        </w:rPr>
        <w:t>bt-to- assets ratio was 25.94%.</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4.2</w:t>
      </w:r>
      <w:r>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Test of hypotheses</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Hypothesis One</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Table 4.2: Model Summary</w:t>
      </w:r>
    </w:p>
    <w:p w:rsidR="007A5169" w:rsidRPr="00747E7B" w:rsidRDefault="007A5169" w:rsidP="00747E7B">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Ho1:</w:t>
      </w:r>
      <w:r w:rsidRPr="00803DC7">
        <w:rPr>
          <w:rFonts w:ascii="Times New Roman" w:eastAsia="Times New Roman" w:hAnsi="Times New Roman" w:cs="Times New Roman"/>
          <w:sz w:val="24"/>
          <w:szCs w:val="24"/>
        </w:rPr>
        <w:t xml:space="preserve"> There is no significant effect of current ratio on return of asset of</w:t>
      </w:r>
      <w:r w:rsidR="00747E7B">
        <w:rPr>
          <w:rFonts w:ascii="Times New Roman" w:eastAsia="Times New Roman" w:hAnsi="Times New Roman" w:cs="Times New Roman"/>
          <w:sz w:val="24"/>
          <w:szCs w:val="24"/>
        </w:rPr>
        <w:t xml:space="preserve"> Deposit money banks in Nigeria</w:t>
      </w:r>
    </w:p>
    <w:tbl>
      <w:tblPr>
        <w:tblStyle w:val="TableGrid"/>
        <w:tblpPr w:leftFromText="180" w:rightFromText="180" w:vertAnchor="text" w:horzAnchor="margin" w:tblpY="117"/>
        <w:tblW w:w="0" w:type="auto"/>
        <w:tblLook w:val="04A0" w:firstRow="1" w:lastRow="0" w:firstColumn="1" w:lastColumn="0" w:noHBand="0" w:noVBand="1"/>
      </w:tblPr>
      <w:tblGrid>
        <w:gridCol w:w="918"/>
        <w:gridCol w:w="990"/>
        <w:gridCol w:w="1170"/>
        <w:gridCol w:w="1530"/>
        <w:gridCol w:w="2340"/>
        <w:gridCol w:w="1710"/>
      </w:tblGrid>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99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w:t>
            </w:r>
          </w:p>
        </w:tc>
        <w:tc>
          <w:tcPr>
            <w:tcW w:w="117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 square</w:t>
            </w:r>
          </w:p>
        </w:tc>
        <w:tc>
          <w:tcPr>
            <w:tcW w:w="153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Adjusted R square </w:t>
            </w:r>
          </w:p>
        </w:tc>
        <w:tc>
          <w:tcPr>
            <w:tcW w:w="234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Std. error of the estimate </w:t>
            </w:r>
          </w:p>
        </w:tc>
        <w:tc>
          <w:tcPr>
            <w:tcW w:w="1710" w:type="dxa"/>
          </w:tcPr>
          <w:p w:rsidR="00747E7B" w:rsidRPr="00803DC7" w:rsidRDefault="00747E7B" w:rsidP="00747E7B">
            <w:pPr>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Dubin</w:t>
            </w:r>
            <w:proofErr w:type="spellEnd"/>
            <w:r w:rsidRPr="00803DC7">
              <w:rPr>
                <w:rFonts w:ascii="Times New Roman" w:eastAsia="Times New Roman" w:hAnsi="Times New Roman" w:cs="Times New Roman"/>
                <w:b/>
                <w:sz w:val="24"/>
                <w:szCs w:val="24"/>
              </w:rPr>
              <w:t>- Watson</w:t>
            </w:r>
          </w:p>
        </w:tc>
      </w:tr>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w:t>
            </w:r>
          </w:p>
        </w:tc>
        <w:tc>
          <w:tcPr>
            <w:tcW w:w="99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.285a</w:t>
            </w:r>
          </w:p>
        </w:tc>
        <w:tc>
          <w:tcPr>
            <w:tcW w:w="117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.081</w:t>
            </w:r>
          </w:p>
        </w:tc>
        <w:tc>
          <w:tcPr>
            <w:tcW w:w="153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065</w:t>
            </w:r>
          </w:p>
        </w:tc>
        <w:tc>
          <w:tcPr>
            <w:tcW w:w="234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1.640331899458642</w:t>
            </w:r>
          </w:p>
        </w:tc>
        <w:tc>
          <w:tcPr>
            <w:tcW w:w="171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1.761</w:t>
            </w:r>
          </w:p>
        </w:tc>
      </w:tr>
    </w:tbl>
    <w:p w:rsidR="007A5169" w:rsidRPr="00803DC7" w:rsidRDefault="007A5169" w:rsidP="007A5169">
      <w:pPr>
        <w:spacing w:line="360" w:lineRule="auto"/>
        <w:ind w:right="29"/>
        <w:jc w:val="both"/>
        <w:rPr>
          <w:rFonts w:ascii="Times New Roman" w:eastAsia="Times New Roman" w:hAnsi="Times New Roman" w:cs="Times New Roman"/>
          <w:b/>
          <w:sz w:val="24"/>
          <w:szCs w:val="24"/>
        </w:rPr>
      </w:pPr>
    </w:p>
    <w:p w:rsidR="007A5169" w:rsidRDefault="007A5169" w:rsidP="007A5169">
      <w:pPr>
        <w:spacing w:line="360" w:lineRule="auto"/>
        <w:ind w:right="29"/>
        <w:jc w:val="both"/>
        <w:rPr>
          <w:rFonts w:ascii="Times New Roman" w:eastAsia="Times New Roman" w:hAnsi="Times New Roman" w:cs="Times New Roman"/>
          <w:b/>
          <w:sz w:val="24"/>
          <w:szCs w:val="24"/>
        </w:rPr>
      </w:pP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ANOVAa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2179"/>
        <w:gridCol w:w="1823"/>
        <w:gridCol w:w="956"/>
        <w:gridCol w:w="1556"/>
        <w:gridCol w:w="1001"/>
        <w:gridCol w:w="1023"/>
      </w:tblGrid>
      <w:tr w:rsidR="007A5169" w:rsidRPr="00747E7B" w:rsidTr="00747E7B">
        <w:trPr>
          <w:trHeight w:val="312"/>
        </w:trPr>
        <w:tc>
          <w:tcPr>
            <w:tcW w:w="2179" w:type="dxa"/>
            <w:tcBorders>
              <w:top w:val="single" w:sz="8" w:space="0" w:color="auto"/>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8"/>
              </w:rPr>
            </w:pPr>
            <w:r w:rsidRPr="00747E7B">
              <w:rPr>
                <w:rFonts w:ascii="Times New Roman" w:eastAsia="Times New Roman" w:hAnsi="Times New Roman" w:cs="Times New Roman"/>
                <w:b/>
                <w:w w:val="98"/>
              </w:rPr>
              <w:t>Mean Square</w:t>
            </w:r>
          </w:p>
        </w:tc>
        <w:tc>
          <w:tcPr>
            <w:tcW w:w="1001"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66"/>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Model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9"/>
              </w:rPr>
            </w:pPr>
            <w:r w:rsidRPr="00747E7B">
              <w:rPr>
                <w:rFonts w:ascii="Times New Roman" w:eastAsia="Times New Roman" w:hAnsi="Times New Roman" w:cs="Times New Roman"/>
                <w:b/>
                <w:w w:val="99"/>
              </w:rPr>
              <w:t>Sum of Squares</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Df</w:t>
            </w:r>
            <w:proofErr w:type="spellEnd"/>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F</w:t>
            </w: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Sig.</w:t>
            </w:r>
          </w:p>
        </w:tc>
      </w:tr>
      <w:tr w:rsidR="007A5169" w:rsidRPr="00747E7B" w:rsidTr="00747E7B">
        <w:trPr>
          <w:trHeight w:val="414"/>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90"/>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9"/>
              </w:rPr>
            </w:pPr>
            <w:r w:rsidRPr="00747E7B">
              <w:rPr>
                <w:rFonts w:ascii="Times New Roman" w:eastAsia="Times New Roman" w:hAnsi="Times New Roman" w:cs="Times New Roman"/>
                <w:w w:val="99"/>
              </w:rPr>
              <w:t>1Regression</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13.812</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13.812</w:t>
            </w: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6"/>
              </w:rPr>
            </w:pPr>
            <w:r w:rsidRPr="00747E7B">
              <w:rPr>
                <w:rFonts w:ascii="Times New Roman" w:eastAsia="Times New Roman" w:hAnsi="Times New Roman" w:cs="Times New Roman"/>
                <w:w w:val="96"/>
              </w:rPr>
              <w:t>5.133</w:t>
            </w: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.027b</w:t>
            </w:r>
          </w:p>
        </w:tc>
      </w:tr>
      <w:tr w:rsidR="007A5169" w:rsidRPr="00747E7B" w:rsidTr="00747E7B">
        <w:trPr>
          <w:trHeight w:val="452"/>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Residual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156.060</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58</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2.691</w:t>
            </w: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635"/>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Total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169.872</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59</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179"/>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bl>
    <w:p w:rsidR="007A5169" w:rsidRPr="00803DC7" w:rsidRDefault="007A5169" w:rsidP="007A5169">
      <w:pPr>
        <w:spacing w:line="360" w:lineRule="auto"/>
        <w:ind w:right="29"/>
        <w:jc w:val="both"/>
        <w:rPr>
          <w:rFonts w:ascii="Times New Roman" w:eastAsia="Times New Roman" w:hAnsi="Times New Roman" w:cs="Times New Roman"/>
          <w:b/>
          <w:sz w:val="24"/>
          <w:szCs w:val="24"/>
        </w:rPr>
      </w:pPr>
    </w:p>
    <w:p w:rsidR="007A5169" w:rsidRPr="00803DC7" w:rsidRDefault="007A5169" w:rsidP="007A5169">
      <w:pPr>
        <w:spacing w:line="360" w:lineRule="auto"/>
        <w:ind w:right="29"/>
        <w:jc w:val="both"/>
        <w:rPr>
          <w:rFonts w:ascii="Times New Roman" w:eastAsia="Times New Roman" w:hAnsi="Times New Roman" w:cs="Times New Roman"/>
          <w:b/>
          <w:sz w:val="24"/>
          <w:szCs w:val="24"/>
          <w:vertAlign w:val="superscript"/>
        </w:rPr>
      </w:pPr>
      <w:proofErr w:type="spellStart"/>
      <w:r w:rsidRPr="00803DC7">
        <w:rPr>
          <w:rFonts w:ascii="Times New Roman" w:eastAsia="Times New Roman" w:hAnsi="Times New Roman" w:cs="Times New Roman"/>
          <w:b/>
          <w:sz w:val="24"/>
          <w:szCs w:val="24"/>
        </w:rPr>
        <w:t>Coefficients</w:t>
      </w:r>
      <w:r w:rsidRPr="00803DC7">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439"/>
        <w:gridCol w:w="1427"/>
        <w:gridCol w:w="198"/>
        <w:gridCol w:w="900"/>
        <w:gridCol w:w="922"/>
        <w:gridCol w:w="1668"/>
        <w:gridCol w:w="878"/>
        <w:gridCol w:w="680"/>
        <w:gridCol w:w="1141"/>
        <w:gridCol w:w="900"/>
      </w:tblGrid>
      <w:tr w:rsidR="007A5169" w:rsidRPr="00747E7B" w:rsidTr="00747E7B">
        <w:trPr>
          <w:trHeight w:val="318"/>
        </w:trPr>
        <w:tc>
          <w:tcPr>
            <w:tcW w:w="439" w:type="dxa"/>
            <w:tcBorders>
              <w:top w:val="single" w:sz="8" w:space="0" w:color="auto"/>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19" w:type="dxa"/>
            <w:gridSpan w:val="3"/>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Unstandardized</w:t>
            </w:r>
          </w:p>
        </w:tc>
        <w:tc>
          <w:tcPr>
            <w:tcW w:w="1668"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Standardized</w:t>
            </w:r>
          </w:p>
        </w:tc>
        <w:tc>
          <w:tcPr>
            <w:tcW w:w="878"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t</w:t>
            </w:r>
          </w:p>
        </w:tc>
        <w:tc>
          <w:tcPr>
            <w:tcW w:w="680"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41" w:type="dxa"/>
            <w:gridSpan w:val="2"/>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Collinearity</w:t>
            </w:r>
            <w:proofErr w:type="spellEnd"/>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19" w:type="dxa"/>
            <w:gridSpan w:val="3"/>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Coefficients</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Coefficients</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Sig.</w:t>
            </w:r>
          </w:p>
        </w:tc>
        <w:tc>
          <w:tcPr>
            <w:tcW w:w="2041" w:type="dxa"/>
            <w:gridSpan w:val="2"/>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Statistics</w:t>
            </w:r>
          </w:p>
        </w:tc>
      </w:tr>
      <w:tr w:rsidR="007A5169" w:rsidRPr="00747E7B" w:rsidTr="00747E7B">
        <w:trPr>
          <w:trHeight w:val="276"/>
        </w:trPr>
        <w:tc>
          <w:tcPr>
            <w:tcW w:w="1866" w:type="dxa"/>
            <w:gridSpan w:val="2"/>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Model</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150"/>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98"/>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9"/>
              </w:rPr>
            </w:pPr>
            <w:r w:rsidRPr="00747E7B">
              <w:rPr>
                <w:rFonts w:ascii="Times New Roman" w:eastAsia="Times New Roman" w:hAnsi="Times New Roman" w:cs="Times New Roman"/>
                <w:b/>
                <w:w w:val="99"/>
              </w:rPr>
              <w:t>B</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Std.</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Beta</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Toleranc</w:t>
            </w:r>
            <w:proofErr w:type="spellEnd"/>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VIF</w:t>
            </w:r>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Error</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e</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73"/>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300"/>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w:t>
            </w: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(Constant)</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9"/>
              </w:rPr>
            </w:pPr>
            <w:r w:rsidRPr="00747E7B">
              <w:rPr>
                <w:rFonts w:ascii="Times New Roman" w:eastAsia="Times New Roman" w:hAnsi="Times New Roman" w:cs="Times New Roman"/>
                <w:w w:val="99"/>
              </w:rPr>
              <w:t>3.136</w:t>
            </w: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.547</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5.737</w:t>
            </w: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.000</w:t>
            </w: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CR</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-.780</w:t>
            </w: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.344</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-.285</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-2.266</w:t>
            </w: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.027</w:t>
            </w: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1.000</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1.000</w:t>
            </w:r>
          </w:p>
        </w:tc>
      </w:tr>
      <w:tr w:rsidR="007A5169" w:rsidRPr="00747E7B" w:rsidTr="00747E7B">
        <w:trPr>
          <w:trHeight w:val="480"/>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bl>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a</w:t>
      </w:r>
      <w:r>
        <w:rPr>
          <w:rFonts w:ascii="Times New Roman" w:eastAsia="Times New Roman" w:hAnsi="Times New Roman" w:cs="Times New Roman"/>
          <w:b/>
          <w:sz w:val="24"/>
          <w:szCs w:val="24"/>
        </w:rPr>
        <w:t>. Dependent Variable: ROA</w:t>
      </w:r>
    </w:p>
    <w:p w:rsidR="007A5169"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Source: Researcher’s Computation (2025)</w:t>
      </w:r>
    </w:p>
    <w:p w:rsidR="007A5169" w:rsidRDefault="007A5169" w:rsidP="007A5169">
      <w:pPr>
        <w:spacing w:line="238" w:lineRule="auto"/>
        <w:jc w:val="both"/>
        <w:rPr>
          <w:rFonts w:ascii="Times New Roman" w:eastAsia="Times New Roman" w:hAnsi="Times New Roman"/>
          <w:sz w:val="24"/>
        </w:rPr>
      </w:pPr>
      <w:r>
        <w:rPr>
          <w:rFonts w:ascii="Times New Roman" w:eastAsia="Times New Roman" w:hAnsi="Times New Roman"/>
          <w:sz w:val="24"/>
        </w:rPr>
        <w:t>The model summary in Table 4.2 shows that the model has an R-squared value of 0.81 which indicates that 8.1% of the variance in return of asset is explained by current ratio. The result shows that the regression model is significant (F = 5.133, p &lt; 0.05), indicating that the independent variable, current ratio, has a significant effect on the dependent variable, profitability. Base on this finding and the decision rule of the study, we reject the null hypothesis one which states that there is no significant effect of current ratio on return of asset of listed deposit Banks in Nigeria. This implies that there is a significant effect of current ratio on return of asset of deposit money banks in Nigeria.</w:t>
      </w:r>
    </w:p>
    <w:p w:rsidR="007A5169" w:rsidRDefault="007A5169" w:rsidP="007A5169">
      <w:pPr>
        <w:spacing w:line="0" w:lineRule="atLeast"/>
        <w:rPr>
          <w:rFonts w:ascii="Times New Roman" w:eastAsia="Times New Roman" w:hAnsi="Times New Roman"/>
          <w:b/>
          <w:sz w:val="24"/>
        </w:rPr>
      </w:pPr>
      <w:r>
        <w:rPr>
          <w:rFonts w:ascii="Times New Roman" w:eastAsia="Times New Roman" w:hAnsi="Times New Roman"/>
          <w:b/>
          <w:sz w:val="24"/>
        </w:rPr>
        <w:t>Hypothesis Two</w:t>
      </w:r>
    </w:p>
    <w:p w:rsidR="007A5169" w:rsidRDefault="007A5169" w:rsidP="007A5169">
      <w:pPr>
        <w:spacing w:line="13" w:lineRule="exact"/>
        <w:rPr>
          <w:rFonts w:ascii="Times New Roman" w:eastAsia="Times New Roman" w:hAnsi="Times New Roman"/>
        </w:rPr>
      </w:pPr>
    </w:p>
    <w:p w:rsidR="00747E7B" w:rsidRDefault="007A5169" w:rsidP="00747E7B">
      <w:pPr>
        <w:spacing w:line="238" w:lineRule="auto"/>
        <w:jc w:val="both"/>
        <w:rPr>
          <w:rFonts w:ascii="Times New Roman" w:eastAsia="Times New Roman" w:hAnsi="Times New Roman"/>
          <w:sz w:val="24"/>
        </w:rPr>
      </w:pPr>
      <w:r>
        <w:rPr>
          <w:rFonts w:ascii="Times New Roman" w:eastAsia="Times New Roman" w:hAnsi="Times New Roman"/>
          <w:b/>
          <w:sz w:val="24"/>
        </w:rPr>
        <w:t>Ho</w:t>
      </w:r>
      <w:r>
        <w:rPr>
          <w:rFonts w:ascii="Times New Roman" w:eastAsia="Times New Roman" w:hAnsi="Times New Roman"/>
          <w:b/>
          <w:sz w:val="16"/>
        </w:rPr>
        <w:t>2</w:t>
      </w:r>
      <w:r>
        <w:rPr>
          <w:rFonts w:ascii="Times New Roman" w:eastAsia="Times New Roman" w:hAnsi="Times New Roman"/>
          <w:b/>
          <w:sz w:val="24"/>
        </w:rPr>
        <w:t>:</w:t>
      </w:r>
      <w:r>
        <w:rPr>
          <w:rFonts w:ascii="Times New Roman" w:eastAsia="Times New Roman" w:hAnsi="Times New Roman"/>
          <w:sz w:val="24"/>
        </w:rPr>
        <w:t xml:space="preserve"> There is no significant effect of cash ratio on return of asset of deposit money banks in Nigeria</w:t>
      </w:r>
    </w:p>
    <w:p w:rsidR="00747E7B" w:rsidRPr="00747E7B" w:rsidRDefault="00747E7B" w:rsidP="00747E7B">
      <w:pPr>
        <w:rPr>
          <w:rFonts w:ascii="Times New Roman" w:eastAsia="Times New Roman" w:hAnsi="Times New Roman"/>
          <w:sz w:val="24"/>
        </w:rPr>
      </w:pPr>
    </w:p>
    <w:tbl>
      <w:tblPr>
        <w:tblpPr w:leftFromText="180" w:rightFromText="180" w:vertAnchor="text" w:horzAnchor="margin" w:tblpY="-6354"/>
        <w:tblW w:w="0" w:type="auto"/>
        <w:tblLayout w:type="fixed"/>
        <w:tblCellMar>
          <w:left w:w="0" w:type="dxa"/>
          <w:right w:w="0" w:type="dxa"/>
        </w:tblCellMar>
        <w:tblLook w:val="0000" w:firstRow="0" w:lastRow="0" w:firstColumn="0" w:lastColumn="0" w:noHBand="0" w:noVBand="0"/>
      </w:tblPr>
      <w:tblGrid>
        <w:gridCol w:w="360"/>
        <w:gridCol w:w="30"/>
        <w:gridCol w:w="360"/>
        <w:gridCol w:w="360"/>
        <w:gridCol w:w="180"/>
        <w:gridCol w:w="780"/>
        <w:gridCol w:w="600"/>
        <w:gridCol w:w="480"/>
        <w:gridCol w:w="320"/>
        <w:gridCol w:w="840"/>
        <w:gridCol w:w="260"/>
        <w:gridCol w:w="600"/>
        <w:gridCol w:w="1420"/>
        <w:gridCol w:w="620"/>
        <w:gridCol w:w="260"/>
        <w:gridCol w:w="900"/>
        <w:gridCol w:w="540"/>
        <w:gridCol w:w="30"/>
      </w:tblGrid>
      <w:tr w:rsidR="00747E7B" w:rsidRPr="00747E7B" w:rsidTr="00747E7B">
        <w:trPr>
          <w:trHeight w:val="298"/>
        </w:trPr>
        <w:tc>
          <w:tcPr>
            <w:tcW w:w="1110" w:type="dxa"/>
            <w:gridSpan w:val="4"/>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r w:rsidRPr="00747E7B">
              <w:rPr>
                <w:rFonts w:ascii="Times New Roman" w:eastAsia="Times New Roman" w:hAnsi="Times New Roman" w:cs="Times New Roman"/>
                <w:b/>
                <w:w w:val="97"/>
                <w:sz w:val="24"/>
                <w:szCs w:val="24"/>
              </w:rPr>
              <w:t>Table 4.3</w:t>
            </w:r>
          </w:p>
        </w:tc>
        <w:tc>
          <w:tcPr>
            <w:tcW w:w="1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180" w:type="dxa"/>
            <w:gridSpan w:val="4"/>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 xml:space="preserve">Model Summary </w:t>
            </w:r>
          </w:p>
        </w:tc>
        <w:tc>
          <w:tcPr>
            <w:tcW w:w="84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57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90" w:type="dxa"/>
            <w:gridSpan w:val="2"/>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6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gridSpan w:val="3"/>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Adjusted R</w:t>
            </w:r>
          </w:p>
        </w:tc>
        <w:tc>
          <w:tcPr>
            <w:tcW w:w="6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Std.</w:t>
            </w:r>
          </w:p>
        </w:tc>
        <w:tc>
          <w:tcPr>
            <w:tcW w:w="142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proofErr w:type="spellStart"/>
            <w:r w:rsidRPr="00747E7B">
              <w:rPr>
                <w:rFonts w:ascii="Times New Roman" w:eastAsia="Times New Roman" w:hAnsi="Times New Roman" w:cs="Times New Roman"/>
                <w:b/>
                <w:w w:val="99"/>
                <w:sz w:val="24"/>
                <w:szCs w:val="24"/>
              </w:rPr>
              <w:t>Errorof</w:t>
            </w:r>
            <w:proofErr w:type="spellEnd"/>
          </w:p>
        </w:tc>
        <w:tc>
          <w:tcPr>
            <w:tcW w:w="62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the</w:t>
            </w:r>
          </w:p>
        </w:tc>
        <w:tc>
          <w:tcPr>
            <w:tcW w:w="26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570" w:type="dxa"/>
            <w:gridSpan w:val="2"/>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277"/>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50" w:type="dxa"/>
            <w:gridSpan w:val="3"/>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Model</w:t>
            </w:r>
          </w:p>
        </w:tc>
        <w:tc>
          <w:tcPr>
            <w:tcW w:w="1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R</w:t>
            </w:r>
          </w:p>
        </w:tc>
        <w:tc>
          <w:tcPr>
            <w:tcW w:w="108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R Square</w:t>
            </w:r>
          </w:p>
        </w:tc>
        <w:tc>
          <w:tcPr>
            <w:tcW w:w="3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0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Square</w:t>
            </w:r>
          </w:p>
        </w:tc>
        <w:tc>
          <w:tcPr>
            <w:tcW w:w="20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Estimate</w:t>
            </w:r>
          </w:p>
        </w:tc>
        <w:tc>
          <w:tcPr>
            <w:tcW w:w="6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730" w:type="dxa"/>
            <w:gridSpan w:val="4"/>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DurbinWatson</w:t>
            </w:r>
            <w:proofErr w:type="spellEnd"/>
          </w:p>
        </w:tc>
      </w:tr>
      <w:tr w:rsidR="00747E7B" w:rsidRPr="00747E7B" w:rsidTr="00747E7B">
        <w:trPr>
          <w:trHeight w:val="728"/>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w:t>
            </w: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.345a</w:t>
            </w:r>
          </w:p>
        </w:tc>
        <w:tc>
          <w:tcPr>
            <w:tcW w:w="6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.119</w:t>
            </w:r>
          </w:p>
        </w:tc>
        <w:tc>
          <w:tcPr>
            <w:tcW w:w="4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.104</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0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1.606161546282596</w:t>
            </w:r>
          </w:p>
        </w:tc>
        <w:tc>
          <w:tcPr>
            <w:tcW w:w="6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700" w:type="dxa"/>
            <w:gridSpan w:val="3"/>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.715</w:t>
            </w: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10"/>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572"/>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120" w:type="dxa"/>
            <w:gridSpan w:val="4"/>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ANOVAa</w:t>
            </w:r>
            <w:proofErr w:type="spellEnd"/>
          </w:p>
        </w:tc>
        <w:tc>
          <w:tcPr>
            <w:tcW w:w="6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Model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Sum of</w:t>
            </w: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Df</w:t>
            </w:r>
            <w:proofErr w:type="spellEnd"/>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Mean Square</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5"/>
                <w:sz w:val="24"/>
                <w:szCs w:val="24"/>
              </w:rPr>
            </w:pPr>
            <w:r w:rsidRPr="00747E7B">
              <w:rPr>
                <w:rFonts w:ascii="Times New Roman" w:eastAsia="Times New Roman" w:hAnsi="Times New Roman" w:cs="Times New Roman"/>
                <w:b/>
                <w:w w:val="95"/>
                <w:sz w:val="24"/>
                <w:szCs w:val="24"/>
              </w:rPr>
              <w:t>F</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Sig.</w:t>
            </w: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298"/>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640" w:type="dxa"/>
            <w:gridSpan w:val="3"/>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Squares</w:t>
            </w: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98"/>
        </w:trPr>
        <w:tc>
          <w:tcPr>
            <w:tcW w:w="39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82"/>
                <w:sz w:val="24"/>
                <w:szCs w:val="24"/>
              </w:rPr>
            </w:pPr>
            <w:r w:rsidRPr="00747E7B">
              <w:rPr>
                <w:rFonts w:ascii="Times New Roman" w:eastAsia="Times New Roman" w:hAnsi="Times New Roman" w:cs="Times New Roman"/>
                <w:w w:val="82"/>
                <w:sz w:val="24"/>
                <w:szCs w:val="24"/>
              </w:rPr>
              <w:t>1</w:t>
            </w:r>
          </w:p>
        </w:tc>
        <w:tc>
          <w:tcPr>
            <w:tcW w:w="1560" w:type="dxa"/>
            <w:gridSpan w:val="3"/>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Regression</w:t>
            </w: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20.246</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20.246</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6"/>
                <w:sz w:val="24"/>
                <w:szCs w:val="24"/>
              </w:rPr>
            </w:pPr>
            <w:r w:rsidRPr="00747E7B">
              <w:rPr>
                <w:rFonts w:ascii="Times New Roman" w:eastAsia="Times New Roman" w:hAnsi="Times New Roman" w:cs="Times New Roman"/>
                <w:w w:val="96"/>
                <w:sz w:val="24"/>
                <w:szCs w:val="24"/>
              </w:rPr>
              <w:t>7.848</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vertAlign w:val="superscript"/>
              </w:rPr>
            </w:pPr>
            <w:r w:rsidRPr="00747E7B">
              <w:rPr>
                <w:rFonts w:ascii="Times New Roman" w:eastAsia="Times New Roman" w:hAnsi="Times New Roman" w:cs="Times New Roman"/>
                <w:sz w:val="24"/>
                <w:szCs w:val="24"/>
              </w:rPr>
              <w:t>.007</w:t>
            </w:r>
            <w:r w:rsidRPr="00747E7B">
              <w:rPr>
                <w:rFonts w:ascii="Times New Roman" w:eastAsia="Times New Roman" w:hAnsi="Times New Roman" w:cs="Times New Roman"/>
                <w:sz w:val="24"/>
                <w:szCs w:val="24"/>
                <w:vertAlign w:val="superscript"/>
              </w:rPr>
              <w:t>b</w:t>
            </w: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69"/>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7"/>
                <w:sz w:val="24"/>
                <w:szCs w:val="24"/>
              </w:rPr>
            </w:pPr>
            <w:r w:rsidRPr="00747E7B">
              <w:rPr>
                <w:rFonts w:ascii="Times New Roman" w:eastAsia="Times New Roman" w:hAnsi="Times New Roman" w:cs="Times New Roman"/>
                <w:w w:val="97"/>
                <w:sz w:val="24"/>
                <w:szCs w:val="24"/>
              </w:rPr>
              <w:t>Residual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149.626</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1"/>
                <w:sz w:val="24"/>
                <w:szCs w:val="24"/>
              </w:rPr>
            </w:pPr>
            <w:r w:rsidRPr="00747E7B">
              <w:rPr>
                <w:rFonts w:ascii="Times New Roman" w:eastAsia="Times New Roman" w:hAnsi="Times New Roman" w:cs="Times New Roman"/>
                <w:w w:val="91"/>
                <w:sz w:val="24"/>
                <w:szCs w:val="24"/>
              </w:rPr>
              <w:t>58</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2.580</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661"/>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Total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169.872</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1"/>
                <w:sz w:val="24"/>
                <w:szCs w:val="24"/>
              </w:rPr>
            </w:pPr>
            <w:r w:rsidRPr="00747E7B">
              <w:rPr>
                <w:rFonts w:ascii="Times New Roman" w:eastAsia="Times New Roman" w:hAnsi="Times New Roman" w:cs="Times New Roman"/>
                <w:w w:val="91"/>
                <w:sz w:val="24"/>
                <w:szCs w:val="24"/>
              </w:rPr>
              <w:t>59</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184"/>
        </w:trPr>
        <w:tc>
          <w:tcPr>
            <w:tcW w:w="36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4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bl>
    <w:p w:rsidR="00747E7B" w:rsidRDefault="00747E7B" w:rsidP="00747E7B">
      <w:pPr>
        <w:spacing w:line="360" w:lineRule="auto"/>
        <w:jc w:val="both"/>
        <w:rPr>
          <w:rFonts w:ascii="Times New Roman" w:eastAsia="Times New Roman" w:hAnsi="Times New Roman"/>
          <w:sz w:val="24"/>
        </w:rPr>
      </w:pPr>
    </w:p>
    <w:p w:rsidR="00747E7B" w:rsidRDefault="00747E7B" w:rsidP="00747E7B">
      <w:pPr>
        <w:spacing w:line="360" w:lineRule="auto"/>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The model summary in Table 4.3 shows that the model has an R-squared value of 0.119 which indicates that 11.9% of the variance in return of asset is explained by cash ratio. The result shows that the regression model is significant (F = 7.848, p &lt; 0.05), indicating that the</w:t>
      </w:r>
      <w:r>
        <w:rPr>
          <w:rFonts w:ascii="Times New Roman" w:eastAsia="Times New Roman" w:hAnsi="Times New Roman"/>
          <w:sz w:val="24"/>
        </w:rPr>
        <w:t xml:space="preserve"> </w:t>
      </w:r>
      <w:r w:rsidR="007A5169">
        <w:rPr>
          <w:rFonts w:ascii="Times New Roman" w:eastAsia="Times New Roman" w:hAnsi="Times New Roman"/>
          <w:sz w:val="24"/>
        </w:rPr>
        <w:t xml:space="preserve">independent variable, cash ratio, has a significant effect on the dependent variable, </w:t>
      </w:r>
    </w:p>
    <w:p w:rsidR="00747E7B" w:rsidRDefault="007A5169" w:rsidP="00747E7B">
      <w:pPr>
        <w:spacing w:line="360" w:lineRule="auto"/>
        <w:jc w:val="both"/>
        <w:rPr>
          <w:rFonts w:ascii="Times New Roman" w:eastAsia="Times New Roman" w:hAnsi="Times New Roman"/>
          <w:sz w:val="24"/>
        </w:rPr>
      </w:pPr>
      <w:proofErr w:type="gramStart"/>
      <w:r>
        <w:rPr>
          <w:rFonts w:ascii="Times New Roman" w:eastAsia="Times New Roman" w:hAnsi="Times New Roman"/>
          <w:sz w:val="24"/>
        </w:rPr>
        <w:t>profitability</w:t>
      </w:r>
      <w:proofErr w:type="gramEnd"/>
      <w:r>
        <w:rPr>
          <w:rFonts w:ascii="Times New Roman" w:eastAsia="Times New Roman" w:hAnsi="Times New Roman"/>
          <w:sz w:val="24"/>
        </w:rPr>
        <w:t>. Base on this finding and the decision rule of the study, we reject the null hypothesis two which states that there is no significant effect of cash ratio on return of asset of Deposit money banks in Nigeria. This implies that there is a significant effect of cash ratio on return of asset of Deposit money banks in Nigeria.</w:t>
      </w:r>
    </w:p>
    <w:p w:rsidR="007A5169" w:rsidRPr="00357502" w:rsidRDefault="00747E7B" w:rsidP="00747E7B">
      <w:pPr>
        <w:rPr>
          <w:rFonts w:ascii="Times New Roman" w:eastAsia="Times New Roman" w:hAnsi="Times New Roman"/>
          <w:sz w:val="24"/>
        </w:rPr>
      </w:pPr>
      <w:r>
        <w:rPr>
          <w:rFonts w:ascii="Times New Roman" w:eastAsia="Times New Roman" w:hAnsi="Times New Roman"/>
          <w:sz w:val="24"/>
        </w:rPr>
        <w:br w:type="page"/>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Hypothesis Three</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Ho3:</w:t>
      </w:r>
      <w:r w:rsidRPr="00803DC7">
        <w:rPr>
          <w:rFonts w:ascii="Times New Roman" w:eastAsia="Times New Roman" w:hAnsi="Times New Roman" w:cs="Times New Roman"/>
          <w:sz w:val="24"/>
          <w:szCs w:val="24"/>
        </w:rPr>
        <w:t xml:space="preserve"> There is no significant effect of debt ratio on return of asset of</w:t>
      </w:r>
      <w:r>
        <w:rPr>
          <w:rFonts w:ascii="Times New Roman" w:eastAsia="Times New Roman" w:hAnsi="Times New Roman" w:cs="Times New Roman"/>
          <w:sz w:val="24"/>
          <w:szCs w:val="24"/>
        </w:rPr>
        <w:t xml:space="preserve"> deposit money banks in Nigeria</w:t>
      </w:r>
    </w:p>
    <w:tbl>
      <w:tblPr>
        <w:tblStyle w:val="TableGrid"/>
        <w:tblpPr w:leftFromText="180" w:rightFromText="180" w:vertAnchor="text" w:horzAnchor="margin" w:tblpY="820"/>
        <w:tblW w:w="0" w:type="auto"/>
        <w:tblLook w:val="04A0" w:firstRow="1" w:lastRow="0" w:firstColumn="1" w:lastColumn="0" w:noHBand="0" w:noVBand="1"/>
      </w:tblPr>
      <w:tblGrid>
        <w:gridCol w:w="918"/>
        <w:gridCol w:w="990"/>
        <w:gridCol w:w="1170"/>
        <w:gridCol w:w="1530"/>
        <w:gridCol w:w="2340"/>
        <w:gridCol w:w="1710"/>
      </w:tblGrid>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99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w:t>
            </w:r>
          </w:p>
        </w:tc>
        <w:tc>
          <w:tcPr>
            <w:tcW w:w="117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 square</w:t>
            </w:r>
          </w:p>
        </w:tc>
        <w:tc>
          <w:tcPr>
            <w:tcW w:w="153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Adjusted R square </w:t>
            </w:r>
          </w:p>
        </w:tc>
        <w:tc>
          <w:tcPr>
            <w:tcW w:w="234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Std. error of the estimate </w:t>
            </w:r>
          </w:p>
        </w:tc>
        <w:tc>
          <w:tcPr>
            <w:tcW w:w="1710" w:type="dxa"/>
          </w:tcPr>
          <w:p w:rsidR="00747E7B" w:rsidRPr="00803DC7" w:rsidRDefault="00747E7B" w:rsidP="00747E7B">
            <w:pPr>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Dubin</w:t>
            </w:r>
            <w:proofErr w:type="spellEnd"/>
            <w:r w:rsidRPr="00803DC7">
              <w:rPr>
                <w:rFonts w:ascii="Times New Roman" w:eastAsia="Times New Roman" w:hAnsi="Times New Roman" w:cs="Times New Roman"/>
                <w:b/>
                <w:sz w:val="24"/>
                <w:szCs w:val="24"/>
              </w:rPr>
              <w:t>- Watson</w:t>
            </w:r>
          </w:p>
        </w:tc>
      </w:tr>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w:t>
            </w:r>
          </w:p>
        </w:tc>
        <w:tc>
          <w:tcPr>
            <w:tcW w:w="99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.180a</w:t>
            </w:r>
          </w:p>
        </w:tc>
        <w:tc>
          <w:tcPr>
            <w:tcW w:w="117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.032</w:t>
            </w:r>
          </w:p>
        </w:tc>
        <w:tc>
          <w:tcPr>
            <w:tcW w:w="153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.016</w:t>
            </w:r>
          </w:p>
        </w:tc>
        <w:tc>
          <w:tcPr>
            <w:tcW w:w="234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1.683542288972971</w:t>
            </w:r>
          </w:p>
          <w:p w:rsidR="00747E7B" w:rsidRPr="00803DC7" w:rsidRDefault="00747E7B" w:rsidP="00747E7B">
            <w:pPr>
              <w:ind w:right="29"/>
              <w:jc w:val="both"/>
              <w:rPr>
                <w:rFonts w:ascii="Times New Roman" w:eastAsia="Times New Roman" w:hAnsi="Times New Roman" w:cs="Times New Roman"/>
                <w:sz w:val="24"/>
                <w:szCs w:val="24"/>
              </w:rPr>
            </w:pPr>
          </w:p>
        </w:tc>
        <w:tc>
          <w:tcPr>
            <w:tcW w:w="171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1.771</w:t>
            </w:r>
          </w:p>
        </w:tc>
      </w:tr>
    </w:tbl>
    <w:p w:rsidR="007A5169" w:rsidRPr="00803DC7" w:rsidRDefault="00747E7B"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 xml:space="preserve"> </w:t>
      </w:r>
      <w:r w:rsidR="007A5169" w:rsidRPr="00803DC7">
        <w:rPr>
          <w:rFonts w:ascii="Times New Roman" w:eastAsia="Times New Roman" w:hAnsi="Times New Roman" w:cs="Times New Roman"/>
          <w:b/>
          <w:sz w:val="24"/>
          <w:szCs w:val="24"/>
        </w:rPr>
        <w:t>Table 4.4 Model</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p>
    <w:p w:rsidR="007A5169" w:rsidRPr="00803DC7" w:rsidRDefault="007A5169" w:rsidP="007A5169">
      <w:pPr>
        <w:spacing w:line="360" w:lineRule="auto"/>
        <w:ind w:right="29"/>
        <w:jc w:val="both"/>
        <w:rPr>
          <w:rFonts w:ascii="Times New Roman" w:eastAsia="Times New Roman" w:hAnsi="Times New Roman" w:cs="Times New Roman"/>
          <w:sz w:val="24"/>
          <w:szCs w:val="24"/>
        </w:rPr>
      </w:pPr>
      <w:bookmarkStart w:id="1" w:name="page21"/>
      <w:bookmarkEnd w:id="1"/>
    </w:p>
    <w:tbl>
      <w:tblPr>
        <w:tblW w:w="0" w:type="auto"/>
        <w:tblLayout w:type="fixed"/>
        <w:tblCellMar>
          <w:left w:w="0" w:type="dxa"/>
          <w:right w:w="0" w:type="dxa"/>
        </w:tblCellMar>
        <w:tblLook w:val="0000" w:firstRow="0" w:lastRow="0" w:firstColumn="0" w:lastColumn="0" w:noHBand="0" w:noVBand="0"/>
      </w:tblPr>
      <w:tblGrid>
        <w:gridCol w:w="2623"/>
        <w:gridCol w:w="1472"/>
        <w:gridCol w:w="782"/>
        <w:gridCol w:w="1634"/>
        <w:gridCol w:w="966"/>
        <w:gridCol w:w="1150"/>
      </w:tblGrid>
      <w:tr w:rsidR="007A5169" w:rsidRPr="00803DC7" w:rsidTr="00747E7B">
        <w:trPr>
          <w:trHeight w:val="357"/>
        </w:trPr>
        <w:tc>
          <w:tcPr>
            <w:tcW w:w="2623"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3888" w:type="dxa"/>
            <w:gridSpan w:val="3"/>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vertAlign w:val="superscript"/>
              </w:rPr>
            </w:pPr>
            <w:proofErr w:type="spellStart"/>
            <w:r w:rsidRPr="00803DC7">
              <w:rPr>
                <w:rFonts w:ascii="Times New Roman" w:eastAsia="Times New Roman" w:hAnsi="Times New Roman" w:cs="Times New Roman"/>
                <w:b/>
                <w:w w:val="98"/>
                <w:sz w:val="24"/>
                <w:szCs w:val="24"/>
              </w:rPr>
              <w:t>ANOVA</w:t>
            </w:r>
            <w:r w:rsidRPr="00803DC7">
              <w:rPr>
                <w:rFonts w:ascii="Times New Roman" w:eastAsia="Times New Roman" w:hAnsi="Times New Roman" w:cs="Times New Roman"/>
                <w:b/>
                <w:w w:val="98"/>
                <w:sz w:val="24"/>
                <w:szCs w:val="24"/>
                <w:vertAlign w:val="superscript"/>
              </w:rPr>
              <w:t>a</w:t>
            </w:r>
            <w:proofErr w:type="spellEnd"/>
          </w:p>
        </w:tc>
        <w:tc>
          <w:tcPr>
            <w:tcW w:w="966"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73"/>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Sum of</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Df</w:t>
            </w:r>
            <w:proofErr w:type="spellEnd"/>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rPr>
            </w:pPr>
            <w:r w:rsidRPr="00803DC7">
              <w:rPr>
                <w:rFonts w:ascii="Times New Roman" w:eastAsia="Times New Roman" w:hAnsi="Times New Roman" w:cs="Times New Roman"/>
                <w:b/>
                <w:w w:val="98"/>
                <w:sz w:val="24"/>
                <w:szCs w:val="24"/>
              </w:rPr>
              <w:t>Mean Square</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F</w:t>
            </w: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Sig.</w:t>
            </w:r>
          </w:p>
        </w:tc>
      </w:tr>
      <w:tr w:rsidR="007A5169" w:rsidRPr="00803DC7" w:rsidTr="00747E7B">
        <w:trPr>
          <w:trHeight w:val="275"/>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Squares</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308"/>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99"/>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   Regression</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5.481</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5.481</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1.934</w:t>
            </w: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.170b</w:t>
            </w:r>
          </w:p>
        </w:tc>
      </w:tr>
      <w:tr w:rsidR="007A5169" w:rsidRPr="00803DC7" w:rsidTr="00747E7B">
        <w:trPr>
          <w:trHeight w:val="474"/>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Residual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164.390</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58</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2.834</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516"/>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Total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169.872</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59</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373"/>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A5169" w:rsidP="00747E7B">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2BC1135" wp14:editId="43ECF000">
                <wp:simplePos x="0" y="0"/>
                <wp:positionH relativeFrom="column">
                  <wp:posOffset>3595370</wp:posOffset>
                </wp:positionH>
                <wp:positionV relativeFrom="paragraph">
                  <wp:posOffset>-1647825</wp:posOffset>
                </wp:positionV>
                <wp:extent cx="12065" cy="18415"/>
                <wp:effectExtent l="4445" t="0" r="2540" b="6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3.1pt;margin-top:-129.75pt;width:.9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m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pPx1YwzQZ5yPi1n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3C0105B" wp14:editId="2A406387">
                <wp:simplePos x="0" y="0"/>
                <wp:positionH relativeFrom="column">
                  <wp:posOffset>4020820</wp:posOffset>
                </wp:positionH>
                <wp:positionV relativeFrom="paragraph">
                  <wp:posOffset>-1647825</wp:posOffset>
                </wp:positionV>
                <wp:extent cx="12065" cy="18415"/>
                <wp:effectExtent l="127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16.6pt;margin-top:-129.75pt;width:.9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o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kZX844E+Qp59N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336FE40" wp14:editId="6FC4864F">
                <wp:simplePos x="0" y="0"/>
                <wp:positionH relativeFrom="column">
                  <wp:posOffset>4923155</wp:posOffset>
                </wp:positionH>
                <wp:positionV relativeFrom="paragraph">
                  <wp:posOffset>-1647825</wp:posOffset>
                </wp:positionV>
                <wp:extent cx="12065" cy="1841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87.65pt;margin-top:-129.75pt;width:.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WHg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61617338" wp14:editId="728E191C">
                <wp:simplePos x="0" y="0"/>
                <wp:positionH relativeFrom="column">
                  <wp:posOffset>5465445</wp:posOffset>
                </wp:positionH>
                <wp:positionV relativeFrom="paragraph">
                  <wp:posOffset>-1647825</wp:posOffset>
                </wp:positionV>
                <wp:extent cx="12700" cy="18415"/>
                <wp:effectExtent l="0" t="0" r="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0.35pt;margin-top:-129.75pt;width: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PQHQ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" fillcolor="black" strokecolor="white"/>
            </w:pict>
          </mc:Fallback>
        </mc:AlternateContent>
      </w:r>
      <w:proofErr w:type="spellStart"/>
      <w:r w:rsidRPr="00803DC7">
        <w:rPr>
          <w:rFonts w:ascii="Times New Roman" w:eastAsia="Times New Roman" w:hAnsi="Times New Roman" w:cs="Times New Roman"/>
          <w:b/>
          <w:sz w:val="24"/>
          <w:szCs w:val="24"/>
        </w:rPr>
        <w:t>Coefficients</w:t>
      </w:r>
      <w:r w:rsidRPr="00803DC7">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720"/>
        <w:gridCol w:w="1020"/>
        <w:gridCol w:w="860"/>
        <w:gridCol w:w="1560"/>
        <w:gridCol w:w="740"/>
        <w:gridCol w:w="660"/>
        <w:gridCol w:w="1220"/>
        <w:gridCol w:w="920"/>
      </w:tblGrid>
      <w:tr w:rsidR="007A5169" w:rsidRPr="00803DC7" w:rsidTr="00AC3B02">
        <w:trPr>
          <w:trHeight w:val="320"/>
        </w:trPr>
        <w:tc>
          <w:tcPr>
            <w:tcW w:w="1720"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880" w:type="dxa"/>
            <w:gridSpan w:val="2"/>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Unstandardized</w:t>
            </w:r>
          </w:p>
        </w:tc>
        <w:tc>
          <w:tcPr>
            <w:tcW w:w="156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Standardized</w:t>
            </w:r>
          </w:p>
        </w:tc>
        <w:tc>
          <w:tcPr>
            <w:tcW w:w="74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w:t>
            </w:r>
          </w:p>
        </w:tc>
        <w:tc>
          <w:tcPr>
            <w:tcW w:w="66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top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88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Coefficients</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Coefficients</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Sig.</w:t>
            </w:r>
          </w:p>
        </w:tc>
        <w:tc>
          <w:tcPr>
            <w:tcW w:w="214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proofErr w:type="spellStart"/>
            <w:r w:rsidRPr="00803DC7">
              <w:rPr>
                <w:rFonts w:ascii="Times New Roman" w:eastAsia="Times New Roman" w:hAnsi="Times New Roman" w:cs="Times New Roman"/>
                <w:b/>
                <w:w w:val="99"/>
                <w:sz w:val="24"/>
                <w:szCs w:val="24"/>
              </w:rPr>
              <w:t>Collinearity</w:t>
            </w:r>
            <w:proofErr w:type="spellEnd"/>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1020" w:type="dxa"/>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214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Statistics</w:t>
            </w:r>
          </w:p>
        </w:tc>
      </w:tr>
      <w:tr w:rsidR="007A5169" w:rsidRPr="00803DC7" w:rsidTr="00AC3B02">
        <w:trPr>
          <w:trHeight w:val="359"/>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300"/>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B</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Std.</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rPr>
            </w:pPr>
            <w:r w:rsidRPr="00803DC7">
              <w:rPr>
                <w:rFonts w:ascii="Times New Roman" w:eastAsia="Times New Roman" w:hAnsi="Times New Roman" w:cs="Times New Roman"/>
                <w:b/>
                <w:w w:val="98"/>
                <w:sz w:val="24"/>
                <w:szCs w:val="24"/>
              </w:rPr>
              <w:t>Beta</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Tolerance</w:t>
            </w: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VIF</w:t>
            </w: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Error</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35"/>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302"/>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   (Constant)</w:t>
            </w: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1.014</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.738</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1.375</w:t>
            </w: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.174</w:t>
            </w: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DR</w:t>
            </w: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.012</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.008</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.180</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1.391</w:t>
            </w: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.170</w:t>
            </w: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1.000</w:t>
            </w: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1.000</w:t>
            </w:r>
          </w:p>
        </w:tc>
      </w:tr>
      <w:tr w:rsidR="007A5169" w:rsidRPr="00803DC7" w:rsidTr="00AC3B02">
        <w:trPr>
          <w:trHeight w:val="444"/>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47E7B" w:rsidP="00747E7B">
      <w:pPr>
        <w:spacing w:line="36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Dependent Variable: ROA</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Source: Researcher’s Computation (2025)</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model summary in Table 4.4 shows that the model has an R-squared value of 0.032 which indicates that 3.2% of the variance in return of asset is explained by debts-to-assets ratio. The result shows that the regression model is insignificant (F = 1.934, p&gt;0.05), indicating that the independent variable, debt-to-assets ratio, has no significant effect on the dependent variable, return of asset. Base on this finding and the decision rule of the study, we accept the null hypothesis three which states that there is no significant effect of debt to assets ratio on return of asset of deposit money banks in Nigeria. This implies that there is no significant effect of debt-to-assets ratio on return of asset of deposit money banks in Nigeria.</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4.3</w:t>
      </w:r>
      <w:r w:rsidRPr="00803DC7">
        <w:rPr>
          <w:rFonts w:ascii="Times New Roman" w:eastAsia="Times New Roman" w:hAnsi="Times New Roman" w:cs="Times New Roman"/>
          <w:sz w:val="24"/>
          <w:szCs w:val="24"/>
        </w:rPr>
        <w:t xml:space="preserve"> </w:t>
      </w:r>
      <w:r w:rsidRPr="00803DC7">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Discussion of findings</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Ho1: Current Ratio and Return of Assets of Deposit money banks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4.2 showed an R-square and Adjusted R- square value of 0.081 and 0.065 respectively. The implication of this result is that 8.1%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current ratio. The beta-value of 0.285 showed that there is a negative relationship between current ratio and financial performance of deposit money banks in Nigeria. The result was statistically significant because p-value reported was 0.027 which is less than 0.05. This finding was in line with the findings of Malik and </w:t>
      </w:r>
      <w:proofErr w:type="spellStart"/>
      <w:r w:rsidRPr="00803DC7">
        <w:rPr>
          <w:rFonts w:ascii="Times New Roman" w:eastAsia="Times New Roman" w:hAnsi="Times New Roman" w:cs="Times New Roman"/>
          <w:sz w:val="24"/>
          <w:szCs w:val="24"/>
        </w:rPr>
        <w:t>Aqeel</w:t>
      </w:r>
      <w:proofErr w:type="spellEnd"/>
      <w:r w:rsidRPr="00803DC7">
        <w:rPr>
          <w:rFonts w:ascii="Times New Roman" w:eastAsia="Times New Roman" w:hAnsi="Times New Roman" w:cs="Times New Roman"/>
          <w:sz w:val="24"/>
          <w:szCs w:val="24"/>
        </w:rPr>
        <w:t xml:space="preserve"> (2017) conducted an investigation into the relationship between liquidity management and profitability of deposit money banks in Pakistan. The result provided evidence that Current ratio has a positive and strong impact on return on equity and Return on Asset.</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Ho2: Cash Ratio and Return on Assets of Deposit money banks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4.3 showed a beta coefficient of 0.345. The implication of this result is that 34.5%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cash ratio. The R-value of 0.119 showed that there is a positive relationship between cash ratio and return on asset of deposit money banks in Nigeria. The result was statistically significant because p-value reported was 0.007 which is less than 0.05. </w:t>
      </w:r>
      <w:r w:rsidRPr="00803DC7">
        <w:rPr>
          <w:rFonts w:ascii="Times New Roman" w:eastAsia="Times New Roman" w:hAnsi="Times New Roman" w:cs="Times New Roman"/>
          <w:sz w:val="24"/>
          <w:szCs w:val="24"/>
        </w:rPr>
        <w:lastRenderedPageBreak/>
        <w:t>This finding was in line with the findings of Mishra and Swain (2020) who investigated empirical evidence for the predicted relationship between liquidity management and the measures of profitability in India. The study’s findings revealed that Cash Deposit Ratio, Cash Deposit Ratio, Investment Deposit Ratio, Term Loans to Total Advances and Savings Bank Deposit to Total Deposits have a strong effect on Return on Asset and Return on Equity.</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Ho3: Debt-to-Assets Ratio and Return on Assets of Deposit money banks</w:t>
      </w:r>
    </w:p>
    <w:p w:rsidR="007A5169" w:rsidRPr="00803DC7" w:rsidRDefault="007A5169" w:rsidP="007A5169">
      <w:pPr>
        <w:spacing w:line="360" w:lineRule="auto"/>
        <w:ind w:right="27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4.4 showed an R-square and Adjusted R- square value of 0.032 and 0.016 respectively. The implication of this result is that 3.2%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debt to assets ratio. The R- value of 0.032 showed that there is a positive relationship between debt to assets ratio and return on asset of deposit money banks in Nigeria. The result was statistically non-significant because p-value reported was 0.170 which is greater than 0.05. This finding was in line with the finding of </w:t>
      </w:r>
      <w:proofErr w:type="spellStart"/>
      <w:r w:rsidRPr="00803DC7">
        <w:rPr>
          <w:rFonts w:ascii="Times New Roman" w:eastAsia="Times New Roman" w:hAnsi="Times New Roman" w:cs="Times New Roman"/>
          <w:sz w:val="24"/>
          <w:szCs w:val="24"/>
        </w:rPr>
        <w:t>Mohanty</w:t>
      </w:r>
      <w:proofErr w:type="spellEnd"/>
      <w:r w:rsidRPr="00803DC7">
        <w:rPr>
          <w:rFonts w:ascii="Times New Roman" w:eastAsia="Times New Roman" w:hAnsi="Times New Roman" w:cs="Times New Roman"/>
          <w:sz w:val="24"/>
          <w:szCs w:val="24"/>
        </w:rPr>
        <w:t xml:space="preserve"> and </w:t>
      </w:r>
      <w:proofErr w:type="spellStart"/>
      <w:r w:rsidRPr="00803DC7">
        <w:rPr>
          <w:rFonts w:ascii="Times New Roman" w:eastAsia="Times New Roman" w:hAnsi="Times New Roman" w:cs="Times New Roman"/>
          <w:sz w:val="24"/>
          <w:szCs w:val="24"/>
        </w:rPr>
        <w:t>Mehrotra</w:t>
      </w:r>
      <w:proofErr w:type="spellEnd"/>
      <w:r w:rsidRPr="00803DC7">
        <w:rPr>
          <w:rFonts w:ascii="Times New Roman" w:eastAsia="Times New Roman" w:hAnsi="Times New Roman" w:cs="Times New Roman"/>
          <w:sz w:val="24"/>
          <w:szCs w:val="24"/>
        </w:rPr>
        <w:t xml:space="preserve"> (2018) who examined empirically the relationship between liquidity management and profitability, which was represented by Return on Assets and Return on Equity.</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br w:type="page"/>
      </w:r>
    </w:p>
    <w:p w:rsidR="007A5169" w:rsidRPr="00803DC7" w:rsidRDefault="007A5169" w:rsidP="007A5169">
      <w:pPr>
        <w:spacing w:line="360" w:lineRule="auto"/>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CHAPTER FIVE</w:t>
      </w:r>
    </w:p>
    <w:p w:rsidR="007A5169" w:rsidRPr="00803DC7" w:rsidRDefault="007A5169" w:rsidP="007A5169">
      <w:pPr>
        <w:spacing w:line="360" w:lineRule="auto"/>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SUMMARY OF FINDINGS, CONCLUSION AND RECOMMENDATIONS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5.1 </w:t>
      </w:r>
      <w:r w:rsidRPr="00803DC7">
        <w:rPr>
          <w:rFonts w:ascii="Times New Roman" w:eastAsia="Times New Roman" w:hAnsi="Times New Roman" w:cs="Times New Roman"/>
          <w:b/>
          <w:sz w:val="24"/>
          <w:szCs w:val="24"/>
        </w:rPr>
        <w:tab/>
        <w:t>Summary of findings</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study focused on the liquidity management and profitability of Deposit money banks in</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Nigeria. The following were the major findings of the study:</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significant effect of current ratio on the return on assets of banks in Nigeria.</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significant effect of cash ratio on the return on assets of banks in Nigeria</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non-significant effect of debt-to-assets ratio on the return on assets of banks in Nigeria</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5.2</w:t>
      </w:r>
      <w:r w:rsidRPr="00803DC7">
        <w:rPr>
          <w:rFonts w:ascii="Times New Roman" w:eastAsia="Times New Roman" w:hAnsi="Times New Roman" w:cs="Times New Roman"/>
          <w:b/>
          <w:sz w:val="24"/>
          <w:szCs w:val="24"/>
        </w:rPr>
        <w:tab/>
        <w:t>Conclusion</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Based on the findings of the study, it can be concluded that liquidity management significantly affects the profitability of banks. However, based on the result of the analysis, the debt to assets ratio had a non-significant effect on the profitability of banks in Nigeria.</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5.3</w:t>
      </w:r>
      <w:r w:rsidRPr="00803DC7">
        <w:rPr>
          <w:rFonts w:ascii="Times New Roman" w:eastAsia="Times New Roman" w:hAnsi="Times New Roman" w:cs="Times New Roman"/>
          <w:b/>
          <w:sz w:val="24"/>
          <w:szCs w:val="24"/>
        </w:rPr>
        <w:tab/>
        <w:t>Recommendations</w:t>
      </w:r>
    </w:p>
    <w:p w:rsidR="007A5169" w:rsidRPr="00803DC7" w:rsidRDefault="007A5169" w:rsidP="007A5169">
      <w:pPr>
        <w:pStyle w:val="ListParagraph"/>
        <w:numPr>
          <w:ilvl w:val="0"/>
          <w:numId w:val="6"/>
        </w:num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management of the Deposit money banks should maintain </w:t>
      </w:r>
      <w:proofErr w:type="gramStart"/>
      <w:r w:rsidRPr="00803DC7">
        <w:rPr>
          <w:rFonts w:ascii="Times New Roman" w:eastAsia="Times New Roman" w:hAnsi="Times New Roman" w:cs="Times New Roman"/>
          <w:sz w:val="24"/>
          <w:szCs w:val="24"/>
        </w:rPr>
        <w:t>an equilibrium</w:t>
      </w:r>
      <w:proofErr w:type="gramEnd"/>
      <w:r w:rsidRPr="00803DC7">
        <w:rPr>
          <w:rFonts w:ascii="Times New Roman" w:eastAsia="Times New Roman" w:hAnsi="Times New Roman" w:cs="Times New Roman"/>
          <w:sz w:val="24"/>
          <w:szCs w:val="24"/>
        </w:rPr>
        <w:t xml:space="preserve"> in the management of their current ratio. This would assist in the improvement of their return on assets as a higher current ratio would lead to more profit for the bank as well as boosting of the depositor’s confidence in the banks.</w:t>
      </w:r>
    </w:p>
    <w:p w:rsidR="007A5169" w:rsidRPr="00803DC7" w:rsidRDefault="007A5169" w:rsidP="007A5169">
      <w:pPr>
        <w:pStyle w:val="ListParagraph"/>
        <w:numPr>
          <w:ilvl w:val="0"/>
          <w:numId w:val="6"/>
        </w:numPr>
        <w:tabs>
          <w:tab w:val="left" w:pos="132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management of Deposit money banks should strike a balance in the management of its cash level, because an increase in the cash ratio would increase the return on assets of the banks.</w:t>
      </w:r>
    </w:p>
    <w:p w:rsidR="007A5169" w:rsidRPr="00803DC7" w:rsidRDefault="007A5169" w:rsidP="007A5169">
      <w:pPr>
        <w:pStyle w:val="ListParagraph"/>
        <w:numPr>
          <w:ilvl w:val="0"/>
          <w:numId w:val="6"/>
        </w:numPr>
        <w:tabs>
          <w:tab w:val="left" w:pos="132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debt to assets ratio did not influence the return on assets of banks significantly. This requires that the banks should continue to review the quality of its assets and risk on its debts.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5.4 </w:t>
      </w:r>
      <w:r w:rsidRPr="00803DC7">
        <w:rPr>
          <w:rFonts w:ascii="Times New Roman" w:eastAsia="Times New Roman" w:hAnsi="Times New Roman" w:cs="Times New Roman"/>
          <w:b/>
          <w:sz w:val="24"/>
          <w:szCs w:val="24"/>
        </w:rPr>
        <w:tab/>
        <w:t>Contribution to Knowledge</w:t>
      </w:r>
    </w:p>
    <w:p w:rsidR="007A5169" w:rsidRPr="00803DC7"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 xml:space="preserve">This study provided empirical evidence on the positive effects of liquidity management on profitability, Current ratio, Cash Ratio and Debt to assets Ratio. These findings highlight the </w:t>
      </w:r>
      <w:r w:rsidRPr="00803DC7">
        <w:rPr>
          <w:rFonts w:ascii="Times New Roman" w:eastAsia="Times New Roman" w:hAnsi="Times New Roman" w:cs="Times New Roman"/>
          <w:sz w:val="24"/>
          <w:szCs w:val="24"/>
        </w:rPr>
        <w:lastRenderedPageBreak/>
        <w:t xml:space="preserve">importance of liquidity management in deposit money banks and emphasize the value and impact on Return on Assets and Return of Equity in banks. By implementing the recommendations, the management of the Deposit money banks should maintain </w:t>
      </w:r>
      <w:proofErr w:type="gramStart"/>
      <w:r w:rsidRPr="00803DC7">
        <w:rPr>
          <w:rFonts w:ascii="Times New Roman" w:eastAsia="Times New Roman" w:hAnsi="Times New Roman" w:cs="Times New Roman"/>
          <w:sz w:val="24"/>
          <w:szCs w:val="24"/>
        </w:rPr>
        <w:t>an equilibrium</w:t>
      </w:r>
      <w:proofErr w:type="gramEnd"/>
      <w:r w:rsidRPr="00803DC7">
        <w:rPr>
          <w:rFonts w:ascii="Times New Roman" w:eastAsia="Times New Roman" w:hAnsi="Times New Roman" w:cs="Times New Roman"/>
          <w:sz w:val="24"/>
          <w:szCs w:val="24"/>
        </w:rPr>
        <w:t xml:space="preserve"> in the management of their current ratio, strike a balance in the management of its cash level and banks should continue to review the quality of its assets and risk on its debts.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5.5</w:t>
      </w:r>
      <w:r w:rsidRPr="00803DC7">
        <w:rPr>
          <w:rFonts w:ascii="Times New Roman" w:eastAsia="Times New Roman" w:hAnsi="Times New Roman" w:cs="Times New Roman"/>
          <w:b/>
          <w:sz w:val="24"/>
          <w:szCs w:val="24"/>
        </w:rPr>
        <w:tab/>
        <w:t>Suggestion for further studies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This study focused on the liquidity management and profitability of deposit money banks in Nigeria. A further study should focus on other sectors of the Nigerian economy such as the financial sector, the ICT sector, etc. Also, further research could explore more on specific measures of liquidity management that could influence profitability and investigate any potential differences in the sectors studied.</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br w:type="page"/>
      </w:r>
    </w:p>
    <w:p w:rsidR="007A5169" w:rsidRPr="00803DC7" w:rsidRDefault="007A5169" w:rsidP="007A5169">
      <w:pPr>
        <w:spacing w:before="100" w:beforeAutospacing="1" w:after="100" w:afterAutospacing="1" w:line="360" w:lineRule="auto"/>
        <w:ind w:left="720" w:hanging="720"/>
        <w:jc w:val="center"/>
        <w:rPr>
          <w:rFonts w:ascii="Times New Roman" w:eastAsia="Times New Roman" w:hAnsi="Times New Roman" w:cs="Times New Roman"/>
          <w:b/>
          <w:bCs/>
          <w:sz w:val="24"/>
          <w:szCs w:val="24"/>
        </w:rPr>
      </w:pPr>
      <w:r w:rsidRPr="00803DC7">
        <w:rPr>
          <w:rFonts w:ascii="Times New Roman" w:eastAsia="Times New Roman" w:hAnsi="Times New Roman" w:cs="Times New Roman"/>
          <w:b/>
          <w:bCs/>
          <w:sz w:val="24"/>
          <w:szCs w:val="24"/>
        </w:rPr>
        <w:lastRenderedPageBreak/>
        <w:t>REFERENCE</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Abma</w:t>
      </w:r>
      <w:proofErr w:type="spellEnd"/>
      <w:r w:rsidRPr="00803DC7">
        <w:rPr>
          <w:rFonts w:ascii="Times New Roman" w:eastAsia="Times New Roman" w:hAnsi="Times New Roman" w:cs="Times New Roman"/>
          <w:bCs/>
          <w:sz w:val="24"/>
          <w:szCs w:val="24"/>
        </w:rPr>
        <w:t>, R.C.N. (2003). Financial Environment and economic growth in selected Asian countries. Journal of Asian Economics, 14(1), 11-21.</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Adebayo, T., &amp; </w:t>
      </w:r>
      <w:proofErr w:type="spellStart"/>
      <w:r w:rsidRPr="00803DC7">
        <w:rPr>
          <w:rFonts w:ascii="Times New Roman" w:eastAsia="Times New Roman" w:hAnsi="Times New Roman" w:cs="Times New Roman"/>
          <w:bCs/>
          <w:sz w:val="24"/>
          <w:szCs w:val="24"/>
        </w:rPr>
        <w:t>Akinlolu</w:t>
      </w:r>
      <w:proofErr w:type="spellEnd"/>
      <w:r w:rsidRPr="00803DC7">
        <w:rPr>
          <w:rFonts w:ascii="Times New Roman" w:eastAsia="Times New Roman" w:hAnsi="Times New Roman" w:cs="Times New Roman"/>
          <w:bCs/>
          <w:sz w:val="24"/>
          <w:szCs w:val="24"/>
        </w:rPr>
        <w:t>, J. (2023).</w:t>
      </w:r>
      <w:proofErr w:type="gramEnd"/>
      <w:r w:rsidRPr="00803DC7">
        <w:rPr>
          <w:rFonts w:ascii="Times New Roman" w:eastAsia="Times New Roman" w:hAnsi="Times New Roman" w:cs="Times New Roman"/>
          <w:bCs/>
          <w:sz w:val="24"/>
          <w:szCs w:val="24"/>
        </w:rPr>
        <w:t xml:space="preserve"> Liquidity Management and Profitability in Nigerian Banks: The Role of Money Market Instruments.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Adeola</w:t>
      </w:r>
      <w:proofErr w:type="spellEnd"/>
      <w:r w:rsidRPr="00803DC7">
        <w:rPr>
          <w:rFonts w:ascii="Times New Roman" w:eastAsia="Times New Roman" w:hAnsi="Times New Roman" w:cs="Times New Roman"/>
          <w:bCs/>
          <w:sz w:val="24"/>
          <w:szCs w:val="24"/>
        </w:rPr>
        <w:t xml:space="preserve">, F., &amp; </w:t>
      </w:r>
      <w:proofErr w:type="spellStart"/>
      <w:r w:rsidRPr="00803DC7">
        <w:rPr>
          <w:rFonts w:ascii="Times New Roman" w:eastAsia="Times New Roman" w:hAnsi="Times New Roman" w:cs="Times New Roman"/>
          <w:bCs/>
          <w:sz w:val="24"/>
          <w:szCs w:val="24"/>
        </w:rPr>
        <w:t>Fola</w:t>
      </w:r>
      <w:proofErr w:type="spellEnd"/>
      <w:r w:rsidRPr="00803DC7">
        <w:rPr>
          <w:rFonts w:ascii="Times New Roman" w:eastAsia="Times New Roman" w:hAnsi="Times New Roman" w:cs="Times New Roman"/>
          <w:bCs/>
          <w:sz w:val="24"/>
          <w:szCs w:val="24"/>
        </w:rPr>
        <w:t>, A. (2024).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The Role of Commercial Papers and Certificates of Deposit in Bank Liquidity Management and Profitability.</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Agbada</w:t>
      </w:r>
      <w:proofErr w:type="spellEnd"/>
      <w:r w:rsidRPr="00803DC7">
        <w:rPr>
          <w:rFonts w:ascii="Times New Roman" w:eastAsia="Times New Roman" w:hAnsi="Times New Roman" w:cs="Times New Roman"/>
          <w:bCs/>
          <w:sz w:val="24"/>
          <w:szCs w:val="24"/>
        </w:rPr>
        <w:t xml:space="preserve">, A. O., &amp; </w:t>
      </w:r>
      <w:proofErr w:type="spellStart"/>
      <w:r w:rsidRPr="00803DC7">
        <w:rPr>
          <w:rFonts w:ascii="Times New Roman" w:eastAsia="Times New Roman" w:hAnsi="Times New Roman" w:cs="Times New Roman"/>
          <w:bCs/>
          <w:sz w:val="24"/>
          <w:szCs w:val="24"/>
        </w:rPr>
        <w:t>Odejimi</w:t>
      </w:r>
      <w:proofErr w:type="spellEnd"/>
      <w:r w:rsidRPr="00803DC7">
        <w:rPr>
          <w:rFonts w:ascii="Times New Roman" w:eastAsia="Times New Roman" w:hAnsi="Times New Roman" w:cs="Times New Roman"/>
          <w:bCs/>
          <w:sz w:val="24"/>
          <w:szCs w:val="24"/>
        </w:rPr>
        <w:t>, D. O. (2015).</w:t>
      </w:r>
      <w:proofErr w:type="gramEnd"/>
      <w:r w:rsidRPr="00803DC7">
        <w:rPr>
          <w:rFonts w:ascii="Times New Roman" w:eastAsia="Times New Roman" w:hAnsi="Times New Roman" w:cs="Times New Roman"/>
          <w:bCs/>
          <w:sz w:val="24"/>
          <w:szCs w:val="24"/>
        </w:rPr>
        <w:t xml:space="preserve"> Development in money market operations and economic viability in Nigeria: An Empirical Analysis. European Journal of Business and Management, 7(18), 42–52.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Akarara</w:t>
      </w:r>
      <w:proofErr w:type="spellEnd"/>
      <w:r w:rsidRPr="00803DC7">
        <w:rPr>
          <w:rFonts w:ascii="Times New Roman" w:eastAsia="Times New Roman" w:hAnsi="Times New Roman" w:cs="Times New Roman"/>
          <w:bCs/>
          <w:sz w:val="24"/>
          <w:szCs w:val="24"/>
        </w:rPr>
        <w:t xml:space="preserve">, E.A., &amp; </w:t>
      </w:r>
      <w:proofErr w:type="spellStart"/>
      <w:r w:rsidRPr="00803DC7">
        <w:rPr>
          <w:rFonts w:ascii="Times New Roman" w:eastAsia="Times New Roman" w:hAnsi="Times New Roman" w:cs="Times New Roman"/>
          <w:bCs/>
          <w:sz w:val="24"/>
          <w:szCs w:val="24"/>
        </w:rPr>
        <w:t>Edoumiekumo</w:t>
      </w:r>
      <w:proofErr w:type="spellEnd"/>
      <w:r w:rsidRPr="00803DC7">
        <w:rPr>
          <w:rFonts w:ascii="Times New Roman" w:eastAsia="Times New Roman" w:hAnsi="Times New Roman" w:cs="Times New Roman"/>
          <w:bCs/>
          <w:sz w:val="24"/>
          <w:szCs w:val="24"/>
        </w:rPr>
        <w:t>, G.S. (2016).</w:t>
      </w:r>
      <w:proofErr w:type="gramEnd"/>
      <w:r w:rsidRPr="00803DC7">
        <w:rPr>
          <w:rFonts w:ascii="Times New Roman" w:eastAsia="Times New Roman" w:hAnsi="Times New Roman" w:cs="Times New Roman"/>
          <w:bCs/>
          <w:sz w:val="24"/>
          <w:szCs w:val="24"/>
        </w:rPr>
        <w:t xml:space="preserve"> Non-Bank Financial Institutions versus Economic Growth: The </w:t>
      </w:r>
      <w:proofErr w:type="spellStart"/>
      <w:r w:rsidRPr="00803DC7">
        <w:rPr>
          <w:rFonts w:ascii="Times New Roman" w:eastAsia="Times New Roman" w:hAnsi="Times New Roman" w:cs="Times New Roman"/>
          <w:bCs/>
          <w:sz w:val="24"/>
          <w:szCs w:val="24"/>
        </w:rPr>
        <w:t>Appulse</w:t>
      </w:r>
      <w:proofErr w:type="spellEnd"/>
      <w:r w:rsidRPr="00803DC7">
        <w:rPr>
          <w:rFonts w:ascii="Times New Roman" w:eastAsia="Times New Roman" w:hAnsi="Times New Roman" w:cs="Times New Roman"/>
          <w:bCs/>
          <w:sz w:val="24"/>
          <w:szCs w:val="24"/>
        </w:rPr>
        <w:t xml:space="preserve"> in Nigeria. Wilberforce Journal of Social Sciences (WJSS), 1(2), 80-94.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Aluko</w:t>
      </w:r>
      <w:proofErr w:type="spellEnd"/>
      <w:r w:rsidRPr="00803DC7">
        <w:rPr>
          <w:rFonts w:ascii="Times New Roman" w:eastAsia="Times New Roman" w:hAnsi="Times New Roman" w:cs="Times New Roman"/>
          <w:bCs/>
          <w:sz w:val="24"/>
          <w:szCs w:val="24"/>
        </w:rPr>
        <w:t xml:space="preserve">, T., &amp; </w:t>
      </w:r>
      <w:proofErr w:type="spellStart"/>
      <w:r w:rsidRPr="00803DC7">
        <w:rPr>
          <w:rFonts w:ascii="Times New Roman" w:eastAsia="Times New Roman" w:hAnsi="Times New Roman" w:cs="Times New Roman"/>
          <w:bCs/>
          <w:sz w:val="24"/>
          <w:szCs w:val="24"/>
        </w:rPr>
        <w:t>Ogunde</w:t>
      </w:r>
      <w:proofErr w:type="spellEnd"/>
      <w:r w:rsidRPr="00803DC7">
        <w:rPr>
          <w:rFonts w:ascii="Times New Roman" w:eastAsia="Times New Roman" w:hAnsi="Times New Roman" w:cs="Times New Roman"/>
          <w:bCs/>
          <w:sz w:val="24"/>
          <w:szCs w:val="24"/>
        </w:rPr>
        <w:t>, P.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Risks of Short-Term Money Market Instruments in Nigerian Banking Sector.</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Anyanwu</w:t>
      </w:r>
      <w:proofErr w:type="spellEnd"/>
      <w:r w:rsidRPr="00803DC7">
        <w:rPr>
          <w:rFonts w:ascii="Times New Roman" w:eastAsia="Times New Roman" w:hAnsi="Times New Roman" w:cs="Times New Roman"/>
          <w:bCs/>
          <w:sz w:val="24"/>
          <w:szCs w:val="24"/>
        </w:rPr>
        <w:t>, J. C. (1996). Monetary Economics: Theory, Policy and Institutions. Lagos: Hybrid Publishers Limited.</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Akinbo</w:t>
      </w:r>
      <w:proofErr w:type="spellEnd"/>
      <w:r w:rsidRPr="00803DC7">
        <w:rPr>
          <w:rFonts w:ascii="Times New Roman" w:eastAsia="Times New Roman" w:hAnsi="Times New Roman" w:cs="Times New Roman"/>
          <w:bCs/>
          <w:sz w:val="24"/>
          <w:szCs w:val="24"/>
        </w:rPr>
        <w:t xml:space="preserve">, L., &amp; </w:t>
      </w:r>
      <w:proofErr w:type="spellStart"/>
      <w:r w:rsidRPr="00803DC7">
        <w:rPr>
          <w:rFonts w:ascii="Times New Roman" w:eastAsia="Times New Roman" w:hAnsi="Times New Roman" w:cs="Times New Roman"/>
          <w:bCs/>
          <w:sz w:val="24"/>
          <w:szCs w:val="24"/>
        </w:rPr>
        <w:t>Onukwube</w:t>
      </w:r>
      <w:proofErr w:type="spellEnd"/>
      <w:r w:rsidRPr="00803DC7">
        <w:rPr>
          <w:rFonts w:ascii="Times New Roman" w:eastAsia="Times New Roman" w:hAnsi="Times New Roman" w:cs="Times New Roman"/>
          <w:bCs/>
          <w:sz w:val="24"/>
          <w:szCs w:val="24"/>
        </w:rPr>
        <w:t>, T.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Macroeconomic Factors and Their Influence on Money Market Performance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Central Bank of Nigeria (2008).</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Annual Report and Statement of Accounts.</w:t>
      </w:r>
      <w:proofErr w:type="gramEnd"/>
      <w:r w:rsidRPr="00803DC7">
        <w:rPr>
          <w:rFonts w:ascii="Times New Roman" w:eastAsia="Times New Roman" w:hAnsi="Times New Roman" w:cs="Times New Roman"/>
          <w:bCs/>
          <w:sz w:val="24"/>
          <w:szCs w:val="24"/>
        </w:rPr>
        <w:t xml:space="preserve"> Abuja: Central Bank of Nigeria.</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Central Bank of Nigeria (2009).</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Statistical Bulletin.</w:t>
      </w:r>
      <w:proofErr w:type="gramEnd"/>
      <w:r w:rsidRPr="00803DC7">
        <w:rPr>
          <w:rFonts w:ascii="Times New Roman" w:eastAsia="Times New Roman" w:hAnsi="Times New Roman" w:cs="Times New Roman"/>
          <w:bCs/>
          <w:sz w:val="24"/>
          <w:szCs w:val="24"/>
        </w:rPr>
        <w:t xml:space="preserve"> Abuja: Central Bank of Nigeria.</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lastRenderedPageBreak/>
        <w:t>Chandravarkar</w:t>
      </w:r>
      <w:proofErr w:type="spellEnd"/>
      <w:r w:rsidRPr="00803DC7">
        <w:rPr>
          <w:rFonts w:ascii="Times New Roman" w:eastAsia="Times New Roman" w:hAnsi="Times New Roman" w:cs="Times New Roman"/>
          <w:bCs/>
          <w:sz w:val="24"/>
          <w:szCs w:val="24"/>
        </w:rPr>
        <w:t xml:space="preserve">, A. G. (1973). </w:t>
      </w:r>
      <w:proofErr w:type="gramStart"/>
      <w:r w:rsidRPr="00803DC7">
        <w:rPr>
          <w:rFonts w:ascii="Times New Roman" w:eastAsia="Times New Roman" w:hAnsi="Times New Roman" w:cs="Times New Roman"/>
          <w:bCs/>
          <w:sz w:val="24"/>
          <w:szCs w:val="24"/>
        </w:rPr>
        <w:t>Monetization of Developing Economies.</w:t>
      </w:r>
      <w:proofErr w:type="gramEnd"/>
      <w:r w:rsidRPr="00803DC7">
        <w:rPr>
          <w:rFonts w:ascii="Times New Roman" w:eastAsia="Times New Roman" w:hAnsi="Times New Roman" w:cs="Times New Roman"/>
          <w:bCs/>
          <w:sz w:val="24"/>
          <w:szCs w:val="24"/>
        </w:rPr>
        <w:t xml:space="preserve"> IMF Staff Papers, 24, pp. 1-37.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Chukwudi</w:t>
      </w:r>
      <w:proofErr w:type="spellEnd"/>
      <w:r w:rsidRPr="00803DC7">
        <w:rPr>
          <w:rFonts w:ascii="Times New Roman" w:eastAsia="Times New Roman" w:hAnsi="Times New Roman" w:cs="Times New Roman"/>
          <w:bCs/>
          <w:sz w:val="24"/>
          <w:szCs w:val="24"/>
        </w:rPr>
        <w:t xml:space="preserve">, E., </w:t>
      </w:r>
      <w:proofErr w:type="spellStart"/>
      <w:r w:rsidRPr="00803DC7">
        <w:rPr>
          <w:rFonts w:ascii="Times New Roman" w:eastAsia="Times New Roman" w:hAnsi="Times New Roman" w:cs="Times New Roman"/>
          <w:bCs/>
          <w:sz w:val="24"/>
          <w:szCs w:val="24"/>
        </w:rPr>
        <w:t>Okoye</w:t>
      </w:r>
      <w:proofErr w:type="spellEnd"/>
      <w:r w:rsidRPr="00803DC7">
        <w:rPr>
          <w:rFonts w:ascii="Times New Roman" w:eastAsia="Times New Roman" w:hAnsi="Times New Roman" w:cs="Times New Roman"/>
          <w:bCs/>
          <w:sz w:val="24"/>
          <w:szCs w:val="24"/>
        </w:rPr>
        <w:t>, J., &amp; Musa, B.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Money Market Liquidity and Banking Sector Stability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IIARD JOURNALS.</w:t>
      </w:r>
      <w:proofErr w:type="gramEnd"/>
      <w:r w:rsidRPr="00803DC7">
        <w:rPr>
          <w:rFonts w:ascii="Times New Roman" w:eastAsia="Times New Roman" w:hAnsi="Times New Roman" w:cs="Times New Roman"/>
          <w:bCs/>
          <w:sz w:val="24"/>
          <w:szCs w:val="24"/>
        </w:rPr>
        <w:t xml:space="preserve"> Retrieved from iiardjournals.org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Christopoulos</w:t>
      </w:r>
      <w:proofErr w:type="spellEnd"/>
      <w:r w:rsidRPr="00803DC7">
        <w:rPr>
          <w:rFonts w:ascii="Times New Roman" w:eastAsia="Times New Roman" w:hAnsi="Times New Roman" w:cs="Times New Roman"/>
          <w:bCs/>
          <w:sz w:val="24"/>
          <w:szCs w:val="24"/>
        </w:rPr>
        <w:t xml:space="preserve">, D. K., &amp; </w:t>
      </w:r>
      <w:proofErr w:type="spellStart"/>
      <w:r w:rsidRPr="00803DC7">
        <w:rPr>
          <w:rFonts w:ascii="Times New Roman" w:eastAsia="Times New Roman" w:hAnsi="Times New Roman" w:cs="Times New Roman"/>
          <w:bCs/>
          <w:sz w:val="24"/>
          <w:szCs w:val="24"/>
        </w:rPr>
        <w:t>Tsionas</w:t>
      </w:r>
      <w:proofErr w:type="spellEnd"/>
      <w:r w:rsidRPr="00803DC7">
        <w:rPr>
          <w:rFonts w:ascii="Times New Roman" w:eastAsia="Times New Roman" w:hAnsi="Times New Roman" w:cs="Times New Roman"/>
          <w:bCs/>
          <w:sz w:val="24"/>
          <w:szCs w:val="24"/>
        </w:rPr>
        <w:t>, E. G. (2004). Financial development and economic growth: Evidence from panel unit root and co-integration test. Journal of Development Economics, 73, 55-74.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Cooley, T., &amp; Smith, K. (1998).</w:t>
      </w:r>
      <w:proofErr w:type="gramEnd"/>
      <w:r w:rsidRPr="00803DC7">
        <w:rPr>
          <w:rFonts w:ascii="Times New Roman" w:eastAsia="Times New Roman" w:hAnsi="Times New Roman" w:cs="Times New Roman"/>
          <w:bCs/>
          <w:sz w:val="24"/>
          <w:szCs w:val="24"/>
        </w:rPr>
        <w:t xml:space="preserve"> Financial market specialization and learning by doing. Research in Economics, 10, pp. 109-112.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Ehigiamusoe</w:t>
      </w:r>
      <w:proofErr w:type="spellEnd"/>
      <w:r w:rsidRPr="00803DC7">
        <w:rPr>
          <w:rFonts w:ascii="Times New Roman" w:eastAsia="Times New Roman" w:hAnsi="Times New Roman" w:cs="Times New Roman"/>
          <w:bCs/>
          <w:sz w:val="24"/>
          <w:szCs w:val="24"/>
        </w:rPr>
        <w:t>, U. K. (2013).</w:t>
      </w:r>
      <w:proofErr w:type="gramEnd"/>
      <w:r w:rsidRPr="00803DC7">
        <w:rPr>
          <w:rFonts w:ascii="Times New Roman" w:eastAsia="Times New Roman" w:hAnsi="Times New Roman" w:cs="Times New Roman"/>
          <w:bCs/>
          <w:sz w:val="24"/>
          <w:szCs w:val="24"/>
        </w:rPr>
        <w:t xml:space="preserve"> The link between money market and economic growth in Nigeria: Vector Error Correction Model Approach. International Journal of Social, Education, Economics and Management Engineering, 7(12), 1792–1800.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Evans, O. O. (2013). </w:t>
      </w:r>
      <w:proofErr w:type="gramStart"/>
      <w:r w:rsidRPr="00803DC7">
        <w:rPr>
          <w:rFonts w:ascii="Times New Roman" w:eastAsia="Times New Roman" w:hAnsi="Times New Roman" w:cs="Times New Roman"/>
          <w:bCs/>
          <w:sz w:val="24"/>
          <w:szCs w:val="24"/>
        </w:rPr>
        <w:t>The Relationship between Financial Market Development and Economic Growth in East African Community.</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Journal of Monetary Economics, 61(2).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Faith, I.O., Hakeem, T.S., &amp; Samuel, O.A. (2020).</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Impact of selected Money Market Instruments on Nigerian Economic Growth.</w:t>
      </w:r>
      <w:proofErr w:type="gramEnd"/>
      <w:r w:rsidRPr="00803DC7">
        <w:rPr>
          <w:rFonts w:ascii="Times New Roman" w:eastAsia="Times New Roman" w:hAnsi="Times New Roman" w:cs="Times New Roman"/>
          <w:bCs/>
          <w:sz w:val="24"/>
          <w:szCs w:val="24"/>
        </w:rPr>
        <w:t xml:space="preserve"> Ilorin Journal of Human Resource Management (IJHRM), 4(1), 131-143.</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Goldsmith, R. Y. (1969). </w:t>
      </w:r>
      <w:proofErr w:type="gramStart"/>
      <w:r w:rsidRPr="00803DC7">
        <w:rPr>
          <w:rFonts w:ascii="Times New Roman" w:eastAsia="Times New Roman" w:hAnsi="Times New Roman" w:cs="Times New Roman"/>
          <w:bCs/>
          <w:sz w:val="24"/>
          <w:szCs w:val="24"/>
        </w:rPr>
        <w:t>Financial Structure and Development.</w:t>
      </w:r>
      <w:proofErr w:type="gramEnd"/>
      <w:r w:rsidRPr="00803DC7">
        <w:rPr>
          <w:rFonts w:ascii="Times New Roman" w:eastAsia="Times New Roman" w:hAnsi="Times New Roman" w:cs="Times New Roman"/>
          <w:bCs/>
          <w:sz w:val="24"/>
          <w:szCs w:val="24"/>
        </w:rPr>
        <w:t xml:space="preserve"> Yale: New Haven, Comp.</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Greenwood, J., &amp; </w:t>
      </w:r>
      <w:proofErr w:type="spellStart"/>
      <w:r w:rsidRPr="00803DC7">
        <w:rPr>
          <w:rFonts w:ascii="Times New Roman" w:eastAsia="Times New Roman" w:hAnsi="Times New Roman" w:cs="Times New Roman"/>
          <w:bCs/>
          <w:sz w:val="24"/>
          <w:szCs w:val="24"/>
        </w:rPr>
        <w:t>Jovanovic</w:t>
      </w:r>
      <w:proofErr w:type="spellEnd"/>
      <w:r w:rsidRPr="00803DC7">
        <w:rPr>
          <w:rFonts w:ascii="Times New Roman" w:eastAsia="Times New Roman" w:hAnsi="Times New Roman" w:cs="Times New Roman"/>
          <w:bCs/>
          <w:sz w:val="24"/>
          <w:szCs w:val="24"/>
        </w:rPr>
        <w:t>, B. (1990).</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Financial Development, Growth, and the Distribution of Income.</w:t>
      </w:r>
      <w:proofErr w:type="gramEnd"/>
      <w:r w:rsidRPr="00803DC7">
        <w:rPr>
          <w:rFonts w:ascii="Times New Roman" w:eastAsia="Times New Roman" w:hAnsi="Times New Roman" w:cs="Times New Roman"/>
          <w:bCs/>
          <w:sz w:val="24"/>
          <w:szCs w:val="24"/>
        </w:rPr>
        <w:t xml:space="preserve"> Journal of Political Economy, 98(5), 1076-1107.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Gupta, K. L. (1984). </w:t>
      </w:r>
      <w:proofErr w:type="gramStart"/>
      <w:r w:rsidRPr="00803DC7">
        <w:rPr>
          <w:rFonts w:ascii="Times New Roman" w:eastAsia="Times New Roman" w:hAnsi="Times New Roman" w:cs="Times New Roman"/>
          <w:bCs/>
          <w:sz w:val="24"/>
          <w:szCs w:val="24"/>
        </w:rPr>
        <w:t>Finance and Economic Growth and Developing Countries.</w:t>
      </w:r>
      <w:proofErr w:type="gramEnd"/>
      <w:r w:rsidRPr="00803DC7">
        <w:rPr>
          <w:rFonts w:ascii="Times New Roman" w:eastAsia="Times New Roman" w:hAnsi="Times New Roman" w:cs="Times New Roman"/>
          <w:bCs/>
          <w:sz w:val="24"/>
          <w:szCs w:val="24"/>
        </w:rPr>
        <w:t xml:space="preserve"> London: </w:t>
      </w:r>
      <w:proofErr w:type="spellStart"/>
      <w:r w:rsidRPr="00803DC7">
        <w:rPr>
          <w:rFonts w:ascii="Times New Roman" w:eastAsia="Times New Roman" w:hAnsi="Times New Roman" w:cs="Times New Roman"/>
          <w:bCs/>
          <w:sz w:val="24"/>
          <w:szCs w:val="24"/>
        </w:rPr>
        <w:t>Croom</w:t>
      </w:r>
      <w:proofErr w:type="spellEnd"/>
      <w:r w:rsidRPr="00803DC7">
        <w:rPr>
          <w:rFonts w:ascii="Times New Roman" w:eastAsia="Times New Roman" w:hAnsi="Times New Roman" w:cs="Times New Roman"/>
          <w:bCs/>
          <w:sz w:val="24"/>
          <w:szCs w:val="24"/>
        </w:rPr>
        <w:t xml:space="preserve"> Helm.</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Hicks, J. (1984).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 Theory of Economic History.</w:t>
      </w:r>
      <w:proofErr w:type="gramEnd"/>
      <w:r w:rsidRPr="00803DC7">
        <w:rPr>
          <w:rFonts w:ascii="Times New Roman" w:eastAsia="Times New Roman" w:hAnsi="Times New Roman" w:cs="Times New Roman"/>
          <w:bCs/>
          <w:sz w:val="24"/>
          <w:szCs w:val="24"/>
        </w:rPr>
        <w:t xml:space="preserve"> Oxford: Clarendon Press.</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lastRenderedPageBreak/>
        <w:t xml:space="preserve">Ibrahim, S. J., </w:t>
      </w:r>
      <w:proofErr w:type="spellStart"/>
      <w:r w:rsidRPr="00803DC7">
        <w:rPr>
          <w:rFonts w:ascii="Times New Roman" w:eastAsia="Times New Roman" w:hAnsi="Times New Roman" w:cs="Times New Roman"/>
          <w:bCs/>
          <w:sz w:val="24"/>
          <w:szCs w:val="24"/>
        </w:rPr>
        <w:t>Ogunde</w:t>
      </w:r>
      <w:proofErr w:type="spellEnd"/>
      <w:r w:rsidRPr="00803DC7">
        <w:rPr>
          <w:rFonts w:ascii="Times New Roman" w:eastAsia="Times New Roman" w:hAnsi="Times New Roman" w:cs="Times New Roman"/>
          <w:bCs/>
          <w:sz w:val="24"/>
          <w:szCs w:val="24"/>
        </w:rPr>
        <w:t xml:space="preserve">, O. O., &amp; </w:t>
      </w:r>
      <w:proofErr w:type="spellStart"/>
      <w:r w:rsidRPr="00803DC7">
        <w:rPr>
          <w:rFonts w:ascii="Times New Roman" w:eastAsia="Times New Roman" w:hAnsi="Times New Roman" w:cs="Times New Roman"/>
          <w:bCs/>
          <w:sz w:val="24"/>
          <w:szCs w:val="24"/>
        </w:rPr>
        <w:t>Shaheed</w:t>
      </w:r>
      <w:proofErr w:type="spellEnd"/>
      <w:r w:rsidRPr="00803DC7">
        <w:rPr>
          <w:rFonts w:ascii="Times New Roman" w:eastAsia="Times New Roman" w:hAnsi="Times New Roman" w:cs="Times New Roman"/>
          <w:bCs/>
          <w:sz w:val="24"/>
          <w:szCs w:val="24"/>
        </w:rPr>
        <w:t>, B. (2015).</w:t>
      </w:r>
      <w:proofErr w:type="gramEnd"/>
      <w:r w:rsidRPr="00803DC7">
        <w:rPr>
          <w:rFonts w:ascii="Times New Roman" w:eastAsia="Times New Roman" w:hAnsi="Times New Roman" w:cs="Times New Roman"/>
          <w:bCs/>
          <w:sz w:val="24"/>
          <w:szCs w:val="24"/>
        </w:rPr>
        <w:t xml:space="preserve"> The Impact of Money Market Operations on the Economic Growth of Nigeria (1981–2013). </w:t>
      </w:r>
      <w:proofErr w:type="gramStart"/>
      <w:r w:rsidRPr="00803DC7">
        <w:rPr>
          <w:rFonts w:ascii="Times New Roman" w:eastAsia="Times New Roman" w:hAnsi="Times New Roman" w:cs="Times New Roman"/>
          <w:bCs/>
          <w:sz w:val="24"/>
          <w:szCs w:val="24"/>
        </w:rPr>
        <w:t>International Journal of Social, Management and Business, 5(3).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Igbinos</w:t>
      </w:r>
      <w:proofErr w:type="spellEnd"/>
      <w:r w:rsidRPr="00803DC7">
        <w:rPr>
          <w:rFonts w:ascii="Times New Roman" w:eastAsia="Times New Roman" w:hAnsi="Times New Roman" w:cs="Times New Roman"/>
          <w:bCs/>
          <w:sz w:val="24"/>
          <w:szCs w:val="24"/>
        </w:rPr>
        <w:t xml:space="preserve">, S.O., &amp; </w:t>
      </w:r>
      <w:proofErr w:type="spellStart"/>
      <w:r w:rsidRPr="00803DC7">
        <w:rPr>
          <w:rFonts w:ascii="Times New Roman" w:eastAsia="Times New Roman" w:hAnsi="Times New Roman" w:cs="Times New Roman"/>
          <w:bCs/>
          <w:sz w:val="24"/>
          <w:szCs w:val="24"/>
        </w:rPr>
        <w:t>Aigbovo</w:t>
      </w:r>
      <w:proofErr w:type="spellEnd"/>
      <w:r w:rsidRPr="00803DC7">
        <w:rPr>
          <w:rFonts w:ascii="Times New Roman" w:eastAsia="Times New Roman" w:hAnsi="Times New Roman" w:cs="Times New Roman"/>
          <w:bCs/>
          <w:sz w:val="24"/>
          <w:szCs w:val="24"/>
        </w:rPr>
        <w:t>, O. (2016).</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The Nigerian Money Market and National Economic Development.</w:t>
      </w:r>
      <w:proofErr w:type="gramEnd"/>
      <w:r w:rsidRPr="00803DC7">
        <w:rPr>
          <w:rFonts w:ascii="Times New Roman" w:eastAsia="Times New Roman" w:hAnsi="Times New Roman" w:cs="Times New Roman"/>
          <w:bCs/>
          <w:sz w:val="24"/>
          <w:szCs w:val="24"/>
        </w:rPr>
        <w:t xml:space="preserve"> Journal of Business and Value Creation, 4(2), 114-135.</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Ikihde</w:t>
      </w:r>
      <w:proofErr w:type="spellEnd"/>
      <w:r w:rsidRPr="00803DC7">
        <w:rPr>
          <w:rFonts w:ascii="Times New Roman" w:eastAsia="Times New Roman" w:hAnsi="Times New Roman" w:cs="Times New Roman"/>
          <w:bCs/>
          <w:sz w:val="24"/>
          <w:szCs w:val="24"/>
        </w:rPr>
        <w:t xml:space="preserve">, G., &amp; </w:t>
      </w:r>
      <w:proofErr w:type="spellStart"/>
      <w:r w:rsidRPr="00803DC7">
        <w:rPr>
          <w:rFonts w:ascii="Times New Roman" w:eastAsia="Times New Roman" w:hAnsi="Times New Roman" w:cs="Times New Roman"/>
          <w:bCs/>
          <w:sz w:val="24"/>
          <w:szCs w:val="24"/>
        </w:rPr>
        <w:t>Alawode</w:t>
      </w:r>
      <w:proofErr w:type="spellEnd"/>
      <w:r w:rsidRPr="00803DC7">
        <w:rPr>
          <w:rFonts w:ascii="Times New Roman" w:eastAsia="Times New Roman" w:hAnsi="Times New Roman" w:cs="Times New Roman"/>
          <w:bCs/>
          <w:sz w:val="24"/>
          <w:szCs w:val="24"/>
        </w:rPr>
        <w:t>, A.A. (1993).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Financial deregulation and the effectiveness of bank supervision in Nigeria.</w:t>
      </w:r>
      <w:proofErr w:type="gramEnd"/>
      <w:r w:rsidRPr="00803DC7">
        <w:rPr>
          <w:rFonts w:ascii="Times New Roman" w:eastAsia="Times New Roman" w:hAnsi="Times New Roman" w:cs="Times New Roman"/>
          <w:bCs/>
          <w:sz w:val="24"/>
          <w:szCs w:val="24"/>
        </w:rPr>
        <w:t xml:space="preserve"> Saving and Development, 1(XVI): 101-112.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Ikpefan</w:t>
      </w:r>
      <w:proofErr w:type="spellEnd"/>
      <w:r w:rsidRPr="00803DC7">
        <w:rPr>
          <w:rFonts w:ascii="Times New Roman" w:eastAsia="Times New Roman" w:hAnsi="Times New Roman" w:cs="Times New Roman"/>
          <w:bCs/>
          <w:sz w:val="24"/>
          <w:szCs w:val="24"/>
        </w:rPr>
        <w:t xml:space="preserve">, O. A., &amp; </w:t>
      </w:r>
      <w:proofErr w:type="spellStart"/>
      <w:r w:rsidRPr="00803DC7">
        <w:rPr>
          <w:rFonts w:ascii="Times New Roman" w:eastAsia="Times New Roman" w:hAnsi="Times New Roman" w:cs="Times New Roman"/>
          <w:bCs/>
          <w:sz w:val="24"/>
          <w:szCs w:val="24"/>
        </w:rPr>
        <w:t>Osabuohien</w:t>
      </w:r>
      <w:proofErr w:type="spellEnd"/>
      <w:r w:rsidRPr="00803DC7">
        <w:rPr>
          <w:rFonts w:ascii="Times New Roman" w:eastAsia="Times New Roman" w:hAnsi="Times New Roman" w:cs="Times New Roman"/>
          <w:bCs/>
          <w:sz w:val="24"/>
          <w:szCs w:val="24"/>
        </w:rPr>
        <w:t>, E. (2012).</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Discount houses, money market and economic growth in Nigeria.</w:t>
      </w:r>
      <w:proofErr w:type="gramEnd"/>
      <w:r w:rsidRPr="00803DC7">
        <w:rPr>
          <w:rFonts w:ascii="Times New Roman" w:eastAsia="Times New Roman" w:hAnsi="Times New Roman" w:cs="Times New Roman"/>
          <w:bCs/>
          <w:sz w:val="24"/>
          <w:szCs w:val="24"/>
        </w:rPr>
        <w:t xml:space="preserve"> Economic Insights – Trends and Challenges, 1(2), 19–30.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Ismail, A., &amp; </w:t>
      </w:r>
      <w:proofErr w:type="spellStart"/>
      <w:r w:rsidRPr="00803DC7">
        <w:rPr>
          <w:rFonts w:ascii="Times New Roman" w:eastAsia="Times New Roman" w:hAnsi="Times New Roman" w:cs="Times New Roman"/>
          <w:bCs/>
          <w:sz w:val="24"/>
          <w:szCs w:val="24"/>
        </w:rPr>
        <w:t>Okoye</w:t>
      </w:r>
      <w:proofErr w:type="spellEnd"/>
      <w:r w:rsidRPr="00803DC7">
        <w:rPr>
          <w:rFonts w:ascii="Times New Roman" w:eastAsia="Times New Roman" w:hAnsi="Times New Roman" w:cs="Times New Roman"/>
          <w:bCs/>
          <w:sz w:val="24"/>
          <w:szCs w:val="24"/>
        </w:rPr>
        <w:t>, D. (2024).</w:t>
      </w:r>
      <w:proofErr w:type="gramEnd"/>
      <w:r w:rsidRPr="00803DC7">
        <w:rPr>
          <w:rFonts w:ascii="Times New Roman" w:eastAsia="Times New Roman" w:hAnsi="Times New Roman" w:cs="Times New Roman"/>
          <w:bCs/>
          <w:sz w:val="24"/>
          <w:szCs w:val="24"/>
        </w:rPr>
        <w:t xml:space="preserve"> Liquidity Risk Management and Profitability in Nigerian Banks: The Role of Diversification in Money Market Investments.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Iyiegbuniwe</w:t>
      </w:r>
      <w:proofErr w:type="spellEnd"/>
      <w:r w:rsidRPr="00803DC7">
        <w:rPr>
          <w:rFonts w:ascii="Times New Roman" w:eastAsia="Times New Roman" w:hAnsi="Times New Roman" w:cs="Times New Roman"/>
          <w:bCs/>
          <w:sz w:val="24"/>
          <w:szCs w:val="24"/>
        </w:rPr>
        <w:t xml:space="preserve">, W. I. C. (2005). Nigerian Money Market: Evolution and Structure. In: </w:t>
      </w:r>
      <w:proofErr w:type="spellStart"/>
      <w:r w:rsidRPr="00803DC7">
        <w:rPr>
          <w:rFonts w:ascii="Times New Roman" w:eastAsia="Times New Roman" w:hAnsi="Times New Roman" w:cs="Times New Roman"/>
          <w:bCs/>
          <w:sz w:val="24"/>
          <w:szCs w:val="24"/>
        </w:rPr>
        <w:t>Fakiyesi</w:t>
      </w:r>
      <w:proofErr w:type="spellEnd"/>
      <w:r w:rsidRPr="00803DC7">
        <w:rPr>
          <w:rFonts w:ascii="Times New Roman" w:eastAsia="Times New Roman" w:hAnsi="Times New Roman" w:cs="Times New Roman"/>
          <w:bCs/>
          <w:sz w:val="24"/>
          <w:szCs w:val="24"/>
        </w:rPr>
        <w:t xml:space="preserve">, O. O., &amp; </w:t>
      </w:r>
      <w:proofErr w:type="spellStart"/>
      <w:r w:rsidRPr="00803DC7">
        <w:rPr>
          <w:rFonts w:ascii="Times New Roman" w:eastAsia="Times New Roman" w:hAnsi="Times New Roman" w:cs="Times New Roman"/>
          <w:bCs/>
          <w:sz w:val="24"/>
          <w:szCs w:val="24"/>
        </w:rPr>
        <w:t>Akano</w:t>
      </w:r>
      <w:proofErr w:type="spellEnd"/>
      <w:r w:rsidRPr="00803DC7">
        <w:rPr>
          <w:rFonts w:ascii="Times New Roman" w:eastAsia="Times New Roman" w:hAnsi="Times New Roman" w:cs="Times New Roman"/>
          <w:bCs/>
          <w:sz w:val="24"/>
          <w:szCs w:val="24"/>
        </w:rPr>
        <w:t>, S. O. (eds.) Issues in Money, Finance and Economic Management in Nigeria. Lagos: University of Lagos Press. Pp. 177-215.</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Iwedi</w:t>
      </w:r>
      <w:proofErr w:type="spellEnd"/>
      <w:r w:rsidRPr="00803DC7">
        <w:rPr>
          <w:rFonts w:ascii="Times New Roman" w:eastAsia="Times New Roman" w:hAnsi="Times New Roman" w:cs="Times New Roman"/>
          <w:bCs/>
          <w:sz w:val="24"/>
          <w:szCs w:val="24"/>
        </w:rPr>
        <w:t xml:space="preserve">, M., &amp; </w:t>
      </w:r>
      <w:proofErr w:type="spellStart"/>
      <w:r w:rsidRPr="00803DC7">
        <w:rPr>
          <w:rFonts w:ascii="Times New Roman" w:eastAsia="Times New Roman" w:hAnsi="Times New Roman" w:cs="Times New Roman"/>
          <w:bCs/>
          <w:sz w:val="24"/>
          <w:szCs w:val="24"/>
        </w:rPr>
        <w:t>Igbanibo</w:t>
      </w:r>
      <w:proofErr w:type="spellEnd"/>
      <w:r w:rsidRPr="00803DC7">
        <w:rPr>
          <w:rFonts w:ascii="Times New Roman" w:eastAsia="Times New Roman" w:hAnsi="Times New Roman" w:cs="Times New Roman"/>
          <w:bCs/>
          <w:sz w:val="24"/>
          <w:szCs w:val="24"/>
        </w:rPr>
        <w:t>, D. S. (2015).</w:t>
      </w:r>
      <w:proofErr w:type="gramEnd"/>
      <w:r w:rsidRPr="00803DC7">
        <w:rPr>
          <w:rFonts w:ascii="Times New Roman" w:eastAsia="Times New Roman" w:hAnsi="Times New Roman" w:cs="Times New Roman"/>
          <w:bCs/>
          <w:sz w:val="24"/>
          <w:szCs w:val="24"/>
        </w:rPr>
        <w:t xml:space="preserve"> The Nexus between Money Market Operations and Economic Growth in Nigeria: An Empirical Investigation. International Journal of Banking and Finance Research, 1(2):1-17.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King, R. L. (1986). Financial and Growth: Schumpeter might be right. Quarterly Journal of Economics, pp. 108, 717-737.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Kitchen, R. L. (1996).</w:t>
      </w:r>
      <w:proofErr w:type="gramEnd"/>
      <w:r w:rsidRPr="00803DC7">
        <w:rPr>
          <w:rFonts w:ascii="Times New Roman" w:eastAsia="Times New Roman" w:hAnsi="Times New Roman" w:cs="Times New Roman"/>
          <w:bCs/>
          <w:sz w:val="24"/>
          <w:szCs w:val="24"/>
        </w:rPr>
        <w:t xml:space="preserve"> Finance for Developing Countries. New York: John Wiley and Sons.</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Lawal</w:t>
      </w:r>
      <w:proofErr w:type="spellEnd"/>
      <w:r w:rsidRPr="00803DC7">
        <w:rPr>
          <w:rFonts w:ascii="Times New Roman" w:eastAsia="Times New Roman" w:hAnsi="Times New Roman" w:cs="Times New Roman"/>
          <w:bCs/>
          <w:sz w:val="24"/>
          <w:szCs w:val="24"/>
        </w:rPr>
        <w:t>, A.I. (2014).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Clinical analysis of the contributions of microfinance institutions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Studies in Business and Economics Journal.</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 xml:space="preserve">A Publication of Lucian </w:t>
      </w:r>
      <w:proofErr w:type="spellStart"/>
      <w:r w:rsidRPr="00803DC7">
        <w:rPr>
          <w:rFonts w:ascii="Times New Roman" w:eastAsia="Times New Roman" w:hAnsi="Times New Roman" w:cs="Times New Roman"/>
          <w:bCs/>
          <w:sz w:val="24"/>
          <w:szCs w:val="24"/>
        </w:rPr>
        <w:t>Blaga</w:t>
      </w:r>
      <w:proofErr w:type="spellEnd"/>
      <w:r w:rsidRPr="00803DC7">
        <w:rPr>
          <w:rFonts w:ascii="Times New Roman" w:eastAsia="Times New Roman" w:hAnsi="Times New Roman" w:cs="Times New Roman"/>
          <w:bCs/>
          <w:sz w:val="24"/>
          <w:szCs w:val="24"/>
        </w:rPr>
        <w:t xml:space="preserve"> University of Sibiu, Romania, 9(1).</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lastRenderedPageBreak/>
        <w:t xml:space="preserve">Levine, R. (1996). Financial Development &amp; Economic Growth: Views and Agenda. </w:t>
      </w:r>
      <w:proofErr w:type="gramStart"/>
      <w:r w:rsidRPr="00803DC7">
        <w:rPr>
          <w:rFonts w:ascii="Times New Roman" w:eastAsia="Times New Roman" w:hAnsi="Times New Roman" w:cs="Times New Roman"/>
          <w:bCs/>
          <w:sz w:val="24"/>
          <w:szCs w:val="24"/>
        </w:rPr>
        <w:t>October.</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McKinnon, R.I. (1973). </w:t>
      </w:r>
      <w:proofErr w:type="gramStart"/>
      <w:r w:rsidRPr="00803DC7">
        <w:rPr>
          <w:rFonts w:ascii="Times New Roman" w:eastAsia="Times New Roman" w:hAnsi="Times New Roman" w:cs="Times New Roman"/>
          <w:bCs/>
          <w:sz w:val="24"/>
          <w:szCs w:val="24"/>
        </w:rPr>
        <w:t>Money and Capital in Economic Development.</w:t>
      </w:r>
      <w:proofErr w:type="gramEnd"/>
      <w:r w:rsidRPr="00803DC7">
        <w:rPr>
          <w:rFonts w:ascii="Times New Roman" w:eastAsia="Times New Roman" w:hAnsi="Times New Roman" w:cs="Times New Roman"/>
          <w:bCs/>
          <w:sz w:val="24"/>
          <w:szCs w:val="24"/>
        </w:rPr>
        <w:t xml:space="preserve"> Washington D.C.: The Brookings Institution. </w:t>
      </w:r>
      <w:proofErr w:type="spellStart"/>
      <w:r w:rsidRPr="00803DC7">
        <w:rPr>
          <w:rFonts w:ascii="Times New Roman" w:eastAsia="Times New Roman" w:hAnsi="Times New Roman" w:cs="Times New Roman"/>
          <w:bCs/>
          <w:sz w:val="24"/>
          <w:szCs w:val="24"/>
        </w:rPr>
        <w:t>Pp</w:t>
      </w:r>
      <w:proofErr w:type="spellEnd"/>
      <w:r w:rsidRPr="00803DC7">
        <w:rPr>
          <w:rFonts w:ascii="Times New Roman" w:eastAsia="Times New Roman" w:hAnsi="Times New Roman" w:cs="Times New Roman"/>
          <w:bCs/>
          <w:sz w:val="24"/>
          <w:szCs w:val="24"/>
        </w:rPr>
        <w:t xml:space="preserve"> 1-20.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Merone</w:t>
      </w:r>
      <w:proofErr w:type="spellEnd"/>
      <w:r w:rsidRPr="00803DC7">
        <w:rPr>
          <w:rFonts w:ascii="Times New Roman" w:eastAsia="Times New Roman" w:hAnsi="Times New Roman" w:cs="Times New Roman"/>
          <w:bCs/>
          <w:sz w:val="24"/>
          <w:szCs w:val="24"/>
        </w:rPr>
        <w:t xml:space="preserve">, E. (2016). </w:t>
      </w:r>
      <w:proofErr w:type="gramStart"/>
      <w:r w:rsidRPr="00803DC7">
        <w:rPr>
          <w:rFonts w:ascii="Times New Roman" w:eastAsia="Times New Roman" w:hAnsi="Times New Roman" w:cs="Times New Roman"/>
          <w:bCs/>
          <w:sz w:val="24"/>
          <w:szCs w:val="24"/>
        </w:rPr>
        <w:t>The Nexus between Financial Development and Economic Growth in Ethiopia.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Journal of Global Economics, 4(3).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Mohammed, A. H. (2014). </w:t>
      </w:r>
      <w:proofErr w:type="gramStart"/>
      <w:r w:rsidRPr="00803DC7">
        <w:rPr>
          <w:rFonts w:ascii="Times New Roman" w:eastAsia="Times New Roman" w:hAnsi="Times New Roman" w:cs="Times New Roman"/>
          <w:bCs/>
          <w:sz w:val="24"/>
          <w:szCs w:val="24"/>
        </w:rPr>
        <w:t>Money Market Instrument in Bangladesh.</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Published in Education.</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Nwosu</w:t>
      </w:r>
      <w:proofErr w:type="spellEnd"/>
      <w:r w:rsidRPr="00803DC7">
        <w:rPr>
          <w:rFonts w:ascii="Times New Roman" w:eastAsia="Times New Roman" w:hAnsi="Times New Roman" w:cs="Times New Roman"/>
          <w:bCs/>
          <w:sz w:val="24"/>
          <w:szCs w:val="24"/>
        </w:rPr>
        <w:t xml:space="preserve">, C. P., &amp; </w:t>
      </w:r>
      <w:proofErr w:type="spellStart"/>
      <w:r w:rsidRPr="00803DC7">
        <w:rPr>
          <w:rFonts w:ascii="Times New Roman" w:eastAsia="Times New Roman" w:hAnsi="Times New Roman" w:cs="Times New Roman"/>
          <w:bCs/>
          <w:sz w:val="24"/>
          <w:szCs w:val="24"/>
        </w:rPr>
        <w:t>Hamman</w:t>
      </w:r>
      <w:proofErr w:type="spellEnd"/>
      <w:r w:rsidRPr="00803DC7">
        <w:rPr>
          <w:rFonts w:ascii="Times New Roman" w:eastAsia="Times New Roman" w:hAnsi="Times New Roman" w:cs="Times New Roman"/>
          <w:bCs/>
          <w:sz w:val="24"/>
          <w:szCs w:val="24"/>
        </w:rPr>
        <w:t>, H. M. (2008).</w:t>
      </w:r>
      <w:proofErr w:type="gramEnd"/>
      <w:r w:rsidRPr="00803DC7">
        <w:rPr>
          <w:rFonts w:ascii="Times New Roman" w:eastAsia="Times New Roman" w:hAnsi="Times New Roman" w:cs="Times New Roman"/>
          <w:bCs/>
          <w:sz w:val="24"/>
          <w:szCs w:val="24"/>
        </w:rPr>
        <w:t xml:space="preserve"> “The Nigerian Money Market: Issues and Challenges”. </w:t>
      </w:r>
      <w:proofErr w:type="gramStart"/>
      <w:r w:rsidRPr="00803DC7">
        <w:rPr>
          <w:rFonts w:ascii="Times New Roman" w:eastAsia="Times New Roman" w:hAnsi="Times New Roman" w:cs="Times New Roman"/>
          <w:bCs/>
          <w:sz w:val="24"/>
          <w:szCs w:val="24"/>
        </w:rPr>
        <w:t>Bullion, publication of the Central Bank of Nigeria, 32(2), pp. 51-62.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Oduyemi</w:t>
      </w:r>
      <w:proofErr w:type="spellEnd"/>
      <w:r w:rsidRPr="00803DC7">
        <w:rPr>
          <w:rFonts w:ascii="Times New Roman" w:eastAsia="Times New Roman" w:hAnsi="Times New Roman" w:cs="Times New Roman"/>
          <w:bCs/>
          <w:sz w:val="24"/>
          <w:szCs w:val="24"/>
        </w:rPr>
        <w:t xml:space="preserve">, O. S. (1996). Open Market Operation as an instrument of </w:t>
      </w:r>
      <w:proofErr w:type="gramStart"/>
      <w:r w:rsidRPr="00803DC7">
        <w:rPr>
          <w:rFonts w:ascii="Times New Roman" w:eastAsia="Times New Roman" w:hAnsi="Times New Roman" w:cs="Times New Roman"/>
          <w:bCs/>
          <w:sz w:val="24"/>
          <w:szCs w:val="24"/>
        </w:rPr>
        <w:t>Monetary</w:t>
      </w:r>
      <w:proofErr w:type="gramEnd"/>
      <w:r w:rsidRPr="00803DC7">
        <w:rPr>
          <w:rFonts w:ascii="Times New Roman" w:eastAsia="Times New Roman" w:hAnsi="Times New Roman" w:cs="Times New Roman"/>
          <w:bCs/>
          <w:sz w:val="24"/>
          <w:szCs w:val="24"/>
        </w:rPr>
        <w:t xml:space="preserve"> policy in Nigeria, administration, problems and prospects. </w:t>
      </w:r>
      <w:proofErr w:type="gramStart"/>
      <w:r w:rsidRPr="00803DC7">
        <w:rPr>
          <w:rFonts w:ascii="Times New Roman" w:eastAsia="Times New Roman" w:hAnsi="Times New Roman" w:cs="Times New Roman"/>
          <w:bCs/>
          <w:sz w:val="24"/>
          <w:szCs w:val="24"/>
        </w:rPr>
        <w:t>CBN Economic and Financial Review, Vol. 31, No. 1 (February, 6), pp. 1-42.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Ogunleye</w:t>
      </w:r>
      <w:proofErr w:type="spellEnd"/>
      <w:r w:rsidRPr="00803DC7">
        <w:rPr>
          <w:rFonts w:ascii="Times New Roman" w:eastAsia="Times New Roman" w:hAnsi="Times New Roman" w:cs="Times New Roman"/>
          <w:bCs/>
          <w:sz w:val="24"/>
          <w:szCs w:val="24"/>
        </w:rPr>
        <w:t xml:space="preserve">, R. (2023). Treasury Bills and Bank Performance in Nigeria: An Empirical Review. </w:t>
      </w:r>
      <w:proofErr w:type="gramStart"/>
      <w:r w:rsidRPr="00803DC7">
        <w:rPr>
          <w:rFonts w:ascii="Times New Roman" w:eastAsia="Times New Roman" w:hAnsi="Times New Roman" w:cs="Times New Roman"/>
          <w:bCs/>
          <w:sz w:val="24"/>
          <w:szCs w:val="24"/>
        </w:rPr>
        <w:t>IIARD JOURNALS.</w:t>
      </w:r>
      <w:proofErr w:type="gramEnd"/>
      <w:r w:rsidRPr="00803DC7">
        <w:rPr>
          <w:rFonts w:ascii="Times New Roman" w:eastAsia="Times New Roman" w:hAnsi="Times New Roman" w:cs="Times New Roman"/>
          <w:bCs/>
          <w:sz w:val="24"/>
          <w:szCs w:val="24"/>
        </w:rPr>
        <w:t xml:space="preserve"> Retrieved from iiardjournals.org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Ojo</w:t>
      </w:r>
      <w:proofErr w:type="spellEnd"/>
      <w:r w:rsidRPr="00803DC7">
        <w:rPr>
          <w:rFonts w:ascii="Times New Roman" w:eastAsia="Times New Roman" w:hAnsi="Times New Roman" w:cs="Times New Roman"/>
          <w:bCs/>
          <w:sz w:val="24"/>
          <w:szCs w:val="24"/>
        </w:rPr>
        <w:t>, A.T. (2010). The Nigeria Maladapted Financial System: Reforming Tasks and Development Dilemma. Lagos: The CIBN Press Limited.</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Oke</w:t>
      </w:r>
      <w:proofErr w:type="spellEnd"/>
      <w:r w:rsidRPr="00803DC7">
        <w:rPr>
          <w:rFonts w:ascii="Times New Roman" w:eastAsia="Times New Roman" w:hAnsi="Times New Roman" w:cs="Times New Roman"/>
          <w:bCs/>
          <w:sz w:val="24"/>
          <w:szCs w:val="24"/>
        </w:rPr>
        <w:t xml:space="preserve">, B. A. (1993). </w:t>
      </w:r>
      <w:proofErr w:type="gramStart"/>
      <w:r w:rsidRPr="00803DC7">
        <w:rPr>
          <w:rFonts w:ascii="Times New Roman" w:eastAsia="Times New Roman" w:hAnsi="Times New Roman" w:cs="Times New Roman"/>
          <w:bCs/>
          <w:sz w:val="24"/>
          <w:szCs w:val="24"/>
        </w:rPr>
        <w:t>An overview of the shift from direct</w:t>
      </w:r>
      <w:proofErr w:type="gramEnd"/>
      <w:r w:rsidRPr="00803DC7">
        <w:rPr>
          <w:rFonts w:ascii="Times New Roman" w:eastAsia="Times New Roman" w:hAnsi="Times New Roman" w:cs="Times New Roman"/>
          <w:bCs/>
          <w:sz w:val="24"/>
          <w:szCs w:val="24"/>
        </w:rPr>
        <w:t xml:space="preserve"> to indirect approach to monetary and credit control in Nigeria. Central Bank of Nigeria Economic and Financial Review, 31(4): 296-320.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Okigbo</w:t>
      </w:r>
      <w:proofErr w:type="spellEnd"/>
      <w:r w:rsidRPr="00803DC7">
        <w:rPr>
          <w:rFonts w:ascii="Times New Roman" w:eastAsia="Times New Roman" w:hAnsi="Times New Roman" w:cs="Times New Roman"/>
          <w:bCs/>
          <w:sz w:val="24"/>
          <w:szCs w:val="24"/>
        </w:rPr>
        <w:t xml:space="preserve">, P.N.C. (1981). </w:t>
      </w:r>
      <w:proofErr w:type="gramStart"/>
      <w:r w:rsidRPr="00803DC7">
        <w:rPr>
          <w:rFonts w:ascii="Times New Roman" w:eastAsia="Times New Roman" w:hAnsi="Times New Roman" w:cs="Times New Roman"/>
          <w:bCs/>
          <w:sz w:val="24"/>
          <w:szCs w:val="24"/>
        </w:rPr>
        <w:t>Banking and financial system, structure and economic development and cultural change, 15(3).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Oladipo</w:t>
      </w:r>
      <w:proofErr w:type="spellEnd"/>
      <w:r w:rsidRPr="00803DC7">
        <w:rPr>
          <w:rFonts w:ascii="Times New Roman" w:eastAsia="Times New Roman" w:hAnsi="Times New Roman" w:cs="Times New Roman"/>
          <w:bCs/>
          <w:sz w:val="24"/>
          <w:szCs w:val="24"/>
        </w:rPr>
        <w:t xml:space="preserve">, K., &amp; </w:t>
      </w:r>
      <w:proofErr w:type="spellStart"/>
      <w:r w:rsidRPr="00803DC7">
        <w:rPr>
          <w:rFonts w:ascii="Times New Roman" w:eastAsia="Times New Roman" w:hAnsi="Times New Roman" w:cs="Times New Roman"/>
          <w:bCs/>
          <w:sz w:val="24"/>
          <w:szCs w:val="24"/>
        </w:rPr>
        <w:t>Akinwumi</w:t>
      </w:r>
      <w:proofErr w:type="spellEnd"/>
      <w:r w:rsidRPr="00803DC7">
        <w:rPr>
          <w:rFonts w:ascii="Times New Roman" w:eastAsia="Times New Roman" w:hAnsi="Times New Roman" w:cs="Times New Roman"/>
          <w:bCs/>
          <w:sz w:val="24"/>
          <w:szCs w:val="24"/>
        </w:rPr>
        <w:t>, O. (2024).</w:t>
      </w:r>
      <w:proofErr w:type="gramEnd"/>
      <w:r w:rsidRPr="00803DC7">
        <w:rPr>
          <w:rFonts w:ascii="Times New Roman" w:eastAsia="Times New Roman" w:hAnsi="Times New Roman" w:cs="Times New Roman"/>
          <w:bCs/>
          <w:sz w:val="24"/>
          <w:szCs w:val="24"/>
        </w:rPr>
        <w:t xml:space="preserve"> Monetary Policy and Bank Performance: Analyzing the Impact of MPR on Liquidity and Profitability of Nigerian Banks.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lastRenderedPageBreak/>
        <w:t>Oluwole</w:t>
      </w:r>
      <w:proofErr w:type="spellEnd"/>
      <w:r w:rsidRPr="00803DC7">
        <w:rPr>
          <w:rFonts w:ascii="Times New Roman" w:eastAsia="Times New Roman" w:hAnsi="Times New Roman" w:cs="Times New Roman"/>
          <w:bCs/>
          <w:sz w:val="24"/>
          <w:szCs w:val="24"/>
        </w:rPr>
        <w:t xml:space="preserve">, F. O. (2014). </w:t>
      </w:r>
      <w:proofErr w:type="gramStart"/>
      <w:r w:rsidRPr="00803DC7">
        <w:rPr>
          <w:rFonts w:ascii="Times New Roman" w:eastAsia="Times New Roman" w:hAnsi="Times New Roman" w:cs="Times New Roman"/>
          <w:bCs/>
          <w:sz w:val="24"/>
          <w:szCs w:val="24"/>
        </w:rPr>
        <w:t>Financial Development and Economic Growth Nexus in Nigeria.</w:t>
      </w:r>
      <w:proofErr w:type="gramEnd"/>
      <w:r w:rsidRPr="00803DC7">
        <w:rPr>
          <w:rFonts w:ascii="Times New Roman" w:eastAsia="Times New Roman" w:hAnsi="Times New Roman" w:cs="Times New Roman"/>
          <w:bCs/>
          <w:sz w:val="24"/>
          <w:szCs w:val="24"/>
        </w:rPr>
        <w:t xml:space="preserve"> Global Journal of Commerce and Management Perspective, 3(5), 231–241.</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Pavtar</w:t>
      </w:r>
      <w:proofErr w:type="spellEnd"/>
      <w:r w:rsidRPr="00803DC7">
        <w:rPr>
          <w:rFonts w:ascii="Times New Roman" w:eastAsia="Times New Roman" w:hAnsi="Times New Roman" w:cs="Times New Roman"/>
          <w:bCs/>
          <w:sz w:val="24"/>
          <w:szCs w:val="24"/>
        </w:rPr>
        <w:t>, A. (2016). The Nexus between Money Market Instruments and Nigerian’s Economic Growth: A Time Series Analysis. Journal of Accounting and Financial Management, 2(3), 22-39.</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Uruakpa</w:t>
      </w:r>
      <w:proofErr w:type="spellEnd"/>
      <w:r w:rsidRPr="00803DC7">
        <w:rPr>
          <w:rFonts w:ascii="Times New Roman" w:eastAsia="Times New Roman" w:hAnsi="Times New Roman" w:cs="Times New Roman"/>
          <w:bCs/>
          <w:sz w:val="24"/>
          <w:szCs w:val="24"/>
        </w:rPr>
        <w:t>, P.C. (2019). Impact of Money Market Reforms on Economic Growth of Nigeria 1990-2017. Archives of Business Research, 7(2), 122-134.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Vento, G. A., &amp; Ganga, P. (2010).</w:t>
      </w:r>
      <w:proofErr w:type="gramEnd"/>
      <w:r w:rsidRPr="00803DC7">
        <w:rPr>
          <w:rFonts w:ascii="Times New Roman" w:eastAsia="Times New Roman" w:hAnsi="Times New Roman" w:cs="Times New Roman"/>
          <w:bCs/>
          <w:sz w:val="24"/>
          <w:szCs w:val="24"/>
        </w:rPr>
        <w:t xml:space="preserve"> Interbank market and liquidity distribution during the great financial crisis: The e-mid case. Journal of Money, Investment and Banking, 18; pp. 68-94.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Verma</w:t>
      </w:r>
      <w:proofErr w:type="spellEnd"/>
      <w:r w:rsidRPr="00803DC7">
        <w:rPr>
          <w:rFonts w:ascii="Times New Roman" w:eastAsia="Times New Roman" w:hAnsi="Times New Roman" w:cs="Times New Roman"/>
          <w:bCs/>
          <w:sz w:val="24"/>
          <w:szCs w:val="24"/>
        </w:rPr>
        <w:t>, R., &amp; Wilson, E. (2005).</w:t>
      </w:r>
      <w:proofErr w:type="gramEnd"/>
      <w:r w:rsidRPr="00803DC7">
        <w:rPr>
          <w:rFonts w:ascii="Times New Roman" w:eastAsia="Times New Roman" w:hAnsi="Times New Roman" w:cs="Times New Roman"/>
          <w:bCs/>
          <w:sz w:val="24"/>
          <w:szCs w:val="24"/>
        </w:rPr>
        <w:t xml:space="preserve"> Savings, Investment, Foreign Inflows and Economic of the India Economy 1950-2001. </w:t>
      </w:r>
      <w:proofErr w:type="gramStart"/>
      <w:r w:rsidRPr="00803DC7">
        <w:rPr>
          <w:rFonts w:ascii="Times New Roman" w:eastAsia="Times New Roman" w:hAnsi="Times New Roman" w:cs="Times New Roman"/>
          <w:bCs/>
          <w:sz w:val="24"/>
          <w:szCs w:val="24"/>
        </w:rPr>
        <w:t>Economics Working Paper Series, University of Wollongong.</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Zervos</w:t>
      </w:r>
      <w:proofErr w:type="spellEnd"/>
      <w:r w:rsidRPr="00803DC7">
        <w:rPr>
          <w:rFonts w:ascii="Times New Roman" w:eastAsia="Times New Roman" w:hAnsi="Times New Roman" w:cs="Times New Roman"/>
          <w:bCs/>
          <w:sz w:val="24"/>
          <w:szCs w:val="24"/>
        </w:rPr>
        <w:t xml:space="preserve">, S., &amp; Levine, R. (1998). </w:t>
      </w:r>
      <w:proofErr w:type="gramStart"/>
      <w:r w:rsidRPr="00803DC7">
        <w:rPr>
          <w:rFonts w:ascii="Times New Roman" w:eastAsia="Times New Roman" w:hAnsi="Times New Roman" w:cs="Times New Roman"/>
          <w:bCs/>
          <w:sz w:val="24"/>
          <w:szCs w:val="24"/>
        </w:rPr>
        <w:t>Stock Markets, Banks, and Economic Growth.</w:t>
      </w:r>
      <w:proofErr w:type="gramEnd"/>
      <w:r w:rsidRPr="00803DC7">
        <w:rPr>
          <w:rFonts w:ascii="Times New Roman" w:eastAsia="Times New Roman" w:hAnsi="Times New Roman" w:cs="Times New Roman"/>
          <w:bCs/>
          <w:sz w:val="24"/>
          <w:szCs w:val="24"/>
        </w:rPr>
        <w:t xml:space="preserve"> American Economic Review, 88(3), 537-558.</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D30FB6" w:rsidRDefault="00D30FB6"/>
    <w:sectPr w:rsidR="00D30FB6" w:rsidSect="00AC3B02">
      <w:pgSz w:w="12240" w:h="15840"/>
      <w:pgMar w:top="1440" w:right="1440" w:bottom="1440" w:left="1440" w:header="0" w:footer="0" w:gutter="0"/>
      <w:cols w:space="0" w:equalWidth="0">
        <w:col w:w="9180"/>
      </w:cols>
      <w:docGrid w:linePitch="360"/>
    </w:sectPr>
  </w:body>
</w:document>
</file>

<file path=treport/opRecord.xml>p_6(0);
</file>