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A786" w14:textId="77777777" w:rsidR="00706914" w:rsidRPr="00706914" w:rsidRDefault="00706914" w:rsidP="00706914">
      <w:pPr>
        <w:spacing w:line="276" w:lineRule="auto"/>
        <w:rPr>
          <w:rFonts w:ascii="Times New Roman" w:hAnsi="Times New Roman" w:cs="Times New Roman"/>
          <w:b/>
          <w:sz w:val="24"/>
          <w:szCs w:val="24"/>
        </w:rPr>
      </w:pPr>
    </w:p>
    <w:p w14:paraId="774AA667" w14:textId="77777777" w:rsidR="00706914" w:rsidRPr="00706914" w:rsidRDefault="00706914" w:rsidP="00706914">
      <w:pPr>
        <w:pStyle w:val="Heading1"/>
        <w:spacing w:line="480" w:lineRule="auto"/>
        <w:ind w:left="432"/>
        <w:jc w:val="center"/>
        <w:rPr>
          <w:rFonts w:ascii="Times New Roman" w:hAnsi="Times New Roman" w:cs="Times New Roman"/>
          <w:b/>
          <w:bCs/>
          <w:color w:val="auto"/>
          <w:sz w:val="24"/>
          <w:szCs w:val="24"/>
        </w:rPr>
      </w:pPr>
      <w:r w:rsidRPr="00706914">
        <w:rPr>
          <w:rFonts w:ascii="Times New Roman" w:hAnsi="Times New Roman" w:cs="Times New Roman"/>
          <w:b/>
          <w:bCs/>
          <w:color w:val="auto"/>
          <w:sz w:val="24"/>
          <w:szCs w:val="24"/>
        </w:rPr>
        <w:t xml:space="preserve"> EFFECTS OF NON-MONETARY INCENTIVES ON EMPLOYEE PERFORMANCE (A STUDY OF FLOUR MILLS NIGERIA, LIMITED)</w:t>
      </w:r>
    </w:p>
    <w:p w14:paraId="05DEBED3" w14:textId="77777777" w:rsidR="00706914" w:rsidRPr="00706914" w:rsidRDefault="00706914" w:rsidP="00706914">
      <w:pPr>
        <w:adjustRightInd w:val="0"/>
        <w:spacing w:line="360" w:lineRule="auto"/>
        <w:jc w:val="center"/>
        <w:rPr>
          <w:rFonts w:ascii="Times New Roman" w:hAnsi="Times New Roman" w:cs="Times New Roman"/>
          <w:b/>
          <w:sz w:val="24"/>
          <w:szCs w:val="24"/>
        </w:rPr>
      </w:pPr>
    </w:p>
    <w:p w14:paraId="4D4B4C70" w14:textId="77777777" w:rsidR="00706914" w:rsidRPr="00706914" w:rsidRDefault="00706914" w:rsidP="00706914">
      <w:pPr>
        <w:spacing w:line="480" w:lineRule="auto"/>
        <w:jc w:val="center"/>
        <w:rPr>
          <w:rFonts w:ascii="Times New Roman" w:hAnsi="Times New Roman" w:cs="Times New Roman"/>
          <w:b/>
          <w:i/>
          <w:sz w:val="24"/>
          <w:szCs w:val="24"/>
        </w:rPr>
      </w:pPr>
      <w:r w:rsidRPr="00706914">
        <w:rPr>
          <w:rFonts w:ascii="Times New Roman" w:hAnsi="Times New Roman" w:cs="Times New Roman"/>
          <w:b/>
          <w:i/>
          <w:sz w:val="24"/>
          <w:szCs w:val="24"/>
        </w:rPr>
        <w:t>BY</w:t>
      </w:r>
    </w:p>
    <w:p w14:paraId="5CC04FD5" w14:textId="77777777" w:rsidR="00706914" w:rsidRPr="00706914" w:rsidRDefault="00706914" w:rsidP="00706914">
      <w:pPr>
        <w:spacing w:line="480" w:lineRule="auto"/>
        <w:jc w:val="center"/>
        <w:rPr>
          <w:rFonts w:ascii="Times New Roman" w:hAnsi="Times New Roman" w:cs="Times New Roman"/>
          <w:b/>
          <w:i/>
          <w:sz w:val="24"/>
          <w:szCs w:val="24"/>
        </w:rPr>
      </w:pPr>
    </w:p>
    <w:p w14:paraId="58C394D7" w14:textId="77777777" w:rsidR="00706914" w:rsidRPr="00706914" w:rsidRDefault="00706914" w:rsidP="00706914">
      <w:pPr>
        <w:spacing w:line="276" w:lineRule="auto"/>
        <w:jc w:val="center"/>
        <w:rPr>
          <w:rFonts w:ascii="Times New Roman" w:hAnsi="Times New Roman" w:cs="Times New Roman"/>
          <w:b/>
          <w:sz w:val="24"/>
          <w:szCs w:val="24"/>
        </w:rPr>
      </w:pPr>
      <w:r w:rsidRPr="00706914">
        <w:rPr>
          <w:rFonts w:ascii="Times New Roman" w:hAnsi="Times New Roman" w:cs="Times New Roman"/>
          <w:b/>
          <w:sz w:val="24"/>
          <w:szCs w:val="24"/>
        </w:rPr>
        <w:t>AYANBIYI TOYIN SULIYAT</w:t>
      </w:r>
    </w:p>
    <w:p w14:paraId="6231DC9D" w14:textId="77777777" w:rsidR="00706914" w:rsidRPr="00706914" w:rsidRDefault="00706914" w:rsidP="00706914">
      <w:pPr>
        <w:spacing w:line="276" w:lineRule="auto"/>
        <w:jc w:val="center"/>
        <w:rPr>
          <w:rFonts w:ascii="Times New Roman" w:hAnsi="Times New Roman" w:cs="Times New Roman"/>
          <w:b/>
          <w:sz w:val="24"/>
          <w:szCs w:val="24"/>
        </w:rPr>
      </w:pPr>
      <w:r w:rsidRPr="00706914">
        <w:rPr>
          <w:rFonts w:ascii="Times New Roman" w:hAnsi="Times New Roman" w:cs="Times New Roman"/>
          <w:b/>
          <w:sz w:val="24"/>
          <w:szCs w:val="24"/>
        </w:rPr>
        <w:t>ND/23/BAM/PT/0238</w:t>
      </w:r>
    </w:p>
    <w:p w14:paraId="2DE94B14" w14:textId="77777777" w:rsidR="00706914" w:rsidRPr="00706914" w:rsidRDefault="00706914" w:rsidP="00706914">
      <w:pPr>
        <w:spacing w:line="276" w:lineRule="auto"/>
        <w:jc w:val="center"/>
        <w:rPr>
          <w:rFonts w:ascii="Times New Roman" w:hAnsi="Times New Roman" w:cs="Times New Roman"/>
          <w:b/>
          <w:sz w:val="24"/>
          <w:szCs w:val="24"/>
        </w:rPr>
      </w:pPr>
    </w:p>
    <w:p w14:paraId="69F20226" w14:textId="77777777" w:rsidR="00706914" w:rsidRPr="00706914" w:rsidRDefault="00706914" w:rsidP="00706914">
      <w:pPr>
        <w:spacing w:line="276" w:lineRule="auto"/>
        <w:jc w:val="center"/>
        <w:rPr>
          <w:rFonts w:ascii="Times New Roman" w:hAnsi="Times New Roman" w:cs="Times New Roman"/>
          <w:b/>
          <w:sz w:val="24"/>
          <w:szCs w:val="24"/>
        </w:rPr>
      </w:pPr>
    </w:p>
    <w:p w14:paraId="04495B60" w14:textId="77777777" w:rsidR="00706914" w:rsidRPr="00706914" w:rsidRDefault="00706914" w:rsidP="00706914">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0D43371D" w14:textId="77777777" w:rsidR="00706914" w:rsidRPr="00706914" w:rsidRDefault="00706914" w:rsidP="00706914">
      <w:pPr>
        <w:spacing w:line="480" w:lineRule="auto"/>
        <w:jc w:val="center"/>
        <w:rPr>
          <w:rFonts w:ascii="Times New Roman" w:hAnsi="Times New Roman" w:cs="Times New Roman"/>
          <w:b/>
          <w:sz w:val="24"/>
          <w:szCs w:val="24"/>
        </w:rPr>
      </w:pPr>
    </w:p>
    <w:p w14:paraId="66A600B7" w14:textId="77777777" w:rsidR="00706914" w:rsidRPr="00706914" w:rsidRDefault="00706914" w:rsidP="00706914">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IN PARTIAL FULFILMENT OF THE REQUIREMENT FOR THE AWARD OF NATIONAL DIPLOMA IN BUSINESS ADMINISTRATION AND MANAGEMENT</w:t>
      </w:r>
    </w:p>
    <w:p w14:paraId="09765AA1" w14:textId="77777777" w:rsidR="00706914" w:rsidRPr="00706914" w:rsidRDefault="00706914" w:rsidP="00706914">
      <w:pPr>
        <w:spacing w:line="480" w:lineRule="auto"/>
        <w:jc w:val="center"/>
        <w:rPr>
          <w:rFonts w:ascii="Times New Roman" w:hAnsi="Times New Roman" w:cs="Times New Roman"/>
          <w:b/>
          <w:sz w:val="24"/>
          <w:szCs w:val="24"/>
        </w:rPr>
      </w:pPr>
    </w:p>
    <w:p w14:paraId="37CB9227" w14:textId="4CBD14BF" w:rsidR="00706914" w:rsidRPr="00706914" w:rsidRDefault="00706914" w:rsidP="0065105F">
      <w:pPr>
        <w:spacing w:line="480" w:lineRule="auto"/>
        <w:ind w:left="6480" w:firstLine="720"/>
        <w:rPr>
          <w:rFonts w:ascii="Times New Roman" w:hAnsi="Times New Roman" w:cs="Times New Roman"/>
          <w:b/>
          <w:sz w:val="24"/>
          <w:szCs w:val="24"/>
        </w:rPr>
      </w:pPr>
      <w:r w:rsidRPr="00706914">
        <w:rPr>
          <w:rFonts w:ascii="Times New Roman" w:hAnsi="Times New Roman" w:cs="Times New Roman"/>
          <w:b/>
          <w:sz w:val="24"/>
          <w:szCs w:val="24"/>
        </w:rPr>
        <w:t>JULY, 2025</w:t>
      </w:r>
    </w:p>
    <w:p w14:paraId="17B2B2A5" w14:textId="77777777" w:rsidR="00706914" w:rsidRPr="00706914" w:rsidRDefault="00706914" w:rsidP="00706914">
      <w:pPr>
        <w:spacing w:line="480" w:lineRule="auto"/>
        <w:ind w:left="2160" w:firstLine="720"/>
        <w:rPr>
          <w:rFonts w:ascii="Times New Roman" w:hAnsi="Times New Roman" w:cs="Times New Roman"/>
          <w:b/>
          <w:sz w:val="24"/>
          <w:szCs w:val="24"/>
        </w:rPr>
      </w:pPr>
      <w:r w:rsidRPr="00706914">
        <w:rPr>
          <w:rFonts w:ascii="Times New Roman" w:hAnsi="Times New Roman" w:cs="Times New Roman"/>
          <w:b/>
          <w:sz w:val="24"/>
          <w:szCs w:val="24"/>
        </w:rPr>
        <w:lastRenderedPageBreak/>
        <w:t>CERTIFICATION</w:t>
      </w:r>
    </w:p>
    <w:p w14:paraId="3D7C1A91" w14:textId="77777777" w:rsidR="00706914" w:rsidRPr="00706914" w:rsidRDefault="00706914" w:rsidP="00706914">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is to certify that this project was carried out by AYANBIY TOYIN SULIYAT, with Matric No ND/23/BAM/PT/0268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5D13F01C" w14:textId="77777777" w:rsidR="00706914" w:rsidRPr="00706914" w:rsidRDefault="00706914" w:rsidP="00706914">
      <w:pPr>
        <w:spacing w:line="480" w:lineRule="auto"/>
        <w:rPr>
          <w:rFonts w:ascii="Times New Roman" w:hAnsi="Times New Roman" w:cs="Times New Roman"/>
          <w:sz w:val="24"/>
          <w:szCs w:val="24"/>
        </w:rPr>
      </w:pPr>
    </w:p>
    <w:p w14:paraId="60EF4E4B" w14:textId="35F5073A" w:rsidR="00706914" w:rsidRPr="00706914" w:rsidRDefault="00706914" w:rsidP="00706914">
      <w:pPr>
        <w:pStyle w:val="NoSpacing"/>
        <w:rPr>
          <w:rFonts w:ascii="Times New Roman" w:hAnsi="Times New Roman" w:cs="Times New Roman"/>
          <w:sz w:val="24"/>
          <w:szCs w:val="24"/>
        </w:rPr>
      </w:pPr>
      <w:r w:rsidRPr="00706914">
        <w:rPr>
          <w:rFonts w:ascii="Times New Roman" w:hAnsi="Times New Roman" w:cs="Times New Roman"/>
          <w:sz w:val="24"/>
          <w:szCs w:val="24"/>
        </w:rPr>
        <w:t>________________________</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_______________</w:t>
      </w:r>
    </w:p>
    <w:p w14:paraId="579B7134" w14:textId="77777777"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MR. KUDABO, M. I</w:t>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t>DATE</w:t>
      </w:r>
    </w:p>
    <w:p w14:paraId="0152CF8E" w14:textId="77777777"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Project Supervisor</w:t>
      </w:r>
      <w:r w:rsidRPr="00706914">
        <w:rPr>
          <w:rFonts w:ascii="Times New Roman" w:hAnsi="Times New Roman" w:cs="Times New Roman"/>
          <w:b/>
          <w:sz w:val="24"/>
          <w:szCs w:val="24"/>
        </w:rPr>
        <w:tab/>
      </w:r>
    </w:p>
    <w:p w14:paraId="60F13122" w14:textId="77777777" w:rsidR="00706914" w:rsidRPr="00706914" w:rsidRDefault="00706914" w:rsidP="00706914">
      <w:pPr>
        <w:pStyle w:val="NoSpacing"/>
        <w:rPr>
          <w:rFonts w:ascii="Times New Roman" w:hAnsi="Times New Roman" w:cs="Times New Roman"/>
          <w:b/>
          <w:i/>
          <w:sz w:val="24"/>
          <w:szCs w:val="24"/>
        </w:rPr>
      </w:pPr>
    </w:p>
    <w:p w14:paraId="1FF6C82F" w14:textId="77777777" w:rsidR="00706914" w:rsidRPr="00706914" w:rsidRDefault="00706914" w:rsidP="00706914">
      <w:pPr>
        <w:pStyle w:val="NoSpacing"/>
        <w:rPr>
          <w:rFonts w:ascii="Times New Roman" w:hAnsi="Times New Roman" w:cs="Times New Roman"/>
          <w:b/>
          <w:i/>
          <w:sz w:val="24"/>
          <w:szCs w:val="24"/>
        </w:rPr>
      </w:pPr>
    </w:p>
    <w:p w14:paraId="596A886B" w14:textId="77777777" w:rsidR="00706914" w:rsidRPr="00706914" w:rsidRDefault="00706914" w:rsidP="00706914">
      <w:pPr>
        <w:pStyle w:val="NoSpacing"/>
        <w:rPr>
          <w:rFonts w:ascii="Times New Roman" w:hAnsi="Times New Roman" w:cs="Times New Roman"/>
          <w:sz w:val="24"/>
          <w:szCs w:val="24"/>
        </w:rPr>
      </w:pPr>
    </w:p>
    <w:p w14:paraId="67004670" w14:textId="77777777" w:rsidR="00706914" w:rsidRPr="00706914" w:rsidRDefault="00706914" w:rsidP="00706914">
      <w:pPr>
        <w:pStyle w:val="NoSpacing"/>
        <w:rPr>
          <w:rFonts w:ascii="Times New Roman" w:hAnsi="Times New Roman" w:cs="Times New Roman"/>
          <w:sz w:val="24"/>
          <w:szCs w:val="24"/>
        </w:rPr>
      </w:pPr>
    </w:p>
    <w:p w14:paraId="109B212A" w14:textId="14230581" w:rsidR="00706914" w:rsidRPr="00706914" w:rsidRDefault="00706914" w:rsidP="00706914">
      <w:pPr>
        <w:pStyle w:val="NoSpacing"/>
        <w:rPr>
          <w:rFonts w:ascii="Times New Roman" w:hAnsi="Times New Roman" w:cs="Times New Roman"/>
          <w:sz w:val="24"/>
          <w:szCs w:val="24"/>
        </w:rPr>
      </w:pPr>
      <w:r w:rsidRPr="00706914">
        <w:rPr>
          <w:rFonts w:ascii="Times New Roman" w:hAnsi="Times New Roman" w:cs="Times New Roman"/>
          <w:sz w:val="24"/>
          <w:szCs w:val="24"/>
        </w:rPr>
        <w:t>________________________</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_______________</w:t>
      </w:r>
    </w:p>
    <w:p w14:paraId="2A540002" w14:textId="77777777"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MR. KUDABO, M. I</w:t>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t>DATE</w:t>
      </w:r>
    </w:p>
    <w:p w14:paraId="73910598" w14:textId="77777777"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Project Coordinator</w:t>
      </w:r>
    </w:p>
    <w:p w14:paraId="1D909341" w14:textId="77777777" w:rsidR="00706914" w:rsidRPr="00706914" w:rsidRDefault="00706914" w:rsidP="00706914">
      <w:pPr>
        <w:pStyle w:val="NoSpacing"/>
        <w:rPr>
          <w:rFonts w:ascii="Times New Roman" w:hAnsi="Times New Roman" w:cs="Times New Roman"/>
          <w:b/>
          <w:i/>
          <w:sz w:val="24"/>
          <w:szCs w:val="24"/>
        </w:rPr>
      </w:pPr>
    </w:p>
    <w:p w14:paraId="4E6DE1FB" w14:textId="77777777" w:rsidR="00706914" w:rsidRPr="00706914" w:rsidRDefault="00706914" w:rsidP="00706914">
      <w:pPr>
        <w:pStyle w:val="NoSpacing"/>
        <w:rPr>
          <w:rFonts w:ascii="Times New Roman" w:hAnsi="Times New Roman" w:cs="Times New Roman"/>
          <w:b/>
          <w:i/>
          <w:sz w:val="24"/>
          <w:szCs w:val="24"/>
        </w:rPr>
      </w:pPr>
    </w:p>
    <w:p w14:paraId="68832AF4" w14:textId="77777777" w:rsidR="00706914" w:rsidRPr="00706914" w:rsidRDefault="00706914" w:rsidP="00706914">
      <w:pPr>
        <w:pStyle w:val="NoSpacing"/>
        <w:rPr>
          <w:rFonts w:ascii="Times New Roman" w:hAnsi="Times New Roman" w:cs="Times New Roman"/>
          <w:b/>
          <w:i/>
          <w:sz w:val="24"/>
          <w:szCs w:val="24"/>
        </w:rPr>
      </w:pPr>
    </w:p>
    <w:p w14:paraId="0B13CB81" w14:textId="77777777" w:rsidR="00706914" w:rsidRPr="00706914" w:rsidRDefault="00706914" w:rsidP="00706914">
      <w:pPr>
        <w:pStyle w:val="NoSpacing"/>
        <w:rPr>
          <w:rFonts w:ascii="Times New Roman" w:hAnsi="Times New Roman" w:cs="Times New Roman"/>
          <w:b/>
          <w:i/>
          <w:sz w:val="24"/>
          <w:szCs w:val="24"/>
        </w:rPr>
      </w:pPr>
    </w:p>
    <w:p w14:paraId="1172C6D1" w14:textId="1E96D9A4" w:rsidR="00706914" w:rsidRPr="00706914" w:rsidRDefault="00706914" w:rsidP="00706914">
      <w:pPr>
        <w:pStyle w:val="NoSpacing"/>
        <w:rPr>
          <w:rFonts w:ascii="Times New Roman" w:hAnsi="Times New Roman" w:cs="Times New Roman"/>
          <w:sz w:val="24"/>
          <w:szCs w:val="24"/>
        </w:rPr>
      </w:pPr>
      <w:r w:rsidRPr="00706914">
        <w:rPr>
          <w:rFonts w:ascii="Times New Roman" w:hAnsi="Times New Roman" w:cs="Times New Roman"/>
          <w:sz w:val="24"/>
          <w:szCs w:val="24"/>
        </w:rPr>
        <w:t>_________________________</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 xml:space="preserve"> </w:t>
      </w:r>
      <w:r w:rsidRPr="00706914">
        <w:rPr>
          <w:rFonts w:ascii="Times New Roman" w:hAnsi="Times New Roman" w:cs="Times New Roman"/>
          <w:sz w:val="24"/>
          <w:szCs w:val="24"/>
        </w:rPr>
        <w:tab/>
        <w:t>_______________</w:t>
      </w:r>
    </w:p>
    <w:p w14:paraId="7B42072E" w14:textId="1C282FC3"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MR. ALAKOSO, I. K</w:t>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t>DATE</w:t>
      </w:r>
    </w:p>
    <w:p w14:paraId="2F1A65F3" w14:textId="77777777" w:rsidR="00706914" w:rsidRPr="00706914" w:rsidRDefault="00706914" w:rsidP="00706914">
      <w:pPr>
        <w:pStyle w:val="NoSpacing"/>
        <w:rPr>
          <w:rFonts w:ascii="Times New Roman" w:hAnsi="Times New Roman" w:cs="Times New Roman"/>
          <w:i/>
          <w:sz w:val="24"/>
          <w:szCs w:val="24"/>
        </w:rPr>
      </w:pPr>
      <w:r w:rsidRPr="00706914">
        <w:rPr>
          <w:rFonts w:ascii="Times New Roman" w:hAnsi="Times New Roman" w:cs="Times New Roman"/>
          <w:i/>
          <w:sz w:val="24"/>
          <w:szCs w:val="24"/>
        </w:rPr>
        <w:t>Head of Department</w:t>
      </w:r>
    </w:p>
    <w:p w14:paraId="22C5E708" w14:textId="77777777" w:rsidR="00706914" w:rsidRPr="00706914" w:rsidRDefault="00706914" w:rsidP="00706914">
      <w:pPr>
        <w:pStyle w:val="NoSpacing"/>
        <w:rPr>
          <w:rFonts w:ascii="Times New Roman" w:hAnsi="Times New Roman" w:cs="Times New Roman"/>
          <w:i/>
          <w:sz w:val="24"/>
          <w:szCs w:val="24"/>
        </w:rPr>
      </w:pPr>
    </w:p>
    <w:p w14:paraId="1D3CE9E3" w14:textId="77777777" w:rsidR="00706914" w:rsidRPr="00706914" w:rsidRDefault="00706914" w:rsidP="00706914">
      <w:pPr>
        <w:pStyle w:val="NoSpacing"/>
        <w:rPr>
          <w:rFonts w:ascii="Times New Roman" w:hAnsi="Times New Roman" w:cs="Times New Roman"/>
          <w:i/>
          <w:sz w:val="24"/>
          <w:szCs w:val="24"/>
        </w:rPr>
      </w:pPr>
    </w:p>
    <w:p w14:paraId="44E563FC" w14:textId="77777777" w:rsidR="00706914" w:rsidRPr="00706914" w:rsidRDefault="00706914" w:rsidP="00706914">
      <w:pPr>
        <w:pStyle w:val="NoSpacing"/>
        <w:rPr>
          <w:rFonts w:ascii="Times New Roman" w:hAnsi="Times New Roman" w:cs="Times New Roman"/>
          <w:i/>
          <w:sz w:val="24"/>
          <w:szCs w:val="24"/>
        </w:rPr>
      </w:pPr>
    </w:p>
    <w:p w14:paraId="2F398F11" w14:textId="63D11D33" w:rsidR="00706914" w:rsidRPr="00706914" w:rsidRDefault="00706914" w:rsidP="00706914">
      <w:pPr>
        <w:pStyle w:val="NoSpacing"/>
        <w:rPr>
          <w:rFonts w:ascii="Times New Roman" w:hAnsi="Times New Roman" w:cs="Times New Roman"/>
          <w:sz w:val="24"/>
          <w:szCs w:val="24"/>
        </w:rPr>
      </w:pPr>
      <w:r w:rsidRPr="00706914">
        <w:rPr>
          <w:rFonts w:ascii="Times New Roman" w:hAnsi="Times New Roman" w:cs="Times New Roman"/>
          <w:sz w:val="24"/>
          <w:szCs w:val="24"/>
        </w:rPr>
        <w:t>_________________________</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_______________</w:t>
      </w:r>
    </w:p>
    <w:p w14:paraId="4E3254D1" w14:textId="77777777" w:rsidR="00706914" w:rsidRPr="00706914" w:rsidRDefault="00706914" w:rsidP="00706914">
      <w:pPr>
        <w:pStyle w:val="NoSpacing"/>
        <w:rPr>
          <w:rFonts w:ascii="Times New Roman" w:hAnsi="Times New Roman" w:cs="Times New Roman"/>
          <w:b/>
          <w:sz w:val="24"/>
          <w:szCs w:val="24"/>
        </w:rPr>
      </w:pP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r>
      <w:r w:rsidRPr="00706914">
        <w:rPr>
          <w:rFonts w:ascii="Times New Roman" w:hAnsi="Times New Roman" w:cs="Times New Roman"/>
          <w:b/>
          <w:sz w:val="24"/>
          <w:szCs w:val="24"/>
        </w:rPr>
        <w:tab/>
        <w:t>DATE</w:t>
      </w:r>
    </w:p>
    <w:p w14:paraId="7BECC75D" w14:textId="77777777" w:rsidR="00706914" w:rsidRPr="00706914" w:rsidRDefault="00706914" w:rsidP="00706914">
      <w:pPr>
        <w:pStyle w:val="NoSpacing"/>
        <w:rPr>
          <w:rFonts w:ascii="Times New Roman" w:hAnsi="Times New Roman" w:cs="Times New Roman"/>
          <w:i/>
          <w:sz w:val="24"/>
          <w:szCs w:val="24"/>
        </w:rPr>
      </w:pPr>
      <w:r w:rsidRPr="00706914">
        <w:rPr>
          <w:rFonts w:ascii="Times New Roman" w:hAnsi="Times New Roman" w:cs="Times New Roman"/>
          <w:i/>
          <w:sz w:val="24"/>
          <w:szCs w:val="24"/>
        </w:rPr>
        <w:t>(External Examiner)</w:t>
      </w:r>
    </w:p>
    <w:p w14:paraId="45A93B23" w14:textId="77777777" w:rsidR="00706914" w:rsidRPr="00706914" w:rsidRDefault="00706914" w:rsidP="00706914">
      <w:pPr>
        <w:spacing w:line="480" w:lineRule="auto"/>
        <w:contextualSpacing/>
        <w:jc w:val="center"/>
        <w:rPr>
          <w:rFonts w:ascii="Times New Roman" w:hAnsi="Times New Roman" w:cs="Times New Roman"/>
          <w:b/>
          <w:sz w:val="24"/>
          <w:szCs w:val="24"/>
        </w:rPr>
      </w:pPr>
    </w:p>
    <w:p w14:paraId="084E8D67" w14:textId="77777777" w:rsidR="00706914" w:rsidRPr="00706914" w:rsidRDefault="00706914" w:rsidP="00706914">
      <w:pPr>
        <w:spacing w:line="480" w:lineRule="auto"/>
        <w:contextualSpacing/>
        <w:jc w:val="center"/>
        <w:rPr>
          <w:rFonts w:ascii="Times New Roman" w:hAnsi="Times New Roman" w:cs="Times New Roman"/>
          <w:i/>
          <w:sz w:val="24"/>
          <w:szCs w:val="24"/>
        </w:rPr>
      </w:pPr>
      <w:r w:rsidRPr="00706914">
        <w:rPr>
          <w:rFonts w:ascii="Times New Roman" w:hAnsi="Times New Roman" w:cs="Times New Roman"/>
          <w:b/>
          <w:sz w:val="24"/>
          <w:szCs w:val="24"/>
        </w:rPr>
        <w:t>DEDICATION</w:t>
      </w:r>
    </w:p>
    <w:p w14:paraId="48935A2C" w14:textId="77777777" w:rsidR="00706914" w:rsidRPr="00706914" w:rsidRDefault="00706914" w:rsidP="00706914">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This project is dedicated to everyone who supported me throughout this journey, including my family, friends, and mentors. Your encouragement, guidance, and unwavering support have collaboration, insights, and opportunities provided by these entities.</w:t>
      </w:r>
    </w:p>
    <w:p w14:paraId="57F714D6" w14:textId="77777777" w:rsidR="00706914" w:rsidRPr="00706914" w:rsidRDefault="00706914" w:rsidP="00706914">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Your contributions have helped shape this project, and I am thankful for your involvement.</w:t>
      </w:r>
    </w:p>
    <w:p w14:paraId="3CE74131" w14:textId="77777777" w:rsidR="00706914" w:rsidRPr="00706914" w:rsidRDefault="00706914" w:rsidP="00706914">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Thank you for being my pillars of strength, my role models, and my constant source of inspiration.</w:t>
      </w:r>
    </w:p>
    <w:p w14:paraId="0EBCBA6A" w14:textId="77777777" w:rsidR="00706914" w:rsidRPr="00706914" w:rsidRDefault="00706914" w:rsidP="00706914">
      <w:pPr>
        <w:spacing w:line="480" w:lineRule="auto"/>
        <w:jc w:val="both"/>
        <w:rPr>
          <w:rFonts w:ascii="Times New Roman" w:hAnsi="Times New Roman" w:cs="Times New Roman"/>
          <w:sz w:val="24"/>
          <w:szCs w:val="24"/>
        </w:rPr>
      </w:pPr>
    </w:p>
    <w:p w14:paraId="79481E2A" w14:textId="77777777" w:rsidR="00706914" w:rsidRPr="00706914" w:rsidRDefault="00706914" w:rsidP="00706914">
      <w:pPr>
        <w:spacing w:line="480" w:lineRule="auto"/>
        <w:jc w:val="both"/>
        <w:rPr>
          <w:rFonts w:ascii="Times New Roman" w:hAnsi="Times New Roman" w:cs="Times New Roman"/>
          <w:sz w:val="24"/>
          <w:szCs w:val="24"/>
        </w:rPr>
      </w:pPr>
    </w:p>
    <w:p w14:paraId="5EBA3129" w14:textId="77777777" w:rsidR="00706914" w:rsidRPr="00706914" w:rsidRDefault="00706914" w:rsidP="00706914">
      <w:pPr>
        <w:spacing w:line="480" w:lineRule="auto"/>
        <w:jc w:val="both"/>
        <w:rPr>
          <w:rFonts w:ascii="Times New Roman" w:hAnsi="Times New Roman" w:cs="Times New Roman"/>
          <w:sz w:val="24"/>
          <w:szCs w:val="24"/>
        </w:rPr>
      </w:pPr>
    </w:p>
    <w:p w14:paraId="27FCCE22" w14:textId="77777777" w:rsidR="00706914" w:rsidRPr="00706914" w:rsidRDefault="00706914" w:rsidP="00706914">
      <w:pPr>
        <w:spacing w:line="480" w:lineRule="auto"/>
        <w:jc w:val="both"/>
        <w:rPr>
          <w:rFonts w:ascii="Times New Roman" w:hAnsi="Times New Roman" w:cs="Times New Roman"/>
          <w:b/>
          <w:sz w:val="24"/>
          <w:szCs w:val="24"/>
        </w:rPr>
      </w:pPr>
    </w:p>
    <w:p w14:paraId="287CB8D5" w14:textId="77777777" w:rsidR="00706914" w:rsidRPr="00706914" w:rsidRDefault="00706914" w:rsidP="00706914">
      <w:pPr>
        <w:spacing w:line="480" w:lineRule="auto"/>
        <w:jc w:val="both"/>
        <w:rPr>
          <w:rFonts w:ascii="Times New Roman" w:hAnsi="Times New Roman" w:cs="Times New Roman"/>
          <w:b/>
          <w:sz w:val="24"/>
          <w:szCs w:val="24"/>
        </w:rPr>
      </w:pPr>
    </w:p>
    <w:p w14:paraId="53CB8BFC" w14:textId="77777777" w:rsidR="00706914" w:rsidRPr="00706914" w:rsidRDefault="00706914" w:rsidP="00706914">
      <w:pPr>
        <w:spacing w:line="480" w:lineRule="auto"/>
        <w:jc w:val="both"/>
        <w:rPr>
          <w:rFonts w:ascii="Times New Roman" w:hAnsi="Times New Roman" w:cs="Times New Roman"/>
          <w:b/>
          <w:sz w:val="24"/>
          <w:szCs w:val="24"/>
        </w:rPr>
      </w:pPr>
    </w:p>
    <w:p w14:paraId="42C61CC3" w14:textId="77777777" w:rsidR="00706914" w:rsidRPr="00706914" w:rsidRDefault="00706914" w:rsidP="00706914">
      <w:pPr>
        <w:spacing w:line="480" w:lineRule="auto"/>
        <w:jc w:val="both"/>
        <w:rPr>
          <w:rFonts w:ascii="Times New Roman" w:hAnsi="Times New Roman" w:cs="Times New Roman"/>
          <w:b/>
          <w:sz w:val="24"/>
          <w:szCs w:val="24"/>
        </w:rPr>
      </w:pPr>
    </w:p>
    <w:p w14:paraId="454A32FD" w14:textId="77777777" w:rsidR="00706914" w:rsidRPr="00706914" w:rsidRDefault="00706914" w:rsidP="00706914">
      <w:pPr>
        <w:spacing w:line="480" w:lineRule="auto"/>
        <w:jc w:val="both"/>
        <w:rPr>
          <w:rFonts w:ascii="Times New Roman" w:hAnsi="Times New Roman" w:cs="Times New Roman"/>
          <w:b/>
          <w:sz w:val="24"/>
          <w:szCs w:val="24"/>
        </w:rPr>
      </w:pPr>
    </w:p>
    <w:p w14:paraId="4A92FF0F" w14:textId="77777777" w:rsidR="00706914" w:rsidRPr="00706914" w:rsidRDefault="00706914" w:rsidP="00706914">
      <w:pPr>
        <w:spacing w:line="480" w:lineRule="auto"/>
        <w:jc w:val="both"/>
        <w:rPr>
          <w:rFonts w:ascii="Times New Roman" w:hAnsi="Times New Roman" w:cs="Times New Roman"/>
          <w:b/>
          <w:sz w:val="24"/>
          <w:szCs w:val="24"/>
        </w:rPr>
      </w:pPr>
    </w:p>
    <w:p w14:paraId="044FB28D" w14:textId="77777777" w:rsidR="00706914" w:rsidRPr="00706914" w:rsidRDefault="00706914" w:rsidP="00706914">
      <w:pPr>
        <w:spacing w:line="480" w:lineRule="auto"/>
        <w:ind w:left="2160" w:firstLine="720"/>
        <w:rPr>
          <w:rFonts w:ascii="Times New Roman" w:hAnsi="Times New Roman" w:cs="Times New Roman"/>
          <w:b/>
          <w:sz w:val="24"/>
          <w:szCs w:val="24"/>
        </w:rPr>
      </w:pPr>
      <w:r w:rsidRPr="00706914">
        <w:rPr>
          <w:rFonts w:ascii="Times New Roman" w:hAnsi="Times New Roman" w:cs="Times New Roman"/>
          <w:b/>
          <w:sz w:val="24"/>
          <w:szCs w:val="24"/>
        </w:rPr>
        <w:lastRenderedPageBreak/>
        <w:t>ACKNOWLEDGEMENT</w:t>
      </w:r>
    </w:p>
    <w:p w14:paraId="0081855F" w14:textId="77777777" w:rsidR="00706914" w:rsidRPr="00706914" w:rsidRDefault="00706914" w:rsidP="00706914">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 would like to express my deepest gratitude to my parents and lecturer for their invaluable contributions to my life and this achievement. Your love, support, and guidance have been instrumental in my success.</w:t>
      </w:r>
    </w:p>
    <w:p w14:paraId="03E63F31" w14:textId="77777777" w:rsidR="00706914" w:rsidRPr="00706914" w:rsidRDefault="00706914" w:rsidP="00706914">
      <w:pPr>
        <w:spacing w:line="480" w:lineRule="auto"/>
        <w:jc w:val="both"/>
        <w:rPr>
          <w:rFonts w:ascii="Times New Roman" w:hAnsi="Times New Roman" w:cs="Times New Roman"/>
          <w:sz w:val="24"/>
          <w:szCs w:val="24"/>
        </w:rPr>
      </w:pPr>
    </w:p>
    <w:p w14:paraId="3312FEB0" w14:textId="77777777" w:rsidR="00706914" w:rsidRPr="00706914" w:rsidRDefault="00706914" w:rsidP="00706914">
      <w:pPr>
        <w:spacing w:line="480" w:lineRule="auto"/>
        <w:jc w:val="both"/>
        <w:rPr>
          <w:rFonts w:ascii="Times New Roman" w:hAnsi="Times New Roman" w:cs="Times New Roman"/>
          <w:sz w:val="24"/>
          <w:szCs w:val="24"/>
        </w:rPr>
      </w:pPr>
    </w:p>
    <w:p w14:paraId="7AC17AA3" w14:textId="77777777" w:rsidR="00706914" w:rsidRPr="00706914" w:rsidRDefault="00706914" w:rsidP="00706914">
      <w:pPr>
        <w:spacing w:line="480" w:lineRule="auto"/>
        <w:rPr>
          <w:rFonts w:ascii="Times New Roman" w:hAnsi="Times New Roman" w:cs="Times New Roman"/>
          <w:b/>
          <w:iCs/>
          <w:sz w:val="24"/>
          <w:szCs w:val="24"/>
        </w:rPr>
      </w:pPr>
    </w:p>
    <w:p w14:paraId="6B8AB1D1" w14:textId="77777777" w:rsidR="00706914" w:rsidRPr="00706914" w:rsidRDefault="00706914" w:rsidP="00706914">
      <w:pPr>
        <w:spacing w:line="480" w:lineRule="auto"/>
        <w:rPr>
          <w:rFonts w:ascii="Times New Roman" w:hAnsi="Times New Roman" w:cs="Times New Roman"/>
          <w:b/>
          <w:iCs/>
          <w:sz w:val="24"/>
          <w:szCs w:val="24"/>
        </w:rPr>
      </w:pPr>
    </w:p>
    <w:p w14:paraId="42D4850E" w14:textId="77777777" w:rsidR="00706914" w:rsidRPr="00706914" w:rsidRDefault="00706914" w:rsidP="00706914">
      <w:pPr>
        <w:spacing w:line="480" w:lineRule="auto"/>
        <w:rPr>
          <w:rFonts w:ascii="Times New Roman" w:hAnsi="Times New Roman" w:cs="Times New Roman"/>
          <w:b/>
          <w:iCs/>
          <w:sz w:val="24"/>
          <w:szCs w:val="24"/>
        </w:rPr>
      </w:pPr>
    </w:p>
    <w:p w14:paraId="6E0133BD" w14:textId="77777777" w:rsidR="00706914" w:rsidRPr="00706914" w:rsidRDefault="00706914" w:rsidP="00706914">
      <w:pPr>
        <w:spacing w:line="480" w:lineRule="auto"/>
        <w:rPr>
          <w:rFonts w:ascii="Times New Roman" w:hAnsi="Times New Roman" w:cs="Times New Roman"/>
          <w:b/>
          <w:iCs/>
          <w:sz w:val="24"/>
          <w:szCs w:val="24"/>
        </w:rPr>
      </w:pPr>
    </w:p>
    <w:p w14:paraId="3F2AC8B4" w14:textId="77777777" w:rsidR="00706914" w:rsidRPr="00706914" w:rsidRDefault="00706914" w:rsidP="00706914">
      <w:pPr>
        <w:spacing w:line="480" w:lineRule="auto"/>
        <w:rPr>
          <w:rFonts w:ascii="Times New Roman" w:hAnsi="Times New Roman" w:cs="Times New Roman"/>
          <w:b/>
          <w:iCs/>
          <w:sz w:val="24"/>
          <w:szCs w:val="24"/>
        </w:rPr>
      </w:pPr>
    </w:p>
    <w:p w14:paraId="676282B8" w14:textId="77777777" w:rsidR="00706914" w:rsidRPr="00706914" w:rsidRDefault="00706914" w:rsidP="00706914">
      <w:pPr>
        <w:spacing w:line="480" w:lineRule="auto"/>
        <w:rPr>
          <w:rFonts w:ascii="Times New Roman" w:hAnsi="Times New Roman" w:cs="Times New Roman"/>
          <w:b/>
          <w:iCs/>
          <w:sz w:val="24"/>
          <w:szCs w:val="24"/>
        </w:rPr>
      </w:pPr>
    </w:p>
    <w:p w14:paraId="493DCB2C" w14:textId="77777777" w:rsidR="00706914" w:rsidRPr="00706914" w:rsidRDefault="00706914" w:rsidP="00706914">
      <w:pPr>
        <w:spacing w:line="480" w:lineRule="auto"/>
        <w:rPr>
          <w:rFonts w:ascii="Times New Roman" w:hAnsi="Times New Roman" w:cs="Times New Roman"/>
          <w:b/>
          <w:iCs/>
          <w:sz w:val="24"/>
          <w:szCs w:val="24"/>
        </w:rPr>
      </w:pPr>
    </w:p>
    <w:p w14:paraId="62A83A43" w14:textId="77777777" w:rsidR="00706914" w:rsidRPr="00706914" w:rsidRDefault="00706914" w:rsidP="00706914">
      <w:pPr>
        <w:spacing w:line="480" w:lineRule="auto"/>
        <w:rPr>
          <w:rFonts w:ascii="Times New Roman" w:hAnsi="Times New Roman" w:cs="Times New Roman"/>
          <w:b/>
          <w:iCs/>
          <w:sz w:val="24"/>
          <w:szCs w:val="24"/>
        </w:rPr>
      </w:pPr>
    </w:p>
    <w:p w14:paraId="6AD01007" w14:textId="77777777" w:rsidR="00706914" w:rsidRPr="00706914" w:rsidRDefault="00706914" w:rsidP="00706914">
      <w:pPr>
        <w:spacing w:line="480" w:lineRule="auto"/>
        <w:rPr>
          <w:rFonts w:ascii="Times New Roman" w:hAnsi="Times New Roman" w:cs="Times New Roman"/>
          <w:b/>
          <w:iCs/>
          <w:sz w:val="24"/>
          <w:szCs w:val="24"/>
        </w:rPr>
      </w:pPr>
    </w:p>
    <w:p w14:paraId="4B03C7C4" w14:textId="77777777" w:rsidR="00706914" w:rsidRPr="00706914" w:rsidRDefault="00706914" w:rsidP="00706914">
      <w:pPr>
        <w:spacing w:line="480" w:lineRule="auto"/>
        <w:rPr>
          <w:rFonts w:ascii="Times New Roman" w:hAnsi="Times New Roman" w:cs="Times New Roman"/>
          <w:b/>
          <w:iCs/>
          <w:sz w:val="24"/>
          <w:szCs w:val="24"/>
        </w:rPr>
      </w:pPr>
    </w:p>
    <w:p w14:paraId="0F12E043" w14:textId="77777777" w:rsidR="00706914" w:rsidRPr="00706914" w:rsidRDefault="00706914" w:rsidP="00706914">
      <w:pPr>
        <w:spacing w:line="480" w:lineRule="auto"/>
        <w:rPr>
          <w:rFonts w:ascii="Times New Roman" w:hAnsi="Times New Roman" w:cs="Times New Roman"/>
          <w:b/>
          <w:iCs/>
          <w:sz w:val="24"/>
          <w:szCs w:val="24"/>
        </w:rPr>
      </w:pPr>
    </w:p>
    <w:p w14:paraId="6232132D" w14:textId="77777777" w:rsidR="00706914" w:rsidRPr="00706914" w:rsidRDefault="00706914" w:rsidP="00706914">
      <w:pPr>
        <w:spacing w:line="360" w:lineRule="auto"/>
        <w:jc w:val="center"/>
        <w:rPr>
          <w:rFonts w:ascii="Times New Roman" w:hAnsi="Times New Roman" w:cs="Times New Roman"/>
          <w:b/>
          <w:iCs/>
          <w:sz w:val="24"/>
          <w:szCs w:val="24"/>
        </w:rPr>
      </w:pPr>
      <w:r w:rsidRPr="00706914">
        <w:rPr>
          <w:rFonts w:ascii="Times New Roman" w:hAnsi="Times New Roman" w:cs="Times New Roman"/>
          <w:b/>
          <w:iCs/>
          <w:sz w:val="24"/>
          <w:szCs w:val="24"/>
        </w:rPr>
        <w:lastRenderedPageBreak/>
        <w:t>ABSTRACT</w:t>
      </w:r>
    </w:p>
    <w:p w14:paraId="36167EF6" w14:textId="77777777" w:rsidR="00706914" w:rsidRPr="00706914" w:rsidRDefault="00706914" w:rsidP="00706914">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study examines </w:t>
      </w:r>
      <w:r w:rsidRPr="00706914">
        <w:rPr>
          <w:rFonts w:ascii="Times New Roman" w:hAnsi="Times New Roman" w:cs="Times New Roman"/>
          <w:bCs/>
          <w:sz w:val="24"/>
          <w:szCs w:val="24"/>
        </w:rPr>
        <w:t>the effects of non-monetary incentives on employee performance in the Nigerian manufacturing sector</w:t>
      </w:r>
      <w:r w:rsidRPr="00706914">
        <w:rPr>
          <w:rFonts w:ascii="Times New Roman" w:hAnsi="Times New Roman" w:cs="Times New Roman"/>
          <w:sz w:val="24"/>
          <w:szCs w:val="24"/>
        </w:rPr>
        <w:t>.</w:t>
      </w:r>
    </w:p>
    <w:p w14:paraId="18118680" w14:textId="77777777" w:rsidR="00706914" w:rsidRPr="00706914" w:rsidRDefault="00706914" w:rsidP="00706914">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research design adopted for the study was survey research design which is primary data. The total population of staff in Nigerian Breweries, Lagos State, Nigeria is 4,876 employees, The purposive sampling was used to select 130 employees of Nigerian Breweries, Lagos State, Nigeria. The descriptive statistics were used to </w:t>
      </w:r>
      <w:proofErr w:type="spellStart"/>
      <w:r w:rsidRPr="00706914">
        <w:rPr>
          <w:rFonts w:ascii="Times New Roman" w:hAnsi="Times New Roman" w:cs="Times New Roman"/>
          <w:sz w:val="24"/>
          <w:szCs w:val="24"/>
        </w:rPr>
        <w:t>analyze</w:t>
      </w:r>
      <w:proofErr w:type="spellEnd"/>
      <w:r w:rsidRPr="00706914">
        <w:rPr>
          <w:rFonts w:ascii="Times New Roman" w:hAnsi="Times New Roman" w:cs="Times New Roman"/>
          <w:sz w:val="24"/>
          <w:szCs w:val="24"/>
        </w:rPr>
        <w:t xml:space="preserve"> the responses from the questionnaire which involves descriptive analysis such as frequencies, percentages, mean and standard deviation. The Statistical Package for Social Scientists (SPSS) was used to test the formulated hypothesis, regression analysis and correlation in SPSS statistical package.</w:t>
      </w:r>
    </w:p>
    <w:p w14:paraId="73619BE3" w14:textId="45603255" w:rsidR="00706914" w:rsidRPr="00706914" w:rsidRDefault="00706914" w:rsidP="00706914">
      <w:pPr>
        <w:spacing w:before="240" w:line="480" w:lineRule="auto"/>
        <w:jc w:val="both"/>
        <w:rPr>
          <w:rFonts w:ascii="Times New Roman" w:hAnsi="Times New Roman" w:cs="Times New Roman"/>
          <w:bCs/>
          <w:sz w:val="24"/>
          <w:szCs w:val="24"/>
        </w:rPr>
      </w:pPr>
      <w:r w:rsidRPr="00706914">
        <w:rPr>
          <w:rFonts w:ascii="Times New Roman" w:hAnsi="Times New Roman" w:cs="Times New Roman"/>
          <w:sz w:val="24"/>
          <w:szCs w:val="24"/>
        </w:rPr>
        <w:t>The findings are; There is significant effect of recognition on the productivity of employees in the Nigerian manufacturing sector</w:t>
      </w:r>
      <w:r w:rsidRPr="00706914">
        <w:rPr>
          <w:rFonts w:ascii="Times New Roman" w:hAnsi="Times New Roman" w:cs="Times New Roman"/>
          <w:bCs/>
          <w:sz w:val="24"/>
          <w:szCs w:val="24"/>
        </w:rPr>
        <w:t xml:space="preserve"> is accepted. </w:t>
      </w:r>
      <w:r w:rsidRPr="00706914">
        <w:rPr>
          <w:rFonts w:ascii="Times New Roman" w:hAnsi="Times New Roman" w:cs="Times New Roman"/>
          <w:sz w:val="24"/>
          <w:szCs w:val="24"/>
        </w:rPr>
        <w:t>There is significant effect of training and career development on the productivity of employees in the Nigerian manufacturing sector.</w:t>
      </w:r>
      <w:r w:rsidR="0069538B">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There</w:t>
      </w:r>
      <w:proofErr w:type="gramEnd"/>
      <w:r w:rsidRPr="00706914">
        <w:rPr>
          <w:rFonts w:ascii="Times New Roman" w:hAnsi="Times New Roman" w:cs="Times New Roman"/>
          <w:sz w:val="24"/>
          <w:szCs w:val="24"/>
        </w:rPr>
        <w:t xml:space="preserve"> is significant effect of job promotion on the profitability of employees in the Nigerian manufacturing sector. There is significant effect of fringe benefits on the profitability of employees in the Nigerian manufacturing sector.</w:t>
      </w:r>
    </w:p>
    <w:p w14:paraId="02A646EF" w14:textId="77777777" w:rsidR="00706914" w:rsidRPr="00706914" w:rsidRDefault="00706914" w:rsidP="00706914">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study concludes that </w:t>
      </w:r>
      <w:r w:rsidRPr="00706914">
        <w:rPr>
          <w:rFonts w:ascii="Times New Roman" w:hAnsi="Times New Roman" w:cs="Times New Roman"/>
          <w:bCs/>
          <w:sz w:val="24"/>
          <w:szCs w:val="24"/>
        </w:rPr>
        <w:t xml:space="preserve">non-monetary incentives </w:t>
      </w:r>
      <w:proofErr w:type="gramStart"/>
      <w:r w:rsidRPr="00706914">
        <w:rPr>
          <w:rFonts w:ascii="Times New Roman" w:hAnsi="Times New Roman" w:cs="Times New Roman"/>
          <w:sz w:val="24"/>
          <w:szCs w:val="24"/>
        </w:rPr>
        <w:t>has</w:t>
      </w:r>
      <w:proofErr w:type="gramEnd"/>
      <w:r w:rsidRPr="00706914">
        <w:rPr>
          <w:rFonts w:ascii="Times New Roman" w:hAnsi="Times New Roman" w:cs="Times New Roman"/>
          <w:sz w:val="24"/>
          <w:szCs w:val="24"/>
        </w:rPr>
        <w:t xml:space="preserve"> a significant effect and is a predictor of </w:t>
      </w:r>
      <w:r w:rsidRPr="00706914">
        <w:rPr>
          <w:rFonts w:ascii="Times New Roman" w:hAnsi="Times New Roman" w:cs="Times New Roman"/>
          <w:bCs/>
          <w:sz w:val="24"/>
          <w:szCs w:val="24"/>
        </w:rPr>
        <w:t xml:space="preserve">employee performance in the Nigerian manufacturing </w:t>
      </w:r>
      <w:proofErr w:type="spellStart"/>
      <w:proofErr w:type="gramStart"/>
      <w:r w:rsidRPr="00706914">
        <w:rPr>
          <w:rFonts w:ascii="Times New Roman" w:hAnsi="Times New Roman" w:cs="Times New Roman"/>
          <w:bCs/>
          <w:sz w:val="24"/>
          <w:szCs w:val="24"/>
        </w:rPr>
        <w:t>sector.</w:t>
      </w:r>
      <w:r w:rsidRPr="00706914">
        <w:rPr>
          <w:rFonts w:ascii="Times New Roman" w:hAnsi="Times New Roman" w:cs="Times New Roman"/>
          <w:sz w:val="24"/>
          <w:szCs w:val="24"/>
        </w:rPr>
        <w:t>The</w:t>
      </w:r>
      <w:proofErr w:type="spellEnd"/>
      <w:proofErr w:type="gramEnd"/>
      <w:r w:rsidRPr="00706914">
        <w:rPr>
          <w:rFonts w:ascii="Times New Roman" w:hAnsi="Times New Roman" w:cs="Times New Roman"/>
          <w:sz w:val="24"/>
          <w:szCs w:val="24"/>
        </w:rPr>
        <w:t xml:space="preserve"> following </w:t>
      </w:r>
      <w:r w:rsidRPr="00706914">
        <w:rPr>
          <w:rFonts w:ascii="Times New Roman" w:hAnsi="Times New Roman" w:cs="Times New Roman"/>
          <w:sz w:val="24"/>
          <w:szCs w:val="24"/>
        </w:rPr>
        <w:lastRenderedPageBreak/>
        <w:t xml:space="preserve">recommendations are made based on the findings of the study: Managers must ensure employees are adequately motivated. Employee training and development should be given due consideration and training programs should be organized to cater for the needs and welfare of employees; Management should encourage interpersonal relations amongst co-workers and their managers to promote a sense of belonging and unity amongst staff. Also managers should ensure employees are involved in decision making processes and given a chance to air their views; Also management must ensure they create a work environment that is conducive for workers with adequate working conditions as well as providing the right tools and resources to ensure worker effectiveness in discharging their respective duties;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3FFBEEDB" w14:textId="77777777" w:rsidR="00706914" w:rsidRPr="00706914" w:rsidRDefault="00706914" w:rsidP="00706914">
      <w:pPr>
        <w:spacing w:line="480" w:lineRule="auto"/>
        <w:rPr>
          <w:rStyle w:val="5yl5"/>
          <w:rFonts w:ascii="Times New Roman" w:hAnsi="Times New Roman" w:cs="Times New Roman"/>
          <w:i/>
          <w:sz w:val="24"/>
          <w:szCs w:val="24"/>
        </w:rPr>
      </w:pPr>
    </w:p>
    <w:p w14:paraId="3F070B99" w14:textId="77777777" w:rsidR="00706914" w:rsidRPr="00706914" w:rsidRDefault="00706914" w:rsidP="00706914">
      <w:pPr>
        <w:spacing w:line="480" w:lineRule="auto"/>
        <w:rPr>
          <w:rStyle w:val="5yl5"/>
          <w:rFonts w:ascii="Times New Roman" w:hAnsi="Times New Roman" w:cs="Times New Roman"/>
          <w:i/>
          <w:sz w:val="24"/>
          <w:szCs w:val="24"/>
        </w:rPr>
      </w:pPr>
    </w:p>
    <w:p w14:paraId="0C54B45E" w14:textId="77777777" w:rsidR="00706914" w:rsidRPr="00706914" w:rsidRDefault="00706914" w:rsidP="00706914">
      <w:pPr>
        <w:spacing w:line="480" w:lineRule="auto"/>
        <w:rPr>
          <w:rStyle w:val="5yl5"/>
          <w:rFonts w:ascii="Times New Roman" w:hAnsi="Times New Roman" w:cs="Times New Roman"/>
          <w:i/>
          <w:sz w:val="24"/>
          <w:szCs w:val="24"/>
        </w:rPr>
      </w:pPr>
    </w:p>
    <w:p w14:paraId="28982E13" w14:textId="77777777" w:rsidR="00706914" w:rsidRPr="00706914" w:rsidRDefault="00706914" w:rsidP="00706914">
      <w:pPr>
        <w:spacing w:line="480" w:lineRule="auto"/>
        <w:rPr>
          <w:rStyle w:val="5yl5"/>
          <w:rFonts w:ascii="Times New Roman" w:hAnsi="Times New Roman" w:cs="Times New Roman"/>
          <w:i/>
          <w:sz w:val="24"/>
          <w:szCs w:val="24"/>
        </w:rPr>
      </w:pPr>
    </w:p>
    <w:p w14:paraId="712C6405" w14:textId="77777777" w:rsidR="00706914" w:rsidRPr="00706914" w:rsidRDefault="00706914" w:rsidP="00706914">
      <w:pPr>
        <w:spacing w:line="480" w:lineRule="auto"/>
        <w:rPr>
          <w:rStyle w:val="5yl5"/>
          <w:rFonts w:ascii="Times New Roman" w:hAnsi="Times New Roman" w:cs="Times New Roman"/>
          <w:i/>
          <w:sz w:val="24"/>
          <w:szCs w:val="24"/>
        </w:rPr>
      </w:pPr>
    </w:p>
    <w:p w14:paraId="2AB4DA69" w14:textId="77777777" w:rsidR="00706914" w:rsidRPr="00706914" w:rsidRDefault="00706914" w:rsidP="00706914">
      <w:pPr>
        <w:spacing w:line="480" w:lineRule="auto"/>
        <w:rPr>
          <w:rStyle w:val="5yl5"/>
          <w:rFonts w:ascii="Times New Roman" w:hAnsi="Times New Roman" w:cs="Times New Roman"/>
          <w:i/>
          <w:sz w:val="24"/>
          <w:szCs w:val="24"/>
        </w:rPr>
      </w:pPr>
    </w:p>
    <w:p w14:paraId="772BAD75" w14:textId="77777777" w:rsidR="00706914" w:rsidRPr="00706914" w:rsidRDefault="00706914" w:rsidP="00706914">
      <w:pPr>
        <w:spacing w:line="360" w:lineRule="auto"/>
        <w:ind w:left="2160" w:firstLine="720"/>
        <w:rPr>
          <w:rFonts w:ascii="Times New Roman" w:hAnsi="Times New Roman" w:cs="Times New Roman"/>
          <w:b/>
          <w:sz w:val="24"/>
          <w:szCs w:val="24"/>
        </w:rPr>
      </w:pPr>
      <w:r w:rsidRPr="00706914">
        <w:rPr>
          <w:rFonts w:ascii="Times New Roman" w:hAnsi="Times New Roman" w:cs="Times New Roman"/>
          <w:b/>
          <w:sz w:val="24"/>
          <w:szCs w:val="24"/>
        </w:rPr>
        <w:lastRenderedPageBreak/>
        <w:t>TABLE OF CONTENT</w:t>
      </w:r>
    </w:p>
    <w:p w14:paraId="61AA4E00" w14:textId="77777777" w:rsidR="00706914" w:rsidRPr="00706914" w:rsidRDefault="00706914" w:rsidP="00706914">
      <w:pPr>
        <w:spacing w:line="360" w:lineRule="auto"/>
        <w:rPr>
          <w:rFonts w:ascii="Times New Roman" w:hAnsi="Times New Roman" w:cs="Times New Roman"/>
          <w:sz w:val="24"/>
          <w:szCs w:val="24"/>
        </w:rPr>
      </w:pPr>
    </w:p>
    <w:p w14:paraId="5D7F3070" w14:textId="77777777" w:rsidR="00706914" w:rsidRPr="00706914" w:rsidRDefault="00706914" w:rsidP="00706914">
      <w:pPr>
        <w:pStyle w:val="Heading2"/>
        <w:spacing w:line="360" w:lineRule="auto"/>
        <w:rPr>
          <w:rFonts w:ascii="Times New Roman" w:hAnsi="Times New Roman" w:cs="Times New Roman"/>
          <w:sz w:val="24"/>
          <w:szCs w:val="24"/>
        </w:rPr>
      </w:pPr>
      <w:r w:rsidRPr="00706914">
        <w:rPr>
          <w:rFonts w:ascii="Times New Roman" w:hAnsi="Times New Roman" w:cs="Times New Roman"/>
          <w:color w:val="auto"/>
          <w:sz w:val="24"/>
          <w:szCs w:val="24"/>
        </w:rPr>
        <w:t xml:space="preserve">Title page </w:t>
      </w:r>
      <w:r w:rsidRPr="00706914">
        <w:rPr>
          <w:rFonts w:ascii="Times New Roman" w:hAnsi="Times New Roman" w:cs="Times New Roman"/>
          <w:color w:val="auto"/>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proofErr w:type="spellStart"/>
      <w:r w:rsidRPr="00706914">
        <w:rPr>
          <w:rFonts w:ascii="Times New Roman" w:hAnsi="Times New Roman" w:cs="Times New Roman"/>
          <w:sz w:val="24"/>
          <w:szCs w:val="24"/>
        </w:rPr>
        <w:t>i</w:t>
      </w:r>
      <w:proofErr w:type="spellEnd"/>
    </w:p>
    <w:p w14:paraId="73721BBD"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 xml:space="preserve">Certification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ii</w:t>
      </w:r>
    </w:p>
    <w:p w14:paraId="7B9F26CE"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Dedication</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iii</w:t>
      </w:r>
    </w:p>
    <w:p w14:paraId="23A0A480"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Acknowledgment</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iv</w:t>
      </w:r>
    </w:p>
    <w:p w14:paraId="64D3791F"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 xml:space="preserve">Abstract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v</w:t>
      </w:r>
    </w:p>
    <w:p w14:paraId="1FDA8410"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 xml:space="preserve">Table of contents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vi</w:t>
      </w:r>
    </w:p>
    <w:p w14:paraId="1D091F93" w14:textId="77777777" w:rsidR="00706914" w:rsidRPr="00706914" w:rsidRDefault="00706914" w:rsidP="00706914">
      <w:pPr>
        <w:pStyle w:val="Heading3"/>
        <w:spacing w:line="360" w:lineRule="auto"/>
        <w:rPr>
          <w:rFonts w:ascii="Times New Roman" w:hAnsi="Times New Roman" w:cs="Times New Roman"/>
          <w:b/>
          <w:bCs/>
          <w:color w:val="auto"/>
          <w:sz w:val="24"/>
          <w:szCs w:val="24"/>
        </w:rPr>
      </w:pPr>
      <w:r w:rsidRPr="00706914">
        <w:rPr>
          <w:rFonts w:ascii="Times New Roman" w:hAnsi="Times New Roman" w:cs="Times New Roman"/>
          <w:b/>
          <w:bCs/>
          <w:color w:val="auto"/>
          <w:sz w:val="24"/>
          <w:szCs w:val="24"/>
        </w:rPr>
        <w:t xml:space="preserve">CHAPTER ONE: INTRODUCTION </w:t>
      </w:r>
    </w:p>
    <w:p w14:paraId="020D0201"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Background of the study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1-6</w:t>
      </w:r>
    </w:p>
    <w:p w14:paraId="48128B4C"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Statement of the Problem</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6-7</w:t>
      </w:r>
    </w:p>
    <w:p w14:paraId="0A76BF87"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Research questions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7</w:t>
      </w:r>
    </w:p>
    <w:p w14:paraId="089E4B27"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Objective of the Study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7-8</w:t>
      </w:r>
    </w:p>
    <w:p w14:paraId="3BB5D7FB"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Research Hypotheses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8</w:t>
      </w:r>
    </w:p>
    <w:p w14:paraId="4A2B9698"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Scope of the Study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8</w:t>
      </w:r>
    </w:p>
    <w:p w14:paraId="053D19F7"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Significance of the Study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8-9</w:t>
      </w:r>
    </w:p>
    <w:p w14:paraId="1419DCEB" w14:textId="77777777" w:rsidR="00706914" w:rsidRPr="00706914" w:rsidRDefault="00706914" w:rsidP="00706914">
      <w:pPr>
        <w:numPr>
          <w:ilvl w:val="1"/>
          <w:numId w:val="32"/>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Definitions of Terms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10</w:t>
      </w:r>
    </w:p>
    <w:p w14:paraId="3F3CE216" w14:textId="77777777" w:rsidR="00706914" w:rsidRPr="00706914" w:rsidRDefault="00706914" w:rsidP="00706914">
      <w:pPr>
        <w:spacing w:line="360" w:lineRule="auto"/>
        <w:rPr>
          <w:rFonts w:ascii="Times New Roman" w:hAnsi="Times New Roman" w:cs="Times New Roman"/>
          <w:b/>
          <w:bCs/>
          <w:sz w:val="24"/>
          <w:szCs w:val="24"/>
        </w:rPr>
      </w:pPr>
      <w:r w:rsidRPr="00706914">
        <w:rPr>
          <w:rFonts w:ascii="Times New Roman" w:hAnsi="Times New Roman" w:cs="Times New Roman"/>
          <w:b/>
          <w:bCs/>
          <w:sz w:val="24"/>
          <w:szCs w:val="24"/>
        </w:rPr>
        <w:t xml:space="preserve">CHAPTER TWO: LITERATURE REVIEW </w:t>
      </w:r>
    </w:p>
    <w:p w14:paraId="1DBA411B" w14:textId="77777777" w:rsidR="00706914" w:rsidRPr="00706914" w:rsidRDefault="00706914" w:rsidP="00706914">
      <w:pPr>
        <w:pStyle w:val="ListParagraph"/>
        <w:numPr>
          <w:ilvl w:val="1"/>
          <w:numId w:val="33"/>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Conceptual Review</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11</w:t>
      </w:r>
    </w:p>
    <w:p w14:paraId="0D607DDB" w14:textId="77777777" w:rsidR="00706914" w:rsidRPr="00706914" w:rsidRDefault="00706914" w:rsidP="00706914">
      <w:pPr>
        <w:pStyle w:val="ListParagraph"/>
        <w:numPr>
          <w:ilvl w:val="2"/>
          <w:numId w:val="33"/>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Concept of non-monetary incentive</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11-20</w:t>
      </w:r>
    </w:p>
    <w:p w14:paraId="49C8F441" w14:textId="77777777" w:rsidR="00706914" w:rsidRPr="00706914" w:rsidRDefault="00706914" w:rsidP="00706914">
      <w:pPr>
        <w:pStyle w:val="ListParagraph"/>
        <w:numPr>
          <w:ilvl w:val="2"/>
          <w:numId w:val="33"/>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Concept of Employee Performance</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20-25</w:t>
      </w:r>
    </w:p>
    <w:p w14:paraId="3D4F3635" w14:textId="77777777" w:rsidR="00706914" w:rsidRPr="00706914" w:rsidRDefault="00706914" w:rsidP="00706914">
      <w:pPr>
        <w:pStyle w:val="ListParagraph"/>
        <w:numPr>
          <w:ilvl w:val="1"/>
          <w:numId w:val="33"/>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Theoretical Review</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25-27</w:t>
      </w:r>
    </w:p>
    <w:p w14:paraId="22DF6BDE" w14:textId="77777777" w:rsidR="00706914" w:rsidRPr="00706914" w:rsidRDefault="00706914" w:rsidP="00706914">
      <w:pPr>
        <w:spacing w:line="360" w:lineRule="auto"/>
        <w:rPr>
          <w:rFonts w:ascii="Times New Roman" w:hAnsi="Times New Roman" w:cs="Times New Roman"/>
          <w:sz w:val="24"/>
          <w:szCs w:val="24"/>
        </w:rPr>
      </w:pPr>
      <w:r w:rsidRPr="00706914">
        <w:rPr>
          <w:rFonts w:ascii="Times New Roman" w:hAnsi="Times New Roman" w:cs="Times New Roman"/>
          <w:sz w:val="24"/>
          <w:szCs w:val="24"/>
        </w:rPr>
        <w:t>2.3</w:t>
      </w:r>
      <w:r w:rsidRPr="00706914">
        <w:rPr>
          <w:rFonts w:ascii="Times New Roman" w:hAnsi="Times New Roman" w:cs="Times New Roman"/>
          <w:sz w:val="24"/>
          <w:szCs w:val="24"/>
        </w:rPr>
        <w:tab/>
        <w:t>Empirical Review</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27-32</w:t>
      </w:r>
    </w:p>
    <w:p w14:paraId="7039EA9A" w14:textId="77777777" w:rsidR="00706914" w:rsidRPr="00706914" w:rsidRDefault="00706914" w:rsidP="00706914">
      <w:pPr>
        <w:pStyle w:val="Heading3"/>
        <w:spacing w:line="360" w:lineRule="auto"/>
        <w:rPr>
          <w:rFonts w:ascii="Times New Roman" w:hAnsi="Times New Roman" w:cs="Times New Roman"/>
          <w:b/>
          <w:bCs/>
          <w:color w:val="auto"/>
          <w:sz w:val="24"/>
          <w:szCs w:val="24"/>
        </w:rPr>
      </w:pPr>
      <w:r w:rsidRPr="00706914">
        <w:rPr>
          <w:rFonts w:ascii="Times New Roman" w:hAnsi="Times New Roman" w:cs="Times New Roman"/>
          <w:b/>
          <w:bCs/>
          <w:color w:val="auto"/>
          <w:sz w:val="24"/>
          <w:szCs w:val="24"/>
        </w:rPr>
        <w:lastRenderedPageBreak/>
        <w:t xml:space="preserve">CHAPTER THREE: RESEARCH METHODOLOGY     </w:t>
      </w:r>
    </w:p>
    <w:p w14:paraId="78EA16AB" w14:textId="77777777" w:rsidR="00706914" w:rsidRPr="00706914" w:rsidRDefault="00706914" w:rsidP="00706914">
      <w:pPr>
        <w:spacing w:line="360" w:lineRule="auto"/>
        <w:jc w:val="both"/>
        <w:rPr>
          <w:rFonts w:ascii="Times New Roman" w:hAnsi="Times New Roman" w:cs="Times New Roman"/>
          <w:sz w:val="24"/>
          <w:szCs w:val="24"/>
        </w:rPr>
      </w:pPr>
      <w:r w:rsidRPr="00706914">
        <w:rPr>
          <w:rFonts w:ascii="Times New Roman" w:hAnsi="Times New Roman" w:cs="Times New Roman"/>
          <w:sz w:val="24"/>
          <w:szCs w:val="24"/>
        </w:rPr>
        <w:t>3.1   Research Design</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33</w:t>
      </w:r>
    </w:p>
    <w:p w14:paraId="4774A0B9"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Population of the Study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33</w:t>
      </w:r>
    </w:p>
    <w:p w14:paraId="6046A3C2"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Sample size </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34</w:t>
      </w:r>
    </w:p>
    <w:p w14:paraId="11053F6B"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Sampling Technique</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34</w:t>
      </w:r>
    </w:p>
    <w:p w14:paraId="115E9B9B"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Method of Data Collection</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34-35</w:t>
      </w:r>
    </w:p>
    <w:p w14:paraId="75843178"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Research Instrument</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35</w:t>
      </w:r>
    </w:p>
    <w:p w14:paraId="6B6AB038"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Validity and Reliability Instrument</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36-37</w:t>
      </w:r>
    </w:p>
    <w:p w14:paraId="76F73646" w14:textId="77777777" w:rsidR="00706914" w:rsidRPr="00706914" w:rsidRDefault="00706914" w:rsidP="00706914">
      <w:pPr>
        <w:pStyle w:val="ListParagraph"/>
        <w:numPr>
          <w:ilvl w:val="1"/>
          <w:numId w:val="35"/>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Method of Data Analysis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37</w:t>
      </w:r>
    </w:p>
    <w:p w14:paraId="04EA04DC" w14:textId="77777777" w:rsidR="00706914" w:rsidRPr="00706914" w:rsidRDefault="00706914" w:rsidP="00706914">
      <w:pPr>
        <w:spacing w:line="360" w:lineRule="auto"/>
        <w:rPr>
          <w:rFonts w:ascii="Times New Roman" w:hAnsi="Times New Roman" w:cs="Times New Roman"/>
          <w:b/>
          <w:bCs/>
          <w:sz w:val="24"/>
          <w:szCs w:val="24"/>
        </w:rPr>
      </w:pPr>
      <w:r w:rsidRPr="00706914">
        <w:rPr>
          <w:rFonts w:ascii="Times New Roman" w:hAnsi="Times New Roman" w:cs="Times New Roman"/>
          <w:b/>
          <w:bCs/>
          <w:sz w:val="24"/>
          <w:szCs w:val="24"/>
        </w:rPr>
        <w:t>CHAPTER FOUR:</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b/>
          <w:bCs/>
          <w:sz w:val="24"/>
          <w:szCs w:val="24"/>
        </w:rPr>
        <w:t xml:space="preserve">DATA PRESENTATION AND ANALYSIS </w:t>
      </w:r>
    </w:p>
    <w:p w14:paraId="20C90EEA" w14:textId="77777777" w:rsidR="00706914" w:rsidRPr="00706914" w:rsidRDefault="00706914" w:rsidP="00706914">
      <w:pPr>
        <w:pStyle w:val="ListParagraph"/>
        <w:numPr>
          <w:ilvl w:val="1"/>
          <w:numId w:val="36"/>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Data Presentation</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38-40</w:t>
      </w:r>
    </w:p>
    <w:p w14:paraId="5C4DFA2D" w14:textId="77777777" w:rsidR="00706914" w:rsidRPr="00706914" w:rsidRDefault="00706914" w:rsidP="00706914">
      <w:pPr>
        <w:pStyle w:val="ListParagraph"/>
        <w:numPr>
          <w:ilvl w:val="1"/>
          <w:numId w:val="36"/>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Descriptive Analysis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41-45</w:t>
      </w:r>
    </w:p>
    <w:p w14:paraId="36838204" w14:textId="77777777" w:rsidR="00706914" w:rsidRPr="00706914" w:rsidRDefault="00706914" w:rsidP="00706914">
      <w:pPr>
        <w:numPr>
          <w:ilvl w:val="1"/>
          <w:numId w:val="36"/>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Test of Hypotheses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45-48</w:t>
      </w:r>
    </w:p>
    <w:p w14:paraId="6E1F9BFB" w14:textId="77777777" w:rsidR="00706914" w:rsidRPr="00706914" w:rsidRDefault="00706914" w:rsidP="00706914">
      <w:pPr>
        <w:numPr>
          <w:ilvl w:val="1"/>
          <w:numId w:val="36"/>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Discussion of Findings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48-49</w:t>
      </w:r>
    </w:p>
    <w:p w14:paraId="4DAFE5CB" w14:textId="77777777" w:rsidR="00706914" w:rsidRPr="00706914" w:rsidRDefault="00706914" w:rsidP="00706914">
      <w:pPr>
        <w:pStyle w:val="Heading3"/>
        <w:spacing w:line="360" w:lineRule="auto"/>
        <w:rPr>
          <w:rFonts w:ascii="Times New Roman" w:hAnsi="Times New Roman" w:cs="Times New Roman"/>
          <w:color w:val="auto"/>
          <w:sz w:val="24"/>
          <w:szCs w:val="24"/>
        </w:rPr>
      </w:pPr>
      <w:r w:rsidRPr="00706914">
        <w:rPr>
          <w:rFonts w:ascii="Times New Roman" w:hAnsi="Times New Roman" w:cs="Times New Roman"/>
          <w:b/>
          <w:bCs/>
          <w:color w:val="auto"/>
          <w:sz w:val="24"/>
          <w:szCs w:val="24"/>
        </w:rPr>
        <w:t>CHAPTER FIVE</w:t>
      </w:r>
      <w:r w:rsidRPr="00706914">
        <w:rPr>
          <w:rFonts w:ascii="Times New Roman" w:hAnsi="Times New Roman" w:cs="Times New Roman"/>
          <w:color w:val="auto"/>
          <w:sz w:val="24"/>
          <w:szCs w:val="24"/>
        </w:rPr>
        <w:t xml:space="preserve">: </w:t>
      </w:r>
      <w:r w:rsidRPr="00706914">
        <w:rPr>
          <w:rFonts w:ascii="Times New Roman" w:hAnsi="Times New Roman" w:cs="Times New Roman"/>
          <w:b/>
          <w:bCs/>
          <w:color w:val="auto"/>
          <w:sz w:val="24"/>
          <w:szCs w:val="24"/>
        </w:rPr>
        <w:t>SUMMARY OF FINDINGS RECOMMENDATION AND CONCLUSION</w:t>
      </w:r>
    </w:p>
    <w:p w14:paraId="700F6F17" w14:textId="77777777" w:rsidR="00706914" w:rsidRPr="00706914" w:rsidRDefault="00706914" w:rsidP="00706914">
      <w:pPr>
        <w:numPr>
          <w:ilvl w:val="1"/>
          <w:numId w:val="34"/>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Summary</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50-51</w:t>
      </w:r>
    </w:p>
    <w:p w14:paraId="1B25B719" w14:textId="77777777" w:rsidR="00706914" w:rsidRPr="00706914" w:rsidRDefault="00706914" w:rsidP="00706914">
      <w:pPr>
        <w:numPr>
          <w:ilvl w:val="1"/>
          <w:numId w:val="34"/>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Conclusion</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51-52</w:t>
      </w:r>
    </w:p>
    <w:p w14:paraId="10EE09BC" w14:textId="77777777" w:rsidR="00706914" w:rsidRPr="00706914" w:rsidRDefault="00706914" w:rsidP="00706914">
      <w:pPr>
        <w:numPr>
          <w:ilvl w:val="1"/>
          <w:numId w:val="34"/>
        </w:numPr>
        <w:spacing w:after="0" w:line="360" w:lineRule="auto"/>
        <w:jc w:val="both"/>
        <w:rPr>
          <w:rFonts w:ascii="Times New Roman" w:hAnsi="Times New Roman" w:cs="Times New Roman"/>
          <w:sz w:val="24"/>
          <w:szCs w:val="24"/>
        </w:rPr>
      </w:pPr>
      <w:r w:rsidRPr="00706914">
        <w:rPr>
          <w:rFonts w:ascii="Times New Roman" w:hAnsi="Times New Roman" w:cs="Times New Roman"/>
          <w:sz w:val="24"/>
          <w:szCs w:val="24"/>
        </w:rPr>
        <w:t>Recommendations</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52-53</w:t>
      </w:r>
    </w:p>
    <w:p w14:paraId="16F827FF" w14:textId="77777777" w:rsidR="00706914" w:rsidRPr="00706914" w:rsidRDefault="00706914" w:rsidP="00706914">
      <w:pPr>
        <w:spacing w:line="360" w:lineRule="auto"/>
        <w:ind w:left="720"/>
        <w:rPr>
          <w:rFonts w:ascii="Times New Roman" w:hAnsi="Times New Roman" w:cs="Times New Roman"/>
          <w:sz w:val="24"/>
          <w:szCs w:val="24"/>
        </w:rPr>
      </w:pPr>
      <w:r w:rsidRPr="00706914">
        <w:rPr>
          <w:rFonts w:ascii="Times New Roman" w:hAnsi="Times New Roman" w:cs="Times New Roman"/>
          <w:sz w:val="24"/>
          <w:szCs w:val="24"/>
        </w:rPr>
        <w:t>Reference</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54-60</w:t>
      </w:r>
    </w:p>
    <w:p w14:paraId="49232C0A" w14:textId="77777777" w:rsidR="00706914" w:rsidRPr="00706914" w:rsidRDefault="00706914" w:rsidP="00706914">
      <w:pPr>
        <w:spacing w:line="360" w:lineRule="auto"/>
        <w:ind w:left="720"/>
        <w:rPr>
          <w:rFonts w:ascii="Times New Roman" w:hAnsi="Times New Roman" w:cs="Times New Roman"/>
          <w:sz w:val="24"/>
          <w:szCs w:val="24"/>
        </w:rPr>
      </w:pPr>
      <w:r w:rsidRPr="00706914">
        <w:rPr>
          <w:rFonts w:ascii="Times New Roman" w:hAnsi="Times New Roman" w:cs="Times New Roman"/>
          <w:sz w:val="24"/>
          <w:szCs w:val="24"/>
        </w:rPr>
        <w:t>Questionnaire</w:t>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61-66</w:t>
      </w:r>
    </w:p>
    <w:p w14:paraId="655D63A2" w14:textId="77777777" w:rsidR="00706914" w:rsidRPr="00706914" w:rsidRDefault="00706914" w:rsidP="00706914">
      <w:pPr>
        <w:rPr>
          <w:rFonts w:ascii="Times New Roman" w:hAnsi="Times New Roman" w:cs="Times New Roman"/>
          <w:sz w:val="24"/>
          <w:szCs w:val="24"/>
        </w:rPr>
      </w:pPr>
    </w:p>
    <w:p w14:paraId="4AC41C30" w14:textId="77777777" w:rsidR="00706914" w:rsidRPr="00706914" w:rsidRDefault="00706914" w:rsidP="00706914">
      <w:pPr>
        <w:rPr>
          <w:rFonts w:ascii="Times New Roman" w:hAnsi="Times New Roman" w:cs="Times New Roman"/>
          <w:sz w:val="24"/>
          <w:szCs w:val="24"/>
        </w:rPr>
      </w:pPr>
    </w:p>
    <w:p w14:paraId="607A2B36" w14:textId="77777777" w:rsidR="00706914" w:rsidRPr="00706914" w:rsidRDefault="00706914" w:rsidP="00706914">
      <w:pPr>
        <w:rPr>
          <w:rFonts w:ascii="Times New Roman" w:hAnsi="Times New Roman" w:cs="Times New Roman"/>
          <w:sz w:val="24"/>
          <w:szCs w:val="24"/>
        </w:rPr>
      </w:pPr>
    </w:p>
    <w:p w14:paraId="145D1756" w14:textId="77777777" w:rsidR="00EB5763" w:rsidRPr="00706914" w:rsidRDefault="00EB5763" w:rsidP="001122D5">
      <w:pPr>
        <w:spacing w:before="240" w:line="480" w:lineRule="auto"/>
        <w:jc w:val="both"/>
        <w:rPr>
          <w:rFonts w:ascii="Times New Roman" w:hAnsi="Times New Roman" w:cs="Times New Roman"/>
          <w:sz w:val="24"/>
          <w:szCs w:val="24"/>
        </w:rPr>
      </w:pPr>
    </w:p>
    <w:p w14:paraId="7A491BAC" w14:textId="77777777" w:rsidR="002216B6" w:rsidRPr="00706914" w:rsidRDefault="002216B6" w:rsidP="001122D5">
      <w:pPr>
        <w:pStyle w:val="Heading1"/>
        <w:spacing w:line="480" w:lineRule="auto"/>
        <w:jc w:val="center"/>
        <w:rPr>
          <w:rFonts w:ascii="Times New Roman" w:hAnsi="Times New Roman" w:cs="Times New Roman"/>
          <w:b/>
          <w:color w:val="auto"/>
          <w:sz w:val="24"/>
          <w:szCs w:val="24"/>
        </w:rPr>
      </w:pPr>
      <w:r w:rsidRPr="00706914">
        <w:rPr>
          <w:rFonts w:ascii="Times New Roman" w:hAnsi="Times New Roman" w:cs="Times New Roman"/>
          <w:b/>
          <w:color w:val="auto"/>
          <w:sz w:val="24"/>
          <w:szCs w:val="24"/>
        </w:rPr>
        <w:lastRenderedPageBreak/>
        <w:t>CHAPTER ONE</w:t>
      </w:r>
    </w:p>
    <w:p w14:paraId="61B78FEA"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INTRODUCTION</w:t>
      </w:r>
    </w:p>
    <w:p w14:paraId="6E96F0DF" w14:textId="77777777" w:rsidR="003353BA" w:rsidRPr="00706914" w:rsidRDefault="003353BA" w:rsidP="001122D5">
      <w:pPr>
        <w:spacing w:line="480" w:lineRule="auto"/>
        <w:jc w:val="center"/>
        <w:rPr>
          <w:rFonts w:ascii="Times New Roman" w:hAnsi="Times New Roman" w:cs="Times New Roman"/>
          <w:b/>
          <w:sz w:val="24"/>
          <w:szCs w:val="24"/>
        </w:rPr>
      </w:pPr>
    </w:p>
    <w:p w14:paraId="5A18FCB7" w14:textId="63AE5AC6" w:rsidR="002216B6" w:rsidRPr="00706914" w:rsidRDefault="003353BA" w:rsidP="001122D5">
      <w:pPr>
        <w:pStyle w:val="Heading3"/>
        <w:numPr>
          <w:ilvl w:val="1"/>
          <w:numId w:val="31"/>
        </w:numPr>
        <w:spacing w:line="480" w:lineRule="auto"/>
        <w:jc w:val="both"/>
        <w:rPr>
          <w:rFonts w:ascii="Times New Roman" w:hAnsi="Times New Roman" w:cs="Times New Roman"/>
          <w:b/>
          <w:color w:val="auto"/>
          <w:sz w:val="24"/>
          <w:szCs w:val="24"/>
        </w:rPr>
      </w:pPr>
      <w:r w:rsidRPr="00706914">
        <w:rPr>
          <w:rFonts w:ascii="Times New Roman" w:hAnsi="Times New Roman" w:cs="Times New Roman"/>
          <w:b/>
          <w:color w:val="auto"/>
          <w:sz w:val="24"/>
          <w:szCs w:val="24"/>
        </w:rPr>
        <w:t xml:space="preserve">  </w:t>
      </w:r>
      <w:r w:rsidR="002216B6" w:rsidRPr="00706914">
        <w:rPr>
          <w:rFonts w:ascii="Times New Roman" w:hAnsi="Times New Roman" w:cs="Times New Roman"/>
          <w:b/>
          <w:color w:val="auto"/>
          <w:sz w:val="24"/>
          <w:szCs w:val="24"/>
        </w:rPr>
        <w:t>Background to the study</w:t>
      </w:r>
    </w:p>
    <w:p w14:paraId="0BA3EA3A" w14:textId="03616A2A"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Motivation of employees in the workplace is essential for the growth and advancement of any organization because, in order for the organization to move forward, employees must be willing to perform effectively and efficiently. People who constitute the human element of any organization are the most valuable resources and have the potential to be a source of sustainable competitive advantage, contributing to basic organizational objectives such as high quality, profits and growth, improving productivity, service quality, efficiency and customer satisfaction. Human asset in the 21</w:t>
      </w:r>
      <w:r w:rsidRPr="00706914">
        <w:rPr>
          <w:rFonts w:ascii="Times New Roman" w:hAnsi="Times New Roman" w:cs="Times New Roman"/>
          <w:sz w:val="24"/>
          <w:szCs w:val="24"/>
          <w:vertAlign w:val="superscript"/>
        </w:rPr>
        <w:t>st</w:t>
      </w:r>
      <w:r w:rsidRPr="00706914">
        <w:rPr>
          <w:rFonts w:ascii="Times New Roman" w:hAnsi="Times New Roman" w:cs="Times New Roman"/>
          <w:sz w:val="24"/>
          <w:szCs w:val="24"/>
        </w:rPr>
        <w:t xml:space="preserve"> century is considered the most important asset of any company (Hafiza, Shah, Jamsheed</w:t>
      </w:r>
      <w:r w:rsidR="0069538B">
        <w:rPr>
          <w:rFonts w:ascii="Times New Roman" w:hAnsi="Times New Roman" w:cs="Times New Roman"/>
          <w:sz w:val="24"/>
          <w:szCs w:val="24"/>
        </w:rPr>
        <w:t xml:space="preserve"> </w:t>
      </w:r>
      <w:r w:rsidRPr="00706914">
        <w:rPr>
          <w:rFonts w:ascii="Times New Roman" w:hAnsi="Times New Roman" w:cs="Times New Roman"/>
          <w:sz w:val="24"/>
          <w:szCs w:val="24"/>
        </w:rPr>
        <w:t>&amp;</w:t>
      </w:r>
      <w:r w:rsidR="0069538B">
        <w:rPr>
          <w:rFonts w:ascii="Times New Roman" w:hAnsi="Times New Roman" w:cs="Times New Roman"/>
          <w:sz w:val="24"/>
          <w:szCs w:val="24"/>
        </w:rPr>
        <w:t xml:space="preserve"> </w:t>
      </w:r>
      <w:r w:rsidRPr="00706914">
        <w:rPr>
          <w:rFonts w:ascii="Times New Roman" w:hAnsi="Times New Roman" w:cs="Times New Roman"/>
          <w:sz w:val="24"/>
          <w:szCs w:val="24"/>
        </w:rPr>
        <w:t>Zaman, 2011). The key to an organization’s success or failure is majorly determined by how effectively and efficiently they can utilize the resources at their disposal. The available resources for organizations or institutions are human, financial, physical and information resources. The human resources compared to other resources in an organization are the most important for the successful performance of any organization (</w:t>
      </w:r>
      <w:proofErr w:type="spellStart"/>
      <w:r w:rsidRPr="00706914">
        <w:rPr>
          <w:rFonts w:ascii="Times New Roman" w:hAnsi="Times New Roman" w:cs="Times New Roman"/>
          <w:sz w:val="24"/>
          <w:szCs w:val="24"/>
        </w:rPr>
        <w:t>Ismaji</w:t>
      </w:r>
      <w:proofErr w:type="spellEnd"/>
      <w:r w:rsidRPr="00706914">
        <w:rPr>
          <w:rFonts w:ascii="Times New Roman" w:hAnsi="Times New Roman" w:cs="Times New Roman"/>
          <w:sz w:val="24"/>
          <w:szCs w:val="24"/>
        </w:rPr>
        <w:t>, Zekiri, Qosja</w:t>
      </w:r>
      <w:r w:rsidR="0069538B">
        <w:rPr>
          <w:rFonts w:ascii="Times New Roman" w:hAnsi="Times New Roman" w:cs="Times New Roman"/>
          <w:sz w:val="24"/>
          <w:szCs w:val="24"/>
        </w:rPr>
        <w:t xml:space="preserve"> </w:t>
      </w:r>
      <w:r w:rsidRPr="00706914">
        <w:rPr>
          <w:rFonts w:ascii="Times New Roman" w:hAnsi="Times New Roman" w:cs="Times New Roman"/>
          <w:sz w:val="24"/>
          <w:szCs w:val="24"/>
        </w:rPr>
        <w:t>&amp;</w:t>
      </w:r>
      <w:r w:rsidR="0069538B">
        <w:rPr>
          <w:rFonts w:ascii="Times New Roman" w:hAnsi="Times New Roman" w:cs="Times New Roman"/>
          <w:sz w:val="24"/>
          <w:szCs w:val="24"/>
        </w:rPr>
        <w:t xml:space="preserve"> </w:t>
      </w:r>
      <w:r w:rsidRPr="00706914">
        <w:rPr>
          <w:rFonts w:ascii="Times New Roman" w:hAnsi="Times New Roman" w:cs="Times New Roman"/>
          <w:sz w:val="24"/>
          <w:szCs w:val="24"/>
        </w:rPr>
        <w:t xml:space="preserve">Krasniqi, 2015). The Human Resource is the most important part and crucial of all resources for the survival of any organization or business firm. In reality, some firms realize the fact that workers are a major part of the firm and they can get the targets of the </w:t>
      </w:r>
      <w:r w:rsidRPr="00706914">
        <w:rPr>
          <w:rFonts w:ascii="Times New Roman" w:hAnsi="Times New Roman" w:cs="Times New Roman"/>
          <w:sz w:val="24"/>
          <w:szCs w:val="24"/>
        </w:rPr>
        <w:lastRenderedPageBreak/>
        <w:t xml:space="preserve">firm. If the workers of the firms are not happy, they will not take interest in attaining the targets of the firms and firms will not be able to get their targets (Muhammed, Naveed, </w:t>
      </w:r>
      <w:proofErr w:type="spellStart"/>
      <w:r w:rsidRPr="00706914">
        <w:rPr>
          <w:rFonts w:ascii="Times New Roman" w:hAnsi="Times New Roman" w:cs="Times New Roman"/>
          <w:sz w:val="24"/>
          <w:szCs w:val="24"/>
        </w:rPr>
        <w:t>Muhammed&amp;Naqvi</w:t>
      </w:r>
      <w:proofErr w:type="spellEnd"/>
      <w:r w:rsidRPr="00706914">
        <w:rPr>
          <w:rFonts w:ascii="Times New Roman" w:hAnsi="Times New Roman" w:cs="Times New Roman"/>
          <w:sz w:val="24"/>
          <w:szCs w:val="24"/>
        </w:rPr>
        <w:t>, 2014). Furthermore, organizational success rests on its employees, therefore there is a need to stress on elements that will impact on employees' motivation and performance (Liao et al., 2007).</w:t>
      </w:r>
    </w:p>
    <w:p w14:paraId="2A5D5C35" w14:textId="2E590ED6"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In order to get the best out of workers and turn things around in Nigeria, the key factor is the motivation of workers (</w:t>
      </w:r>
      <w:proofErr w:type="spellStart"/>
      <w:r w:rsidRPr="00706914">
        <w:rPr>
          <w:rFonts w:ascii="Times New Roman" w:hAnsi="Times New Roman" w:cs="Times New Roman"/>
          <w:sz w:val="24"/>
          <w:szCs w:val="24"/>
        </w:rPr>
        <w:t>Akinola&amp;Akinbobola</w:t>
      </w:r>
      <w:proofErr w:type="spellEnd"/>
      <w:r w:rsidRPr="00706914">
        <w:rPr>
          <w:rFonts w:ascii="Times New Roman" w:hAnsi="Times New Roman" w:cs="Times New Roman"/>
          <w:sz w:val="24"/>
          <w:szCs w:val="24"/>
        </w:rPr>
        <w:t>, 2014). Herzberg argued that, for an employee to be truly motivated, the employee's job has to be fully enriched where the employee has the opportunity for achievement and recognition, stimulation, responsibility, and advancement (</w:t>
      </w:r>
      <w:proofErr w:type="spellStart"/>
      <w:r w:rsidRPr="00706914">
        <w:rPr>
          <w:rFonts w:ascii="Times New Roman" w:hAnsi="Times New Roman" w:cs="Times New Roman"/>
          <w:sz w:val="24"/>
          <w:szCs w:val="24"/>
        </w:rPr>
        <w:t>Imbahale</w:t>
      </w:r>
      <w:proofErr w:type="spellEnd"/>
      <w:r w:rsidRPr="00706914">
        <w:rPr>
          <w:rFonts w:ascii="Times New Roman" w:hAnsi="Times New Roman" w:cs="Times New Roman"/>
          <w:sz w:val="24"/>
          <w:szCs w:val="24"/>
        </w:rPr>
        <w:t xml:space="preserve">, 2016). An incentive is something that motivates or encourages someone to do something (Oxford University Press). When it comes to workplace incentives they are divided into monetary and non-monetary incentives but for the purposes of this research study, non-monetary incentives as a motivator for employees in the workplace is what will be considered. A lot of studies have been carried out on the impact or effect of monetary incentives on employee performance as a source of motivation in the workplace and those studies have shown a positive relationship between monetary incentives and employee performance but it is important to note that there are other factors for employee motivation other than cash or bonuses as rewards for performance in the workplace. These include satisfaction of job, job security, job promotion, and pride for accomplishment among others. Since these are not directly related to money they are known as </w:t>
      </w:r>
      <w:r w:rsidR="003353BA" w:rsidRPr="00706914">
        <w:rPr>
          <w:rFonts w:ascii="Times New Roman" w:hAnsi="Times New Roman" w:cs="Times New Roman"/>
          <w:sz w:val="24"/>
          <w:szCs w:val="24"/>
        </w:rPr>
        <w:t>non-monetary</w:t>
      </w:r>
      <w:r w:rsidRPr="00706914">
        <w:rPr>
          <w:rFonts w:ascii="Times New Roman" w:hAnsi="Times New Roman" w:cs="Times New Roman"/>
          <w:sz w:val="24"/>
          <w:szCs w:val="24"/>
        </w:rPr>
        <w:t xml:space="preserve"> incentives (Yavuz, 2004). </w:t>
      </w:r>
      <w:proofErr w:type="gramStart"/>
      <w:r w:rsidRPr="00706914">
        <w:rPr>
          <w:rFonts w:ascii="Times New Roman" w:hAnsi="Times New Roman" w:cs="Times New Roman"/>
          <w:sz w:val="24"/>
          <w:szCs w:val="24"/>
        </w:rPr>
        <w:t>Also</w:t>
      </w:r>
      <w:proofErr w:type="gramEnd"/>
      <w:r w:rsidRPr="00706914">
        <w:rPr>
          <w:rFonts w:ascii="Times New Roman" w:hAnsi="Times New Roman" w:cs="Times New Roman"/>
          <w:sz w:val="24"/>
          <w:szCs w:val="24"/>
        </w:rPr>
        <w:t xml:space="preserve"> according to </w:t>
      </w:r>
      <w:proofErr w:type="spellStart"/>
      <w:r w:rsidRPr="00706914">
        <w:rPr>
          <w:rFonts w:ascii="Times New Roman" w:hAnsi="Times New Roman" w:cs="Times New Roman"/>
          <w:sz w:val="24"/>
          <w:szCs w:val="24"/>
        </w:rPr>
        <w:t>Atogiyire</w:t>
      </w:r>
      <w:proofErr w:type="spellEnd"/>
      <w:r w:rsidRPr="00706914">
        <w:rPr>
          <w:rFonts w:ascii="Times New Roman" w:hAnsi="Times New Roman" w:cs="Times New Roman"/>
          <w:sz w:val="24"/>
          <w:szCs w:val="24"/>
        </w:rPr>
        <w:t xml:space="preserve"> (2001), </w:t>
      </w:r>
      <w:r w:rsidRPr="00706914">
        <w:rPr>
          <w:rFonts w:ascii="Times New Roman" w:hAnsi="Times New Roman" w:cs="Times New Roman"/>
          <w:sz w:val="24"/>
          <w:szCs w:val="24"/>
        </w:rPr>
        <w:lastRenderedPageBreak/>
        <w:t xml:space="preserve">some of the things that motivate employees to work effectively include a good reward system, training and development, leadership style, promotion, work environment and so on. In order to obtain and retain the human capital necessary to be successful, organizations must create an environment where people are valued for achieving desired results (Wilson, 1999). The increasing popularity of the utilization of non-financial gifts in organizations, with the increasing economic decline, more organizations are rising up to consider the use of rewards that are not valued in terms of money as a way of ensuring that their employees work for better yields (Kepner, 2001). Non-monetary incentives and rewards offer employee autonomy and personal recognition and include pleasant work conditions, flexible work hours, training and career development, new and challenging opportunities, allowances such as free telephone calls, free fuel, and fringe benefits such as leave i.e. extra days off for excellent employees, pension, free lunch, health insurance, Holiday abroad with pay etc. </w:t>
      </w:r>
    </w:p>
    <w:p w14:paraId="5AA72C6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Lawler carried out a study in 1973 which has been re-explained by Wiscombe (2002) reinforcing the concept that non-monetary incentive has a remarkable outcome of achieving organizational goals. </w:t>
      </w:r>
      <w:proofErr w:type="spellStart"/>
      <w:r w:rsidRPr="00706914">
        <w:rPr>
          <w:rFonts w:ascii="Times New Roman" w:hAnsi="Times New Roman" w:cs="Times New Roman"/>
          <w:sz w:val="24"/>
          <w:szCs w:val="24"/>
        </w:rPr>
        <w:t>Odukah</w:t>
      </w:r>
      <w:proofErr w:type="spellEnd"/>
      <w:r w:rsidRPr="00706914">
        <w:rPr>
          <w:rFonts w:ascii="Times New Roman" w:hAnsi="Times New Roman" w:cs="Times New Roman"/>
          <w:sz w:val="24"/>
          <w:szCs w:val="24"/>
        </w:rPr>
        <w:t xml:space="preserve"> (2016) carried out </w:t>
      </w:r>
      <w:proofErr w:type="gramStart"/>
      <w:r w:rsidRPr="00706914">
        <w:rPr>
          <w:rFonts w:ascii="Times New Roman" w:hAnsi="Times New Roman" w:cs="Times New Roman"/>
          <w:sz w:val="24"/>
          <w:szCs w:val="24"/>
        </w:rPr>
        <w:t>a research</w:t>
      </w:r>
      <w:proofErr w:type="gramEnd"/>
      <w:r w:rsidRPr="00706914">
        <w:rPr>
          <w:rFonts w:ascii="Times New Roman" w:hAnsi="Times New Roman" w:cs="Times New Roman"/>
          <w:sz w:val="24"/>
          <w:szCs w:val="24"/>
        </w:rPr>
        <w:t xml:space="preserve"> on Factors Influencing Staff Motivation among Employees, A Case study of Equator Bottlers (Coca-Cola) carried out in Kenya. The study revealed that </w:t>
      </w:r>
      <w:r w:rsidRPr="00706914">
        <w:rPr>
          <w:rFonts w:ascii="Times New Roman" w:hAnsi="Times New Roman" w:cs="Times New Roman"/>
          <w:bCs/>
          <w:sz w:val="24"/>
          <w:szCs w:val="24"/>
        </w:rPr>
        <w:t xml:space="preserve">employee motivation at Equator bottlers was influenced by employees’ performance recognition, working conditions and training and development. </w:t>
      </w:r>
      <w:proofErr w:type="spellStart"/>
      <w:r w:rsidRPr="00706914">
        <w:rPr>
          <w:rFonts w:ascii="Times New Roman" w:hAnsi="Times New Roman" w:cs="Times New Roman"/>
          <w:sz w:val="24"/>
          <w:szCs w:val="24"/>
        </w:rPr>
        <w:t>Ismaji</w:t>
      </w:r>
      <w:proofErr w:type="spellEnd"/>
      <w:r w:rsidRPr="00706914">
        <w:rPr>
          <w:rFonts w:ascii="Times New Roman" w:hAnsi="Times New Roman" w:cs="Times New Roman"/>
          <w:sz w:val="24"/>
          <w:szCs w:val="24"/>
        </w:rPr>
        <w:t xml:space="preserve">, Zekiri, Qosja, Krasniqi, (2015) conducted a study on the importance of motivation factors on employee performance in Kosovo Municipalities. The </w:t>
      </w:r>
      <w:r w:rsidRPr="00706914">
        <w:rPr>
          <w:rFonts w:ascii="Times New Roman" w:hAnsi="Times New Roman" w:cs="Times New Roman"/>
          <w:sz w:val="24"/>
          <w:szCs w:val="24"/>
        </w:rPr>
        <w:lastRenderedPageBreak/>
        <w:t xml:space="preserve">analyses of the findings from the study show how the importance of motivation that is affected by the process of performance assessment. Setting standards and building evaluation systems help strengthen governance of local authorities. The study also revealed from the obtained results that professional advancement and opportunity for promotion appear to be among the most important factors of motivation. The other important factors that the study revealed are work conditions, as well as the evaluation and the objective assessment of performance measurement. </w:t>
      </w:r>
    </w:p>
    <w:p w14:paraId="5A5E57E2"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Training and career development, recognition, job promotion and fringe benefits such as medical/health insurance, pension and holiday abroad with pay are the non-monetary incentives to be considered for this study. A lot of studies have been carried out on the impact of non-monetary incentives on employee performance in various organizational sectors but an in-depth study is still needed to be carried out in the Nigerian manufacturing sector as employees in that sector are mostly compensated with monetary incentives. Manufacturing organizations have overlooked the importance of also including non-monetary incentives to motivate their employees to perform better and they believe, just like most organizations do, that monetary incentives such as pay increases, bonuses and others as compared to incentives such as recognition, opportunities to participate in organization’s decision making as posited by (Aktar et al., 2013).</w:t>
      </w:r>
    </w:p>
    <w:p w14:paraId="6FA34212" w14:textId="7C8BC703"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Employee Performance can be viewed as how an employee accomplishes or fulfils his duties in relation to how they are going to be used to achieve organizational objectives. Employee performance is said to be a function of ability, effort, skill, environment, and </w:t>
      </w:r>
      <w:r w:rsidRPr="00706914">
        <w:rPr>
          <w:rFonts w:ascii="Times New Roman" w:hAnsi="Times New Roman" w:cs="Times New Roman"/>
          <w:sz w:val="24"/>
          <w:szCs w:val="24"/>
        </w:rPr>
        <w:lastRenderedPageBreak/>
        <w:t>motivation (Ackah, 2014). Employee Performance is a fundamental component that facilitates organizational growth and sustainability, specifically being affected by the reward system employed in an organization (Ngulube, 2003). The greatest interest of every organization is to achieve its goals. The achievement of organizational goals to a great extent is dependent on various resources, and human resource is one major resource which is directly related to the achievement of an organizational goal. Hence, the performance of employees is considered very significant in the achievement of organizational goals (Ackah, 2014.) According to Hafiza et al. (2011), there are several factors that can affect employee performance like training and development opportunities, working conditions, worker-employer relationship, job security and company overall policies and procedures for rewarding employees. Among the factors that affect employee performance, motivation that comes with rewards is of utmost importance (Carraher, Gibbson&amp; Buckley, 2006). Aktar et al. (2012) contend that non-monetary incentives which are represented by recognition, learning opportunities, challenging work and career advancement, have been found to be an effective tool in motivating workers and consequently increase their performance. Blanchard and Witts (2009) argue that when corporations fail to take the time to actively recognize and reward good performance, the desire for the job weakens with every unrecognized triumph. From this, it can be understood that it is very important for employees to get feedback on their performance because it motivates the employees’ desire to do well.</w:t>
      </w:r>
    </w:p>
    <w:p w14:paraId="1F37581D" w14:textId="77777777" w:rsidR="00EB5763" w:rsidRPr="00706914" w:rsidRDefault="00EB5763" w:rsidP="001122D5">
      <w:pPr>
        <w:autoSpaceDE w:val="0"/>
        <w:autoSpaceDN w:val="0"/>
        <w:adjustRightInd w:val="0"/>
        <w:spacing w:after="0" w:line="480" w:lineRule="auto"/>
        <w:jc w:val="both"/>
        <w:rPr>
          <w:rFonts w:ascii="Times New Roman" w:hAnsi="Times New Roman" w:cs="Times New Roman"/>
          <w:sz w:val="24"/>
          <w:szCs w:val="24"/>
        </w:rPr>
      </w:pPr>
    </w:p>
    <w:p w14:paraId="652AA399" w14:textId="6B7DA7ED" w:rsidR="002216B6" w:rsidRPr="00706914" w:rsidRDefault="002216B6" w:rsidP="001122D5">
      <w:pPr>
        <w:pStyle w:val="Default"/>
        <w:numPr>
          <w:ilvl w:val="1"/>
          <w:numId w:val="31"/>
        </w:numPr>
        <w:spacing w:line="480" w:lineRule="auto"/>
        <w:jc w:val="both"/>
        <w:rPr>
          <w:b/>
        </w:rPr>
      </w:pPr>
      <w:r w:rsidRPr="00706914">
        <w:lastRenderedPageBreak/>
        <w:t xml:space="preserve"> </w:t>
      </w:r>
      <w:r w:rsidRPr="00706914">
        <w:rPr>
          <w:b/>
        </w:rPr>
        <w:t>Statement of the problem</w:t>
      </w:r>
    </w:p>
    <w:p w14:paraId="2FD3168D" w14:textId="0121B9DB" w:rsidR="002216B6" w:rsidRPr="00706914" w:rsidRDefault="002216B6" w:rsidP="001122D5">
      <w:pPr>
        <w:pStyle w:val="Default"/>
        <w:spacing w:line="480" w:lineRule="auto"/>
        <w:jc w:val="both"/>
      </w:pPr>
      <w:r w:rsidRPr="00706914">
        <w:t xml:space="preserve">  The manufacturing sector is one of the widest and most active sectors in the Nigerian economy. In recent times, it has been of growing concern for the management of manufacturing industries to motivate their staff to perform and do better in terms of their service and contribution towards achieving organizational targets and objectives. This is majorly because manufacturing output is the major driver of economic growth in most developing countries (Ekpo, 2011) and the people who create those manufacturing outputs are the employees of those firms, therefore, if they decide to not perform their duties optimally due to lack of adequate motivation, it will have a strain on the organization as well as the Nigerian economy. Lack of motivation has hindered employee performance in this sector and urgent attention is needed to eradicate this. According To Akinola</w:t>
      </w:r>
      <w:r w:rsidR="00EB5763" w:rsidRPr="00706914">
        <w:t xml:space="preserve"> </w:t>
      </w:r>
      <w:r w:rsidRPr="00706914">
        <w:t>&amp;</w:t>
      </w:r>
      <w:r w:rsidR="00EB5763" w:rsidRPr="00706914">
        <w:t xml:space="preserve"> </w:t>
      </w:r>
      <w:proofErr w:type="spellStart"/>
      <w:r w:rsidRPr="00706914">
        <w:t>Akinbobola</w:t>
      </w:r>
      <w:proofErr w:type="spellEnd"/>
      <w:r w:rsidRPr="00706914">
        <w:t xml:space="preserve"> (2014), a major challenge confronting the Nigerian manufacturing industry is how to evolve appropriate motivational strategies to generate high level of performance from its employees, without compromising company’s profit motives.</w:t>
      </w:r>
    </w:p>
    <w:p w14:paraId="5014DD43" w14:textId="00712884" w:rsidR="002216B6" w:rsidRPr="00706914" w:rsidRDefault="002216B6" w:rsidP="001122D5">
      <w:pPr>
        <w:pStyle w:val="Default"/>
        <w:spacing w:line="480" w:lineRule="auto"/>
        <w:jc w:val="both"/>
      </w:pPr>
      <w:r w:rsidRPr="00706914">
        <w:t xml:space="preserve">Organizations have failed to implement recognition as a form of motivation and this is a very crucial factor towards employee motivation in the workplace. Essentially, from the reviewed literature it was concluded that lack of recognition will lead to low morale, high staff turnover and low productivity. According to Rizwan&amp; Ali (2010), employees take recognition as their feelings of value and appreciation and as a result it boosts up morale of employee which ultimately increases productivity of organizations. Therefore, from this, it can be said that if employees don’t get recognized properly, it will result in low morale </w:t>
      </w:r>
      <w:r w:rsidRPr="00706914">
        <w:lastRenderedPageBreak/>
        <w:t>which will affect their productivity in the workplace. According to Warren (2007), most people leave their job not because of under payment, but because they feel overlooked and neglected; which is as a result of lack of recognition for good performance. In the absence of absence of recognition, employees get dissatisfied and do not perform to the standards (Saira et al, 2014).</w:t>
      </w:r>
    </w:p>
    <w:p w14:paraId="1BFEBD90" w14:textId="05E3C61A" w:rsidR="003353BA" w:rsidRPr="00706914" w:rsidRDefault="002216B6" w:rsidP="001122D5">
      <w:pPr>
        <w:pStyle w:val="Default"/>
        <w:spacing w:line="480" w:lineRule="auto"/>
        <w:jc w:val="both"/>
      </w:pPr>
      <w:r w:rsidRPr="00706914">
        <w:t xml:space="preserve">     There is also inadequate training and career development opportunities in modern organizations and this is also an issue of motivation. Recently our society is driven by technology and the employees at the workplace are also driven by technology</w:t>
      </w:r>
      <w:r w:rsidR="003353BA" w:rsidRPr="00706914">
        <w:t>.</w:t>
      </w:r>
    </w:p>
    <w:p w14:paraId="06B6AE1D" w14:textId="27BC4128" w:rsidR="003353BA" w:rsidRPr="00706914" w:rsidRDefault="003353BA" w:rsidP="001122D5">
      <w:pPr>
        <w:pStyle w:val="Heading2"/>
        <w:numPr>
          <w:ilvl w:val="1"/>
          <w:numId w:val="31"/>
        </w:numPr>
        <w:spacing w:line="480" w:lineRule="auto"/>
        <w:jc w:val="both"/>
        <w:rPr>
          <w:rFonts w:ascii="Times New Roman" w:hAnsi="Times New Roman" w:cs="Times New Roman"/>
          <w:b/>
          <w:bCs/>
          <w:color w:val="000000"/>
          <w:sz w:val="24"/>
          <w:szCs w:val="24"/>
        </w:rPr>
      </w:pPr>
      <w:r w:rsidRPr="00706914">
        <w:rPr>
          <w:rFonts w:ascii="Times New Roman" w:hAnsi="Times New Roman" w:cs="Times New Roman"/>
          <w:b/>
          <w:bCs/>
          <w:color w:val="000000"/>
          <w:sz w:val="24"/>
          <w:szCs w:val="24"/>
        </w:rPr>
        <w:t>Research Questions</w:t>
      </w:r>
    </w:p>
    <w:p w14:paraId="294230B4" w14:textId="77777777" w:rsidR="003353BA" w:rsidRPr="00706914" w:rsidRDefault="003353BA"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The following questions will be answered in the course of the study:</w:t>
      </w:r>
    </w:p>
    <w:p w14:paraId="6B533CA2" w14:textId="77777777" w:rsidR="003353BA" w:rsidRPr="00706914" w:rsidRDefault="003353BA" w:rsidP="001122D5">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To what extent does recognition affect the productivity of employees in the Nigerian Manufacturing sector?</w:t>
      </w:r>
    </w:p>
    <w:p w14:paraId="05117501" w14:textId="58FD3805" w:rsidR="002216B6" w:rsidRPr="00706914" w:rsidRDefault="003353BA" w:rsidP="001122D5">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To what extent does job promotion affect the profitability of employees in the Nigerian Manufacturing sector?</w:t>
      </w:r>
    </w:p>
    <w:p w14:paraId="09C25DB1" w14:textId="73C40DC7" w:rsidR="002216B6" w:rsidRPr="00706914" w:rsidRDefault="002216B6" w:rsidP="001122D5">
      <w:pPr>
        <w:pStyle w:val="Heading2"/>
        <w:numPr>
          <w:ilvl w:val="1"/>
          <w:numId w:val="31"/>
        </w:numPr>
        <w:spacing w:line="480" w:lineRule="auto"/>
        <w:jc w:val="both"/>
        <w:rPr>
          <w:rFonts w:ascii="Times New Roman" w:hAnsi="Times New Roman" w:cs="Times New Roman"/>
          <w:b/>
          <w:bCs/>
          <w:color w:val="000000"/>
          <w:sz w:val="24"/>
          <w:szCs w:val="24"/>
        </w:rPr>
      </w:pPr>
      <w:r w:rsidRPr="00706914">
        <w:rPr>
          <w:rFonts w:ascii="Times New Roman" w:hAnsi="Times New Roman" w:cs="Times New Roman"/>
          <w:b/>
          <w:bCs/>
          <w:color w:val="000000"/>
          <w:sz w:val="24"/>
          <w:szCs w:val="24"/>
        </w:rPr>
        <w:t xml:space="preserve">Objectives of the study </w:t>
      </w:r>
    </w:p>
    <w:p w14:paraId="0090F6DE" w14:textId="77777777" w:rsidR="002216B6" w:rsidRPr="00706914" w:rsidRDefault="002216B6" w:rsidP="001122D5">
      <w:pPr>
        <w:pStyle w:val="ListParagraph"/>
        <w:spacing w:line="480" w:lineRule="auto"/>
        <w:ind w:left="360"/>
        <w:jc w:val="both"/>
        <w:rPr>
          <w:rFonts w:ascii="Times New Roman" w:hAnsi="Times New Roman" w:cs="Times New Roman"/>
          <w:sz w:val="24"/>
          <w:szCs w:val="24"/>
        </w:rPr>
      </w:pPr>
      <w:r w:rsidRPr="00706914">
        <w:rPr>
          <w:rFonts w:ascii="Times New Roman" w:hAnsi="Times New Roman" w:cs="Times New Roman"/>
          <w:sz w:val="24"/>
          <w:szCs w:val="24"/>
        </w:rPr>
        <w:t xml:space="preserve">The overall objective of this study is to determine the effects of non-monetary incentives on employee performance in the Nigerian manufacturing sector. The specific objectives of this study are to: </w:t>
      </w:r>
    </w:p>
    <w:p w14:paraId="545B5287" w14:textId="77777777" w:rsidR="002216B6" w:rsidRPr="00706914" w:rsidRDefault="002216B6" w:rsidP="001122D5">
      <w:pPr>
        <w:pStyle w:val="ListParagraph"/>
        <w:numPr>
          <w:ilvl w:val="0"/>
          <w:numId w:val="2"/>
        </w:num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Determine the effect of recognition on the productivity of employees in the Nigerian Manufacturing sector</w:t>
      </w:r>
    </w:p>
    <w:p w14:paraId="3F95216A" w14:textId="0916B506" w:rsidR="002216B6" w:rsidRPr="00706914" w:rsidRDefault="002216B6" w:rsidP="00EB5763">
      <w:pPr>
        <w:pStyle w:val="ListParagraph"/>
        <w:numPr>
          <w:ilvl w:val="0"/>
          <w:numId w:val="2"/>
        </w:num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Determine the effect of job promotion on the profitability of employees in the Nigerian Manufacturing sector</w:t>
      </w:r>
    </w:p>
    <w:p w14:paraId="572FAE68" w14:textId="77777777" w:rsidR="002216B6" w:rsidRPr="00706914" w:rsidRDefault="002216B6" w:rsidP="001122D5">
      <w:pPr>
        <w:pStyle w:val="ListParagraph"/>
        <w:numPr>
          <w:ilvl w:val="0"/>
          <w:numId w:val="16"/>
        </w:num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Research Hypothesis</w:t>
      </w:r>
    </w:p>
    <w:p w14:paraId="5B42AFE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H</w:t>
      </w:r>
      <w:r w:rsidRPr="00706914">
        <w:rPr>
          <w:rFonts w:ascii="Times New Roman" w:hAnsi="Times New Roman" w:cs="Times New Roman"/>
          <w:sz w:val="24"/>
          <w:szCs w:val="24"/>
          <w:vertAlign w:val="subscript"/>
        </w:rPr>
        <w:t>01</w:t>
      </w:r>
      <w:r w:rsidRPr="00706914">
        <w:rPr>
          <w:rFonts w:ascii="Times New Roman" w:hAnsi="Times New Roman" w:cs="Times New Roman"/>
          <w:sz w:val="24"/>
          <w:szCs w:val="24"/>
        </w:rPr>
        <w:t>: There is no significant effect of recognition on the productivity of employees in the Nigerian manufacturing sector.</w:t>
      </w:r>
    </w:p>
    <w:p w14:paraId="286264B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H</w:t>
      </w:r>
      <w:r w:rsidRPr="00706914">
        <w:rPr>
          <w:rFonts w:ascii="Times New Roman" w:hAnsi="Times New Roman" w:cs="Times New Roman"/>
          <w:sz w:val="24"/>
          <w:szCs w:val="24"/>
          <w:vertAlign w:val="subscript"/>
        </w:rPr>
        <w:t>02</w:t>
      </w:r>
      <w:r w:rsidRPr="00706914">
        <w:rPr>
          <w:rFonts w:ascii="Times New Roman" w:hAnsi="Times New Roman" w:cs="Times New Roman"/>
          <w:sz w:val="24"/>
          <w:szCs w:val="24"/>
        </w:rPr>
        <w:t>: There is no significant effect of job promotion on the profitability of employees in the Nigerian manufacturing sector.</w:t>
      </w:r>
    </w:p>
    <w:p w14:paraId="61BEA4BC" w14:textId="77777777" w:rsidR="002216B6" w:rsidRPr="00706914" w:rsidRDefault="002216B6" w:rsidP="001122D5">
      <w:pPr>
        <w:pStyle w:val="Heading2"/>
        <w:numPr>
          <w:ilvl w:val="1"/>
          <w:numId w:val="30"/>
        </w:numPr>
        <w:tabs>
          <w:tab w:val="num" w:pos="360"/>
        </w:tabs>
        <w:spacing w:line="480" w:lineRule="auto"/>
        <w:ind w:left="0" w:firstLine="0"/>
        <w:jc w:val="both"/>
        <w:rPr>
          <w:rFonts w:ascii="Times New Roman" w:hAnsi="Times New Roman" w:cs="Times New Roman"/>
          <w:b/>
          <w:bCs/>
          <w:color w:val="000000"/>
          <w:sz w:val="24"/>
          <w:szCs w:val="24"/>
        </w:rPr>
      </w:pPr>
      <w:r w:rsidRPr="00706914">
        <w:rPr>
          <w:rFonts w:ascii="Times New Roman" w:hAnsi="Times New Roman" w:cs="Times New Roman"/>
          <w:color w:val="000000"/>
          <w:sz w:val="24"/>
          <w:szCs w:val="24"/>
        </w:rPr>
        <w:t xml:space="preserve">       </w:t>
      </w:r>
      <w:r w:rsidRPr="00706914">
        <w:rPr>
          <w:rFonts w:ascii="Times New Roman" w:hAnsi="Times New Roman" w:cs="Times New Roman"/>
          <w:b/>
          <w:bCs/>
          <w:color w:val="000000"/>
          <w:sz w:val="24"/>
          <w:szCs w:val="24"/>
        </w:rPr>
        <w:t>Scope of the study</w:t>
      </w:r>
    </w:p>
    <w:p w14:paraId="69C29B7B" w14:textId="5D15F946" w:rsidR="002216B6" w:rsidRPr="00706914" w:rsidRDefault="002216B6" w:rsidP="001122D5">
      <w:pPr>
        <w:spacing w:line="480" w:lineRule="auto"/>
        <w:ind w:left="360"/>
        <w:jc w:val="both"/>
        <w:rPr>
          <w:rFonts w:ascii="Times New Roman" w:hAnsi="Times New Roman" w:cs="Times New Roman"/>
          <w:sz w:val="24"/>
          <w:szCs w:val="24"/>
        </w:rPr>
      </w:pPr>
      <w:r w:rsidRPr="00706914">
        <w:rPr>
          <w:rFonts w:ascii="Times New Roman" w:hAnsi="Times New Roman" w:cs="Times New Roman"/>
          <w:sz w:val="24"/>
          <w:szCs w:val="24"/>
          <w:lang w:val="en-US"/>
        </w:rPr>
        <w:t xml:space="preserve">The study will focus on the effect of non-monetary incentives on employee performance and how it will be affected specifically by some other variables that will be used as moderators.  The study will cover </w:t>
      </w:r>
      <w:r w:rsidR="00631E40" w:rsidRPr="00706914">
        <w:rPr>
          <w:rFonts w:ascii="Times New Roman" w:hAnsi="Times New Roman" w:cs="Times New Roman"/>
          <w:sz w:val="24"/>
          <w:szCs w:val="24"/>
          <w:lang w:val="en-US"/>
        </w:rPr>
        <w:t>flour Mills Nigeria, Limited</w:t>
      </w:r>
      <w:r w:rsidRPr="00706914">
        <w:rPr>
          <w:rFonts w:ascii="Times New Roman" w:hAnsi="Times New Roman" w:cs="Times New Roman"/>
          <w:sz w:val="24"/>
          <w:szCs w:val="24"/>
          <w:lang w:val="en-US"/>
        </w:rPr>
        <w:t xml:space="preserve"> which is a manufacturing firm operating in Kwara State, Nigeria. The employees of the firm will cover the target population of the study. </w:t>
      </w:r>
    </w:p>
    <w:p w14:paraId="69D3C00E" w14:textId="77777777" w:rsidR="002216B6" w:rsidRPr="00706914" w:rsidRDefault="002216B6" w:rsidP="00EB5763">
      <w:pPr>
        <w:pStyle w:val="NoSpacing"/>
        <w:numPr>
          <w:ilvl w:val="1"/>
          <w:numId w:val="30"/>
        </w:numPr>
        <w:spacing w:line="480" w:lineRule="auto"/>
        <w:ind w:left="270"/>
        <w:jc w:val="both"/>
        <w:rPr>
          <w:rFonts w:ascii="Times New Roman" w:hAnsi="Times New Roman" w:cs="Times New Roman"/>
          <w:b/>
          <w:sz w:val="24"/>
          <w:szCs w:val="24"/>
        </w:rPr>
      </w:pPr>
      <w:r w:rsidRPr="00706914">
        <w:rPr>
          <w:rFonts w:ascii="Times New Roman" w:hAnsi="Times New Roman" w:cs="Times New Roman"/>
          <w:b/>
          <w:sz w:val="24"/>
          <w:szCs w:val="24"/>
        </w:rPr>
        <w:t xml:space="preserve">   Significance of the study</w:t>
      </w:r>
    </w:p>
    <w:p w14:paraId="7B7BDB62" w14:textId="77777777" w:rsidR="002216B6" w:rsidRPr="00706914" w:rsidRDefault="002216B6" w:rsidP="001122D5">
      <w:pPr>
        <w:pStyle w:val="NoSpacing"/>
        <w:spacing w:line="480" w:lineRule="auto"/>
        <w:jc w:val="both"/>
        <w:rPr>
          <w:rFonts w:ascii="Times New Roman" w:hAnsi="Times New Roman" w:cs="Times New Roman"/>
          <w:b/>
          <w:sz w:val="24"/>
          <w:szCs w:val="24"/>
        </w:rPr>
      </w:pPr>
      <w:r w:rsidRPr="00706914">
        <w:rPr>
          <w:rFonts w:ascii="Times New Roman" w:hAnsi="Times New Roman" w:cs="Times New Roman"/>
          <w:sz w:val="24"/>
          <w:szCs w:val="24"/>
        </w:rPr>
        <w:t>The present study is significant in the following ways;</w:t>
      </w:r>
    </w:p>
    <w:p w14:paraId="599C39EF"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The management of manufacturing companies most especially in Nigeria would find the outcome of this study highly relevant in explaining and emphasizing the need to incorporate non-monetary incentives as part of the total reward package of the average employee. The information would be highly useful in encouraging and motivating employees especially those who work hard and perform well to keep up such performance. </w:t>
      </w:r>
      <w:r w:rsidRPr="00706914">
        <w:rPr>
          <w:rFonts w:ascii="Times New Roman" w:hAnsi="Times New Roman" w:cs="Times New Roman"/>
          <w:sz w:val="24"/>
          <w:szCs w:val="24"/>
        </w:rPr>
        <w:lastRenderedPageBreak/>
        <w:t xml:space="preserve">The management team of this study’s case study will also benefit directly by having access to information on how to better motivate their employees to enhance their performance in the workplace. </w:t>
      </w:r>
    </w:p>
    <w:p w14:paraId="59675F1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study will provide information that will benefit the manufacturing companies located in Nigeria on how to not only motivate their employees with pay but also with the non-monetary incentives that will be chosen for this study and also highlight the importance. </w:t>
      </w:r>
    </w:p>
    <w:p w14:paraId="6DB6CF76"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Since the manufacturing sector is one of the highest contributing factors to the Nigerian economy, the government needs to seek ways to ensure production activities go on and the people who will ensure this are the human resources (workforce). The outcome of this study will serve as a pointer on how to make laws that will have the interest of employees from this sector in view.</w:t>
      </w:r>
    </w:p>
    <w:p w14:paraId="0EAA6860" w14:textId="664668F1"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bookmarkStart w:id="0" w:name="_Hlk509978252"/>
      <w:r w:rsidRPr="00706914">
        <w:rPr>
          <w:rFonts w:ascii="Times New Roman" w:hAnsi="Times New Roman" w:cs="Times New Roman"/>
          <w:sz w:val="24"/>
          <w:szCs w:val="24"/>
        </w:rPr>
        <w:t>This study will expose how adequate non-monetary incentives can motivate employees to perform better in the workplace. With the review of relevant literature and data gathering to ascertain their views on non-monetary incentives, it will inform the researcher to make commendable recommendations that will enhance and contribute to knowledge the interest on the present study focus</w:t>
      </w:r>
      <w:bookmarkEnd w:id="0"/>
      <w:r w:rsidRPr="00706914">
        <w:rPr>
          <w:rFonts w:ascii="Times New Roman" w:hAnsi="Times New Roman" w:cs="Times New Roman"/>
          <w:sz w:val="24"/>
          <w:szCs w:val="24"/>
        </w:rPr>
        <w:t xml:space="preserve">. </w:t>
      </w:r>
    </w:p>
    <w:p w14:paraId="3A72F368" w14:textId="0B27C4A4" w:rsidR="002216B6" w:rsidRPr="00706914" w:rsidRDefault="002216B6" w:rsidP="001122D5">
      <w:pPr>
        <w:pStyle w:val="Heading2"/>
        <w:numPr>
          <w:ilvl w:val="1"/>
          <w:numId w:val="30"/>
        </w:numPr>
        <w:tabs>
          <w:tab w:val="num" w:pos="360"/>
        </w:tabs>
        <w:spacing w:line="480" w:lineRule="auto"/>
        <w:ind w:left="0" w:firstLine="0"/>
        <w:jc w:val="both"/>
        <w:rPr>
          <w:rFonts w:ascii="Times New Roman" w:hAnsi="Times New Roman" w:cs="Times New Roman"/>
          <w:b/>
          <w:bCs/>
          <w:color w:val="auto"/>
          <w:sz w:val="24"/>
          <w:szCs w:val="24"/>
        </w:rPr>
      </w:pPr>
      <w:r w:rsidRPr="00706914">
        <w:rPr>
          <w:rFonts w:ascii="Times New Roman" w:hAnsi="Times New Roman" w:cs="Times New Roman"/>
          <w:sz w:val="24"/>
          <w:szCs w:val="24"/>
        </w:rPr>
        <w:t xml:space="preserve">    </w:t>
      </w:r>
      <w:r w:rsidR="00EB5763" w:rsidRPr="00706914">
        <w:rPr>
          <w:rFonts w:ascii="Times New Roman" w:hAnsi="Times New Roman" w:cs="Times New Roman"/>
          <w:b/>
          <w:bCs/>
          <w:color w:val="auto"/>
          <w:sz w:val="24"/>
          <w:szCs w:val="24"/>
        </w:rPr>
        <w:t>Definition of Term</w:t>
      </w:r>
    </w:p>
    <w:p w14:paraId="66F0B00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 xml:space="preserve">Non-monetary incentive: </w:t>
      </w:r>
      <w:r w:rsidRPr="00706914">
        <w:rPr>
          <w:rFonts w:ascii="Times New Roman" w:hAnsi="Times New Roman" w:cs="Times New Roman"/>
          <w:sz w:val="24"/>
          <w:szCs w:val="24"/>
        </w:rPr>
        <w:t xml:space="preserve">These are those forms of additional rewards given to employees that is beyond the weekly or monthly monetary pay compensation.  </w:t>
      </w:r>
    </w:p>
    <w:p w14:paraId="3A9DCED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lastRenderedPageBreak/>
        <w:t>Recognition:</w:t>
      </w:r>
      <w:r w:rsidRPr="00706914">
        <w:rPr>
          <w:rFonts w:ascii="Times New Roman" w:hAnsi="Times New Roman" w:cs="Times New Roman"/>
          <w:sz w:val="24"/>
          <w:szCs w:val="24"/>
        </w:rPr>
        <w:t xml:space="preserve"> This is the appreciation and acknowledgement of an individual’s effort in doing something that distinguishes him from others. </w:t>
      </w:r>
    </w:p>
    <w:p w14:paraId="5313EC5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Promotion:</w:t>
      </w:r>
      <w:r w:rsidRPr="00706914">
        <w:rPr>
          <w:rFonts w:ascii="Times New Roman" w:hAnsi="Times New Roman" w:cs="Times New Roman"/>
          <w:sz w:val="24"/>
          <w:szCs w:val="24"/>
        </w:rPr>
        <w:t xml:space="preserve"> This refers to the process whereby an employee moves from a particular level in his field or job to an increased level with higher status and responsibilities.</w:t>
      </w:r>
    </w:p>
    <w:p w14:paraId="3E5E72D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 xml:space="preserve">Fringe Benefits: </w:t>
      </w:r>
      <w:r w:rsidRPr="00706914">
        <w:rPr>
          <w:rFonts w:ascii="Times New Roman" w:hAnsi="Times New Roman" w:cs="Times New Roman"/>
          <w:sz w:val="24"/>
          <w:szCs w:val="24"/>
        </w:rPr>
        <w:t xml:space="preserve">This refers to various non- pay additional advantages given to an employee separate from his salary. </w:t>
      </w:r>
    </w:p>
    <w:p w14:paraId="4869570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 xml:space="preserve">Employee Performance: </w:t>
      </w:r>
      <w:r w:rsidRPr="00706914">
        <w:rPr>
          <w:rFonts w:ascii="Times New Roman" w:hAnsi="Times New Roman" w:cs="Times New Roman"/>
          <w:sz w:val="24"/>
          <w:szCs w:val="24"/>
        </w:rPr>
        <w:t>This refers to the method whereby workers in an organization accomplish their job-related duties to achieve set organizational objectives.</w:t>
      </w:r>
    </w:p>
    <w:p w14:paraId="0C3CCA7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Productivity:</w:t>
      </w:r>
      <w:r w:rsidRPr="00706914">
        <w:rPr>
          <w:rFonts w:ascii="Times New Roman" w:hAnsi="Times New Roman" w:cs="Times New Roman"/>
          <w:sz w:val="24"/>
          <w:szCs w:val="24"/>
        </w:rPr>
        <w:t xml:space="preserve"> This refers to the ability of the employee to yield output which will contribute to the organization. </w:t>
      </w:r>
    </w:p>
    <w:p w14:paraId="132F002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Profitability:</w:t>
      </w:r>
      <w:r w:rsidRPr="00706914">
        <w:rPr>
          <w:rFonts w:ascii="Times New Roman" w:hAnsi="Times New Roman" w:cs="Times New Roman"/>
          <w:sz w:val="24"/>
          <w:szCs w:val="24"/>
        </w:rPr>
        <w:t xml:space="preserve"> For this study, this refers to the extent to which an employee is able to contribute to the total financial gain of the organization. </w:t>
      </w:r>
    </w:p>
    <w:p w14:paraId="0D26C83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Efficiency:</w:t>
      </w:r>
      <w:r w:rsidRPr="00706914">
        <w:rPr>
          <w:rFonts w:ascii="Times New Roman" w:hAnsi="Times New Roman" w:cs="Times New Roman"/>
          <w:sz w:val="24"/>
          <w:szCs w:val="24"/>
        </w:rPr>
        <w:t xml:space="preserve"> This refers to the ability of a worker to carry out his activities promptly whilst minimizing the use and wastage of materials </w:t>
      </w:r>
    </w:p>
    <w:p w14:paraId="23DBC837" w14:textId="77777777" w:rsidR="002216B6" w:rsidRPr="00706914" w:rsidRDefault="002216B6" w:rsidP="001122D5">
      <w:pPr>
        <w:spacing w:line="480" w:lineRule="auto"/>
        <w:jc w:val="both"/>
        <w:rPr>
          <w:rFonts w:ascii="Times New Roman" w:hAnsi="Times New Roman" w:cs="Times New Roman"/>
          <w:sz w:val="24"/>
          <w:szCs w:val="24"/>
        </w:rPr>
      </w:pPr>
    </w:p>
    <w:p w14:paraId="419C9E7A"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bCs/>
          <w:sz w:val="24"/>
          <w:szCs w:val="24"/>
        </w:rPr>
      </w:pPr>
    </w:p>
    <w:p w14:paraId="30788683"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bCs/>
          <w:sz w:val="24"/>
          <w:szCs w:val="24"/>
        </w:rPr>
      </w:pPr>
    </w:p>
    <w:p w14:paraId="362CA8A7" w14:textId="77777777" w:rsidR="00631E40" w:rsidRPr="00706914" w:rsidRDefault="00631E40" w:rsidP="001122D5">
      <w:pPr>
        <w:autoSpaceDE w:val="0"/>
        <w:autoSpaceDN w:val="0"/>
        <w:adjustRightInd w:val="0"/>
        <w:spacing w:after="0" w:line="480" w:lineRule="auto"/>
        <w:jc w:val="both"/>
        <w:rPr>
          <w:rFonts w:ascii="Times New Roman" w:hAnsi="Times New Roman" w:cs="Times New Roman"/>
          <w:bCs/>
          <w:sz w:val="24"/>
          <w:szCs w:val="24"/>
        </w:rPr>
      </w:pPr>
    </w:p>
    <w:p w14:paraId="60E4A048"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bCs/>
          <w:sz w:val="24"/>
          <w:szCs w:val="24"/>
        </w:rPr>
      </w:pPr>
    </w:p>
    <w:p w14:paraId="3DE5D2FB"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lastRenderedPageBreak/>
        <w:t>CHAPTER TWO</w:t>
      </w:r>
    </w:p>
    <w:p w14:paraId="34DBC572"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LITERATURE REVIEW</w:t>
      </w:r>
    </w:p>
    <w:p w14:paraId="6E326D38"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2.0</w:t>
      </w:r>
      <w:r w:rsidRPr="00706914">
        <w:rPr>
          <w:rFonts w:ascii="Times New Roman" w:hAnsi="Times New Roman" w:cs="Times New Roman"/>
          <w:b/>
          <w:sz w:val="24"/>
          <w:szCs w:val="24"/>
        </w:rPr>
        <w:tab/>
        <w:t>Introduction</w:t>
      </w:r>
    </w:p>
    <w:p w14:paraId="1F94F023" w14:textId="77777777" w:rsidR="002216B6" w:rsidRPr="00706914" w:rsidRDefault="002216B6" w:rsidP="001122D5">
      <w:pPr>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chapter presents the appraisal of literature on the subjects under study. It is divided into conceptual, theoretical and empirical frameworks. The concepts of </w:t>
      </w:r>
      <w:r w:rsidRPr="00706914">
        <w:rPr>
          <w:rFonts w:ascii="Times New Roman" w:hAnsi="Times New Roman" w:cs="Times New Roman"/>
          <w:bCs/>
          <w:sz w:val="24"/>
          <w:szCs w:val="24"/>
        </w:rPr>
        <w:t xml:space="preserve">non-monetary incentives, employee performance, and manufacturing sector </w:t>
      </w:r>
      <w:r w:rsidRPr="00706914">
        <w:rPr>
          <w:rFonts w:ascii="Times New Roman" w:hAnsi="Times New Roman" w:cs="Times New Roman"/>
          <w:sz w:val="24"/>
          <w:szCs w:val="24"/>
        </w:rPr>
        <w:t>were reviewed within the conceptual framework. The cybernetics theory, cognitive dissonance theory, communication accommodation theory, expectancy violation theory, face-negotiation theory, groupthink theory and mute groups theory were adopted as the theoretical background for this study. The last part contains the critical review of empirical literature.</w:t>
      </w:r>
    </w:p>
    <w:p w14:paraId="2FCD2CAF"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2.1</w:t>
      </w:r>
      <w:r w:rsidRPr="00706914">
        <w:rPr>
          <w:rFonts w:ascii="Times New Roman" w:hAnsi="Times New Roman" w:cs="Times New Roman"/>
          <w:b/>
          <w:sz w:val="24"/>
          <w:szCs w:val="24"/>
        </w:rPr>
        <w:tab/>
        <w:t>Conceptual Review</w:t>
      </w:r>
    </w:p>
    <w:p w14:paraId="6D37F15D" w14:textId="77777777" w:rsidR="002216B6" w:rsidRPr="00706914" w:rsidRDefault="002216B6" w:rsidP="001122D5">
      <w:pPr>
        <w:spacing w:line="480" w:lineRule="auto"/>
        <w:jc w:val="both"/>
        <w:rPr>
          <w:rFonts w:ascii="Times New Roman" w:hAnsi="Times New Roman" w:cs="Times New Roman"/>
          <w:bCs/>
          <w:sz w:val="24"/>
          <w:szCs w:val="24"/>
        </w:rPr>
      </w:pPr>
      <w:r w:rsidRPr="00706914">
        <w:rPr>
          <w:rFonts w:ascii="Times New Roman" w:hAnsi="Times New Roman" w:cs="Times New Roman"/>
          <w:b/>
          <w:sz w:val="24"/>
          <w:szCs w:val="24"/>
        </w:rPr>
        <w:t>2.1.1</w:t>
      </w:r>
      <w:r w:rsidRPr="00706914">
        <w:rPr>
          <w:rFonts w:ascii="Times New Roman" w:hAnsi="Times New Roman" w:cs="Times New Roman"/>
          <w:b/>
          <w:sz w:val="24"/>
          <w:szCs w:val="24"/>
        </w:rPr>
        <w:tab/>
        <w:t xml:space="preserve">Concept of </w:t>
      </w:r>
      <w:r w:rsidRPr="00706914">
        <w:rPr>
          <w:rFonts w:ascii="Times New Roman" w:hAnsi="Times New Roman" w:cs="Times New Roman"/>
          <w:b/>
          <w:bCs/>
          <w:sz w:val="24"/>
          <w:szCs w:val="24"/>
        </w:rPr>
        <w:t>non-monetary incentives</w:t>
      </w:r>
    </w:p>
    <w:p w14:paraId="16337B0B"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sz w:val="24"/>
          <w:szCs w:val="24"/>
        </w:rPr>
        <w:t>A non-monetary incentive is to reward associates for excellent job performance through opportunities. It includes flexible work hours, training, pleasant work environment, and sabbaticals. The non-monetary incentives desired by employees across generations have done rapid changes. The following table shows the preferences in non-monetary incentives across generations.</w:t>
      </w:r>
    </w:p>
    <w:tbl>
      <w:tblPr>
        <w:tblStyle w:val="TableGrid"/>
        <w:tblW w:w="0" w:type="auto"/>
        <w:tblLook w:val="04A0" w:firstRow="1" w:lastRow="0" w:firstColumn="1" w:lastColumn="0" w:noHBand="0" w:noVBand="1"/>
      </w:tblPr>
      <w:tblGrid>
        <w:gridCol w:w="2860"/>
        <w:gridCol w:w="2885"/>
        <w:gridCol w:w="2885"/>
      </w:tblGrid>
      <w:tr w:rsidR="002216B6" w:rsidRPr="00706914" w14:paraId="4B458518" w14:textId="77777777" w:rsidTr="001B5A8C">
        <w:tc>
          <w:tcPr>
            <w:tcW w:w="3192" w:type="dxa"/>
          </w:tcPr>
          <w:p w14:paraId="50040B05" w14:textId="77777777" w:rsidR="002216B6" w:rsidRPr="00706914" w:rsidRDefault="002216B6" w:rsidP="001122D5">
            <w:pPr>
              <w:pStyle w:val="Default"/>
              <w:spacing w:line="480" w:lineRule="auto"/>
              <w:jc w:val="both"/>
            </w:pPr>
            <w:r w:rsidRPr="00706914">
              <w:t xml:space="preserve">Baby Boomers (born between 1946-63 </w:t>
            </w:r>
          </w:p>
          <w:p w14:paraId="4627973B" w14:textId="77777777" w:rsidR="002216B6" w:rsidRPr="00706914" w:rsidRDefault="002216B6" w:rsidP="001122D5">
            <w:pPr>
              <w:spacing w:line="480" w:lineRule="auto"/>
              <w:jc w:val="both"/>
              <w:rPr>
                <w:rFonts w:ascii="Times New Roman" w:hAnsi="Times New Roman" w:cs="Times New Roman"/>
                <w:sz w:val="24"/>
                <w:szCs w:val="24"/>
              </w:rPr>
            </w:pPr>
          </w:p>
        </w:tc>
        <w:tc>
          <w:tcPr>
            <w:tcW w:w="3192" w:type="dxa"/>
          </w:tcPr>
          <w:p w14:paraId="77E19928" w14:textId="77777777" w:rsidR="002216B6" w:rsidRPr="00706914" w:rsidRDefault="002216B6" w:rsidP="001122D5">
            <w:pPr>
              <w:pStyle w:val="Default"/>
              <w:spacing w:line="480" w:lineRule="auto"/>
              <w:jc w:val="both"/>
            </w:pPr>
            <w:r w:rsidRPr="00706914">
              <w:lastRenderedPageBreak/>
              <w:t xml:space="preserve">Generation </w:t>
            </w:r>
            <w:proofErr w:type="spellStart"/>
            <w:r w:rsidRPr="00706914">
              <w:t>X‟ers</w:t>
            </w:r>
            <w:proofErr w:type="spellEnd"/>
            <w:r w:rsidRPr="00706914">
              <w:t xml:space="preserve"> born between 1964-51 </w:t>
            </w:r>
          </w:p>
          <w:p w14:paraId="24BD94DC" w14:textId="77777777" w:rsidR="002216B6" w:rsidRPr="00706914" w:rsidRDefault="002216B6" w:rsidP="001122D5">
            <w:pPr>
              <w:spacing w:line="480" w:lineRule="auto"/>
              <w:jc w:val="both"/>
              <w:rPr>
                <w:rFonts w:ascii="Times New Roman" w:hAnsi="Times New Roman" w:cs="Times New Roman"/>
                <w:sz w:val="24"/>
                <w:szCs w:val="24"/>
              </w:rPr>
            </w:pPr>
          </w:p>
        </w:tc>
        <w:tc>
          <w:tcPr>
            <w:tcW w:w="3192" w:type="dxa"/>
          </w:tcPr>
          <w:p w14:paraId="1804832E" w14:textId="77777777" w:rsidR="002216B6" w:rsidRPr="00706914" w:rsidRDefault="002216B6" w:rsidP="001122D5">
            <w:pPr>
              <w:pStyle w:val="Default"/>
              <w:spacing w:line="480" w:lineRule="auto"/>
              <w:jc w:val="both"/>
            </w:pPr>
            <w:r w:rsidRPr="00706914">
              <w:lastRenderedPageBreak/>
              <w:t xml:space="preserve">Generation </w:t>
            </w:r>
            <w:proofErr w:type="spellStart"/>
            <w:r w:rsidRPr="00706914">
              <w:t>Y‟ers</w:t>
            </w:r>
            <w:proofErr w:type="spellEnd"/>
            <w:r w:rsidRPr="00706914">
              <w:t xml:space="preserve"> (born after 1982) </w:t>
            </w:r>
          </w:p>
          <w:p w14:paraId="00294B97"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0E9B8580" w14:textId="77777777" w:rsidTr="001B5A8C">
        <w:tc>
          <w:tcPr>
            <w:tcW w:w="3192" w:type="dxa"/>
          </w:tcPr>
          <w:p w14:paraId="450FCE20" w14:textId="77777777" w:rsidR="002216B6" w:rsidRPr="00706914" w:rsidRDefault="002216B6" w:rsidP="001122D5">
            <w:pPr>
              <w:pStyle w:val="Default"/>
              <w:spacing w:line="480" w:lineRule="auto"/>
              <w:jc w:val="both"/>
            </w:pPr>
            <w:r w:rsidRPr="00706914">
              <w:lastRenderedPageBreak/>
              <w:t xml:space="preserve">Retirement planning Flexible schedules Job Training </w:t>
            </w:r>
          </w:p>
          <w:p w14:paraId="0A6372C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Sabbaticals </w:t>
            </w:r>
          </w:p>
        </w:tc>
        <w:tc>
          <w:tcPr>
            <w:tcW w:w="3192" w:type="dxa"/>
          </w:tcPr>
          <w:p w14:paraId="2436E4E8" w14:textId="77777777" w:rsidR="002216B6" w:rsidRPr="00706914" w:rsidRDefault="002216B6" w:rsidP="001122D5">
            <w:pPr>
              <w:pStyle w:val="Default"/>
              <w:spacing w:line="480" w:lineRule="auto"/>
              <w:jc w:val="both"/>
            </w:pPr>
            <w:r w:rsidRPr="00706914">
              <w:t xml:space="preserve">Flexible schedules Professional development Feedback </w:t>
            </w:r>
          </w:p>
          <w:p w14:paraId="68F85CFD" w14:textId="77777777" w:rsidR="002216B6" w:rsidRPr="00706914" w:rsidRDefault="002216B6" w:rsidP="001122D5">
            <w:pPr>
              <w:pStyle w:val="Default"/>
              <w:spacing w:line="480" w:lineRule="auto"/>
              <w:jc w:val="both"/>
            </w:pPr>
            <w:r w:rsidRPr="00706914">
              <w:t xml:space="preserve">Tangible rewards </w:t>
            </w:r>
          </w:p>
          <w:p w14:paraId="1B14456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Work environment </w:t>
            </w:r>
          </w:p>
        </w:tc>
        <w:tc>
          <w:tcPr>
            <w:tcW w:w="3192" w:type="dxa"/>
          </w:tcPr>
          <w:p w14:paraId="73B7650B" w14:textId="77777777" w:rsidR="002216B6" w:rsidRPr="00706914" w:rsidRDefault="002216B6" w:rsidP="001122D5">
            <w:pPr>
              <w:pStyle w:val="Default"/>
              <w:spacing w:line="480" w:lineRule="auto"/>
              <w:jc w:val="both"/>
            </w:pPr>
            <w:r w:rsidRPr="00706914">
              <w:t xml:space="preserve">Flexible schedules Professional development </w:t>
            </w:r>
          </w:p>
          <w:p w14:paraId="5DAC5506" w14:textId="77777777" w:rsidR="002216B6" w:rsidRPr="00706914" w:rsidRDefault="002216B6" w:rsidP="001122D5">
            <w:pPr>
              <w:pStyle w:val="Default"/>
              <w:spacing w:line="480" w:lineRule="auto"/>
              <w:jc w:val="both"/>
            </w:pPr>
            <w:r w:rsidRPr="00706914">
              <w:t xml:space="preserve">Feedback </w:t>
            </w:r>
          </w:p>
          <w:p w14:paraId="3746B51A" w14:textId="77777777" w:rsidR="002216B6" w:rsidRPr="00706914" w:rsidRDefault="002216B6" w:rsidP="001122D5">
            <w:pPr>
              <w:pStyle w:val="Default"/>
              <w:spacing w:line="480" w:lineRule="auto"/>
              <w:jc w:val="both"/>
            </w:pPr>
            <w:r w:rsidRPr="00706914">
              <w:t xml:space="preserve">Tangible rewards </w:t>
            </w:r>
          </w:p>
          <w:p w14:paraId="2E9E6BD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Work environment Attentive Employers Autonomy </w:t>
            </w:r>
          </w:p>
        </w:tc>
      </w:tr>
    </w:tbl>
    <w:p w14:paraId="37483DAC" w14:textId="0FAF7510"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i/>
          <w:iCs/>
          <w:color w:val="000000"/>
          <w:sz w:val="24"/>
          <w:szCs w:val="24"/>
        </w:rPr>
        <w:t xml:space="preserve">Table 1: Preference in Non-Monetary Incentive across Generation. </w:t>
      </w:r>
    </w:p>
    <w:p w14:paraId="71E1DAFF" w14:textId="3634C59C"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proofErr w:type="gramStart"/>
      <w:r w:rsidRPr="00706914">
        <w:rPr>
          <w:rFonts w:ascii="Times New Roman" w:hAnsi="Times New Roman" w:cs="Times New Roman"/>
          <w:color w:val="000000"/>
          <w:sz w:val="24"/>
          <w:szCs w:val="24"/>
        </w:rPr>
        <w:t>Thus</w:t>
      </w:r>
      <w:proofErr w:type="gramEnd"/>
      <w:r w:rsidRPr="00706914">
        <w:rPr>
          <w:rFonts w:ascii="Times New Roman" w:hAnsi="Times New Roman" w:cs="Times New Roman"/>
          <w:color w:val="000000"/>
          <w:sz w:val="24"/>
          <w:szCs w:val="24"/>
        </w:rPr>
        <w:t xml:space="preserve"> it is obvious that the demands of the current generation of employees are ever increasing and in current scenario where there is low loyalty to the companies, high attrition rate these demands have to be met reasonably well to attract prospective employees who can perform really well and to retain the employees. </w:t>
      </w:r>
    </w:p>
    <w:p w14:paraId="009B5F1A"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Assessment of Non-Monetary Incentives </w:t>
      </w:r>
    </w:p>
    <w:p w14:paraId="639C22AA"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Various types of non-monetary incentives are as follows: </w:t>
      </w:r>
    </w:p>
    <w:p w14:paraId="77EAB2C4"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706914">
        <w:rPr>
          <w:rFonts w:ascii="Times New Roman" w:hAnsi="Times New Roman" w:cs="Times New Roman"/>
          <w:color w:val="000000"/>
          <w:sz w:val="24"/>
          <w:szCs w:val="24"/>
        </w:rPr>
        <w:t>Flextime</w:t>
      </w:r>
      <w:proofErr w:type="spellEnd"/>
    </w:p>
    <w:p w14:paraId="01D8FACC"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Professional development </w:t>
      </w:r>
    </w:p>
    <w:p w14:paraId="7C1A25AB"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Feedback </w:t>
      </w:r>
    </w:p>
    <w:p w14:paraId="12240EDB"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Tangible rewards </w:t>
      </w:r>
    </w:p>
    <w:p w14:paraId="0C5AAA2C"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Work environment </w:t>
      </w:r>
    </w:p>
    <w:p w14:paraId="0D3F1FD2" w14:textId="77777777" w:rsidR="002216B6" w:rsidRPr="00706914" w:rsidRDefault="002216B6" w:rsidP="001122D5">
      <w:pPr>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Attentive employers</w:t>
      </w:r>
    </w:p>
    <w:p w14:paraId="49B479DB" w14:textId="77777777" w:rsidR="002216B6" w:rsidRPr="00706914" w:rsidRDefault="002216B6" w:rsidP="001122D5">
      <w:pPr>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lastRenderedPageBreak/>
        <w:t xml:space="preserve">Autonomy </w:t>
      </w:r>
    </w:p>
    <w:p w14:paraId="2BB393BC"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Redesigning of jobs </w:t>
      </w:r>
    </w:p>
    <w:p w14:paraId="23377096"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Retirement planning and others</w:t>
      </w:r>
      <w:r w:rsidRPr="00706914">
        <w:rPr>
          <w:rFonts w:ascii="Times New Roman" w:hAnsi="Times New Roman" w:cs="Times New Roman"/>
          <w:color w:val="000000"/>
          <w:sz w:val="24"/>
          <w:szCs w:val="24"/>
        </w:rPr>
        <w:tab/>
      </w:r>
    </w:p>
    <w:p w14:paraId="20E6E371"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706914">
        <w:rPr>
          <w:rFonts w:ascii="Times New Roman" w:hAnsi="Times New Roman" w:cs="Times New Roman"/>
          <w:b/>
          <w:bCs/>
          <w:color w:val="000000"/>
          <w:sz w:val="24"/>
          <w:szCs w:val="24"/>
        </w:rPr>
        <w:t>Flextime</w:t>
      </w:r>
      <w:proofErr w:type="spellEnd"/>
    </w:p>
    <w:p w14:paraId="54B01B53"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Refers to several arrangements that allow the employee to work a non-traditional schedule. The employee and the manager agree in advance on the hours of work. </w:t>
      </w:r>
      <w:proofErr w:type="spellStart"/>
      <w:r w:rsidRPr="00706914">
        <w:rPr>
          <w:rFonts w:ascii="Times New Roman" w:hAnsi="Times New Roman" w:cs="Times New Roman"/>
          <w:color w:val="000000"/>
          <w:sz w:val="24"/>
          <w:szCs w:val="24"/>
        </w:rPr>
        <w:t>Flextime</w:t>
      </w:r>
      <w:proofErr w:type="spellEnd"/>
      <w:r w:rsidRPr="00706914">
        <w:rPr>
          <w:rFonts w:ascii="Times New Roman" w:hAnsi="Times New Roman" w:cs="Times New Roman"/>
          <w:color w:val="000000"/>
          <w:sz w:val="24"/>
          <w:szCs w:val="24"/>
        </w:rPr>
        <w:t xml:space="preserve"> is a popular option for good reason-it lends balance to busy lives. Fortunately, </w:t>
      </w:r>
      <w:proofErr w:type="spellStart"/>
      <w:r w:rsidRPr="00706914">
        <w:rPr>
          <w:rFonts w:ascii="Times New Roman" w:hAnsi="Times New Roman" w:cs="Times New Roman"/>
          <w:color w:val="000000"/>
          <w:sz w:val="24"/>
          <w:szCs w:val="24"/>
        </w:rPr>
        <w:t>flextime</w:t>
      </w:r>
      <w:proofErr w:type="spellEnd"/>
      <w:r w:rsidRPr="00706914">
        <w:rPr>
          <w:rFonts w:ascii="Times New Roman" w:hAnsi="Times New Roman" w:cs="Times New Roman"/>
          <w:color w:val="000000"/>
          <w:sz w:val="24"/>
          <w:szCs w:val="24"/>
        </w:rPr>
        <w:t xml:space="preserve"> also benefits the manager too. Allowing employees to work schedules that best suit their lives results in more productive workers.</w:t>
      </w:r>
    </w:p>
    <w:p w14:paraId="03151E9D"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Professional Development: </w:t>
      </w:r>
    </w:p>
    <w:p w14:paraId="5C44303F"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In a broad sense professional development may include formal types of vocational education, typically post-secondary or polytechnic training leading to qualification or a credential required to get or retain employment. Informal or individualized programs of professional development may also include the concept of personal coaching. Professional development on the job may develop or enhance process skills, sometimes referred to as leadership skills, as well as task skills. Some examples for process skills are effectiveness skill, team functioning skills, and „systems thinking skills‟. </w:t>
      </w:r>
    </w:p>
    <w:p w14:paraId="3EFBB81B"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Some examples of task skills are computer software applications, customer service skills and safety training. Examples of skills relevant to a current occupation are leadership for managers and training for specific techniques or equipment for educator, technicians, metal </w:t>
      </w:r>
      <w:r w:rsidRPr="00706914">
        <w:rPr>
          <w:rFonts w:ascii="Times New Roman" w:hAnsi="Times New Roman" w:cs="Times New Roman"/>
          <w:color w:val="000000"/>
          <w:sz w:val="24"/>
          <w:szCs w:val="24"/>
        </w:rPr>
        <w:lastRenderedPageBreak/>
        <w:t xml:space="preserve">workers, medical practitioners and engineers. For some occupations there is a provision for accreditation tied to “continuing professional education” and proving competence regulated by a professional body. </w:t>
      </w:r>
    </w:p>
    <w:p w14:paraId="04ED790A" w14:textId="1296038A"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Feedback </w:t>
      </w:r>
    </w:p>
    <w:p w14:paraId="25493692" w14:textId="7EF7925C"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People </w:t>
      </w:r>
      <w:r w:rsidR="001122D5" w:rsidRPr="00706914">
        <w:rPr>
          <w:rFonts w:ascii="Times New Roman" w:hAnsi="Times New Roman" w:cs="Times New Roman"/>
          <w:color w:val="000000"/>
          <w:sz w:val="24"/>
          <w:szCs w:val="24"/>
        </w:rPr>
        <w:t>don’t</w:t>
      </w:r>
      <w:r w:rsidRPr="00706914">
        <w:rPr>
          <w:rFonts w:ascii="Times New Roman" w:hAnsi="Times New Roman" w:cs="Times New Roman"/>
          <w:color w:val="000000"/>
          <w:sz w:val="24"/>
          <w:szCs w:val="24"/>
        </w:rPr>
        <w:t xml:space="preserve"> quit organizations, they quit bosses. This can be extended to colleagues too. Improper communication, negative relationship, backbiting etc can lead to inefficiency and counter productivity. To overcome this, organizations are adopting feedback culture. It is the culture where in all the employees are taught the skills of effectively receiving and giving feedback which is the degree to which carrying out the work activities required by the job results in the employee containing direct and clear information about the effectiveness in their job performance. This includes telling each other frankly, honestly and effectively what they think about their behaviour, job performance, ideas, etc.</w:t>
      </w:r>
    </w:p>
    <w:p w14:paraId="04BF52E3"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Employees prefer being told what others think about them directly instead of in the roundabout way and they like being given feedback to </w:t>
      </w:r>
      <w:proofErr w:type="spellStart"/>
      <w:r w:rsidRPr="00706914">
        <w:rPr>
          <w:rFonts w:ascii="Times New Roman" w:hAnsi="Times New Roman" w:cs="Times New Roman"/>
          <w:color w:val="000000"/>
          <w:sz w:val="24"/>
          <w:szCs w:val="24"/>
        </w:rPr>
        <w:t>self evaluate</w:t>
      </w:r>
      <w:proofErr w:type="spellEnd"/>
      <w:r w:rsidRPr="00706914">
        <w:rPr>
          <w:rFonts w:ascii="Times New Roman" w:hAnsi="Times New Roman" w:cs="Times New Roman"/>
          <w:color w:val="000000"/>
          <w:sz w:val="24"/>
          <w:szCs w:val="24"/>
        </w:rPr>
        <w:t xml:space="preserve"> their performance. They also would like to frankly tell their bosses the various problems and issues faced by them. Feedback is of two types positive and negative. Positive feedback improves the morel of the receiver and negative feedback improves the performance of the receiver. </w:t>
      </w:r>
    </w:p>
    <w:p w14:paraId="138D5B49" w14:textId="218DC645" w:rsidR="002216B6" w:rsidRPr="00706914" w:rsidRDefault="002216B6" w:rsidP="001122D5">
      <w:pPr>
        <w:pStyle w:val="Default"/>
        <w:spacing w:line="480" w:lineRule="auto"/>
        <w:jc w:val="both"/>
      </w:pPr>
      <w:r w:rsidRPr="00706914">
        <w:t xml:space="preserve">Poor feedback can reduce morale, the ability to do the job, confidence of employees and can even lead to conflicts between the management and the employees. Hence great care has to be taken while giving and receiving feedback. </w:t>
      </w:r>
      <w:proofErr w:type="gramStart"/>
      <w:r w:rsidRPr="00706914">
        <w:t>So</w:t>
      </w:r>
      <w:proofErr w:type="gramEnd"/>
      <w:r w:rsidRPr="00706914">
        <w:t xml:space="preserve"> when both the managers and the </w:t>
      </w:r>
      <w:r w:rsidRPr="00706914">
        <w:lastRenderedPageBreak/>
        <w:t xml:space="preserve">employees acquire these skills of giving and receiving feedback the feedback culture works out well for the company. </w:t>
      </w:r>
    </w:p>
    <w:p w14:paraId="30F3AFC6"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Tangible Rewards </w:t>
      </w:r>
    </w:p>
    <w:p w14:paraId="0FAB17DF"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It is important to understand how different groups of employees perceive the total reward package offered by the organization, particularly if the marketing adage „Perception is Reality‟ were to be recalled. If the employee </w:t>
      </w:r>
      <w:proofErr w:type="spellStart"/>
      <w:r w:rsidRPr="00706914">
        <w:rPr>
          <w:rFonts w:ascii="Times New Roman" w:hAnsi="Times New Roman" w:cs="Times New Roman"/>
          <w:color w:val="000000"/>
          <w:sz w:val="24"/>
          <w:szCs w:val="24"/>
        </w:rPr>
        <w:t>doesn‟t</w:t>
      </w:r>
      <w:proofErr w:type="spellEnd"/>
      <w:r w:rsidRPr="00706914">
        <w:rPr>
          <w:rFonts w:ascii="Times New Roman" w:hAnsi="Times New Roman" w:cs="Times New Roman"/>
          <w:color w:val="000000"/>
          <w:sz w:val="24"/>
          <w:szCs w:val="24"/>
        </w:rPr>
        <w:t xml:space="preserve"> </w:t>
      </w:r>
      <w:proofErr w:type="gramStart"/>
      <w:r w:rsidRPr="00706914">
        <w:rPr>
          <w:rFonts w:ascii="Times New Roman" w:hAnsi="Times New Roman" w:cs="Times New Roman"/>
          <w:color w:val="000000"/>
          <w:sz w:val="24"/>
          <w:szCs w:val="24"/>
        </w:rPr>
        <w:t>understand</w:t>
      </w:r>
      <w:proofErr w:type="gramEnd"/>
      <w:r w:rsidRPr="00706914">
        <w:rPr>
          <w:rFonts w:ascii="Times New Roman" w:hAnsi="Times New Roman" w:cs="Times New Roman"/>
          <w:color w:val="000000"/>
          <w:sz w:val="24"/>
          <w:szCs w:val="24"/>
        </w:rPr>
        <w:t xml:space="preserve"> the total reward package, how can employee value it? And how can it motivate the employee to perform? Therefore, there is a need to gain an understanding of how managers and employees perceive reward.</w:t>
      </w:r>
    </w:p>
    <w:p w14:paraId="31BF90CB"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Work Environment </w:t>
      </w:r>
    </w:p>
    <w:p w14:paraId="1D2279DD"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Work environment has become a good non-monetary incentive for employees. Present day employees are demanding workplace wherein they can balance the demands of their work and their family lives instead of choosing one over the other. Organizations have also accepted that among many aspirations of employees the demand for a good work environment is quite reasonable. In the era of IT Revolution, most of the IT companies are offering air-conditioned rooms and state-of-the-art furniture for the employees. Restrooms, dormitories, good canteens, washrooms are provided by the organizations to their employees. This increases the morale of the employees and thus motivates them.</w:t>
      </w:r>
    </w:p>
    <w:p w14:paraId="4EA9DD04"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Attentive Employers </w:t>
      </w:r>
    </w:p>
    <w:p w14:paraId="6590B21A"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Employees want their bosses to be their concerns, complaints and be proactive in management rather than waiting for the event to occur. They want recognition for the 75 </w:t>
      </w:r>
    </w:p>
    <w:p w14:paraId="7B0D6C81"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lastRenderedPageBreak/>
        <w:t xml:space="preserve">work that they do. Employee recognition programmes like “Employee of the month”, even a spontaneous or private “thank you” and other widely publicized formal programs that encourage specific type of </w:t>
      </w:r>
      <w:proofErr w:type="spellStart"/>
      <w:r w:rsidRPr="00706914">
        <w:rPr>
          <w:rFonts w:ascii="Times New Roman" w:hAnsi="Times New Roman" w:cs="Times New Roman"/>
          <w:color w:val="000000"/>
          <w:sz w:val="24"/>
          <w:szCs w:val="24"/>
        </w:rPr>
        <w:t>behavior</w:t>
      </w:r>
      <w:proofErr w:type="spellEnd"/>
      <w:r w:rsidRPr="00706914">
        <w:rPr>
          <w:rFonts w:ascii="Times New Roman" w:hAnsi="Times New Roman" w:cs="Times New Roman"/>
          <w:color w:val="000000"/>
          <w:sz w:val="24"/>
          <w:szCs w:val="24"/>
        </w:rPr>
        <w:t xml:space="preserve"> and the procedure to attain recognition is clearly defined. In Nichol foods Ltd., a British bottling company there is a different kind of employee recognition programme known as “bragging boards”, where the accomplishments of various individuals and teams are regularly updated. Monthly rewards are giving on the basis of peer evaluation. In another company </w:t>
      </w:r>
      <w:proofErr w:type="spellStart"/>
      <w:r w:rsidRPr="00706914">
        <w:rPr>
          <w:rFonts w:ascii="Times New Roman" w:hAnsi="Times New Roman" w:cs="Times New Roman"/>
          <w:color w:val="000000"/>
          <w:sz w:val="24"/>
          <w:szCs w:val="24"/>
        </w:rPr>
        <w:t>Applebee‟s</w:t>
      </w:r>
      <w:proofErr w:type="spellEnd"/>
      <w:r w:rsidRPr="00706914">
        <w:rPr>
          <w:rFonts w:ascii="Times New Roman" w:hAnsi="Times New Roman" w:cs="Times New Roman"/>
          <w:color w:val="000000"/>
          <w:sz w:val="24"/>
          <w:szCs w:val="24"/>
        </w:rPr>
        <w:t xml:space="preserve"> restaurants, the president herself leaves appreciation notes and voice messages on the employee desks if the employee performs well. Simple things like sending personalized birthday cards, anniversary cards etc.</w:t>
      </w:r>
    </w:p>
    <w:p w14:paraId="4D0881A1"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Autonomy </w:t>
      </w:r>
    </w:p>
    <w:p w14:paraId="5A61E590" w14:textId="77777777" w:rsidR="002216B6" w:rsidRPr="00706914" w:rsidRDefault="002216B6" w:rsidP="001122D5">
      <w:pPr>
        <w:tabs>
          <w:tab w:val="left" w:pos="3901"/>
        </w:tabs>
        <w:spacing w:line="480" w:lineRule="auto"/>
        <w:jc w:val="both"/>
        <w:rPr>
          <w:rFonts w:ascii="Times New Roman" w:hAnsi="Times New Roman" w:cs="Times New Roman"/>
          <w:b/>
          <w:sz w:val="24"/>
          <w:szCs w:val="24"/>
        </w:rPr>
      </w:pPr>
      <w:r w:rsidRPr="00706914">
        <w:rPr>
          <w:rFonts w:ascii="Times New Roman" w:hAnsi="Times New Roman" w:cs="Times New Roman"/>
          <w:color w:val="000000"/>
          <w:sz w:val="24"/>
          <w:szCs w:val="24"/>
        </w:rPr>
        <w:t>Employees want to be able to work independently. They do not want someone constantly watching over them and questioning every move. They like to receive their assignments preferable with the time frame required for completion and then have independence to complete the work given the guidelines and framework you have set on their own merits.</w:t>
      </w:r>
    </w:p>
    <w:p w14:paraId="78B0AA9D"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Redesigning of Jobs: </w:t>
      </w:r>
    </w:p>
    <w:p w14:paraId="2C8E390E"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This is designing of already exiting routine into more creative or at least not a boring one. Various ways of redesigning the jobs are as follows:</w:t>
      </w:r>
    </w:p>
    <w:p w14:paraId="53E6699D" w14:textId="77777777" w:rsidR="00EB5763" w:rsidRPr="00706914" w:rsidRDefault="00EB5763" w:rsidP="001122D5">
      <w:pPr>
        <w:tabs>
          <w:tab w:val="left" w:pos="3901"/>
        </w:tabs>
        <w:spacing w:line="480" w:lineRule="auto"/>
        <w:jc w:val="both"/>
        <w:rPr>
          <w:rFonts w:ascii="Times New Roman" w:hAnsi="Times New Roman" w:cs="Times New Roman"/>
          <w:color w:val="000000"/>
          <w:sz w:val="24"/>
          <w:szCs w:val="24"/>
        </w:rPr>
      </w:pPr>
    </w:p>
    <w:p w14:paraId="2F97199C" w14:textId="77777777" w:rsidR="00EB5763" w:rsidRPr="00706914" w:rsidRDefault="00EB5763" w:rsidP="001122D5">
      <w:pPr>
        <w:tabs>
          <w:tab w:val="left" w:pos="3901"/>
        </w:tabs>
        <w:spacing w:line="480" w:lineRule="auto"/>
        <w:jc w:val="both"/>
        <w:rPr>
          <w:rFonts w:ascii="Times New Roman" w:hAnsi="Times New Roman" w:cs="Times New Roman"/>
          <w:color w:val="000000"/>
          <w:sz w:val="24"/>
          <w:szCs w:val="24"/>
        </w:rPr>
      </w:pPr>
    </w:p>
    <w:p w14:paraId="3D560FE3"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lastRenderedPageBreak/>
        <w:t xml:space="preserve">Job rotation </w:t>
      </w:r>
    </w:p>
    <w:p w14:paraId="29AC3D0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It is the periodic shifting of an employee from one task to another. This ensures that the employee doesn’t do the same thing again and again for a considerably long period of time. </w:t>
      </w:r>
    </w:p>
    <w:p w14:paraId="4FACF20E"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Job enlargement </w:t>
      </w:r>
    </w:p>
    <w:p w14:paraId="38CEE0BF"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It is the process of increasing the number and variety of tasks that an individual performs results in jobs with more diversity. This increases the scope of the job and makes it more interesting. </w:t>
      </w:r>
    </w:p>
    <w:p w14:paraId="7390DB2C"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Job enrichment </w:t>
      </w:r>
    </w:p>
    <w:p w14:paraId="50DC0A26" w14:textId="6A4EECA0" w:rsidR="001122D5"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It is the vertical expansion of jobs, increasing the degree to which the worker controls the planning, execution and evaluation of the work. </w:t>
      </w:r>
    </w:p>
    <w:p w14:paraId="6A5BAE91"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Job sharing </w:t>
      </w:r>
    </w:p>
    <w:p w14:paraId="5A44EF01"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It is the arrangement that allows two or more individuals to split a traditional 40-hour-a-week job. This promotes co-operation amongst the employees. Telecommuting, it refers to employees who do their work at home at least two days a week on a computer that is linked to their office. There are other ways of redesigning the job which are very similar to the points.</w:t>
      </w:r>
    </w:p>
    <w:p w14:paraId="2191DCA5" w14:textId="77777777" w:rsidR="002216B6" w:rsidRPr="00706914" w:rsidRDefault="002216B6" w:rsidP="001122D5">
      <w:pPr>
        <w:pStyle w:val="ListParagraph"/>
        <w:numPr>
          <w:ilvl w:val="0"/>
          <w:numId w:val="18"/>
        </w:num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Retirement planning and others </w:t>
      </w:r>
    </w:p>
    <w:p w14:paraId="73CA7344" w14:textId="77777777" w:rsidR="002216B6" w:rsidRPr="00706914" w:rsidRDefault="002216B6" w:rsidP="001122D5">
      <w:pPr>
        <w:pStyle w:val="Default"/>
        <w:spacing w:line="480" w:lineRule="auto"/>
        <w:jc w:val="both"/>
      </w:pPr>
      <w:r w:rsidRPr="00706914">
        <w:t>Companies are offering various options with regards to the retirement planning or retirement financial planning. Retirement financial planning refers to a collection of systems, methods, and processes which, in their aggregate, support a family unit’s (</w:t>
      </w:r>
      <w:proofErr w:type="spellStart"/>
      <w:r w:rsidRPr="00706914">
        <w:t>employee‟s</w:t>
      </w:r>
      <w:proofErr w:type="spellEnd"/>
      <w:r w:rsidRPr="00706914">
        <w:t xml:space="preserve">) desire to achieve a state of financial independence, such that the need to be </w:t>
      </w:r>
      <w:r w:rsidRPr="00706914">
        <w:lastRenderedPageBreak/>
        <w:t xml:space="preserve">gainfully employed is optional. Retirement planning can be considered a limited or simplified form of financial planning addressing only this one purpose, rather than the attainment of multiple concurrent goals (e.g. college funding for children). Two often desired outcomes of retirement planning efforts are: </w:t>
      </w:r>
    </w:p>
    <w:p w14:paraId="38B4E2ED" w14:textId="1A9542FE" w:rsidR="002216B6" w:rsidRPr="00706914" w:rsidRDefault="002216B6" w:rsidP="001122D5">
      <w:pPr>
        <w:pStyle w:val="ListParagraph"/>
        <w:numPr>
          <w:ilvl w:val="0"/>
          <w:numId w:val="19"/>
        </w:numPr>
        <w:autoSpaceDE w:val="0"/>
        <w:autoSpaceDN w:val="0"/>
        <w:adjustRightInd w:val="0"/>
        <w:spacing w:after="332"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To asses </w:t>
      </w:r>
      <w:r w:rsidR="001122D5" w:rsidRPr="00706914">
        <w:rPr>
          <w:rFonts w:ascii="Times New Roman" w:hAnsi="Times New Roman" w:cs="Times New Roman"/>
          <w:color w:val="000000"/>
          <w:sz w:val="24"/>
          <w:szCs w:val="24"/>
        </w:rPr>
        <w:t>employee’s</w:t>
      </w:r>
      <w:r w:rsidRPr="00706914">
        <w:rPr>
          <w:rFonts w:ascii="Times New Roman" w:hAnsi="Times New Roman" w:cs="Times New Roman"/>
          <w:color w:val="000000"/>
          <w:sz w:val="24"/>
          <w:szCs w:val="24"/>
        </w:rPr>
        <w:t xml:space="preserve"> current state, here specifically to mean a probabilistic assessment of readiness –to-retire given a desired retirement age and lifestyle. </w:t>
      </w:r>
    </w:p>
    <w:p w14:paraId="0E72753E" w14:textId="77777777" w:rsidR="002216B6" w:rsidRPr="00706914" w:rsidRDefault="002216B6" w:rsidP="001122D5">
      <w:pPr>
        <w:pStyle w:val="ListParagraph"/>
        <w:numPr>
          <w:ilvl w:val="0"/>
          <w:numId w:val="19"/>
        </w:numPr>
        <w:autoSpaceDE w:val="0"/>
        <w:autoSpaceDN w:val="0"/>
        <w:adjustRightInd w:val="0"/>
        <w:spacing w:after="332"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ii. To identify employee decisions or actions to improve readiness-to-retire. </w:t>
      </w:r>
    </w:p>
    <w:p w14:paraId="58088884" w14:textId="42B3566F"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In recent years, producers such as a financial planner of financial adviser have been available to help employees develop retirement plans, where compensation is either fee-based or commissioned contingent on product sale. Such arrangement is sometimes viewed as conflicting to </w:t>
      </w:r>
      <w:r w:rsidR="001122D5" w:rsidRPr="00706914">
        <w:rPr>
          <w:rFonts w:ascii="Times New Roman" w:hAnsi="Times New Roman" w:cs="Times New Roman"/>
          <w:color w:val="000000"/>
          <w:sz w:val="24"/>
          <w:szCs w:val="24"/>
        </w:rPr>
        <w:t>employee’s</w:t>
      </w:r>
      <w:r w:rsidRPr="00706914">
        <w:rPr>
          <w:rFonts w:ascii="Times New Roman" w:hAnsi="Times New Roman" w:cs="Times New Roman"/>
          <w:color w:val="000000"/>
          <w:sz w:val="24"/>
          <w:szCs w:val="24"/>
        </w:rPr>
        <w:t xml:space="preserve"> interest to have advice rendered without bias or at cost that justifies value. Employees can now elect a do it yourself (DIY) approach, given the advent of a large, </w:t>
      </w:r>
      <w:r w:rsidR="001122D5" w:rsidRPr="00706914">
        <w:rPr>
          <w:rFonts w:ascii="Times New Roman" w:hAnsi="Times New Roman" w:cs="Times New Roman"/>
          <w:color w:val="000000"/>
          <w:sz w:val="24"/>
          <w:szCs w:val="24"/>
        </w:rPr>
        <w:t>ever-growing</w:t>
      </w:r>
      <w:r w:rsidRPr="00706914">
        <w:rPr>
          <w:rFonts w:ascii="Times New Roman" w:hAnsi="Times New Roman" w:cs="Times New Roman"/>
          <w:color w:val="000000"/>
          <w:sz w:val="24"/>
          <w:szCs w:val="24"/>
        </w:rPr>
        <w:t xml:space="preserve"> body of resources offered by the organization. For example, retirement software tools from the organization in the form of simple calculator, mathematical model or decision support system have appeared with greater frequency. With these options, the employee can choose the one that is best suitable. </w:t>
      </w:r>
    </w:p>
    <w:p w14:paraId="5A6A043F" w14:textId="77777777" w:rsidR="002216B6" w:rsidRPr="00706914" w:rsidRDefault="002216B6" w:rsidP="001122D5">
      <w:pPr>
        <w:tabs>
          <w:tab w:val="left" w:pos="3901"/>
        </w:tabs>
        <w:spacing w:line="480" w:lineRule="auto"/>
        <w:jc w:val="both"/>
        <w:rPr>
          <w:rFonts w:ascii="Times New Roman" w:hAnsi="Times New Roman" w:cs="Times New Roman"/>
          <w:color w:val="000000"/>
          <w:sz w:val="24"/>
          <w:szCs w:val="24"/>
        </w:rPr>
      </w:pPr>
      <w:proofErr w:type="gramStart"/>
      <w:r w:rsidRPr="00706914">
        <w:rPr>
          <w:rFonts w:ascii="Times New Roman" w:hAnsi="Times New Roman" w:cs="Times New Roman"/>
          <w:color w:val="000000"/>
          <w:sz w:val="24"/>
          <w:szCs w:val="24"/>
        </w:rPr>
        <w:t>Thus</w:t>
      </w:r>
      <w:proofErr w:type="gramEnd"/>
      <w:r w:rsidRPr="00706914">
        <w:rPr>
          <w:rFonts w:ascii="Times New Roman" w:hAnsi="Times New Roman" w:cs="Times New Roman"/>
          <w:color w:val="000000"/>
          <w:sz w:val="24"/>
          <w:szCs w:val="24"/>
        </w:rPr>
        <w:t xml:space="preserve"> organizations are able to motivate their employees by offering flexible retirement solutions instead of common plan which may not be suitable for certain employees. Besides the fore mentioned types of non-monetary incentives which are common to all the </w:t>
      </w:r>
      <w:r w:rsidRPr="00706914">
        <w:rPr>
          <w:rFonts w:ascii="Times New Roman" w:hAnsi="Times New Roman" w:cs="Times New Roman"/>
          <w:color w:val="000000"/>
          <w:sz w:val="24"/>
          <w:szCs w:val="24"/>
        </w:rPr>
        <w:lastRenderedPageBreak/>
        <w:t>employees, it is equally profitable to go further and offer tailor-made incentives to employees for high motivation and better job performance.</w:t>
      </w:r>
    </w:p>
    <w:p w14:paraId="3031CBFD"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The Assessment of Non-Monetary Incentives Impact on Performance </w:t>
      </w:r>
    </w:p>
    <w:p w14:paraId="016B805B"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Non-monetary incentive </w:t>
      </w:r>
      <w:proofErr w:type="gramStart"/>
      <w:r w:rsidRPr="00706914">
        <w:rPr>
          <w:rFonts w:ascii="Times New Roman" w:hAnsi="Times New Roman" w:cs="Times New Roman"/>
          <w:color w:val="000000"/>
          <w:sz w:val="24"/>
          <w:szCs w:val="24"/>
        </w:rPr>
        <w:t>carry</w:t>
      </w:r>
      <w:proofErr w:type="gramEnd"/>
      <w:r w:rsidRPr="00706914">
        <w:rPr>
          <w:rFonts w:ascii="Times New Roman" w:hAnsi="Times New Roman" w:cs="Times New Roman"/>
          <w:color w:val="000000"/>
          <w:sz w:val="24"/>
          <w:szCs w:val="24"/>
        </w:rPr>
        <w:t xml:space="preserve"> a significant “trophy value” thus continue to reinforce the good performance and behaviours; </w:t>
      </w:r>
    </w:p>
    <w:p w14:paraId="1427D59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706914">
        <w:rPr>
          <w:rFonts w:ascii="Times New Roman" w:hAnsi="Times New Roman" w:cs="Times New Roman"/>
          <w:color w:val="000000"/>
          <w:sz w:val="24"/>
          <w:szCs w:val="24"/>
        </w:rPr>
        <w:t>i</w:t>
      </w:r>
      <w:proofErr w:type="spellEnd"/>
      <w:r w:rsidRPr="00706914">
        <w:rPr>
          <w:rFonts w:ascii="Times New Roman" w:hAnsi="Times New Roman" w:cs="Times New Roman"/>
          <w:color w:val="000000"/>
          <w:sz w:val="24"/>
          <w:szCs w:val="24"/>
        </w:rPr>
        <w:t xml:space="preserve">. It provides tangible symbol of achievement and </w:t>
      </w:r>
      <w:proofErr w:type="gramStart"/>
      <w:r w:rsidRPr="00706914">
        <w:rPr>
          <w:rFonts w:ascii="Times New Roman" w:hAnsi="Times New Roman" w:cs="Times New Roman"/>
          <w:color w:val="000000"/>
          <w:sz w:val="24"/>
          <w:szCs w:val="24"/>
        </w:rPr>
        <w:t>serve</w:t>
      </w:r>
      <w:proofErr w:type="gramEnd"/>
      <w:r w:rsidRPr="00706914">
        <w:rPr>
          <w:rFonts w:ascii="Times New Roman" w:hAnsi="Times New Roman" w:cs="Times New Roman"/>
          <w:color w:val="000000"/>
          <w:sz w:val="24"/>
          <w:szCs w:val="24"/>
        </w:rPr>
        <w:t xml:space="preserve"> as an encouragement to other employees. ii. Reinforce the association with Sponsor Company and thus increase loyalty. </w:t>
      </w:r>
    </w:p>
    <w:p w14:paraId="5738B91F"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iii. Provide guilt-free enjoyment of reward thus increases the motivating impact. </w:t>
      </w:r>
    </w:p>
    <w:p w14:paraId="3622CE5D"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iv. Both extrinsic and intrinsic motivators; provide strong emotional appeal to participants‟ personal wants and interests. </w:t>
      </w:r>
    </w:p>
    <w:p w14:paraId="70539DC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v. Carry a higher perceived value because of the increased emotional attachment; therefore, stimulate performance better than cold cash. </w:t>
      </w:r>
    </w:p>
    <w:p w14:paraId="52D7B207"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vi. Can be attached to a particular </w:t>
      </w:r>
      <w:proofErr w:type="spellStart"/>
      <w:r w:rsidRPr="00706914">
        <w:rPr>
          <w:rFonts w:ascii="Times New Roman" w:hAnsi="Times New Roman" w:cs="Times New Roman"/>
          <w:color w:val="000000"/>
          <w:sz w:val="24"/>
          <w:szCs w:val="24"/>
        </w:rPr>
        <w:t>behavior</w:t>
      </w:r>
      <w:proofErr w:type="spellEnd"/>
      <w:r w:rsidRPr="00706914">
        <w:rPr>
          <w:rFonts w:ascii="Times New Roman" w:hAnsi="Times New Roman" w:cs="Times New Roman"/>
          <w:color w:val="000000"/>
          <w:sz w:val="24"/>
          <w:szCs w:val="24"/>
        </w:rPr>
        <w:t xml:space="preserve"> thus stimulating a specific response in a long term. </w:t>
      </w:r>
    </w:p>
    <w:p w14:paraId="37D5AA4F" w14:textId="43CB76F3"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vii. </w:t>
      </w:r>
      <w:r w:rsidR="001122D5" w:rsidRPr="00706914">
        <w:rPr>
          <w:rFonts w:ascii="Times New Roman" w:hAnsi="Times New Roman" w:cs="Times New Roman"/>
          <w:color w:val="000000"/>
          <w:sz w:val="24"/>
          <w:szCs w:val="24"/>
        </w:rPr>
        <w:t>Participant’s</w:t>
      </w:r>
      <w:r w:rsidRPr="00706914">
        <w:rPr>
          <w:rFonts w:ascii="Times New Roman" w:hAnsi="Times New Roman" w:cs="Times New Roman"/>
          <w:color w:val="000000"/>
          <w:sz w:val="24"/>
          <w:szCs w:val="24"/>
        </w:rPr>
        <w:t xml:space="preserve"> family is involved in selecting and sharing awards thus multiplying the emotional value of the reward and its impact on the participant. </w:t>
      </w:r>
    </w:p>
    <w:p w14:paraId="1AF36487"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viii. Provide a 3-to-1 return on investment compared to cash. On average, cash programs cost 12 cents per incremental dollar netted by increased performance, versus 4 cents per dollar for non-cash programs. </w:t>
      </w:r>
    </w:p>
    <w:p w14:paraId="066461FE"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ix. Do not become an expected part of an employee income or an entitlement; always seen as a reward for a particular accomplishment or performance. </w:t>
      </w:r>
    </w:p>
    <w:p w14:paraId="541003AC" w14:textId="77777777" w:rsidR="002216B6" w:rsidRPr="00706914" w:rsidRDefault="002216B6" w:rsidP="001122D5">
      <w:pPr>
        <w:tabs>
          <w:tab w:val="left" w:pos="3901"/>
        </w:tabs>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Based upon the fore mentioned factors it can be observed that the minimum level of monetary compensation, employees are more and more interested in non-monetary incentives i.e., tangible rewards rather than the cash rewards.</w:t>
      </w:r>
    </w:p>
    <w:p w14:paraId="0569B262" w14:textId="77777777" w:rsidR="002216B6" w:rsidRPr="00706914" w:rsidRDefault="002216B6" w:rsidP="001122D5">
      <w:pPr>
        <w:spacing w:before="240"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2.1.2</w:t>
      </w:r>
      <w:r w:rsidRPr="00706914">
        <w:rPr>
          <w:rFonts w:ascii="Times New Roman" w:hAnsi="Times New Roman" w:cs="Times New Roman"/>
          <w:b/>
          <w:sz w:val="24"/>
          <w:szCs w:val="24"/>
        </w:rPr>
        <w:tab/>
        <w:t>Concept of Employee Performance</w:t>
      </w:r>
    </w:p>
    <w:p w14:paraId="42ED055C"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performance of an employee is </w:t>
      </w:r>
      <w:proofErr w:type="spellStart"/>
      <w:proofErr w:type="gramStart"/>
      <w:r w:rsidRPr="00706914">
        <w:rPr>
          <w:rFonts w:ascii="Times New Roman" w:hAnsi="Times New Roman" w:cs="Times New Roman"/>
          <w:sz w:val="24"/>
          <w:szCs w:val="24"/>
        </w:rPr>
        <w:t>a</w:t>
      </w:r>
      <w:proofErr w:type="spellEnd"/>
      <w:proofErr w:type="gramEnd"/>
      <w:r w:rsidRPr="00706914">
        <w:rPr>
          <w:rFonts w:ascii="Times New Roman" w:hAnsi="Times New Roman" w:cs="Times New Roman"/>
          <w:sz w:val="24"/>
          <w:szCs w:val="24"/>
        </w:rPr>
        <w:t xml:space="preserve"> important determinant of the organizational success or failure. According to </w:t>
      </w:r>
      <w:proofErr w:type="spellStart"/>
      <w:r w:rsidRPr="00706914">
        <w:rPr>
          <w:rFonts w:ascii="Times New Roman" w:hAnsi="Times New Roman" w:cs="Times New Roman"/>
          <w:sz w:val="24"/>
          <w:szCs w:val="24"/>
        </w:rPr>
        <w:t>Vasaan</w:t>
      </w:r>
      <w:proofErr w:type="spellEnd"/>
      <w:r w:rsidRPr="00706914">
        <w:rPr>
          <w:rFonts w:ascii="Times New Roman" w:hAnsi="Times New Roman" w:cs="Times New Roman"/>
          <w:sz w:val="24"/>
          <w:szCs w:val="24"/>
        </w:rPr>
        <w:t xml:space="preserve"> (2015), the active role they play towards a company’s success cannot be underestimated. Employee performance is defined as the outcome or contribution of employees to make them attain goals (Herbert, John &amp; Lee 2000). Afshan (2012) define performance as the achievement of specific tasks measured against predetermined or identified standards of accuracy, completeness, cost and speed. Employee performance can be manifested in improvement in production, easiness in using the new technology, highly motivated workers. </w:t>
      </w:r>
      <w:proofErr w:type="spellStart"/>
      <w:r w:rsidRPr="00706914">
        <w:rPr>
          <w:rFonts w:ascii="Times New Roman" w:hAnsi="Times New Roman" w:cs="Times New Roman"/>
          <w:sz w:val="24"/>
          <w:szCs w:val="24"/>
        </w:rPr>
        <w:t>Liveir</w:t>
      </w:r>
      <w:proofErr w:type="spellEnd"/>
      <w:r w:rsidRPr="00706914">
        <w:rPr>
          <w:rFonts w:ascii="Times New Roman" w:hAnsi="Times New Roman" w:cs="Times New Roman"/>
          <w:sz w:val="24"/>
          <w:szCs w:val="24"/>
        </w:rPr>
        <w:t xml:space="preserve"> (2012) stated that employee's performance is measured against the performance standards set by the organization. </w:t>
      </w:r>
    </w:p>
    <w:p w14:paraId="19F37743" w14:textId="77777777" w:rsidR="002216B6" w:rsidRPr="00706914" w:rsidRDefault="002216B6" w:rsidP="001122D5">
      <w:pPr>
        <w:tabs>
          <w:tab w:val="left" w:pos="921"/>
        </w:tabs>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Employees must know what they need to do to perform their job successfully. Setting performance expectations and goals for individuals and groups to channel their efforts towards achieving organizational objectives. Getting employees involved in the planning process helps them understand the goals of the organization, what needs to be done, why it needs to be done and how well it should be done, (Terrington, 2005). Performance expectations need to be understood and where possible, to involve the contribution from the employees. Williams (2000), argues that as individuals cannot always control their </w:t>
      </w:r>
      <w:r w:rsidRPr="00706914">
        <w:rPr>
          <w:rFonts w:ascii="Times New Roman" w:hAnsi="Times New Roman" w:cs="Times New Roman"/>
          <w:sz w:val="24"/>
          <w:szCs w:val="24"/>
        </w:rPr>
        <w:lastRenderedPageBreak/>
        <w:t xml:space="preserve">results, </w:t>
      </w:r>
      <w:proofErr w:type="gramStart"/>
      <w:r w:rsidRPr="00706914">
        <w:rPr>
          <w:rFonts w:ascii="Times New Roman" w:hAnsi="Times New Roman" w:cs="Times New Roman"/>
          <w:sz w:val="24"/>
          <w:szCs w:val="24"/>
        </w:rPr>
        <w:t>it‘</w:t>
      </w:r>
      <w:proofErr w:type="gramEnd"/>
      <w:r w:rsidRPr="00706914">
        <w:rPr>
          <w:rFonts w:ascii="Times New Roman" w:hAnsi="Times New Roman" w:cs="Times New Roman"/>
          <w:sz w:val="24"/>
          <w:szCs w:val="24"/>
        </w:rPr>
        <w:t xml:space="preserve">s important to have </w:t>
      </w:r>
      <w:proofErr w:type="spellStart"/>
      <w:r w:rsidRPr="00706914">
        <w:rPr>
          <w:rFonts w:ascii="Times New Roman" w:hAnsi="Times New Roman" w:cs="Times New Roman"/>
          <w:sz w:val="24"/>
          <w:szCs w:val="24"/>
        </w:rPr>
        <w:t>behavioral</w:t>
      </w:r>
      <w:proofErr w:type="spellEnd"/>
      <w:r w:rsidRPr="00706914">
        <w:rPr>
          <w:rFonts w:ascii="Times New Roman" w:hAnsi="Times New Roman" w:cs="Times New Roman"/>
          <w:sz w:val="24"/>
          <w:szCs w:val="24"/>
        </w:rPr>
        <w:t xml:space="preserve"> targets as well as output targets. It is recommended that there is a personal development plan which would again underpin the achievement of objectives.</w:t>
      </w:r>
    </w:p>
    <w:p w14:paraId="2C32FAD7" w14:textId="77777777" w:rsidR="002216B6" w:rsidRPr="00706914" w:rsidRDefault="002216B6" w:rsidP="001122D5">
      <w:pPr>
        <w:tabs>
          <w:tab w:val="left" w:pos="921"/>
        </w:tabs>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Price (2005) states that managing employee performance every day is the key to an effective performance management system. Setting goals, making sure expectations are clear and providing frequent feedback help people perform most effectively. </w:t>
      </w:r>
    </w:p>
    <w:p w14:paraId="3ACDD81B" w14:textId="77777777" w:rsidR="002216B6" w:rsidRPr="00706914" w:rsidRDefault="002216B6" w:rsidP="001122D5">
      <w:pPr>
        <w:spacing w:before="240" w:line="480" w:lineRule="auto"/>
        <w:jc w:val="both"/>
        <w:rPr>
          <w:rFonts w:ascii="Times New Roman" w:eastAsia="Times New Roman" w:hAnsi="Times New Roman" w:cs="Times New Roman"/>
          <w:color w:val="000000"/>
          <w:sz w:val="24"/>
          <w:szCs w:val="24"/>
        </w:rPr>
      </w:pPr>
      <w:r w:rsidRPr="00706914">
        <w:rPr>
          <w:rFonts w:ascii="Times New Roman" w:eastAsia="Times New Roman" w:hAnsi="Times New Roman" w:cs="Times New Roman"/>
          <w:color w:val="000000"/>
          <w:sz w:val="24"/>
          <w:szCs w:val="24"/>
        </w:rPr>
        <w:t>Performance refers to the degree of achievement and completion of the task of the individual, it reflects the way to achieve it, or how the individual performs the job requirements, and often there is a confusing and overlapping between performance and effort, effort refers to the used energy, but performance is measured on the basis of the results achieved by the individual. (Mohammed, 2001)</w:t>
      </w:r>
    </w:p>
    <w:p w14:paraId="05E86106"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Employee performance is vital for the success of every organization and profitability in this dynamic environment (Chen, 2004). Nowadays, organizations require such type of employees who contribute more than their job scope and far from goals expectations. Most of the organizations copping with contemporary challenges put more emphasis on employee performance. (Grumman &amp; Saks, 2011). According to some authors, service firms invest more on their workforce in order to maintain long term relationship with them and to increase their performance along with job satisfaction. (Karatepe, </w:t>
      </w:r>
      <w:proofErr w:type="spellStart"/>
      <w:r w:rsidRPr="00706914">
        <w:rPr>
          <w:rFonts w:ascii="Times New Roman" w:hAnsi="Times New Roman" w:cs="Times New Roman"/>
          <w:sz w:val="24"/>
          <w:szCs w:val="24"/>
        </w:rPr>
        <w:t>Uludag</w:t>
      </w:r>
      <w:proofErr w:type="spellEnd"/>
      <w:r w:rsidRPr="00706914">
        <w:rPr>
          <w:rFonts w:ascii="Times New Roman" w:hAnsi="Times New Roman" w:cs="Times New Roman"/>
          <w:sz w:val="24"/>
          <w:szCs w:val="24"/>
        </w:rPr>
        <w:t xml:space="preserve">, </w:t>
      </w:r>
      <w:proofErr w:type="spellStart"/>
      <w:r w:rsidRPr="00706914">
        <w:rPr>
          <w:rFonts w:ascii="Times New Roman" w:hAnsi="Times New Roman" w:cs="Times New Roman"/>
          <w:sz w:val="24"/>
          <w:szCs w:val="24"/>
        </w:rPr>
        <w:t>Menevis</w:t>
      </w:r>
      <w:proofErr w:type="spellEnd"/>
      <w:r w:rsidRPr="00706914">
        <w:rPr>
          <w:rFonts w:ascii="Times New Roman" w:hAnsi="Times New Roman" w:cs="Times New Roman"/>
          <w:sz w:val="24"/>
          <w:szCs w:val="24"/>
        </w:rPr>
        <w:t xml:space="preserve">, </w:t>
      </w:r>
      <w:proofErr w:type="spellStart"/>
      <w:r w:rsidRPr="00706914">
        <w:rPr>
          <w:rFonts w:ascii="Times New Roman" w:hAnsi="Times New Roman" w:cs="Times New Roman"/>
          <w:sz w:val="24"/>
          <w:szCs w:val="24"/>
        </w:rPr>
        <w:t>Hadzimehmedagic&amp;Baddar</w:t>
      </w:r>
      <w:proofErr w:type="spellEnd"/>
      <w:r w:rsidRPr="00706914">
        <w:rPr>
          <w:rFonts w:ascii="Times New Roman" w:hAnsi="Times New Roman" w:cs="Times New Roman"/>
          <w:sz w:val="24"/>
          <w:szCs w:val="24"/>
        </w:rPr>
        <w:t>, 2006).</w:t>
      </w:r>
    </w:p>
    <w:p w14:paraId="3EDED52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Employee performance is a key factor that contributes directly to the performance of the company. Companies today, with increased competition in the business arena, are keen to boost employee performance in order to enhance their profitability, market reach and brand recognition. Thus, HR managers and quality managers have put special emphasis on techniques to gauge employee performance and periodically conduct review sessions in order to monitor it. The better the overall performance review is, the more valuable the employee is for the company.</w:t>
      </w:r>
    </w:p>
    <w:p w14:paraId="0C07B16F" w14:textId="7FE8914A" w:rsidR="001122D5"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There are a number of measures that can be taken into consideration when measuring performance for example using of employee productivity, employee engagement and employee work quality</w:t>
      </w:r>
      <w:r w:rsidR="00631E40" w:rsidRPr="00706914">
        <w:rPr>
          <w:rFonts w:ascii="Times New Roman" w:hAnsi="Times New Roman" w:cs="Times New Roman"/>
          <w:sz w:val="24"/>
          <w:szCs w:val="24"/>
        </w:rPr>
        <w:t>.</w:t>
      </w:r>
    </w:p>
    <w:p w14:paraId="091CD8F8" w14:textId="77777777" w:rsidR="002216B6" w:rsidRPr="00706914" w:rsidRDefault="002216B6" w:rsidP="001122D5">
      <w:pPr>
        <w:spacing w:before="100" w:beforeAutospacing="1" w:after="100" w:afterAutospacing="1" w:line="480" w:lineRule="auto"/>
        <w:jc w:val="both"/>
        <w:rPr>
          <w:rFonts w:ascii="Times New Roman" w:hAnsi="Times New Roman" w:cs="Times New Roman"/>
          <w:b/>
          <w:bCs/>
          <w:color w:val="000000" w:themeColor="text1"/>
          <w:sz w:val="24"/>
          <w:szCs w:val="24"/>
        </w:rPr>
      </w:pPr>
      <w:r w:rsidRPr="00706914">
        <w:rPr>
          <w:rFonts w:ascii="Times New Roman" w:hAnsi="Times New Roman" w:cs="Times New Roman"/>
          <w:b/>
          <w:bCs/>
          <w:color w:val="000000" w:themeColor="text1"/>
          <w:sz w:val="24"/>
          <w:szCs w:val="24"/>
        </w:rPr>
        <w:t>Employee Productivity</w:t>
      </w:r>
    </w:p>
    <w:p w14:paraId="1A688DB5" w14:textId="77777777" w:rsidR="00EB5763" w:rsidRPr="00706914" w:rsidRDefault="002216B6" w:rsidP="00EB5763">
      <w:pPr>
        <w:pStyle w:val="NormalWeb"/>
        <w:shd w:val="clear" w:color="auto" w:fill="FFFFFF"/>
        <w:spacing w:before="0" w:beforeAutospacing="0" w:after="360" w:afterAutospacing="0" w:line="480" w:lineRule="auto"/>
        <w:jc w:val="both"/>
      </w:pPr>
      <w:r w:rsidRPr="00706914">
        <w:rPr>
          <w:iCs/>
        </w:rPr>
        <w:t xml:space="preserve">Productivity is an average measure of the efficiency of production (Liam, 2008). It can be expressed as the ratio of output to inputs used in the production process. Employee productivity is an assessment of the efficiency of a worker or group of workers. Typically, the productivity of a given worker will be assessed relative to an average for employees doing similar work. Productivity is about the effective and efficient use of all resources (Jade, 2011).  Furthermore, </w:t>
      </w:r>
      <w:r w:rsidRPr="00706914">
        <w:rPr>
          <w:shd w:val="clear" w:color="auto" w:fill="FFFFFF"/>
        </w:rPr>
        <w:t>employee productivity is a measure employed at </w:t>
      </w:r>
      <w:r w:rsidRPr="00706914">
        <w:rPr>
          <w:iCs/>
          <w:shd w:val="clear" w:color="auto" w:fill="FFFFFF"/>
        </w:rPr>
        <w:t>individual level</w:t>
      </w:r>
      <w:r w:rsidRPr="00706914">
        <w:rPr>
          <w:shd w:val="clear" w:color="auto" w:fill="FFFFFF"/>
        </w:rPr>
        <w:t xml:space="preserve"> based on the assumption that the overall productivity can be broken down to increasingly smaller units until, ultimately, to the individual employee, in order be used for </w:t>
      </w:r>
      <w:r w:rsidRPr="00706914">
        <w:rPr>
          <w:shd w:val="clear" w:color="auto" w:fill="FFFFFF"/>
        </w:rPr>
        <w:lastRenderedPageBreak/>
        <w:t>example for the purpose of allocating a benefit or sanction based on individual performance (Daemons, 2009). Employee p</w:t>
      </w:r>
      <w:r w:rsidRPr="00706914">
        <w:rPr>
          <w:shd w:val="clear" w:color="auto" w:fill="FBFBFB"/>
        </w:rPr>
        <w:t>roductivity is a measurement or calculation between inputs and outputs. If the outputs are equivalent to the inputs, the employee is considered productive (Sheehan, 2013).</w:t>
      </w:r>
      <w:r w:rsidR="001122D5" w:rsidRPr="00706914">
        <w:rPr>
          <w:shd w:val="clear" w:color="auto" w:fill="FBFBFB"/>
        </w:rPr>
        <w:t xml:space="preserve"> </w:t>
      </w:r>
      <w:r w:rsidRPr="00706914">
        <w:t xml:space="preserve">Jennifer and George (2006) argued that the performance of workers contribute directly to an organization’s level of effectiveness, efficiency and even towards the achievement of administrative goals. It also stated that a corporation’s failure to certify that its workers are motivated has a negative influence on its organizational effectiveness and efficiency thereby affecting employee’s productivity levels concerning expected goals and objectives. According to </w:t>
      </w:r>
      <w:proofErr w:type="spellStart"/>
      <w:r w:rsidRPr="00706914">
        <w:t>Antomioni</w:t>
      </w:r>
      <w:proofErr w:type="spellEnd"/>
      <w:r w:rsidRPr="00706914">
        <w:t xml:space="preserve"> (1999) a worker’s level of productivity is reliant on the extent at which workers believe that certain motivational desires will be fulfilled stating that workers become demoralized as such less productive once they perceive that their desires can’t be met or gratified. Mathis and John (2003) suggested that productivity refers to a measure of the quantity and quality of work done, bearing in mind the cost of capital used. The greater the level of organizational productivity, the greater the competitive edge. This is because the costs associated with the production of goods and services are lesser. Better productivity ratios </w:t>
      </w:r>
      <w:proofErr w:type="gramStart"/>
      <w:r w:rsidRPr="00706914">
        <w:t>does</w:t>
      </w:r>
      <w:proofErr w:type="gramEnd"/>
      <w:r w:rsidRPr="00706914">
        <w:t xml:space="preserve"> not automatically mean that more output is manufactured; it could also mean that less workers or less financial resources and time were utilized in producing the similar output. McNamara (2003) stated that productivity may be denoted in form of quality, quantity, time and cost. He also stated that evaluating productivity has to with measuring the length of time it takes an average employee to produce a specified level of output. Although </w:t>
      </w:r>
      <w:r w:rsidRPr="00706914">
        <w:lastRenderedPageBreak/>
        <w:t xml:space="preserve">measuring productivity may seem difficult, it is however very significant since it directly affects organizational profitability. </w:t>
      </w:r>
    </w:p>
    <w:p w14:paraId="25A77B91" w14:textId="67BB6041" w:rsidR="002216B6" w:rsidRPr="00706914" w:rsidRDefault="002216B6" w:rsidP="00EB5763">
      <w:pPr>
        <w:pStyle w:val="NormalWeb"/>
        <w:shd w:val="clear" w:color="auto" w:fill="FFFFFF"/>
        <w:spacing w:before="0" w:beforeAutospacing="0" w:after="360" w:afterAutospacing="0" w:line="480" w:lineRule="auto"/>
        <w:jc w:val="both"/>
        <w:rPr>
          <w:shd w:val="clear" w:color="auto" w:fill="FBFBFB"/>
        </w:rPr>
      </w:pPr>
      <w:r w:rsidRPr="00706914">
        <w:t>Brady (2000) claimed that none of the resources utilized for production in the workplace are so thoroughly examined as the human capital. Most of the activities carried out in HR Systems are intended to influence worker or organizational productivity. Compensation, evaluation systems, training and development, recruitment, job characteristics are HR responsibilities directly aimed at productivity. Bernardin (2007) clearly stated that the importance of motivational factors cannot be underestimated by an organization in increasing the productivity levels of a workforce especially when trying to gain competitive advantage. He also stated that productivity may be hard to measure, but it can be evaluated in terms of effectiveness and efficiency of workers.</w:t>
      </w:r>
    </w:p>
    <w:p w14:paraId="21A5696B" w14:textId="28B45BE9" w:rsidR="002216B6" w:rsidRPr="00706914" w:rsidRDefault="002216B6" w:rsidP="001122D5">
      <w:pPr>
        <w:pStyle w:val="NormalWeb"/>
        <w:shd w:val="clear" w:color="auto" w:fill="FFFFFF"/>
        <w:spacing w:before="0" w:beforeAutospacing="0" w:after="360" w:afterAutospacing="0" w:line="480" w:lineRule="auto"/>
        <w:jc w:val="both"/>
      </w:pPr>
      <w:r w:rsidRPr="00706914">
        <w:t xml:space="preserve">Employee engagement is the extent which an employee is willing to put his discretionary efforts beyond their job’s requirement (Devi, 2009). Employee engagement can be described as employee’s involvement, job satisfaction and commitment to the organization which could assist company in achieving better customer service through employee’s operational excellence (Devi, 2009).Elements such as a </w:t>
      </w:r>
      <w:r w:rsidR="001122D5" w:rsidRPr="00706914">
        <w:t>well-organized</w:t>
      </w:r>
      <w:r w:rsidRPr="00706914">
        <w:t xml:space="preserve">, creative, interesting job design that are capable to make good use of employees’ talents and skills could significantly enhance employee engagement (Markova &amp; Ford, 2011).Most people can reflect on a personal experience when they felt more engaged with the organization and when conversely they felt less engaged or even disengaged. These feelings of </w:t>
      </w:r>
      <w:r w:rsidRPr="00706914">
        <w:lastRenderedPageBreak/>
        <w:t xml:space="preserve">engagement are associated with a greater willingness to work hard, feeling connected to both the work and cohorts doing the work, there is a sharper focus on achieving the goals of the organization, and a feeling of being part of the ‘flow’ of the organization. Researchers have confirmed and generalized these personal experiences. For example, work by Saks (2006) revealed that engagement levels are predicted by perceived support granted to employees by the organization and that measures of engagement themselves predict levels of job satisfaction, commitment measures, intentions to quit, and positive behaviours within the organization. </w:t>
      </w:r>
    </w:p>
    <w:p w14:paraId="61C9F0BE"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2.2</w:t>
      </w:r>
      <w:r w:rsidRPr="00706914">
        <w:rPr>
          <w:rFonts w:ascii="Times New Roman" w:hAnsi="Times New Roman" w:cs="Times New Roman"/>
          <w:b/>
          <w:sz w:val="24"/>
          <w:szCs w:val="24"/>
        </w:rPr>
        <w:tab/>
        <w:t>Theoretical Review</w:t>
      </w:r>
    </w:p>
    <w:p w14:paraId="1B259A6E"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Several theories have been used to explain the concept of motivation. However, the study is based on the two-factor theory of Fredrick Herzberg. </w:t>
      </w:r>
    </w:p>
    <w:p w14:paraId="0CA23140"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b/>
          <w:bCs/>
          <w:iCs/>
          <w:sz w:val="24"/>
          <w:szCs w:val="24"/>
        </w:rPr>
        <w:t xml:space="preserve"> Two Factor Theory (Herzberg’s Motivation-Hygiene theory) </w:t>
      </w:r>
    </w:p>
    <w:p w14:paraId="45481C12"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Two-factor theory by Fredrick Herzberg (1964) is also referred to as the motivator hygiene theory, and has its exploration based on employee satisfaction in organizations. The theory postulates that “hygiene and motivational factors are responsible for satisfaction and discontentment”. Factors for motivation are those aspects on job that lead people in focusing on performance in their work, and also give people the performance standards that are expected in an organization. Factors for motivation are those well thought-out to have a direct relationship with the work done (Carmines, Edward and Richard, 1999). The </w:t>
      </w:r>
      <w:r w:rsidRPr="00706914">
        <w:rPr>
          <w:rFonts w:ascii="Times New Roman" w:hAnsi="Times New Roman" w:cs="Times New Roman"/>
          <w:sz w:val="24"/>
          <w:szCs w:val="24"/>
        </w:rPr>
        <w:lastRenderedPageBreak/>
        <w:t xml:space="preserve">factors are inclusive of working atmosphere aspect, for instance, supervisory practices for pay, policies of a company and other working conditions. </w:t>
      </w:r>
    </w:p>
    <w:p w14:paraId="7A69C4BD"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Herzberg (1964) discovered that factors that influence the satisfaction on job were dissimilar from those causing dissatisfaction on job. He came up with the theory of motivation-hygiene in a bid to explain his results. In his study, he referred to the factors either causing satisfaction or dissatisfaction as factors for hygiene, and the usage of the term ‘hygiene’ was prompted by the fact that the factors for employee maintenance are usually meant to keep away employees from dissatisfaction, however, these factors are far away from providing satisfaction. Herzberg’s (1964) pointed out that accomplishment; the job itself, advancement, responsibility, recognition and growth are the strongest factors that lead to the satisfaction of employees, in turn leading to improved performance of employees. </w:t>
      </w:r>
    </w:p>
    <w:p w14:paraId="46AD7D92"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However, Herzberg’s (1964) pointed out that the policies of a company, supervision, the relationship of employees with their Boss, work environment, relationship with colleagues and the amount of salary leads to either the satisfaction or dissatisfaction of employees. Herzberg (1964) logically reasoned that since the factors accounting for satisfaction are dissimilar from those that cause dissatisfaction, the two types of feelings may not be explicitly considered as opposites of each another. Thus; the contradictory of satisfaction can never be dissatisfaction, rather, the opposite is ‘no satisfaction’. Therefore, the </w:t>
      </w:r>
      <w:proofErr w:type="gramStart"/>
      <w:r w:rsidRPr="00706914">
        <w:rPr>
          <w:rFonts w:ascii="Times New Roman" w:hAnsi="Times New Roman" w:cs="Times New Roman"/>
          <w:sz w:val="24"/>
          <w:szCs w:val="24"/>
        </w:rPr>
        <w:t>two factor</w:t>
      </w:r>
      <w:proofErr w:type="gramEnd"/>
      <w:r w:rsidRPr="00706914">
        <w:rPr>
          <w:rFonts w:ascii="Times New Roman" w:hAnsi="Times New Roman" w:cs="Times New Roman"/>
          <w:sz w:val="24"/>
          <w:szCs w:val="24"/>
        </w:rPr>
        <w:t xml:space="preserve"> theory became established through a comprehensive investigation of the two </w:t>
      </w:r>
      <w:r w:rsidRPr="00706914">
        <w:rPr>
          <w:rFonts w:ascii="Times New Roman" w:hAnsi="Times New Roman" w:cs="Times New Roman"/>
          <w:sz w:val="24"/>
          <w:szCs w:val="24"/>
        </w:rPr>
        <w:lastRenderedPageBreak/>
        <w:t xml:space="preserve">conflicting factors, hence; Herzberg’s (1964 came up with term “the </w:t>
      </w:r>
      <w:proofErr w:type="gramStart"/>
      <w:r w:rsidRPr="00706914">
        <w:rPr>
          <w:rFonts w:ascii="Times New Roman" w:hAnsi="Times New Roman" w:cs="Times New Roman"/>
          <w:sz w:val="24"/>
          <w:szCs w:val="24"/>
        </w:rPr>
        <w:t>two factor</w:t>
      </w:r>
      <w:proofErr w:type="gramEnd"/>
      <w:r w:rsidRPr="00706914">
        <w:rPr>
          <w:rFonts w:ascii="Times New Roman" w:hAnsi="Times New Roman" w:cs="Times New Roman"/>
          <w:sz w:val="24"/>
          <w:szCs w:val="24"/>
        </w:rPr>
        <w:t xml:space="preserve"> theory” or “the hygiene motivational theory” (Hyun, 2009). </w:t>
      </w:r>
    </w:p>
    <w:p w14:paraId="08B72E12"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b/>
          <w:bCs/>
          <w:iCs/>
          <w:sz w:val="24"/>
          <w:szCs w:val="24"/>
        </w:rPr>
        <w:t xml:space="preserve">Abraham Maslow’s Hierarchy of Needs </w:t>
      </w:r>
    </w:p>
    <w:p w14:paraId="226416AB" w14:textId="2A36D296" w:rsidR="002216B6" w:rsidRPr="00706914" w:rsidRDefault="002216B6" w:rsidP="001122D5">
      <w:pPr>
        <w:autoSpaceDE w:val="0"/>
        <w:autoSpaceDN w:val="0"/>
        <w:adjustRightInd w:val="0"/>
        <w:spacing w:after="0" w:line="480" w:lineRule="auto"/>
        <w:jc w:val="both"/>
        <w:rPr>
          <w:rFonts w:ascii="Times New Roman" w:hAnsi="Times New Roman" w:cs="Times New Roman"/>
          <w:b/>
          <w:sz w:val="24"/>
          <w:szCs w:val="24"/>
        </w:rPr>
      </w:pPr>
      <w:r w:rsidRPr="00706914">
        <w:rPr>
          <w:rFonts w:ascii="Times New Roman" w:hAnsi="Times New Roman" w:cs="Times New Roman"/>
          <w:sz w:val="24"/>
          <w:szCs w:val="24"/>
        </w:rPr>
        <w:t xml:space="preserve">Maslow’s (2004) ‘Hierarchy of Needs” theory shows that human beings </w:t>
      </w:r>
      <w:proofErr w:type="spellStart"/>
      <w:r w:rsidRPr="00706914">
        <w:rPr>
          <w:rFonts w:ascii="Times New Roman" w:hAnsi="Times New Roman" w:cs="Times New Roman"/>
          <w:sz w:val="24"/>
          <w:szCs w:val="24"/>
        </w:rPr>
        <w:t>posses</w:t>
      </w:r>
      <w:proofErr w:type="spellEnd"/>
      <w:r w:rsidRPr="00706914">
        <w:rPr>
          <w:rFonts w:ascii="Times New Roman" w:hAnsi="Times New Roman" w:cs="Times New Roman"/>
          <w:sz w:val="24"/>
          <w:szCs w:val="24"/>
        </w:rPr>
        <w:t xml:space="preserve"> five needs that are most basic. Maslow’s (2004) categorized the </w:t>
      </w:r>
      <w:proofErr w:type="spellStart"/>
      <w:r w:rsidRPr="00706914">
        <w:rPr>
          <w:rFonts w:ascii="Times New Roman" w:hAnsi="Times New Roman" w:cs="Times New Roman"/>
          <w:sz w:val="24"/>
          <w:szCs w:val="24"/>
        </w:rPr>
        <w:t>fist</w:t>
      </w:r>
      <w:proofErr w:type="spellEnd"/>
      <w:r w:rsidRPr="00706914">
        <w:rPr>
          <w:rFonts w:ascii="Times New Roman" w:hAnsi="Times New Roman" w:cs="Times New Roman"/>
          <w:sz w:val="24"/>
          <w:szCs w:val="24"/>
        </w:rPr>
        <w:t xml:space="preserve"> need as that of deficiency, which entails inadequacy in physiological requirements, as well as affection and safety wants. He categorized the second type growth requirements, which are basically addressed in terms of </w:t>
      </w:r>
      <w:proofErr w:type="spellStart"/>
      <w:r w:rsidRPr="00706914">
        <w:rPr>
          <w:rFonts w:ascii="Times New Roman" w:hAnsi="Times New Roman" w:cs="Times New Roman"/>
          <w:sz w:val="24"/>
          <w:szCs w:val="24"/>
        </w:rPr>
        <w:t>self-fulfillment</w:t>
      </w:r>
      <w:proofErr w:type="spellEnd"/>
      <w:r w:rsidRPr="00706914">
        <w:rPr>
          <w:rFonts w:ascii="Times New Roman" w:hAnsi="Times New Roman" w:cs="Times New Roman"/>
          <w:sz w:val="24"/>
          <w:szCs w:val="24"/>
        </w:rPr>
        <w:t xml:space="preserve">. He customized growth requirements via an addition of two more requirements which are known as, understanding, knowing as well as aesthetic pleasure. His belief was that any person who lacked contentment with his employment, not unless confident necessities offered, for instance </w:t>
      </w:r>
      <w:proofErr w:type="spellStart"/>
      <w:r w:rsidRPr="00706914">
        <w:rPr>
          <w:rFonts w:ascii="Times New Roman" w:hAnsi="Times New Roman" w:cs="Times New Roman"/>
          <w:sz w:val="24"/>
          <w:szCs w:val="24"/>
        </w:rPr>
        <w:t>self actualization</w:t>
      </w:r>
      <w:proofErr w:type="spellEnd"/>
      <w:r w:rsidRPr="00706914">
        <w:rPr>
          <w:rFonts w:ascii="Times New Roman" w:hAnsi="Times New Roman" w:cs="Times New Roman"/>
          <w:sz w:val="24"/>
          <w:szCs w:val="24"/>
        </w:rPr>
        <w:t xml:space="preserve">, was well thought-out as the most </w:t>
      </w:r>
      <w:proofErr w:type="spellStart"/>
      <w:r w:rsidRPr="00706914">
        <w:rPr>
          <w:rFonts w:ascii="Times New Roman" w:hAnsi="Times New Roman" w:cs="Times New Roman"/>
          <w:sz w:val="24"/>
          <w:szCs w:val="24"/>
        </w:rPr>
        <w:t>favorable</w:t>
      </w:r>
      <w:proofErr w:type="spellEnd"/>
      <w:r w:rsidRPr="00706914">
        <w:rPr>
          <w:rFonts w:ascii="Times New Roman" w:hAnsi="Times New Roman" w:cs="Times New Roman"/>
          <w:sz w:val="24"/>
          <w:szCs w:val="24"/>
        </w:rPr>
        <w:t xml:space="preserve"> human state, which ultimately results in satisfaction. Also, he has a strong belief that only few persons have ever had a chance to achieve a sense of self-actualization. The general argument by Maslow’s (2004) is that, “when other things are equal, people tend to satisfy their lowest level of felt need before moving on to higher level needs.”</w:t>
      </w:r>
    </w:p>
    <w:p w14:paraId="74C652A5"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2.3</w:t>
      </w:r>
      <w:r w:rsidRPr="00706914">
        <w:rPr>
          <w:rFonts w:ascii="Times New Roman" w:hAnsi="Times New Roman" w:cs="Times New Roman"/>
          <w:b/>
          <w:sz w:val="24"/>
          <w:szCs w:val="24"/>
        </w:rPr>
        <w:tab/>
        <w:t>Empirical Review</w:t>
      </w:r>
    </w:p>
    <w:p w14:paraId="775D6A71" w14:textId="38112867" w:rsidR="002216B6" w:rsidRPr="00706914" w:rsidRDefault="002216B6" w:rsidP="001122D5">
      <w:pPr>
        <w:pStyle w:val="Default"/>
        <w:spacing w:line="480" w:lineRule="auto"/>
        <w:jc w:val="both"/>
      </w:pPr>
      <w:proofErr w:type="spellStart"/>
      <w:r w:rsidRPr="00706914">
        <w:t>Purbasari</w:t>
      </w:r>
      <w:proofErr w:type="spellEnd"/>
      <w:r w:rsidR="00EB5763" w:rsidRPr="00706914">
        <w:t xml:space="preserve"> </w:t>
      </w:r>
      <w:r w:rsidRPr="00706914">
        <w:t>&amp;</w:t>
      </w:r>
      <w:proofErr w:type="spellStart"/>
      <w:r w:rsidRPr="00706914">
        <w:t>Septian</w:t>
      </w:r>
      <w:proofErr w:type="spellEnd"/>
      <w:r w:rsidRPr="00706914">
        <w:t xml:space="preserve"> (2017) highlighted that the success of the manufacturing industry is a problem for the manufacturing companies and it is concerned with how to maintain the performance of the organization that has actually contributed to the nation and state. They stated that another problem faced by the company’s management is preserving the competitive ability that can be demonstrated by the success of the organization to achieve </w:t>
      </w:r>
      <w:r w:rsidRPr="00706914">
        <w:lastRenderedPageBreak/>
        <w:t xml:space="preserve">high performance, because not a few large-scale manufacturing companies in the food and beverage industry in Indonesia go public and succeed. According to MC </w:t>
      </w:r>
    </w:p>
    <w:p w14:paraId="55C95D79" w14:textId="77777777" w:rsidR="002216B6" w:rsidRPr="00706914" w:rsidRDefault="002216B6" w:rsidP="001122D5">
      <w:pPr>
        <w:pStyle w:val="Default"/>
        <w:spacing w:line="480" w:lineRule="auto"/>
        <w:jc w:val="both"/>
      </w:pPr>
      <w:proofErr w:type="spellStart"/>
      <w:r w:rsidRPr="00706914">
        <w:t>Benakanakonda</w:t>
      </w:r>
      <w:proofErr w:type="spellEnd"/>
      <w:r w:rsidRPr="00706914">
        <w:t xml:space="preserve"> (2015), in India, industries are located beyond the industrial complexes and are facing problems like transportation cost, quality of roads not up to the mark and scarcity of power, all these problems naturally affect the production of industrial goods which is as a result of low productivity of workers. </w:t>
      </w:r>
      <w:proofErr w:type="gramStart"/>
      <w:r w:rsidRPr="00706914">
        <w:t>Also</w:t>
      </w:r>
      <w:proofErr w:type="gramEnd"/>
      <w:r w:rsidRPr="00706914">
        <w:t xml:space="preserve"> problems such as lack of skilled labours and industrial expertise persons, few workers in the study region with industrial skills. The lack of these skills could be said to be as a result of lack of adequate training.  Another peculiar problem is labour absenteeism. The absence of labourers from work is a frequent problem. This could be as a result of lack of proper motivation. </w:t>
      </w:r>
      <w:proofErr w:type="spellStart"/>
      <w:r w:rsidRPr="00706914">
        <w:t>Pommi&amp;Suruchi</w:t>
      </w:r>
      <w:proofErr w:type="spellEnd"/>
      <w:r w:rsidRPr="00706914">
        <w:t xml:space="preserve"> (2015) carried out a study on non-monetary incentives to motivate workers in a garment manufacturing firm in Delhi, India. The study revealed that </w:t>
      </w:r>
      <w:r w:rsidRPr="00706914">
        <w:rPr>
          <w:bCs/>
          <w:iCs/>
        </w:rPr>
        <w:t xml:space="preserve">there is a gap between the manager's and worker's perspective regarding motivation and that non-monetary rewards help to increase the motivation of worker so that they can perform better in their workplace. </w:t>
      </w:r>
      <w:proofErr w:type="gramStart"/>
      <w:r w:rsidRPr="00706914">
        <w:rPr>
          <w:bCs/>
          <w:iCs/>
        </w:rPr>
        <w:t>Also</w:t>
      </w:r>
      <w:proofErr w:type="gramEnd"/>
      <w:r w:rsidRPr="00706914">
        <w:rPr>
          <w:bCs/>
          <w:iCs/>
        </w:rPr>
        <w:t xml:space="preserve"> if there are strong policies for motivation, the attrition rate of good workers is reduced. </w:t>
      </w:r>
      <w:r w:rsidRPr="00706914">
        <w:t xml:space="preserve">Jayasuriya et al (2017) also carried out a study in a tile manufacturing company in Sri Lanka and found that when considering the factors affecting the employee’s motivation salary, training, incentives, appreciations, working hours and communication can be identified as key factors. The researchers also found that on the other hand, situations like long hours working in a factory, high work pressure, low appreciation and poor recognition may cause de-motivation in the work place. </w:t>
      </w:r>
    </w:p>
    <w:p w14:paraId="2913BE81"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 xml:space="preserve">     In the context of Africa, Kotler and Kallen (2007) cited in Tahani et al (2015) describe how non-financial motivation result in employee motivation and how it affects in behaving positively towards the following ways: employees who stay loyal to the organization and speak positively about the organization. Robbines and Judge (2007) indicated that satisfied employees drive the organization to have an increased productivity. A study carried out by Tahani, </w:t>
      </w:r>
      <w:proofErr w:type="spellStart"/>
      <w:r w:rsidRPr="00706914">
        <w:rPr>
          <w:rFonts w:ascii="Times New Roman" w:hAnsi="Times New Roman" w:cs="Times New Roman"/>
          <w:sz w:val="24"/>
          <w:szCs w:val="24"/>
        </w:rPr>
        <w:t>Oyagi&amp;Ondabu</w:t>
      </w:r>
      <w:proofErr w:type="spellEnd"/>
      <w:r w:rsidRPr="00706914">
        <w:rPr>
          <w:rFonts w:ascii="Times New Roman" w:hAnsi="Times New Roman" w:cs="Times New Roman"/>
          <w:sz w:val="24"/>
          <w:szCs w:val="24"/>
        </w:rPr>
        <w:t xml:space="preserve"> (2015) in Somaliland found that the lack of motivation on the part of employees is exhibited by late reporting to work and early closure even as early as 11 am more so in the government ministries. This has resulted into delayed productivity and low rates of development for the country at large. </w:t>
      </w:r>
      <w:r w:rsidRPr="00706914">
        <w:rPr>
          <w:rFonts w:ascii="Times New Roman" w:hAnsi="Times New Roman" w:cs="Times New Roman"/>
          <w:color w:val="000000"/>
          <w:sz w:val="24"/>
          <w:szCs w:val="24"/>
        </w:rPr>
        <w:t xml:space="preserve">According to </w:t>
      </w:r>
      <w:proofErr w:type="spellStart"/>
      <w:r w:rsidRPr="00706914">
        <w:rPr>
          <w:rFonts w:ascii="Times New Roman" w:hAnsi="Times New Roman" w:cs="Times New Roman"/>
          <w:color w:val="000000"/>
          <w:sz w:val="24"/>
          <w:szCs w:val="24"/>
        </w:rPr>
        <w:t>Dugguh</w:t>
      </w:r>
      <w:proofErr w:type="spellEnd"/>
      <w:r w:rsidRPr="00706914">
        <w:rPr>
          <w:rFonts w:ascii="Times New Roman" w:hAnsi="Times New Roman" w:cs="Times New Roman"/>
          <w:color w:val="000000"/>
          <w:sz w:val="24"/>
          <w:szCs w:val="24"/>
        </w:rPr>
        <w:t xml:space="preserve"> (2014) based on his research findings in a cement manufacturing company in Nigeria show that low productivity occurs because poor employee motivation, and it implies that motivation has link to productivity since motivated employees are productive employees. Another study evidenced that workers of manufacturing firms in Nnewi, Nigeria show that they are poorly motivated, therefore low productivity, so tangible reward need to be increased via promotion, overtime allowance, and holiday with pay (</w:t>
      </w:r>
      <w:proofErr w:type="spellStart"/>
      <w:r w:rsidRPr="00706914">
        <w:rPr>
          <w:rFonts w:ascii="Times New Roman" w:hAnsi="Times New Roman" w:cs="Times New Roman"/>
          <w:color w:val="000000"/>
          <w:sz w:val="24"/>
          <w:szCs w:val="24"/>
        </w:rPr>
        <w:t>Maduka&amp;Okafor</w:t>
      </w:r>
      <w:proofErr w:type="spellEnd"/>
      <w:r w:rsidRPr="00706914">
        <w:rPr>
          <w:rFonts w:ascii="Times New Roman" w:hAnsi="Times New Roman" w:cs="Times New Roman"/>
          <w:color w:val="000000"/>
          <w:sz w:val="24"/>
          <w:szCs w:val="24"/>
        </w:rPr>
        <w:t>, 2014).</w:t>
      </w:r>
    </w:p>
    <w:p w14:paraId="758022A4"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Over the years, the performance of employees in the Nigerian Manufacturing sector has been stagnant. It has neither aggressively gone down nor their performance level risen up. They perform just adequately enough to meet production targets and deadlines. </w:t>
      </w:r>
      <w:proofErr w:type="spellStart"/>
      <w:r w:rsidRPr="00706914">
        <w:rPr>
          <w:rFonts w:ascii="Times New Roman" w:hAnsi="Times New Roman" w:cs="Times New Roman"/>
          <w:sz w:val="24"/>
          <w:szCs w:val="24"/>
        </w:rPr>
        <w:t>Adenikinju</w:t>
      </w:r>
      <w:proofErr w:type="spellEnd"/>
      <w:r w:rsidRPr="00706914">
        <w:rPr>
          <w:rFonts w:ascii="Times New Roman" w:hAnsi="Times New Roman" w:cs="Times New Roman"/>
          <w:sz w:val="24"/>
          <w:szCs w:val="24"/>
        </w:rPr>
        <w:t xml:space="preserve"> and </w:t>
      </w:r>
      <w:proofErr w:type="spellStart"/>
      <w:r w:rsidRPr="00706914">
        <w:rPr>
          <w:rFonts w:ascii="Times New Roman" w:hAnsi="Times New Roman" w:cs="Times New Roman"/>
          <w:sz w:val="24"/>
          <w:szCs w:val="24"/>
        </w:rPr>
        <w:t>Chete</w:t>
      </w:r>
      <w:proofErr w:type="spellEnd"/>
      <w:r w:rsidRPr="00706914">
        <w:rPr>
          <w:rFonts w:ascii="Times New Roman" w:hAnsi="Times New Roman" w:cs="Times New Roman"/>
          <w:sz w:val="24"/>
          <w:szCs w:val="24"/>
        </w:rPr>
        <w:t xml:space="preserve"> (2002), conducted an empirical analysis of the performance of the Nigerian manufacturing sector over a 30-year period and observed that the sector was performing with satisfactory growth levels from 1970 to 1980. However, after that phase there was a </w:t>
      </w:r>
      <w:r w:rsidRPr="00706914">
        <w:rPr>
          <w:rFonts w:ascii="Times New Roman" w:hAnsi="Times New Roman" w:cs="Times New Roman"/>
          <w:sz w:val="24"/>
          <w:szCs w:val="24"/>
        </w:rPr>
        <w:lastRenderedPageBreak/>
        <w:t xml:space="preserve">sharp decline in the growth and profitability of the Nigerian manufacturing sector. Especially after 1983, the negative effects of the oil price collapse in the international oil market can be clearly seen on the sector’s performance. It is rarely heard of these manufacturing firms using non-monetary incentives as a form of remuneration. Effective non-monetary rewards can change a person’s attitude in the workplace which itself brings a positive change in the environment and also enhances employee performance (Neelam, Uzma&amp; Almas, 2013). </w:t>
      </w:r>
    </w:p>
    <w:p w14:paraId="4FBDEE3B" w14:textId="77777777" w:rsidR="002216B6" w:rsidRPr="00706914" w:rsidRDefault="002216B6" w:rsidP="001122D5">
      <w:pPr>
        <w:pStyle w:val="Default"/>
        <w:spacing w:line="480" w:lineRule="auto"/>
        <w:jc w:val="both"/>
      </w:pPr>
      <w:r w:rsidRPr="00706914">
        <w:rPr>
          <w:bCs/>
          <w:iCs/>
        </w:rPr>
        <w:t xml:space="preserve">    A study was carried out by </w:t>
      </w:r>
      <w:proofErr w:type="spellStart"/>
      <w:r w:rsidRPr="00706914">
        <w:rPr>
          <w:bCs/>
          <w:iCs/>
        </w:rPr>
        <w:t>Yamnin</w:t>
      </w:r>
      <w:proofErr w:type="spellEnd"/>
      <w:r w:rsidRPr="00706914">
        <w:rPr>
          <w:bCs/>
          <w:iCs/>
        </w:rPr>
        <w:t xml:space="preserve"> &amp; Khushboo (2016) on non-monetary rewards in the manufacturing industry. </w:t>
      </w:r>
      <w:r w:rsidRPr="00706914">
        <w:t xml:space="preserve">The primary objective of the study was to study the non-monetary rewards provided to the employees in the manufacturing sector. The various Non-Monetary Rewards which are provided to the employees in the manufacturing sector are Recognition, Working Environment, Training and Development, Career Opportunities, Autonomy and Team Rewards. From this, the importance of also offering non-monetary incentives to employees to motivate them can be seen. Whereas the efficiency of each worker, abilities of each worker are different which results in variability in the performance of the workers (Muhammed, Naveed, </w:t>
      </w:r>
      <w:proofErr w:type="spellStart"/>
      <w:r w:rsidRPr="00706914">
        <w:t>Muhammed&amp;Naqvi</w:t>
      </w:r>
      <w:proofErr w:type="spellEnd"/>
      <w:r w:rsidRPr="00706914">
        <w:t xml:space="preserve">, 2014). </w:t>
      </w:r>
    </w:p>
    <w:p w14:paraId="446922A1" w14:textId="77777777" w:rsidR="002216B6" w:rsidRPr="00706914" w:rsidRDefault="002216B6" w:rsidP="001122D5">
      <w:pPr>
        <w:pStyle w:val="Default"/>
        <w:spacing w:line="480" w:lineRule="auto"/>
        <w:jc w:val="both"/>
      </w:pPr>
      <w:r w:rsidRPr="00706914">
        <w:t xml:space="preserve">The study by Maslow (2004) shows rewards’ impacts vary from one person to another, and that there are some persons who may respond at a higher note to any type of reward offered in an organization. </w:t>
      </w:r>
      <w:proofErr w:type="gramStart"/>
      <w:r w:rsidRPr="00706914">
        <w:t>Therefore</w:t>
      </w:r>
      <w:proofErr w:type="gramEnd"/>
      <w:r w:rsidRPr="00706914">
        <w:t xml:space="preserve"> it can be understood that as employees and their needs differ, so also what each employee will consider as motivation will differ.  The profitability, productivity and efficiency of employees in the Nigerian manufacturing industry will be </w:t>
      </w:r>
      <w:r w:rsidRPr="00706914">
        <w:lastRenderedPageBreak/>
        <w:t>better if managers and employers consider including non-monetary incentives to the total reward packages of their employees. In our country Nigeria, where human resources are found to be plenty, non-monetary rewards can be used as a vital instrument in employee performance and productivity as motivated employees are more productive, more efficient and more willing to work towards organizational goals than the employees who are experiencing low levels of motivation (</w:t>
      </w:r>
      <w:proofErr w:type="spellStart"/>
      <w:r w:rsidRPr="00706914">
        <w:t>Okwudili</w:t>
      </w:r>
      <w:proofErr w:type="spellEnd"/>
      <w:r w:rsidRPr="00706914">
        <w:t xml:space="preserve">, 2015). </w:t>
      </w:r>
    </w:p>
    <w:p w14:paraId="1062421F" w14:textId="77777777" w:rsidR="002216B6" w:rsidRPr="00706914" w:rsidRDefault="002216B6" w:rsidP="001122D5">
      <w:pPr>
        <w:pStyle w:val="Default"/>
        <w:spacing w:line="480" w:lineRule="auto"/>
        <w:jc w:val="both"/>
      </w:pPr>
      <w:r w:rsidRPr="00706914">
        <w:t xml:space="preserve">   From the foregoing, this study seeks to ascertain the effect of non-monetary reward on employee performance in the Nigerian manufacturing industry.</w:t>
      </w:r>
    </w:p>
    <w:p w14:paraId="248F6B9E"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Lewis (2013) study asserted that recognition and praise are ways that are considered effective in the motivation of employees in an organization. Aktar, et al. (2012) argues that those non-monetary incentives that learning opportunities, acknowledgment, demanding occupations as well as career progression represents have been tested and established as an effectual and valuable instrument for the motivation of personnel, which turn results in increased performance. The reward as encouragement becomes more appreciated because of the opportunities it brings to an employee in relation to development of skills, which after a long period of time is translated into higher monetary rewards, as opposed to when monetary rewards are given for small jobs done. </w:t>
      </w:r>
    </w:p>
    <w:p w14:paraId="2D204366"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In a similar way, </w:t>
      </w:r>
      <w:proofErr w:type="spellStart"/>
      <w:r w:rsidRPr="00706914">
        <w:rPr>
          <w:rFonts w:ascii="Times New Roman" w:hAnsi="Times New Roman" w:cs="Times New Roman"/>
          <w:sz w:val="24"/>
          <w:szCs w:val="24"/>
        </w:rPr>
        <w:t>Erbasi</w:t>
      </w:r>
      <w:proofErr w:type="spellEnd"/>
      <w:r w:rsidRPr="00706914">
        <w:rPr>
          <w:rFonts w:ascii="Times New Roman" w:hAnsi="Times New Roman" w:cs="Times New Roman"/>
          <w:sz w:val="24"/>
          <w:szCs w:val="24"/>
        </w:rPr>
        <w:t xml:space="preserve"> and Arat (2012) conducted a study on how monetary and non-financial rewards impacted on food sectors in Turkey’s Anatolian region and discovered that non-financial rewards were more crucial in regard to elevation performance as opposed to financial rewards. However, financial gifts have been taken as more crucial in the </w:t>
      </w:r>
      <w:r w:rsidRPr="00706914">
        <w:rPr>
          <w:rFonts w:ascii="Times New Roman" w:hAnsi="Times New Roman" w:cs="Times New Roman"/>
          <w:sz w:val="24"/>
          <w:szCs w:val="24"/>
        </w:rPr>
        <w:lastRenderedPageBreak/>
        <w:t xml:space="preserve">motivation of employees and leads to increased performance in their roles as opposed to non-financial rewards. Agwu (2013) study’s assessment on how a fair rewarding system impacts on job performance for employees of a Nigerian oil corporation and concluded that moderate rewards implementation of job performance of employee that is considerably influenced. </w:t>
      </w:r>
    </w:p>
    <w:p w14:paraId="49C65FF8"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Warren (2007) asserted that a good number of people abandon their jobs not mainly because they are under paid; rather, due to the fact that they believe that they are disregarded or even neglected. Employees like working in a place where the voices could be heard and they also feel appreciated when the ideas they give are considered. Most importantly, non-monetary gifts are often appropriate for businesses that are medium and small-sized so that they can be in a position to compete appropriately with American corporations so that they can obtain and also be able to maintain quality workers’ employment. And because there seems to be a virtual impossibility of competing with the scale of payment, non-monetary rewards are the best in terms of making workers contented in the workplace. Not only do the incentives give happiness to the workers, but every employee will make sure that he/she delivers quality work to the organization that he/she works for. </w:t>
      </w:r>
    </w:p>
    <w:p w14:paraId="002FCA26" w14:textId="77777777" w:rsidR="001122D5" w:rsidRPr="00706914" w:rsidRDefault="001122D5" w:rsidP="001122D5">
      <w:pPr>
        <w:autoSpaceDE w:val="0"/>
        <w:autoSpaceDN w:val="0"/>
        <w:adjustRightInd w:val="0"/>
        <w:spacing w:after="0" w:line="480" w:lineRule="auto"/>
        <w:jc w:val="both"/>
        <w:rPr>
          <w:rFonts w:ascii="Times New Roman" w:hAnsi="Times New Roman" w:cs="Times New Roman"/>
          <w:sz w:val="24"/>
          <w:szCs w:val="24"/>
        </w:rPr>
      </w:pPr>
    </w:p>
    <w:p w14:paraId="4D3E3FEB" w14:textId="77777777" w:rsidR="001122D5" w:rsidRPr="00706914" w:rsidRDefault="001122D5" w:rsidP="001122D5">
      <w:pPr>
        <w:autoSpaceDE w:val="0"/>
        <w:autoSpaceDN w:val="0"/>
        <w:adjustRightInd w:val="0"/>
        <w:spacing w:after="0" w:line="480" w:lineRule="auto"/>
        <w:jc w:val="both"/>
        <w:rPr>
          <w:rFonts w:ascii="Times New Roman" w:hAnsi="Times New Roman" w:cs="Times New Roman"/>
          <w:sz w:val="24"/>
          <w:szCs w:val="24"/>
        </w:rPr>
      </w:pPr>
    </w:p>
    <w:p w14:paraId="41784D5F" w14:textId="77777777" w:rsidR="001122D5" w:rsidRPr="00706914" w:rsidRDefault="001122D5" w:rsidP="001122D5">
      <w:pPr>
        <w:autoSpaceDE w:val="0"/>
        <w:autoSpaceDN w:val="0"/>
        <w:adjustRightInd w:val="0"/>
        <w:spacing w:after="0" w:line="480" w:lineRule="auto"/>
        <w:jc w:val="both"/>
        <w:rPr>
          <w:rFonts w:ascii="Times New Roman" w:hAnsi="Times New Roman" w:cs="Times New Roman"/>
          <w:sz w:val="24"/>
          <w:szCs w:val="24"/>
        </w:rPr>
      </w:pPr>
    </w:p>
    <w:p w14:paraId="0ACB550C" w14:textId="75A87FCB" w:rsidR="002216B6" w:rsidRPr="00706914" w:rsidRDefault="002216B6" w:rsidP="001122D5">
      <w:pPr>
        <w:pStyle w:val="Default"/>
        <w:spacing w:line="480" w:lineRule="auto"/>
        <w:jc w:val="both"/>
        <w:rPr>
          <w:bCs/>
        </w:rPr>
      </w:pPr>
    </w:p>
    <w:p w14:paraId="358A57C5" w14:textId="77777777" w:rsidR="002216B6" w:rsidRPr="00706914" w:rsidRDefault="002216B6" w:rsidP="001122D5">
      <w:pPr>
        <w:spacing w:line="480" w:lineRule="auto"/>
        <w:jc w:val="center"/>
        <w:rPr>
          <w:rFonts w:ascii="Times New Roman" w:hAnsi="Times New Roman" w:cs="Times New Roman"/>
          <w:b/>
          <w:sz w:val="24"/>
          <w:szCs w:val="24"/>
        </w:rPr>
      </w:pPr>
      <w:bookmarkStart w:id="1" w:name="_Hlk195338263"/>
      <w:r w:rsidRPr="00706914">
        <w:rPr>
          <w:rFonts w:ascii="Times New Roman" w:hAnsi="Times New Roman" w:cs="Times New Roman"/>
          <w:b/>
          <w:sz w:val="24"/>
          <w:szCs w:val="24"/>
        </w:rPr>
        <w:lastRenderedPageBreak/>
        <w:t>CHAPTER THREE</w:t>
      </w:r>
    </w:p>
    <w:p w14:paraId="1755F311" w14:textId="2E8EABBD" w:rsidR="002216B6" w:rsidRPr="00706914" w:rsidRDefault="001122D5"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 xml:space="preserve">RESEARCH </w:t>
      </w:r>
      <w:r w:rsidR="002216B6" w:rsidRPr="00706914">
        <w:rPr>
          <w:rFonts w:ascii="Times New Roman" w:hAnsi="Times New Roman" w:cs="Times New Roman"/>
          <w:b/>
          <w:sz w:val="24"/>
          <w:szCs w:val="24"/>
        </w:rPr>
        <w:t>METHODOLOGY</w:t>
      </w:r>
    </w:p>
    <w:p w14:paraId="575A8620"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3.0 </w:t>
      </w:r>
      <w:r w:rsidRPr="00706914">
        <w:rPr>
          <w:rFonts w:ascii="Times New Roman" w:hAnsi="Times New Roman" w:cs="Times New Roman"/>
          <w:b/>
          <w:sz w:val="24"/>
          <w:szCs w:val="24"/>
        </w:rPr>
        <w:tab/>
        <w:t>Introduction</w:t>
      </w:r>
    </w:p>
    <w:p w14:paraId="46D8673F" w14:textId="587C5184"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This focuses on the research methodology which describes the procedures employed to carry out investigations pertaining to the study which includes the research design, the population, sample frame, sample size, and the sampling techniques adopted. The research instruments and techniques for data analysis are also explained.</w:t>
      </w:r>
    </w:p>
    <w:p w14:paraId="76FDABC2"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3.1 </w:t>
      </w:r>
      <w:r w:rsidRPr="00706914">
        <w:rPr>
          <w:rFonts w:ascii="Times New Roman" w:hAnsi="Times New Roman" w:cs="Times New Roman"/>
          <w:b/>
          <w:sz w:val="24"/>
          <w:szCs w:val="24"/>
        </w:rPr>
        <w:tab/>
        <w:t>Research Design</w:t>
      </w:r>
    </w:p>
    <w:p w14:paraId="7CB32370" w14:textId="2FAF3D17" w:rsidR="002216B6" w:rsidRPr="00706914" w:rsidRDefault="002216B6" w:rsidP="001122D5">
      <w:pPr>
        <w:spacing w:line="480" w:lineRule="auto"/>
        <w:jc w:val="both"/>
        <w:rPr>
          <w:rFonts w:ascii="Times New Roman" w:eastAsia="Times New Roman" w:hAnsi="Times New Roman" w:cs="Times New Roman"/>
          <w:sz w:val="24"/>
          <w:szCs w:val="24"/>
        </w:rPr>
      </w:pPr>
      <w:r w:rsidRPr="00706914">
        <w:rPr>
          <w:rFonts w:ascii="Times New Roman" w:eastAsia="Times New Roman" w:hAnsi="Times New Roman" w:cs="Times New Roman"/>
          <w:sz w:val="24"/>
          <w:szCs w:val="24"/>
        </w:rPr>
        <w:t>The research design adopted for this study is a survey research design.  The study will involve the use of the survey design following the formulation of questionnaires (survey instrument) through which essential information and insight about the association, correlation and relationships that exist between the dependent variable and the independent variables were measured and obtained (Frankfort-</w:t>
      </w:r>
      <w:r w:rsidR="00EB5763" w:rsidRPr="00706914">
        <w:rPr>
          <w:rFonts w:ascii="Times New Roman" w:eastAsia="Times New Roman" w:hAnsi="Times New Roman" w:cs="Times New Roman"/>
          <w:sz w:val="24"/>
          <w:szCs w:val="24"/>
        </w:rPr>
        <w:t xml:space="preserve"> </w:t>
      </w:r>
      <w:r w:rsidRPr="00706914">
        <w:rPr>
          <w:rFonts w:ascii="Times New Roman" w:eastAsia="Times New Roman" w:hAnsi="Times New Roman" w:cs="Times New Roman"/>
          <w:sz w:val="24"/>
          <w:szCs w:val="24"/>
        </w:rPr>
        <w:t>Nachmias</w:t>
      </w:r>
      <w:r w:rsidR="00EB5763" w:rsidRPr="00706914">
        <w:rPr>
          <w:rFonts w:ascii="Times New Roman" w:eastAsia="Times New Roman" w:hAnsi="Times New Roman" w:cs="Times New Roman"/>
          <w:sz w:val="24"/>
          <w:szCs w:val="24"/>
        </w:rPr>
        <w:t xml:space="preserve"> </w:t>
      </w:r>
      <w:r w:rsidRPr="00706914">
        <w:rPr>
          <w:rFonts w:ascii="Times New Roman" w:eastAsia="Times New Roman" w:hAnsi="Times New Roman" w:cs="Times New Roman"/>
          <w:sz w:val="24"/>
          <w:szCs w:val="24"/>
        </w:rPr>
        <w:t>&amp;Nachmias, 2016).</w:t>
      </w:r>
    </w:p>
    <w:p w14:paraId="7F638A87"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3.2 </w:t>
      </w:r>
      <w:r w:rsidRPr="00706914">
        <w:rPr>
          <w:rFonts w:ascii="Times New Roman" w:hAnsi="Times New Roman" w:cs="Times New Roman"/>
          <w:b/>
          <w:sz w:val="24"/>
          <w:szCs w:val="24"/>
        </w:rPr>
        <w:tab/>
        <w:t>Population and Sample of study</w:t>
      </w:r>
    </w:p>
    <w:p w14:paraId="28C64D36" w14:textId="32080569" w:rsidR="002216B6" w:rsidRPr="00706914" w:rsidRDefault="002216B6" w:rsidP="001122D5">
      <w:pPr>
        <w:pStyle w:val="Default"/>
        <w:spacing w:line="480" w:lineRule="auto"/>
        <w:jc w:val="both"/>
      </w:pPr>
      <w:r w:rsidRPr="00706914">
        <w:t xml:space="preserve">The population for this study is employees of </w:t>
      </w:r>
      <w:r w:rsidR="001122D5" w:rsidRPr="00706914">
        <w:t>Flour mills Nigeria, Limited</w:t>
      </w:r>
      <w:r w:rsidRPr="00706914">
        <w:t xml:space="preserve">, Ilorin Kwara state. The total population of staff in </w:t>
      </w:r>
      <w:r w:rsidR="001122D5" w:rsidRPr="00706914">
        <w:t>Flour Mill Nigeria Limited</w:t>
      </w:r>
      <w:r w:rsidRPr="00706914">
        <w:t xml:space="preserve">, Ilorin Kwara </w:t>
      </w:r>
      <w:r w:rsidR="001122D5" w:rsidRPr="00706914">
        <w:t>state</w:t>
      </w:r>
      <w:r w:rsidRPr="00706914">
        <w:t xml:space="preserve"> is 192 employees of some selected departments</w:t>
      </w:r>
    </w:p>
    <w:p w14:paraId="5A8CE74F" w14:textId="77777777" w:rsidR="002216B6" w:rsidRPr="00706914" w:rsidRDefault="002216B6" w:rsidP="001122D5">
      <w:pPr>
        <w:pStyle w:val="Default"/>
        <w:spacing w:line="480" w:lineRule="auto"/>
        <w:jc w:val="both"/>
      </w:pPr>
    </w:p>
    <w:p w14:paraId="164EA455" w14:textId="77777777" w:rsidR="002216B6" w:rsidRPr="00706914" w:rsidRDefault="002216B6" w:rsidP="001122D5">
      <w:pPr>
        <w:pStyle w:val="Default"/>
        <w:spacing w:line="480" w:lineRule="auto"/>
        <w:jc w:val="both"/>
      </w:pPr>
    </w:p>
    <w:p w14:paraId="62030F5E" w14:textId="77777777" w:rsidR="002216B6" w:rsidRPr="00706914" w:rsidRDefault="002216B6" w:rsidP="001122D5">
      <w:pPr>
        <w:spacing w:before="240"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 xml:space="preserve">3.3 </w:t>
      </w:r>
      <w:r w:rsidRPr="00706914">
        <w:rPr>
          <w:rFonts w:ascii="Times New Roman" w:hAnsi="Times New Roman" w:cs="Times New Roman"/>
          <w:b/>
          <w:sz w:val="24"/>
          <w:szCs w:val="24"/>
        </w:rPr>
        <w:tab/>
        <w:t xml:space="preserve">Sample Size </w:t>
      </w:r>
    </w:p>
    <w:p w14:paraId="2A7175B9"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To determine the sample size, the researcher is using Taro Yamane (1967)</w:t>
      </w:r>
    </w:p>
    <w:p w14:paraId="5DBDF540" w14:textId="77777777" w:rsidR="002216B6" w:rsidRPr="00706914" w:rsidRDefault="002216B6" w:rsidP="001122D5">
      <w:pPr>
        <w:spacing w:before="240" w:line="480" w:lineRule="auto"/>
        <w:jc w:val="both"/>
        <w:rPr>
          <w:rFonts w:ascii="Times New Roman" w:hAnsi="Times New Roman" w:cs="Times New Roman"/>
          <w:sz w:val="24"/>
          <w:szCs w:val="24"/>
          <w:u w:val="single"/>
        </w:rPr>
      </w:pPr>
      <w:r w:rsidRPr="00706914">
        <w:rPr>
          <w:rFonts w:ascii="Times New Roman" w:hAnsi="Times New Roman" w:cs="Times New Roman"/>
          <w:sz w:val="24"/>
          <w:szCs w:val="24"/>
        </w:rPr>
        <w:t xml:space="preserve">N = </w:t>
      </w:r>
      <w:r w:rsidRPr="00706914">
        <w:rPr>
          <w:rFonts w:ascii="Times New Roman" w:hAnsi="Times New Roman" w:cs="Times New Roman"/>
          <w:sz w:val="24"/>
          <w:szCs w:val="24"/>
          <w:u w:val="single"/>
        </w:rPr>
        <w:t>N</w:t>
      </w:r>
    </w:p>
    <w:p w14:paraId="5B76772F" w14:textId="77777777" w:rsidR="002216B6" w:rsidRPr="00706914" w:rsidRDefault="002216B6" w:rsidP="001122D5">
      <w:pPr>
        <w:spacing w:before="240" w:line="480" w:lineRule="auto"/>
        <w:jc w:val="both"/>
        <w:rPr>
          <w:rFonts w:ascii="Times New Roman" w:hAnsi="Times New Roman" w:cs="Times New Roman"/>
          <w:sz w:val="24"/>
          <w:szCs w:val="24"/>
          <w:vertAlign w:val="superscript"/>
        </w:rPr>
      </w:pPr>
      <w:r w:rsidRPr="00706914">
        <w:rPr>
          <w:rFonts w:ascii="Times New Roman" w:hAnsi="Times New Roman" w:cs="Times New Roman"/>
          <w:sz w:val="24"/>
          <w:szCs w:val="24"/>
        </w:rPr>
        <w:t xml:space="preserve">   1+N (e)</w:t>
      </w:r>
      <w:r w:rsidRPr="00706914">
        <w:rPr>
          <w:rFonts w:ascii="Times New Roman" w:hAnsi="Times New Roman" w:cs="Times New Roman"/>
          <w:sz w:val="24"/>
          <w:szCs w:val="24"/>
          <w:vertAlign w:val="superscript"/>
        </w:rPr>
        <w:t>2</w:t>
      </w:r>
    </w:p>
    <w:p w14:paraId="6AC7253B" w14:textId="77777777" w:rsidR="002216B6" w:rsidRPr="00706914" w:rsidRDefault="002216B6" w:rsidP="001122D5">
      <w:pPr>
        <w:spacing w:before="240" w:line="480" w:lineRule="auto"/>
        <w:jc w:val="both"/>
        <w:rPr>
          <w:rFonts w:ascii="Times New Roman" w:hAnsi="Times New Roman" w:cs="Times New Roman"/>
          <w:sz w:val="24"/>
          <w:szCs w:val="24"/>
          <w:u w:val="single"/>
        </w:rPr>
      </w:pPr>
      <w:r w:rsidRPr="00706914">
        <w:rPr>
          <w:rFonts w:ascii="Times New Roman" w:hAnsi="Times New Roman" w:cs="Times New Roman"/>
          <w:sz w:val="24"/>
          <w:szCs w:val="24"/>
        </w:rPr>
        <w:t xml:space="preserve">N= </w:t>
      </w:r>
      <w:r w:rsidRPr="00706914">
        <w:rPr>
          <w:rFonts w:ascii="Times New Roman" w:hAnsi="Times New Roman" w:cs="Times New Roman"/>
          <w:sz w:val="24"/>
          <w:szCs w:val="24"/>
          <w:u w:val="single"/>
        </w:rPr>
        <w:t>192</w:t>
      </w:r>
    </w:p>
    <w:p w14:paraId="74EC3C7F"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1+ 192(0.0025)</w:t>
      </w:r>
    </w:p>
    <w:p w14:paraId="25D9BBEA" w14:textId="77777777" w:rsidR="002216B6" w:rsidRPr="00706914" w:rsidRDefault="002216B6" w:rsidP="001122D5">
      <w:pPr>
        <w:spacing w:before="240" w:line="480" w:lineRule="auto"/>
        <w:jc w:val="both"/>
        <w:rPr>
          <w:rFonts w:ascii="Times New Roman" w:hAnsi="Times New Roman" w:cs="Times New Roman"/>
          <w:sz w:val="24"/>
          <w:szCs w:val="24"/>
          <w:u w:val="single"/>
        </w:rPr>
      </w:pPr>
      <w:r w:rsidRPr="00706914">
        <w:rPr>
          <w:rFonts w:ascii="Times New Roman" w:hAnsi="Times New Roman" w:cs="Times New Roman"/>
          <w:sz w:val="24"/>
          <w:szCs w:val="24"/>
        </w:rPr>
        <w:t xml:space="preserve">N= </w:t>
      </w:r>
      <w:r w:rsidRPr="00706914">
        <w:rPr>
          <w:rFonts w:ascii="Times New Roman" w:hAnsi="Times New Roman" w:cs="Times New Roman"/>
          <w:sz w:val="24"/>
          <w:szCs w:val="24"/>
          <w:u w:val="single"/>
        </w:rPr>
        <w:t>192</w:t>
      </w:r>
    </w:p>
    <w:p w14:paraId="2D0AC984"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1+ 0.48</w:t>
      </w:r>
    </w:p>
    <w:p w14:paraId="11E187B3"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u w:val="single"/>
        </w:rPr>
        <w:t>192</w:t>
      </w:r>
    </w:p>
    <w:p w14:paraId="141FA117" w14:textId="77777777" w:rsidR="002216B6" w:rsidRPr="00706914" w:rsidRDefault="002216B6" w:rsidP="001122D5">
      <w:pPr>
        <w:spacing w:before="240" w:line="480" w:lineRule="auto"/>
        <w:jc w:val="both"/>
        <w:rPr>
          <w:rFonts w:ascii="Times New Roman" w:hAnsi="Times New Roman" w:cs="Times New Roman"/>
          <w:sz w:val="24"/>
          <w:szCs w:val="24"/>
        </w:rPr>
      </w:pPr>
      <w:proofErr w:type="gramStart"/>
      <w:r w:rsidRPr="00706914">
        <w:rPr>
          <w:rFonts w:ascii="Times New Roman" w:hAnsi="Times New Roman" w:cs="Times New Roman"/>
          <w:sz w:val="24"/>
          <w:szCs w:val="24"/>
        </w:rPr>
        <w:t xml:space="preserve">1.048  </w:t>
      </w:r>
      <w:r w:rsidRPr="00706914">
        <w:rPr>
          <w:rFonts w:ascii="Times New Roman" w:hAnsi="Times New Roman" w:cs="Times New Roman"/>
          <w:sz w:val="24"/>
          <w:szCs w:val="24"/>
        </w:rPr>
        <w:tab/>
      </w:r>
      <w:proofErr w:type="gramEnd"/>
      <w:r w:rsidRPr="00706914">
        <w:rPr>
          <w:rFonts w:ascii="Times New Roman" w:hAnsi="Times New Roman" w:cs="Times New Roman"/>
          <w:sz w:val="24"/>
          <w:szCs w:val="24"/>
        </w:rPr>
        <w:tab/>
      </w:r>
      <w:r w:rsidRPr="00706914">
        <w:rPr>
          <w:rFonts w:ascii="Times New Roman" w:hAnsi="Times New Roman" w:cs="Times New Roman"/>
          <w:sz w:val="24"/>
          <w:szCs w:val="24"/>
        </w:rPr>
        <w:tab/>
        <w:t xml:space="preserve">= </w:t>
      </w:r>
      <w:r w:rsidRPr="00706914">
        <w:rPr>
          <w:rFonts w:ascii="Times New Roman" w:hAnsi="Times New Roman" w:cs="Times New Roman"/>
          <w:sz w:val="24"/>
          <w:szCs w:val="24"/>
          <w:u w:val="single"/>
        </w:rPr>
        <w:t>192</w:t>
      </w:r>
    </w:p>
    <w:p w14:paraId="1C73B8A3" w14:textId="77777777" w:rsidR="002216B6" w:rsidRPr="00706914" w:rsidRDefault="002216B6"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ab/>
      </w:r>
      <w:r w:rsidRPr="00706914">
        <w:rPr>
          <w:rFonts w:ascii="Times New Roman" w:hAnsi="Times New Roman" w:cs="Times New Roman"/>
          <w:sz w:val="24"/>
          <w:szCs w:val="24"/>
        </w:rPr>
        <w:tab/>
      </w:r>
      <w:r w:rsidRPr="00706914">
        <w:rPr>
          <w:rFonts w:ascii="Times New Roman" w:hAnsi="Times New Roman" w:cs="Times New Roman"/>
          <w:sz w:val="24"/>
          <w:szCs w:val="24"/>
        </w:rPr>
        <w:tab/>
        <w:t>1.48</w:t>
      </w:r>
    </w:p>
    <w:p w14:paraId="0BCC054C" w14:textId="1C1763F2" w:rsidR="002216B6" w:rsidRPr="00706914" w:rsidRDefault="00BD04DA" w:rsidP="001122D5">
      <w:pPr>
        <w:spacing w:before="240" w:line="480" w:lineRule="auto"/>
        <w:jc w:val="both"/>
        <w:rPr>
          <w:rFonts w:ascii="Times New Roman" w:hAnsi="Times New Roman" w:cs="Times New Roman"/>
          <w:sz w:val="24"/>
          <w:szCs w:val="24"/>
        </w:rPr>
      </w:pPr>
      <w:r w:rsidRPr="00706914">
        <w:rPr>
          <w:rFonts w:ascii="Times New Roman" w:hAnsi="Times New Roman" w:cs="Times New Roman"/>
          <w:sz w:val="24"/>
          <w:szCs w:val="24"/>
        </w:rPr>
        <w:t>129.7 =</w:t>
      </w:r>
      <w:r w:rsidR="002216B6" w:rsidRPr="00706914">
        <w:rPr>
          <w:rFonts w:ascii="Times New Roman" w:hAnsi="Times New Roman" w:cs="Times New Roman"/>
          <w:sz w:val="24"/>
          <w:szCs w:val="24"/>
        </w:rPr>
        <w:t>130</w:t>
      </w:r>
    </w:p>
    <w:p w14:paraId="2CF3FCC4"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3.4 </w:t>
      </w:r>
      <w:r w:rsidRPr="00706914">
        <w:rPr>
          <w:rFonts w:ascii="Times New Roman" w:hAnsi="Times New Roman" w:cs="Times New Roman"/>
          <w:b/>
          <w:sz w:val="24"/>
          <w:szCs w:val="24"/>
        </w:rPr>
        <w:tab/>
        <w:t>Sampling Techniques</w:t>
      </w:r>
    </w:p>
    <w:p w14:paraId="2E022DF9" w14:textId="0A95D98F"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In this research, the probability sampling will be adopted. All the individuals have the chances of being selected. For this research work, every individual matters. Simple random sampling method because it ensures that the selection process is completely randomised.</w:t>
      </w:r>
    </w:p>
    <w:p w14:paraId="24AA6BFF" w14:textId="77777777" w:rsidR="002216B6" w:rsidRPr="00706914" w:rsidRDefault="002216B6" w:rsidP="001122D5">
      <w:pPr>
        <w:spacing w:before="240"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 xml:space="preserve">3.6 </w:t>
      </w:r>
      <w:r w:rsidRPr="00706914">
        <w:rPr>
          <w:rFonts w:ascii="Times New Roman" w:hAnsi="Times New Roman" w:cs="Times New Roman"/>
          <w:b/>
          <w:sz w:val="24"/>
          <w:szCs w:val="24"/>
        </w:rPr>
        <w:tab/>
        <w:t>Method of Data Collection</w:t>
      </w:r>
    </w:p>
    <w:p w14:paraId="38FDD48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Primary data with the use of questionnaire which asked questions and required accurate answers from the respondents in relation to the topic under study. The study made use of the primary data in order to get information first hand from the respondents to be used in the study. Furthermore, the primary data is better suited to this research due to the fact that the research studies the </w:t>
      </w:r>
      <w:proofErr w:type="spellStart"/>
      <w:r w:rsidRPr="00706914">
        <w:rPr>
          <w:rFonts w:ascii="Times New Roman" w:hAnsi="Times New Roman" w:cs="Times New Roman"/>
          <w:sz w:val="24"/>
          <w:szCs w:val="24"/>
        </w:rPr>
        <w:t>behaviourial</w:t>
      </w:r>
      <w:proofErr w:type="spellEnd"/>
      <w:r w:rsidRPr="00706914">
        <w:rPr>
          <w:rFonts w:ascii="Times New Roman" w:hAnsi="Times New Roman" w:cs="Times New Roman"/>
          <w:sz w:val="24"/>
          <w:szCs w:val="24"/>
        </w:rPr>
        <w:t xml:space="preserve"> phenomenon of employees as regards their motivation. Therefore, the use of primary data will enable the respondents express their behavioural patterns in the most accurate way possible.</w:t>
      </w:r>
    </w:p>
    <w:p w14:paraId="7CCE1B8C"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3.7 </w:t>
      </w:r>
      <w:r w:rsidRPr="00706914">
        <w:rPr>
          <w:rFonts w:ascii="Times New Roman" w:hAnsi="Times New Roman" w:cs="Times New Roman"/>
          <w:b/>
          <w:sz w:val="24"/>
          <w:szCs w:val="24"/>
        </w:rPr>
        <w:tab/>
        <w:t>Research Instrument</w:t>
      </w:r>
    </w:p>
    <w:p w14:paraId="0A03BD0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research instrument to collect data used as a part of leading this research is the questionnaire. The questionnaire is a viable device for data collection. The copies of questionnaire </w:t>
      </w:r>
      <w:proofErr w:type="gramStart"/>
      <w:r w:rsidRPr="00706914">
        <w:rPr>
          <w:rFonts w:ascii="Times New Roman" w:hAnsi="Times New Roman" w:cs="Times New Roman"/>
          <w:sz w:val="24"/>
          <w:szCs w:val="24"/>
        </w:rPr>
        <w:t>was</w:t>
      </w:r>
      <w:proofErr w:type="gramEnd"/>
      <w:r w:rsidRPr="00706914">
        <w:rPr>
          <w:rFonts w:ascii="Times New Roman" w:hAnsi="Times New Roman" w:cs="Times New Roman"/>
          <w:sz w:val="24"/>
          <w:szCs w:val="24"/>
        </w:rPr>
        <w:t xml:space="preserve"> administered independently to the particular respondents, in an offer to get copies of answers from every of them. </w:t>
      </w:r>
    </w:p>
    <w:p w14:paraId="4C77701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questionnaire is made in a simple way for the respondents to reply. There are two segments. The main concerns the bio-information of the respondents, while the second was planned to test applicable data expected to test the hypotheses. The segment B is figured to reap the respondent's point of view and feeling concerning the effect of </w:t>
      </w:r>
      <w:proofErr w:type="spellStart"/>
      <w:r w:rsidRPr="00706914">
        <w:rPr>
          <w:rFonts w:ascii="Times New Roman" w:hAnsi="Times New Roman" w:cs="Times New Roman"/>
          <w:sz w:val="24"/>
          <w:szCs w:val="24"/>
        </w:rPr>
        <w:t>non monetary</w:t>
      </w:r>
      <w:proofErr w:type="spellEnd"/>
      <w:r w:rsidRPr="00706914">
        <w:rPr>
          <w:rFonts w:ascii="Times New Roman" w:hAnsi="Times New Roman" w:cs="Times New Roman"/>
          <w:sz w:val="24"/>
          <w:szCs w:val="24"/>
        </w:rPr>
        <w:t xml:space="preserve"> incentives on employee performance in Manufacturing company in Nigeria. This questionnaire makes uses of straightforward and clear English with the guide of the 5-likert style scale, so respondents can without much of a stretch select from the accompanying </w:t>
      </w:r>
      <w:r w:rsidRPr="00706914">
        <w:rPr>
          <w:rFonts w:ascii="Times New Roman" w:hAnsi="Times New Roman" w:cs="Times New Roman"/>
          <w:sz w:val="24"/>
          <w:szCs w:val="24"/>
        </w:rPr>
        <w:lastRenderedPageBreak/>
        <w:t xml:space="preserve">choices; Strongly agree (SA), Agree(A), Fairly </w:t>
      </w:r>
      <w:proofErr w:type="gramStart"/>
      <w:r w:rsidRPr="00706914">
        <w:rPr>
          <w:rFonts w:ascii="Times New Roman" w:hAnsi="Times New Roman" w:cs="Times New Roman"/>
          <w:sz w:val="24"/>
          <w:szCs w:val="24"/>
        </w:rPr>
        <w:t>Agree(</w:t>
      </w:r>
      <w:proofErr w:type="gramEnd"/>
      <w:r w:rsidRPr="00706914">
        <w:rPr>
          <w:rFonts w:ascii="Times New Roman" w:hAnsi="Times New Roman" w:cs="Times New Roman"/>
          <w:sz w:val="24"/>
          <w:szCs w:val="24"/>
        </w:rPr>
        <w:t xml:space="preserve">FA), Fairly </w:t>
      </w:r>
      <w:proofErr w:type="gramStart"/>
      <w:r w:rsidRPr="00706914">
        <w:rPr>
          <w:rFonts w:ascii="Times New Roman" w:hAnsi="Times New Roman" w:cs="Times New Roman"/>
          <w:sz w:val="24"/>
          <w:szCs w:val="24"/>
        </w:rPr>
        <w:t>Disagree(</w:t>
      </w:r>
      <w:proofErr w:type="gramEnd"/>
      <w:r w:rsidRPr="00706914">
        <w:rPr>
          <w:rFonts w:ascii="Times New Roman" w:hAnsi="Times New Roman" w:cs="Times New Roman"/>
          <w:sz w:val="24"/>
          <w:szCs w:val="24"/>
        </w:rPr>
        <w:t xml:space="preserve">FD) or </w:t>
      </w:r>
      <w:proofErr w:type="gramStart"/>
      <w:r w:rsidRPr="00706914">
        <w:rPr>
          <w:rFonts w:ascii="Times New Roman" w:hAnsi="Times New Roman" w:cs="Times New Roman"/>
          <w:sz w:val="24"/>
          <w:szCs w:val="24"/>
        </w:rPr>
        <w:t>Strongly</w:t>
      </w:r>
      <w:proofErr w:type="gramEnd"/>
      <w:r w:rsidRPr="00706914">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disagree(</w:t>
      </w:r>
      <w:proofErr w:type="gramEnd"/>
      <w:r w:rsidRPr="00706914">
        <w:rPr>
          <w:rFonts w:ascii="Times New Roman" w:hAnsi="Times New Roman" w:cs="Times New Roman"/>
          <w:sz w:val="24"/>
          <w:szCs w:val="24"/>
        </w:rPr>
        <w:t>SD), as for the questions provided.</w:t>
      </w:r>
    </w:p>
    <w:p w14:paraId="1D12EA56" w14:textId="77777777" w:rsidR="002216B6" w:rsidRPr="00706914" w:rsidRDefault="002216B6" w:rsidP="001122D5">
      <w:pPr>
        <w:spacing w:before="240"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3.8</w:t>
      </w:r>
      <w:r w:rsidRPr="00706914">
        <w:rPr>
          <w:rFonts w:ascii="Times New Roman" w:hAnsi="Times New Roman" w:cs="Times New Roman"/>
          <w:sz w:val="24"/>
          <w:szCs w:val="24"/>
        </w:rPr>
        <w:tab/>
      </w:r>
      <w:r w:rsidRPr="00706914">
        <w:rPr>
          <w:rFonts w:ascii="Times New Roman" w:hAnsi="Times New Roman" w:cs="Times New Roman"/>
          <w:b/>
          <w:sz w:val="24"/>
          <w:szCs w:val="24"/>
        </w:rPr>
        <w:t>Validity and Reliability of Research Instrument.</w:t>
      </w:r>
    </w:p>
    <w:p w14:paraId="79B4948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questionnaire was face and content validated by the project supervisor The supervisor </w:t>
      </w:r>
      <w:proofErr w:type="gramStart"/>
      <w:r w:rsidRPr="00706914">
        <w:rPr>
          <w:rFonts w:ascii="Times New Roman" w:hAnsi="Times New Roman" w:cs="Times New Roman"/>
          <w:sz w:val="24"/>
          <w:szCs w:val="24"/>
        </w:rPr>
        <w:t>assess</w:t>
      </w:r>
      <w:proofErr w:type="gramEnd"/>
      <w:r w:rsidRPr="00706914">
        <w:rPr>
          <w:rFonts w:ascii="Times New Roman" w:hAnsi="Times New Roman" w:cs="Times New Roman"/>
          <w:sz w:val="24"/>
          <w:szCs w:val="24"/>
        </w:rPr>
        <w:t xml:space="preserve"> the questionnaire if the items are consistent with the research objectives. The corrections made by the supervisor was noted and were used to prepare the final draft of the questionnaire.</w:t>
      </w:r>
    </w:p>
    <w:p w14:paraId="1FB2A3C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result of the pilot study was subjected to the test-retest method to ascertain the level of reliability of the instrument. The Cronbach alpha reliability test was adopted to ascertain the degree of internal consistency of the constructs. The reliability result is presented in the table below;</w:t>
      </w:r>
    </w:p>
    <w:p w14:paraId="15002B95" w14:textId="31C7F2AE" w:rsidR="002216B6" w:rsidRPr="00706914" w:rsidRDefault="002216B6" w:rsidP="001122D5">
      <w:pPr>
        <w:autoSpaceDE w:val="0"/>
        <w:autoSpaceDN w:val="0"/>
        <w:adjustRightInd w:val="0"/>
        <w:spacing w:after="0" w:line="480" w:lineRule="auto"/>
        <w:jc w:val="both"/>
        <w:rPr>
          <w:rFonts w:ascii="Times New Roman" w:hAnsi="Times New Roman" w:cs="Times New Roman"/>
          <w:bCs/>
          <w:sz w:val="24"/>
          <w:szCs w:val="24"/>
        </w:rPr>
      </w:pPr>
      <w:r w:rsidRPr="00706914">
        <w:rPr>
          <w:rFonts w:ascii="Times New Roman" w:hAnsi="Times New Roman" w:cs="Times New Roman"/>
          <w:bCs/>
          <w:sz w:val="24"/>
          <w:szCs w:val="24"/>
        </w:rPr>
        <w:t>Profitability</w:t>
      </w:r>
    </w:p>
    <w:p w14:paraId="4294BC09"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3.1:  Reliability Result</w:t>
      </w:r>
    </w:p>
    <w:tbl>
      <w:tblPr>
        <w:tblW w:w="8658" w:type="dxa"/>
        <w:tblLook w:val="04A0" w:firstRow="1" w:lastRow="0" w:firstColumn="1" w:lastColumn="0" w:noHBand="0" w:noVBand="1"/>
      </w:tblPr>
      <w:tblGrid>
        <w:gridCol w:w="4968"/>
        <w:gridCol w:w="1530"/>
        <w:gridCol w:w="2160"/>
      </w:tblGrid>
      <w:tr w:rsidR="002216B6" w:rsidRPr="00706914" w14:paraId="5B494BC6"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5EFE74F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Construct</w:t>
            </w:r>
          </w:p>
        </w:tc>
        <w:tc>
          <w:tcPr>
            <w:tcW w:w="1530" w:type="dxa"/>
            <w:tcBorders>
              <w:top w:val="single" w:sz="4" w:space="0" w:color="000000"/>
              <w:left w:val="single" w:sz="4" w:space="0" w:color="000000"/>
              <w:bottom w:val="single" w:sz="4" w:space="0" w:color="000000"/>
              <w:right w:val="single" w:sz="4" w:space="0" w:color="000000"/>
            </w:tcBorders>
            <w:hideMark/>
          </w:tcPr>
          <w:p w14:paraId="62DB184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No. of items</w:t>
            </w:r>
          </w:p>
        </w:tc>
        <w:tc>
          <w:tcPr>
            <w:tcW w:w="2160" w:type="dxa"/>
            <w:tcBorders>
              <w:top w:val="single" w:sz="4" w:space="0" w:color="000000"/>
              <w:left w:val="single" w:sz="4" w:space="0" w:color="000000"/>
              <w:bottom w:val="single" w:sz="4" w:space="0" w:color="000000"/>
              <w:right w:val="single" w:sz="4" w:space="0" w:color="000000"/>
            </w:tcBorders>
            <w:hideMark/>
          </w:tcPr>
          <w:p w14:paraId="0A402E9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Cronbach Alpha Coefficient</w:t>
            </w:r>
          </w:p>
        </w:tc>
      </w:tr>
      <w:tr w:rsidR="002216B6" w:rsidRPr="00706914" w14:paraId="22C60E16"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25ECC5B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Recognition</w:t>
            </w:r>
          </w:p>
        </w:tc>
        <w:tc>
          <w:tcPr>
            <w:tcW w:w="1530" w:type="dxa"/>
            <w:tcBorders>
              <w:top w:val="single" w:sz="4" w:space="0" w:color="000000"/>
              <w:left w:val="single" w:sz="4" w:space="0" w:color="000000"/>
              <w:bottom w:val="single" w:sz="4" w:space="0" w:color="000000"/>
              <w:right w:val="single" w:sz="4" w:space="0" w:color="000000"/>
            </w:tcBorders>
            <w:hideMark/>
          </w:tcPr>
          <w:p w14:paraId="076AE99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2B8EDD2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0.741</w:t>
            </w:r>
          </w:p>
        </w:tc>
      </w:tr>
      <w:tr w:rsidR="002216B6" w:rsidRPr="00706914" w14:paraId="4660E491"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2317265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Training and career development</w:t>
            </w:r>
          </w:p>
        </w:tc>
        <w:tc>
          <w:tcPr>
            <w:tcW w:w="1530" w:type="dxa"/>
            <w:tcBorders>
              <w:top w:val="single" w:sz="4" w:space="0" w:color="000000"/>
              <w:left w:val="single" w:sz="4" w:space="0" w:color="000000"/>
              <w:bottom w:val="single" w:sz="4" w:space="0" w:color="000000"/>
              <w:right w:val="single" w:sz="4" w:space="0" w:color="000000"/>
            </w:tcBorders>
            <w:hideMark/>
          </w:tcPr>
          <w:p w14:paraId="4A26312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3639117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0.761</w:t>
            </w:r>
          </w:p>
        </w:tc>
      </w:tr>
      <w:tr w:rsidR="002216B6" w:rsidRPr="00706914" w14:paraId="473BF419"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0E2D67B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 xml:space="preserve">Job promotion </w:t>
            </w:r>
          </w:p>
        </w:tc>
        <w:tc>
          <w:tcPr>
            <w:tcW w:w="1530" w:type="dxa"/>
            <w:tcBorders>
              <w:top w:val="single" w:sz="4" w:space="0" w:color="000000"/>
              <w:left w:val="single" w:sz="4" w:space="0" w:color="000000"/>
              <w:bottom w:val="single" w:sz="4" w:space="0" w:color="000000"/>
              <w:right w:val="single" w:sz="4" w:space="0" w:color="000000"/>
            </w:tcBorders>
            <w:hideMark/>
          </w:tcPr>
          <w:p w14:paraId="7EEFC30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2160" w:type="dxa"/>
            <w:tcBorders>
              <w:top w:val="single" w:sz="4" w:space="0" w:color="000000"/>
              <w:left w:val="single" w:sz="4" w:space="0" w:color="000000"/>
              <w:bottom w:val="single" w:sz="4" w:space="0" w:color="000000"/>
              <w:right w:val="single" w:sz="4" w:space="0" w:color="000000"/>
            </w:tcBorders>
            <w:hideMark/>
          </w:tcPr>
          <w:p w14:paraId="4F1A83B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0.727</w:t>
            </w:r>
          </w:p>
        </w:tc>
      </w:tr>
      <w:tr w:rsidR="002216B6" w:rsidRPr="00706914" w14:paraId="407FBCD1"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62103D25"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bCs/>
                <w:sz w:val="24"/>
                <w:szCs w:val="24"/>
              </w:rPr>
              <w:lastRenderedPageBreak/>
              <w:t xml:space="preserve">Fringe benefits </w:t>
            </w:r>
          </w:p>
        </w:tc>
        <w:tc>
          <w:tcPr>
            <w:tcW w:w="1530" w:type="dxa"/>
            <w:tcBorders>
              <w:top w:val="single" w:sz="4" w:space="0" w:color="000000"/>
              <w:left w:val="single" w:sz="4" w:space="0" w:color="000000"/>
              <w:bottom w:val="single" w:sz="4" w:space="0" w:color="000000"/>
              <w:right w:val="single" w:sz="4" w:space="0" w:color="000000"/>
            </w:tcBorders>
            <w:hideMark/>
          </w:tcPr>
          <w:p w14:paraId="24069B0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2C75DBD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0.762</w:t>
            </w:r>
          </w:p>
        </w:tc>
      </w:tr>
      <w:tr w:rsidR="002216B6" w:rsidRPr="00706914" w14:paraId="0B43E769"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7F7B8579"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bCs/>
                <w:sz w:val="24"/>
                <w:szCs w:val="24"/>
              </w:rPr>
              <w:t>Productivity</w:t>
            </w:r>
          </w:p>
        </w:tc>
        <w:tc>
          <w:tcPr>
            <w:tcW w:w="1530" w:type="dxa"/>
            <w:tcBorders>
              <w:top w:val="single" w:sz="4" w:space="0" w:color="000000"/>
              <w:left w:val="single" w:sz="4" w:space="0" w:color="000000"/>
              <w:bottom w:val="single" w:sz="4" w:space="0" w:color="000000"/>
              <w:right w:val="single" w:sz="4" w:space="0" w:color="000000"/>
            </w:tcBorders>
            <w:hideMark/>
          </w:tcPr>
          <w:p w14:paraId="40BC743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18C2FBD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0.726</w:t>
            </w:r>
          </w:p>
        </w:tc>
      </w:tr>
      <w:tr w:rsidR="002216B6" w:rsidRPr="00706914" w14:paraId="1FA15C65" w14:textId="77777777" w:rsidTr="001B5A8C">
        <w:tc>
          <w:tcPr>
            <w:tcW w:w="4968" w:type="dxa"/>
            <w:tcBorders>
              <w:top w:val="single" w:sz="4" w:space="0" w:color="000000"/>
              <w:left w:val="single" w:sz="4" w:space="0" w:color="000000"/>
              <w:bottom w:val="single" w:sz="4" w:space="0" w:color="000000"/>
              <w:right w:val="single" w:sz="4" w:space="0" w:color="000000"/>
            </w:tcBorders>
            <w:hideMark/>
          </w:tcPr>
          <w:p w14:paraId="47115021"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sz w:val="24"/>
                <w:szCs w:val="24"/>
              </w:rPr>
            </w:pPr>
            <w:r w:rsidRPr="00706914">
              <w:rPr>
                <w:rFonts w:ascii="Times New Roman" w:hAnsi="Times New Roman" w:cs="Times New Roman"/>
                <w:bCs/>
                <w:sz w:val="24"/>
                <w:szCs w:val="24"/>
              </w:rPr>
              <w:t>Profitability</w:t>
            </w:r>
          </w:p>
        </w:tc>
        <w:tc>
          <w:tcPr>
            <w:tcW w:w="1530" w:type="dxa"/>
            <w:tcBorders>
              <w:top w:val="single" w:sz="4" w:space="0" w:color="000000"/>
              <w:left w:val="single" w:sz="4" w:space="0" w:color="000000"/>
              <w:bottom w:val="single" w:sz="4" w:space="0" w:color="000000"/>
              <w:right w:val="single" w:sz="4" w:space="0" w:color="000000"/>
            </w:tcBorders>
            <w:hideMark/>
          </w:tcPr>
          <w:p w14:paraId="7E3BE98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hideMark/>
          </w:tcPr>
          <w:p w14:paraId="5B7B2E0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0.712</w:t>
            </w:r>
          </w:p>
        </w:tc>
      </w:tr>
    </w:tbl>
    <w:p w14:paraId="34657132" w14:textId="5EB5CBBC"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Source: Author’s extraction from SPSS</w:t>
      </w:r>
    </w:p>
    <w:p w14:paraId="32B44C5A"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3.9 </w:t>
      </w:r>
      <w:r w:rsidRPr="00706914">
        <w:rPr>
          <w:rFonts w:ascii="Times New Roman" w:hAnsi="Times New Roman" w:cs="Times New Roman"/>
          <w:b/>
          <w:sz w:val="24"/>
          <w:szCs w:val="24"/>
        </w:rPr>
        <w:tab/>
        <w:t>Methods of Data Analysis</w:t>
      </w:r>
    </w:p>
    <w:p w14:paraId="49E1F39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In this study, the descriptive statistics were used to </w:t>
      </w:r>
      <w:proofErr w:type="spellStart"/>
      <w:r w:rsidRPr="00706914">
        <w:rPr>
          <w:rFonts w:ascii="Times New Roman" w:hAnsi="Times New Roman" w:cs="Times New Roman"/>
          <w:sz w:val="24"/>
          <w:szCs w:val="24"/>
        </w:rPr>
        <w:t>analyze</w:t>
      </w:r>
      <w:proofErr w:type="spellEnd"/>
      <w:r w:rsidRPr="00706914">
        <w:rPr>
          <w:rFonts w:ascii="Times New Roman" w:hAnsi="Times New Roman" w:cs="Times New Roman"/>
          <w:sz w:val="24"/>
          <w:szCs w:val="24"/>
        </w:rPr>
        <w:t xml:space="preserve"> the responses from the questionnaire. It will involve descriptive analysis such as frequencies, percentages, mean and standard deviation. The Statistical Package for Social Scientists (SPSS) will be used for the purpose of this research as it is a comprehensive and flexible statistical analysis and data management solution. SPSS will be used for </w:t>
      </w:r>
      <w:proofErr w:type="spellStart"/>
      <w:r w:rsidRPr="00706914">
        <w:rPr>
          <w:rFonts w:ascii="Times New Roman" w:hAnsi="Times New Roman" w:cs="Times New Roman"/>
          <w:sz w:val="24"/>
          <w:szCs w:val="24"/>
        </w:rPr>
        <w:t>analyzing</w:t>
      </w:r>
      <w:proofErr w:type="spellEnd"/>
      <w:r w:rsidRPr="00706914">
        <w:rPr>
          <w:rFonts w:ascii="Times New Roman" w:hAnsi="Times New Roman" w:cs="Times New Roman"/>
          <w:sz w:val="24"/>
          <w:szCs w:val="24"/>
        </w:rPr>
        <w:t xml:space="preserve"> the results on the questionnaires filled by the various respondents. To test the formulated hypothesis, regression analysis and correlation in SPSS statistical package will be used in this study. </w:t>
      </w:r>
    </w:p>
    <w:p w14:paraId="1EBA83D3" w14:textId="77777777" w:rsidR="001122D5" w:rsidRPr="00706914" w:rsidRDefault="001122D5" w:rsidP="001122D5">
      <w:pPr>
        <w:spacing w:line="480" w:lineRule="auto"/>
        <w:jc w:val="both"/>
        <w:rPr>
          <w:rFonts w:ascii="Times New Roman" w:hAnsi="Times New Roman" w:cs="Times New Roman"/>
          <w:sz w:val="24"/>
          <w:szCs w:val="24"/>
        </w:rPr>
      </w:pPr>
    </w:p>
    <w:p w14:paraId="73A69A18" w14:textId="77777777" w:rsidR="00BD04DA" w:rsidRPr="00706914" w:rsidRDefault="00BD04DA" w:rsidP="001122D5">
      <w:pPr>
        <w:spacing w:line="480" w:lineRule="auto"/>
        <w:jc w:val="both"/>
        <w:rPr>
          <w:rFonts w:ascii="Times New Roman" w:hAnsi="Times New Roman" w:cs="Times New Roman"/>
          <w:sz w:val="24"/>
          <w:szCs w:val="24"/>
        </w:rPr>
      </w:pPr>
    </w:p>
    <w:p w14:paraId="1B568554" w14:textId="77777777" w:rsidR="00BD04DA" w:rsidRPr="00706914" w:rsidRDefault="00BD04DA" w:rsidP="001122D5">
      <w:pPr>
        <w:spacing w:line="480" w:lineRule="auto"/>
        <w:jc w:val="both"/>
        <w:rPr>
          <w:rFonts w:ascii="Times New Roman" w:hAnsi="Times New Roman" w:cs="Times New Roman"/>
          <w:sz w:val="24"/>
          <w:szCs w:val="24"/>
        </w:rPr>
      </w:pPr>
    </w:p>
    <w:p w14:paraId="46C22F29" w14:textId="77777777" w:rsidR="00BD04DA" w:rsidRPr="00706914" w:rsidRDefault="00BD04DA" w:rsidP="001122D5">
      <w:pPr>
        <w:spacing w:line="480" w:lineRule="auto"/>
        <w:jc w:val="both"/>
        <w:rPr>
          <w:rFonts w:ascii="Times New Roman" w:hAnsi="Times New Roman" w:cs="Times New Roman"/>
          <w:sz w:val="24"/>
          <w:szCs w:val="24"/>
        </w:rPr>
      </w:pPr>
    </w:p>
    <w:p w14:paraId="3F014A10" w14:textId="77777777" w:rsidR="00BD04DA" w:rsidRPr="00706914" w:rsidRDefault="00BD04DA" w:rsidP="001122D5">
      <w:pPr>
        <w:spacing w:line="480" w:lineRule="auto"/>
        <w:jc w:val="both"/>
        <w:rPr>
          <w:rFonts w:ascii="Times New Roman" w:hAnsi="Times New Roman" w:cs="Times New Roman"/>
          <w:sz w:val="24"/>
          <w:szCs w:val="24"/>
        </w:rPr>
      </w:pPr>
    </w:p>
    <w:p w14:paraId="560AA5B1" w14:textId="77777777" w:rsidR="00BD04DA" w:rsidRPr="00706914" w:rsidRDefault="00BD04DA" w:rsidP="001122D5">
      <w:pPr>
        <w:spacing w:line="480" w:lineRule="auto"/>
        <w:jc w:val="both"/>
        <w:rPr>
          <w:rFonts w:ascii="Times New Roman" w:hAnsi="Times New Roman" w:cs="Times New Roman"/>
          <w:sz w:val="24"/>
          <w:szCs w:val="24"/>
        </w:rPr>
      </w:pPr>
    </w:p>
    <w:p w14:paraId="6493FDF2"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lastRenderedPageBreak/>
        <w:t>CHAPTER FOUR</w:t>
      </w:r>
    </w:p>
    <w:p w14:paraId="1C821CB6"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DATA PRESENTATION, ANALYSIS, INTERPRETATION AND DISCUSSION</w:t>
      </w:r>
    </w:p>
    <w:p w14:paraId="469425E4"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4.0 Introduction</w:t>
      </w:r>
    </w:p>
    <w:p w14:paraId="3C7E8960" w14:textId="55BE4465"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chapter focuses mainly on the presentation, analysis and interpretation of data obtained from the questionnaire retrieved from the respondents. The data to be </w:t>
      </w:r>
      <w:r w:rsidR="00BD04DA" w:rsidRPr="00706914">
        <w:rPr>
          <w:rFonts w:ascii="Times New Roman" w:hAnsi="Times New Roman" w:cs="Times New Roman"/>
          <w:sz w:val="24"/>
          <w:szCs w:val="24"/>
        </w:rPr>
        <w:t>analysed</w:t>
      </w:r>
      <w:r w:rsidRPr="00706914">
        <w:rPr>
          <w:rFonts w:ascii="Times New Roman" w:hAnsi="Times New Roman" w:cs="Times New Roman"/>
          <w:sz w:val="24"/>
          <w:szCs w:val="24"/>
        </w:rPr>
        <w:t xml:space="preserve"> in this chapter were obtained from the questionnaire administered to employees of </w:t>
      </w:r>
      <w:r w:rsidR="00631E40" w:rsidRPr="00706914">
        <w:rPr>
          <w:rFonts w:ascii="Times New Roman" w:hAnsi="Times New Roman" w:cs="Times New Roman"/>
          <w:sz w:val="24"/>
          <w:szCs w:val="24"/>
        </w:rPr>
        <w:t>flour Mills Nigeria, Limited</w:t>
      </w:r>
      <w:r w:rsidRPr="00706914">
        <w:rPr>
          <w:rFonts w:ascii="Times New Roman" w:hAnsi="Times New Roman" w:cs="Times New Roman"/>
          <w:sz w:val="24"/>
          <w:szCs w:val="24"/>
        </w:rPr>
        <w:t>, Ilorin, Kwara state. The questionnaire was structured taking into consideration; the research question and hypotheses. Simple percentage and tables were used to present the data obtained from respondents, while the research hypotheses were tested using regression and correlation.</w:t>
      </w:r>
    </w:p>
    <w:p w14:paraId="5D68F0C7" w14:textId="1F6B9F6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A total of 130 questionnaires were administered to employees of </w:t>
      </w:r>
      <w:r w:rsidR="00631E40" w:rsidRPr="00706914">
        <w:rPr>
          <w:rFonts w:ascii="Times New Roman" w:hAnsi="Times New Roman" w:cs="Times New Roman"/>
          <w:sz w:val="24"/>
          <w:szCs w:val="24"/>
        </w:rPr>
        <w:t>flour Mills Nigeria, Limited</w:t>
      </w:r>
      <w:r w:rsidRPr="00706914">
        <w:rPr>
          <w:rFonts w:ascii="Times New Roman" w:hAnsi="Times New Roman" w:cs="Times New Roman"/>
          <w:sz w:val="24"/>
          <w:szCs w:val="24"/>
        </w:rPr>
        <w:t xml:space="preserve"> Ilorin Kwara state only 118 </w:t>
      </w:r>
      <w:proofErr w:type="gramStart"/>
      <w:r w:rsidRPr="00706914">
        <w:rPr>
          <w:rFonts w:ascii="Times New Roman" w:hAnsi="Times New Roman" w:cs="Times New Roman"/>
          <w:sz w:val="24"/>
          <w:szCs w:val="24"/>
        </w:rPr>
        <w:t>questionnaire</w:t>
      </w:r>
      <w:proofErr w:type="gramEnd"/>
      <w:r w:rsidRPr="00706914">
        <w:rPr>
          <w:rFonts w:ascii="Times New Roman" w:hAnsi="Times New Roman" w:cs="Times New Roman"/>
          <w:sz w:val="24"/>
          <w:szCs w:val="24"/>
        </w:rPr>
        <w:t xml:space="preserve"> administered were completed and returned. This implies that 90.8% of the questionnaire administered were completed and returned while 9.2% of the questionnaire administered was not returned.</w:t>
      </w:r>
    </w:p>
    <w:p w14:paraId="1DE9F862"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4.1:    Presentation of Data</w:t>
      </w:r>
    </w:p>
    <w:p w14:paraId="33EA854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This section is divided into three parts. The first part presents the results of demographic characteristics of respondents. The second part focused on respondents’ opinions on non-monetary incentives (recognition</w:t>
      </w:r>
      <w:proofErr w:type="gramStart"/>
      <w:r w:rsidRPr="00706914">
        <w:rPr>
          <w:rFonts w:ascii="Times New Roman" w:hAnsi="Times New Roman" w:cs="Times New Roman"/>
          <w:sz w:val="24"/>
          <w:szCs w:val="24"/>
        </w:rPr>
        <w:t>, ,</w:t>
      </w:r>
      <w:proofErr w:type="gramEnd"/>
      <w:r w:rsidRPr="00706914">
        <w:rPr>
          <w:rFonts w:ascii="Times New Roman" w:hAnsi="Times New Roman" w:cs="Times New Roman"/>
          <w:sz w:val="24"/>
          <w:szCs w:val="24"/>
        </w:rPr>
        <w:t xml:space="preserve"> job promotion, and the last part presents respondents’ opinion on organizational productivity (productivity, profitability).</w:t>
      </w:r>
    </w:p>
    <w:p w14:paraId="47076E59"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 xml:space="preserve">4.1.1:   Demographic Data of Respondents   </w:t>
      </w:r>
    </w:p>
    <w:p w14:paraId="032134B6"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4.1:   Gender Distribution of Respondents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41"/>
        <w:gridCol w:w="2085"/>
        <w:gridCol w:w="2597"/>
        <w:gridCol w:w="2287"/>
      </w:tblGrid>
      <w:tr w:rsidR="002216B6" w:rsidRPr="00706914" w14:paraId="0995DA81" w14:textId="77777777" w:rsidTr="001B5A8C">
        <w:trPr>
          <w:cantSplit/>
        </w:trPr>
        <w:tc>
          <w:tcPr>
            <w:tcW w:w="2164" w:type="pct"/>
            <w:gridSpan w:val="2"/>
            <w:tcBorders>
              <w:top w:val="single" w:sz="16" w:space="0" w:color="000000"/>
              <w:left w:val="single" w:sz="16" w:space="0" w:color="000000"/>
              <w:bottom w:val="single" w:sz="16" w:space="0" w:color="000000"/>
              <w:right w:val="nil"/>
            </w:tcBorders>
            <w:shd w:val="clear" w:color="auto" w:fill="FFFFFF"/>
            <w:vAlign w:val="bottom"/>
          </w:tcPr>
          <w:p w14:paraId="2BEFDE92"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1508" w:type="pct"/>
            <w:tcBorders>
              <w:top w:val="single" w:sz="16" w:space="0" w:color="000000"/>
              <w:left w:val="single" w:sz="16" w:space="0" w:color="000000"/>
              <w:bottom w:val="single" w:sz="16" w:space="0" w:color="000000"/>
            </w:tcBorders>
            <w:shd w:val="clear" w:color="auto" w:fill="FFFFFF"/>
            <w:vAlign w:val="bottom"/>
          </w:tcPr>
          <w:p w14:paraId="2C3A403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Frequency</w:t>
            </w:r>
          </w:p>
        </w:tc>
        <w:tc>
          <w:tcPr>
            <w:tcW w:w="1328" w:type="pct"/>
            <w:tcBorders>
              <w:top w:val="single" w:sz="16" w:space="0" w:color="000000"/>
              <w:bottom w:val="single" w:sz="16" w:space="0" w:color="000000"/>
            </w:tcBorders>
            <w:shd w:val="clear" w:color="auto" w:fill="FFFFFF"/>
            <w:vAlign w:val="bottom"/>
          </w:tcPr>
          <w:p w14:paraId="51BE38C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Percent</w:t>
            </w:r>
          </w:p>
        </w:tc>
      </w:tr>
      <w:tr w:rsidR="002216B6" w:rsidRPr="00706914" w14:paraId="3B4F7BCF" w14:textId="77777777" w:rsidTr="001B5A8C">
        <w:trPr>
          <w:cantSplit/>
        </w:trPr>
        <w:tc>
          <w:tcPr>
            <w:tcW w:w="953" w:type="pct"/>
            <w:vMerge w:val="restart"/>
            <w:tcBorders>
              <w:top w:val="single" w:sz="16" w:space="0" w:color="000000"/>
              <w:left w:val="single" w:sz="16" w:space="0" w:color="000000"/>
              <w:bottom w:val="single" w:sz="16" w:space="0" w:color="000000"/>
              <w:right w:val="nil"/>
            </w:tcBorders>
            <w:shd w:val="clear" w:color="auto" w:fill="FFFFFF"/>
          </w:tcPr>
          <w:p w14:paraId="54EC4C0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1211" w:type="pct"/>
            <w:tcBorders>
              <w:top w:val="single" w:sz="16" w:space="0" w:color="000000"/>
              <w:left w:val="nil"/>
              <w:bottom w:val="nil"/>
              <w:right w:val="single" w:sz="16" w:space="0" w:color="000000"/>
            </w:tcBorders>
            <w:shd w:val="clear" w:color="auto" w:fill="FFFFFF"/>
          </w:tcPr>
          <w:p w14:paraId="082D4EC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Male</w:t>
            </w:r>
          </w:p>
        </w:tc>
        <w:tc>
          <w:tcPr>
            <w:tcW w:w="1508" w:type="pct"/>
            <w:tcBorders>
              <w:top w:val="single" w:sz="16" w:space="0" w:color="000000"/>
              <w:left w:val="single" w:sz="16" w:space="0" w:color="000000"/>
              <w:bottom w:val="nil"/>
            </w:tcBorders>
            <w:shd w:val="clear" w:color="auto" w:fill="FFFFFF"/>
            <w:vAlign w:val="center"/>
          </w:tcPr>
          <w:p w14:paraId="4D33346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74</w:t>
            </w:r>
          </w:p>
        </w:tc>
        <w:tc>
          <w:tcPr>
            <w:tcW w:w="1328" w:type="pct"/>
            <w:tcBorders>
              <w:top w:val="single" w:sz="16" w:space="0" w:color="000000"/>
              <w:bottom w:val="nil"/>
            </w:tcBorders>
            <w:shd w:val="clear" w:color="auto" w:fill="FFFFFF"/>
            <w:vAlign w:val="center"/>
          </w:tcPr>
          <w:p w14:paraId="406D472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62.7</w:t>
            </w:r>
          </w:p>
        </w:tc>
      </w:tr>
      <w:tr w:rsidR="002216B6" w:rsidRPr="00706914" w14:paraId="06FE6EBF" w14:textId="77777777" w:rsidTr="001B5A8C">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734D8977"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nil"/>
              <w:right w:val="single" w:sz="16" w:space="0" w:color="000000"/>
            </w:tcBorders>
            <w:shd w:val="clear" w:color="auto" w:fill="FFFFFF"/>
          </w:tcPr>
          <w:p w14:paraId="009F8F3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Female</w:t>
            </w:r>
          </w:p>
        </w:tc>
        <w:tc>
          <w:tcPr>
            <w:tcW w:w="1508" w:type="pct"/>
            <w:tcBorders>
              <w:top w:val="nil"/>
              <w:left w:val="single" w:sz="16" w:space="0" w:color="000000"/>
              <w:bottom w:val="nil"/>
            </w:tcBorders>
            <w:shd w:val="clear" w:color="auto" w:fill="FFFFFF"/>
            <w:vAlign w:val="center"/>
          </w:tcPr>
          <w:p w14:paraId="0445397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44</w:t>
            </w:r>
          </w:p>
        </w:tc>
        <w:tc>
          <w:tcPr>
            <w:tcW w:w="1328" w:type="pct"/>
            <w:tcBorders>
              <w:top w:val="nil"/>
              <w:bottom w:val="nil"/>
            </w:tcBorders>
            <w:shd w:val="clear" w:color="auto" w:fill="FFFFFF"/>
            <w:vAlign w:val="center"/>
          </w:tcPr>
          <w:p w14:paraId="6EBA954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37.3</w:t>
            </w:r>
          </w:p>
        </w:tc>
      </w:tr>
      <w:tr w:rsidR="002216B6" w:rsidRPr="00706914" w14:paraId="306E75C0" w14:textId="77777777" w:rsidTr="001B5A8C">
        <w:trPr>
          <w:cantSplit/>
        </w:trPr>
        <w:tc>
          <w:tcPr>
            <w:tcW w:w="953" w:type="pct"/>
            <w:vMerge/>
            <w:tcBorders>
              <w:top w:val="single" w:sz="16" w:space="0" w:color="000000"/>
              <w:left w:val="single" w:sz="16" w:space="0" w:color="000000"/>
              <w:bottom w:val="single" w:sz="16" w:space="0" w:color="000000"/>
              <w:right w:val="nil"/>
            </w:tcBorders>
            <w:shd w:val="clear" w:color="auto" w:fill="FFFFFF"/>
          </w:tcPr>
          <w:p w14:paraId="69EB396D"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1211" w:type="pct"/>
            <w:tcBorders>
              <w:top w:val="nil"/>
              <w:left w:val="nil"/>
              <w:bottom w:val="single" w:sz="16" w:space="0" w:color="000000"/>
              <w:right w:val="single" w:sz="16" w:space="0" w:color="000000"/>
            </w:tcBorders>
            <w:shd w:val="clear" w:color="auto" w:fill="FFFFFF"/>
          </w:tcPr>
          <w:p w14:paraId="0006F29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Total</w:t>
            </w:r>
          </w:p>
        </w:tc>
        <w:tc>
          <w:tcPr>
            <w:tcW w:w="1508" w:type="pct"/>
            <w:tcBorders>
              <w:top w:val="nil"/>
              <w:left w:val="single" w:sz="16" w:space="0" w:color="000000"/>
              <w:bottom w:val="single" w:sz="16" w:space="0" w:color="000000"/>
            </w:tcBorders>
            <w:shd w:val="clear" w:color="auto" w:fill="FFFFFF"/>
            <w:vAlign w:val="center"/>
          </w:tcPr>
          <w:p w14:paraId="2595B5E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118</w:t>
            </w:r>
          </w:p>
        </w:tc>
        <w:tc>
          <w:tcPr>
            <w:tcW w:w="1328" w:type="pct"/>
            <w:tcBorders>
              <w:top w:val="nil"/>
              <w:bottom w:val="single" w:sz="16" w:space="0" w:color="000000"/>
            </w:tcBorders>
            <w:shd w:val="clear" w:color="auto" w:fill="FFFFFF"/>
            <w:vAlign w:val="center"/>
          </w:tcPr>
          <w:p w14:paraId="7B70C62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100.0</w:t>
            </w:r>
          </w:p>
        </w:tc>
      </w:tr>
    </w:tbl>
    <w:p w14:paraId="18A8076A" w14:textId="47DDF15F"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Source: Researcher’s computation using </w:t>
      </w:r>
      <w:proofErr w:type="gramStart"/>
      <w:r w:rsidRPr="00706914">
        <w:rPr>
          <w:rFonts w:ascii="Times New Roman" w:hAnsi="Times New Roman" w:cs="Times New Roman"/>
          <w:sz w:val="24"/>
          <w:szCs w:val="24"/>
        </w:rPr>
        <w:t>SPSS</w:t>
      </w:r>
      <w:r w:rsidR="00BD04DA" w:rsidRPr="00706914">
        <w:rPr>
          <w:rFonts w:ascii="Times New Roman" w:hAnsi="Times New Roman" w:cs="Times New Roman"/>
          <w:sz w:val="24"/>
          <w:szCs w:val="24"/>
        </w:rPr>
        <w:t>(</w:t>
      </w:r>
      <w:proofErr w:type="gramEnd"/>
      <w:r w:rsidR="00BD04DA" w:rsidRPr="00706914">
        <w:rPr>
          <w:rFonts w:ascii="Times New Roman" w:hAnsi="Times New Roman" w:cs="Times New Roman"/>
          <w:sz w:val="24"/>
          <w:szCs w:val="24"/>
        </w:rPr>
        <w:t>2025)</w:t>
      </w:r>
    </w:p>
    <w:p w14:paraId="01313DF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From table 4.1, it can be seen that 74 of the respondents represented by 62.7% were male and 44 of the respondents represented by 37.3% were female. This implies that majority of the respondents of the study are male</w:t>
      </w:r>
    </w:p>
    <w:p w14:paraId="5923A32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bCs/>
          <w:color w:val="000000"/>
          <w:sz w:val="24"/>
          <w:szCs w:val="24"/>
        </w:rPr>
        <w:t>Table 4.2: the distribution of staff based on Number of Years in Service</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5"/>
        <w:gridCol w:w="3456"/>
        <w:gridCol w:w="2053"/>
        <w:gridCol w:w="1806"/>
      </w:tblGrid>
      <w:tr w:rsidR="002216B6" w:rsidRPr="00706914" w14:paraId="4E04FC5D" w14:textId="77777777" w:rsidTr="001B5A8C">
        <w:trPr>
          <w:cantSplit/>
          <w:jc w:val="center"/>
        </w:trPr>
        <w:tc>
          <w:tcPr>
            <w:tcW w:w="2759" w:type="pct"/>
            <w:gridSpan w:val="2"/>
            <w:tcBorders>
              <w:top w:val="single" w:sz="16" w:space="0" w:color="000000"/>
              <w:left w:val="single" w:sz="16" w:space="0" w:color="000000"/>
              <w:bottom w:val="single" w:sz="16" w:space="0" w:color="000000"/>
              <w:right w:val="nil"/>
            </w:tcBorders>
            <w:shd w:val="clear" w:color="auto" w:fill="FFFFFF"/>
            <w:vAlign w:val="bottom"/>
          </w:tcPr>
          <w:p w14:paraId="4737926C"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1192" w:type="pct"/>
            <w:tcBorders>
              <w:top w:val="single" w:sz="16" w:space="0" w:color="000000"/>
              <w:left w:val="single" w:sz="16" w:space="0" w:color="000000"/>
              <w:bottom w:val="single" w:sz="16" w:space="0" w:color="000000"/>
            </w:tcBorders>
            <w:shd w:val="clear" w:color="auto" w:fill="FFFFFF"/>
            <w:vAlign w:val="bottom"/>
          </w:tcPr>
          <w:p w14:paraId="39F90A7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Frequency</w:t>
            </w:r>
          </w:p>
        </w:tc>
        <w:tc>
          <w:tcPr>
            <w:tcW w:w="1049" w:type="pct"/>
            <w:tcBorders>
              <w:top w:val="single" w:sz="16" w:space="0" w:color="000000"/>
              <w:bottom w:val="single" w:sz="16" w:space="0" w:color="000000"/>
            </w:tcBorders>
            <w:shd w:val="clear" w:color="auto" w:fill="FFFFFF"/>
            <w:vAlign w:val="bottom"/>
          </w:tcPr>
          <w:p w14:paraId="2213007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Percent</w:t>
            </w:r>
          </w:p>
        </w:tc>
      </w:tr>
      <w:tr w:rsidR="002216B6" w:rsidRPr="00706914" w14:paraId="54B6ECCE" w14:textId="77777777" w:rsidTr="001B5A8C">
        <w:trPr>
          <w:cantSplit/>
          <w:jc w:val="center"/>
        </w:trPr>
        <w:tc>
          <w:tcPr>
            <w:tcW w:w="752" w:type="pct"/>
            <w:vMerge w:val="restart"/>
            <w:tcBorders>
              <w:top w:val="single" w:sz="16" w:space="0" w:color="000000"/>
              <w:left w:val="single" w:sz="16" w:space="0" w:color="000000"/>
              <w:bottom w:val="single" w:sz="16" w:space="0" w:color="000000"/>
              <w:right w:val="nil"/>
            </w:tcBorders>
            <w:shd w:val="clear" w:color="auto" w:fill="FFFFFF"/>
          </w:tcPr>
          <w:p w14:paraId="30526BA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007" w:type="pct"/>
            <w:tcBorders>
              <w:top w:val="single" w:sz="16" w:space="0" w:color="000000"/>
              <w:left w:val="nil"/>
              <w:bottom w:val="nil"/>
              <w:right w:val="single" w:sz="16" w:space="0" w:color="000000"/>
            </w:tcBorders>
            <w:shd w:val="clear" w:color="auto" w:fill="FFFFFF"/>
          </w:tcPr>
          <w:p w14:paraId="64F8C6C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0-5 Years</w:t>
            </w:r>
          </w:p>
        </w:tc>
        <w:tc>
          <w:tcPr>
            <w:tcW w:w="1192" w:type="pct"/>
            <w:tcBorders>
              <w:top w:val="single" w:sz="16" w:space="0" w:color="000000"/>
              <w:left w:val="single" w:sz="16" w:space="0" w:color="000000"/>
              <w:bottom w:val="nil"/>
            </w:tcBorders>
            <w:shd w:val="clear" w:color="auto" w:fill="FFFFFF"/>
            <w:vAlign w:val="center"/>
          </w:tcPr>
          <w:p w14:paraId="36EE835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33</w:t>
            </w:r>
          </w:p>
        </w:tc>
        <w:tc>
          <w:tcPr>
            <w:tcW w:w="1049" w:type="pct"/>
            <w:tcBorders>
              <w:top w:val="single" w:sz="16" w:space="0" w:color="000000"/>
              <w:bottom w:val="nil"/>
            </w:tcBorders>
            <w:shd w:val="clear" w:color="auto" w:fill="FFFFFF"/>
            <w:vAlign w:val="center"/>
          </w:tcPr>
          <w:p w14:paraId="7732035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28.0</w:t>
            </w:r>
          </w:p>
        </w:tc>
      </w:tr>
      <w:tr w:rsidR="002216B6" w:rsidRPr="00706914" w14:paraId="6416CEF0" w14:textId="77777777" w:rsidTr="001B5A8C">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08A790B4"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1F66F22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6-10 Years</w:t>
            </w:r>
          </w:p>
        </w:tc>
        <w:tc>
          <w:tcPr>
            <w:tcW w:w="1192" w:type="pct"/>
            <w:tcBorders>
              <w:top w:val="nil"/>
              <w:left w:val="single" w:sz="16" w:space="0" w:color="000000"/>
              <w:bottom w:val="nil"/>
            </w:tcBorders>
            <w:shd w:val="clear" w:color="auto" w:fill="FFFFFF"/>
            <w:vAlign w:val="center"/>
          </w:tcPr>
          <w:p w14:paraId="4B6494D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34</w:t>
            </w:r>
          </w:p>
        </w:tc>
        <w:tc>
          <w:tcPr>
            <w:tcW w:w="1049" w:type="pct"/>
            <w:tcBorders>
              <w:top w:val="nil"/>
              <w:bottom w:val="nil"/>
            </w:tcBorders>
            <w:shd w:val="clear" w:color="auto" w:fill="FFFFFF"/>
            <w:vAlign w:val="center"/>
          </w:tcPr>
          <w:p w14:paraId="6CADD6D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28.8</w:t>
            </w:r>
          </w:p>
        </w:tc>
      </w:tr>
      <w:tr w:rsidR="002216B6" w:rsidRPr="00706914" w14:paraId="49159652" w14:textId="77777777" w:rsidTr="001B5A8C">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5A0DC43F"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5D2E96C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11-15 Years</w:t>
            </w:r>
          </w:p>
        </w:tc>
        <w:tc>
          <w:tcPr>
            <w:tcW w:w="1192" w:type="pct"/>
            <w:tcBorders>
              <w:top w:val="nil"/>
              <w:left w:val="single" w:sz="16" w:space="0" w:color="000000"/>
              <w:bottom w:val="nil"/>
            </w:tcBorders>
            <w:shd w:val="clear" w:color="auto" w:fill="FFFFFF"/>
            <w:vAlign w:val="center"/>
          </w:tcPr>
          <w:p w14:paraId="5F5B2DB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28</w:t>
            </w:r>
          </w:p>
        </w:tc>
        <w:tc>
          <w:tcPr>
            <w:tcW w:w="1049" w:type="pct"/>
            <w:tcBorders>
              <w:top w:val="nil"/>
              <w:bottom w:val="nil"/>
            </w:tcBorders>
            <w:shd w:val="clear" w:color="auto" w:fill="FFFFFF"/>
            <w:vAlign w:val="center"/>
          </w:tcPr>
          <w:p w14:paraId="47F625D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23.7</w:t>
            </w:r>
          </w:p>
        </w:tc>
      </w:tr>
      <w:tr w:rsidR="002216B6" w:rsidRPr="00706914" w14:paraId="64614C51" w14:textId="77777777" w:rsidTr="001B5A8C">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5C34A7FF"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nil"/>
              <w:right w:val="single" w:sz="16" w:space="0" w:color="000000"/>
            </w:tcBorders>
            <w:shd w:val="clear" w:color="auto" w:fill="FFFFFF"/>
          </w:tcPr>
          <w:p w14:paraId="6B1DC42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20 Years and above</w:t>
            </w:r>
          </w:p>
        </w:tc>
        <w:tc>
          <w:tcPr>
            <w:tcW w:w="1192" w:type="pct"/>
            <w:tcBorders>
              <w:top w:val="nil"/>
              <w:left w:val="single" w:sz="16" w:space="0" w:color="000000"/>
              <w:bottom w:val="nil"/>
            </w:tcBorders>
            <w:shd w:val="clear" w:color="auto" w:fill="FFFFFF"/>
            <w:vAlign w:val="center"/>
          </w:tcPr>
          <w:p w14:paraId="6FFB79F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23</w:t>
            </w:r>
          </w:p>
        </w:tc>
        <w:tc>
          <w:tcPr>
            <w:tcW w:w="1049" w:type="pct"/>
            <w:tcBorders>
              <w:top w:val="nil"/>
              <w:bottom w:val="nil"/>
            </w:tcBorders>
            <w:shd w:val="clear" w:color="auto" w:fill="FFFFFF"/>
            <w:vAlign w:val="center"/>
          </w:tcPr>
          <w:p w14:paraId="1D83CD2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19.5</w:t>
            </w:r>
          </w:p>
        </w:tc>
      </w:tr>
      <w:tr w:rsidR="002216B6" w:rsidRPr="00706914" w14:paraId="1DFE7FEB" w14:textId="77777777" w:rsidTr="001B5A8C">
        <w:trPr>
          <w:cantSplit/>
          <w:jc w:val="center"/>
        </w:trPr>
        <w:tc>
          <w:tcPr>
            <w:tcW w:w="752" w:type="pct"/>
            <w:vMerge/>
            <w:tcBorders>
              <w:top w:val="single" w:sz="16" w:space="0" w:color="000000"/>
              <w:left w:val="single" w:sz="16" w:space="0" w:color="000000"/>
              <w:bottom w:val="single" w:sz="16" w:space="0" w:color="000000"/>
              <w:right w:val="nil"/>
            </w:tcBorders>
            <w:shd w:val="clear" w:color="auto" w:fill="FFFFFF"/>
          </w:tcPr>
          <w:p w14:paraId="03B9BDC2"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007" w:type="pct"/>
            <w:tcBorders>
              <w:top w:val="nil"/>
              <w:left w:val="nil"/>
              <w:bottom w:val="single" w:sz="16" w:space="0" w:color="000000"/>
              <w:right w:val="single" w:sz="16" w:space="0" w:color="000000"/>
            </w:tcBorders>
            <w:shd w:val="clear" w:color="auto" w:fill="FFFFFF"/>
          </w:tcPr>
          <w:p w14:paraId="07B1786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Total</w:t>
            </w:r>
          </w:p>
        </w:tc>
        <w:tc>
          <w:tcPr>
            <w:tcW w:w="1192" w:type="pct"/>
            <w:tcBorders>
              <w:top w:val="nil"/>
              <w:left w:val="single" w:sz="16" w:space="0" w:color="000000"/>
              <w:bottom w:val="single" w:sz="16" w:space="0" w:color="000000"/>
            </w:tcBorders>
            <w:shd w:val="clear" w:color="auto" w:fill="FFFFFF"/>
            <w:vAlign w:val="center"/>
          </w:tcPr>
          <w:p w14:paraId="3E64880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118</w:t>
            </w:r>
          </w:p>
        </w:tc>
        <w:tc>
          <w:tcPr>
            <w:tcW w:w="1049" w:type="pct"/>
            <w:tcBorders>
              <w:top w:val="nil"/>
              <w:bottom w:val="single" w:sz="16" w:space="0" w:color="000000"/>
            </w:tcBorders>
            <w:shd w:val="clear" w:color="auto" w:fill="FFFFFF"/>
            <w:vAlign w:val="center"/>
          </w:tcPr>
          <w:p w14:paraId="31C2ECA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100.0</w:t>
            </w:r>
          </w:p>
        </w:tc>
      </w:tr>
    </w:tbl>
    <w:p w14:paraId="477E1065" w14:textId="6A2D0DF6"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xml:space="preserve">: Researcher’s computation using </w:t>
      </w:r>
      <w:proofErr w:type="gramStart"/>
      <w:r w:rsidRPr="00706914">
        <w:rPr>
          <w:rFonts w:ascii="Times New Roman" w:hAnsi="Times New Roman" w:cs="Times New Roman"/>
          <w:sz w:val="24"/>
          <w:szCs w:val="24"/>
        </w:rPr>
        <w:t>SPSS</w:t>
      </w:r>
      <w:r w:rsidR="00BD04DA" w:rsidRPr="00706914">
        <w:rPr>
          <w:rFonts w:ascii="Times New Roman" w:hAnsi="Times New Roman" w:cs="Times New Roman"/>
          <w:sz w:val="24"/>
          <w:szCs w:val="24"/>
        </w:rPr>
        <w:t>(</w:t>
      </w:r>
      <w:proofErr w:type="gramEnd"/>
      <w:r w:rsidR="00BD04DA" w:rsidRPr="00706914">
        <w:rPr>
          <w:rFonts w:ascii="Times New Roman" w:hAnsi="Times New Roman" w:cs="Times New Roman"/>
          <w:sz w:val="24"/>
          <w:szCs w:val="24"/>
        </w:rPr>
        <w:t>2025)</w:t>
      </w:r>
    </w:p>
    <w:p w14:paraId="4A47CB1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Table 4.2 indicates that 33(28.0%) of the respondents have work with the company between 0-5 years, 34(28.8%) of the respondents have serve for 6-10 years, 28(23.7%) have work for the companies for 11-15 years and 23(19.5%) of the respondents have worked for 20 years and above with the company.</w:t>
      </w:r>
    </w:p>
    <w:tbl>
      <w:tblPr>
        <w:tblW w:w="501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
        <w:gridCol w:w="1169"/>
        <w:gridCol w:w="3953"/>
        <w:gridCol w:w="1876"/>
        <w:gridCol w:w="1642"/>
        <w:gridCol w:w="10"/>
      </w:tblGrid>
      <w:tr w:rsidR="002216B6" w:rsidRPr="00706914" w14:paraId="3C72AFBC" w14:textId="77777777" w:rsidTr="001B5A8C">
        <w:trPr>
          <w:gridBefore w:val="1"/>
          <w:gridAfter w:val="1"/>
          <w:wBefore w:w="11" w:type="pct"/>
          <w:wAfter w:w="6" w:type="pct"/>
          <w:cantSplit/>
        </w:trPr>
        <w:tc>
          <w:tcPr>
            <w:tcW w:w="4983" w:type="pct"/>
            <w:gridSpan w:val="4"/>
            <w:tcBorders>
              <w:top w:val="nil"/>
              <w:left w:val="nil"/>
              <w:bottom w:val="nil"/>
              <w:right w:val="nil"/>
            </w:tcBorders>
            <w:shd w:val="clear" w:color="auto" w:fill="FFFFFF"/>
            <w:vAlign w:val="center"/>
          </w:tcPr>
          <w:p w14:paraId="3F47B18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b/>
                <w:bCs/>
                <w:color w:val="000000"/>
                <w:sz w:val="24"/>
                <w:szCs w:val="24"/>
              </w:rPr>
              <w:t xml:space="preserve">Table 4.3: This distribution of staff based on their </w:t>
            </w:r>
            <w:proofErr w:type="gramStart"/>
            <w:r w:rsidRPr="00706914">
              <w:rPr>
                <w:rFonts w:ascii="Times New Roman" w:hAnsi="Times New Roman" w:cs="Times New Roman"/>
                <w:b/>
                <w:bCs/>
                <w:color w:val="000000"/>
                <w:sz w:val="24"/>
                <w:szCs w:val="24"/>
              </w:rPr>
              <w:t>Department</w:t>
            </w:r>
            <w:proofErr w:type="gramEnd"/>
          </w:p>
        </w:tc>
      </w:tr>
      <w:tr w:rsidR="002216B6" w:rsidRPr="00706914" w14:paraId="43223E98" w14:textId="77777777" w:rsidTr="001B5A8C">
        <w:trPr>
          <w:cantSplit/>
        </w:trPr>
        <w:tc>
          <w:tcPr>
            <w:tcW w:w="2965" w:type="pct"/>
            <w:gridSpan w:val="3"/>
            <w:tcBorders>
              <w:top w:val="single" w:sz="16" w:space="0" w:color="000000"/>
              <w:left w:val="single" w:sz="16" w:space="0" w:color="000000"/>
              <w:bottom w:val="single" w:sz="16" w:space="0" w:color="000000"/>
              <w:right w:val="nil"/>
            </w:tcBorders>
            <w:shd w:val="clear" w:color="auto" w:fill="FFFFFF"/>
            <w:vAlign w:val="bottom"/>
          </w:tcPr>
          <w:p w14:paraId="16CC8668"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3F4D05B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Frequency</w:t>
            </w:r>
          </w:p>
        </w:tc>
        <w:tc>
          <w:tcPr>
            <w:tcW w:w="953" w:type="pct"/>
            <w:gridSpan w:val="2"/>
            <w:tcBorders>
              <w:top w:val="single" w:sz="16" w:space="0" w:color="000000"/>
              <w:bottom w:val="single" w:sz="16" w:space="0" w:color="000000"/>
            </w:tcBorders>
            <w:shd w:val="clear" w:color="auto" w:fill="FFFFFF"/>
            <w:vAlign w:val="bottom"/>
          </w:tcPr>
          <w:p w14:paraId="08E137B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Percent</w:t>
            </w:r>
          </w:p>
        </w:tc>
      </w:tr>
      <w:tr w:rsidR="002216B6" w:rsidRPr="00706914" w14:paraId="156211DA" w14:textId="77777777" w:rsidTr="001B5A8C">
        <w:trPr>
          <w:cantSplit/>
        </w:trPr>
        <w:tc>
          <w:tcPr>
            <w:tcW w:w="685" w:type="pct"/>
            <w:gridSpan w:val="2"/>
            <w:vMerge w:val="restart"/>
            <w:tcBorders>
              <w:top w:val="single" w:sz="16" w:space="0" w:color="000000"/>
              <w:left w:val="single" w:sz="16" w:space="0" w:color="000000"/>
              <w:bottom w:val="single" w:sz="16" w:space="0" w:color="000000"/>
              <w:right w:val="nil"/>
            </w:tcBorders>
            <w:shd w:val="clear" w:color="auto" w:fill="FFFFFF"/>
          </w:tcPr>
          <w:p w14:paraId="13C8170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7E2817C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Underwriting Department</w:t>
            </w:r>
          </w:p>
        </w:tc>
        <w:tc>
          <w:tcPr>
            <w:tcW w:w="1082" w:type="pct"/>
            <w:tcBorders>
              <w:top w:val="single" w:sz="16" w:space="0" w:color="000000"/>
              <w:left w:val="single" w:sz="16" w:space="0" w:color="000000"/>
              <w:bottom w:val="nil"/>
            </w:tcBorders>
            <w:shd w:val="clear" w:color="auto" w:fill="FFFFFF"/>
            <w:vAlign w:val="center"/>
          </w:tcPr>
          <w:p w14:paraId="6325C60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w:t>
            </w:r>
          </w:p>
        </w:tc>
        <w:tc>
          <w:tcPr>
            <w:tcW w:w="953" w:type="pct"/>
            <w:gridSpan w:val="2"/>
            <w:tcBorders>
              <w:top w:val="single" w:sz="16" w:space="0" w:color="000000"/>
              <w:bottom w:val="nil"/>
            </w:tcBorders>
            <w:shd w:val="clear" w:color="auto" w:fill="FFFFFF"/>
            <w:vAlign w:val="center"/>
          </w:tcPr>
          <w:p w14:paraId="3B2BAB9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8.5</w:t>
            </w:r>
          </w:p>
        </w:tc>
      </w:tr>
      <w:tr w:rsidR="002216B6" w:rsidRPr="00706914" w14:paraId="7F472190"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6E539DCD"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18D9B7D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Policy Issue and administration Department</w:t>
            </w:r>
          </w:p>
        </w:tc>
        <w:tc>
          <w:tcPr>
            <w:tcW w:w="1082" w:type="pct"/>
            <w:tcBorders>
              <w:top w:val="nil"/>
              <w:left w:val="single" w:sz="16" w:space="0" w:color="000000"/>
              <w:bottom w:val="nil"/>
            </w:tcBorders>
            <w:shd w:val="clear" w:color="auto" w:fill="FFFFFF"/>
            <w:vAlign w:val="center"/>
          </w:tcPr>
          <w:p w14:paraId="736F4C7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16</w:t>
            </w:r>
          </w:p>
        </w:tc>
        <w:tc>
          <w:tcPr>
            <w:tcW w:w="953" w:type="pct"/>
            <w:gridSpan w:val="2"/>
            <w:tcBorders>
              <w:top w:val="nil"/>
              <w:bottom w:val="nil"/>
            </w:tcBorders>
            <w:shd w:val="clear" w:color="auto" w:fill="FFFFFF"/>
            <w:vAlign w:val="center"/>
          </w:tcPr>
          <w:p w14:paraId="0FD5270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13.6</w:t>
            </w:r>
          </w:p>
        </w:tc>
      </w:tr>
      <w:tr w:rsidR="002216B6" w:rsidRPr="00706914" w14:paraId="326818EE"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66DF9256"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29FDE55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Claims Department</w:t>
            </w:r>
          </w:p>
        </w:tc>
        <w:tc>
          <w:tcPr>
            <w:tcW w:w="1082" w:type="pct"/>
            <w:tcBorders>
              <w:top w:val="nil"/>
              <w:left w:val="single" w:sz="16" w:space="0" w:color="000000"/>
              <w:bottom w:val="nil"/>
            </w:tcBorders>
            <w:shd w:val="clear" w:color="auto" w:fill="FFFFFF"/>
            <w:vAlign w:val="center"/>
          </w:tcPr>
          <w:p w14:paraId="0C548E0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18</w:t>
            </w:r>
          </w:p>
        </w:tc>
        <w:tc>
          <w:tcPr>
            <w:tcW w:w="953" w:type="pct"/>
            <w:gridSpan w:val="2"/>
            <w:tcBorders>
              <w:top w:val="nil"/>
              <w:bottom w:val="nil"/>
            </w:tcBorders>
            <w:shd w:val="clear" w:color="auto" w:fill="FFFFFF"/>
            <w:vAlign w:val="center"/>
          </w:tcPr>
          <w:p w14:paraId="22DA793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15.3</w:t>
            </w:r>
          </w:p>
        </w:tc>
      </w:tr>
      <w:tr w:rsidR="002216B6" w:rsidRPr="00706914" w14:paraId="2A866DF5"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5E912AEA"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22845A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Actuarial and Statistical Department</w:t>
            </w:r>
          </w:p>
        </w:tc>
        <w:tc>
          <w:tcPr>
            <w:tcW w:w="1082" w:type="pct"/>
            <w:tcBorders>
              <w:top w:val="nil"/>
              <w:left w:val="single" w:sz="16" w:space="0" w:color="000000"/>
              <w:bottom w:val="nil"/>
            </w:tcBorders>
            <w:shd w:val="clear" w:color="auto" w:fill="FFFFFF"/>
            <w:vAlign w:val="center"/>
          </w:tcPr>
          <w:p w14:paraId="5E04C7B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786DE21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10.2</w:t>
            </w:r>
          </w:p>
        </w:tc>
      </w:tr>
      <w:tr w:rsidR="002216B6" w:rsidRPr="00706914" w14:paraId="710A934A"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02352A72"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4CAA141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accounting Department</w:t>
            </w:r>
          </w:p>
        </w:tc>
        <w:tc>
          <w:tcPr>
            <w:tcW w:w="1082" w:type="pct"/>
            <w:tcBorders>
              <w:top w:val="nil"/>
              <w:left w:val="single" w:sz="16" w:space="0" w:color="000000"/>
              <w:bottom w:val="nil"/>
            </w:tcBorders>
            <w:shd w:val="clear" w:color="auto" w:fill="FFFFFF"/>
            <w:vAlign w:val="center"/>
          </w:tcPr>
          <w:p w14:paraId="33D22E9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19</w:t>
            </w:r>
          </w:p>
        </w:tc>
        <w:tc>
          <w:tcPr>
            <w:tcW w:w="953" w:type="pct"/>
            <w:gridSpan w:val="2"/>
            <w:tcBorders>
              <w:top w:val="nil"/>
              <w:bottom w:val="nil"/>
            </w:tcBorders>
            <w:shd w:val="clear" w:color="auto" w:fill="FFFFFF"/>
            <w:vAlign w:val="center"/>
          </w:tcPr>
          <w:p w14:paraId="2152657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16.1</w:t>
            </w:r>
          </w:p>
        </w:tc>
      </w:tr>
      <w:tr w:rsidR="002216B6" w:rsidRPr="00706914" w14:paraId="55412691"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3DC165A9"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3F65CDE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Investment Department</w:t>
            </w:r>
          </w:p>
        </w:tc>
        <w:tc>
          <w:tcPr>
            <w:tcW w:w="1082" w:type="pct"/>
            <w:tcBorders>
              <w:top w:val="nil"/>
              <w:left w:val="single" w:sz="16" w:space="0" w:color="000000"/>
              <w:bottom w:val="nil"/>
            </w:tcBorders>
            <w:shd w:val="clear" w:color="auto" w:fill="FFFFFF"/>
            <w:vAlign w:val="center"/>
          </w:tcPr>
          <w:p w14:paraId="3F98D1A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17</w:t>
            </w:r>
          </w:p>
        </w:tc>
        <w:tc>
          <w:tcPr>
            <w:tcW w:w="953" w:type="pct"/>
            <w:gridSpan w:val="2"/>
            <w:tcBorders>
              <w:top w:val="nil"/>
              <w:bottom w:val="nil"/>
            </w:tcBorders>
            <w:shd w:val="clear" w:color="auto" w:fill="FFFFFF"/>
            <w:vAlign w:val="center"/>
          </w:tcPr>
          <w:p w14:paraId="64B029D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14.4</w:t>
            </w:r>
          </w:p>
        </w:tc>
      </w:tr>
      <w:tr w:rsidR="002216B6" w:rsidRPr="00706914" w14:paraId="0861581B"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3F717B3E"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7F91C8F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Legal Department</w:t>
            </w:r>
          </w:p>
        </w:tc>
        <w:tc>
          <w:tcPr>
            <w:tcW w:w="1082" w:type="pct"/>
            <w:tcBorders>
              <w:top w:val="nil"/>
              <w:left w:val="single" w:sz="16" w:space="0" w:color="000000"/>
              <w:bottom w:val="nil"/>
            </w:tcBorders>
            <w:shd w:val="clear" w:color="auto" w:fill="FFFFFF"/>
            <w:vAlign w:val="center"/>
          </w:tcPr>
          <w:p w14:paraId="16D6DA7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w:t>
            </w:r>
          </w:p>
        </w:tc>
        <w:tc>
          <w:tcPr>
            <w:tcW w:w="953" w:type="pct"/>
            <w:gridSpan w:val="2"/>
            <w:tcBorders>
              <w:top w:val="nil"/>
              <w:bottom w:val="nil"/>
            </w:tcBorders>
            <w:shd w:val="clear" w:color="auto" w:fill="FFFFFF"/>
            <w:vAlign w:val="center"/>
          </w:tcPr>
          <w:p w14:paraId="4B86AB2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11.9</w:t>
            </w:r>
          </w:p>
        </w:tc>
      </w:tr>
      <w:tr w:rsidR="002216B6" w:rsidRPr="00706914" w14:paraId="3210242C"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197DC23A"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0890EA5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Audit Department</w:t>
            </w:r>
          </w:p>
        </w:tc>
        <w:tc>
          <w:tcPr>
            <w:tcW w:w="1082" w:type="pct"/>
            <w:tcBorders>
              <w:top w:val="nil"/>
              <w:left w:val="single" w:sz="16" w:space="0" w:color="000000"/>
              <w:bottom w:val="nil"/>
            </w:tcBorders>
            <w:shd w:val="clear" w:color="auto" w:fill="FFFFFF"/>
            <w:vAlign w:val="center"/>
          </w:tcPr>
          <w:p w14:paraId="3A79BE3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12</w:t>
            </w:r>
          </w:p>
        </w:tc>
        <w:tc>
          <w:tcPr>
            <w:tcW w:w="953" w:type="pct"/>
            <w:gridSpan w:val="2"/>
            <w:tcBorders>
              <w:top w:val="nil"/>
              <w:bottom w:val="nil"/>
            </w:tcBorders>
            <w:shd w:val="clear" w:color="auto" w:fill="FFFFFF"/>
            <w:vAlign w:val="center"/>
          </w:tcPr>
          <w:p w14:paraId="6B8395A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10.2</w:t>
            </w:r>
          </w:p>
        </w:tc>
      </w:tr>
      <w:tr w:rsidR="002216B6" w:rsidRPr="00706914" w14:paraId="5732A019" w14:textId="77777777" w:rsidTr="001B5A8C">
        <w:trPr>
          <w:cantSplit/>
        </w:trPr>
        <w:tc>
          <w:tcPr>
            <w:tcW w:w="685" w:type="pct"/>
            <w:gridSpan w:val="2"/>
            <w:vMerge/>
            <w:tcBorders>
              <w:top w:val="single" w:sz="16" w:space="0" w:color="000000"/>
              <w:left w:val="single" w:sz="16" w:space="0" w:color="000000"/>
              <w:bottom w:val="single" w:sz="16" w:space="0" w:color="000000"/>
              <w:right w:val="nil"/>
            </w:tcBorders>
            <w:shd w:val="clear" w:color="auto" w:fill="FFFFFF"/>
          </w:tcPr>
          <w:p w14:paraId="30486801"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64CAB4C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4F86C60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118</w:t>
            </w:r>
          </w:p>
        </w:tc>
        <w:tc>
          <w:tcPr>
            <w:tcW w:w="953" w:type="pct"/>
            <w:gridSpan w:val="2"/>
            <w:tcBorders>
              <w:top w:val="nil"/>
              <w:bottom w:val="single" w:sz="16" w:space="0" w:color="000000"/>
            </w:tcBorders>
            <w:shd w:val="clear" w:color="auto" w:fill="FFFFFF"/>
            <w:vAlign w:val="center"/>
          </w:tcPr>
          <w:p w14:paraId="0069000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100.0</w:t>
            </w:r>
          </w:p>
        </w:tc>
      </w:tr>
    </w:tbl>
    <w:p w14:paraId="4C34C895" w14:textId="5D7D931F"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xml:space="preserve">: Researcher’s computation using </w:t>
      </w:r>
      <w:proofErr w:type="gramStart"/>
      <w:r w:rsidRPr="00706914">
        <w:rPr>
          <w:rFonts w:ascii="Times New Roman" w:hAnsi="Times New Roman" w:cs="Times New Roman"/>
          <w:sz w:val="24"/>
          <w:szCs w:val="24"/>
        </w:rPr>
        <w:t>SPSS</w:t>
      </w:r>
      <w:r w:rsidR="00BD04DA" w:rsidRPr="00706914">
        <w:rPr>
          <w:rFonts w:ascii="Times New Roman" w:hAnsi="Times New Roman" w:cs="Times New Roman"/>
          <w:sz w:val="24"/>
          <w:szCs w:val="24"/>
        </w:rPr>
        <w:t>(</w:t>
      </w:r>
      <w:proofErr w:type="gramEnd"/>
      <w:r w:rsidR="00BD04DA" w:rsidRPr="00706914">
        <w:rPr>
          <w:rFonts w:ascii="Times New Roman" w:hAnsi="Times New Roman" w:cs="Times New Roman"/>
          <w:sz w:val="24"/>
          <w:szCs w:val="24"/>
        </w:rPr>
        <w:t>2025)</w:t>
      </w:r>
    </w:p>
    <w:p w14:paraId="1FFFDAC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Table 4.3 shows that 10(8.5%) of the respondents worked with the underwriting department, 16(13.6%) worked with policy issues and administration department, 18(15.3%) were under the claims department, 12(10.3%) worked with actuarial and statistical department 19(16.1%) were under the accounting department 17(14.4%) worked with the legal department and 12(10.2%) worked with audit department.</w:t>
      </w:r>
    </w:p>
    <w:p w14:paraId="3578547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bCs/>
          <w:color w:val="000000"/>
          <w:sz w:val="24"/>
          <w:szCs w:val="24"/>
        </w:rPr>
        <w:t>Table 4.4: Distribution of staff base on their Position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78"/>
        <w:gridCol w:w="3926"/>
        <w:gridCol w:w="1863"/>
        <w:gridCol w:w="1643"/>
      </w:tblGrid>
      <w:tr w:rsidR="002216B6" w:rsidRPr="00706914" w14:paraId="5E77E59C" w14:textId="77777777" w:rsidTr="001B5A8C">
        <w:trPr>
          <w:cantSplit/>
        </w:trPr>
        <w:tc>
          <w:tcPr>
            <w:tcW w:w="2964" w:type="pct"/>
            <w:gridSpan w:val="2"/>
            <w:tcBorders>
              <w:top w:val="single" w:sz="16" w:space="0" w:color="000000"/>
              <w:left w:val="single" w:sz="16" w:space="0" w:color="000000"/>
              <w:bottom w:val="single" w:sz="16" w:space="0" w:color="000000"/>
              <w:right w:val="nil"/>
            </w:tcBorders>
            <w:shd w:val="clear" w:color="auto" w:fill="FFFFFF"/>
            <w:vAlign w:val="bottom"/>
          </w:tcPr>
          <w:p w14:paraId="644E1D98"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1082" w:type="pct"/>
            <w:tcBorders>
              <w:top w:val="single" w:sz="16" w:space="0" w:color="000000"/>
              <w:left w:val="single" w:sz="16" w:space="0" w:color="000000"/>
              <w:bottom w:val="single" w:sz="16" w:space="0" w:color="000000"/>
            </w:tcBorders>
            <w:shd w:val="clear" w:color="auto" w:fill="FFFFFF"/>
            <w:vAlign w:val="bottom"/>
          </w:tcPr>
          <w:p w14:paraId="23D2366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Frequency</w:t>
            </w:r>
          </w:p>
        </w:tc>
        <w:tc>
          <w:tcPr>
            <w:tcW w:w="954" w:type="pct"/>
            <w:tcBorders>
              <w:top w:val="single" w:sz="16" w:space="0" w:color="000000"/>
              <w:bottom w:val="single" w:sz="16" w:space="0" w:color="000000"/>
            </w:tcBorders>
            <w:shd w:val="clear" w:color="auto" w:fill="FFFFFF"/>
            <w:vAlign w:val="bottom"/>
          </w:tcPr>
          <w:p w14:paraId="527E9DC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Percent</w:t>
            </w:r>
          </w:p>
        </w:tc>
      </w:tr>
      <w:tr w:rsidR="002216B6" w:rsidRPr="00706914" w14:paraId="74C2B618" w14:textId="77777777" w:rsidTr="001B5A8C">
        <w:trPr>
          <w:cantSplit/>
        </w:trPr>
        <w:tc>
          <w:tcPr>
            <w:tcW w:w="684" w:type="pct"/>
            <w:vMerge w:val="restart"/>
            <w:tcBorders>
              <w:top w:val="single" w:sz="16" w:space="0" w:color="000000"/>
              <w:left w:val="single" w:sz="16" w:space="0" w:color="000000"/>
              <w:bottom w:val="single" w:sz="16" w:space="0" w:color="000000"/>
              <w:right w:val="nil"/>
            </w:tcBorders>
            <w:shd w:val="clear" w:color="auto" w:fill="FFFFFF"/>
          </w:tcPr>
          <w:p w14:paraId="38B0775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280" w:type="pct"/>
            <w:tcBorders>
              <w:top w:val="single" w:sz="16" w:space="0" w:color="000000"/>
              <w:left w:val="nil"/>
              <w:bottom w:val="nil"/>
              <w:right w:val="single" w:sz="16" w:space="0" w:color="000000"/>
            </w:tcBorders>
            <w:shd w:val="clear" w:color="auto" w:fill="FFFFFF"/>
          </w:tcPr>
          <w:p w14:paraId="64DF7DD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Lower Management Level</w:t>
            </w:r>
          </w:p>
        </w:tc>
        <w:tc>
          <w:tcPr>
            <w:tcW w:w="1082" w:type="pct"/>
            <w:tcBorders>
              <w:top w:val="single" w:sz="16" w:space="0" w:color="000000"/>
              <w:left w:val="single" w:sz="16" w:space="0" w:color="000000"/>
              <w:bottom w:val="nil"/>
            </w:tcBorders>
            <w:shd w:val="clear" w:color="auto" w:fill="FFFFFF"/>
            <w:vAlign w:val="center"/>
          </w:tcPr>
          <w:p w14:paraId="6CEB087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57</w:t>
            </w:r>
          </w:p>
        </w:tc>
        <w:tc>
          <w:tcPr>
            <w:tcW w:w="954" w:type="pct"/>
            <w:tcBorders>
              <w:top w:val="single" w:sz="16" w:space="0" w:color="000000"/>
              <w:bottom w:val="nil"/>
            </w:tcBorders>
            <w:shd w:val="clear" w:color="auto" w:fill="FFFFFF"/>
            <w:vAlign w:val="center"/>
          </w:tcPr>
          <w:p w14:paraId="0FB02D3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48.3</w:t>
            </w:r>
          </w:p>
        </w:tc>
      </w:tr>
      <w:tr w:rsidR="002216B6" w:rsidRPr="00706914" w14:paraId="2F4D5EDE" w14:textId="77777777" w:rsidTr="001B5A8C">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6CD0BC3D"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1ED2646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Middle Management Level</w:t>
            </w:r>
          </w:p>
        </w:tc>
        <w:tc>
          <w:tcPr>
            <w:tcW w:w="1082" w:type="pct"/>
            <w:tcBorders>
              <w:top w:val="nil"/>
              <w:left w:val="single" w:sz="16" w:space="0" w:color="000000"/>
              <w:bottom w:val="nil"/>
            </w:tcBorders>
            <w:shd w:val="clear" w:color="auto" w:fill="FFFFFF"/>
            <w:vAlign w:val="center"/>
          </w:tcPr>
          <w:p w14:paraId="0861863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45</w:t>
            </w:r>
          </w:p>
        </w:tc>
        <w:tc>
          <w:tcPr>
            <w:tcW w:w="954" w:type="pct"/>
            <w:tcBorders>
              <w:top w:val="nil"/>
              <w:bottom w:val="nil"/>
            </w:tcBorders>
            <w:shd w:val="clear" w:color="auto" w:fill="FFFFFF"/>
            <w:vAlign w:val="center"/>
          </w:tcPr>
          <w:p w14:paraId="2067204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38.1</w:t>
            </w:r>
          </w:p>
        </w:tc>
      </w:tr>
      <w:tr w:rsidR="002216B6" w:rsidRPr="00706914" w14:paraId="4386F42F" w14:textId="77777777" w:rsidTr="001B5A8C">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463D2AC9"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nil"/>
              <w:right w:val="single" w:sz="16" w:space="0" w:color="000000"/>
            </w:tcBorders>
            <w:shd w:val="clear" w:color="auto" w:fill="FFFFFF"/>
          </w:tcPr>
          <w:p w14:paraId="339F4D7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Top Management Level</w:t>
            </w:r>
          </w:p>
        </w:tc>
        <w:tc>
          <w:tcPr>
            <w:tcW w:w="1082" w:type="pct"/>
            <w:tcBorders>
              <w:top w:val="nil"/>
              <w:left w:val="single" w:sz="16" w:space="0" w:color="000000"/>
              <w:bottom w:val="nil"/>
            </w:tcBorders>
            <w:shd w:val="clear" w:color="auto" w:fill="FFFFFF"/>
            <w:vAlign w:val="center"/>
          </w:tcPr>
          <w:p w14:paraId="016ABB8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16</w:t>
            </w:r>
          </w:p>
        </w:tc>
        <w:tc>
          <w:tcPr>
            <w:tcW w:w="954" w:type="pct"/>
            <w:tcBorders>
              <w:top w:val="nil"/>
              <w:bottom w:val="nil"/>
            </w:tcBorders>
            <w:shd w:val="clear" w:color="auto" w:fill="FFFFFF"/>
            <w:vAlign w:val="center"/>
          </w:tcPr>
          <w:p w14:paraId="76A8C47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13.6</w:t>
            </w:r>
          </w:p>
        </w:tc>
      </w:tr>
      <w:tr w:rsidR="002216B6" w:rsidRPr="00706914" w14:paraId="70149578" w14:textId="77777777" w:rsidTr="001B5A8C">
        <w:trPr>
          <w:cantSplit/>
        </w:trPr>
        <w:tc>
          <w:tcPr>
            <w:tcW w:w="684" w:type="pct"/>
            <w:vMerge/>
            <w:tcBorders>
              <w:top w:val="single" w:sz="16" w:space="0" w:color="000000"/>
              <w:left w:val="single" w:sz="16" w:space="0" w:color="000000"/>
              <w:bottom w:val="single" w:sz="16" w:space="0" w:color="000000"/>
              <w:right w:val="nil"/>
            </w:tcBorders>
            <w:shd w:val="clear" w:color="auto" w:fill="FFFFFF"/>
          </w:tcPr>
          <w:p w14:paraId="2B528F5C"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2280" w:type="pct"/>
            <w:tcBorders>
              <w:top w:val="nil"/>
              <w:left w:val="nil"/>
              <w:bottom w:val="single" w:sz="16" w:space="0" w:color="000000"/>
              <w:right w:val="single" w:sz="16" w:space="0" w:color="000000"/>
            </w:tcBorders>
            <w:shd w:val="clear" w:color="auto" w:fill="FFFFFF"/>
          </w:tcPr>
          <w:p w14:paraId="19527F8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Total</w:t>
            </w:r>
          </w:p>
        </w:tc>
        <w:tc>
          <w:tcPr>
            <w:tcW w:w="1082" w:type="pct"/>
            <w:tcBorders>
              <w:top w:val="nil"/>
              <w:left w:val="single" w:sz="16" w:space="0" w:color="000000"/>
              <w:bottom w:val="single" w:sz="16" w:space="0" w:color="000000"/>
            </w:tcBorders>
            <w:shd w:val="clear" w:color="auto" w:fill="FFFFFF"/>
            <w:vAlign w:val="center"/>
          </w:tcPr>
          <w:p w14:paraId="0CF4613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118</w:t>
            </w:r>
          </w:p>
        </w:tc>
        <w:tc>
          <w:tcPr>
            <w:tcW w:w="954" w:type="pct"/>
            <w:tcBorders>
              <w:top w:val="nil"/>
              <w:bottom w:val="single" w:sz="16" w:space="0" w:color="000000"/>
            </w:tcBorders>
            <w:shd w:val="clear" w:color="auto" w:fill="FFFFFF"/>
            <w:vAlign w:val="center"/>
          </w:tcPr>
          <w:p w14:paraId="1641A99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100.0</w:t>
            </w:r>
          </w:p>
        </w:tc>
      </w:tr>
    </w:tbl>
    <w:p w14:paraId="60B70797" w14:textId="3581F6A9"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xml:space="preserve">: Researcher’s computation using </w:t>
      </w:r>
      <w:proofErr w:type="gramStart"/>
      <w:r w:rsidRPr="00706914">
        <w:rPr>
          <w:rFonts w:ascii="Times New Roman" w:hAnsi="Times New Roman" w:cs="Times New Roman"/>
          <w:sz w:val="24"/>
          <w:szCs w:val="24"/>
        </w:rPr>
        <w:t>SPSS</w:t>
      </w:r>
      <w:r w:rsidR="00BD04DA" w:rsidRPr="00706914">
        <w:rPr>
          <w:rFonts w:ascii="Times New Roman" w:hAnsi="Times New Roman" w:cs="Times New Roman"/>
          <w:sz w:val="24"/>
          <w:szCs w:val="24"/>
        </w:rPr>
        <w:t>(</w:t>
      </w:r>
      <w:proofErr w:type="gramEnd"/>
      <w:r w:rsidR="00BD04DA" w:rsidRPr="00706914">
        <w:rPr>
          <w:rFonts w:ascii="Times New Roman" w:hAnsi="Times New Roman" w:cs="Times New Roman"/>
          <w:sz w:val="24"/>
          <w:szCs w:val="24"/>
        </w:rPr>
        <w:t>2025)</w:t>
      </w:r>
    </w:p>
    <w:p w14:paraId="68AB1461" w14:textId="55E08889"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Table 4.4 shows that 57 of the respondents represented by 48.3% were lower management staff, 45 of the respondents represented by 38.1 were middle management staff and 16 of the respondents represented by 13.6% were top management staff.</w:t>
      </w:r>
    </w:p>
    <w:p w14:paraId="0639B5FE"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4.1.2:    Data Analysis, Interpretation and Discussion</w:t>
      </w:r>
    </w:p>
    <w:p w14:paraId="6F078233"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This section presents the result of the analysis of respondents’ opinion on non-monetary incentive. The section will cover non-monetary incentives (recognition, training and career development, job promotion, fringe benefits). The researcher established a benchmark of 3.50 in order to classify the opinions of respondents into agreement and disagreement category. Items with mean points of 3.50 and above are grouped in the agreement category while the ones below 3.50 is grouped in the disagreement category. </w:t>
      </w:r>
    </w:p>
    <w:p w14:paraId="0E1ACFD3" w14:textId="77777777" w:rsidR="002216B6" w:rsidRPr="00706914" w:rsidRDefault="002216B6" w:rsidP="001122D5">
      <w:pPr>
        <w:spacing w:line="480" w:lineRule="auto"/>
        <w:jc w:val="both"/>
        <w:rPr>
          <w:rFonts w:ascii="Times New Roman" w:hAnsi="Times New Roman" w:cs="Times New Roman"/>
          <w:bCs/>
          <w:sz w:val="24"/>
          <w:szCs w:val="24"/>
        </w:rPr>
      </w:pPr>
      <w:r w:rsidRPr="00706914">
        <w:rPr>
          <w:rFonts w:ascii="Times New Roman" w:hAnsi="Times New Roman" w:cs="Times New Roman"/>
          <w:b/>
          <w:sz w:val="24"/>
          <w:szCs w:val="24"/>
        </w:rPr>
        <w:t xml:space="preserve">Objective One: </w:t>
      </w:r>
      <w:r w:rsidRPr="00706914">
        <w:rPr>
          <w:rFonts w:ascii="Times New Roman" w:hAnsi="Times New Roman" w:cs="Times New Roman"/>
          <w:sz w:val="24"/>
          <w:szCs w:val="24"/>
        </w:rPr>
        <w:t>Determine the effect of recognition on the productivity of employees in the Nigerian Manufacturing sector</w:t>
      </w:r>
      <w:r w:rsidRPr="00706914">
        <w:rPr>
          <w:rFonts w:ascii="Times New Roman" w:hAnsi="Times New Roman" w:cs="Times New Roman"/>
          <w:bCs/>
          <w:sz w:val="24"/>
          <w:szCs w:val="24"/>
        </w:rPr>
        <w:t>.</w:t>
      </w:r>
    </w:p>
    <w:p w14:paraId="35A3775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 xml:space="preserve">Research Question one: </w:t>
      </w:r>
      <w:r w:rsidRPr="00706914">
        <w:rPr>
          <w:rFonts w:ascii="Times New Roman" w:hAnsi="Times New Roman" w:cs="Times New Roman"/>
          <w:sz w:val="24"/>
          <w:szCs w:val="24"/>
        </w:rPr>
        <w:t>To what extent does recognition affect the productivity of employees in the Nigerian Manufacturing sector?</w:t>
      </w:r>
    </w:p>
    <w:p w14:paraId="5B262C74" w14:textId="181AB421"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b/>
          <w:bCs/>
          <w:sz w:val="24"/>
          <w:szCs w:val="24"/>
        </w:rPr>
        <w:t>Hypothesis One:</w:t>
      </w:r>
      <w:r w:rsidR="00631E40" w:rsidRPr="00706914">
        <w:rPr>
          <w:rFonts w:ascii="Times New Roman" w:hAnsi="Times New Roman" w:cs="Times New Roman"/>
          <w:b/>
          <w:bCs/>
          <w:sz w:val="24"/>
          <w:szCs w:val="24"/>
        </w:rPr>
        <w:t xml:space="preserve"> </w:t>
      </w:r>
      <w:r w:rsidRPr="00706914">
        <w:rPr>
          <w:rFonts w:ascii="Times New Roman" w:hAnsi="Times New Roman" w:cs="Times New Roman"/>
          <w:sz w:val="24"/>
          <w:szCs w:val="24"/>
        </w:rPr>
        <w:t>There is no significant effect of recognition on the productivity of employees in the Nigerian manufacturing sector.</w:t>
      </w:r>
    </w:p>
    <w:p w14:paraId="628454E6"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4.5:  Summary Statistics of Respondents’ Opinions on Recognition</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4208"/>
        <w:gridCol w:w="1343"/>
        <w:gridCol w:w="1177"/>
        <w:gridCol w:w="983"/>
      </w:tblGrid>
      <w:tr w:rsidR="002216B6" w:rsidRPr="00706914" w14:paraId="66EC0B3F" w14:textId="77777777" w:rsidTr="001B5A8C">
        <w:trPr>
          <w:cantSplit/>
        </w:trPr>
        <w:tc>
          <w:tcPr>
            <w:tcW w:w="529" w:type="pct"/>
            <w:shd w:val="clear" w:color="auto" w:fill="FFFFFF"/>
          </w:tcPr>
          <w:p w14:paraId="09B9F7F0"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2450" w:type="pct"/>
            <w:shd w:val="clear" w:color="auto" w:fill="FFFFFF"/>
            <w:vAlign w:val="bottom"/>
          </w:tcPr>
          <w:p w14:paraId="3E6979BF"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w:t>
            </w:r>
          </w:p>
        </w:tc>
        <w:tc>
          <w:tcPr>
            <w:tcW w:w="786" w:type="pct"/>
            <w:shd w:val="clear" w:color="auto" w:fill="FFFFFF"/>
            <w:vAlign w:val="bottom"/>
          </w:tcPr>
          <w:p w14:paraId="6F7059C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Mean</w:t>
            </w:r>
          </w:p>
        </w:tc>
        <w:tc>
          <w:tcPr>
            <w:tcW w:w="690" w:type="pct"/>
            <w:shd w:val="clear" w:color="auto" w:fill="FFFFFF"/>
            <w:vAlign w:val="bottom"/>
          </w:tcPr>
          <w:p w14:paraId="4430BC0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Dev.</w:t>
            </w:r>
          </w:p>
        </w:tc>
        <w:tc>
          <w:tcPr>
            <w:tcW w:w="545" w:type="pct"/>
            <w:shd w:val="clear" w:color="auto" w:fill="FFFFFF"/>
          </w:tcPr>
          <w:p w14:paraId="1CAAFE5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Remark</w:t>
            </w:r>
          </w:p>
        </w:tc>
      </w:tr>
      <w:tr w:rsidR="002216B6" w:rsidRPr="00706914" w14:paraId="391F3622" w14:textId="77777777" w:rsidTr="001B5A8C">
        <w:trPr>
          <w:cantSplit/>
        </w:trPr>
        <w:tc>
          <w:tcPr>
            <w:tcW w:w="529" w:type="pct"/>
            <w:shd w:val="clear" w:color="auto" w:fill="FFFFFF"/>
          </w:tcPr>
          <w:p w14:paraId="0878603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lastRenderedPageBreak/>
              <w:t>1</w:t>
            </w:r>
          </w:p>
        </w:tc>
        <w:tc>
          <w:tcPr>
            <w:tcW w:w="2450" w:type="pct"/>
            <w:shd w:val="clear" w:color="auto" w:fill="FFFFFF"/>
          </w:tcPr>
          <w:p w14:paraId="0D0F8F7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outstanding customer service</w:t>
            </w:r>
          </w:p>
        </w:tc>
        <w:tc>
          <w:tcPr>
            <w:tcW w:w="786" w:type="pct"/>
            <w:shd w:val="clear" w:color="auto" w:fill="FFFFFF"/>
            <w:vAlign w:val="center"/>
          </w:tcPr>
          <w:p w14:paraId="28FED91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4.34</w:t>
            </w:r>
          </w:p>
        </w:tc>
        <w:tc>
          <w:tcPr>
            <w:tcW w:w="690" w:type="pct"/>
            <w:shd w:val="clear" w:color="auto" w:fill="FFFFFF"/>
            <w:vAlign w:val="center"/>
          </w:tcPr>
          <w:p w14:paraId="53DBF91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1.302</w:t>
            </w:r>
          </w:p>
        </w:tc>
        <w:tc>
          <w:tcPr>
            <w:tcW w:w="545" w:type="pct"/>
            <w:shd w:val="clear" w:color="auto" w:fill="FFFFFF"/>
          </w:tcPr>
          <w:p w14:paraId="38EEB84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54BAB428" w14:textId="77777777" w:rsidTr="001B5A8C">
        <w:trPr>
          <w:cantSplit/>
        </w:trPr>
        <w:tc>
          <w:tcPr>
            <w:tcW w:w="529" w:type="pct"/>
            <w:shd w:val="clear" w:color="auto" w:fill="FFFFFF"/>
          </w:tcPr>
          <w:p w14:paraId="7D6C89B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w:t>
            </w:r>
          </w:p>
        </w:tc>
        <w:tc>
          <w:tcPr>
            <w:tcW w:w="2450" w:type="pct"/>
            <w:shd w:val="clear" w:color="auto" w:fill="FFFFFF"/>
          </w:tcPr>
          <w:p w14:paraId="47ED449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creative suggestions that improve performance</w:t>
            </w:r>
          </w:p>
        </w:tc>
        <w:tc>
          <w:tcPr>
            <w:tcW w:w="786" w:type="pct"/>
            <w:shd w:val="clear" w:color="auto" w:fill="FFFFFF"/>
            <w:vAlign w:val="center"/>
          </w:tcPr>
          <w:p w14:paraId="746D5DB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4.32</w:t>
            </w:r>
          </w:p>
        </w:tc>
        <w:tc>
          <w:tcPr>
            <w:tcW w:w="690" w:type="pct"/>
            <w:shd w:val="clear" w:color="auto" w:fill="FFFFFF"/>
            <w:vAlign w:val="center"/>
          </w:tcPr>
          <w:p w14:paraId="22B2631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1.443</w:t>
            </w:r>
          </w:p>
        </w:tc>
        <w:tc>
          <w:tcPr>
            <w:tcW w:w="545" w:type="pct"/>
            <w:shd w:val="clear" w:color="auto" w:fill="FFFFFF"/>
          </w:tcPr>
          <w:p w14:paraId="3091641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119EC5FF" w14:textId="77777777" w:rsidTr="001B5A8C">
        <w:trPr>
          <w:cantSplit/>
        </w:trPr>
        <w:tc>
          <w:tcPr>
            <w:tcW w:w="529" w:type="pct"/>
            <w:shd w:val="clear" w:color="auto" w:fill="FFFFFF"/>
          </w:tcPr>
          <w:p w14:paraId="199E338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w:t>
            </w:r>
          </w:p>
        </w:tc>
        <w:tc>
          <w:tcPr>
            <w:tcW w:w="2450" w:type="pct"/>
            <w:shd w:val="clear" w:color="auto" w:fill="FFFFFF"/>
          </w:tcPr>
          <w:p w14:paraId="652BA97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significant achievement “on the spot”.</w:t>
            </w:r>
          </w:p>
        </w:tc>
        <w:tc>
          <w:tcPr>
            <w:tcW w:w="786" w:type="pct"/>
            <w:shd w:val="clear" w:color="auto" w:fill="FFFFFF"/>
            <w:vAlign w:val="center"/>
          </w:tcPr>
          <w:p w14:paraId="5710475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1.96</w:t>
            </w:r>
          </w:p>
        </w:tc>
        <w:tc>
          <w:tcPr>
            <w:tcW w:w="690" w:type="pct"/>
            <w:shd w:val="clear" w:color="auto" w:fill="FFFFFF"/>
            <w:vAlign w:val="center"/>
          </w:tcPr>
          <w:p w14:paraId="268EA98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.778</w:t>
            </w:r>
          </w:p>
        </w:tc>
        <w:tc>
          <w:tcPr>
            <w:tcW w:w="545" w:type="pct"/>
            <w:shd w:val="clear" w:color="auto" w:fill="FFFFFF"/>
          </w:tcPr>
          <w:p w14:paraId="4A0A8BB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Disagree</w:t>
            </w:r>
          </w:p>
        </w:tc>
      </w:tr>
      <w:tr w:rsidR="002216B6" w:rsidRPr="00706914" w14:paraId="13FBAEA6" w14:textId="77777777" w:rsidTr="001B5A8C">
        <w:trPr>
          <w:cantSplit/>
        </w:trPr>
        <w:tc>
          <w:tcPr>
            <w:tcW w:w="529" w:type="pct"/>
            <w:shd w:val="clear" w:color="auto" w:fill="FFFFFF"/>
          </w:tcPr>
          <w:p w14:paraId="131E8B4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w:t>
            </w:r>
          </w:p>
        </w:tc>
        <w:tc>
          <w:tcPr>
            <w:tcW w:w="2450" w:type="pct"/>
            <w:shd w:val="clear" w:color="auto" w:fill="FFFFFF"/>
          </w:tcPr>
          <w:p w14:paraId="15D2BD4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primary value of recognition is tangible reward, e.g., cash or merchandise.</w:t>
            </w:r>
          </w:p>
        </w:tc>
        <w:tc>
          <w:tcPr>
            <w:tcW w:w="786" w:type="pct"/>
            <w:shd w:val="clear" w:color="auto" w:fill="FFFFFF"/>
            <w:vAlign w:val="center"/>
          </w:tcPr>
          <w:p w14:paraId="50B3F80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4.28</w:t>
            </w:r>
          </w:p>
        </w:tc>
        <w:tc>
          <w:tcPr>
            <w:tcW w:w="690" w:type="pct"/>
            <w:shd w:val="clear" w:color="auto" w:fill="FFFFFF"/>
            <w:vAlign w:val="center"/>
          </w:tcPr>
          <w:p w14:paraId="233EF6F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1.383</w:t>
            </w:r>
          </w:p>
        </w:tc>
        <w:tc>
          <w:tcPr>
            <w:tcW w:w="545" w:type="pct"/>
            <w:shd w:val="clear" w:color="auto" w:fill="FFFFFF"/>
          </w:tcPr>
          <w:p w14:paraId="4195341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21709226" w14:textId="77777777" w:rsidTr="001B5A8C">
        <w:trPr>
          <w:cantSplit/>
        </w:trPr>
        <w:tc>
          <w:tcPr>
            <w:tcW w:w="529" w:type="pct"/>
            <w:shd w:val="clear" w:color="auto" w:fill="FFFFFF"/>
          </w:tcPr>
          <w:p w14:paraId="3967BF7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w:t>
            </w:r>
          </w:p>
        </w:tc>
        <w:tc>
          <w:tcPr>
            <w:tcW w:w="2450" w:type="pct"/>
            <w:shd w:val="clear" w:color="auto" w:fill="FFFFFF"/>
          </w:tcPr>
          <w:p w14:paraId="5C28212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primary value of recognition clearer definition of expectations.</w:t>
            </w:r>
          </w:p>
        </w:tc>
        <w:tc>
          <w:tcPr>
            <w:tcW w:w="786" w:type="pct"/>
            <w:shd w:val="clear" w:color="auto" w:fill="FFFFFF"/>
            <w:vAlign w:val="center"/>
          </w:tcPr>
          <w:p w14:paraId="0A8D8DF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4.62</w:t>
            </w:r>
          </w:p>
        </w:tc>
        <w:tc>
          <w:tcPr>
            <w:tcW w:w="690" w:type="pct"/>
            <w:shd w:val="clear" w:color="auto" w:fill="FFFFFF"/>
            <w:vAlign w:val="center"/>
          </w:tcPr>
          <w:p w14:paraId="738D308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1.408</w:t>
            </w:r>
          </w:p>
        </w:tc>
        <w:tc>
          <w:tcPr>
            <w:tcW w:w="545" w:type="pct"/>
            <w:shd w:val="clear" w:color="auto" w:fill="FFFFFF"/>
          </w:tcPr>
          <w:p w14:paraId="0A8B6A1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5D1F79B8" w14:textId="77777777" w:rsidTr="001B5A8C">
        <w:trPr>
          <w:cantSplit/>
        </w:trPr>
        <w:tc>
          <w:tcPr>
            <w:tcW w:w="529" w:type="pct"/>
            <w:shd w:val="clear" w:color="auto" w:fill="FFFFFF"/>
          </w:tcPr>
          <w:p w14:paraId="76A3875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2450" w:type="pct"/>
            <w:shd w:val="clear" w:color="auto" w:fill="FFFFFF"/>
          </w:tcPr>
          <w:p w14:paraId="7A8BA55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Cluster</w:t>
            </w:r>
          </w:p>
        </w:tc>
        <w:tc>
          <w:tcPr>
            <w:tcW w:w="786" w:type="pct"/>
            <w:shd w:val="clear" w:color="auto" w:fill="FFFFFF"/>
            <w:vAlign w:val="center"/>
          </w:tcPr>
          <w:p w14:paraId="5A51DB62"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3.90</w:t>
            </w:r>
          </w:p>
        </w:tc>
        <w:tc>
          <w:tcPr>
            <w:tcW w:w="690" w:type="pct"/>
            <w:shd w:val="clear" w:color="auto" w:fill="FFFFFF"/>
            <w:vAlign w:val="center"/>
          </w:tcPr>
          <w:p w14:paraId="115A190B"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0.276</w:t>
            </w:r>
          </w:p>
        </w:tc>
        <w:tc>
          <w:tcPr>
            <w:tcW w:w="545" w:type="pct"/>
            <w:shd w:val="clear" w:color="auto" w:fill="FFFFFF"/>
          </w:tcPr>
          <w:p w14:paraId="487F77B0"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color w:val="000000"/>
                <w:sz w:val="24"/>
                <w:szCs w:val="24"/>
              </w:rPr>
              <w:t>Agree</w:t>
            </w:r>
          </w:p>
        </w:tc>
      </w:tr>
    </w:tbl>
    <w:p w14:paraId="1B8D7F6F" w14:textId="090BADF1"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xml:space="preserve">: Researcher’s computation using </w:t>
      </w:r>
      <w:proofErr w:type="gramStart"/>
      <w:r w:rsidRPr="00706914">
        <w:rPr>
          <w:rFonts w:ascii="Times New Roman" w:hAnsi="Times New Roman" w:cs="Times New Roman"/>
          <w:sz w:val="24"/>
          <w:szCs w:val="24"/>
        </w:rPr>
        <w:t>SPSS</w:t>
      </w:r>
      <w:r w:rsidR="00292C31" w:rsidRPr="00706914">
        <w:rPr>
          <w:rFonts w:ascii="Times New Roman" w:hAnsi="Times New Roman" w:cs="Times New Roman"/>
          <w:sz w:val="24"/>
          <w:szCs w:val="24"/>
        </w:rPr>
        <w:t>(</w:t>
      </w:r>
      <w:proofErr w:type="gramEnd"/>
      <w:r w:rsidR="00292C31" w:rsidRPr="00706914">
        <w:rPr>
          <w:rFonts w:ascii="Times New Roman" w:hAnsi="Times New Roman" w:cs="Times New Roman"/>
          <w:sz w:val="24"/>
          <w:szCs w:val="24"/>
        </w:rPr>
        <w:t>2025)</w:t>
      </w:r>
    </w:p>
    <w:p w14:paraId="1E5E74E8"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Table 4.5 presents the summary statistics (mean and standard deviation) of respondents’ opinion on recognition. The mean value of 4.34 indicates that the respondents agree that Recognition should be given for outstanding customer service. Also, the mean value of 4.32 indicates that the respondent’s agree that Recognition should be given for creative suggestions that improve performance to achieved target. Furthermore, results reveal mean value of 4.28and 4.62. These mean values indicate that the respondents agree that there is primary value of recognition is tangible reward, e.g., cash or merchandise. However, the </w:t>
      </w:r>
      <w:r w:rsidRPr="00706914">
        <w:rPr>
          <w:rFonts w:ascii="Times New Roman" w:hAnsi="Times New Roman" w:cs="Times New Roman"/>
          <w:sz w:val="24"/>
          <w:szCs w:val="24"/>
        </w:rPr>
        <w:lastRenderedPageBreak/>
        <w:t xml:space="preserve">mean value of 1.96 indicates that the respondents disagree with the assertion that Recognition should be given for significant achievement “on the spot”.    </w:t>
      </w:r>
    </w:p>
    <w:p w14:paraId="28D63C85" w14:textId="537D0D5C"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The cluster mean of 3.90 and 0.276 indicates that the respondents agree that the staff of Nigeria Brewery, Lagos State, Nigeria are shown recognition.</w:t>
      </w:r>
    </w:p>
    <w:p w14:paraId="3DDC7510"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4.6:  Summary Statistics of Respondents’ Opinions on Productivity</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4739"/>
        <w:gridCol w:w="815"/>
        <w:gridCol w:w="1342"/>
        <w:gridCol w:w="1188"/>
      </w:tblGrid>
      <w:tr w:rsidR="002216B6" w:rsidRPr="00706914" w14:paraId="40E28021" w14:textId="77777777" w:rsidTr="001B5A8C">
        <w:trPr>
          <w:cantSplit/>
        </w:trPr>
        <w:tc>
          <w:tcPr>
            <w:tcW w:w="306" w:type="pct"/>
            <w:shd w:val="clear" w:color="auto" w:fill="FFFFFF"/>
          </w:tcPr>
          <w:p w14:paraId="4D83A9DF"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S/N</w:t>
            </w:r>
          </w:p>
        </w:tc>
        <w:tc>
          <w:tcPr>
            <w:tcW w:w="2752" w:type="pct"/>
            <w:shd w:val="clear" w:color="auto" w:fill="FFFFFF"/>
            <w:vAlign w:val="bottom"/>
          </w:tcPr>
          <w:p w14:paraId="4F18BFA7"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Items</w:t>
            </w:r>
          </w:p>
        </w:tc>
        <w:tc>
          <w:tcPr>
            <w:tcW w:w="473" w:type="pct"/>
            <w:shd w:val="clear" w:color="auto" w:fill="FFFFFF"/>
            <w:vAlign w:val="bottom"/>
          </w:tcPr>
          <w:p w14:paraId="037D5C3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Mean</w:t>
            </w:r>
          </w:p>
        </w:tc>
        <w:tc>
          <w:tcPr>
            <w:tcW w:w="779" w:type="pct"/>
            <w:shd w:val="clear" w:color="auto" w:fill="FFFFFF"/>
            <w:vAlign w:val="bottom"/>
          </w:tcPr>
          <w:p w14:paraId="7B48393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Dev.</w:t>
            </w:r>
          </w:p>
        </w:tc>
        <w:tc>
          <w:tcPr>
            <w:tcW w:w="690" w:type="pct"/>
            <w:shd w:val="clear" w:color="auto" w:fill="FFFFFF"/>
            <w:vAlign w:val="bottom"/>
          </w:tcPr>
          <w:p w14:paraId="1CC807D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Remark</w:t>
            </w:r>
          </w:p>
        </w:tc>
      </w:tr>
      <w:tr w:rsidR="002216B6" w:rsidRPr="00706914" w14:paraId="70DDD031" w14:textId="77777777" w:rsidTr="001B5A8C">
        <w:trPr>
          <w:cantSplit/>
        </w:trPr>
        <w:tc>
          <w:tcPr>
            <w:tcW w:w="306" w:type="pct"/>
            <w:shd w:val="clear" w:color="auto" w:fill="FFFFFF"/>
          </w:tcPr>
          <w:p w14:paraId="4C5A397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w:t>
            </w:r>
          </w:p>
        </w:tc>
        <w:tc>
          <w:tcPr>
            <w:tcW w:w="2752" w:type="pct"/>
            <w:shd w:val="clear" w:color="auto" w:fill="FFFFFF"/>
          </w:tcPr>
          <w:p w14:paraId="3C5B955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resume early</w:t>
            </w:r>
          </w:p>
        </w:tc>
        <w:tc>
          <w:tcPr>
            <w:tcW w:w="473" w:type="pct"/>
            <w:shd w:val="clear" w:color="auto" w:fill="FFFFFF"/>
            <w:vAlign w:val="center"/>
          </w:tcPr>
          <w:p w14:paraId="207E431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4.47</w:t>
            </w:r>
          </w:p>
        </w:tc>
        <w:tc>
          <w:tcPr>
            <w:tcW w:w="779" w:type="pct"/>
            <w:shd w:val="clear" w:color="auto" w:fill="FFFFFF"/>
            <w:vAlign w:val="center"/>
          </w:tcPr>
          <w:p w14:paraId="26E1951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1.299</w:t>
            </w:r>
          </w:p>
        </w:tc>
        <w:tc>
          <w:tcPr>
            <w:tcW w:w="690" w:type="pct"/>
            <w:shd w:val="clear" w:color="auto" w:fill="FFFFFF"/>
            <w:vAlign w:val="center"/>
          </w:tcPr>
          <w:p w14:paraId="3720655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6C39AA8E" w14:textId="77777777" w:rsidTr="001B5A8C">
        <w:trPr>
          <w:cantSplit/>
        </w:trPr>
        <w:tc>
          <w:tcPr>
            <w:tcW w:w="306" w:type="pct"/>
            <w:shd w:val="clear" w:color="auto" w:fill="FFFFFF"/>
          </w:tcPr>
          <w:p w14:paraId="0888CA1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w:t>
            </w:r>
          </w:p>
        </w:tc>
        <w:tc>
          <w:tcPr>
            <w:tcW w:w="2752" w:type="pct"/>
            <w:shd w:val="clear" w:color="auto" w:fill="FFFFFF"/>
          </w:tcPr>
          <w:p w14:paraId="02BE53A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achieve set targets</w:t>
            </w:r>
          </w:p>
        </w:tc>
        <w:tc>
          <w:tcPr>
            <w:tcW w:w="473" w:type="pct"/>
            <w:shd w:val="clear" w:color="auto" w:fill="FFFFFF"/>
            <w:vAlign w:val="center"/>
          </w:tcPr>
          <w:p w14:paraId="5A9B684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4.28</w:t>
            </w:r>
          </w:p>
        </w:tc>
        <w:tc>
          <w:tcPr>
            <w:tcW w:w="779" w:type="pct"/>
            <w:shd w:val="clear" w:color="auto" w:fill="FFFFFF"/>
            <w:vAlign w:val="center"/>
          </w:tcPr>
          <w:p w14:paraId="16FC8AB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1.383</w:t>
            </w:r>
          </w:p>
        </w:tc>
        <w:tc>
          <w:tcPr>
            <w:tcW w:w="690" w:type="pct"/>
            <w:shd w:val="clear" w:color="auto" w:fill="FFFFFF"/>
            <w:vAlign w:val="center"/>
          </w:tcPr>
          <w:p w14:paraId="7162894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5C283771" w14:textId="77777777" w:rsidTr="001B5A8C">
        <w:trPr>
          <w:cantSplit/>
        </w:trPr>
        <w:tc>
          <w:tcPr>
            <w:tcW w:w="306" w:type="pct"/>
            <w:shd w:val="clear" w:color="auto" w:fill="FFFFFF"/>
          </w:tcPr>
          <w:p w14:paraId="7B50FF4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w:t>
            </w:r>
          </w:p>
        </w:tc>
        <w:tc>
          <w:tcPr>
            <w:tcW w:w="2752" w:type="pct"/>
            <w:shd w:val="clear" w:color="auto" w:fill="FFFFFF"/>
          </w:tcPr>
          <w:p w14:paraId="6D5EEE3C" w14:textId="77777777" w:rsidR="002216B6" w:rsidRPr="00706914" w:rsidRDefault="002216B6" w:rsidP="001122D5">
            <w:pPr>
              <w:spacing w:line="480" w:lineRule="auto"/>
              <w:jc w:val="both"/>
              <w:rPr>
                <w:rFonts w:ascii="Times New Roman" w:hAnsi="Times New Roman" w:cs="Times New Roman"/>
                <w:sz w:val="24"/>
                <w:szCs w:val="24"/>
              </w:rPr>
            </w:pPr>
            <w:proofErr w:type="gramStart"/>
            <w:r w:rsidRPr="00706914">
              <w:rPr>
                <w:rFonts w:ascii="Times New Roman" w:hAnsi="Times New Roman" w:cs="Times New Roman"/>
                <w:sz w:val="24"/>
                <w:szCs w:val="24"/>
              </w:rPr>
              <w:t>Employees  deliver</w:t>
            </w:r>
            <w:proofErr w:type="gramEnd"/>
            <w:r w:rsidRPr="00706914">
              <w:rPr>
                <w:rFonts w:ascii="Times New Roman" w:hAnsi="Times New Roman" w:cs="Times New Roman"/>
                <w:sz w:val="24"/>
                <w:szCs w:val="24"/>
              </w:rPr>
              <w:t xml:space="preserve"> their deliverables consistently</w:t>
            </w:r>
          </w:p>
        </w:tc>
        <w:tc>
          <w:tcPr>
            <w:tcW w:w="473" w:type="pct"/>
            <w:shd w:val="clear" w:color="auto" w:fill="FFFFFF"/>
            <w:vAlign w:val="center"/>
          </w:tcPr>
          <w:p w14:paraId="6DE655B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4.62</w:t>
            </w:r>
          </w:p>
        </w:tc>
        <w:tc>
          <w:tcPr>
            <w:tcW w:w="779" w:type="pct"/>
            <w:shd w:val="clear" w:color="auto" w:fill="FFFFFF"/>
            <w:vAlign w:val="center"/>
          </w:tcPr>
          <w:p w14:paraId="3873A9F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1.408</w:t>
            </w:r>
          </w:p>
        </w:tc>
        <w:tc>
          <w:tcPr>
            <w:tcW w:w="690" w:type="pct"/>
            <w:shd w:val="clear" w:color="auto" w:fill="FFFFFF"/>
            <w:vAlign w:val="center"/>
          </w:tcPr>
          <w:p w14:paraId="484D64F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635C2517" w14:textId="77777777" w:rsidTr="001B5A8C">
        <w:trPr>
          <w:cantSplit/>
        </w:trPr>
        <w:tc>
          <w:tcPr>
            <w:tcW w:w="306" w:type="pct"/>
            <w:shd w:val="clear" w:color="auto" w:fill="FFFFFF"/>
          </w:tcPr>
          <w:p w14:paraId="0DE3DBB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w:t>
            </w:r>
          </w:p>
        </w:tc>
        <w:tc>
          <w:tcPr>
            <w:tcW w:w="2752" w:type="pct"/>
            <w:shd w:val="clear" w:color="auto" w:fill="FFFFFF"/>
          </w:tcPr>
          <w:p w14:paraId="7970EA5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increase their outputs</w:t>
            </w:r>
          </w:p>
        </w:tc>
        <w:tc>
          <w:tcPr>
            <w:tcW w:w="473" w:type="pct"/>
            <w:shd w:val="clear" w:color="auto" w:fill="FFFFFF"/>
            <w:vAlign w:val="center"/>
          </w:tcPr>
          <w:p w14:paraId="7BDC381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4.22</w:t>
            </w:r>
          </w:p>
        </w:tc>
        <w:tc>
          <w:tcPr>
            <w:tcW w:w="779" w:type="pct"/>
            <w:shd w:val="clear" w:color="auto" w:fill="FFFFFF"/>
            <w:vAlign w:val="center"/>
          </w:tcPr>
          <w:p w14:paraId="4A61CF9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1.427</w:t>
            </w:r>
          </w:p>
        </w:tc>
        <w:tc>
          <w:tcPr>
            <w:tcW w:w="690" w:type="pct"/>
            <w:shd w:val="clear" w:color="auto" w:fill="FFFFFF"/>
            <w:vAlign w:val="center"/>
          </w:tcPr>
          <w:p w14:paraId="25665F2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bl>
    <w:p w14:paraId="6107D4B8" w14:textId="7AB923FE"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Researcher’s computation using SPSS</w:t>
      </w:r>
      <w:r w:rsidR="00631E40" w:rsidRPr="00706914">
        <w:rPr>
          <w:rFonts w:ascii="Times New Roman" w:hAnsi="Times New Roman" w:cs="Times New Roman"/>
          <w:sz w:val="24"/>
          <w:szCs w:val="24"/>
        </w:rPr>
        <w:t xml:space="preserve"> (2025)</w:t>
      </w:r>
    </w:p>
    <w:p w14:paraId="0478903B" w14:textId="4E232800"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From table 4.6, it can be seen that the respondent agree that Employees resume </w:t>
      </w:r>
      <w:r w:rsidR="00292C31" w:rsidRPr="00706914">
        <w:rPr>
          <w:rFonts w:ascii="Times New Roman" w:hAnsi="Times New Roman" w:cs="Times New Roman"/>
          <w:sz w:val="24"/>
          <w:szCs w:val="24"/>
        </w:rPr>
        <w:t>early (</w:t>
      </w:r>
      <w:r w:rsidRPr="00706914">
        <w:rPr>
          <w:rFonts w:ascii="Times New Roman" w:hAnsi="Times New Roman" w:cs="Times New Roman"/>
          <w:sz w:val="24"/>
          <w:szCs w:val="24"/>
        </w:rPr>
        <w:t xml:space="preserve">mean = 4.47). Also, the mean value of 4.28 indicates that the respondents agree that Employees achieve set targets. Furthermore, the respondents agree that </w:t>
      </w:r>
      <w:r w:rsidR="00292C31" w:rsidRPr="00706914">
        <w:rPr>
          <w:rFonts w:ascii="Times New Roman" w:hAnsi="Times New Roman" w:cs="Times New Roman"/>
          <w:sz w:val="24"/>
          <w:szCs w:val="24"/>
        </w:rPr>
        <w:t>Employees deliver</w:t>
      </w:r>
      <w:r w:rsidRPr="00706914">
        <w:rPr>
          <w:rFonts w:ascii="Times New Roman" w:hAnsi="Times New Roman" w:cs="Times New Roman"/>
          <w:sz w:val="24"/>
          <w:szCs w:val="24"/>
        </w:rPr>
        <w:t xml:space="preserve"> their deliverables consistently (mean = 4.62) and the mean value of 4.22 shows that the respondents agree that Employees increase their outputs.   </w:t>
      </w:r>
    </w:p>
    <w:p w14:paraId="39B7F433" w14:textId="77777777" w:rsidR="00631E40" w:rsidRPr="00706914" w:rsidRDefault="00631E40" w:rsidP="001122D5">
      <w:pPr>
        <w:spacing w:line="480" w:lineRule="auto"/>
        <w:jc w:val="both"/>
        <w:rPr>
          <w:rFonts w:ascii="Times New Roman" w:hAnsi="Times New Roman" w:cs="Times New Roman"/>
          <w:sz w:val="24"/>
          <w:szCs w:val="24"/>
        </w:rPr>
      </w:pPr>
    </w:p>
    <w:p w14:paraId="2A6E4F54" w14:textId="77777777" w:rsidR="00631E40" w:rsidRPr="00706914" w:rsidRDefault="00631E40" w:rsidP="001122D5">
      <w:pPr>
        <w:spacing w:line="480" w:lineRule="auto"/>
        <w:jc w:val="both"/>
        <w:rPr>
          <w:rFonts w:ascii="Times New Roman" w:hAnsi="Times New Roman" w:cs="Times New Roman"/>
          <w:sz w:val="24"/>
          <w:szCs w:val="24"/>
        </w:rPr>
      </w:pPr>
    </w:p>
    <w:p w14:paraId="2041E4CD"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 xml:space="preserve">Table 4.7: </w:t>
      </w:r>
      <w:r w:rsidRPr="00706914">
        <w:rPr>
          <w:rFonts w:ascii="Times New Roman" w:hAnsi="Times New Roman" w:cs="Times New Roman"/>
          <w:b/>
          <w:bCs/>
          <w:sz w:val="24"/>
          <w:szCs w:val="24"/>
        </w:rPr>
        <w:t xml:space="preserve">Effect </w:t>
      </w:r>
      <w:r w:rsidRPr="00706914">
        <w:rPr>
          <w:rFonts w:ascii="Times New Roman" w:hAnsi="Times New Roman" w:cs="Times New Roman"/>
          <w:b/>
          <w:sz w:val="24"/>
          <w:szCs w:val="24"/>
        </w:rPr>
        <w:t xml:space="preserve">recognition on productivity </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5"/>
        <w:gridCol w:w="1247"/>
        <w:gridCol w:w="1408"/>
        <w:gridCol w:w="1409"/>
        <w:gridCol w:w="1555"/>
        <w:gridCol w:w="1084"/>
        <w:gridCol w:w="1084"/>
      </w:tblGrid>
      <w:tr w:rsidR="002216B6" w:rsidRPr="00706914" w14:paraId="31E1AD42" w14:textId="77777777" w:rsidTr="001B5A8C">
        <w:trPr>
          <w:cantSplit/>
        </w:trPr>
        <w:tc>
          <w:tcPr>
            <w:tcW w:w="1180" w:type="pct"/>
            <w:gridSpan w:val="2"/>
            <w:vMerge w:val="restart"/>
            <w:tcBorders>
              <w:top w:val="single" w:sz="16" w:space="0" w:color="000000"/>
              <w:left w:val="single" w:sz="16" w:space="0" w:color="000000"/>
              <w:bottom w:val="nil"/>
              <w:right w:val="nil"/>
            </w:tcBorders>
            <w:shd w:val="clear" w:color="auto" w:fill="FFFFFF"/>
            <w:vAlign w:val="bottom"/>
          </w:tcPr>
          <w:p w14:paraId="1AF35D3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14:paraId="054D0C6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Unstandardized Coefficients</w:t>
            </w:r>
          </w:p>
        </w:tc>
        <w:tc>
          <w:tcPr>
            <w:tcW w:w="908" w:type="pct"/>
            <w:tcBorders>
              <w:top w:val="single" w:sz="16" w:space="0" w:color="000000"/>
            </w:tcBorders>
            <w:shd w:val="clear" w:color="auto" w:fill="FFFFFF"/>
            <w:vAlign w:val="bottom"/>
          </w:tcPr>
          <w:p w14:paraId="77E0E4E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Standardized Coefficients</w:t>
            </w:r>
          </w:p>
        </w:tc>
        <w:tc>
          <w:tcPr>
            <w:tcW w:w="633" w:type="pct"/>
            <w:vMerge w:val="restart"/>
            <w:tcBorders>
              <w:top w:val="single" w:sz="16" w:space="0" w:color="000000"/>
            </w:tcBorders>
            <w:shd w:val="clear" w:color="auto" w:fill="FFFFFF"/>
            <w:vAlign w:val="bottom"/>
          </w:tcPr>
          <w:p w14:paraId="09BAD2A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14:paraId="5F2F3A6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Sig.</w:t>
            </w:r>
          </w:p>
        </w:tc>
      </w:tr>
      <w:tr w:rsidR="002216B6" w:rsidRPr="00706914" w14:paraId="09B91FF1" w14:textId="77777777" w:rsidTr="001B5A8C">
        <w:trPr>
          <w:cantSplit/>
        </w:trPr>
        <w:tc>
          <w:tcPr>
            <w:tcW w:w="1180" w:type="pct"/>
            <w:gridSpan w:val="2"/>
            <w:vMerge/>
            <w:tcBorders>
              <w:top w:val="single" w:sz="16" w:space="0" w:color="000000"/>
              <w:left w:val="single" w:sz="16" w:space="0" w:color="000000"/>
              <w:bottom w:val="nil"/>
              <w:right w:val="nil"/>
            </w:tcBorders>
            <w:shd w:val="clear" w:color="auto" w:fill="FFFFFF"/>
            <w:vAlign w:val="bottom"/>
          </w:tcPr>
          <w:p w14:paraId="39C09D43"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822" w:type="pct"/>
            <w:tcBorders>
              <w:left w:val="single" w:sz="16" w:space="0" w:color="000000"/>
              <w:bottom w:val="single" w:sz="16" w:space="0" w:color="000000"/>
            </w:tcBorders>
            <w:shd w:val="clear" w:color="auto" w:fill="FFFFFF"/>
            <w:vAlign w:val="bottom"/>
          </w:tcPr>
          <w:p w14:paraId="2D5DD67A"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B</w:t>
            </w:r>
          </w:p>
        </w:tc>
        <w:tc>
          <w:tcPr>
            <w:tcW w:w="823" w:type="pct"/>
            <w:tcBorders>
              <w:bottom w:val="single" w:sz="16" w:space="0" w:color="000000"/>
            </w:tcBorders>
            <w:shd w:val="clear" w:color="auto" w:fill="FFFFFF"/>
            <w:vAlign w:val="bottom"/>
          </w:tcPr>
          <w:p w14:paraId="03F9D69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Error</w:t>
            </w:r>
          </w:p>
        </w:tc>
        <w:tc>
          <w:tcPr>
            <w:tcW w:w="908" w:type="pct"/>
            <w:tcBorders>
              <w:bottom w:val="single" w:sz="16" w:space="0" w:color="000000"/>
            </w:tcBorders>
            <w:shd w:val="clear" w:color="auto" w:fill="FFFFFF"/>
            <w:vAlign w:val="bottom"/>
          </w:tcPr>
          <w:p w14:paraId="22A9671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Beta</w:t>
            </w:r>
          </w:p>
        </w:tc>
        <w:tc>
          <w:tcPr>
            <w:tcW w:w="633" w:type="pct"/>
            <w:vMerge/>
            <w:tcBorders>
              <w:top w:val="single" w:sz="16" w:space="0" w:color="000000"/>
            </w:tcBorders>
            <w:shd w:val="clear" w:color="auto" w:fill="FFFFFF"/>
            <w:vAlign w:val="bottom"/>
          </w:tcPr>
          <w:p w14:paraId="57E5E00F"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633" w:type="pct"/>
            <w:vMerge/>
            <w:tcBorders>
              <w:top w:val="single" w:sz="16" w:space="0" w:color="000000"/>
              <w:right w:val="single" w:sz="16" w:space="0" w:color="000000"/>
            </w:tcBorders>
            <w:shd w:val="clear" w:color="auto" w:fill="FFFFFF"/>
            <w:vAlign w:val="bottom"/>
          </w:tcPr>
          <w:p w14:paraId="28D18A73"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r>
      <w:tr w:rsidR="002216B6" w:rsidRPr="00706914" w14:paraId="14461A68" w14:textId="77777777" w:rsidTr="001B5A8C">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1E0B22F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14:paraId="2C48287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14:paraId="6745C19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1.598</w:t>
            </w:r>
          </w:p>
        </w:tc>
        <w:tc>
          <w:tcPr>
            <w:tcW w:w="823" w:type="pct"/>
            <w:tcBorders>
              <w:top w:val="single" w:sz="16" w:space="0" w:color="000000"/>
              <w:bottom w:val="nil"/>
            </w:tcBorders>
            <w:shd w:val="clear" w:color="auto" w:fill="FFFFFF"/>
            <w:vAlign w:val="center"/>
          </w:tcPr>
          <w:p w14:paraId="7A21701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.305</w:t>
            </w:r>
          </w:p>
        </w:tc>
        <w:tc>
          <w:tcPr>
            <w:tcW w:w="908" w:type="pct"/>
            <w:tcBorders>
              <w:top w:val="single" w:sz="16" w:space="0" w:color="000000"/>
              <w:bottom w:val="nil"/>
            </w:tcBorders>
            <w:shd w:val="clear" w:color="auto" w:fill="FFFFFF"/>
            <w:vAlign w:val="center"/>
          </w:tcPr>
          <w:p w14:paraId="6FD5E3D7"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633" w:type="pct"/>
            <w:tcBorders>
              <w:top w:val="single" w:sz="16" w:space="0" w:color="000000"/>
              <w:bottom w:val="nil"/>
            </w:tcBorders>
            <w:shd w:val="clear" w:color="auto" w:fill="FFFFFF"/>
            <w:vAlign w:val="center"/>
          </w:tcPr>
          <w:p w14:paraId="7B92A60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5.244</w:t>
            </w:r>
          </w:p>
        </w:tc>
        <w:tc>
          <w:tcPr>
            <w:tcW w:w="633" w:type="pct"/>
            <w:tcBorders>
              <w:top w:val="single" w:sz="16" w:space="0" w:color="000000"/>
              <w:bottom w:val="nil"/>
              <w:right w:val="single" w:sz="16" w:space="0" w:color="000000"/>
            </w:tcBorders>
            <w:shd w:val="clear" w:color="auto" w:fill="FFFFFF"/>
            <w:vAlign w:val="center"/>
          </w:tcPr>
          <w:p w14:paraId="43F7CB7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.000</w:t>
            </w:r>
          </w:p>
        </w:tc>
      </w:tr>
      <w:tr w:rsidR="002216B6" w:rsidRPr="00706914" w14:paraId="1779A4A0" w14:textId="77777777" w:rsidTr="001B5A8C">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606FD0C2"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728" w:type="pct"/>
            <w:tcBorders>
              <w:top w:val="nil"/>
              <w:left w:val="nil"/>
              <w:bottom w:val="single" w:sz="16" w:space="0" w:color="000000"/>
              <w:right w:val="single" w:sz="16" w:space="0" w:color="000000"/>
            </w:tcBorders>
            <w:shd w:val="clear" w:color="auto" w:fill="FFFFFF"/>
          </w:tcPr>
          <w:p w14:paraId="3CA89F8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w:t>
            </w:r>
            <w:r w:rsidRPr="00706914">
              <w:rPr>
                <w:rFonts w:ascii="Times New Roman" w:hAnsi="Times New Roman" w:cs="Times New Roman"/>
                <w:sz w:val="24"/>
                <w:szCs w:val="24"/>
              </w:rPr>
              <w:t>G</w:t>
            </w:r>
          </w:p>
        </w:tc>
        <w:tc>
          <w:tcPr>
            <w:tcW w:w="822" w:type="pct"/>
            <w:tcBorders>
              <w:top w:val="nil"/>
              <w:left w:val="single" w:sz="16" w:space="0" w:color="000000"/>
              <w:bottom w:val="single" w:sz="16" w:space="0" w:color="000000"/>
            </w:tcBorders>
            <w:shd w:val="clear" w:color="auto" w:fill="FFFFFF"/>
            <w:vAlign w:val="center"/>
          </w:tcPr>
          <w:p w14:paraId="2BFD045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.717</w:t>
            </w:r>
          </w:p>
        </w:tc>
        <w:tc>
          <w:tcPr>
            <w:tcW w:w="823" w:type="pct"/>
            <w:tcBorders>
              <w:top w:val="nil"/>
              <w:bottom w:val="single" w:sz="16" w:space="0" w:color="000000"/>
            </w:tcBorders>
            <w:shd w:val="clear" w:color="auto" w:fill="FFFFFF"/>
            <w:vAlign w:val="center"/>
          </w:tcPr>
          <w:p w14:paraId="249B5E1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.077</w:t>
            </w:r>
          </w:p>
        </w:tc>
        <w:tc>
          <w:tcPr>
            <w:tcW w:w="908" w:type="pct"/>
            <w:tcBorders>
              <w:top w:val="nil"/>
              <w:bottom w:val="single" w:sz="16" w:space="0" w:color="000000"/>
            </w:tcBorders>
            <w:shd w:val="clear" w:color="auto" w:fill="FFFFFF"/>
            <w:vAlign w:val="center"/>
          </w:tcPr>
          <w:p w14:paraId="7775307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.656</w:t>
            </w:r>
          </w:p>
        </w:tc>
        <w:tc>
          <w:tcPr>
            <w:tcW w:w="633" w:type="pct"/>
            <w:tcBorders>
              <w:top w:val="nil"/>
              <w:bottom w:val="single" w:sz="16" w:space="0" w:color="000000"/>
            </w:tcBorders>
            <w:shd w:val="clear" w:color="auto" w:fill="FFFFFF"/>
            <w:vAlign w:val="center"/>
          </w:tcPr>
          <w:p w14:paraId="65D1CB4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9.350</w:t>
            </w:r>
          </w:p>
        </w:tc>
        <w:tc>
          <w:tcPr>
            <w:tcW w:w="633" w:type="pct"/>
            <w:tcBorders>
              <w:top w:val="nil"/>
              <w:bottom w:val="single" w:sz="16" w:space="0" w:color="000000"/>
              <w:right w:val="single" w:sz="16" w:space="0" w:color="000000"/>
            </w:tcBorders>
            <w:shd w:val="clear" w:color="auto" w:fill="FFFFFF"/>
            <w:vAlign w:val="center"/>
          </w:tcPr>
          <w:p w14:paraId="3C6F5E1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.000</w:t>
            </w:r>
          </w:p>
        </w:tc>
      </w:tr>
    </w:tbl>
    <w:p w14:paraId="30AD42CD"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p w14:paraId="01E8808D" w14:textId="77777777" w:rsidR="002216B6" w:rsidRPr="00706914" w:rsidRDefault="002216B6" w:rsidP="001122D5">
      <w:pPr>
        <w:spacing w:line="480" w:lineRule="auto"/>
        <w:jc w:val="both"/>
        <w:rPr>
          <w:rFonts w:ascii="Times New Roman" w:hAnsi="Times New Roman" w:cs="Times New Roman"/>
          <w:i/>
          <w:sz w:val="24"/>
          <w:szCs w:val="24"/>
        </w:rPr>
      </w:pPr>
      <w:r w:rsidRPr="00706914">
        <w:rPr>
          <w:rFonts w:ascii="Times New Roman" w:hAnsi="Times New Roman" w:cs="Times New Roman"/>
          <w:i/>
          <w:sz w:val="24"/>
          <w:szCs w:val="24"/>
        </w:rPr>
        <w:t>R-square = 0.43, Adjusted R-squared = 0.425, R = 0.656, P = 0.000</w:t>
      </w:r>
    </w:p>
    <w:p w14:paraId="4F985F0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Note: </w:t>
      </w:r>
      <w:r w:rsidRPr="00706914">
        <w:rPr>
          <w:rFonts w:ascii="Times New Roman" w:hAnsi="Times New Roman" w:cs="Times New Roman"/>
          <w:color w:val="000000"/>
          <w:sz w:val="24"/>
          <w:szCs w:val="24"/>
        </w:rPr>
        <w:t>R</w:t>
      </w:r>
      <w:r w:rsidRPr="00706914">
        <w:rPr>
          <w:rFonts w:ascii="Times New Roman" w:hAnsi="Times New Roman" w:cs="Times New Roman"/>
          <w:sz w:val="24"/>
          <w:szCs w:val="24"/>
        </w:rPr>
        <w:t>G stands for recognition.</w:t>
      </w:r>
    </w:p>
    <w:p w14:paraId="2382D6DB" w14:textId="77777777" w:rsidR="002216B6" w:rsidRPr="00706914" w:rsidRDefault="002216B6" w:rsidP="001122D5">
      <w:pPr>
        <w:spacing w:line="480" w:lineRule="auto"/>
        <w:jc w:val="both"/>
        <w:rPr>
          <w:rFonts w:ascii="Times New Roman" w:hAnsi="Times New Roman" w:cs="Times New Roman"/>
          <w:bCs/>
          <w:sz w:val="24"/>
          <w:szCs w:val="24"/>
        </w:rPr>
      </w:pPr>
      <w:r w:rsidRPr="00706914">
        <w:rPr>
          <w:rFonts w:ascii="Times New Roman" w:hAnsi="Times New Roman" w:cs="Times New Roman"/>
          <w:sz w:val="24"/>
          <w:szCs w:val="24"/>
        </w:rPr>
        <w:t>From table 4.7, it can be seen that recognition has positive and significant effect on productivity (B = 0.717, P = 0.000). This implies that one unit of recognition leads to 0.717 increase in productivity. The coefficient of determination 0.425 indicates that 42.5% of the variation in the productivity is been explained by the recognition in the model. The p-value of 0.000 which is less than 0.05 indicates evidence of rejecting the null hypothesis which states that there is no significant effect of recognition on the productivity of employees in the Nigerian manufacturing sector.</w:t>
      </w:r>
      <w:r w:rsidRPr="00706914">
        <w:rPr>
          <w:rFonts w:ascii="Times New Roman" w:hAnsi="Times New Roman" w:cs="Times New Roman"/>
          <w:bCs/>
          <w:sz w:val="24"/>
          <w:szCs w:val="24"/>
        </w:rPr>
        <w:t xml:space="preserve"> The alternative hypothesis which states that t</w:t>
      </w:r>
      <w:r w:rsidRPr="00706914">
        <w:rPr>
          <w:rFonts w:ascii="Times New Roman" w:hAnsi="Times New Roman" w:cs="Times New Roman"/>
          <w:sz w:val="24"/>
          <w:szCs w:val="24"/>
        </w:rPr>
        <w:t>here is significant effect of recognition on the productivity of employees in the Nigerian manufacturing sector</w:t>
      </w:r>
      <w:r w:rsidRPr="00706914">
        <w:rPr>
          <w:rFonts w:ascii="Times New Roman" w:hAnsi="Times New Roman" w:cs="Times New Roman"/>
          <w:bCs/>
          <w:sz w:val="24"/>
          <w:szCs w:val="24"/>
        </w:rPr>
        <w:t xml:space="preserve"> is accepted.</w:t>
      </w:r>
    </w:p>
    <w:p w14:paraId="6D796054" w14:textId="77777777" w:rsidR="002216B6" w:rsidRPr="00706914" w:rsidRDefault="002216B6" w:rsidP="001122D5">
      <w:pPr>
        <w:spacing w:line="480" w:lineRule="auto"/>
        <w:jc w:val="both"/>
        <w:rPr>
          <w:rFonts w:ascii="Times New Roman" w:hAnsi="Times New Roman" w:cs="Times New Roman"/>
          <w:bCs/>
          <w:sz w:val="24"/>
          <w:szCs w:val="24"/>
        </w:rPr>
      </w:pPr>
      <w:r w:rsidRPr="00706914">
        <w:rPr>
          <w:rFonts w:ascii="Times New Roman" w:hAnsi="Times New Roman" w:cs="Times New Roman"/>
          <w:bCs/>
          <w:sz w:val="24"/>
          <w:szCs w:val="24"/>
        </w:rPr>
        <w:lastRenderedPageBreak/>
        <w:t xml:space="preserve">The findings from this study </w:t>
      </w:r>
      <w:proofErr w:type="gramStart"/>
      <w:r w:rsidRPr="00706914">
        <w:rPr>
          <w:rFonts w:ascii="Times New Roman" w:hAnsi="Times New Roman" w:cs="Times New Roman"/>
          <w:bCs/>
          <w:sz w:val="24"/>
          <w:szCs w:val="24"/>
        </w:rPr>
        <w:t>is</w:t>
      </w:r>
      <w:proofErr w:type="gramEnd"/>
      <w:r w:rsidRPr="00706914">
        <w:rPr>
          <w:rFonts w:ascii="Times New Roman" w:hAnsi="Times New Roman" w:cs="Times New Roman"/>
          <w:bCs/>
          <w:sz w:val="24"/>
          <w:szCs w:val="24"/>
        </w:rPr>
        <w:t xml:space="preserve"> in agreement with the findings of </w:t>
      </w:r>
      <w:r w:rsidRPr="00706914">
        <w:rPr>
          <w:rFonts w:ascii="Times New Roman" w:hAnsi="Times New Roman" w:cs="Times New Roman"/>
          <w:sz w:val="24"/>
          <w:szCs w:val="24"/>
        </w:rPr>
        <w:t>Alfred (2001) and Tzeng (2002)</w:t>
      </w:r>
      <w:r w:rsidRPr="00706914">
        <w:rPr>
          <w:rFonts w:ascii="Times New Roman" w:hAnsi="Times New Roman" w:cs="Times New Roman"/>
          <w:bCs/>
          <w:sz w:val="24"/>
          <w:szCs w:val="24"/>
        </w:rPr>
        <w:t xml:space="preserve"> whose study also reveals that recognition has positive effects on productivity.</w:t>
      </w:r>
    </w:p>
    <w:p w14:paraId="64716F60" w14:textId="77777777" w:rsidR="002216B6" w:rsidRPr="00706914" w:rsidRDefault="002216B6" w:rsidP="001122D5">
      <w:pPr>
        <w:pStyle w:val="Default"/>
        <w:spacing w:line="480" w:lineRule="auto"/>
        <w:jc w:val="both"/>
      </w:pPr>
      <w:r w:rsidRPr="00706914">
        <w:rPr>
          <w:b/>
        </w:rPr>
        <w:t xml:space="preserve">Objective two: </w:t>
      </w:r>
      <w:r w:rsidRPr="00706914">
        <w:t>Determine the effect of job promotion on the profitability of employees in the Nigerian Manufacturing sector</w:t>
      </w:r>
    </w:p>
    <w:p w14:paraId="6ECA8F43" w14:textId="0C5C2DA7" w:rsidR="002216B6" w:rsidRPr="00706914" w:rsidRDefault="002216B6" w:rsidP="001122D5">
      <w:pPr>
        <w:pStyle w:val="Default"/>
        <w:spacing w:line="480" w:lineRule="auto"/>
        <w:jc w:val="both"/>
        <w:rPr>
          <w:b/>
          <w:bCs/>
        </w:rPr>
      </w:pPr>
      <w:r w:rsidRPr="00706914">
        <w:rPr>
          <w:b/>
          <w:bCs/>
        </w:rPr>
        <w:t xml:space="preserve">Research questions </w:t>
      </w:r>
      <w:r w:rsidRPr="00706914">
        <w:rPr>
          <w:b/>
        </w:rPr>
        <w:t>T</w:t>
      </w:r>
      <w:r w:rsidRPr="00706914">
        <w:rPr>
          <w:b/>
          <w:bCs/>
        </w:rPr>
        <w:t xml:space="preserve">wo: </w:t>
      </w:r>
      <w:r w:rsidRPr="00706914">
        <w:t>To what extent does job promotion affect the profitability of employees in the Nigerian Manufacturing sector?</w:t>
      </w:r>
    </w:p>
    <w:p w14:paraId="6BE6F1E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bCs/>
          <w:sz w:val="24"/>
          <w:szCs w:val="24"/>
        </w:rPr>
        <w:t xml:space="preserve">Hypothesis </w:t>
      </w:r>
      <w:r w:rsidRPr="00706914">
        <w:rPr>
          <w:rFonts w:ascii="Times New Roman" w:hAnsi="Times New Roman" w:cs="Times New Roman"/>
          <w:b/>
          <w:sz w:val="24"/>
          <w:szCs w:val="24"/>
        </w:rPr>
        <w:t>two</w:t>
      </w:r>
      <w:r w:rsidRPr="00706914">
        <w:rPr>
          <w:rFonts w:ascii="Times New Roman" w:hAnsi="Times New Roman" w:cs="Times New Roman"/>
          <w:b/>
          <w:bCs/>
          <w:sz w:val="24"/>
          <w:szCs w:val="24"/>
        </w:rPr>
        <w:t xml:space="preserve"> </w:t>
      </w:r>
      <w:r w:rsidRPr="00706914">
        <w:rPr>
          <w:rFonts w:ascii="Times New Roman" w:hAnsi="Times New Roman" w:cs="Times New Roman"/>
          <w:sz w:val="24"/>
          <w:szCs w:val="24"/>
        </w:rPr>
        <w:t>There is no significant effect of job promotion on the profitability of employees in the Nigerian manufacturing sector.</w:t>
      </w:r>
    </w:p>
    <w:p w14:paraId="15DC0337" w14:textId="77777777" w:rsidR="002216B6" w:rsidRPr="00706914" w:rsidRDefault="002216B6" w:rsidP="001122D5">
      <w:pPr>
        <w:tabs>
          <w:tab w:val="left" w:pos="2070"/>
        </w:tabs>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4.8:  Summary Statistics of Respondents’ Opinions on Job Promotion</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8"/>
        <w:gridCol w:w="4584"/>
        <w:gridCol w:w="938"/>
        <w:gridCol w:w="991"/>
        <w:gridCol w:w="890"/>
      </w:tblGrid>
      <w:tr w:rsidR="002216B6" w:rsidRPr="00706914" w14:paraId="5A896EA2" w14:textId="77777777" w:rsidTr="001B5A8C">
        <w:trPr>
          <w:cantSplit/>
        </w:trPr>
        <w:tc>
          <w:tcPr>
            <w:tcW w:w="705" w:type="pct"/>
            <w:shd w:val="clear" w:color="auto" w:fill="FFFFFF"/>
          </w:tcPr>
          <w:p w14:paraId="34742109"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2665" w:type="pct"/>
            <w:shd w:val="clear" w:color="auto" w:fill="FFFFFF"/>
            <w:vAlign w:val="bottom"/>
          </w:tcPr>
          <w:p w14:paraId="662417C1"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Items</w:t>
            </w:r>
          </w:p>
        </w:tc>
        <w:tc>
          <w:tcPr>
            <w:tcW w:w="548" w:type="pct"/>
            <w:shd w:val="clear" w:color="auto" w:fill="FFFFFF"/>
            <w:vAlign w:val="bottom"/>
          </w:tcPr>
          <w:p w14:paraId="11B03DE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Mean</w:t>
            </w:r>
          </w:p>
        </w:tc>
        <w:tc>
          <w:tcPr>
            <w:tcW w:w="579" w:type="pct"/>
            <w:shd w:val="clear" w:color="auto" w:fill="FFFFFF"/>
            <w:vAlign w:val="bottom"/>
          </w:tcPr>
          <w:p w14:paraId="3142906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Dev.</w:t>
            </w:r>
          </w:p>
        </w:tc>
        <w:tc>
          <w:tcPr>
            <w:tcW w:w="503" w:type="pct"/>
            <w:shd w:val="clear" w:color="auto" w:fill="FFFFFF"/>
            <w:vAlign w:val="bottom"/>
          </w:tcPr>
          <w:p w14:paraId="61AA3A3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Remark</w:t>
            </w:r>
          </w:p>
        </w:tc>
      </w:tr>
      <w:tr w:rsidR="002216B6" w:rsidRPr="00706914" w14:paraId="6B959B53" w14:textId="77777777" w:rsidTr="001B5A8C">
        <w:trPr>
          <w:cantSplit/>
        </w:trPr>
        <w:tc>
          <w:tcPr>
            <w:tcW w:w="705" w:type="pct"/>
            <w:shd w:val="clear" w:color="auto" w:fill="FFFFFF"/>
          </w:tcPr>
          <w:p w14:paraId="65661E5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w:t>
            </w:r>
          </w:p>
        </w:tc>
        <w:tc>
          <w:tcPr>
            <w:tcW w:w="2665" w:type="pct"/>
            <w:shd w:val="clear" w:color="auto" w:fill="FFFFFF"/>
          </w:tcPr>
          <w:p w14:paraId="19A688C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like your current position at your company.</w:t>
            </w:r>
          </w:p>
        </w:tc>
        <w:tc>
          <w:tcPr>
            <w:tcW w:w="548" w:type="pct"/>
            <w:shd w:val="clear" w:color="auto" w:fill="FFFFFF"/>
            <w:vAlign w:val="center"/>
          </w:tcPr>
          <w:p w14:paraId="24DA3BB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4.45</w:t>
            </w:r>
          </w:p>
        </w:tc>
        <w:tc>
          <w:tcPr>
            <w:tcW w:w="579" w:type="pct"/>
            <w:shd w:val="clear" w:color="auto" w:fill="FFFFFF"/>
            <w:vAlign w:val="center"/>
          </w:tcPr>
          <w:p w14:paraId="6330E9B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1.436</w:t>
            </w:r>
          </w:p>
        </w:tc>
        <w:tc>
          <w:tcPr>
            <w:tcW w:w="503" w:type="pct"/>
            <w:shd w:val="clear" w:color="auto" w:fill="FFFFFF"/>
            <w:vAlign w:val="center"/>
          </w:tcPr>
          <w:p w14:paraId="6683DBD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2D7AEBAA" w14:textId="77777777" w:rsidTr="001B5A8C">
        <w:trPr>
          <w:cantSplit/>
        </w:trPr>
        <w:tc>
          <w:tcPr>
            <w:tcW w:w="705" w:type="pct"/>
            <w:shd w:val="clear" w:color="auto" w:fill="FFFFFF"/>
          </w:tcPr>
          <w:p w14:paraId="65749F4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w:t>
            </w:r>
          </w:p>
        </w:tc>
        <w:tc>
          <w:tcPr>
            <w:tcW w:w="2665" w:type="pct"/>
            <w:shd w:val="clear" w:color="auto" w:fill="FFFFFF"/>
          </w:tcPr>
          <w:p w14:paraId="460F8F2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want to leave your current job.</w:t>
            </w:r>
          </w:p>
        </w:tc>
        <w:tc>
          <w:tcPr>
            <w:tcW w:w="548" w:type="pct"/>
            <w:shd w:val="clear" w:color="auto" w:fill="FFFFFF"/>
            <w:vAlign w:val="center"/>
          </w:tcPr>
          <w:p w14:paraId="5DF3D0F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4.26</w:t>
            </w:r>
          </w:p>
        </w:tc>
        <w:tc>
          <w:tcPr>
            <w:tcW w:w="579" w:type="pct"/>
            <w:shd w:val="clear" w:color="auto" w:fill="FFFFFF"/>
            <w:vAlign w:val="center"/>
          </w:tcPr>
          <w:p w14:paraId="6DA5637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1.582</w:t>
            </w:r>
          </w:p>
        </w:tc>
        <w:tc>
          <w:tcPr>
            <w:tcW w:w="503" w:type="pct"/>
            <w:shd w:val="clear" w:color="auto" w:fill="FFFFFF"/>
            <w:vAlign w:val="center"/>
          </w:tcPr>
          <w:p w14:paraId="7CE6634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724F9E83" w14:textId="77777777" w:rsidTr="001B5A8C">
        <w:trPr>
          <w:cantSplit/>
        </w:trPr>
        <w:tc>
          <w:tcPr>
            <w:tcW w:w="705" w:type="pct"/>
            <w:shd w:val="clear" w:color="auto" w:fill="FFFFFF"/>
          </w:tcPr>
          <w:p w14:paraId="5FAFA90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w:t>
            </w:r>
          </w:p>
        </w:tc>
        <w:tc>
          <w:tcPr>
            <w:tcW w:w="2665" w:type="pct"/>
            <w:shd w:val="clear" w:color="auto" w:fill="FFFFFF"/>
          </w:tcPr>
          <w:p w14:paraId="70F379C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need training to be successful in your position</w:t>
            </w:r>
            <w:r w:rsidRPr="00706914">
              <w:rPr>
                <w:rFonts w:ascii="Times New Roman" w:hAnsi="Times New Roman" w:cs="Times New Roman"/>
                <w:sz w:val="24"/>
                <w:szCs w:val="24"/>
              </w:rPr>
              <w:t>.</w:t>
            </w:r>
          </w:p>
        </w:tc>
        <w:tc>
          <w:tcPr>
            <w:tcW w:w="548" w:type="pct"/>
            <w:shd w:val="clear" w:color="auto" w:fill="FFFFFF"/>
            <w:vAlign w:val="center"/>
          </w:tcPr>
          <w:p w14:paraId="4794C9F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4.22</w:t>
            </w:r>
          </w:p>
        </w:tc>
        <w:tc>
          <w:tcPr>
            <w:tcW w:w="579" w:type="pct"/>
            <w:shd w:val="clear" w:color="auto" w:fill="FFFFFF"/>
            <w:vAlign w:val="center"/>
          </w:tcPr>
          <w:p w14:paraId="321626B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1.427</w:t>
            </w:r>
          </w:p>
        </w:tc>
        <w:tc>
          <w:tcPr>
            <w:tcW w:w="503" w:type="pct"/>
            <w:shd w:val="clear" w:color="auto" w:fill="FFFFFF"/>
            <w:vAlign w:val="center"/>
          </w:tcPr>
          <w:p w14:paraId="16D7DD4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417BAA98" w14:textId="77777777" w:rsidTr="001B5A8C">
        <w:trPr>
          <w:cantSplit/>
        </w:trPr>
        <w:tc>
          <w:tcPr>
            <w:tcW w:w="705" w:type="pct"/>
            <w:shd w:val="clear" w:color="auto" w:fill="FFFFFF"/>
          </w:tcPr>
          <w:p w14:paraId="7381059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w:t>
            </w:r>
          </w:p>
        </w:tc>
        <w:tc>
          <w:tcPr>
            <w:tcW w:w="2665" w:type="pct"/>
            <w:shd w:val="clear" w:color="auto" w:fill="FFFFFF"/>
          </w:tcPr>
          <w:p w14:paraId="37C16C5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If you are promoted, you would expect next promotion soon.</w:t>
            </w:r>
          </w:p>
        </w:tc>
        <w:tc>
          <w:tcPr>
            <w:tcW w:w="548" w:type="pct"/>
            <w:shd w:val="clear" w:color="auto" w:fill="FFFFFF"/>
            <w:vAlign w:val="center"/>
          </w:tcPr>
          <w:p w14:paraId="12654B4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4.10</w:t>
            </w:r>
          </w:p>
        </w:tc>
        <w:tc>
          <w:tcPr>
            <w:tcW w:w="579" w:type="pct"/>
            <w:shd w:val="clear" w:color="auto" w:fill="FFFFFF"/>
            <w:vAlign w:val="center"/>
          </w:tcPr>
          <w:p w14:paraId="5304985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1.587</w:t>
            </w:r>
          </w:p>
        </w:tc>
        <w:tc>
          <w:tcPr>
            <w:tcW w:w="503" w:type="pct"/>
            <w:shd w:val="clear" w:color="auto" w:fill="FFFFFF"/>
            <w:vAlign w:val="center"/>
          </w:tcPr>
          <w:p w14:paraId="7254FD0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bl>
    <w:p w14:paraId="404C53C6" w14:textId="35C261B1"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t>Source</w:t>
      </w:r>
      <w:r w:rsidRPr="00706914">
        <w:rPr>
          <w:rFonts w:ascii="Times New Roman" w:hAnsi="Times New Roman" w:cs="Times New Roman"/>
          <w:sz w:val="24"/>
          <w:szCs w:val="24"/>
        </w:rPr>
        <w:t>: Researcher’s computation using SPSS</w:t>
      </w:r>
      <w:r w:rsidR="00292C31" w:rsidRPr="00706914">
        <w:rPr>
          <w:rFonts w:ascii="Times New Roman" w:hAnsi="Times New Roman" w:cs="Times New Roman"/>
          <w:sz w:val="24"/>
          <w:szCs w:val="24"/>
        </w:rPr>
        <w:t xml:space="preserve"> </w:t>
      </w:r>
      <w:r w:rsidR="00631E40" w:rsidRPr="00706914">
        <w:rPr>
          <w:rFonts w:ascii="Times New Roman" w:hAnsi="Times New Roman" w:cs="Times New Roman"/>
          <w:sz w:val="24"/>
          <w:szCs w:val="24"/>
        </w:rPr>
        <w:t>(2025)</w:t>
      </w:r>
    </w:p>
    <w:p w14:paraId="4B36A28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 xml:space="preserve">The result of the analysis presented in table 4.8 shows respondent’s opinion on job promotion. From the table it can be seen that all the mean values are greater than 3.50 indicating that the respondents agreed with researcher’s assertion. Hence, it can be </w:t>
      </w:r>
      <w:proofErr w:type="gramStart"/>
      <w:r w:rsidRPr="00706914">
        <w:rPr>
          <w:rFonts w:ascii="Times New Roman" w:hAnsi="Times New Roman" w:cs="Times New Roman"/>
          <w:sz w:val="24"/>
          <w:szCs w:val="24"/>
        </w:rPr>
        <w:t>conclude</w:t>
      </w:r>
      <w:proofErr w:type="gramEnd"/>
      <w:r w:rsidRPr="00706914">
        <w:rPr>
          <w:rFonts w:ascii="Times New Roman" w:hAnsi="Times New Roman" w:cs="Times New Roman"/>
          <w:sz w:val="24"/>
          <w:szCs w:val="24"/>
        </w:rPr>
        <w:t xml:space="preserve"> that the respondents agree that the </w:t>
      </w:r>
      <w:r w:rsidRPr="00706914">
        <w:rPr>
          <w:rFonts w:ascii="Times New Roman" w:hAnsi="Times New Roman" w:cs="Times New Roman"/>
          <w:bCs/>
          <w:sz w:val="24"/>
          <w:szCs w:val="24"/>
        </w:rPr>
        <w:t xml:space="preserve">employees like </w:t>
      </w:r>
      <w:proofErr w:type="spellStart"/>
      <w:r w:rsidRPr="00706914">
        <w:rPr>
          <w:rFonts w:ascii="Times New Roman" w:hAnsi="Times New Roman" w:cs="Times New Roman"/>
          <w:bCs/>
          <w:sz w:val="24"/>
          <w:szCs w:val="24"/>
        </w:rPr>
        <w:t>there</w:t>
      </w:r>
      <w:proofErr w:type="spellEnd"/>
      <w:r w:rsidRPr="00706914">
        <w:rPr>
          <w:rFonts w:ascii="Times New Roman" w:hAnsi="Times New Roman" w:cs="Times New Roman"/>
          <w:bCs/>
          <w:sz w:val="24"/>
          <w:szCs w:val="24"/>
        </w:rPr>
        <w:t xml:space="preserve"> current position at your company</w:t>
      </w:r>
      <w:r w:rsidRPr="00706914">
        <w:rPr>
          <w:rFonts w:ascii="Times New Roman" w:hAnsi="Times New Roman" w:cs="Times New Roman"/>
          <w:sz w:val="24"/>
          <w:szCs w:val="24"/>
        </w:rPr>
        <w:t xml:space="preserve"> (mean = 4.45); the </w:t>
      </w:r>
      <w:r w:rsidRPr="00706914">
        <w:rPr>
          <w:rFonts w:ascii="Times New Roman" w:hAnsi="Times New Roman" w:cs="Times New Roman"/>
          <w:bCs/>
          <w:sz w:val="24"/>
          <w:szCs w:val="24"/>
        </w:rPr>
        <w:t xml:space="preserve">employees don’t want to leave </w:t>
      </w:r>
      <w:proofErr w:type="gramStart"/>
      <w:r w:rsidRPr="00706914">
        <w:rPr>
          <w:rFonts w:ascii="Times New Roman" w:hAnsi="Times New Roman" w:cs="Times New Roman"/>
          <w:bCs/>
          <w:sz w:val="24"/>
          <w:szCs w:val="24"/>
        </w:rPr>
        <w:t>there</w:t>
      </w:r>
      <w:proofErr w:type="gramEnd"/>
      <w:r w:rsidRPr="00706914">
        <w:rPr>
          <w:rFonts w:ascii="Times New Roman" w:hAnsi="Times New Roman" w:cs="Times New Roman"/>
          <w:bCs/>
          <w:sz w:val="24"/>
          <w:szCs w:val="24"/>
        </w:rPr>
        <w:t xml:space="preserve"> current job</w:t>
      </w:r>
      <w:r w:rsidRPr="00706914">
        <w:rPr>
          <w:rFonts w:ascii="Times New Roman" w:hAnsi="Times New Roman" w:cs="Times New Roman"/>
          <w:sz w:val="24"/>
          <w:szCs w:val="24"/>
        </w:rPr>
        <w:t xml:space="preserve"> (mean = 4.26); the </w:t>
      </w:r>
      <w:r w:rsidRPr="00706914">
        <w:rPr>
          <w:rFonts w:ascii="Times New Roman" w:hAnsi="Times New Roman" w:cs="Times New Roman"/>
          <w:bCs/>
          <w:sz w:val="24"/>
          <w:szCs w:val="24"/>
        </w:rPr>
        <w:t>employees agreed they need training to be successful in your position</w:t>
      </w:r>
      <w:r w:rsidRPr="00706914">
        <w:rPr>
          <w:rFonts w:ascii="Times New Roman" w:hAnsi="Times New Roman" w:cs="Times New Roman"/>
          <w:sz w:val="24"/>
          <w:szCs w:val="24"/>
        </w:rPr>
        <w:t xml:space="preserve"> (mean = 4.22) and employee agreed </w:t>
      </w:r>
      <w:r w:rsidRPr="00706914">
        <w:rPr>
          <w:rFonts w:ascii="Times New Roman" w:hAnsi="Times New Roman" w:cs="Times New Roman"/>
          <w:bCs/>
          <w:sz w:val="24"/>
          <w:szCs w:val="24"/>
        </w:rPr>
        <w:t>If they are promoted, they would expect next promotion soon.</w:t>
      </w:r>
      <w:r w:rsidRPr="00706914">
        <w:rPr>
          <w:rFonts w:ascii="Times New Roman" w:hAnsi="Times New Roman" w:cs="Times New Roman"/>
          <w:sz w:val="24"/>
          <w:szCs w:val="24"/>
        </w:rPr>
        <w:t xml:space="preserve"> (mean = 4.10).</w:t>
      </w:r>
    </w:p>
    <w:p w14:paraId="0A0504F6"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4.9:  Summary Statistics of Respondents’ Opinions on Profitability</w:t>
      </w:r>
    </w:p>
    <w:tbl>
      <w:tblPr>
        <w:tblW w:w="498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5008"/>
        <w:gridCol w:w="949"/>
        <w:gridCol w:w="1082"/>
        <w:gridCol w:w="1044"/>
      </w:tblGrid>
      <w:tr w:rsidR="002216B6" w:rsidRPr="00706914" w14:paraId="2C2BAA0C" w14:textId="77777777" w:rsidTr="001B5A8C">
        <w:trPr>
          <w:cantSplit/>
        </w:trPr>
        <w:tc>
          <w:tcPr>
            <w:tcW w:w="307" w:type="pct"/>
            <w:shd w:val="clear" w:color="auto" w:fill="FFFFFF"/>
          </w:tcPr>
          <w:p w14:paraId="7D9BF986"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S/N</w:t>
            </w:r>
          </w:p>
        </w:tc>
        <w:tc>
          <w:tcPr>
            <w:tcW w:w="2908" w:type="pct"/>
            <w:shd w:val="clear" w:color="auto" w:fill="FFFFFF"/>
            <w:vAlign w:val="bottom"/>
          </w:tcPr>
          <w:p w14:paraId="63C097AB"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Items</w:t>
            </w:r>
          </w:p>
        </w:tc>
        <w:tc>
          <w:tcPr>
            <w:tcW w:w="551" w:type="pct"/>
            <w:shd w:val="clear" w:color="auto" w:fill="FFFFFF"/>
            <w:vAlign w:val="bottom"/>
          </w:tcPr>
          <w:p w14:paraId="6E875D0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Mean</w:t>
            </w:r>
          </w:p>
        </w:tc>
        <w:tc>
          <w:tcPr>
            <w:tcW w:w="628" w:type="pct"/>
            <w:shd w:val="clear" w:color="auto" w:fill="FFFFFF"/>
            <w:vAlign w:val="bottom"/>
          </w:tcPr>
          <w:p w14:paraId="5A09A51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Dev.</w:t>
            </w:r>
          </w:p>
        </w:tc>
        <w:tc>
          <w:tcPr>
            <w:tcW w:w="606" w:type="pct"/>
            <w:shd w:val="clear" w:color="auto" w:fill="FFFFFF"/>
            <w:vAlign w:val="bottom"/>
          </w:tcPr>
          <w:p w14:paraId="3F0E8C5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Remark</w:t>
            </w:r>
          </w:p>
        </w:tc>
      </w:tr>
      <w:tr w:rsidR="002216B6" w:rsidRPr="00706914" w14:paraId="5C907DFB" w14:textId="77777777" w:rsidTr="001B5A8C">
        <w:trPr>
          <w:cantSplit/>
        </w:trPr>
        <w:tc>
          <w:tcPr>
            <w:tcW w:w="307" w:type="pct"/>
            <w:shd w:val="clear" w:color="auto" w:fill="FFFFFF"/>
          </w:tcPr>
          <w:p w14:paraId="2227552B"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w:t>
            </w:r>
          </w:p>
        </w:tc>
        <w:tc>
          <w:tcPr>
            <w:tcW w:w="2908" w:type="pct"/>
            <w:shd w:val="clear" w:color="auto" w:fill="FFFFFF"/>
          </w:tcPr>
          <w:p w14:paraId="59FB1F0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help the company to make more profit yearly.</w:t>
            </w:r>
          </w:p>
        </w:tc>
        <w:tc>
          <w:tcPr>
            <w:tcW w:w="551" w:type="pct"/>
            <w:shd w:val="clear" w:color="auto" w:fill="FFFFFF"/>
            <w:vAlign w:val="center"/>
          </w:tcPr>
          <w:p w14:paraId="11E2F3B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4.10</w:t>
            </w:r>
          </w:p>
        </w:tc>
        <w:tc>
          <w:tcPr>
            <w:tcW w:w="628" w:type="pct"/>
            <w:shd w:val="clear" w:color="auto" w:fill="FFFFFF"/>
            <w:vAlign w:val="center"/>
          </w:tcPr>
          <w:p w14:paraId="4AAB891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1.587</w:t>
            </w:r>
          </w:p>
        </w:tc>
        <w:tc>
          <w:tcPr>
            <w:tcW w:w="606" w:type="pct"/>
            <w:shd w:val="clear" w:color="auto" w:fill="FFFFFF"/>
            <w:vAlign w:val="center"/>
          </w:tcPr>
          <w:p w14:paraId="31B7359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07054D24" w14:textId="77777777" w:rsidTr="001B5A8C">
        <w:trPr>
          <w:cantSplit/>
        </w:trPr>
        <w:tc>
          <w:tcPr>
            <w:tcW w:w="307" w:type="pct"/>
            <w:shd w:val="clear" w:color="auto" w:fill="FFFFFF"/>
          </w:tcPr>
          <w:p w14:paraId="2E3DFDF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2</w:t>
            </w:r>
          </w:p>
        </w:tc>
        <w:tc>
          <w:tcPr>
            <w:tcW w:w="2908" w:type="pct"/>
            <w:shd w:val="clear" w:color="auto" w:fill="FFFFFF"/>
          </w:tcPr>
          <w:p w14:paraId="1B45E42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Profitability of your company as always been encouraging.</w:t>
            </w:r>
          </w:p>
        </w:tc>
        <w:tc>
          <w:tcPr>
            <w:tcW w:w="551" w:type="pct"/>
            <w:shd w:val="clear" w:color="auto" w:fill="FFFFFF"/>
            <w:vAlign w:val="center"/>
          </w:tcPr>
          <w:p w14:paraId="634D53D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3.86</w:t>
            </w:r>
          </w:p>
        </w:tc>
        <w:tc>
          <w:tcPr>
            <w:tcW w:w="628" w:type="pct"/>
            <w:shd w:val="clear" w:color="auto" w:fill="FFFFFF"/>
            <w:vAlign w:val="center"/>
          </w:tcPr>
          <w:p w14:paraId="28969CD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1.543</w:t>
            </w:r>
          </w:p>
        </w:tc>
        <w:tc>
          <w:tcPr>
            <w:tcW w:w="606" w:type="pct"/>
            <w:shd w:val="clear" w:color="auto" w:fill="FFFFFF"/>
            <w:vAlign w:val="center"/>
          </w:tcPr>
          <w:p w14:paraId="350B213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18B1BF05" w14:textId="77777777" w:rsidTr="001B5A8C">
        <w:trPr>
          <w:cantSplit/>
        </w:trPr>
        <w:tc>
          <w:tcPr>
            <w:tcW w:w="307" w:type="pct"/>
            <w:shd w:val="clear" w:color="auto" w:fill="FFFFFF"/>
          </w:tcPr>
          <w:p w14:paraId="716D069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w:t>
            </w:r>
          </w:p>
        </w:tc>
        <w:tc>
          <w:tcPr>
            <w:tcW w:w="2908" w:type="pct"/>
            <w:shd w:val="clear" w:color="auto" w:fill="FFFFFF"/>
          </w:tcPr>
          <w:p w14:paraId="7EA3992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promote the company for quick growth.</w:t>
            </w:r>
          </w:p>
        </w:tc>
        <w:tc>
          <w:tcPr>
            <w:tcW w:w="551" w:type="pct"/>
            <w:shd w:val="clear" w:color="auto" w:fill="FFFFFF"/>
            <w:vAlign w:val="center"/>
          </w:tcPr>
          <w:p w14:paraId="6536C75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4.05</w:t>
            </w:r>
          </w:p>
        </w:tc>
        <w:tc>
          <w:tcPr>
            <w:tcW w:w="628" w:type="pct"/>
            <w:shd w:val="clear" w:color="auto" w:fill="FFFFFF"/>
            <w:vAlign w:val="center"/>
          </w:tcPr>
          <w:p w14:paraId="0189C5D9"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1.552</w:t>
            </w:r>
          </w:p>
        </w:tc>
        <w:tc>
          <w:tcPr>
            <w:tcW w:w="606" w:type="pct"/>
            <w:shd w:val="clear" w:color="auto" w:fill="FFFFFF"/>
            <w:vAlign w:val="center"/>
          </w:tcPr>
          <w:p w14:paraId="1D77D1A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4472A2CB" w14:textId="77777777" w:rsidTr="001B5A8C">
        <w:trPr>
          <w:cantSplit/>
        </w:trPr>
        <w:tc>
          <w:tcPr>
            <w:tcW w:w="307" w:type="pct"/>
            <w:shd w:val="clear" w:color="auto" w:fill="FFFFFF"/>
          </w:tcPr>
          <w:p w14:paraId="75F9E443"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w:t>
            </w:r>
          </w:p>
        </w:tc>
        <w:tc>
          <w:tcPr>
            <w:tcW w:w="2908" w:type="pct"/>
            <w:shd w:val="clear" w:color="auto" w:fill="FFFFFF"/>
          </w:tcPr>
          <w:p w14:paraId="0EB6E4C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meet all their target</w:t>
            </w:r>
          </w:p>
        </w:tc>
        <w:tc>
          <w:tcPr>
            <w:tcW w:w="551" w:type="pct"/>
            <w:shd w:val="clear" w:color="auto" w:fill="FFFFFF"/>
            <w:vAlign w:val="center"/>
          </w:tcPr>
          <w:p w14:paraId="1974517C"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4.34</w:t>
            </w:r>
          </w:p>
        </w:tc>
        <w:tc>
          <w:tcPr>
            <w:tcW w:w="628" w:type="pct"/>
            <w:shd w:val="clear" w:color="auto" w:fill="FFFFFF"/>
            <w:vAlign w:val="center"/>
          </w:tcPr>
          <w:p w14:paraId="1E66C0B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1.302</w:t>
            </w:r>
          </w:p>
        </w:tc>
        <w:tc>
          <w:tcPr>
            <w:tcW w:w="606" w:type="pct"/>
            <w:shd w:val="clear" w:color="auto" w:fill="FFFFFF"/>
            <w:vAlign w:val="center"/>
          </w:tcPr>
          <w:p w14:paraId="66FAF414"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r w:rsidR="002216B6" w:rsidRPr="00706914" w14:paraId="39797D51" w14:textId="77777777" w:rsidTr="001B5A8C">
        <w:trPr>
          <w:cantSplit/>
        </w:trPr>
        <w:tc>
          <w:tcPr>
            <w:tcW w:w="307" w:type="pct"/>
            <w:shd w:val="clear" w:color="auto" w:fill="FFFFFF"/>
          </w:tcPr>
          <w:p w14:paraId="7CDC256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w:t>
            </w:r>
          </w:p>
        </w:tc>
        <w:tc>
          <w:tcPr>
            <w:tcW w:w="2908" w:type="pct"/>
            <w:shd w:val="clear" w:color="auto" w:fill="FFFFFF"/>
          </w:tcPr>
          <w:p w14:paraId="2494C51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High level of employee profitability and performance </w:t>
            </w:r>
          </w:p>
        </w:tc>
        <w:tc>
          <w:tcPr>
            <w:tcW w:w="551" w:type="pct"/>
            <w:shd w:val="clear" w:color="auto" w:fill="FFFFFF"/>
            <w:vAlign w:val="center"/>
          </w:tcPr>
          <w:p w14:paraId="7A595B1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4.32</w:t>
            </w:r>
          </w:p>
        </w:tc>
        <w:tc>
          <w:tcPr>
            <w:tcW w:w="628" w:type="pct"/>
            <w:shd w:val="clear" w:color="auto" w:fill="FFFFFF"/>
            <w:vAlign w:val="center"/>
          </w:tcPr>
          <w:p w14:paraId="5109795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1.443</w:t>
            </w:r>
          </w:p>
        </w:tc>
        <w:tc>
          <w:tcPr>
            <w:tcW w:w="606" w:type="pct"/>
            <w:shd w:val="clear" w:color="auto" w:fill="FFFFFF"/>
            <w:vAlign w:val="center"/>
          </w:tcPr>
          <w:p w14:paraId="7381111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Agree</w:t>
            </w:r>
          </w:p>
        </w:tc>
      </w:tr>
    </w:tbl>
    <w:p w14:paraId="04C95DE0" w14:textId="666407ED"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i/>
          <w:sz w:val="24"/>
          <w:szCs w:val="24"/>
        </w:rPr>
        <w:lastRenderedPageBreak/>
        <w:t>Source</w:t>
      </w:r>
      <w:r w:rsidRPr="00706914">
        <w:rPr>
          <w:rFonts w:ascii="Times New Roman" w:hAnsi="Times New Roman" w:cs="Times New Roman"/>
          <w:sz w:val="24"/>
          <w:szCs w:val="24"/>
        </w:rPr>
        <w:t>: Researcher’s computation using SPSS</w:t>
      </w:r>
      <w:r w:rsidR="003C47F6" w:rsidRPr="00706914">
        <w:rPr>
          <w:rFonts w:ascii="Times New Roman" w:hAnsi="Times New Roman" w:cs="Times New Roman"/>
          <w:sz w:val="24"/>
          <w:szCs w:val="24"/>
        </w:rPr>
        <w:t xml:space="preserve"> </w:t>
      </w:r>
      <w:r w:rsidR="00631E40" w:rsidRPr="00706914">
        <w:rPr>
          <w:rFonts w:ascii="Times New Roman" w:hAnsi="Times New Roman" w:cs="Times New Roman"/>
          <w:sz w:val="24"/>
          <w:szCs w:val="24"/>
        </w:rPr>
        <w:t>(2025)</w:t>
      </w:r>
    </w:p>
    <w:p w14:paraId="3C231ED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Table 4.9 presents the result of the respondents’ opinions on profitability. The result of the analysis reveals that the respondents agree that they help </w:t>
      </w:r>
      <w:proofErr w:type="gramStart"/>
      <w:r w:rsidRPr="00706914">
        <w:rPr>
          <w:rFonts w:ascii="Times New Roman" w:hAnsi="Times New Roman" w:cs="Times New Roman"/>
          <w:sz w:val="24"/>
          <w:szCs w:val="24"/>
        </w:rPr>
        <w:t>there</w:t>
      </w:r>
      <w:proofErr w:type="gramEnd"/>
      <w:r w:rsidRPr="00706914">
        <w:rPr>
          <w:rFonts w:ascii="Times New Roman" w:hAnsi="Times New Roman" w:cs="Times New Roman"/>
          <w:sz w:val="24"/>
          <w:szCs w:val="24"/>
        </w:rPr>
        <w:t xml:space="preserve"> company to make more profit yearly. (mean = 4.10). The mean value of 3.86 indicates that the respondents agree that Profitability of </w:t>
      </w:r>
      <w:proofErr w:type="spellStart"/>
      <w:r w:rsidRPr="00706914">
        <w:rPr>
          <w:rFonts w:ascii="Times New Roman" w:hAnsi="Times New Roman" w:cs="Times New Roman"/>
          <w:sz w:val="24"/>
          <w:szCs w:val="24"/>
        </w:rPr>
        <w:t>there</w:t>
      </w:r>
      <w:proofErr w:type="spellEnd"/>
      <w:r w:rsidRPr="00706914">
        <w:rPr>
          <w:rFonts w:ascii="Times New Roman" w:hAnsi="Times New Roman" w:cs="Times New Roman"/>
          <w:sz w:val="24"/>
          <w:szCs w:val="24"/>
        </w:rPr>
        <w:t xml:space="preserve"> company as always been encouraging. Also, it was found out that the respondents agree that they promote </w:t>
      </w:r>
      <w:proofErr w:type="gramStart"/>
      <w:r w:rsidRPr="00706914">
        <w:rPr>
          <w:rFonts w:ascii="Times New Roman" w:hAnsi="Times New Roman" w:cs="Times New Roman"/>
          <w:sz w:val="24"/>
          <w:szCs w:val="24"/>
        </w:rPr>
        <w:t>there</w:t>
      </w:r>
      <w:proofErr w:type="gramEnd"/>
      <w:r w:rsidRPr="00706914">
        <w:rPr>
          <w:rFonts w:ascii="Times New Roman" w:hAnsi="Times New Roman" w:cs="Times New Roman"/>
          <w:sz w:val="24"/>
          <w:szCs w:val="24"/>
        </w:rPr>
        <w:t xml:space="preserve"> company for quick growth (mean = 4.05). Furthermore, the mean value of 4.34 indicates that the employees meet all their target and; the respondents agree also that there is High level of employee profitability and performance (mean = 4.32).  </w:t>
      </w:r>
    </w:p>
    <w:p w14:paraId="2A63B883" w14:textId="77777777" w:rsidR="002216B6" w:rsidRPr="00706914" w:rsidRDefault="002216B6" w:rsidP="001122D5">
      <w:pPr>
        <w:tabs>
          <w:tab w:val="left" w:pos="2070"/>
        </w:tabs>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Table 4.10: Effects of Job Promotion on Profitability</w:t>
      </w:r>
    </w:p>
    <w:tbl>
      <w:tblPr>
        <w:tblW w:w="4978"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5"/>
        <w:gridCol w:w="1247"/>
        <w:gridCol w:w="1408"/>
        <w:gridCol w:w="1409"/>
        <w:gridCol w:w="1555"/>
        <w:gridCol w:w="1084"/>
        <w:gridCol w:w="1084"/>
      </w:tblGrid>
      <w:tr w:rsidR="002216B6" w:rsidRPr="00706914" w14:paraId="5C89BF9D" w14:textId="77777777" w:rsidTr="001B5A8C">
        <w:trPr>
          <w:cantSplit/>
        </w:trPr>
        <w:tc>
          <w:tcPr>
            <w:tcW w:w="1180" w:type="pct"/>
            <w:gridSpan w:val="2"/>
            <w:vMerge w:val="restart"/>
            <w:tcBorders>
              <w:top w:val="single" w:sz="16" w:space="0" w:color="000000"/>
              <w:left w:val="single" w:sz="16" w:space="0" w:color="000000"/>
              <w:bottom w:val="nil"/>
              <w:right w:val="nil"/>
            </w:tcBorders>
            <w:shd w:val="clear" w:color="auto" w:fill="FFFFFF"/>
            <w:vAlign w:val="bottom"/>
          </w:tcPr>
          <w:p w14:paraId="4EAA443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14:paraId="7507EEE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Unstandardized Coefficients</w:t>
            </w:r>
          </w:p>
        </w:tc>
        <w:tc>
          <w:tcPr>
            <w:tcW w:w="908" w:type="pct"/>
            <w:tcBorders>
              <w:top w:val="single" w:sz="16" w:space="0" w:color="000000"/>
            </w:tcBorders>
            <w:shd w:val="clear" w:color="auto" w:fill="FFFFFF"/>
            <w:vAlign w:val="bottom"/>
          </w:tcPr>
          <w:p w14:paraId="4C644C7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Standardized Coefficients</w:t>
            </w:r>
          </w:p>
        </w:tc>
        <w:tc>
          <w:tcPr>
            <w:tcW w:w="633" w:type="pct"/>
            <w:vMerge w:val="restart"/>
            <w:tcBorders>
              <w:top w:val="single" w:sz="16" w:space="0" w:color="000000"/>
            </w:tcBorders>
            <w:shd w:val="clear" w:color="auto" w:fill="FFFFFF"/>
            <w:vAlign w:val="bottom"/>
          </w:tcPr>
          <w:p w14:paraId="3ED533BD"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14:paraId="142EA55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Sig.</w:t>
            </w:r>
          </w:p>
        </w:tc>
      </w:tr>
      <w:tr w:rsidR="002216B6" w:rsidRPr="00706914" w14:paraId="71C80035" w14:textId="77777777" w:rsidTr="001B5A8C">
        <w:trPr>
          <w:cantSplit/>
        </w:trPr>
        <w:tc>
          <w:tcPr>
            <w:tcW w:w="1180" w:type="pct"/>
            <w:gridSpan w:val="2"/>
            <w:vMerge/>
            <w:tcBorders>
              <w:top w:val="single" w:sz="16" w:space="0" w:color="000000"/>
              <w:left w:val="single" w:sz="16" w:space="0" w:color="000000"/>
              <w:bottom w:val="nil"/>
              <w:right w:val="nil"/>
            </w:tcBorders>
            <w:shd w:val="clear" w:color="auto" w:fill="FFFFFF"/>
            <w:vAlign w:val="bottom"/>
          </w:tcPr>
          <w:p w14:paraId="2B88CF0A"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822" w:type="pct"/>
            <w:tcBorders>
              <w:left w:val="single" w:sz="16" w:space="0" w:color="000000"/>
              <w:bottom w:val="single" w:sz="16" w:space="0" w:color="000000"/>
            </w:tcBorders>
            <w:shd w:val="clear" w:color="auto" w:fill="FFFFFF"/>
            <w:vAlign w:val="bottom"/>
          </w:tcPr>
          <w:p w14:paraId="3A7B86C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B</w:t>
            </w:r>
          </w:p>
        </w:tc>
        <w:tc>
          <w:tcPr>
            <w:tcW w:w="823" w:type="pct"/>
            <w:tcBorders>
              <w:bottom w:val="single" w:sz="16" w:space="0" w:color="000000"/>
            </w:tcBorders>
            <w:shd w:val="clear" w:color="auto" w:fill="FFFFFF"/>
            <w:vAlign w:val="bottom"/>
          </w:tcPr>
          <w:p w14:paraId="2FEE597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Std. Error</w:t>
            </w:r>
          </w:p>
        </w:tc>
        <w:tc>
          <w:tcPr>
            <w:tcW w:w="908" w:type="pct"/>
            <w:tcBorders>
              <w:bottom w:val="single" w:sz="16" w:space="0" w:color="000000"/>
            </w:tcBorders>
            <w:shd w:val="clear" w:color="auto" w:fill="FFFFFF"/>
            <w:vAlign w:val="bottom"/>
          </w:tcPr>
          <w:p w14:paraId="65EABD2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Beta</w:t>
            </w:r>
          </w:p>
        </w:tc>
        <w:tc>
          <w:tcPr>
            <w:tcW w:w="633" w:type="pct"/>
            <w:vMerge/>
            <w:tcBorders>
              <w:top w:val="single" w:sz="16" w:space="0" w:color="000000"/>
            </w:tcBorders>
            <w:shd w:val="clear" w:color="auto" w:fill="FFFFFF"/>
            <w:vAlign w:val="bottom"/>
          </w:tcPr>
          <w:p w14:paraId="7968B28D"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633" w:type="pct"/>
            <w:vMerge/>
            <w:tcBorders>
              <w:top w:val="single" w:sz="16" w:space="0" w:color="000000"/>
              <w:right w:val="single" w:sz="16" w:space="0" w:color="000000"/>
            </w:tcBorders>
            <w:shd w:val="clear" w:color="auto" w:fill="FFFFFF"/>
            <w:vAlign w:val="bottom"/>
          </w:tcPr>
          <w:p w14:paraId="4096BC71"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r>
      <w:tr w:rsidR="002216B6" w:rsidRPr="00706914" w14:paraId="5FC607EC" w14:textId="77777777" w:rsidTr="001B5A8C">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20BCE432"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14:paraId="098B1E38"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14:paraId="39130BD5"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1.703</w:t>
            </w:r>
          </w:p>
        </w:tc>
        <w:tc>
          <w:tcPr>
            <w:tcW w:w="823" w:type="pct"/>
            <w:tcBorders>
              <w:top w:val="single" w:sz="16" w:space="0" w:color="000000"/>
              <w:bottom w:val="nil"/>
            </w:tcBorders>
            <w:shd w:val="clear" w:color="auto" w:fill="FFFFFF"/>
            <w:vAlign w:val="center"/>
          </w:tcPr>
          <w:p w14:paraId="2AB9BAC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.320</w:t>
            </w:r>
          </w:p>
        </w:tc>
        <w:tc>
          <w:tcPr>
            <w:tcW w:w="908" w:type="pct"/>
            <w:tcBorders>
              <w:top w:val="single" w:sz="16" w:space="0" w:color="000000"/>
              <w:bottom w:val="nil"/>
            </w:tcBorders>
            <w:shd w:val="clear" w:color="auto" w:fill="FFFFFF"/>
            <w:vAlign w:val="center"/>
          </w:tcPr>
          <w:p w14:paraId="323F3A50"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tc>
        <w:tc>
          <w:tcPr>
            <w:tcW w:w="633" w:type="pct"/>
            <w:tcBorders>
              <w:top w:val="single" w:sz="16" w:space="0" w:color="000000"/>
              <w:bottom w:val="nil"/>
            </w:tcBorders>
            <w:shd w:val="clear" w:color="auto" w:fill="FFFFFF"/>
            <w:vAlign w:val="center"/>
          </w:tcPr>
          <w:p w14:paraId="3EACD69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5.327</w:t>
            </w:r>
          </w:p>
        </w:tc>
        <w:tc>
          <w:tcPr>
            <w:tcW w:w="633" w:type="pct"/>
            <w:tcBorders>
              <w:top w:val="single" w:sz="16" w:space="0" w:color="000000"/>
              <w:bottom w:val="nil"/>
              <w:right w:val="single" w:sz="16" w:space="0" w:color="000000"/>
            </w:tcBorders>
            <w:shd w:val="clear" w:color="auto" w:fill="FFFFFF"/>
            <w:vAlign w:val="center"/>
          </w:tcPr>
          <w:p w14:paraId="07B25726"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.000</w:t>
            </w:r>
          </w:p>
        </w:tc>
      </w:tr>
      <w:tr w:rsidR="002216B6" w:rsidRPr="00706914" w14:paraId="3FD9413C" w14:textId="77777777" w:rsidTr="001B5A8C">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4B2ACEA3" w14:textId="77777777" w:rsidR="002216B6" w:rsidRPr="00706914" w:rsidRDefault="002216B6" w:rsidP="001122D5">
            <w:pPr>
              <w:autoSpaceDE w:val="0"/>
              <w:autoSpaceDN w:val="0"/>
              <w:adjustRightInd w:val="0"/>
              <w:spacing w:line="480" w:lineRule="auto"/>
              <w:jc w:val="both"/>
              <w:rPr>
                <w:rFonts w:ascii="Times New Roman" w:hAnsi="Times New Roman" w:cs="Times New Roman"/>
                <w:color w:val="000000"/>
                <w:sz w:val="24"/>
                <w:szCs w:val="24"/>
              </w:rPr>
            </w:pPr>
          </w:p>
        </w:tc>
        <w:tc>
          <w:tcPr>
            <w:tcW w:w="728" w:type="pct"/>
            <w:tcBorders>
              <w:top w:val="nil"/>
              <w:left w:val="nil"/>
              <w:bottom w:val="single" w:sz="16" w:space="0" w:color="000000"/>
              <w:right w:val="single" w:sz="16" w:space="0" w:color="000000"/>
            </w:tcBorders>
            <w:shd w:val="clear" w:color="auto" w:fill="FFFFFF"/>
          </w:tcPr>
          <w:p w14:paraId="44461E41"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JP</w:t>
            </w:r>
          </w:p>
        </w:tc>
        <w:tc>
          <w:tcPr>
            <w:tcW w:w="822" w:type="pct"/>
            <w:tcBorders>
              <w:top w:val="nil"/>
              <w:left w:val="single" w:sz="16" w:space="0" w:color="000000"/>
              <w:bottom w:val="single" w:sz="16" w:space="0" w:color="000000"/>
            </w:tcBorders>
            <w:shd w:val="clear" w:color="auto" w:fill="FFFFFF"/>
            <w:vAlign w:val="center"/>
          </w:tcPr>
          <w:p w14:paraId="510371B0"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.571</w:t>
            </w:r>
          </w:p>
        </w:tc>
        <w:tc>
          <w:tcPr>
            <w:tcW w:w="823" w:type="pct"/>
            <w:tcBorders>
              <w:top w:val="nil"/>
              <w:bottom w:val="single" w:sz="16" w:space="0" w:color="000000"/>
            </w:tcBorders>
            <w:shd w:val="clear" w:color="auto" w:fill="FFFFFF"/>
            <w:vAlign w:val="center"/>
          </w:tcPr>
          <w:p w14:paraId="0C2D511F"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.073</w:t>
            </w:r>
          </w:p>
        </w:tc>
        <w:tc>
          <w:tcPr>
            <w:tcW w:w="908" w:type="pct"/>
            <w:tcBorders>
              <w:top w:val="nil"/>
              <w:bottom w:val="single" w:sz="16" w:space="0" w:color="000000"/>
            </w:tcBorders>
            <w:shd w:val="clear" w:color="auto" w:fill="FFFFFF"/>
            <w:vAlign w:val="center"/>
          </w:tcPr>
          <w:p w14:paraId="418DC01E"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.587</w:t>
            </w:r>
          </w:p>
        </w:tc>
        <w:tc>
          <w:tcPr>
            <w:tcW w:w="633" w:type="pct"/>
            <w:tcBorders>
              <w:top w:val="nil"/>
              <w:bottom w:val="single" w:sz="16" w:space="0" w:color="000000"/>
            </w:tcBorders>
            <w:shd w:val="clear" w:color="auto" w:fill="FFFFFF"/>
            <w:vAlign w:val="center"/>
          </w:tcPr>
          <w:p w14:paraId="76101F0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7.803</w:t>
            </w:r>
          </w:p>
        </w:tc>
        <w:tc>
          <w:tcPr>
            <w:tcW w:w="633" w:type="pct"/>
            <w:tcBorders>
              <w:top w:val="nil"/>
              <w:bottom w:val="single" w:sz="16" w:space="0" w:color="000000"/>
              <w:right w:val="single" w:sz="16" w:space="0" w:color="000000"/>
            </w:tcBorders>
            <w:shd w:val="clear" w:color="auto" w:fill="FFFFFF"/>
            <w:vAlign w:val="center"/>
          </w:tcPr>
          <w:p w14:paraId="63835177" w14:textId="77777777" w:rsidR="002216B6" w:rsidRPr="00706914" w:rsidRDefault="002216B6" w:rsidP="001122D5">
            <w:pPr>
              <w:autoSpaceDE w:val="0"/>
              <w:autoSpaceDN w:val="0"/>
              <w:adjustRightInd w:val="0"/>
              <w:spacing w:line="480" w:lineRule="auto"/>
              <w:ind w:left="60" w:right="6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.000</w:t>
            </w:r>
          </w:p>
        </w:tc>
      </w:tr>
    </w:tbl>
    <w:p w14:paraId="0CA87012" w14:textId="77777777" w:rsidR="002216B6" w:rsidRPr="00706914" w:rsidRDefault="002216B6" w:rsidP="001122D5">
      <w:pPr>
        <w:spacing w:line="480" w:lineRule="auto"/>
        <w:jc w:val="both"/>
        <w:rPr>
          <w:rFonts w:ascii="Times New Roman" w:hAnsi="Times New Roman" w:cs="Times New Roman"/>
          <w:i/>
          <w:sz w:val="24"/>
          <w:szCs w:val="24"/>
        </w:rPr>
      </w:pPr>
      <w:r w:rsidRPr="00706914">
        <w:rPr>
          <w:rFonts w:ascii="Times New Roman" w:hAnsi="Times New Roman" w:cs="Times New Roman"/>
          <w:i/>
          <w:sz w:val="24"/>
          <w:szCs w:val="24"/>
        </w:rPr>
        <w:t>R-square = 0.344, Adjusted R-squared = 0.339, R = 0.587, P = 0.000</w:t>
      </w:r>
    </w:p>
    <w:p w14:paraId="22B4D4CC" w14:textId="77777777" w:rsidR="003C47F6" w:rsidRPr="00706914" w:rsidRDefault="003C47F6" w:rsidP="001122D5">
      <w:pPr>
        <w:spacing w:line="480" w:lineRule="auto"/>
        <w:jc w:val="both"/>
        <w:rPr>
          <w:rFonts w:ascii="Times New Roman" w:hAnsi="Times New Roman" w:cs="Times New Roman"/>
          <w:i/>
          <w:sz w:val="24"/>
          <w:szCs w:val="24"/>
        </w:rPr>
      </w:pPr>
    </w:p>
    <w:p w14:paraId="567D4449" w14:textId="77777777" w:rsidR="003C47F6" w:rsidRPr="00706914" w:rsidRDefault="003C47F6" w:rsidP="001122D5">
      <w:pPr>
        <w:spacing w:line="480" w:lineRule="auto"/>
        <w:jc w:val="both"/>
        <w:rPr>
          <w:rFonts w:ascii="Times New Roman" w:hAnsi="Times New Roman" w:cs="Times New Roman"/>
          <w:i/>
          <w:sz w:val="24"/>
          <w:szCs w:val="24"/>
        </w:rPr>
      </w:pPr>
    </w:p>
    <w:p w14:paraId="34E00AC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 xml:space="preserve">Note: </w:t>
      </w:r>
      <w:proofErr w:type="spellStart"/>
      <w:r w:rsidRPr="00706914">
        <w:rPr>
          <w:rFonts w:ascii="Times New Roman" w:hAnsi="Times New Roman" w:cs="Times New Roman"/>
          <w:sz w:val="24"/>
          <w:szCs w:val="24"/>
        </w:rPr>
        <w:t>JPstand</w:t>
      </w:r>
      <w:proofErr w:type="spellEnd"/>
      <w:r w:rsidRPr="00706914">
        <w:rPr>
          <w:rFonts w:ascii="Times New Roman" w:hAnsi="Times New Roman" w:cs="Times New Roman"/>
          <w:sz w:val="24"/>
          <w:szCs w:val="24"/>
        </w:rPr>
        <w:t xml:space="preserve"> for Job Promotion</w:t>
      </w:r>
    </w:p>
    <w:p w14:paraId="120A3C8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4.10 presents the result the result of regression analysis of the effects of job promotion on profitability of Nigeria Brewery. The table shows that job promotion has positive and significant effect on profitability (B = 0.571, p = 0.000). This implies that an increase job promotion leads to an increase in profitability of the company. The R-square value of 0.344 indicates that 34.4% of the variation in the profitability is been explained by working job promotion in the model. The p-value of 0.000 which is less than 0.05 indicates that the null hypothesis is rejected. Hence, it was concluded that there is significant effect of job promotion on the profitability of employees in the Nigerian manufacturing sector.</w:t>
      </w:r>
    </w:p>
    <w:p w14:paraId="2DC0BE6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findings of this study support the findings of </w:t>
      </w:r>
      <w:proofErr w:type="spellStart"/>
      <w:r w:rsidRPr="00706914">
        <w:rPr>
          <w:rFonts w:ascii="Times New Roman" w:hAnsi="Times New Roman" w:cs="Times New Roman"/>
          <w:sz w:val="24"/>
          <w:szCs w:val="24"/>
        </w:rPr>
        <w:t>Bakotic&amp;Babic</w:t>
      </w:r>
      <w:proofErr w:type="spellEnd"/>
      <w:r w:rsidRPr="00706914">
        <w:rPr>
          <w:rFonts w:ascii="Times New Roman" w:hAnsi="Times New Roman" w:cs="Times New Roman"/>
          <w:sz w:val="24"/>
          <w:szCs w:val="24"/>
        </w:rPr>
        <w:t xml:space="preserve"> (2013) where </w:t>
      </w:r>
      <w:proofErr w:type="gramStart"/>
      <w:r w:rsidRPr="00706914">
        <w:rPr>
          <w:rFonts w:ascii="Times New Roman" w:hAnsi="Times New Roman" w:cs="Times New Roman"/>
          <w:sz w:val="24"/>
          <w:szCs w:val="24"/>
        </w:rPr>
        <w:t>there</w:t>
      </w:r>
      <w:proofErr w:type="gramEnd"/>
      <w:r w:rsidRPr="00706914">
        <w:rPr>
          <w:rFonts w:ascii="Times New Roman" w:hAnsi="Times New Roman" w:cs="Times New Roman"/>
          <w:sz w:val="24"/>
          <w:szCs w:val="24"/>
        </w:rPr>
        <w:t xml:space="preserve"> study reveals that to improve job promotion management should improve the profitability.  The findings of this current study </w:t>
      </w:r>
      <w:proofErr w:type="gramStart"/>
      <w:r w:rsidRPr="00706914">
        <w:rPr>
          <w:rFonts w:ascii="Times New Roman" w:hAnsi="Times New Roman" w:cs="Times New Roman"/>
          <w:sz w:val="24"/>
          <w:szCs w:val="24"/>
        </w:rPr>
        <w:t>is</w:t>
      </w:r>
      <w:proofErr w:type="gramEnd"/>
      <w:r w:rsidRPr="00706914">
        <w:rPr>
          <w:rFonts w:ascii="Times New Roman" w:hAnsi="Times New Roman" w:cs="Times New Roman"/>
          <w:sz w:val="24"/>
          <w:szCs w:val="24"/>
        </w:rPr>
        <w:t xml:space="preserve"> in agreement with the findings of Newsham, Brand, Donnelly, Veitch, Aries, and Charles (2009) who in their study declared that workers who are more promoted demonstrate more satisfaction with their jobs. Employees who experience job satisfaction are likely to be more productive. The findings of this study support the findings of Hameed and Amjad (2009), Ajala (2012) and Aisha, </w:t>
      </w:r>
      <w:proofErr w:type="spellStart"/>
      <w:r w:rsidRPr="00706914">
        <w:rPr>
          <w:rFonts w:ascii="Times New Roman" w:hAnsi="Times New Roman" w:cs="Times New Roman"/>
          <w:sz w:val="24"/>
          <w:szCs w:val="24"/>
        </w:rPr>
        <w:t>Hardjomidjojo</w:t>
      </w:r>
      <w:proofErr w:type="spellEnd"/>
      <w:r w:rsidRPr="00706914">
        <w:rPr>
          <w:rFonts w:ascii="Times New Roman" w:hAnsi="Times New Roman" w:cs="Times New Roman"/>
          <w:sz w:val="24"/>
          <w:szCs w:val="24"/>
        </w:rPr>
        <w:t xml:space="preserve">, and </w:t>
      </w:r>
      <w:proofErr w:type="spellStart"/>
      <w:r w:rsidRPr="00706914">
        <w:rPr>
          <w:rFonts w:ascii="Times New Roman" w:hAnsi="Times New Roman" w:cs="Times New Roman"/>
          <w:sz w:val="24"/>
          <w:szCs w:val="24"/>
        </w:rPr>
        <w:t>Yassierli</w:t>
      </w:r>
      <w:proofErr w:type="spellEnd"/>
      <w:r w:rsidRPr="00706914">
        <w:rPr>
          <w:rFonts w:ascii="Times New Roman" w:hAnsi="Times New Roman" w:cs="Times New Roman"/>
          <w:sz w:val="24"/>
          <w:szCs w:val="24"/>
        </w:rPr>
        <w:t xml:space="preserve">, (2013). </w:t>
      </w:r>
    </w:p>
    <w:p w14:paraId="5655CB43" w14:textId="77777777" w:rsidR="002216B6" w:rsidRPr="00706914" w:rsidRDefault="002216B6" w:rsidP="001122D5">
      <w:pPr>
        <w:spacing w:line="480" w:lineRule="auto"/>
        <w:jc w:val="both"/>
        <w:rPr>
          <w:rFonts w:ascii="Times New Roman" w:hAnsi="Times New Roman" w:cs="Times New Roman"/>
          <w:b/>
          <w:sz w:val="24"/>
          <w:szCs w:val="24"/>
        </w:rPr>
      </w:pPr>
    </w:p>
    <w:p w14:paraId="3463B29D" w14:textId="77777777" w:rsidR="002216B6" w:rsidRPr="00706914" w:rsidRDefault="002216B6" w:rsidP="001122D5">
      <w:pPr>
        <w:spacing w:line="480" w:lineRule="auto"/>
        <w:jc w:val="both"/>
        <w:rPr>
          <w:rFonts w:ascii="Times New Roman" w:hAnsi="Times New Roman" w:cs="Times New Roman"/>
          <w:b/>
          <w:sz w:val="24"/>
          <w:szCs w:val="24"/>
        </w:rPr>
        <w:sectPr w:rsidR="002216B6" w:rsidRPr="00706914" w:rsidSect="002216B6">
          <w:pgSz w:w="11520" w:h="14400" w:code="9"/>
          <w:pgMar w:top="1440" w:right="1440" w:bottom="1440" w:left="1440" w:header="706" w:footer="706" w:gutter="0"/>
          <w:cols w:space="708"/>
          <w:docGrid w:linePitch="360"/>
        </w:sectPr>
      </w:pPr>
    </w:p>
    <w:p w14:paraId="6FC812BD"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lastRenderedPageBreak/>
        <w:t>CHAPTER FIVE</w:t>
      </w:r>
    </w:p>
    <w:p w14:paraId="6983D777" w14:textId="77777777" w:rsidR="002216B6" w:rsidRPr="00706914" w:rsidRDefault="002216B6" w:rsidP="001122D5">
      <w:pPr>
        <w:spacing w:line="480" w:lineRule="auto"/>
        <w:jc w:val="center"/>
        <w:rPr>
          <w:rFonts w:ascii="Times New Roman" w:hAnsi="Times New Roman" w:cs="Times New Roman"/>
          <w:b/>
          <w:sz w:val="24"/>
          <w:szCs w:val="24"/>
        </w:rPr>
      </w:pPr>
      <w:r w:rsidRPr="00706914">
        <w:rPr>
          <w:rFonts w:ascii="Times New Roman" w:hAnsi="Times New Roman" w:cs="Times New Roman"/>
          <w:b/>
          <w:sz w:val="24"/>
          <w:szCs w:val="24"/>
        </w:rPr>
        <w:t>SUMMARY, CONCLUSION AND RECOMMENDATIONS</w:t>
      </w:r>
    </w:p>
    <w:p w14:paraId="01EDE559"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5.0 Introduction</w:t>
      </w:r>
    </w:p>
    <w:p w14:paraId="1E843723"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sz w:val="24"/>
          <w:szCs w:val="24"/>
        </w:rPr>
        <w:t xml:space="preserve">This chapter deal with the summary of the work, conclusions, contribution to knowledge, implication of the findings, recommendations, limitation of the research and suggestions for further study. </w:t>
      </w:r>
    </w:p>
    <w:p w14:paraId="51440F36"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5.1 Summary of the study</w:t>
      </w:r>
    </w:p>
    <w:p w14:paraId="3B085EC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The study examines </w:t>
      </w:r>
      <w:r w:rsidRPr="00706914">
        <w:rPr>
          <w:rFonts w:ascii="Times New Roman" w:hAnsi="Times New Roman" w:cs="Times New Roman"/>
          <w:bCs/>
          <w:sz w:val="24"/>
          <w:szCs w:val="24"/>
        </w:rPr>
        <w:t>the effects of non-monetary incentives on employee performance in the Nigerian manufacturing sector</w:t>
      </w:r>
      <w:r w:rsidRPr="00706914">
        <w:rPr>
          <w:rFonts w:ascii="Times New Roman" w:hAnsi="Times New Roman" w:cs="Times New Roman"/>
          <w:sz w:val="24"/>
          <w:szCs w:val="24"/>
        </w:rPr>
        <w:t xml:space="preserve">.  The study was divided into five chapters. Chapter one </w:t>
      </w:r>
      <w:proofErr w:type="gramStart"/>
      <w:r w:rsidRPr="00706914">
        <w:rPr>
          <w:rFonts w:ascii="Times New Roman" w:hAnsi="Times New Roman" w:cs="Times New Roman"/>
          <w:sz w:val="24"/>
          <w:szCs w:val="24"/>
        </w:rPr>
        <w:t>cover</w:t>
      </w:r>
      <w:proofErr w:type="gramEnd"/>
      <w:r w:rsidRPr="00706914">
        <w:rPr>
          <w:rFonts w:ascii="Times New Roman" w:hAnsi="Times New Roman" w:cs="Times New Roman"/>
          <w:sz w:val="24"/>
          <w:szCs w:val="24"/>
        </w:rPr>
        <w:t xml:space="preserve"> the background of the study, objective of the study, research questions and hypothesis, significant of the study, scope of the study and operational definitional of term.  The chapter two cover the review of relevant literature of previous studies that has been conducted in the same related topic both the conceptual, theoretical and the empirical review. The chapter three presents the research methodology which covers the research design, population of the study, sample size and sampling techniques, sample frame, method of data collection, research instrument, pilot study, validity of research instrument, reliability of research instrument, method of data analysis and </w:t>
      </w:r>
      <w:proofErr w:type="spellStart"/>
      <w:r w:rsidRPr="00706914">
        <w:rPr>
          <w:rFonts w:ascii="Times New Roman" w:hAnsi="Times New Roman" w:cs="Times New Roman"/>
          <w:sz w:val="24"/>
          <w:szCs w:val="24"/>
        </w:rPr>
        <w:t>apriori</w:t>
      </w:r>
      <w:proofErr w:type="spellEnd"/>
      <w:r w:rsidRPr="00706914">
        <w:rPr>
          <w:rFonts w:ascii="Times New Roman" w:hAnsi="Times New Roman" w:cs="Times New Roman"/>
          <w:sz w:val="24"/>
          <w:szCs w:val="24"/>
        </w:rPr>
        <w:t xml:space="preserve"> expectation.</w:t>
      </w:r>
    </w:p>
    <w:p w14:paraId="4B28380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chapter four deal with the data analysis, presentation and interpretation of the result. The chapter also discuss   the result of the major findings of the study. The following findings were obtained</w:t>
      </w:r>
    </w:p>
    <w:p w14:paraId="60F95E0C" w14:textId="77777777" w:rsidR="002216B6" w:rsidRPr="00706914" w:rsidRDefault="002216B6" w:rsidP="001122D5">
      <w:pPr>
        <w:pStyle w:val="ListParagraph"/>
        <w:numPr>
          <w:ilvl w:val="0"/>
          <w:numId w:val="27"/>
        </w:numPr>
        <w:spacing w:line="480" w:lineRule="auto"/>
        <w:jc w:val="both"/>
        <w:rPr>
          <w:rFonts w:ascii="Times New Roman" w:hAnsi="Times New Roman" w:cs="Times New Roman"/>
          <w:bCs/>
          <w:sz w:val="24"/>
          <w:szCs w:val="24"/>
        </w:rPr>
      </w:pPr>
      <w:r w:rsidRPr="00706914">
        <w:rPr>
          <w:rFonts w:ascii="Times New Roman" w:hAnsi="Times New Roman" w:cs="Times New Roman"/>
          <w:sz w:val="24"/>
          <w:szCs w:val="24"/>
        </w:rPr>
        <w:t>There is significant effect of recognition on the productivity of employees in the Nigerian manufacturing sector</w:t>
      </w:r>
      <w:r w:rsidRPr="00706914">
        <w:rPr>
          <w:rFonts w:ascii="Times New Roman" w:hAnsi="Times New Roman" w:cs="Times New Roman"/>
          <w:bCs/>
          <w:sz w:val="24"/>
          <w:szCs w:val="24"/>
        </w:rPr>
        <w:t xml:space="preserve"> is accepted.</w:t>
      </w:r>
    </w:p>
    <w:p w14:paraId="5999CA79" w14:textId="77777777" w:rsidR="002216B6" w:rsidRPr="00706914" w:rsidRDefault="002216B6" w:rsidP="001122D5">
      <w:pPr>
        <w:pStyle w:val="ListParagraph"/>
        <w:numPr>
          <w:ilvl w:val="0"/>
          <w:numId w:val="27"/>
        </w:num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There is significant effect of job promotion on the profitability of employees in the Nigerian manufacturing sector.</w:t>
      </w:r>
    </w:p>
    <w:p w14:paraId="7BF9752C" w14:textId="77777777" w:rsidR="002216B6" w:rsidRPr="00706914" w:rsidRDefault="002216B6" w:rsidP="001122D5">
      <w:pPr>
        <w:spacing w:line="480" w:lineRule="auto"/>
        <w:ind w:left="360"/>
        <w:jc w:val="both"/>
        <w:rPr>
          <w:rFonts w:ascii="Times New Roman" w:hAnsi="Times New Roman" w:cs="Times New Roman"/>
          <w:sz w:val="24"/>
          <w:szCs w:val="24"/>
        </w:rPr>
      </w:pPr>
      <w:r w:rsidRPr="00706914">
        <w:rPr>
          <w:rFonts w:ascii="Times New Roman" w:hAnsi="Times New Roman" w:cs="Times New Roman"/>
          <w:sz w:val="24"/>
          <w:szCs w:val="24"/>
        </w:rPr>
        <w:t>The chapter five covers summary, conclusion, recommendations, implication of findings, contribution to knowledge and limitation of the methodology.</w:t>
      </w:r>
    </w:p>
    <w:p w14:paraId="2C11046F"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5.2 Conclusion</w:t>
      </w:r>
    </w:p>
    <w:p w14:paraId="23E3DC1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Employees are and should be considered the most vital above other factors of production, the most valuable resource available to an organization. This is because they are an integral part of the organization as such it is very important for organizations, in pursuit of a competitive edge, to ensure that the satisfaction of their employees is made a top priority. This is to ensure that employees display positive attitude to work through improved performance and productivity levels. </w:t>
      </w:r>
      <w:proofErr w:type="gramStart"/>
      <w:r w:rsidRPr="00706914">
        <w:rPr>
          <w:rFonts w:ascii="Times New Roman" w:hAnsi="Times New Roman" w:cs="Times New Roman"/>
          <w:sz w:val="24"/>
          <w:szCs w:val="24"/>
        </w:rPr>
        <w:t>Also</w:t>
      </w:r>
      <w:proofErr w:type="gramEnd"/>
      <w:r w:rsidRPr="00706914">
        <w:rPr>
          <w:rFonts w:ascii="Times New Roman" w:hAnsi="Times New Roman" w:cs="Times New Roman"/>
          <w:sz w:val="24"/>
          <w:szCs w:val="24"/>
        </w:rPr>
        <w:t xml:space="preserve"> it is important to note that a lack of adequate motivation results in low productivity and vice versa. </w:t>
      </w:r>
    </w:p>
    <w:p w14:paraId="777EEF96" w14:textId="77777777" w:rsidR="002216B6" w:rsidRPr="00706914" w:rsidRDefault="002216B6" w:rsidP="001122D5">
      <w:pPr>
        <w:pStyle w:val="Default"/>
        <w:spacing w:line="480" w:lineRule="auto"/>
        <w:jc w:val="both"/>
      </w:pPr>
      <w:r w:rsidRPr="00706914">
        <w:t xml:space="preserve">The concept of motivation may be complex particularly in the workplace and may pose a serious challenge to managers as it is relative to individuals. This is because people differ in what they need and want as such what may be seen as a source of motivation to an individual may not seem so to another. As such managers tend to find it extremely difficult in coping with such a dilemma in trying to figure out how to keep members of the workforce motivated. Although, several factors may affect worker productivity levels in an organization such as organizational culture, leadership style, organizational strategy and structure etc. The aspect of Motivation however plays a major role in improving worker productivity levels and therefore should not be underestimated. </w:t>
      </w:r>
    </w:p>
    <w:p w14:paraId="5BBA4527" w14:textId="77777777" w:rsidR="002216B6" w:rsidRPr="00706914" w:rsidRDefault="002216B6" w:rsidP="001122D5">
      <w:pPr>
        <w:spacing w:line="480" w:lineRule="auto"/>
        <w:jc w:val="both"/>
        <w:rPr>
          <w:rFonts w:ascii="Times New Roman" w:hAnsi="Times New Roman" w:cs="Times New Roman"/>
          <w:bCs/>
          <w:sz w:val="24"/>
          <w:szCs w:val="24"/>
        </w:rPr>
      </w:pPr>
      <w:r w:rsidRPr="00706914">
        <w:rPr>
          <w:rFonts w:ascii="Times New Roman" w:hAnsi="Times New Roman" w:cs="Times New Roman"/>
          <w:sz w:val="24"/>
          <w:szCs w:val="24"/>
        </w:rPr>
        <w:t xml:space="preserve">This study concludes that </w:t>
      </w:r>
      <w:r w:rsidRPr="00706914">
        <w:rPr>
          <w:rFonts w:ascii="Times New Roman" w:hAnsi="Times New Roman" w:cs="Times New Roman"/>
          <w:bCs/>
          <w:sz w:val="24"/>
          <w:szCs w:val="24"/>
        </w:rPr>
        <w:t xml:space="preserve">non-monetary incentives </w:t>
      </w:r>
      <w:proofErr w:type="gramStart"/>
      <w:r w:rsidRPr="00706914">
        <w:rPr>
          <w:rFonts w:ascii="Times New Roman" w:hAnsi="Times New Roman" w:cs="Times New Roman"/>
          <w:sz w:val="24"/>
          <w:szCs w:val="24"/>
        </w:rPr>
        <w:t>has</w:t>
      </w:r>
      <w:proofErr w:type="gramEnd"/>
      <w:r w:rsidRPr="00706914">
        <w:rPr>
          <w:rFonts w:ascii="Times New Roman" w:hAnsi="Times New Roman" w:cs="Times New Roman"/>
          <w:sz w:val="24"/>
          <w:szCs w:val="24"/>
        </w:rPr>
        <w:t xml:space="preserve"> a significant effect and is a predictor of </w:t>
      </w:r>
      <w:r w:rsidRPr="00706914">
        <w:rPr>
          <w:rFonts w:ascii="Times New Roman" w:hAnsi="Times New Roman" w:cs="Times New Roman"/>
          <w:bCs/>
          <w:sz w:val="24"/>
          <w:szCs w:val="24"/>
        </w:rPr>
        <w:t>employee performance in the Nigerian manufacturing sector.</w:t>
      </w:r>
    </w:p>
    <w:p w14:paraId="60D48E1F" w14:textId="77777777" w:rsidR="00114A7A" w:rsidRPr="00706914" w:rsidRDefault="00114A7A" w:rsidP="001122D5">
      <w:pPr>
        <w:spacing w:line="480" w:lineRule="auto"/>
        <w:jc w:val="both"/>
        <w:rPr>
          <w:rFonts w:ascii="Times New Roman" w:hAnsi="Times New Roman" w:cs="Times New Roman"/>
          <w:bCs/>
          <w:sz w:val="24"/>
          <w:szCs w:val="24"/>
        </w:rPr>
      </w:pPr>
    </w:p>
    <w:p w14:paraId="13FBC628"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5.3 Recommendations</w:t>
      </w:r>
    </w:p>
    <w:p w14:paraId="3CEDAFF8" w14:textId="77777777" w:rsidR="002216B6" w:rsidRPr="00706914" w:rsidRDefault="002216B6" w:rsidP="001122D5">
      <w:pPr>
        <w:pStyle w:val="Default"/>
        <w:spacing w:line="480" w:lineRule="auto"/>
        <w:jc w:val="both"/>
      </w:pPr>
      <w:r w:rsidRPr="00706914">
        <w:t>The following recommendations are made based on the findings of the study:</w:t>
      </w:r>
    </w:p>
    <w:p w14:paraId="058482DB" w14:textId="77777777" w:rsidR="002216B6" w:rsidRPr="00706914" w:rsidRDefault="002216B6" w:rsidP="001122D5">
      <w:pPr>
        <w:pStyle w:val="Default"/>
        <w:spacing w:after="164" w:line="480" w:lineRule="auto"/>
        <w:jc w:val="both"/>
      </w:pPr>
      <w:r w:rsidRPr="00706914">
        <w:t xml:space="preserve">1. Managers must ensure employees are adequately motivated. Employee training and development should be given due consideration and training programs should be organized to cater for the needs and welfare of employees. </w:t>
      </w:r>
    </w:p>
    <w:p w14:paraId="479CC328" w14:textId="77777777" w:rsidR="002216B6" w:rsidRPr="00706914" w:rsidRDefault="002216B6" w:rsidP="001122D5">
      <w:pPr>
        <w:pStyle w:val="Default"/>
        <w:spacing w:after="164" w:line="480" w:lineRule="auto"/>
        <w:jc w:val="both"/>
      </w:pPr>
      <w:r w:rsidRPr="00706914">
        <w:t xml:space="preserve">2. Management should encourage interpersonal relations amongst co-workers and their managers to promote a sense of belonging and unity amongst staff. </w:t>
      </w:r>
      <w:proofErr w:type="gramStart"/>
      <w:r w:rsidRPr="00706914">
        <w:t>Also</w:t>
      </w:r>
      <w:proofErr w:type="gramEnd"/>
      <w:r w:rsidRPr="00706914">
        <w:t xml:space="preserve"> managers should ensure employees are involved in decision making processes and given a chance to air their views. </w:t>
      </w:r>
    </w:p>
    <w:p w14:paraId="63F7A6D4" w14:textId="18CEE508" w:rsidR="002216B6" w:rsidRPr="00706914" w:rsidRDefault="002216B6" w:rsidP="001122D5">
      <w:pPr>
        <w:pStyle w:val="Default"/>
        <w:spacing w:after="164" w:line="480" w:lineRule="auto"/>
        <w:jc w:val="both"/>
      </w:pPr>
      <w:r w:rsidRPr="00706914">
        <w:t xml:space="preserve">3. </w:t>
      </w:r>
      <w:r w:rsidR="003C47F6" w:rsidRPr="00706914">
        <w:t>Also,</w:t>
      </w:r>
      <w:r w:rsidRPr="00706914">
        <w:t xml:space="preserve"> management must ensure they create a work environment that is conducive for workers with adequate working conditions as well as providing the right tools and resources to ensure worker effectiveness in discharging their respective duties. </w:t>
      </w:r>
    </w:p>
    <w:p w14:paraId="2EC7EFEE" w14:textId="4683A933" w:rsidR="002216B6" w:rsidRPr="00706914" w:rsidRDefault="002216B6" w:rsidP="001122D5">
      <w:pPr>
        <w:pStyle w:val="Default"/>
        <w:spacing w:after="164" w:line="480" w:lineRule="auto"/>
        <w:jc w:val="both"/>
      </w:pPr>
      <w:r w:rsidRPr="00706914">
        <w:t xml:space="preserve">4. </w:t>
      </w:r>
      <w:r w:rsidR="003C47F6" w:rsidRPr="00706914">
        <w:t>Furthermore,</w:t>
      </w:r>
      <w:r w:rsidRPr="00706914">
        <w:t xml:space="preserve"> proper scheduling of job activities is key to achieving efficiency in the workplace. Adequate compensation packages in form of monetary or non-monetary rewards are essential in order to ensure that employees stay productive. Management should ensure that rewards and benefits are fairly, justly and competitively allocated to employees. </w:t>
      </w:r>
    </w:p>
    <w:p w14:paraId="474C39EE" w14:textId="77777777" w:rsidR="002216B6" w:rsidRPr="00706914" w:rsidRDefault="002216B6" w:rsidP="001122D5">
      <w:pPr>
        <w:pStyle w:val="Default"/>
        <w:spacing w:line="480" w:lineRule="auto"/>
        <w:jc w:val="both"/>
      </w:pPr>
      <w:r w:rsidRPr="00706914">
        <w:t xml:space="preserve">5. Management must also strive to ensure that all employees engage in training programs to acquire new skills and also have equal opportunity to utilize their skills and competencies. Management should make sure that career development opportunities are clearly communicated to employees. </w:t>
      </w:r>
    </w:p>
    <w:p w14:paraId="52572957" w14:textId="77777777" w:rsidR="002216B6" w:rsidRPr="00706914" w:rsidRDefault="002216B6" w:rsidP="001122D5">
      <w:pPr>
        <w:pStyle w:val="Default"/>
        <w:spacing w:after="167" w:line="480" w:lineRule="auto"/>
        <w:jc w:val="both"/>
      </w:pPr>
    </w:p>
    <w:p w14:paraId="74D9CC30" w14:textId="77777777" w:rsidR="002216B6" w:rsidRPr="00706914" w:rsidRDefault="002216B6" w:rsidP="001122D5">
      <w:pPr>
        <w:pStyle w:val="Default"/>
        <w:spacing w:after="167" w:line="480" w:lineRule="auto"/>
        <w:jc w:val="both"/>
      </w:pPr>
    </w:p>
    <w:p w14:paraId="75E4DFF6" w14:textId="77777777" w:rsidR="002216B6" w:rsidRPr="00706914" w:rsidRDefault="002216B6" w:rsidP="001122D5">
      <w:pPr>
        <w:pStyle w:val="Default"/>
        <w:spacing w:after="167" w:line="480" w:lineRule="auto"/>
        <w:jc w:val="both"/>
      </w:pPr>
    </w:p>
    <w:p w14:paraId="6870E237" w14:textId="77777777" w:rsidR="002216B6" w:rsidRPr="00706914" w:rsidRDefault="002216B6" w:rsidP="001122D5">
      <w:pPr>
        <w:pStyle w:val="Default"/>
        <w:spacing w:line="480" w:lineRule="auto"/>
        <w:jc w:val="center"/>
        <w:rPr>
          <w:b/>
        </w:rPr>
      </w:pPr>
      <w:r w:rsidRPr="00706914">
        <w:rPr>
          <w:b/>
        </w:rPr>
        <w:lastRenderedPageBreak/>
        <w:t>REFERENCES</w:t>
      </w:r>
    </w:p>
    <w:p w14:paraId="5C2B2443" w14:textId="77777777" w:rsidR="00114A7A" w:rsidRPr="00706914" w:rsidRDefault="00114A7A" w:rsidP="001122D5">
      <w:pPr>
        <w:pStyle w:val="Default"/>
        <w:spacing w:line="480" w:lineRule="auto"/>
        <w:jc w:val="center"/>
        <w:rPr>
          <w:b/>
        </w:rPr>
      </w:pPr>
    </w:p>
    <w:p w14:paraId="36FEFCCE" w14:textId="736065AD" w:rsidR="002216B6" w:rsidRPr="00706914" w:rsidRDefault="002216B6" w:rsidP="00114A7A">
      <w:pPr>
        <w:pStyle w:val="Default"/>
        <w:spacing w:line="480" w:lineRule="auto"/>
        <w:ind w:left="1296" w:hanging="720"/>
      </w:pPr>
      <w:r w:rsidRPr="00706914">
        <w:t>Ajila, and Abiola, A. (2004), “Influence of Rewards on workers performance</w:t>
      </w:r>
      <w:r w:rsidR="00114A7A" w:rsidRPr="00706914">
        <w:t xml:space="preserve"> </w:t>
      </w:r>
      <w:proofErr w:type="gramStart"/>
      <w:r w:rsidRPr="00706914">
        <w:t>In</w:t>
      </w:r>
      <w:proofErr w:type="gramEnd"/>
      <w:r w:rsidRPr="00706914">
        <w:t xml:space="preserve"> an organization.” Journal of Social Science No. 8, PP7 – 12 </w:t>
      </w:r>
    </w:p>
    <w:p w14:paraId="6F353636"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Asika, N. (2005), Research Methodology in the </w:t>
      </w:r>
      <w:proofErr w:type="spellStart"/>
      <w:r w:rsidRPr="00706914">
        <w:rPr>
          <w:rFonts w:ascii="Times New Roman" w:hAnsi="Times New Roman" w:cs="Times New Roman"/>
          <w:color w:val="000000"/>
          <w:sz w:val="24"/>
          <w:szCs w:val="24"/>
        </w:rPr>
        <w:t>Behaviourl</w:t>
      </w:r>
      <w:proofErr w:type="spellEnd"/>
      <w:r w:rsidRPr="00706914">
        <w:rPr>
          <w:rFonts w:ascii="Times New Roman" w:hAnsi="Times New Roman" w:cs="Times New Roman"/>
          <w:color w:val="000000"/>
          <w:sz w:val="24"/>
          <w:szCs w:val="24"/>
        </w:rPr>
        <w:t xml:space="preserve"> Sciences, Ibadan, Longman Nigeria Plc. </w:t>
      </w:r>
    </w:p>
    <w:p w14:paraId="676DAB7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Cole, G.A. (1993), Management Theory and Practice, (3rd Edition), </w:t>
      </w:r>
      <w:proofErr w:type="spellStart"/>
      <w:r w:rsidRPr="00706914">
        <w:rPr>
          <w:rFonts w:ascii="Times New Roman" w:hAnsi="Times New Roman" w:cs="Times New Roman"/>
          <w:color w:val="000000"/>
          <w:sz w:val="24"/>
          <w:szCs w:val="24"/>
        </w:rPr>
        <w:t>Lodon</w:t>
      </w:r>
      <w:proofErr w:type="spellEnd"/>
      <w:r w:rsidRPr="00706914">
        <w:rPr>
          <w:rFonts w:ascii="Times New Roman" w:hAnsi="Times New Roman" w:cs="Times New Roman"/>
          <w:color w:val="000000"/>
          <w:sz w:val="24"/>
          <w:szCs w:val="24"/>
        </w:rPr>
        <w:t>, DP Publication Ltd.</w:t>
      </w:r>
    </w:p>
    <w:p w14:paraId="75585CE1"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Postal, J. (2007), Motivation. W.W.W. Assessment.com. </w:t>
      </w:r>
    </w:p>
    <w:p w14:paraId="59F023B7"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Hassen, et al (1997), A New Sense of Motivation Leading to High Productivity. New York, American Management Association. </w:t>
      </w:r>
    </w:p>
    <w:p w14:paraId="6C97069C"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proofErr w:type="spellStart"/>
      <w:r w:rsidRPr="00706914">
        <w:rPr>
          <w:rFonts w:ascii="Times New Roman" w:hAnsi="Times New Roman" w:cs="Times New Roman"/>
          <w:color w:val="000000"/>
          <w:sz w:val="24"/>
          <w:szCs w:val="24"/>
        </w:rPr>
        <w:t>Herzerg</w:t>
      </w:r>
      <w:proofErr w:type="spellEnd"/>
      <w:r w:rsidRPr="00706914">
        <w:rPr>
          <w:rFonts w:ascii="Times New Roman" w:hAnsi="Times New Roman" w:cs="Times New Roman"/>
          <w:color w:val="000000"/>
          <w:sz w:val="24"/>
          <w:szCs w:val="24"/>
        </w:rPr>
        <w:t>, F. et al (1956), The Motivation at Work, (2nd Edition</w:t>
      </w:r>
      <w:proofErr w:type="gramStart"/>
      <w:r w:rsidRPr="00706914">
        <w:rPr>
          <w:rFonts w:ascii="Times New Roman" w:hAnsi="Times New Roman" w:cs="Times New Roman"/>
          <w:color w:val="000000"/>
          <w:sz w:val="24"/>
          <w:szCs w:val="24"/>
        </w:rPr>
        <w:t>).New</w:t>
      </w:r>
      <w:proofErr w:type="gramEnd"/>
      <w:r w:rsidRPr="00706914">
        <w:rPr>
          <w:rFonts w:ascii="Times New Roman" w:hAnsi="Times New Roman" w:cs="Times New Roman"/>
          <w:color w:val="000000"/>
          <w:sz w:val="24"/>
          <w:szCs w:val="24"/>
        </w:rPr>
        <w:t xml:space="preserve"> York, John Wiley &amp; Sons Inc.</w:t>
      </w:r>
    </w:p>
    <w:p w14:paraId="78E5746C"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Katz N.R. (2002), “Incentives and Performance Management in the Public </w:t>
      </w:r>
      <w:proofErr w:type="spellStart"/>
      <w:r w:rsidRPr="00706914">
        <w:rPr>
          <w:rFonts w:ascii="Times New Roman" w:hAnsi="Times New Roman" w:cs="Times New Roman"/>
          <w:color w:val="000000"/>
          <w:sz w:val="24"/>
          <w:szCs w:val="24"/>
        </w:rPr>
        <w:t>Sector</w:t>
      </w:r>
      <w:proofErr w:type="gramStart"/>
      <w:r w:rsidRPr="00706914">
        <w:rPr>
          <w:rFonts w:ascii="Times New Roman" w:hAnsi="Times New Roman" w:cs="Times New Roman"/>
          <w:color w:val="000000"/>
          <w:sz w:val="24"/>
          <w:szCs w:val="24"/>
        </w:rPr>
        <w:t>.”British</w:t>
      </w:r>
      <w:proofErr w:type="spellEnd"/>
      <w:proofErr w:type="gramEnd"/>
      <w:r w:rsidRPr="00706914">
        <w:rPr>
          <w:rFonts w:ascii="Times New Roman" w:hAnsi="Times New Roman" w:cs="Times New Roman"/>
          <w:color w:val="000000"/>
          <w:sz w:val="24"/>
          <w:szCs w:val="24"/>
        </w:rPr>
        <w:t xml:space="preserve"> Food Journal Vol. 102, No. 10.</w:t>
      </w:r>
    </w:p>
    <w:p w14:paraId="15B046D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Kerr, S. (1997), Ultimate Rewards; what Really Motivates People to Achieve. Poston, Harvard Business School.</w:t>
      </w:r>
    </w:p>
    <w:p w14:paraId="269AD72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Kushel, G. (1994) Reaching the Peak Performance Zones; How to motivate yourself and others to Excel. New York, American Management Association. </w:t>
      </w:r>
    </w:p>
    <w:p w14:paraId="1D3D220E"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Mc. Gregor, D. (1960), The Human side of Enterprise. New York, McGraw – Hill Book Company, Inc. </w:t>
      </w:r>
    </w:p>
    <w:p w14:paraId="4D50249D"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Mullins, L.J. (2005), Management and Organizational Behaviour, Great Britain, Pitman Publishing Imprint </w:t>
      </w:r>
    </w:p>
    <w:p w14:paraId="1699775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t xml:space="preserve">Nwachukwu, C.C. (1988), Management Theory and Practice, Onitsha, </w:t>
      </w:r>
      <w:proofErr w:type="spellStart"/>
      <w:r w:rsidRPr="00706914">
        <w:rPr>
          <w:rFonts w:ascii="Times New Roman" w:hAnsi="Times New Roman" w:cs="Times New Roman"/>
          <w:color w:val="000000"/>
          <w:sz w:val="24"/>
          <w:szCs w:val="24"/>
        </w:rPr>
        <w:t>African.Fep</w:t>
      </w:r>
      <w:proofErr w:type="spellEnd"/>
      <w:r w:rsidRPr="00706914">
        <w:rPr>
          <w:rFonts w:ascii="Times New Roman" w:hAnsi="Times New Roman" w:cs="Times New Roman"/>
          <w:color w:val="000000"/>
          <w:sz w:val="24"/>
          <w:szCs w:val="24"/>
        </w:rPr>
        <w:t xml:space="preserve"> Publishers Ltd. </w:t>
      </w:r>
    </w:p>
    <w:p w14:paraId="188462C8" w14:textId="77777777" w:rsidR="002216B6" w:rsidRPr="00706914" w:rsidRDefault="002216B6" w:rsidP="00114A7A">
      <w:pPr>
        <w:tabs>
          <w:tab w:val="left" w:pos="2428"/>
        </w:tabs>
        <w:spacing w:line="480" w:lineRule="auto"/>
        <w:ind w:left="1296" w:hanging="720"/>
        <w:jc w:val="both"/>
        <w:rPr>
          <w:rFonts w:ascii="Times New Roman" w:hAnsi="Times New Roman" w:cs="Times New Roman"/>
          <w:color w:val="000000"/>
          <w:sz w:val="24"/>
          <w:szCs w:val="24"/>
        </w:rPr>
      </w:pPr>
      <w:r w:rsidRPr="00706914">
        <w:rPr>
          <w:rFonts w:ascii="Times New Roman" w:hAnsi="Times New Roman" w:cs="Times New Roman"/>
          <w:color w:val="000000"/>
          <w:sz w:val="24"/>
          <w:szCs w:val="24"/>
        </w:rPr>
        <w:lastRenderedPageBreak/>
        <w:t>Vroom, V.H. (1964), Work and Motivation, New York, John Wiley &amp; Sons Inc.</w:t>
      </w:r>
    </w:p>
    <w:p w14:paraId="29CE5724"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Across, R. (2005</w:t>
      </w:r>
      <w:proofErr w:type="gramStart"/>
      <w:r w:rsidRPr="00706914">
        <w:rPr>
          <w:rFonts w:ascii="Times New Roman" w:hAnsi="Times New Roman" w:cs="Times New Roman"/>
          <w:sz w:val="24"/>
          <w:szCs w:val="24"/>
        </w:rPr>
        <w:t>).Psychology</w:t>
      </w:r>
      <w:proofErr w:type="gramEnd"/>
      <w:r w:rsidRPr="00706914">
        <w:rPr>
          <w:rFonts w:ascii="Times New Roman" w:hAnsi="Times New Roman" w:cs="Times New Roman"/>
          <w:sz w:val="24"/>
          <w:szCs w:val="24"/>
        </w:rPr>
        <w:t xml:space="preserve">, the science and mind and </w:t>
      </w:r>
      <w:proofErr w:type="spellStart"/>
      <w:r w:rsidRPr="00706914">
        <w:rPr>
          <w:rFonts w:ascii="Times New Roman" w:hAnsi="Times New Roman" w:cs="Times New Roman"/>
          <w:sz w:val="24"/>
          <w:szCs w:val="24"/>
        </w:rPr>
        <w:t>behavior</w:t>
      </w:r>
      <w:proofErr w:type="spellEnd"/>
      <w:r w:rsidRPr="00706914">
        <w:rPr>
          <w:rFonts w:ascii="Times New Roman" w:hAnsi="Times New Roman" w:cs="Times New Roman"/>
          <w:sz w:val="24"/>
          <w:szCs w:val="24"/>
        </w:rPr>
        <w:t xml:space="preserve">. London: Hodder Arnold Euston. </w:t>
      </w:r>
    </w:p>
    <w:p w14:paraId="6BF1DAA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Agwu, M. O. (2013). Impact of fair reward system on employees‟ job performance in Nigerian </w:t>
      </w:r>
      <w:proofErr w:type="spellStart"/>
      <w:r w:rsidRPr="00706914">
        <w:rPr>
          <w:rFonts w:ascii="Times New Roman" w:hAnsi="Times New Roman" w:cs="Times New Roman"/>
          <w:sz w:val="24"/>
          <w:szCs w:val="24"/>
        </w:rPr>
        <w:t>Agip</w:t>
      </w:r>
      <w:proofErr w:type="spellEnd"/>
      <w:r w:rsidRPr="00706914">
        <w:rPr>
          <w:rFonts w:ascii="Times New Roman" w:hAnsi="Times New Roman" w:cs="Times New Roman"/>
          <w:sz w:val="24"/>
          <w:szCs w:val="24"/>
        </w:rPr>
        <w:t xml:space="preserve"> Oil Company Limited, Port Harcourt. British Journal of Education, Society and </w:t>
      </w:r>
      <w:proofErr w:type="spellStart"/>
      <w:r w:rsidRPr="00706914">
        <w:rPr>
          <w:rFonts w:ascii="Times New Roman" w:hAnsi="Times New Roman" w:cs="Times New Roman"/>
          <w:sz w:val="24"/>
          <w:szCs w:val="24"/>
        </w:rPr>
        <w:t>Behavioral</w:t>
      </w:r>
      <w:proofErr w:type="spellEnd"/>
      <w:r w:rsidRPr="00706914">
        <w:rPr>
          <w:rFonts w:ascii="Times New Roman" w:hAnsi="Times New Roman" w:cs="Times New Roman"/>
          <w:sz w:val="24"/>
          <w:szCs w:val="24"/>
        </w:rPr>
        <w:t xml:space="preserve"> Science, 3(1), 47-64. </w:t>
      </w:r>
    </w:p>
    <w:p w14:paraId="385E9CC0"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Aktar, S., Sachu, M. M. &amp; Ali, M. E. (2012). The impact of rewards on employee performance in commercial banks in Bangladesh: An empirical study. IOSR Journal of Business and Management, 6 (2), 9-15. </w:t>
      </w:r>
    </w:p>
    <w:p w14:paraId="20B0484B"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Appelbaum, S. &amp;</w:t>
      </w:r>
      <w:proofErr w:type="spellStart"/>
      <w:r w:rsidRPr="00706914">
        <w:rPr>
          <w:rFonts w:ascii="Times New Roman" w:hAnsi="Times New Roman" w:cs="Times New Roman"/>
          <w:sz w:val="24"/>
          <w:szCs w:val="24"/>
        </w:rPr>
        <w:t>Rammie</w:t>
      </w:r>
      <w:proofErr w:type="spellEnd"/>
      <w:r w:rsidRPr="00706914">
        <w:rPr>
          <w:rFonts w:ascii="Times New Roman" w:hAnsi="Times New Roman" w:cs="Times New Roman"/>
          <w:sz w:val="24"/>
          <w:szCs w:val="24"/>
        </w:rPr>
        <w:t>, K. (2000</w:t>
      </w:r>
      <w:proofErr w:type="gramStart"/>
      <w:r w:rsidRPr="00706914">
        <w:rPr>
          <w:rFonts w:ascii="Times New Roman" w:hAnsi="Times New Roman" w:cs="Times New Roman"/>
          <w:sz w:val="24"/>
          <w:szCs w:val="24"/>
        </w:rPr>
        <w:t>).An</w:t>
      </w:r>
      <w:proofErr w:type="gramEnd"/>
      <w:r w:rsidRPr="00706914">
        <w:rPr>
          <w:rFonts w:ascii="Times New Roman" w:hAnsi="Times New Roman" w:cs="Times New Roman"/>
          <w:sz w:val="24"/>
          <w:szCs w:val="24"/>
        </w:rPr>
        <w:t xml:space="preserve"> analysis of the utilization and effectiveness of non-financial incentives in small business. Journal of Management, 19 (9), 733-763. Retrieved March 20, 2008, from EBSCOHOST database.</w:t>
      </w:r>
    </w:p>
    <w:p w14:paraId="25D23738"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Avery, G. C. (2004). Understanding Leadership: Paradigms and Cases Sage, London </w:t>
      </w:r>
    </w:p>
    <w:p w14:paraId="0C9D2E3F"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Bacon, S.C. (2003). Productivity Gains from the Implementation of Employee Training </w:t>
      </w:r>
      <w:proofErr w:type="spellStart"/>
      <w:r w:rsidRPr="00706914">
        <w:rPr>
          <w:rFonts w:ascii="Times New Roman" w:hAnsi="Times New Roman" w:cs="Times New Roman"/>
          <w:sz w:val="24"/>
          <w:szCs w:val="24"/>
        </w:rPr>
        <w:t>Programs.</w:t>
      </w:r>
      <w:r w:rsidRPr="00706914">
        <w:rPr>
          <w:rFonts w:ascii="Times New Roman" w:hAnsi="Times New Roman" w:cs="Times New Roman"/>
          <w:i/>
          <w:iCs/>
          <w:sz w:val="24"/>
          <w:szCs w:val="24"/>
        </w:rPr>
        <w:t>Industrial</w:t>
      </w:r>
      <w:proofErr w:type="spellEnd"/>
      <w:r w:rsidRPr="00706914">
        <w:rPr>
          <w:rFonts w:ascii="Times New Roman" w:hAnsi="Times New Roman" w:cs="Times New Roman"/>
          <w:i/>
          <w:iCs/>
          <w:sz w:val="24"/>
          <w:szCs w:val="24"/>
        </w:rPr>
        <w:t xml:space="preserve"> Relations</w:t>
      </w:r>
      <w:r w:rsidRPr="00706914">
        <w:rPr>
          <w:rFonts w:ascii="Times New Roman" w:hAnsi="Times New Roman" w:cs="Times New Roman"/>
          <w:sz w:val="24"/>
          <w:szCs w:val="24"/>
        </w:rPr>
        <w:t xml:space="preserve">, Vol. 33: 411-425 </w:t>
      </w:r>
    </w:p>
    <w:p w14:paraId="0503E4A2"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Ballentine, A. McKenzie, </w:t>
      </w:r>
      <w:proofErr w:type="spellStart"/>
      <w:proofErr w:type="gramStart"/>
      <w:r w:rsidRPr="00706914">
        <w:rPr>
          <w:rFonts w:ascii="Times New Roman" w:hAnsi="Times New Roman" w:cs="Times New Roman"/>
          <w:sz w:val="24"/>
          <w:szCs w:val="24"/>
        </w:rPr>
        <w:t>N.Wipocki</w:t>
      </w:r>
      <w:proofErr w:type="spellEnd"/>
      <w:proofErr w:type="gramEnd"/>
      <w:r w:rsidRPr="00706914">
        <w:rPr>
          <w:rFonts w:ascii="Times New Roman" w:hAnsi="Times New Roman" w:cs="Times New Roman"/>
          <w:sz w:val="24"/>
          <w:szCs w:val="24"/>
        </w:rPr>
        <w:t>, A., &amp;Kepner, K. (2007</w:t>
      </w:r>
      <w:proofErr w:type="gramStart"/>
      <w:r w:rsidRPr="00706914">
        <w:rPr>
          <w:rFonts w:ascii="Times New Roman" w:hAnsi="Times New Roman" w:cs="Times New Roman"/>
          <w:sz w:val="24"/>
          <w:szCs w:val="24"/>
        </w:rPr>
        <w:t>).The</w:t>
      </w:r>
      <w:proofErr w:type="gramEnd"/>
      <w:r w:rsidRPr="00706914">
        <w:rPr>
          <w:rFonts w:ascii="Times New Roman" w:hAnsi="Times New Roman" w:cs="Times New Roman"/>
          <w:sz w:val="24"/>
          <w:szCs w:val="24"/>
        </w:rPr>
        <w:t xml:space="preserve"> role of monetary and </w:t>
      </w:r>
      <w:proofErr w:type="spellStart"/>
      <w:r w:rsidRPr="00706914">
        <w:rPr>
          <w:rFonts w:ascii="Times New Roman" w:hAnsi="Times New Roman" w:cs="Times New Roman"/>
          <w:sz w:val="24"/>
          <w:szCs w:val="24"/>
        </w:rPr>
        <w:t>non monetary</w:t>
      </w:r>
      <w:proofErr w:type="spellEnd"/>
      <w:r w:rsidRPr="00706914">
        <w:rPr>
          <w:rFonts w:ascii="Times New Roman" w:hAnsi="Times New Roman" w:cs="Times New Roman"/>
          <w:sz w:val="24"/>
          <w:szCs w:val="24"/>
        </w:rPr>
        <w:t xml:space="preserve"> incentives in the workplace as influenced by career stage. Retrieved March 25, 2008, from edis.ifas.ufl.edu </w:t>
      </w:r>
    </w:p>
    <w:p w14:paraId="0166C1BE"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Barney, J.B. (1991). Firm Resources and Sustained Competitive Advantage. Journal of Management, 1 (17): 99-120 </w:t>
      </w:r>
    </w:p>
    <w:p w14:paraId="5E2353EA"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Broderick, R. (1991). Pay for Performance: Evaluating Performance Appraisal and Merit Pay, National Academies Press </w:t>
      </w:r>
    </w:p>
    <w:p w14:paraId="0C571333"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Brooks, I. (2006). Organizational </w:t>
      </w:r>
      <w:proofErr w:type="spellStart"/>
      <w:r w:rsidRPr="00706914">
        <w:rPr>
          <w:rFonts w:ascii="Times New Roman" w:hAnsi="Times New Roman" w:cs="Times New Roman"/>
          <w:sz w:val="24"/>
          <w:szCs w:val="24"/>
        </w:rPr>
        <w:t>Behavior</w:t>
      </w:r>
      <w:proofErr w:type="spellEnd"/>
      <w:r w:rsidRPr="00706914">
        <w:rPr>
          <w:rFonts w:ascii="Times New Roman" w:hAnsi="Times New Roman" w:cs="Times New Roman"/>
          <w:sz w:val="24"/>
          <w:szCs w:val="24"/>
        </w:rPr>
        <w:t xml:space="preserve">: Individuals, Groups and Organization. Essex: Pearson Education Limited. </w:t>
      </w:r>
    </w:p>
    <w:p w14:paraId="03884CA5"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lastRenderedPageBreak/>
        <w:t xml:space="preserve">Burns, W.J. and McKinnon, S.M. (1993). Information and Managers: a Field Study. Journal of Management Accounting Research, 5, 84-123. </w:t>
      </w:r>
    </w:p>
    <w:p w14:paraId="1EF10380"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Carmines, Edward G. and Richard A. Z. (1999</w:t>
      </w:r>
      <w:proofErr w:type="gramStart"/>
      <w:r w:rsidRPr="00706914">
        <w:rPr>
          <w:rFonts w:ascii="Times New Roman" w:hAnsi="Times New Roman" w:cs="Times New Roman"/>
          <w:sz w:val="24"/>
          <w:szCs w:val="24"/>
        </w:rPr>
        <w:t>).</w:t>
      </w:r>
      <w:r w:rsidRPr="00706914">
        <w:rPr>
          <w:rFonts w:ascii="Times New Roman" w:hAnsi="Times New Roman" w:cs="Times New Roman"/>
          <w:i/>
          <w:iCs/>
          <w:sz w:val="24"/>
          <w:szCs w:val="24"/>
        </w:rPr>
        <w:t>Reliability</w:t>
      </w:r>
      <w:proofErr w:type="gramEnd"/>
      <w:r w:rsidRPr="00706914">
        <w:rPr>
          <w:rFonts w:ascii="Times New Roman" w:hAnsi="Times New Roman" w:cs="Times New Roman"/>
          <w:i/>
          <w:iCs/>
          <w:sz w:val="24"/>
          <w:szCs w:val="24"/>
        </w:rPr>
        <w:t xml:space="preserve"> and Validity </w:t>
      </w:r>
      <w:proofErr w:type="spellStart"/>
      <w:r w:rsidRPr="00706914">
        <w:rPr>
          <w:rFonts w:ascii="Times New Roman" w:hAnsi="Times New Roman" w:cs="Times New Roman"/>
          <w:i/>
          <w:iCs/>
          <w:sz w:val="24"/>
          <w:szCs w:val="24"/>
        </w:rPr>
        <w:t>Assessment.</w:t>
      </w:r>
      <w:r w:rsidRPr="00706914">
        <w:rPr>
          <w:rFonts w:ascii="Times New Roman" w:hAnsi="Times New Roman" w:cs="Times New Roman"/>
          <w:sz w:val="24"/>
          <w:szCs w:val="24"/>
        </w:rPr>
        <w:t>Beverly</w:t>
      </w:r>
      <w:proofErr w:type="spellEnd"/>
      <w:r w:rsidRPr="00706914">
        <w:rPr>
          <w:rFonts w:ascii="Times New Roman" w:hAnsi="Times New Roman" w:cs="Times New Roman"/>
          <w:sz w:val="24"/>
          <w:szCs w:val="24"/>
        </w:rPr>
        <w:t xml:space="preserve"> Hills, CA: Sage. </w:t>
      </w:r>
    </w:p>
    <w:p w14:paraId="1F2009C3" w14:textId="77777777" w:rsidR="002216B6" w:rsidRPr="00706914" w:rsidRDefault="002216B6" w:rsidP="00114A7A">
      <w:pPr>
        <w:autoSpaceDE w:val="0"/>
        <w:autoSpaceDN w:val="0"/>
        <w:adjustRightInd w:val="0"/>
        <w:spacing w:after="0" w:line="480" w:lineRule="auto"/>
        <w:ind w:left="1296" w:hanging="720"/>
        <w:jc w:val="both"/>
        <w:rPr>
          <w:rFonts w:ascii="Times New Roman" w:hAnsi="Times New Roman" w:cs="Times New Roman"/>
          <w:sz w:val="24"/>
          <w:szCs w:val="24"/>
        </w:rPr>
      </w:pPr>
      <w:r w:rsidRPr="00706914">
        <w:rPr>
          <w:rFonts w:ascii="Times New Roman" w:hAnsi="Times New Roman" w:cs="Times New Roman"/>
          <w:sz w:val="24"/>
          <w:szCs w:val="24"/>
        </w:rPr>
        <w:t>Cascio, W. F. (2006). Managing Human Resources: Productivity, Quality of Life, Profits. McGraw-Hill Irwin.</w:t>
      </w:r>
    </w:p>
    <w:p w14:paraId="2B234386" w14:textId="77777777" w:rsidR="002216B6" w:rsidRPr="00706914" w:rsidRDefault="002216B6" w:rsidP="00114A7A">
      <w:pPr>
        <w:pageBreakBefore/>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lastRenderedPageBreak/>
        <w:t>Depedri</w:t>
      </w:r>
      <w:proofErr w:type="spellEnd"/>
      <w:r w:rsidRPr="00706914">
        <w:rPr>
          <w:rFonts w:ascii="Times New Roman" w:hAnsi="Times New Roman" w:cs="Times New Roman"/>
          <w:sz w:val="24"/>
          <w:szCs w:val="24"/>
        </w:rPr>
        <w:t xml:space="preserve">, S. </w:t>
      </w:r>
      <w:proofErr w:type="spellStart"/>
      <w:r w:rsidRPr="00706914">
        <w:rPr>
          <w:rFonts w:ascii="Times New Roman" w:hAnsi="Times New Roman" w:cs="Times New Roman"/>
          <w:sz w:val="24"/>
          <w:szCs w:val="24"/>
        </w:rPr>
        <w:t>Tortia</w:t>
      </w:r>
      <w:proofErr w:type="spellEnd"/>
      <w:r w:rsidRPr="00706914">
        <w:rPr>
          <w:rFonts w:ascii="Times New Roman" w:hAnsi="Times New Roman" w:cs="Times New Roman"/>
          <w:sz w:val="24"/>
          <w:szCs w:val="24"/>
        </w:rPr>
        <w:t xml:space="preserve">, E. </w:t>
      </w:r>
      <w:proofErr w:type="spellStart"/>
      <w:r w:rsidRPr="00706914">
        <w:rPr>
          <w:rFonts w:ascii="Times New Roman" w:hAnsi="Times New Roman" w:cs="Times New Roman"/>
          <w:sz w:val="24"/>
          <w:szCs w:val="24"/>
        </w:rPr>
        <w:t>Carpita</w:t>
      </w:r>
      <w:proofErr w:type="spellEnd"/>
      <w:r w:rsidRPr="00706914">
        <w:rPr>
          <w:rFonts w:ascii="Times New Roman" w:hAnsi="Times New Roman" w:cs="Times New Roman"/>
          <w:sz w:val="24"/>
          <w:szCs w:val="24"/>
        </w:rPr>
        <w:t>, M. (2010). Incentives, job satisfaction and performance: Empirical evidence in Italian social enterprises. European Research Institute on Cooperatives and Social Enterprises Working Papers No. 012/10.</w:t>
      </w:r>
    </w:p>
    <w:p w14:paraId="02E242AD"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Devettere</w:t>
      </w:r>
      <w:proofErr w:type="spellEnd"/>
      <w:r w:rsidRPr="00706914">
        <w:rPr>
          <w:rFonts w:ascii="Times New Roman" w:hAnsi="Times New Roman" w:cs="Times New Roman"/>
          <w:sz w:val="24"/>
          <w:szCs w:val="24"/>
        </w:rPr>
        <w:t xml:space="preserve">, R. J. (2000). </w:t>
      </w:r>
      <w:r w:rsidRPr="00706914">
        <w:rPr>
          <w:rFonts w:ascii="Times New Roman" w:hAnsi="Times New Roman" w:cs="Times New Roman"/>
          <w:i/>
          <w:iCs/>
          <w:sz w:val="24"/>
          <w:szCs w:val="24"/>
        </w:rPr>
        <w:t xml:space="preserve">Practical decision making in ethics: cases and concepts </w:t>
      </w:r>
      <w:r w:rsidRPr="00706914">
        <w:rPr>
          <w:rFonts w:ascii="Times New Roman" w:hAnsi="Times New Roman" w:cs="Times New Roman"/>
          <w:sz w:val="24"/>
          <w:szCs w:val="24"/>
        </w:rPr>
        <w:t xml:space="preserve">(2nd ed). Washington D.C.: Georgetown University Press. </w:t>
      </w:r>
    </w:p>
    <w:p w14:paraId="3D2495E7"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Donald, M. (2006</w:t>
      </w:r>
      <w:proofErr w:type="gramStart"/>
      <w:r w:rsidRPr="00706914">
        <w:rPr>
          <w:rFonts w:ascii="Times New Roman" w:hAnsi="Times New Roman" w:cs="Times New Roman"/>
          <w:sz w:val="24"/>
          <w:szCs w:val="24"/>
        </w:rPr>
        <w:t>).</w:t>
      </w:r>
      <w:r w:rsidRPr="00706914">
        <w:rPr>
          <w:rFonts w:ascii="Times New Roman" w:hAnsi="Times New Roman" w:cs="Times New Roman"/>
          <w:i/>
          <w:iCs/>
          <w:sz w:val="24"/>
          <w:szCs w:val="24"/>
        </w:rPr>
        <w:t>Good</w:t>
      </w:r>
      <w:proofErr w:type="gramEnd"/>
      <w:r w:rsidRPr="00706914">
        <w:rPr>
          <w:rFonts w:ascii="Times New Roman" w:hAnsi="Times New Roman" w:cs="Times New Roman"/>
          <w:i/>
          <w:iCs/>
          <w:sz w:val="24"/>
          <w:szCs w:val="24"/>
        </w:rPr>
        <w:t xml:space="preserve"> the research Guide; for small scale-social research projects. </w:t>
      </w:r>
      <w:r w:rsidRPr="00706914">
        <w:rPr>
          <w:rFonts w:ascii="Times New Roman" w:hAnsi="Times New Roman" w:cs="Times New Roman"/>
          <w:sz w:val="24"/>
          <w:szCs w:val="24"/>
        </w:rPr>
        <w:t xml:space="preserve">Buckingham, Philadelphia: Open University Press. </w:t>
      </w:r>
    </w:p>
    <w:p w14:paraId="3F979B75"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Dzuaranin</w:t>
      </w:r>
      <w:proofErr w:type="spellEnd"/>
      <w:r w:rsidRPr="00706914">
        <w:rPr>
          <w:rFonts w:ascii="Times New Roman" w:hAnsi="Times New Roman" w:cs="Times New Roman"/>
          <w:sz w:val="24"/>
          <w:szCs w:val="24"/>
        </w:rPr>
        <w:t xml:space="preserve">, S. (2012). The effect of tangible and intangible noncash rewards on performance and satisfaction in production setting. </w:t>
      </w:r>
      <w:r w:rsidRPr="00706914">
        <w:rPr>
          <w:rFonts w:ascii="Times New Roman" w:hAnsi="Times New Roman" w:cs="Times New Roman"/>
          <w:i/>
          <w:iCs/>
          <w:sz w:val="24"/>
          <w:szCs w:val="24"/>
        </w:rPr>
        <w:t xml:space="preserve">Management </w:t>
      </w:r>
      <w:proofErr w:type="spellStart"/>
      <w:r w:rsidRPr="00706914">
        <w:rPr>
          <w:rFonts w:ascii="Times New Roman" w:hAnsi="Times New Roman" w:cs="Times New Roman"/>
          <w:i/>
          <w:iCs/>
          <w:sz w:val="24"/>
          <w:szCs w:val="24"/>
        </w:rPr>
        <w:t>Accounting.Quarterly</w:t>
      </w:r>
      <w:proofErr w:type="spellEnd"/>
      <w:r w:rsidRPr="00706914">
        <w:rPr>
          <w:rFonts w:ascii="Times New Roman" w:hAnsi="Times New Roman" w:cs="Times New Roman"/>
          <w:i/>
          <w:iCs/>
          <w:sz w:val="24"/>
          <w:szCs w:val="24"/>
        </w:rPr>
        <w:t xml:space="preserve">, vol 13, </w:t>
      </w:r>
      <w:r w:rsidRPr="00706914">
        <w:rPr>
          <w:rFonts w:ascii="Times New Roman" w:hAnsi="Times New Roman" w:cs="Times New Roman"/>
          <w:sz w:val="24"/>
          <w:szCs w:val="24"/>
        </w:rPr>
        <w:t>no.4.</w:t>
      </w:r>
    </w:p>
    <w:p w14:paraId="3633AE7F"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Erbasi</w:t>
      </w:r>
      <w:proofErr w:type="spellEnd"/>
      <w:r w:rsidRPr="00706914">
        <w:rPr>
          <w:rFonts w:ascii="Times New Roman" w:hAnsi="Times New Roman" w:cs="Times New Roman"/>
          <w:sz w:val="24"/>
          <w:szCs w:val="24"/>
        </w:rPr>
        <w:t xml:space="preserve">, A. (2012). The Effect of Financial and Non-financial Incentives on Job Satisfaction: An Examination of Food Chain premises in Turkey. </w:t>
      </w:r>
      <w:r w:rsidRPr="00706914">
        <w:rPr>
          <w:rFonts w:ascii="Times New Roman" w:hAnsi="Times New Roman" w:cs="Times New Roman"/>
          <w:i/>
          <w:iCs/>
          <w:sz w:val="24"/>
          <w:szCs w:val="24"/>
        </w:rPr>
        <w:t xml:space="preserve">International Business Research, Vol. 5, </w:t>
      </w:r>
      <w:r w:rsidRPr="00706914">
        <w:rPr>
          <w:rFonts w:ascii="Times New Roman" w:hAnsi="Times New Roman" w:cs="Times New Roman"/>
          <w:sz w:val="24"/>
          <w:szCs w:val="24"/>
        </w:rPr>
        <w:t xml:space="preserve">No. 10. </w:t>
      </w:r>
    </w:p>
    <w:p w14:paraId="77BA138D" w14:textId="3923AE33"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Gubman</w:t>
      </w:r>
      <w:proofErr w:type="spellEnd"/>
      <w:r w:rsidRPr="00706914">
        <w:rPr>
          <w:rFonts w:ascii="Times New Roman" w:hAnsi="Times New Roman" w:cs="Times New Roman"/>
          <w:sz w:val="24"/>
          <w:szCs w:val="24"/>
        </w:rPr>
        <w:t xml:space="preserve"> Consulting</w:t>
      </w:r>
      <w:r w:rsidR="003C47F6" w:rsidRPr="00706914">
        <w:rPr>
          <w:rFonts w:ascii="Times New Roman" w:hAnsi="Times New Roman" w:cs="Times New Roman"/>
          <w:sz w:val="24"/>
          <w:szCs w:val="24"/>
        </w:rPr>
        <w:t xml:space="preserve"> </w:t>
      </w:r>
      <w:r w:rsidRPr="00706914">
        <w:rPr>
          <w:rFonts w:ascii="Times New Roman" w:hAnsi="Times New Roman" w:cs="Times New Roman"/>
          <w:sz w:val="24"/>
          <w:szCs w:val="24"/>
        </w:rPr>
        <w:t>(2002). Use of rewards in the workplace; improving organizational sustainability.</w:t>
      </w:r>
      <w:r w:rsidR="003C47F6" w:rsidRPr="00706914">
        <w:rPr>
          <w:rFonts w:ascii="Times New Roman" w:hAnsi="Times New Roman" w:cs="Times New Roman"/>
          <w:sz w:val="24"/>
          <w:szCs w:val="24"/>
        </w:rPr>
        <w:t xml:space="preserve"> </w:t>
      </w:r>
      <w:r w:rsidRPr="00706914">
        <w:rPr>
          <w:rFonts w:ascii="Times New Roman" w:hAnsi="Times New Roman" w:cs="Times New Roman"/>
          <w:sz w:val="24"/>
          <w:szCs w:val="24"/>
        </w:rPr>
        <w:t>Retrieved from www.gubmanconsulting.com/News/01_01/Rewards.html.</w:t>
      </w:r>
    </w:p>
    <w:p w14:paraId="388D0B20"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Herzberg, F. (1964)."The Motivation-Hygiene Concept and Problems of </w:t>
      </w:r>
      <w:proofErr w:type="spellStart"/>
      <w:r w:rsidRPr="00706914">
        <w:rPr>
          <w:rFonts w:ascii="Times New Roman" w:hAnsi="Times New Roman" w:cs="Times New Roman"/>
          <w:sz w:val="24"/>
          <w:szCs w:val="24"/>
        </w:rPr>
        <w:t>Manpower</w:t>
      </w:r>
      <w:proofErr w:type="gramStart"/>
      <w:r w:rsidRPr="00706914">
        <w:rPr>
          <w:rFonts w:ascii="Times New Roman" w:hAnsi="Times New Roman" w:cs="Times New Roman"/>
          <w:sz w:val="24"/>
          <w:szCs w:val="24"/>
        </w:rPr>
        <w:t>".</w:t>
      </w:r>
      <w:r w:rsidRPr="00706914">
        <w:rPr>
          <w:rFonts w:ascii="Times New Roman" w:hAnsi="Times New Roman" w:cs="Times New Roman"/>
          <w:i/>
          <w:iCs/>
          <w:sz w:val="24"/>
          <w:szCs w:val="24"/>
        </w:rPr>
        <w:t>Personnel</w:t>
      </w:r>
      <w:proofErr w:type="spellEnd"/>
      <w:proofErr w:type="gramEnd"/>
      <w:r w:rsidRPr="00706914">
        <w:rPr>
          <w:rFonts w:ascii="Times New Roman" w:hAnsi="Times New Roman" w:cs="Times New Roman"/>
          <w:i/>
          <w:iCs/>
          <w:sz w:val="24"/>
          <w:szCs w:val="24"/>
        </w:rPr>
        <w:t xml:space="preserve"> Administrator </w:t>
      </w:r>
      <w:r w:rsidRPr="00706914">
        <w:rPr>
          <w:rFonts w:ascii="Times New Roman" w:hAnsi="Times New Roman" w:cs="Times New Roman"/>
          <w:sz w:val="24"/>
          <w:szCs w:val="24"/>
        </w:rPr>
        <w:t xml:space="preserve">(27): pp. 3–7. </w:t>
      </w:r>
    </w:p>
    <w:p w14:paraId="15F08AB1"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Huber, V.L. (1983). "An analysis of performance appraisal practices in the public sector: a review and recommendations", Public Personnel Management Journal, Vol. 12 pp.258-67.</w:t>
      </w:r>
    </w:p>
    <w:p w14:paraId="48056764"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Hyun, S. (2009</w:t>
      </w:r>
      <w:proofErr w:type="gramStart"/>
      <w:r w:rsidRPr="00706914">
        <w:rPr>
          <w:rFonts w:ascii="Times New Roman" w:hAnsi="Times New Roman" w:cs="Times New Roman"/>
          <w:sz w:val="24"/>
          <w:szCs w:val="24"/>
        </w:rPr>
        <w:t>).Re</w:t>
      </w:r>
      <w:proofErr w:type="gramEnd"/>
      <w:r w:rsidRPr="00706914">
        <w:rPr>
          <w:rFonts w:ascii="Times New Roman" w:hAnsi="Times New Roman" w:cs="Times New Roman"/>
          <w:sz w:val="24"/>
          <w:szCs w:val="24"/>
        </w:rPr>
        <w:t>-examination of Herzberg's Two-Factor Theory of Motivation in the Korean Army Foodservice Operation (MS thesis</w:t>
      </w:r>
      <w:proofErr w:type="gramStart"/>
      <w:r w:rsidRPr="00706914">
        <w:rPr>
          <w:rFonts w:ascii="Times New Roman" w:hAnsi="Times New Roman" w:cs="Times New Roman"/>
          <w:sz w:val="24"/>
          <w:szCs w:val="24"/>
        </w:rPr>
        <w:t>).Iowa</w:t>
      </w:r>
      <w:proofErr w:type="gramEnd"/>
      <w:r w:rsidRPr="00706914">
        <w:rPr>
          <w:rFonts w:ascii="Times New Roman" w:hAnsi="Times New Roman" w:cs="Times New Roman"/>
          <w:sz w:val="24"/>
          <w:szCs w:val="24"/>
        </w:rPr>
        <w:t xml:space="preserve"> State University.</w:t>
      </w:r>
    </w:p>
    <w:p w14:paraId="125C3EEC"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Joppe, M. (2000</w:t>
      </w:r>
      <w:proofErr w:type="gramStart"/>
      <w:r w:rsidRPr="00706914">
        <w:rPr>
          <w:rFonts w:ascii="Times New Roman" w:hAnsi="Times New Roman" w:cs="Times New Roman"/>
          <w:sz w:val="24"/>
          <w:szCs w:val="24"/>
        </w:rPr>
        <w:t>).The</w:t>
      </w:r>
      <w:proofErr w:type="gramEnd"/>
      <w:r w:rsidRPr="00706914">
        <w:rPr>
          <w:rFonts w:ascii="Times New Roman" w:hAnsi="Times New Roman" w:cs="Times New Roman"/>
          <w:sz w:val="24"/>
          <w:szCs w:val="24"/>
        </w:rPr>
        <w:t xml:space="preserve"> Research </w:t>
      </w:r>
      <w:proofErr w:type="spellStart"/>
      <w:r w:rsidRPr="00706914">
        <w:rPr>
          <w:rFonts w:ascii="Times New Roman" w:hAnsi="Times New Roman" w:cs="Times New Roman"/>
          <w:sz w:val="24"/>
          <w:szCs w:val="24"/>
        </w:rPr>
        <w:t>Process.</w:t>
      </w:r>
      <w:r w:rsidRPr="00706914">
        <w:rPr>
          <w:rFonts w:ascii="Times New Roman" w:hAnsi="Times New Roman" w:cs="Times New Roman"/>
          <w:i/>
          <w:iCs/>
          <w:sz w:val="24"/>
          <w:szCs w:val="24"/>
        </w:rPr>
        <w:t>Online</w:t>
      </w:r>
      <w:proofErr w:type="spellEnd"/>
      <w:r w:rsidRPr="00706914">
        <w:rPr>
          <w:rFonts w:ascii="Times New Roman" w:hAnsi="Times New Roman" w:cs="Times New Roman"/>
          <w:i/>
          <w:iCs/>
          <w:sz w:val="24"/>
          <w:szCs w:val="24"/>
        </w:rPr>
        <w:t xml:space="preserve"> Journal (Accessed 2014/14/11).</w:t>
      </w:r>
    </w:p>
    <w:p w14:paraId="77E6A42B"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lastRenderedPageBreak/>
        <w:t xml:space="preserve">Kepner, K. (2001). Class lecture notes from </w:t>
      </w:r>
      <w:r w:rsidRPr="00706914">
        <w:rPr>
          <w:rFonts w:ascii="Times New Roman" w:hAnsi="Times New Roman" w:cs="Times New Roman"/>
          <w:i/>
          <w:iCs/>
          <w:sz w:val="24"/>
          <w:szCs w:val="24"/>
        </w:rPr>
        <w:t>AEB 4424: Human Resource Management in Agribusiness</w:t>
      </w:r>
      <w:r w:rsidRPr="00706914">
        <w:rPr>
          <w:rFonts w:ascii="Times New Roman" w:hAnsi="Times New Roman" w:cs="Times New Roman"/>
          <w:sz w:val="24"/>
          <w:szCs w:val="24"/>
        </w:rPr>
        <w:t>. Taught at the University of Florida, Gainesville, FL.</w:t>
      </w:r>
    </w:p>
    <w:p w14:paraId="66350DEA"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Kohn, A. (1993). Why incentive plans cannot work. </w:t>
      </w:r>
      <w:r w:rsidRPr="00706914">
        <w:rPr>
          <w:rFonts w:ascii="Times New Roman" w:hAnsi="Times New Roman" w:cs="Times New Roman"/>
          <w:i/>
          <w:iCs/>
          <w:sz w:val="24"/>
          <w:szCs w:val="24"/>
        </w:rPr>
        <w:t>Ultimate Rewards. A Harvard Business Review Book</w:t>
      </w:r>
      <w:r w:rsidRPr="00706914">
        <w:rPr>
          <w:rFonts w:ascii="Times New Roman" w:hAnsi="Times New Roman" w:cs="Times New Roman"/>
          <w:sz w:val="24"/>
          <w:szCs w:val="24"/>
        </w:rPr>
        <w:t xml:space="preserve">, edited by S. Kerr. Boston, MA: Harvard Business School Press. </w:t>
      </w:r>
    </w:p>
    <w:p w14:paraId="1C63B36F" w14:textId="4CF490DB" w:rsidR="002216B6" w:rsidRPr="00706914" w:rsidRDefault="002216B6" w:rsidP="00114A7A">
      <w:pPr>
        <w:pageBreakBefore/>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lastRenderedPageBreak/>
        <w:t>Murang’a</w:t>
      </w:r>
      <w:proofErr w:type="spellEnd"/>
      <w:r w:rsidRPr="00706914">
        <w:rPr>
          <w:rFonts w:ascii="Times New Roman" w:hAnsi="Times New Roman" w:cs="Times New Roman"/>
          <w:sz w:val="24"/>
          <w:szCs w:val="24"/>
        </w:rPr>
        <w:t xml:space="preserve"> Water and Sanitation Company.</w:t>
      </w:r>
      <w:r w:rsidR="003C47F6" w:rsidRPr="00706914">
        <w:rPr>
          <w:rFonts w:ascii="Times New Roman" w:hAnsi="Times New Roman" w:cs="Times New Roman"/>
          <w:sz w:val="24"/>
          <w:szCs w:val="24"/>
        </w:rPr>
        <w:t xml:space="preserve"> </w:t>
      </w:r>
      <w:r w:rsidRPr="00706914">
        <w:rPr>
          <w:rFonts w:ascii="Times New Roman" w:hAnsi="Times New Roman" w:cs="Times New Roman"/>
          <w:sz w:val="24"/>
          <w:szCs w:val="24"/>
        </w:rPr>
        <w:t xml:space="preserve">(2007). Company Profile. Retrieved from, http://thikawater.co.ke/ </w:t>
      </w:r>
    </w:p>
    <w:p w14:paraId="37E7729B" w14:textId="23714F1B"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Murlis</w:t>
      </w:r>
      <w:proofErr w:type="spellEnd"/>
      <w:r w:rsidRPr="00706914">
        <w:rPr>
          <w:rFonts w:ascii="Times New Roman" w:hAnsi="Times New Roman" w:cs="Times New Roman"/>
          <w:sz w:val="24"/>
          <w:szCs w:val="24"/>
        </w:rPr>
        <w:t>, M. A. &amp; Helen, A. (2004).</w:t>
      </w:r>
      <w:r w:rsidR="003C47F6" w:rsidRPr="00706914">
        <w:rPr>
          <w:rFonts w:ascii="Times New Roman" w:hAnsi="Times New Roman" w:cs="Times New Roman"/>
          <w:sz w:val="24"/>
          <w:szCs w:val="24"/>
        </w:rPr>
        <w:t xml:space="preserve"> </w:t>
      </w:r>
      <w:r w:rsidRPr="00706914">
        <w:rPr>
          <w:rFonts w:ascii="Times New Roman" w:hAnsi="Times New Roman" w:cs="Times New Roman"/>
          <w:i/>
          <w:iCs/>
          <w:sz w:val="24"/>
          <w:szCs w:val="24"/>
        </w:rPr>
        <w:t xml:space="preserve">Reward management: a handbook of remuneration strategy and practice </w:t>
      </w:r>
      <w:r w:rsidRPr="00706914">
        <w:rPr>
          <w:rFonts w:ascii="Times New Roman" w:hAnsi="Times New Roman" w:cs="Times New Roman"/>
          <w:sz w:val="24"/>
          <w:szCs w:val="24"/>
        </w:rPr>
        <w:t>(5th ed. ed.). London:</w:t>
      </w:r>
      <w:r w:rsidR="003C47F6" w:rsidRPr="00706914">
        <w:rPr>
          <w:rFonts w:ascii="Times New Roman" w:hAnsi="Times New Roman" w:cs="Times New Roman"/>
          <w:sz w:val="24"/>
          <w:szCs w:val="24"/>
        </w:rPr>
        <w:t xml:space="preserve"> </w:t>
      </w:r>
      <w:r w:rsidRPr="00706914">
        <w:rPr>
          <w:rFonts w:ascii="Times New Roman" w:hAnsi="Times New Roman" w:cs="Times New Roman"/>
          <w:sz w:val="24"/>
          <w:szCs w:val="24"/>
        </w:rPr>
        <w:t xml:space="preserve">Kogan Page </w:t>
      </w:r>
    </w:p>
    <w:p w14:paraId="45247083" w14:textId="20562C9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Murphy, M. (2007). Incentive programs and </w:t>
      </w:r>
      <w:proofErr w:type="spellStart"/>
      <w:r w:rsidRPr="00706914">
        <w:rPr>
          <w:rFonts w:ascii="Times New Roman" w:hAnsi="Times New Roman" w:cs="Times New Roman"/>
          <w:sz w:val="24"/>
          <w:szCs w:val="24"/>
        </w:rPr>
        <w:t>labor</w:t>
      </w:r>
      <w:proofErr w:type="spellEnd"/>
      <w:r w:rsidRPr="00706914">
        <w:rPr>
          <w:rFonts w:ascii="Times New Roman" w:hAnsi="Times New Roman" w:cs="Times New Roman"/>
          <w:sz w:val="24"/>
          <w:szCs w:val="24"/>
        </w:rPr>
        <w:t xml:space="preserve"> turnover rate in hospital food service. A thesis submitted to Graduate school, Texas </w:t>
      </w:r>
      <w:r w:rsidR="003C47F6" w:rsidRPr="00706914">
        <w:rPr>
          <w:rFonts w:ascii="Times New Roman" w:hAnsi="Times New Roman" w:cs="Times New Roman"/>
          <w:sz w:val="24"/>
          <w:szCs w:val="24"/>
        </w:rPr>
        <w:t>Woman’s</w:t>
      </w:r>
      <w:r w:rsidRPr="00706914">
        <w:rPr>
          <w:rFonts w:ascii="Times New Roman" w:hAnsi="Times New Roman" w:cs="Times New Roman"/>
          <w:sz w:val="24"/>
          <w:szCs w:val="24"/>
        </w:rPr>
        <w:t xml:space="preserve"> University, USA. </w:t>
      </w:r>
    </w:p>
    <w:p w14:paraId="21FD2104" w14:textId="28DEB9EA"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Nelson, B. (1999). </w:t>
      </w:r>
      <w:r w:rsidRPr="00706914">
        <w:rPr>
          <w:rFonts w:ascii="Times New Roman" w:hAnsi="Times New Roman" w:cs="Times New Roman"/>
          <w:i/>
          <w:iCs/>
          <w:sz w:val="24"/>
          <w:szCs w:val="24"/>
        </w:rPr>
        <w:t>Incentives for all generations.</w:t>
      </w:r>
      <w:r w:rsidR="003C47F6" w:rsidRPr="00706914">
        <w:rPr>
          <w:rFonts w:ascii="Times New Roman" w:hAnsi="Times New Roman" w:cs="Times New Roman"/>
          <w:i/>
          <w:iCs/>
          <w:sz w:val="24"/>
          <w:szCs w:val="24"/>
        </w:rPr>
        <w:t xml:space="preserve"> </w:t>
      </w:r>
      <w:r w:rsidRPr="00706914">
        <w:rPr>
          <w:rFonts w:ascii="Times New Roman" w:hAnsi="Times New Roman" w:cs="Times New Roman"/>
          <w:sz w:val="24"/>
          <w:szCs w:val="24"/>
        </w:rPr>
        <w:t xml:space="preserve">Nelson Motivation Inc. Available on the World Wide Web at http://www2.inc.com/search/16431.html. Date visited, February 13, 2002. </w:t>
      </w:r>
    </w:p>
    <w:p w14:paraId="06E85E9D"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Neuman, W. 2000</w:t>
      </w:r>
      <w:proofErr w:type="gramStart"/>
      <w:r w:rsidRPr="00706914">
        <w:rPr>
          <w:rFonts w:ascii="Times New Roman" w:hAnsi="Times New Roman" w:cs="Times New Roman"/>
          <w:sz w:val="24"/>
          <w:szCs w:val="24"/>
        </w:rPr>
        <w:t>).</w:t>
      </w:r>
      <w:r w:rsidRPr="00706914">
        <w:rPr>
          <w:rFonts w:ascii="Times New Roman" w:hAnsi="Times New Roman" w:cs="Times New Roman"/>
          <w:i/>
          <w:iCs/>
          <w:sz w:val="24"/>
          <w:szCs w:val="24"/>
        </w:rPr>
        <w:t>Social</w:t>
      </w:r>
      <w:proofErr w:type="gramEnd"/>
      <w:r w:rsidRPr="00706914">
        <w:rPr>
          <w:rFonts w:ascii="Times New Roman" w:hAnsi="Times New Roman" w:cs="Times New Roman"/>
          <w:i/>
          <w:iCs/>
          <w:sz w:val="24"/>
          <w:szCs w:val="24"/>
        </w:rPr>
        <w:t xml:space="preserve"> Research and Methods: Qualitative Quantitative Approaches. </w:t>
      </w:r>
      <w:r w:rsidRPr="00706914">
        <w:rPr>
          <w:rFonts w:ascii="Times New Roman" w:hAnsi="Times New Roman" w:cs="Times New Roman"/>
          <w:sz w:val="24"/>
          <w:szCs w:val="24"/>
        </w:rPr>
        <w:t xml:space="preserve">4th Edition. Boston: Allyn and Bacon. </w:t>
      </w:r>
    </w:p>
    <w:p w14:paraId="1B825D71"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Ngulube P. (2003)</w:t>
      </w:r>
      <w:r w:rsidRPr="00706914">
        <w:rPr>
          <w:rFonts w:ascii="Times New Roman" w:hAnsi="Times New Roman" w:cs="Times New Roman"/>
          <w:i/>
          <w:iCs/>
          <w:sz w:val="24"/>
          <w:szCs w:val="24"/>
        </w:rPr>
        <w:t xml:space="preserve">. </w:t>
      </w:r>
      <w:r w:rsidRPr="00706914">
        <w:rPr>
          <w:rFonts w:ascii="Times New Roman" w:hAnsi="Times New Roman" w:cs="Times New Roman"/>
          <w:sz w:val="24"/>
          <w:szCs w:val="24"/>
        </w:rPr>
        <w:t xml:space="preserve">Preservation and access to public records and archives in </w:t>
      </w:r>
      <w:proofErr w:type="spellStart"/>
      <w:r w:rsidRPr="00706914">
        <w:rPr>
          <w:rFonts w:ascii="Times New Roman" w:hAnsi="Times New Roman" w:cs="Times New Roman"/>
          <w:sz w:val="24"/>
          <w:szCs w:val="24"/>
        </w:rPr>
        <w:t>SouthAfrica.</w:t>
      </w:r>
      <w:r w:rsidRPr="00706914">
        <w:rPr>
          <w:rFonts w:ascii="Times New Roman" w:hAnsi="Times New Roman" w:cs="Times New Roman"/>
          <w:i/>
          <w:iCs/>
          <w:sz w:val="24"/>
          <w:szCs w:val="24"/>
        </w:rPr>
        <w:t>PHD</w:t>
      </w:r>
      <w:proofErr w:type="spellEnd"/>
      <w:r w:rsidRPr="00706914">
        <w:rPr>
          <w:rFonts w:ascii="Times New Roman" w:hAnsi="Times New Roman" w:cs="Times New Roman"/>
          <w:i/>
          <w:iCs/>
          <w:sz w:val="24"/>
          <w:szCs w:val="24"/>
        </w:rPr>
        <w:t xml:space="preserve"> </w:t>
      </w:r>
      <w:proofErr w:type="spellStart"/>
      <w:r w:rsidRPr="00706914">
        <w:rPr>
          <w:rFonts w:ascii="Times New Roman" w:hAnsi="Times New Roman" w:cs="Times New Roman"/>
          <w:i/>
          <w:iCs/>
          <w:sz w:val="24"/>
          <w:szCs w:val="24"/>
        </w:rPr>
        <w:t>Thesis.</w:t>
      </w:r>
      <w:r w:rsidRPr="00706914">
        <w:rPr>
          <w:rFonts w:ascii="Times New Roman" w:hAnsi="Times New Roman" w:cs="Times New Roman"/>
          <w:sz w:val="24"/>
          <w:szCs w:val="24"/>
        </w:rPr>
        <w:t>Pietermaritzburg</w:t>
      </w:r>
      <w:proofErr w:type="spellEnd"/>
      <w:r w:rsidRPr="00706914">
        <w:rPr>
          <w:rFonts w:ascii="Times New Roman" w:hAnsi="Times New Roman" w:cs="Times New Roman"/>
          <w:sz w:val="24"/>
          <w:szCs w:val="24"/>
        </w:rPr>
        <w:t xml:space="preserve">: University of Natal. </w:t>
      </w:r>
    </w:p>
    <w:p w14:paraId="73477890"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Nsour</w:t>
      </w:r>
      <w:proofErr w:type="spellEnd"/>
      <w:r w:rsidRPr="00706914">
        <w:rPr>
          <w:rFonts w:ascii="Times New Roman" w:hAnsi="Times New Roman" w:cs="Times New Roman"/>
          <w:sz w:val="24"/>
          <w:szCs w:val="24"/>
        </w:rPr>
        <w:t xml:space="preserve">, A. (2012). The Relationship between Incentives and Organizational Performance for employees in Jordanian </w:t>
      </w:r>
      <w:proofErr w:type="spellStart"/>
      <w:r w:rsidRPr="00706914">
        <w:rPr>
          <w:rFonts w:ascii="Times New Roman" w:hAnsi="Times New Roman" w:cs="Times New Roman"/>
          <w:sz w:val="24"/>
          <w:szCs w:val="24"/>
        </w:rPr>
        <w:t>Universities.</w:t>
      </w:r>
      <w:r w:rsidRPr="00706914">
        <w:rPr>
          <w:rFonts w:ascii="Times New Roman" w:hAnsi="Times New Roman" w:cs="Times New Roman"/>
          <w:i/>
          <w:iCs/>
          <w:sz w:val="24"/>
          <w:szCs w:val="24"/>
        </w:rPr>
        <w:t>International</w:t>
      </w:r>
      <w:proofErr w:type="spellEnd"/>
      <w:r w:rsidRPr="00706914">
        <w:rPr>
          <w:rFonts w:ascii="Times New Roman" w:hAnsi="Times New Roman" w:cs="Times New Roman"/>
          <w:i/>
          <w:iCs/>
          <w:sz w:val="24"/>
          <w:szCs w:val="24"/>
        </w:rPr>
        <w:t xml:space="preserve"> Journal for Business and Management, Vol 7</w:t>
      </w:r>
      <w:r w:rsidRPr="00706914">
        <w:rPr>
          <w:rFonts w:ascii="Times New Roman" w:hAnsi="Times New Roman" w:cs="Times New Roman"/>
          <w:sz w:val="24"/>
          <w:szCs w:val="24"/>
        </w:rPr>
        <w:t>, No.1.</w:t>
      </w:r>
    </w:p>
    <w:p w14:paraId="17E91537"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O’Hara, M. (2011</w:t>
      </w:r>
      <w:proofErr w:type="gramStart"/>
      <w:r w:rsidRPr="00706914">
        <w:rPr>
          <w:rFonts w:ascii="Times New Roman" w:hAnsi="Times New Roman" w:cs="Times New Roman"/>
          <w:sz w:val="24"/>
          <w:szCs w:val="24"/>
        </w:rPr>
        <w:t>).Property</w:t>
      </w:r>
      <w:proofErr w:type="gramEnd"/>
      <w:r w:rsidRPr="00706914">
        <w:rPr>
          <w:rFonts w:ascii="Times New Roman" w:hAnsi="Times New Roman" w:cs="Times New Roman"/>
          <w:sz w:val="24"/>
          <w:szCs w:val="24"/>
        </w:rPr>
        <w:t xml:space="preserve"> Rights and the Financial </w:t>
      </w:r>
      <w:proofErr w:type="spellStart"/>
      <w:r w:rsidRPr="00706914">
        <w:rPr>
          <w:rFonts w:ascii="Times New Roman" w:hAnsi="Times New Roman" w:cs="Times New Roman"/>
          <w:sz w:val="24"/>
          <w:szCs w:val="24"/>
        </w:rPr>
        <w:t>Firm.</w:t>
      </w:r>
      <w:r w:rsidRPr="00706914">
        <w:rPr>
          <w:rFonts w:ascii="Times New Roman" w:hAnsi="Times New Roman" w:cs="Times New Roman"/>
          <w:i/>
          <w:iCs/>
          <w:sz w:val="24"/>
          <w:szCs w:val="24"/>
        </w:rPr>
        <w:t>Journal</w:t>
      </w:r>
      <w:proofErr w:type="spellEnd"/>
      <w:r w:rsidRPr="00706914">
        <w:rPr>
          <w:rFonts w:ascii="Times New Roman" w:hAnsi="Times New Roman" w:cs="Times New Roman"/>
          <w:i/>
          <w:iCs/>
          <w:sz w:val="24"/>
          <w:szCs w:val="24"/>
        </w:rPr>
        <w:t xml:space="preserve"> of Law and. </w:t>
      </w:r>
      <w:r w:rsidRPr="00706914">
        <w:rPr>
          <w:rFonts w:ascii="Times New Roman" w:hAnsi="Times New Roman" w:cs="Times New Roman"/>
          <w:sz w:val="24"/>
          <w:szCs w:val="24"/>
        </w:rPr>
        <w:t xml:space="preserve">Economics. 24, 317-332. </w:t>
      </w:r>
    </w:p>
    <w:p w14:paraId="63DF9DD8"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Pettigrew, A. (2009). Studying organizational culture. Administrative Science Quarterly, 24, 570-581. </w:t>
      </w:r>
    </w:p>
    <w:p w14:paraId="14B75085"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Ray, L. (2002). </w:t>
      </w:r>
      <w:r w:rsidRPr="00706914">
        <w:rPr>
          <w:rFonts w:ascii="Times New Roman" w:hAnsi="Times New Roman" w:cs="Times New Roman"/>
          <w:i/>
          <w:iCs/>
          <w:sz w:val="24"/>
          <w:szCs w:val="24"/>
        </w:rPr>
        <w:t>The Influence of Employee Attitude on Productivity in the Workplace</w:t>
      </w:r>
      <w:r w:rsidRPr="00706914">
        <w:rPr>
          <w:rFonts w:ascii="Times New Roman" w:hAnsi="Times New Roman" w:cs="Times New Roman"/>
          <w:sz w:val="24"/>
          <w:szCs w:val="24"/>
        </w:rPr>
        <w:t xml:space="preserve">. Retrieved http://everydaylife.globalpost.com/effect-employee-attitude-productivity-workplace-3168.html </w:t>
      </w:r>
    </w:p>
    <w:p w14:paraId="1BB51EB5" w14:textId="6A360D65"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lastRenderedPageBreak/>
        <w:t>Reddy, V. L. (2000, February).</w:t>
      </w:r>
      <w:r w:rsidR="003C47F6" w:rsidRPr="00706914">
        <w:rPr>
          <w:rFonts w:ascii="Times New Roman" w:hAnsi="Times New Roman" w:cs="Times New Roman"/>
          <w:sz w:val="24"/>
          <w:szCs w:val="24"/>
        </w:rPr>
        <w:t xml:space="preserve"> </w:t>
      </w:r>
      <w:r w:rsidRPr="00706914">
        <w:rPr>
          <w:rFonts w:ascii="Times New Roman" w:hAnsi="Times New Roman" w:cs="Times New Roman"/>
          <w:sz w:val="24"/>
          <w:szCs w:val="24"/>
        </w:rPr>
        <w:t xml:space="preserve">Mantras on </w:t>
      </w:r>
      <w:r w:rsidR="003C47F6" w:rsidRPr="00706914">
        <w:rPr>
          <w:rFonts w:ascii="Times New Roman" w:hAnsi="Times New Roman" w:cs="Times New Roman"/>
          <w:sz w:val="24"/>
          <w:szCs w:val="24"/>
        </w:rPr>
        <w:t>Motivation. Retrieved</w:t>
      </w:r>
      <w:r w:rsidRPr="00706914">
        <w:rPr>
          <w:rFonts w:ascii="Times New Roman" w:hAnsi="Times New Roman" w:cs="Times New Roman"/>
          <w:sz w:val="24"/>
          <w:szCs w:val="24"/>
        </w:rPr>
        <w:t xml:space="preserve"> October 10, 2002, from www.hinduonnet.com/jobs/0002/05160051.htm.</w:t>
      </w:r>
    </w:p>
    <w:p w14:paraId="0E67D34F"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Ricardo, R., &amp; Wade, D. (2001). Corporate Performance Management: How to Build a Better Organization through Measurement Driven Strategies Alignment. Butterworth Heinemann. </w:t>
      </w:r>
    </w:p>
    <w:p w14:paraId="4022311A"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Roberts, L. (2005). </w:t>
      </w:r>
      <w:r w:rsidRPr="00706914">
        <w:rPr>
          <w:rFonts w:ascii="Times New Roman" w:hAnsi="Times New Roman" w:cs="Times New Roman"/>
          <w:i/>
          <w:iCs/>
          <w:sz w:val="24"/>
          <w:szCs w:val="24"/>
        </w:rPr>
        <w:t>The relationship between rewards, recognition and motivation at an insurance company in the Western Cape</w:t>
      </w:r>
      <w:r w:rsidRPr="00706914">
        <w:rPr>
          <w:rFonts w:ascii="Times New Roman" w:hAnsi="Times New Roman" w:cs="Times New Roman"/>
          <w:sz w:val="24"/>
          <w:szCs w:val="24"/>
        </w:rPr>
        <w:t xml:space="preserve">. New York: Routledge Publishers. </w:t>
      </w:r>
    </w:p>
    <w:p w14:paraId="7AC27D25"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r w:rsidRPr="00706914">
        <w:rPr>
          <w:rFonts w:ascii="Times New Roman" w:hAnsi="Times New Roman" w:cs="Times New Roman"/>
          <w:sz w:val="24"/>
          <w:szCs w:val="24"/>
        </w:rPr>
        <w:t xml:space="preserve">Siegel, N. (2003). </w:t>
      </w:r>
      <w:r w:rsidRPr="00706914">
        <w:rPr>
          <w:rFonts w:ascii="Times New Roman" w:hAnsi="Times New Roman" w:cs="Times New Roman"/>
          <w:i/>
          <w:iCs/>
          <w:sz w:val="24"/>
          <w:szCs w:val="24"/>
        </w:rPr>
        <w:t xml:space="preserve">Research methods for </w:t>
      </w:r>
      <w:proofErr w:type="spellStart"/>
      <w:proofErr w:type="gramStart"/>
      <w:r w:rsidRPr="00706914">
        <w:rPr>
          <w:rFonts w:ascii="Times New Roman" w:hAnsi="Times New Roman" w:cs="Times New Roman"/>
          <w:i/>
          <w:iCs/>
          <w:sz w:val="24"/>
          <w:szCs w:val="24"/>
        </w:rPr>
        <w:t>managers.A</w:t>
      </w:r>
      <w:proofErr w:type="spellEnd"/>
      <w:proofErr w:type="gramEnd"/>
      <w:r w:rsidRPr="00706914">
        <w:rPr>
          <w:rFonts w:ascii="Times New Roman" w:hAnsi="Times New Roman" w:cs="Times New Roman"/>
          <w:i/>
          <w:iCs/>
          <w:sz w:val="24"/>
          <w:szCs w:val="24"/>
        </w:rPr>
        <w:t xml:space="preserve"> skill building </w:t>
      </w:r>
      <w:proofErr w:type="gramStart"/>
      <w:r w:rsidRPr="00706914">
        <w:rPr>
          <w:rFonts w:ascii="Times New Roman" w:hAnsi="Times New Roman" w:cs="Times New Roman"/>
          <w:i/>
          <w:iCs/>
          <w:sz w:val="24"/>
          <w:szCs w:val="24"/>
        </w:rPr>
        <w:t>approach</w:t>
      </w:r>
      <w:r w:rsidRPr="00706914">
        <w:rPr>
          <w:rFonts w:ascii="Times New Roman" w:hAnsi="Times New Roman" w:cs="Times New Roman"/>
          <w:sz w:val="24"/>
          <w:szCs w:val="24"/>
        </w:rPr>
        <w:t>(</w:t>
      </w:r>
      <w:proofErr w:type="gramEnd"/>
      <w:r w:rsidRPr="00706914">
        <w:rPr>
          <w:rFonts w:ascii="Times New Roman" w:hAnsi="Times New Roman" w:cs="Times New Roman"/>
          <w:sz w:val="24"/>
          <w:szCs w:val="24"/>
        </w:rPr>
        <w:t xml:space="preserve">2nd ed.). New York: Wiley Publishers. </w:t>
      </w:r>
    </w:p>
    <w:p w14:paraId="1247F851" w14:textId="1D4976B9"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roofErr w:type="spellStart"/>
      <w:r w:rsidRPr="00706914">
        <w:rPr>
          <w:rFonts w:ascii="Times New Roman" w:hAnsi="Times New Roman" w:cs="Times New Roman"/>
          <w:sz w:val="24"/>
          <w:szCs w:val="24"/>
        </w:rPr>
        <w:t>Sorauren</w:t>
      </w:r>
      <w:proofErr w:type="spellEnd"/>
      <w:r w:rsidRPr="00706914">
        <w:rPr>
          <w:rFonts w:ascii="Times New Roman" w:hAnsi="Times New Roman" w:cs="Times New Roman"/>
          <w:sz w:val="24"/>
          <w:szCs w:val="24"/>
        </w:rPr>
        <w:t xml:space="preserve">, I. (2000). </w:t>
      </w:r>
      <w:r w:rsidR="003C47F6" w:rsidRPr="00706914">
        <w:rPr>
          <w:rFonts w:ascii="Times New Roman" w:hAnsi="Times New Roman" w:cs="Times New Roman"/>
          <w:sz w:val="24"/>
          <w:szCs w:val="24"/>
        </w:rPr>
        <w:t>Non-monetary</w:t>
      </w:r>
      <w:r w:rsidRPr="00706914">
        <w:rPr>
          <w:rFonts w:ascii="Times New Roman" w:hAnsi="Times New Roman" w:cs="Times New Roman"/>
          <w:sz w:val="24"/>
          <w:szCs w:val="24"/>
        </w:rPr>
        <w:t xml:space="preserve"> incentives: Do people work only for money. Business Ethics Quarterly, 10 (4), 925-944. Retrieved March 18, 2008, from EBSCOHOST database</w:t>
      </w:r>
    </w:p>
    <w:p w14:paraId="6E0E0946"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
    <w:p w14:paraId="2B86B812"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
    <w:p w14:paraId="6A5044E8" w14:textId="77777777" w:rsidR="002216B6" w:rsidRPr="00706914" w:rsidRDefault="002216B6" w:rsidP="00114A7A">
      <w:pPr>
        <w:autoSpaceDE w:val="0"/>
        <w:autoSpaceDN w:val="0"/>
        <w:adjustRightInd w:val="0"/>
        <w:spacing w:after="0" w:line="480" w:lineRule="auto"/>
        <w:ind w:left="864" w:right="720" w:hanging="720"/>
        <w:jc w:val="both"/>
        <w:rPr>
          <w:rFonts w:ascii="Times New Roman" w:hAnsi="Times New Roman" w:cs="Times New Roman"/>
          <w:sz w:val="24"/>
          <w:szCs w:val="24"/>
        </w:rPr>
      </w:pPr>
    </w:p>
    <w:p w14:paraId="2470653B"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06E83FF6"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16EA6456"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3917F1E9"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66A85A19"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639564D8"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754AA4A8"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527C7902" w14:textId="77777777" w:rsidR="002216B6" w:rsidRPr="00706914" w:rsidRDefault="002216B6" w:rsidP="00114A7A">
      <w:pPr>
        <w:autoSpaceDE w:val="0"/>
        <w:autoSpaceDN w:val="0"/>
        <w:adjustRightInd w:val="0"/>
        <w:spacing w:after="0" w:line="480" w:lineRule="auto"/>
        <w:jc w:val="both"/>
        <w:rPr>
          <w:rFonts w:ascii="Times New Roman" w:hAnsi="Times New Roman" w:cs="Times New Roman"/>
          <w:sz w:val="24"/>
          <w:szCs w:val="24"/>
        </w:rPr>
      </w:pPr>
    </w:p>
    <w:p w14:paraId="0C3B1EF1" w14:textId="77777777" w:rsidR="002216B6" w:rsidRPr="00706914" w:rsidRDefault="002216B6" w:rsidP="001122D5">
      <w:pPr>
        <w:autoSpaceDE w:val="0"/>
        <w:autoSpaceDN w:val="0"/>
        <w:adjustRightInd w:val="0"/>
        <w:spacing w:after="0" w:line="480" w:lineRule="auto"/>
        <w:ind w:hanging="720"/>
        <w:jc w:val="both"/>
        <w:rPr>
          <w:rFonts w:ascii="Times New Roman" w:hAnsi="Times New Roman" w:cs="Times New Roman"/>
          <w:sz w:val="24"/>
          <w:szCs w:val="24"/>
        </w:rPr>
      </w:pPr>
    </w:p>
    <w:p w14:paraId="531EB587" w14:textId="77777777" w:rsidR="002216B6" w:rsidRPr="00706914" w:rsidRDefault="002216B6" w:rsidP="001122D5">
      <w:pPr>
        <w:spacing w:line="480" w:lineRule="auto"/>
        <w:ind w:left="5760"/>
        <w:jc w:val="both"/>
        <w:rPr>
          <w:rFonts w:ascii="Times New Roman" w:hAnsi="Times New Roman" w:cs="Times New Roman"/>
          <w:sz w:val="24"/>
          <w:szCs w:val="24"/>
        </w:rPr>
      </w:pPr>
      <w:r w:rsidRPr="00706914">
        <w:rPr>
          <w:rFonts w:ascii="Times New Roman" w:hAnsi="Times New Roman" w:cs="Times New Roman"/>
          <w:sz w:val="24"/>
          <w:szCs w:val="24"/>
        </w:rPr>
        <w:lastRenderedPageBreak/>
        <w:t>Department of Bus Admin &amp; Management studies</w:t>
      </w:r>
    </w:p>
    <w:p w14:paraId="5C26DBCD" w14:textId="77777777" w:rsidR="002216B6" w:rsidRPr="00706914" w:rsidRDefault="002216B6" w:rsidP="00114A7A">
      <w:pPr>
        <w:spacing w:line="480" w:lineRule="auto"/>
        <w:ind w:left="5040" w:firstLine="720"/>
        <w:jc w:val="both"/>
        <w:rPr>
          <w:rFonts w:ascii="Times New Roman" w:hAnsi="Times New Roman" w:cs="Times New Roman"/>
          <w:sz w:val="24"/>
          <w:szCs w:val="24"/>
        </w:rPr>
      </w:pPr>
      <w:r w:rsidRPr="00706914">
        <w:rPr>
          <w:rFonts w:ascii="Times New Roman" w:hAnsi="Times New Roman" w:cs="Times New Roman"/>
          <w:sz w:val="24"/>
          <w:szCs w:val="24"/>
        </w:rPr>
        <w:t>Kwara State Polytechnic</w:t>
      </w:r>
    </w:p>
    <w:p w14:paraId="64F9505B" w14:textId="1C1A2A2D" w:rsidR="002216B6" w:rsidRPr="00706914" w:rsidRDefault="002216B6" w:rsidP="00114A7A">
      <w:pPr>
        <w:spacing w:line="480" w:lineRule="auto"/>
        <w:ind w:left="5040" w:firstLine="720"/>
        <w:jc w:val="both"/>
        <w:rPr>
          <w:rFonts w:ascii="Times New Roman" w:hAnsi="Times New Roman" w:cs="Times New Roman"/>
          <w:sz w:val="24"/>
          <w:szCs w:val="24"/>
        </w:rPr>
      </w:pPr>
      <w:r w:rsidRPr="00706914">
        <w:rPr>
          <w:rFonts w:ascii="Times New Roman" w:hAnsi="Times New Roman" w:cs="Times New Roman"/>
          <w:sz w:val="24"/>
          <w:szCs w:val="24"/>
        </w:rPr>
        <w:t>Ilorin, Kwara State.</w:t>
      </w:r>
    </w:p>
    <w:p w14:paraId="4B8C94D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Dear Respondent,</w:t>
      </w:r>
    </w:p>
    <w:p w14:paraId="6B36D784" w14:textId="38EB5719"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I am a final year student in the department of Business Administration at Kwara state polytechnic Ilorin, Kwara state. I’m presently conducting </w:t>
      </w:r>
      <w:r w:rsidR="00114A7A" w:rsidRPr="00706914">
        <w:rPr>
          <w:rFonts w:ascii="Times New Roman" w:hAnsi="Times New Roman" w:cs="Times New Roman"/>
          <w:sz w:val="24"/>
          <w:szCs w:val="24"/>
        </w:rPr>
        <w:t>research</w:t>
      </w:r>
      <w:r w:rsidRPr="00706914">
        <w:rPr>
          <w:rFonts w:ascii="Times New Roman" w:hAnsi="Times New Roman" w:cs="Times New Roman"/>
          <w:sz w:val="24"/>
          <w:szCs w:val="24"/>
        </w:rPr>
        <w:t xml:space="preserve"> on</w:t>
      </w:r>
      <w:r w:rsidR="00114A7A" w:rsidRPr="00706914">
        <w:rPr>
          <w:rFonts w:ascii="Times New Roman" w:hAnsi="Times New Roman" w:cs="Times New Roman"/>
          <w:sz w:val="24"/>
          <w:szCs w:val="24"/>
        </w:rPr>
        <w:t xml:space="preserve"> </w:t>
      </w:r>
      <w:r w:rsidRPr="00706914">
        <w:rPr>
          <w:rFonts w:ascii="Times New Roman" w:hAnsi="Times New Roman" w:cs="Times New Roman"/>
          <w:b/>
          <w:bCs/>
          <w:sz w:val="24"/>
          <w:szCs w:val="24"/>
        </w:rPr>
        <w:t>THE EFFECTS OF NON-MONETARY INCENTIVES ON EMPLOYEE PERFORMANCE IN THE NIGERIAN MANUFACTURING SECTOR</w:t>
      </w:r>
      <w:r w:rsidRPr="00706914">
        <w:rPr>
          <w:rFonts w:ascii="Times New Roman" w:hAnsi="Times New Roman" w:cs="Times New Roman"/>
          <w:b/>
          <w:sz w:val="24"/>
          <w:szCs w:val="24"/>
        </w:rPr>
        <w:t>.</w:t>
      </w:r>
    </w:p>
    <w:p w14:paraId="31F6D3D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effect of employee motivation on organizational productivity.</w:t>
      </w:r>
    </w:p>
    <w:p w14:paraId="391FED75" w14:textId="3779399E"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Yours Faithfully,</w:t>
      </w:r>
    </w:p>
    <w:p w14:paraId="42DBCD7B" w14:textId="0566AE45" w:rsidR="00114A7A" w:rsidRPr="00706914" w:rsidRDefault="00114A7A" w:rsidP="00114A7A">
      <w:pPr>
        <w:spacing w:line="276" w:lineRule="auto"/>
        <w:jc w:val="both"/>
        <w:rPr>
          <w:rFonts w:ascii="Times New Roman" w:hAnsi="Times New Roman" w:cs="Times New Roman"/>
          <w:b/>
          <w:bCs/>
          <w:sz w:val="24"/>
          <w:szCs w:val="24"/>
        </w:rPr>
      </w:pPr>
      <w:r w:rsidRPr="00706914">
        <w:rPr>
          <w:rFonts w:ascii="Times New Roman" w:hAnsi="Times New Roman" w:cs="Times New Roman"/>
          <w:b/>
          <w:bCs/>
          <w:sz w:val="24"/>
          <w:szCs w:val="24"/>
        </w:rPr>
        <w:t>AYANBIYI TOYIN SULIYAT</w:t>
      </w:r>
    </w:p>
    <w:p w14:paraId="3CAC1F2F" w14:textId="719F6AEA" w:rsidR="00114A7A" w:rsidRPr="00706914" w:rsidRDefault="00114A7A" w:rsidP="00114A7A">
      <w:pPr>
        <w:spacing w:line="276" w:lineRule="auto"/>
        <w:jc w:val="both"/>
        <w:rPr>
          <w:rFonts w:ascii="Times New Roman" w:hAnsi="Times New Roman" w:cs="Times New Roman"/>
          <w:b/>
          <w:bCs/>
          <w:sz w:val="24"/>
          <w:szCs w:val="24"/>
        </w:rPr>
      </w:pPr>
      <w:r w:rsidRPr="00706914">
        <w:rPr>
          <w:rFonts w:ascii="Times New Roman" w:hAnsi="Times New Roman" w:cs="Times New Roman"/>
          <w:b/>
          <w:bCs/>
          <w:sz w:val="24"/>
          <w:szCs w:val="24"/>
        </w:rPr>
        <w:t>ND/23/BAM/PT/0238</w:t>
      </w:r>
    </w:p>
    <w:p w14:paraId="34698B48" w14:textId="77777777" w:rsidR="002216B6" w:rsidRPr="00706914" w:rsidRDefault="002216B6" w:rsidP="00114A7A">
      <w:pPr>
        <w:spacing w:line="276" w:lineRule="auto"/>
        <w:jc w:val="both"/>
        <w:rPr>
          <w:rFonts w:ascii="Times New Roman" w:hAnsi="Times New Roman" w:cs="Times New Roman"/>
          <w:b/>
          <w:bCs/>
          <w:sz w:val="24"/>
          <w:szCs w:val="24"/>
        </w:rPr>
      </w:pPr>
      <w:r w:rsidRPr="00706914">
        <w:rPr>
          <w:rFonts w:ascii="Times New Roman" w:hAnsi="Times New Roman" w:cs="Times New Roman"/>
          <w:b/>
          <w:bCs/>
          <w:sz w:val="24"/>
          <w:szCs w:val="24"/>
        </w:rPr>
        <w:t>Researcher</w:t>
      </w:r>
    </w:p>
    <w:p w14:paraId="5011277E" w14:textId="77777777" w:rsidR="002216B6" w:rsidRPr="00706914" w:rsidRDefault="002216B6" w:rsidP="001122D5">
      <w:pPr>
        <w:spacing w:line="480" w:lineRule="auto"/>
        <w:jc w:val="both"/>
        <w:rPr>
          <w:rFonts w:ascii="Times New Roman" w:hAnsi="Times New Roman" w:cs="Times New Roman"/>
          <w:sz w:val="24"/>
          <w:szCs w:val="24"/>
        </w:rPr>
      </w:pPr>
    </w:p>
    <w:p w14:paraId="3D24DA8D" w14:textId="77777777" w:rsidR="002216B6" w:rsidRPr="00706914" w:rsidRDefault="002216B6" w:rsidP="001122D5">
      <w:pPr>
        <w:spacing w:line="480" w:lineRule="auto"/>
        <w:jc w:val="both"/>
        <w:rPr>
          <w:rFonts w:ascii="Times New Roman" w:hAnsi="Times New Roman" w:cs="Times New Roman"/>
          <w:sz w:val="24"/>
          <w:szCs w:val="24"/>
        </w:rPr>
      </w:pPr>
    </w:p>
    <w:p w14:paraId="49E11B87" w14:textId="77777777" w:rsidR="002216B6" w:rsidRPr="00706914" w:rsidRDefault="002216B6" w:rsidP="001122D5">
      <w:pPr>
        <w:spacing w:line="480" w:lineRule="auto"/>
        <w:jc w:val="both"/>
        <w:rPr>
          <w:rFonts w:ascii="Times New Roman" w:hAnsi="Times New Roman" w:cs="Times New Roman"/>
          <w:sz w:val="24"/>
          <w:szCs w:val="24"/>
        </w:rPr>
      </w:pPr>
    </w:p>
    <w:p w14:paraId="5BE9EEBF" w14:textId="77777777" w:rsidR="002216B6" w:rsidRPr="00706914" w:rsidRDefault="002216B6" w:rsidP="001122D5">
      <w:pPr>
        <w:spacing w:line="480" w:lineRule="auto"/>
        <w:jc w:val="both"/>
        <w:rPr>
          <w:rFonts w:ascii="Times New Roman" w:hAnsi="Times New Roman" w:cs="Times New Roman"/>
          <w:sz w:val="24"/>
          <w:szCs w:val="24"/>
        </w:rPr>
      </w:pPr>
    </w:p>
    <w:p w14:paraId="20E26EBF" w14:textId="77777777" w:rsidR="002216B6" w:rsidRPr="00706914" w:rsidRDefault="002216B6" w:rsidP="001122D5">
      <w:pPr>
        <w:spacing w:line="480" w:lineRule="auto"/>
        <w:jc w:val="both"/>
        <w:rPr>
          <w:rFonts w:ascii="Times New Roman" w:hAnsi="Times New Roman" w:cs="Times New Roman"/>
          <w:sz w:val="24"/>
          <w:szCs w:val="24"/>
        </w:rPr>
      </w:pPr>
    </w:p>
    <w:p w14:paraId="29BF52E8"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lastRenderedPageBreak/>
        <w:t>SECTION A</w:t>
      </w:r>
    </w:p>
    <w:p w14:paraId="2BDC46A1"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PERSONAL BIO DATA</w:t>
      </w:r>
    </w:p>
    <w:p w14:paraId="3C8E58B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Please tick the brackets as they apply appropriately</w:t>
      </w:r>
    </w:p>
    <w:p w14:paraId="3BEF4B1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SECTION A: DEMOGRAPHIC DATA.</w:t>
      </w:r>
    </w:p>
    <w:p w14:paraId="66207191" w14:textId="77777777" w:rsidR="002216B6" w:rsidRPr="00706914" w:rsidRDefault="002216B6" w:rsidP="001122D5">
      <w:pPr>
        <w:pStyle w:val="ListParagraph"/>
        <w:numPr>
          <w:ilvl w:val="0"/>
          <w:numId w:val="20"/>
        </w:numPr>
        <w:spacing w:after="20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Gender:   Male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   Female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w:t>
      </w:r>
    </w:p>
    <w:p w14:paraId="05B1BB12" w14:textId="77777777" w:rsidR="002216B6" w:rsidRPr="00706914" w:rsidRDefault="002216B6" w:rsidP="001122D5">
      <w:pPr>
        <w:pStyle w:val="ListParagraph"/>
        <w:numPr>
          <w:ilvl w:val="0"/>
          <w:numId w:val="20"/>
        </w:numPr>
        <w:spacing w:after="200"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No of Years in Service: (a) 0-5 years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b) 6-10years </w:t>
      </w:r>
      <w:proofErr w:type="gramStart"/>
      <w:r w:rsidRPr="00706914">
        <w:rPr>
          <w:rFonts w:ascii="Times New Roman" w:hAnsi="Times New Roman" w:cs="Times New Roman"/>
          <w:sz w:val="24"/>
          <w:szCs w:val="24"/>
        </w:rPr>
        <w:t>(  )   (</w:t>
      </w:r>
      <w:proofErr w:type="gramEnd"/>
      <w:r w:rsidRPr="00706914">
        <w:rPr>
          <w:rFonts w:ascii="Times New Roman" w:hAnsi="Times New Roman" w:cs="Times New Roman"/>
          <w:sz w:val="24"/>
          <w:szCs w:val="24"/>
        </w:rPr>
        <w:t xml:space="preserve">c) 11-15 years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d) 20 years and above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   </w:t>
      </w:r>
    </w:p>
    <w:p w14:paraId="0E624A87" w14:textId="77777777" w:rsidR="002216B6" w:rsidRPr="00706914" w:rsidRDefault="002216B6" w:rsidP="001122D5">
      <w:pPr>
        <w:pStyle w:val="ListParagraph"/>
        <w:numPr>
          <w:ilvl w:val="0"/>
          <w:numId w:val="20"/>
        </w:numPr>
        <w:spacing w:after="200" w:line="480" w:lineRule="auto"/>
        <w:jc w:val="both"/>
        <w:rPr>
          <w:rFonts w:ascii="Times New Roman" w:hAnsi="Times New Roman" w:cs="Times New Roman"/>
          <w:sz w:val="24"/>
          <w:szCs w:val="24"/>
        </w:rPr>
      </w:pPr>
      <w:r w:rsidRPr="00706914">
        <w:rPr>
          <w:rFonts w:ascii="Times New Roman" w:hAnsi="Times New Roman" w:cs="Times New Roman"/>
          <w:sz w:val="24"/>
          <w:szCs w:val="24"/>
        </w:rPr>
        <w:t>Department: ……………………………</w:t>
      </w:r>
    </w:p>
    <w:p w14:paraId="6D475852" w14:textId="5EA42FBE" w:rsidR="002216B6" w:rsidRPr="00706914" w:rsidRDefault="002216B6" w:rsidP="001122D5">
      <w:pPr>
        <w:pStyle w:val="ListParagraph"/>
        <w:numPr>
          <w:ilvl w:val="0"/>
          <w:numId w:val="20"/>
        </w:numPr>
        <w:spacing w:after="200" w:line="480" w:lineRule="auto"/>
        <w:jc w:val="both"/>
        <w:rPr>
          <w:rFonts w:ascii="Times New Roman" w:hAnsi="Times New Roman" w:cs="Times New Roman"/>
          <w:sz w:val="24"/>
          <w:szCs w:val="24"/>
        </w:rPr>
      </w:pPr>
      <w:r w:rsidRPr="00706914">
        <w:rPr>
          <w:rFonts w:ascii="Times New Roman" w:hAnsi="Times New Roman" w:cs="Times New Roman"/>
          <w:sz w:val="24"/>
          <w:szCs w:val="24"/>
        </w:rPr>
        <w:t>Position</w:t>
      </w:r>
      <w:proofErr w:type="gramStart"/>
      <w:r w:rsidRPr="00706914">
        <w:rPr>
          <w:rFonts w:ascii="Times New Roman" w:hAnsi="Times New Roman" w:cs="Times New Roman"/>
          <w:sz w:val="24"/>
          <w:szCs w:val="24"/>
        </w:rPr>
        <w:t>:  (</w:t>
      </w:r>
      <w:proofErr w:type="gramEnd"/>
      <w:r w:rsidRPr="00706914">
        <w:rPr>
          <w:rFonts w:ascii="Times New Roman" w:hAnsi="Times New Roman" w:cs="Times New Roman"/>
          <w:sz w:val="24"/>
          <w:szCs w:val="24"/>
        </w:rPr>
        <w:t xml:space="preserve">a) Lower Management Level </w:t>
      </w:r>
      <w:proofErr w:type="gramStart"/>
      <w:r w:rsidRPr="00706914">
        <w:rPr>
          <w:rFonts w:ascii="Times New Roman" w:hAnsi="Times New Roman" w:cs="Times New Roman"/>
          <w:sz w:val="24"/>
          <w:szCs w:val="24"/>
        </w:rPr>
        <w:t>(    )</w:t>
      </w:r>
      <w:proofErr w:type="gramEnd"/>
      <w:r w:rsidRPr="00706914">
        <w:rPr>
          <w:rFonts w:ascii="Times New Roman" w:hAnsi="Times New Roman" w:cs="Times New Roman"/>
          <w:sz w:val="24"/>
          <w:szCs w:val="24"/>
        </w:rPr>
        <w:t xml:space="preserve">   (b) Middle Management </w:t>
      </w:r>
      <w:proofErr w:type="gramStart"/>
      <w:r w:rsidRPr="00706914">
        <w:rPr>
          <w:rFonts w:ascii="Times New Roman" w:hAnsi="Times New Roman" w:cs="Times New Roman"/>
          <w:sz w:val="24"/>
          <w:szCs w:val="24"/>
        </w:rPr>
        <w:t>Level  (</w:t>
      </w:r>
      <w:proofErr w:type="gramEnd"/>
      <w:r w:rsidRPr="00706914">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 xml:space="preserve">  )</w:t>
      </w:r>
      <w:proofErr w:type="gramEnd"/>
      <w:r w:rsidRPr="00706914">
        <w:rPr>
          <w:rFonts w:ascii="Times New Roman" w:hAnsi="Times New Roman" w:cs="Times New Roman"/>
          <w:sz w:val="24"/>
          <w:szCs w:val="24"/>
        </w:rPr>
        <w:t xml:space="preserve">   (c) Top Management </w:t>
      </w:r>
      <w:proofErr w:type="gramStart"/>
      <w:r w:rsidRPr="00706914">
        <w:rPr>
          <w:rFonts w:ascii="Times New Roman" w:hAnsi="Times New Roman" w:cs="Times New Roman"/>
          <w:sz w:val="24"/>
          <w:szCs w:val="24"/>
        </w:rPr>
        <w:t>Level  (</w:t>
      </w:r>
      <w:proofErr w:type="gramEnd"/>
      <w:r w:rsidRPr="00706914">
        <w:rPr>
          <w:rFonts w:ascii="Times New Roman" w:hAnsi="Times New Roman" w:cs="Times New Roman"/>
          <w:sz w:val="24"/>
          <w:szCs w:val="24"/>
        </w:rPr>
        <w:t xml:space="preserve">  </w:t>
      </w:r>
      <w:proofErr w:type="gramStart"/>
      <w:r w:rsidRPr="00706914">
        <w:rPr>
          <w:rFonts w:ascii="Times New Roman" w:hAnsi="Times New Roman" w:cs="Times New Roman"/>
          <w:sz w:val="24"/>
          <w:szCs w:val="24"/>
        </w:rPr>
        <w:t xml:space="preserve">  )</w:t>
      </w:r>
      <w:proofErr w:type="gramEnd"/>
    </w:p>
    <w:p w14:paraId="6514285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Please tick (√) to indicate the extent to which you agree or disagree with the following statement. Where </w:t>
      </w:r>
      <w:r w:rsidRPr="00706914">
        <w:rPr>
          <w:rFonts w:ascii="Times New Roman" w:hAnsi="Times New Roman" w:cs="Times New Roman"/>
          <w:b/>
          <w:sz w:val="24"/>
          <w:szCs w:val="24"/>
        </w:rPr>
        <w:t>SD</w:t>
      </w:r>
      <w:r w:rsidRPr="00706914">
        <w:rPr>
          <w:rFonts w:ascii="Times New Roman" w:hAnsi="Times New Roman" w:cs="Times New Roman"/>
          <w:sz w:val="24"/>
          <w:szCs w:val="24"/>
        </w:rPr>
        <w:t xml:space="preserve">= STRONGLY AGREE, </w:t>
      </w:r>
      <w:r w:rsidRPr="00706914">
        <w:rPr>
          <w:rFonts w:ascii="Times New Roman" w:hAnsi="Times New Roman" w:cs="Times New Roman"/>
          <w:b/>
          <w:sz w:val="24"/>
          <w:szCs w:val="24"/>
        </w:rPr>
        <w:t>A</w:t>
      </w:r>
      <w:r w:rsidRPr="00706914">
        <w:rPr>
          <w:rFonts w:ascii="Times New Roman" w:hAnsi="Times New Roman" w:cs="Times New Roman"/>
          <w:sz w:val="24"/>
          <w:szCs w:val="24"/>
        </w:rPr>
        <w:t xml:space="preserve">=AGREE, </w:t>
      </w:r>
      <w:r w:rsidRPr="00706914">
        <w:rPr>
          <w:rFonts w:ascii="Times New Roman" w:hAnsi="Times New Roman" w:cs="Times New Roman"/>
          <w:b/>
          <w:sz w:val="24"/>
          <w:szCs w:val="24"/>
        </w:rPr>
        <w:t>FA</w:t>
      </w:r>
      <w:r w:rsidRPr="00706914">
        <w:rPr>
          <w:rFonts w:ascii="Times New Roman" w:hAnsi="Times New Roman" w:cs="Times New Roman"/>
          <w:sz w:val="24"/>
          <w:szCs w:val="24"/>
        </w:rPr>
        <w:t xml:space="preserve">=FAIRLY AGREE, </w:t>
      </w:r>
      <w:r w:rsidRPr="00706914">
        <w:rPr>
          <w:rFonts w:ascii="Times New Roman" w:hAnsi="Times New Roman" w:cs="Times New Roman"/>
          <w:b/>
          <w:sz w:val="24"/>
          <w:szCs w:val="24"/>
        </w:rPr>
        <w:t>FD</w:t>
      </w:r>
      <w:r w:rsidRPr="00706914">
        <w:rPr>
          <w:rFonts w:ascii="Times New Roman" w:hAnsi="Times New Roman" w:cs="Times New Roman"/>
          <w:sz w:val="24"/>
          <w:szCs w:val="24"/>
        </w:rPr>
        <w:t xml:space="preserve">= FAIRLY DISAGREE, </w:t>
      </w:r>
      <w:r w:rsidRPr="00706914">
        <w:rPr>
          <w:rFonts w:ascii="Times New Roman" w:hAnsi="Times New Roman" w:cs="Times New Roman"/>
          <w:b/>
          <w:sz w:val="24"/>
          <w:szCs w:val="24"/>
        </w:rPr>
        <w:t>D</w:t>
      </w:r>
      <w:r w:rsidRPr="00706914">
        <w:rPr>
          <w:rFonts w:ascii="Times New Roman" w:hAnsi="Times New Roman" w:cs="Times New Roman"/>
          <w:sz w:val="24"/>
          <w:szCs w:val="24"/>
        </w:rPr>
        <w:t xml:space="preserve">= DISAGREE, </w:t>
      </w:r>
      <w:r w:rsidRPr="00706914">
        <w:rPr>
          <w:rFonts w:ascii="Times New Roman" w:hAnsi="Times New Roman" w:cs="Times New Roman"/>
          <w:b/>
          <w:sz w:val="24"/>
          <w:szCs w:val="24"/>
        </w:rPr>
        <w:t>SD</w:t>
      </w:r>
      <w:r w:rsidRPr="00706914">
        <w:rPr>
          <w:rFonts w:ascii="Times New Roman" w:hAnsi="Times New Roman" w:cs="Times New Roman"/>
          <w:sz w:val="24"/>
          <w:szCs w:val="24"/>
        </w:rPr>
        <w:t>= STRONGLY DISAGREE.</w:t>
      </w:r>
    </w:p>
    <w:p w14:paraId="515D6B4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
          <w:sz w:val="24"/>
          <w:szCs w:val="24"/>
        </w:rPr>
        <w:t xml:space="preserve">SECTION B: </w:t>
      </w:r>
      <w:r w:rsidRPr="00706914">
        <w:rPr>
          <w:rFonts w:ascii="Times New Roman" w:hAnsi="Times New Roman" w:cs="Times New Roman"/>
          <w:b/>
          <w:bCs/>
          <w:sz w:val="24"/>
          <w:szCs w:val="24"/>
        </w:rPr>
        <w:t>Recognition</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2216B6" w:rsidRPr="00706914" w14:paraId="2A0E809C" w14:textId="77777777" w:rsidTr="001B5A8C">
        <w:tc>
          <w:tcPr>
            <w:tcW w:w="640" w:type="dxa"/>
          </w:tcPr>
          <w:p w14:paraId="07E84C9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372" w:type="dxa"/>
          </w:tcPr>
          <w:p w14:paraId="75CE3A1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523" w:type="dxa"/>
          </w:tcPr>
          <w:p w14:paraId="0397F91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518" w:type="dxa"/>
          </w:tcPr>
          <w:p w14:paraId="783B0AA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6" w:type="dxa"/>
          </w:tcPr>
          <w:p w14:paraId="0C1527E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613" w:type="dxa"/>
          </w:tcPr>
          <w:p w14:paraId="22A789A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667" w:type="dxa"/>
          </w:tcPr>
          <w:p w14:paraId="1057A36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707" w:type="dxa"/>
          </w:tcPr>
          <w:p w14:paraId="0D239B6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14FD9B19" w14:textId="77777777" w:rsidTr="001B5A8C">
        <w:tc>
          <w:tcPr>
            <w:tcW w:w="640" w:type="dxa"/>
          </w:tcPr>
          <w:p w14:paraId="0968BC9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372" w:type="dxa"/>
          </w:tcPr>
          <w:p w14:paraId="121881A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outstanding customer service</w:t>
            </w:r>
          </w:p>
        </w:tc>
        <w:tc>
          <w:tcPr>
            <w:tcW w:w="523" w:type="dxa"/>
          </w:tcPr>
          <w:p w14:paraId="513249AB"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1140FDD7"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0556D6FC"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6F8225A9"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6EEBB35C"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634CD112"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4F3C9F0C" w14:textId="77777777" w:rsidTr="001B5A8C">
        <w:tc>
          <w:tcPr>
            <w:tcW w:w="640" w:type="dxa"/>
          </w:tcPr>
          <w:p w14:paraId="6033D5B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372" w:type="dxa"/>
          </w:tcPr>
          <w:p w14:paraId="3F9A99D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creative suggestions that improve performance</w:t>
            </w:r>
          </w:p>
        </w:tc>
        <w:tc>
          <w:tcPr>
            <w:tcW w:w="523" w:type="dxa"/>
          </w:tcPr>
          <w:p w14:paraId="290C5DBE"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5A7501F0"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55D82BB4"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61117839"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763E08C2"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44E2E373"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64F3B4AA" w14:textId="77777777" w:rsidTr="001B5A8C">
        <w:tc>
          <w:tcPr>
            <w:tcW w:w="640" w:type="dxa"/>
          </w:tcPr>
          <w:p w14:paraId="63AE7B4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372" w:type="dxa"/>
          </w:tcPr>
          <w:p w14:paraId="37BB5C0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Recognition should be given for significant achievement “on the spot”.</w:t>
            </w:r>
          </w:p>
        </w:tc>
        <w:tc>
          <w:tcPr>
            <w:tcW w:w="523" w:type="dxa"/>
          </w:tcPr>
          <w:p w14:paraId="29C67C91"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3EA5A277"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73567642"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5703C9AC"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475CA386"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47FA35EE"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1D3D1E3" w14:textId="77777777" w:rsidTr="001B5A8C">
        <w:tc>
          <w:tcPr>
            <w:tcW w:w="640" w:type="dxa"/>
          </w:tcPr>
          <w:p w14:paraId="7466C95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lastRenderedPageBreak/>
              <w:t>4</w:t>
            </w:r>
          </w:p>
        </w:tc>
        <w:tc>
          <w:tcPr>
            <w:tcW w:w="5372" w:type="dxa"/>
          </w:tcPr>
          <w:p w14:paraId="26477B9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primary value of recognition is tangible reward, e.g., cash or merchandise.</w:t>
            </w:r>
          </w:p>
        </w:tc>
        <w:tc>
          <w:tcPr>
            <w:tcW w:w="523" w:type="dxa"/>
          </w:tcPr>
          <w:p w14:paraId="1F5DB12B"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68627983"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24DC8DF4"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3C3E8AAE"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465B022A"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2C6ECDA4"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A7160F7" w14:textId="77777777" w:rsidTr="001B5A8C">
        <w:tc>
          <w:tcPr>
            <w:tcW w:w="640" w:type="dxa"/>
          </w:tcPr>
          <w:p w14:paraId="2627CBF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5372" w:type="dxa"/>
          </w:tcPr>
          <w:p w14:paraId="5FC91FD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The primary value of recognition clearer definition of expectations.</w:t>
            </w:r>
          </w:p>
        </w:tc>
        <w:tc>
          <w:tcPr>
            <w:tcW w:w="523" w:type="dxa"/>
          </w:tcPr>
          <w:p w14:paraId="41D77C22"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02C1F5F4"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66053DB2"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721CCE60"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56261B41"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0EF0797D" w14:textId="77777777" w:rsidR="002216B6" w:rsidRPr="00706914" w:rsidRDefault="002216B6" w:rsidP="001122D5">
            <w:pPr>
              <w:spacing w:line="480" w:lineRule="auto"/>
              <w:jc w:val="both"/>
              <w:rPr>
                <w:rFonts w:ascii="Times New Roman" w:hAnsi="Times New Roman" w:cs="Times New Roman"/>
                <w:sz w:val="24"/>
                <w:szCs w:val="24"/>
              </w:rPr>
            </w:pPr>
          </w:p>
        </w:tc>
      </w:tr>
    </w:tbl>
    <w:p w14:paraId="2AA1B22F" w14:textId="77777777" w:rsidR="002216B6" w:rsidRPr="00706914" w:rsidRDefault="002216B6" w:rsidP="001122D5">
      <w:pPr>
        <w:spacing w:line="480" w:lineRule="auto"/>
        <w:jc w:val="both"/>
        <w:rPr>
          <w:rFonts w:ascii="Times New Roman" w:hAnsi="Times New Roman" w:cs="Times New Roman"/>
          <w:sz w:val="24"/>
          <w:szCs w:val="24"/>
        </w:rPr>
      </w:pPr>
    </w:p>
    <w:p w14:paraId="183D6F5F"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SECTION C: TRAINING AND DEVELOPMENT</w:t>
      </w:r>
    </w:p>
    <w:tbl>
      <w:tblPr>
        <w:tblW w:w="0" w:type="auto"/>
        <w:tblLook w:val="04A0" w:firstRow="1" w:lastRow="0" w:firstColumn="1" w:lastColumn="0" w:noHBand="0" w:noVBand="1"/>
      </w:tblPr>
      <w:tblGrid>
        <w:gridCol w:w="591"/>
        <w:gridCol w:w="4994"/>
        <w:gridCol w:w="605"/>
        <w:gridCol w:w="576"/>
        <w:gridCol w:w="535"/>
        <w:gridCol w:w="535"/>
        <w:gridCol w:w="571"/>
        <w:gridCol w:w="619"/>
      </w:tblGrid>
      <w:tr w:rsidR="002216B6" w:rsidRPr="00706914" w14:paraId="0846AFF5" w14:textId="77777777" w:rsidTr="001B5A8C">
        <w:tc>
          <w:tcPr>
            <w:tcW w:w="591" w:type="dxa"/>
          </w:tcPr>
          <w:p w14:paraId="07E64F2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466" w:type="dxa"/>
          </w:tcPr>
          <w:p w14:paraId="297660A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616" w:type="dxa"/>
          </w:tcPr>
          <w:p w14:paraId="3D65F0C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601" w:type="dxa"/>
          </w:tcPr>
          <w:p w14:paraId="0AD3F36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7" w:type="dxa"/>
          </w:tcPr>
          <w:p w14:paraId="002D140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537" w:type="dxa"/>
          </w:tcPr>
          <w:p w14:paraId="5C661C1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596" w:type="dxa"/>
          </w:tcPr>
          <w:p w14:paraId="544FBBF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632" w:type="dxa"/>
          </w:tcPr>
          <w:p w14:paraId="11EB3B1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4E4D5404" w14:textId="77777777" w:rsidTr="001B5A8C">
        <w:tc>
          <w:tcPr>
            <w:tcW w:w="591" w:type="dxa"/>
          </w:tcPr>
          <w:p w14:paraId="1AD9123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466" w:type="dxa"/>
          </w:tcPr>
          <w:p w14:paraId="149D658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Environment for growth and development </w:t>
            </w:r>
          </w:p>
        </w:tc>
        <w:tc>
          <w:tcPr>
            <w:tcW w:w="616" w:type="dxa"/>
          </w:tcPr>
          <w:p w14:paraId="754CF529" w14:textId="77777777" w:rsidR="002216B6" w:rsidRPr="00706914" w:rsidRDefault="002216B6" w:rsidP="001122D5">
            <w:pPr>
              <w:spacing w:line="480" w:lineRule="auto"/>
              <w:jc w:val="both"/>
              <w:rPr>
                <w:rFonts w:ascii="Times New Roman" w:hAnsi="Times New Roman" w:cs="Times New Roman"/>
                <w:sz w:val="24"/>
                <w:szCs w:val="24"/>
              </w:rPr>
            </w:pPr>
          </w:p>
        </w:tc>
        <w:tc>
          <w:tcPr>
            <w:tcW w:w="601" w:type="dxa"/>
          </w:tcPr>
          <w:p w14:paraId="24660F2C"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7A60C666"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6DA838D4" w14:textId="77777777" w:rsidR="002216B6" w:rsidRPr="00706914" w:rsidRDefault="002216B6" w:rsidP="001122D5">
            <w:pPr>
              <w:spacing w:line="480" w:lineRule="auto"/>
              <w:jc w:val="both"/>
              <w:rPr>
                <w:rFonts w:ascii="Times New Roman" w:hAnsi="Times New Roman" w:cs="Times New Roman"/>
                <w:sz w:val="24"/>
                <w:szCs w:val="24"/>
              </w:rPr>
            </w:pPr>
          </w:p>
        </w:tc>
        <w:tc>
          <w:tcPr>
            <w:tcW w:w="596" w:type="dxa"/>
          </w:tcPr>
          <w:p w14:paraId="69990DEE" w14:textId="77777777" w:rsidR="002216B6" w:rsidRPr="00706914" w:rsidRDefault="002216B6" w:rsidP="001122D5">
            <w:pPr>
              <w:spacing w:line="480" w:lineRule="auto"/>
              <w:jc w:val="both"/>
              <w:rPr>
                <w:rFonts w:ascii="Times New Roman" w:hAnsi="Times New Roman" w:cs="Times New Roman"/>
                <w:sz w:val="24"/>
                <w:szCs w:val="24"/>
              </w:rPr>
            </w:pPr>
          </w:p>
        </w:tc>
        <w:tc>
          <w:tcPr>
            <w:tcW w:w="632" w:type="dxa"/>
          </w:tcPr>
          <w:p w14:paraId="2FB85979"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663B67C3" w14:textId="77777777" w:rsidTr="001B5A8C">
        <w:tc>
          <w:tcPr>
            <w:tcW w:w="591" w:type="dxa"/>
          </w:tcPr>
          <w:p w14:paraId="079D0E3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466" w:type="dxa"/>
          </w:tcPr>
          <w:p w14:paraId="2F37625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 training is key</w:t>
            </w:r>
          </w:p>
        </w:tc>
        <w:tc>
          <w:tcPr>
            <w:tcW w:w="616" w:type="dxa"/>
          </w:tcPr>
          <w:p w14:paraId="7AC4A84D" w14:textId="77777777" w:rsidR="002216B6" w:rsidRPr="00706914" w:rsidRDefault="002216B6" w:rsidP="001122D5">
            <w:pPr>
              <w:spacing w:line="480" w:lineRule="auto"/>
              <w:jc w:val="both"/>
              <w:rPr>
                <w:rFonts w:ascii="Times New Roman" w:hAnsi="Times New Roman" w:cs="Times New Roman"/>
                <w:sz w:val="24"/>
                <w:szCs w:val="24"/>
              </w:rPr>
            </w:pPr>
          </w:p>
        </w:tc>
        <w:tc>
          <w:tcPr>
            <w:tcW w:w="601" w:type="dxa"/>
          </w:tcPr>
          <w:p w14:paraId="6579861C"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021ACEFF"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5983B28D" w14:textId="77777777" w:rsidR="002216B6" w:rsidRPr="00706914" w:rsidRDefault="002216B6" w:rsidP="001122D5">
            <w:pPr>
              <w:spacing w:line="480" w:lineRule="auto"/>
              <w:jc w:val="both"/>
              <w:rPr>
                <w:rFonts w:ascii="Times New Roman" w:hAnsi="Times New Roman" w:cs="Times New Roman"/>
                <w:sz w:val="24"/>
                <w:szCs w:val="24"/>
              </w:rPr>
            </w:pPr>
          </w:p>
        </w:tc>
        <w:tc>
          <w:tcPr>
            <w:tcW w:w="596" w:type="dxa"/>
          </w:tcPr>
          <w:p w14:paraId="2C65A19E" w14:textId="77777777" w:rsidR="002216B6" w:rsidRPr="00706914" w:rsidRDefault="002216B6" w:rsidP="001122D5">
            <w:pPr>
              <w:spacing w:line="480" w:lineRule="auto"/>
              <w:jc w:val="both"/>
              <w:rPr>
                <w:rFonts w:ascii="Times New Roman" w:hAnsi="Times New Roman" w:cs="Times New Roman"/>
                <w:sz w:val="24"/>
                <w:szCs w:val="24"/>
              </w:rPr>
            </w:pPr>
          </w:p>
        </w:tc>
        <w:tc>
          <w:tcPr>
            <w:tcW w:w="632" w:type="dxa"/>
          </w:tcPr>
          <w:p w14:paraId="51F6056F"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12FE7F1B" w14:textId="77777777" w:rsidTr="001B5A8C">
        <w:tc>
          <w:tcPr>
            <w:tcW w:w="591" w:type="dxa"/>
          </w:tcPr>
          <w:p w14:paraId="1008880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466" w:type="dxa"/>
          </w:tcPr>
          <w:p w14:paraId="3256FC0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Significant budget on employee training </w:t>
            </w:r>
          </w:p>
        </w:tc>
        <w:tc>
          <w:tcPr>
            <w:tcW w:w="616" w:type="dxa"/>
          </w:tcPr>
          <w:p w14:paraId="4E0FC567" w14:textId="77777777" w:rsidR="002216B6" w:rsidRPr="00706914" w:rsidRDefault="002216B6" w:rsidP="001122D5">
            <w:pPr>
              <w:spacing w:line="480" w:lineRule="auto"/>
              <w:jc w:val="both"/>
              <w:rPr>
                <w:rFonts w:ascii="Times New Roman" w:hAnsi="Times New Roman" w:cs="Times New Roman"/>
                <w:sz w:val="24"/>
                <w:szCs w:val="24"/>
              </w:rPr>
            </w:pPr>
          </w:p>
        </w:tc>
        <w:tc>
          <w:tcPr>
            <w:tcW w:w="601" w:type="dxa"/>
          </w:tcPr>
          <w:p w14:paraId="4E14DBFB"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114804AD"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12E8282F" w14:textId="77777777" w:rsidR="002216B6" w:rsidRPr="00706914" w:rsidRDefault="002216B6" w:rsidP="001122D5">
            <w:pPr>
              <w:spacing w:line="480" w:lineRule="auto"/>
              <w:jc w:val="both"/>
              <w:rPr>
                <w:rFonts w:ascii="Times New Roman" w:hAnsi="Times New Roman" w:cs="Times New Roman"/>
                <w:sz w:val="24"/>
                <w:szCs w:val="24"/>
              </w:rPr>
            </w:pPr>
          </w:p>
        </w:tc>
        <w:tc>
          <w:tcPr>
            <w:tcW w:w="596" w:type="dxa"/>
          </w:tcPr>
          <w:p w14:paraId="6F5A438D" w14:textId="77777777" w:rsidR="002216B6" w:rsidRPr="00706914" w:rsidRDefault="002216B6" w:rsidP="001122D5">
            <w:pPr>
              <w:spacing w:line="480" w:lineRule="auto"/>
              <w:jc w:val="both"/>
              <w:rPr>
                <w:rFonts w:ascii="Times New Roman" w:hAnsi="Times New Roman" w:cs="Times New Roman"/>
                <w:sz w:val="24"/>
                <w:szCs w:val="24"/>
              </w:rPr>
            </w:pPr>
          </w:p>
        </w:tc>
        <w:tc>
          <w:tcPr>
            <w:tcW w:w="632" w:type="dxa"/>
          </w:tcPr>
          <w:p w14:paraId="74DE6611"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0840B9C6" w14:textId="77777777" w:rsidTr="001B5A8C">
        <w:tc>
          <w:tcPr>
            <w:tcW w:w="591" w:type="dxa"/>
          </w:tcPr>
          <w:p w14:paraId="485EFC0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4</w:t>
            </w:r>
          </w:p>
        </w:tc>
        <w:tc>
          <w:tcPr>
            <w:tcW w:w="5466" w:type="dxa"/>
          </w:tcPr>
          <w:p w14:paraId="7EF8AFB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Certifications are a requirement </w:t>
            </w:r>
          </w:p>
        </w:tc>
        <w:tc>
          <w:tcPr>
            <w:tcW w:w="616" w:type="dxa"/>
          </w:tcPr>
          <w:p w14:paraId="25796795" w14:textId="77777777" w:rsidR="002216B6" w:rsidRPr="00706914" w:rsidRDefault="002216B6" w:rsidP="001122D5">
            <w:pPr>
              <w:spacing w:line="480" w:lineRule="auto"/>
              <w:jc w:val="both"/>
              <w:rPr>
                <w:rFonts w:ascii="Times New Roman" w:hAnsi="Times New Roman" w:cs="Times New Roman"/>
                <w:sz w:val="24"/>
                <w:szCs w:val="24"/>
              </w:rPr>
            </w:pPr>
          </w:p>
        </w:tc>
        <w:tc>
          <w:tcPr>
            <w:tcW w:w="601" w:type="dxa"/>
          </w:tcPr>
          <w:p w14:paraId="3D8774DA"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109AB21B" w14:textId="77777777" w:rsidR="002216B6" w:rsidRPr="00706914" w:rsidRDefault="002216B6" w:rsidP="001122D5">
            <w:pPr>
              <w:spacing w:line="480" w:lineRule="auto"/>
              <w:jc w:val="both"/>
              <w:rPr>
                <w:rFonts w:ascii="Times New Roman" w:hAnsi="Times New Roman" w:cs="Times New Roman"/>
                <w:sz w:val="24"/>
                <w:szCs w:val="24"/>
              </w:rPr>
            </w:pPr>
          </w:p>
        </w:tc>
        <w:tc>
          <w:tcPr>
            <w:tcW w:w="537" w:type="dxa"/>
          </w:tcPr>
          <w:p w14:paraId="19AF604C" w14:textId="77777777" w:rsidR="002216B6" w:rsidRPr="00706914" w:rsidRDefault="002216B6" w:rsidP="001122D5">
            <w:pPr>
              <w:spacing w:line="480" w:lineRule="auto"/>
              <w:jc w:val="both"/>
              <w:rPr>
                <w:rFonts w:ascii="Times New Roman" w:hAnsi="Times New Roman" w:cs="Times New Roman"/>
                <w:sz w:val="24"/>
                <w:szCs w:val="24"/>
              </w:rPr>
            </w:pPr>
          </w:p>
        </w:tc>
        <w:tc>
          <w:tcPr>
            <w:tcW w:w="596" w:type="dxa"/>
          </w:tcPr>
          <w:p w14:paraId="780DF6B5" w14:textId="77777777" w:rsidR="002216B6" w:rsidRPr="00706914" w:rsidRDefault="002216B6" w:rsidP="001122D5">
            <w:pPr>
              <w:spacing w:line="480" w:lineRule="auto"/>
              <w:jc w:val="both"/>
              <w:rPr>
                <w:rFonts w:ascii="Times New Roman" w:hAnsi="Times New Roman" w:cs="Times New Roman"/>
                <w:sz w:val="24"/>
                <w:szCs w:val="24"/>
              </w:rPr>
            </w:pPr>
          </w:p>
        </w:tc>
        <w:tc>
          <w:tcPr>
            <w:tcW w:w="632" w:type="dxa"/>
          </w:tcPr>
          <w:p w14:paraId="4ABE794F" w14:textId="77777777" w:rsidR="002216B6" w:rsidRPr="00706914" w:rsidRDefault="002216B6" w:rsidP="001122D5">
            <w:pPr>
              <w:spacing w:line="480" w:lineRule="auto"/>
              <w:jc w:val="both"/>
              <w:rPr>
                <w:rFonts w:ascii="Times New Roman" w:hAnsi="Times New Roman" w:cs="Times New Roman"/>
                <w:sz w:val="24"/>
                <w:szCs w:val="24"/>
              </w:rPr>
            </w:pPr>
          </w:p>
        </w:tc>
      </w:tr>
    </w:tbl>
    <w:p w14:paraId="36238DE3" w14:textId="77777777" w:rsidR="002216B6" w:rsidRPr="00706914" w:rsidRDefault="002216B6" w:rsidP="001122D5">
      <w:pPr>
        <w:spacing w:line="480" w:lineRule="auto"/>
        <w:jc w:val="both"/>
        <w:rPr>
          <w:rFonts w:ascii="Times New Roman" w:hAnsi="Times New Roman" w:cs="Times New Roman"/>
          <w:sz w:val="24"/>
          <w:szCs w:val="24"/>
        </w:rPr>
      </w:pPr>
    </w:p>
    <w:p w14:paraId="0D0716B5" w14:textId="77777777" w:rsidR="002216B6" w:rsidRPr="00706914" w:rsidRDefault="002216B6" w:rsidP="001122D5">
      <w:pPr>
        <w:spacing w:line="480" w:lineRule="auto"/>
        <w:jc w:val="both"/>
        <w:rPr>
          <w:rFonts w:ascii="Times New Roman" w:hAnsi="Times New Roman" w:cs="Times New Roman"/>
          <w:b/>
          <w:bCs/>
          <w:sz w:val="24"/>
          <w:szCs w:val="24"/>
        </w:rPr>
      </w:pPr>
      <w:r w:rsidRPr="00706914">
        <w:rPr>
          <w:rFonts w:ascii="Times New Roman" w:hAnsi="Times New Roman" w:cs="Times New Roman"/>
          <w:b/>
          <w:sz w:val="24"/>
          <w:szCs w:val="24"/>
        </w:rPr>
        <w:t xml:space="preserve">SECTION D: </w:t>
      </w:r>
      <w:r w:rsidRPr="00706914">
        <w:rPr>
          <w:rFonts w:ascii="Times New Roman" w:hAnsi="Times New Roman" w:cs="Times New Roman"/>
          <w:b/>
          <w:bCs/>
          <w:sz w:val="24"/>
          <w:szCs w:val="24"/>
        </w:rPr>
        <w:t xml:space="preserve">Job promotion </w:t>
      </w:r>
    </w:p>
    <w:tbl>
      <w:tblPr>
        <w:tblW w:w="0" w:type="auto"/>
        <w:tblLook w:val="04A0" w:firstRow="1" w:lastRow="0" w:firstColumn="1" w:lastColumn="0" w:noHBand="0" w:noVBand="1"/>
      </w:tblPr>
      <w:tblGrid>
        <w:gridCol w:w="634"/>
        <w:gridCol w:w="4905"/>
        <w:gridCol w:w="523"/>
        <w:gridCol w:w="504"/>
        <w:gridCol w:w="535"/>
        <w:gridCol w:w="603"/>
        <w:gridCol w:w="636"/>
        <w:gridCol w:w="686"/>
      </w:tblGrid>
      <w:tr w:rsidR="002216B6" w:rsidRPr="00706914" w14:paraId="7A66A1F5" w14:textId="77777777" w:rsidTr="001B5A8C">
        <w:tc>
          <w:tcPr>
            <w:tcW w:w="640" w:type="dxa"/>
          </w:tcPr>
          <w:p w14:paraId="63FEDE0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372" w:type="dxa"/>
          </w:tcPr>
          <w:p w14:paraId="43991FF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523" w:type="dxa"/>
          </w:tcPr>
          <w:p w14:paraId="646D1E8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518" w:type="dxa"/>
          </w:tcPr>
          <w:p w14:paraId="4937FC6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6" w:type="dxa"/>
          </w:tcPr>
          <w:p w14:paraId="03DBB8F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613" w:type="dxa"/>
          </w:tcPr>
          <w:p w14:paraId="1F53ADA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667" w:type="dxa"/>
          </w:tcPr>
          <w:p w14:paraId="6838C16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707" w:type="dxa"/>
          </w:tcPr>
          <w:p w14:paraId="64610E1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1DF607BD" w14:textId="77777777" w:rsidTr="001B5A8C">
        <w:tc>
          <w:tcPr>
            <w:tcW w:w="640" w:type="dxa"/>
          </w:tcPr>
          <w:p w14:paraId="4E601BC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372" w:type="dxa"/>
          </w:tcPr>
          <w:p w14:paraId="5816912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like your current position at your company.</w:t>
            </w:r>
          </w:p>
        </w:tc>
        <w:tc>
          <w:tcPr>
            <w:tcW w:w="523" w:type="dxa"/>
          </w:tcPr>
          <w:p w14:paraId="74CBB300"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459EF06D"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7D7A4EF3"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5833B9CF"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536C2C04"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77E16BEB"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D3E9E79" w14:textId="77777777" w:rsidTr="001B5A8C">
        <w:tc>
          <w:tcPr>
            <w:tcW w:w="640" w:type="dxa"/>
          </w:tcPr>
          <w:p w14:paraId="0293B0C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372" w:type="dxa"/>
          </w:tcPr>
          <w:p w14:paraId="76F0C6C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don’t want to leave your current job.</w:t>
            </w:r>
          </w:p>
        </w:tc>
        <w:tc>
          <w:tcPr>
            <w:tcW w:w="523" w:type="dxa"/>
          </w:tcPr>
          <w:p w14:paraId="0E07E638"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6017B5DA"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08A85F4A"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3E5C4D5C"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76109417"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750E361B"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4C2E04BA" w14:textId="77777777" w:rsidTr="001B5A8C">
        <w:tc>
          <w:tcPr>
            <w:tcW w:w="640" w:type="dxa"/>
          </w:tcPr>
          <w:p w14:paraId="26525AC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372" w:type="dxa"/>
          </w:tcPr>
          <w:p w14:paraId="40706CF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 need training to be successful in your position</w:t>
            </w:r>
            <w:r w:rsidRPr="00706914">
              <w:rPr>
                <w:rFonts w:ascii="Times New Roman" w:hAnsi="Times New Roman" w:cs="Times New Roman"/>
                <w:sz w:val="24"/>
                <w:szCs w:val="24"/>
              </w:rPr>
              <w:t>.</w:t>
            </w:r>
          </w:p>
        </w:tc>
        <w:tc>
          <w:tcPr>
            <w:tcW w:w="523" w:type="dxa"/>
          </w:tcPr>
          <w:p w14:paraId="34101053"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674F1186"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5F60258F"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068DBDAA"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06B1C6A7"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6D1EA85E"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120CA209" w14:textId="77777777" w:rsidTr="001B5A8C">
        <w:tc>
          <w:tcPr>
            <w:tcW w:w="640" w:type="dxa"/>
          </w:tcPr>
          <w:p w14:paraId="1C7820A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4</w:t>
            </w:r>
          </w:p>
        </w:tc>
        <w:tc>
          <w:tcPr>
            <w:tcW w:w="5372" w:type="dxa"/>
          </w:tcPr>
          <w:p w14:paraId="478A3CC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If you are promoted, you would expect next promotion soon.</w:t>
            </w:r>
          </w:p>
        </w:tc>
        <w:tc>
          <w:tcPr>
            <w:tcW w:w="523" w:type="dxa"/>
          </w:tcPr>
          <w:p w14:paraId="1D4B67E8"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70DDE42E"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0B879BB2"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6C6CAD30"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203D0D1D"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612CE2FB" w14:textId="77777777" w:rsidR="002216B6" w:rsidRPr="00706914" w:rsidRDefault="002216B6" w:rsidP="001122D5">
            <w:pPr>
              <w:spacing w:line="480" w:lineRule="auto"/>
              <w:jc w:val="both"/>
              <w:rPr>
                <w:rFonts w:ascii="Times New Roman" w:hAnsi="Times New Roman" w:cs="Times New Roman"/>
                <w:sz w:val="24"/>
                <w:szCs w:val="24"/>
              </w:rPr>
            </w:pPr>
          </w:p>
        </w:tc>
      </w:tr>
    </w:tbl>
    <w:p w14:paraId="09B0E780" w14:textId="77777777" w:rsidR="002216B6" w:rsidRPr="00706914" w:rsidRDefault="002216B6" w:rsidP="001122D5">
      <w:pPr>
        <w:spacing w:line="480" w:lineRule="auto"/>
        <w:jc w:val="both"/>
        <w:rPr>
          <w:rFonts w:ascii="Times New Roman" w:hAnsi="Times New Roman" w:cs="Times New Roman"/>
          <w:sz w:val="24"/>
          <w:szCs w:val="24"/>
        </w:rPr>
      </w:pPr>
    </w:p>
    <w:p w14:paraId="62ADBDC3"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b/>
          <w:bCs/>
          <w:sz w:val="24"/>
          <w:szCs w:val="24"/>
        </w:rPr>
      </w:pPr>
      <w:r w:rsidRPr="00706914">
        <w:rPr>
          <w:rFonts w:ascii="Times New Roman" w:hAnsi="Times New Roman" w:cs="Times New Roman"/>
          <w:b/>
          <w:sz w:val="24"/>
          <w:szCs w:val="24"/>
        </w:rPr>
        <w:lastRenderedPageBreak/>
        <w:t xml:space="preserve">SECTION E: </w:t>
      </w:r>
      <w:r w:rsidRPr="00706914">
        <w:rPr>
          <w:rFonts w:ascii="Times New Roman" w:hAnsi="Times New Roman" w:cs="Times New Roman"/>
          <w:b/>
          <w:bCs/>
          <w:sz w:val="24"/>
          <w:szCs w:val="24"/>
        </w:rPr>
        <w:t xml:space="preserve">Fringe benefits </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2216B6" w:rsidRPr="00706914" w14:paraId="1C08F926" w14:textId="77777777" w:rsidTr="001B5A8C">
        <w:tc>
          <w:tcPr>
            <w:tcW w:w="640" w:type="dxa"/>
          </w:tcPr>
          <w:p w14:paraId="3E55DEB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372" w:type="dxa"/>
          </w:tcPr>
          <w:p w14:paraId="7F4F175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523" w:type="dxa"/>
          </w:tcPr>
          <w:p w14:paraId="183FF35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518" w:type="dxa"/>
          </w:tcPr>
          <w:p w14:paraId="686674F7"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6" w:type="dxa"/>
          </w:tcPr>
          <w:p w14:paraId="3DA2225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613" w:type="dxa"/>
          </w:tcPr>
          <w:p w14:paraId="100B3733"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667" w:type="dxa"/>
          </w:tcPr>
          <w:p w14:paraId="195154B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707" w:type="dxa"/>
          </w:tcPr>
          <w:p w14:paraId="602C3C0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6D5BB792" w14:textId="77777777" w:rsidTr="001B5A8C">
        <w:tc>
          <w:tcPr>
            <w:tcW w:w="640" w:type="dxa"/>
          </w:tcPr>
          <w:p w14:paraId="1F4AD74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372" w:type="dxa"/>
          </w:tcPr>
          <w:p w14:paraId="1531D301" w14:textId="77777777" w:rsidR="002216B6" w:rsidRPr="00706914" w:rsidRDefault="002216B6" w:rsidP="001122D5">
            <w:pPr>
              <w:autoSpaceDE w:val="0"/>
              <w:autoSpaceDN w:val="0"/>
              <w:adjustRightInd w:val="0"/>
              <w:spacing w:line="480" w:lineRule="auto"/>
              <w:jc w:val="both"/>
              <w:rPr>
                <w:rFonts w:ascii="Times New Roman" w:hAnsi="Times New Roman" w:cs="Times New Roman"/>
                <w:b/>
                <w:sz w:val="24"/>
                <w:szCs w:val="24"/>
              </w:rPr>
            </w:pPr>
            <w:r w:rsidRPr="00706914">
              <w:rPr>
                <w:rFonts w:ascii="Times New Roman" w:hAnsi="Times New Roman" w:cs="Times New Roman"/>
                <w:bCs/>
                <w:sz w:val="24"/>
                <w:szCs w:val="24"/>
              </w:rPr>
              <w:t xml:space="preserve">Your company gives its qualified employees medical, dental insurance, and private healthcare. </w:t>
            </w:r>
          </w:p>
        </w:tc>
        <w:tc>
          <w:tcPr>
            <w:tcW w:w="523" w:type="dxa"/>
          </w:tcPr>
          <w:p w14:paraId="33788BC8"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329736E6"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6E21D4B7"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22EA7568"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17A6D340"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76030820"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33645D7" w14:textId="77777777" w:rsidTr="001B5A8C">
        <w:tc>
          <w:tcPr>
            <w:tcW w:w="640" w:type="dxa"/>
          </w:tcPr>
          <w:p w14:paraId="729E574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372" w:type="dxa"/>
          </w:tcPr>
          <w:p w14:paraId="3F87D0CE"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Your company gives its qualified employees employee profit sharing.</w:t>
            </w:r>
          </w:p>
        </w:tc>
        <w:tc>
          <w:tcPr>
            <w:tcW w:w="523" w:type="dxa"/>
          </w:tcPr>
          <w:p w14:paraId="586252B7"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4F0C1530"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1D95C30F"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1568CA27"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701FFA61"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15D54EA1"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28040507" w14:textId="77777777" w:rsidTr="001B5A8C">
        <w:tc>
          <w:tcPr>
            <w:tcW w:w="640" w:type="dxa"/>
          </w:tcPr>
          <w:p w14:paraId="44220A4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372" w:type="dxa"/>
          </w:tcPr>
          <w:p w14:paraId="68F1BA22"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Your company gives its qualified employees company car or SUV</w:t>
            </w:r>
            <w:r w:rsidRPr="00706914">
              <w:rPr>
                <w:rFonts w:ascii="Times New Roman" w:hAnsi="Times New Roman" w:cs="Times New Roman"/>
                <w:sz w:val="24"/>
                <w:szCs w:val="24"/>
              </w:rPr>
              <w:t>.</w:t>
            </w:r>
          </w:p>
        </w:tc>
        <w:tc>
          <w:tcPr>
            <w:tcW w:w="523" w:type="dxa"/>
          </w:tcPr>
          <w:p w14:paraId="1C7E90DB"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3E87E79E"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7ECD6BDD"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29B00AD4"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619C1F23"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3D635D6D"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0C9F533C" w14:textId="77777777" w:rsidTr="001B5A8C">
        <w:tc>
          <w:tcPr>
            <w:tcW w:w="640" w:type="dxa"/>
          </w:tcPr>
          <w:p w14:paraId="3D419CA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4</w:t>
            </w:r>
          </w:p>
        </w:tc>
        <w:tc>
          <w:tcPr>
            <w:tcW w:w="5372" w:type="dxa"/>
          </w:tcPr>
          <w:p w14:paraId="1922CA72"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Your company gives its qualified employees Vacation and vacation pay.</w:t>
            </w:r>
          </w:p>
        </w:tc>
        <w:tc>
          <w:tcPr>
            <w:tcW w:w="523" w:type="dxa"/>
          </w:tcPr>
          <w:p w14:paraId="66BD37DA"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04148821"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22B71CFA"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65DF6521"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463799AD"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5E0F50E5"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0EF1984E" w14:textId="77777777" w:rsidTr="001B5A8C">
        <w:tc>
          <w:tcPr>
            <w:tcW w:w="640" w:type="dxa"/>
          </w:tcPr>
          <w:p w14:paraId="5748E9C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5372" w:type="dxa"/>
          </w:tcPr>
          <w:p w14:paraId="233E68D7"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r w:rsidRPr="00706914">
              <w:rPr>
                <w:rFonts w:ascii="Times New Roman" w:hAnsi="Times New Roman" w:cs="Times New Roman"/>
                <w:bCs/>
                <w:sz w:val="24"/>
                <w:szCs w:val="24"/>
              </w:rPr>
              <w:t>Your company gives its qualified employees year-end and performance bonuses.</w:t>
            </w:r>
          </w:p>
        </w:tc>
        <w:tc>
          <w:tcPr>
            <w:tcW w:w="523" w:type="dxa"/>
          </w:tcPr>
          <w:p w14:paraId="2C48D440"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0103746B"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7C95E630"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1DACBDEC"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06FEB6C4"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74B6413C" w14:textId="77777777" w:rsidR="002216B6" w:rsidRPr="00706914" w:rsidRDefault="002216B6" w:rsidP="001122D5">
            <w:pPr>
              <w:spacing w:line="480" w:lineRule="auto"/>
              <w:jc w:val="both"/>
              <w:rPr>
                <w:rFonts w:ascii="Times New Roman" w:hAnsi="Times New Roman" w:cs="Times New Roman"/>
                <w:sz w:val="24"/>
                <w:szCs w:val="24"/>
              </w:rPr>
            </w:pPr>
          </w:p>
        </w:tc>
      </w:tr>
    </w:tbl>
    <w:p w14:paraId="656CA567" w14:textId="77777777" w:rsidR="002216B6" w:rsidRPr="00706914" w:rsidRDefault="002216B6" w:rsidP="001122D5">
      <w:pPr>
        <w:spacing w:line="480" w:lineRule="auto"/>
        <w:jc w:val="both"/>
        <w:rPr>
          <w:rFonts w:ascii="Times New Roman" w:hAnsi="Times New Roman" w:cs="Times New Roman"/>
          <w:b/>
          <w:sz w:val="24"/>
          <w:szCs w:val="24"/>
        </w:rPr>
      </w:pPr>
      <w:r w:rsidRPr="00706914">
        <w:rPr>
          <w:rFonts w:ascii="Times New Roman" w:hAnsi="Times New Roman" w:cs="Times New Roman"/>
          <w:b/>
          <w:sz w:val="24"/>
          <w:szCs w:val="24"/>
        </w:rPr>
        <w:t xml:space="preserve">SECTION </w:t>
      </w:r>
      <w:proofErr w:type="gramStart"/>
      <w:r w:rsidRPr="00706914">
        <w:rPr>
          <w:rFonts w:ascii="Times New Roman" w:hAnsi="Times New Roman" w:cs="Times New Roman"/>
          <w:b/>
          <w:sz w:val="24"/>
          <w:szCs w:val="24"/>
        </w:rPr>
        <w:t>F:EMPLOYEE</w:t>
      </w:r>
      <w:proofErr w:type="gramEnd"/>
      <w:r w:rsidRPr="00706914">
        <w:rPr>
          <w:rFonts w:ascii="Times New Roman" w:hAnsi="Times New Roman" w:cs="Times New Roman"/>
          <w:b/>
          <w:sz w:val="24"/>
          <w:szCs w:val="24"/>
        </w:rPr>
        <w:t xml:space="preserve"> PRODUCTIVITY</w:t>
      </w:r>
    </w:p>
    <w:tbl>
      <w:tblPr>
        <w:tblW w:w="0" w:type="auto"/>
        <w:tblLook w:val="04A0" w:firstRow="1" w:lastRow="0" w:firstColumn="1" w:lastColumn="0" w:noHBand="0" w:noVBand="1"/>
      </w:tblPr>
      <w:tblGrid>
        <w:gridCol w:w="635"/>
        <w:gridCol w:w="4908"/>
        <w:gridCol w:w="523"/>
        <w:gridCol w:w="503"/>
        <w:gridCol w:w="534"/>
        <w:gridCol w:w="603"/>
        <w:gridCol w:w="634"/>
        <w:gridCol w:w="686"/>
      </w:tblGrid>
      <w:tr w:rsidR="002216B6" w:rsidRPr="00706914" w14:paraId="5FADD13D" w14:textId="77777777" w:rsidTr="001B5A8C">
        <w:tc>
          <w:tcPr>
            <w:tcW w:w="637" w:type="dxa"/>
          </w:tcPr>
          <w:p w14:paraId="14123BA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090" w:type="dxa"/>
          </w:tcPr>
          <w:p w14:paraId="1A88653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523" w:type="dxa"/>
          </w:tcPr>
          <w:p w14:paraId="7D9EE09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509" w:type="dxa"/>
          </w:tcPr>
          <w:p w14:paraId="531BE2BE"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5" w:type="dxa"/>
          </w:tcPr>
          <w:p w14:paraId="6FD668A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607" w:type="dxa"/>
          </w:tcPr>
          <w:p w14:paraId="0F7A333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647" w:type="dxa"/>
          </w:tcPr>
          <w:p w14:paraId="5E0B05A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694" w:type="dxa"/>
          </w:tcPr>
          <w:p w14:paraId="67E5384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5AF504AB" w14:textId="77777777" w:rsidTr="001B5A8C">
        <w:tc>
          <w:tcPr>
            <w:tcW w:w="637" w:type="dxa"/>
          </w:tcPr>
          <w:p w14:paraId="2A41074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090" w:type="dxa"/>
          </w:tcPr>
          <w:p w14:paraId="1BBFDFEB"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resume early</w:t>
            </w:r>
          </w:p>
        </w:tc>
        <w:tc>
          <w:tcPr>
            <w:tcW w:w="523" w:type="dxa"/>
          </w:tcPr>
          <w:p w14:paraId="2AFE00A8" w14:textId="77777777" w:rsidR="002216B6" w:rsidRPr="00706914" w:rsidRDefault="002216B6" w:rsidP="001122D5">
            <w:pPr>
              <w:spacing w:line="480" w:lineRule="auto"/>
              <w:jc w:val="both"/>
              <w:rPr>
                <w:rFonts w:ascii="Times New Roman" w:hAnsi="Times New Roman" w:cs="Times New Roman"/>
                <w:sz w:val="24"/>
                <w:szCs w:val="24"/>
              </w:rPr>
            </w:pPr>
          </w:p>
        </w:tc>
        <w:tc>
          <w:tcPr>
            <w:tcW w:w="509" w:type="dxa"/>
          </w:tcPr>
          <w:p w14:paraId="6D6BEF0A" w14:textId="77777777" w:rsidR="002216B6" w:rsidRPr="00706914" w:rsidRDefault="002216B6" w:rsidP="001122D5">
            <w:pPr>
              <w:spacing w:line="480" w:lineRule="auto"/>
              <w:jc w:val="both"/>
              <w:rPr>
                <w:rFonts w:ascii="Times New Roman" w:hAnsi="Times New Roman" w:cs="Times New Roman"/>
                <w:sz w:val="24"/>
                <w:szCs w:val="24"/>
              </w:rPr>
            </w:pPr>
          </w:p>
        </w:tc>
        <w:tc>
          <w:tcPr>
            <w:tcW w:w="535" w:type="dxa"/>
          </w:tcPr>
          <w:p w14:paraId="60BE53CF" w14:textId="77777777" w:rsidR="002216B6" w:rsidRPr="00706914" w:rsidRDefault="002216B6" w:rsidP="001122D5">
            <w:pPr>
              <w:spacing w:line="480" w:lineRule="auto"/>
              <w:jc w:val="both"/>
              <w:rPr>
                <w:rFonts w:ascii="Times New Roman" w:hAnsi="Times New Roman" w:cs="Times New Roman"/>
                <w:sz w:val="24"/>
                <w:szCs w:val="24"/>
              </w:rPr>
            </w:pPr>
          </w:p>
        </w:tc>
        <w:tc>
          <w:tcPr>
            <w:tcW w:w="607" w:type="dxa"/>
          </w:tcPr>
          <w:p w14:paraId="00A20BBD" w14:textId="77777777" w:rsidR="002216B6" w:rsidRPr="00706914" w:rsidRDefault="002216B6" w:rsidP="001122D5">
            <w:pPr>
              <w:spacing w:line="480" w:lineRule="auto"/>
              <w:jc w:val="both"/>
              <w:rPr>
                <w:rFonts w:ascii="Times New Roman" w:hAnsi="Times New Roman" w:cs="Times New Roman"/>
                <w:sz w:val="24"/>
                <w:szCs w:val="24"/>
              </w:rPr>
            </w:pPr>
          </w:p>
        </w:tc>
        <w:tc>
          <w:tcPr>
            <w:tcW w:w="647" w:type="dxa"/>
          </w:tcPr>
          <w:p w14:paraId="63A8F579" w14:textId="77777777" w:rsidR="002216B6" w:rsidRPr="00706914" w:rsidRDefault="002216B6" w:rsidP="001122D5">
            <w:pPr>
              <w:spacing w:line="480" w:lineRule="auto"/>
              <w:jc w:val="both"/>
              <w:rPr>
                <w:rFonts w:ascii="Times New Roman" w:hAnsi="Times New Roman" w:cs="Times New Roman"/>
                <w:sz w:val="24"/>
                <w:szCs w:val="24"/>
              </w:rPr>
            </w:pPr>
          </w:p>
        </w:tc>
        <w:tc>
          <w:tcPr>
            <w:tcW w:w="694" w:type="dxa"/>
          </w:tcPr>
          <w:p w14:paraId="63DE1C6A"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1B34E906" w14:textId="77777777" w:rsidTr="001B5A8C">
        <w:tc>
          <w:tcPr>
            <w:tcW w:w="637" w:type="dxa"/>
          </w:tcPr>
          <w:p w14:paraId="04C0FF1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090" w:type="dxa"/>
          </w:tcPr>
          <w:p w14:paraId="7B080A6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achieve set targets</w:t>
            </w:r>
          </w:p>
        </w:tc>
        <w:tc>
          <w:tcPr>
            <w:tcW w:w="523" w:type="dxa"/>
          </w:tcPr>
          <w:p w14:paraId="7E84B9FB" w14:textId="77777777" w:rsidR="002216B6" w:rsidRPr="00706914" w:rsidRDefault="002216B6" w:rsidP="001122D5">
            <w:pPr>
              <w:spacing w:line="480" w:lineRule="auto"/>
              <w:jc w:val="both"/>
              <w:rPr>
                <w:rFonts w:ascii="Times New Roman" w:hAnsi="Times New Roman" w:cs="Times New Roman"/>
                <w:sz w:val="24"/>
                <w:szCs w:val="24"/>
              </w:rPr>
            </w:pPr>
          </w:p>
        </w:tc>
        <w:tc>
          <w:tcPr>
            <w:tcW w:w="509" w:type="dxa"/>
          </w:tcPr>
          <w:p w14:paraId="44DFCFFD" w14:textId="77777777" w:rsidR="002216B6" w:rsidRPr="00706914" w:rsidRDefault="002216B6" w:rsidP="001122D5">
            <w:pPr>
              <w:spacing w:line="480" w:lineRule="auto"/>
              <w:jc w:val="both"/>
              <w:rPr>
                <w:rFonts w:ascii="Times New Roman" w:hAnsi="Times New Roman" w:cs="Times New Roman"/>
                <w:sz w:val="24"/>
                <w:szCs w:val="24"/>
              </w:rPr>
            </w:pPr>
          </w:p>
        </w:tc>
        <w:tc>
          <w:tcPr>
            <w:tcW w:w="535" w:type="dxa"/>
          </w:tcPr>
          <w:p w14:paraId="593AF5D9" w14:textId="77777777" w:rsidR="002216B6" w:rsidRPr="00706914" w:rsidRDefault="002216B6" w:rsidP="001122D5">
            <w:pPr>
              <w:spacing w:line="480" w:lineRule="auto"/>
              <w:jc w:val="both"/>
              <w:rPr>
                <w:rFonts w:ascii="Times New Roman" w:hAnsi="Times New Roman" w:cs="Times New Roman"/>
                <w:sz w:val="24"/>
                <w:szCs w:val="24"/>
              </w:rPr>
            </w:pPr>
          </w:p>
        </w:tc>
        <w:tc>
          <w:tcPr>
            <w:tcW w:w="607" w:type="dxa"/>
          </w:tcPr>
          <w:p w14:paraId="45F676F9" w14:textId="77777777" w:rsidR="002216B6" w:rsidRPr="00706914" w:rsidRDefault="002216B6" w:rsidP="001122D5">
            <w:pPr>
              <w:spacing w:line="480" w:lineRule="auto"/>
              <w:jc w:val="both"/>
              <w:rPr>
                <w:rFonts w:ascii="Times New Roman" w:hAnsi="Times New Roman" w:cs="Times New Roman"/>
                <w:sz w:val="24"/>
                <w:szCs w:val="24"/>
              </w:rPr>
            </w:pPr>
          </w:p>
        </w:tc>
        <w:tc>
          <w:tcPr>
            <w:tcW w:w="647" w:type="dxa"/>
          </w:tcPr>
          <w:p w14:paraId="1B3F12F0" w14:textId="77777777" w:rsidR="002216B6" w:rsidRPr="00706914" w:rsidRDefault="002216B6" w:rsidP="001122D5">
            <w:pPr>
              <w:spacing w:line="480" w:lineRule="auto"/>
              <w:jc w:val="both"/>
              <w:rPr>
                <w:rFonts w:ascii="Times New Roman" w:hAnsi="Times New Roman" w:cs="Times New Roman"/>
                <w:sz w:val="24"/>
                <w:szCs w:val="24"/>
              </w:rPr>
            </w:pPr>
          </w:p>
        </w:tc>
        <w:tc>
          <w:tcPr>
            <w:tcW w:w="694" w:type="dxa"/>
          </w:tcPr>
          <w:p w14:paraId="5DC64AEA"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1F9C308A" w14:textId="77777777" w:rsidTr="001B5A8C">
        <w:tc>
          <w:tcPr>
            <w:tcW w:w="637" w:type="dxa"/>
          </w:tcPr>
          <w:p w14:paraId="57DC41E0"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090" w:type="dxa"/>
          </w:tcPr>
          <w:p w14:paraId="37D81F25" w14:textId="77777777" w:rsidR="002216B6" w:rsidRPr="00706914" w:rsidRDefault="002216B6" w:rsidP="001122D5">
            <w:pPr>
              <w:spacing w:line="480" w:lineRule="auto"/>
              <w:jc w:val="both"/>
              <w:rPr>
                <w:rFonts w:ascii="Times New Roman" w:hAnsi="Times New Roman" w:cs="Times New Roman"/>
                <w:sz w:val="24"/>
                <w:szCs w:val="24"/>
              </w:rPr>
            </w:pPr>
            <w:proofErr w:type="gramStart"/>
            <w:r w:rsidRPr="00706914">
              <w:rPr>
                <w:rFonts w:ascii="Times New Roman" w:hAnsi="Times New Roman" w:cs="Times New Roman"/>
                <w:sz w:val="24"/>
                <w:szCs w:val="24"/>
              </w:rPr>
              <w:t>Employees  deliver</w:t>
            </w:r>
            <w:proofErr w:type="gramEnd"/>
            <w:r w:rsidRPr="00706914">
              <w:rPr>
                <w:rFonts w:ascii="Times New Roman" w:hAnsi="Times New Roman" w:cs="Times New Roman"/>
                <w:sz w:val="24"/>
                <w:szCs w:val="24"/>
              </w:rPr>
              <w:t xml:space="preserve"> their deliverables consistently</w:t>
            </w:r>
          </w:p>
        </w:tc>
        <w:tc>
          <w:tcPr>
            <w:tcW w:w="523" w:type="dxa"/>
          </w:tcPr>
          <w:p w14:paraId="792F9013" w14:textId="77777777" w:rsidR="002216B6" w:rsidRPr="00706914" w:rsidRDefault="002216B6" w:rsidP="001122D5">
            <w:pPr>
              <w:spacing w:line="480" w:lineRule="auto"/>
              <w:jc w:val="both"/>
              <w:rPr>
                <w:rFonts w:ascii="Times New Roman" w:hAnsi="Times New Roman" w:cs="Times New Roman"/>
                <w:sz w:val="24"/>
                <w:szCs w:val="24"/>
              </w:rPr>
            </w:pPr>
          </w:p>
        </w:tc>
        <w:tc>
          <w:tcPr>
            <w:tcW w:w="509" w:type="dxa"/>
          </w:tcPr>
          <w:p w14:paraId="30B72D9A" w14:textId="77777777" w:rsidR="002216B6" w:rsidRPr="00706914" w:rsidRDefault="002216B6" w:rsidP="001122D5">
            <w:pPr>
              <w:spacing w:line="480" w:lineRule="auto"/>
              <w:jc w:val="both"/>
              <w:rPr>
                <w:rFonts w:ascii="Times New Roman" w:hAnsi="Times New Roman" w:cs="Times New Roman"/>
                <w:sz w:val="24"/>
                <w:szCs w:val="24"/>
              </w:rPr>
            </w:pPr>
          </w:p>
        </w:tc>
        <w:tc>
          <w:tcPr>
            <w:tcW w:w="535" w:type="dxa"/>
          </w:tcPr>
          <w:p w14:paraId="7E5D3ACB" w14:textId="77777777" w:rsidR="002216B6" w:rsidRPr="00706914" w:rsidRDefault="002216B6" w:rsidP="001122D5">
            <w:pPr>
              <w:spacing w:line="480" w:lineRule="auto"/>
              <w:jc w:val="both"/>
              <w:rPr>
                <w:rFonts w:ascii="Times New Roman" w:hAnsi="Times New Roman" w:cs="Times New Roman"/>
                <w:sz w:val="24"/>
                <w:szCs w:val="24"/>
              </w:rPr>
            </w:pPr>
          </w:p>
        </w:tc>
        <w:tc>
          <w:tcPr>
            <w:tcW w:w="607" w:type="dxa"/>
          </w:tcPr>
          <w:p w14:paraId="59A57362" w14:textId="77777777" w:rsidR="002216B6" w:rsidRPr="00706914" w:rsidRDefault="002216B6" w:rsidP="001122D5">
            <w:pPr>
              <w:spacing w:line="480" w:lineRule="auto"/>
              <w:jc w:val="both"/>
              <w:rPr>
                <w:rFonts w:ascii="Times New Roman" w:hAnsi="Times New Roman" w:cs="Times New Roman"/>
                <w:sz w:val="24"/>
                <w:szCs w:val="24"/>
              </w:rPr>
            </w:pPr>
          </w:p>
        </w:tc>
        <w:tc>
          <w:tcPr>
            <w:tcW w:w="647" w:type="dxa"/>
          </w:tcPr>
          <w:p w14:paraId="3B485756" w14:textId="77777777" w:rsidR="002216B6" w:rsidRPr="00706914" w:rsidRDefault="002216B6" w:rsidP="001122D5">
            <w:pPr>
              <w:spacing w:line="480" w:lineRule="auto"/>
              <w:jc w:val="both"/>
              <w:rPr>
                <w:rFonts w:ascii="Times New Roman" w:hAnsi="Times New Roman" w:cs="Times New Roman"/>
                <w:sz w:val="24"/>
                <w:szCs w:val="24"/>
              </w:rPr>
            </w:pPr>
          </w:p>
        </w:tc>
        <w:tc>
          <w:tcPr>
            <w:tcW w:w="694" w:type="dxa"/>
          </w:tcPr>
          <w:p w14:paraId="614B44D3"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E11FFDF" w14:textId="77777777" w:rsidTr="001B5A8C">
        <w:tc>
          <w:tcPr>
            <w:tcW w:w="637" w:type="dxa"/>
          </w:tcPr>
          <w:p w14:paraId="45FEE87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4</w:t>
            </w:r>
          </w:p>
        </w:tc>
        <w:tc>
          <w:tcPr>
            <w:tcW w:w="5090" w:type="dxa"/>
          </w:tcPr>
          <w:p w14:paraId="5F28D7E6"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increase their outputs</w:t>
            </w:r>
          </w:p>
        </w:tc>
        <w:tc>
          <w:tcPr>
            <w:tcW w:w="523" w:type="dxa"/>
          </w:tcPr>
          <w:p w14:paraId="3CEF7503" w14:textId="77777777" w:rsidR="002216B6" w:rsidRPr="00706914" w:rsidRDefault="002216B6" w:rsidP="001122D5">
            <w:pPr>
              <w:spacing w:line="480" w:lineRule="auto"/>
              <w:jc w:val="both"/>
              <w:rPr>
                <w:rFonts w:ascii="Times New Roman" w:hAnsi="Times New Roman" w:cs="Times New Roman"/>
                <w:sz w:val="24"/>
                <w:szCs w:val="24"/>
              </w:rPr>
            </w:pPr>
          </w:p>
        </w:tc>
        <w:tc>
          <w:tcPr>
            <w:tcW w:w="509" w:type="dxa"/>
          </w:tcPr>
          <w:p w14:paraId="4968C17E" w14:textId="77777777" w:rsidR="002216B6" w:rsidRPr="00706914" w:rsidRDefault="002216B6" w:rsidP="001122D5">
            <w:pPr>
              <w:spacing w:line="480" w:lineRule="auto"/>
              <w:jc w:val="both"/>
              <w:rPr>
                <w:rFonts w:ascii="Times New Roman" w:hAnsi="Times New Roman" w:cs="Times New Roman"/>
                <w:sz w:val="24"/>
                <w:szCs w:val="24"/>
              </w:rPr>
            </w:pPr>
          </w:p>
        </w:tc>
        <w:tc>
          <w:tcPr>
            <w:tcW w:w="535" w:type="dxa"/>
          </w:tcPr>
          <w:p w14:paraId="52D3CA9A" w14:textId="77777777" w:rsidR="002216B6" w:rsidRPr="00706914" w:rsidRDefault="002216B6" w:rsidP="001122D5">
            <w:pPr>
              <w:spacing w:line="480" w:lineRule="auto"/>
              <w:jc w:val="both"/>
              <w:rPr>
                <w:rFonts w:ascii="Times New Roman" w:hAnsi="Times New Roman" w:cs="Times New Roman"/>
                <w:sz w:val="24"/>
                <w:szCs w:val="24"/>
              </w:rPr>
            </w:pPr>
          </w:p>
        </w:tc>
        <w:tc>
          <w:tcPr>
            <w:tcW w:w="607" w:type="dxa"/>
          </w:tcPr>
          <w:p w14:paraId="221048E5" w14:textId="77777777" w:rsidR="002216B6" w:rsidRPr="00706914" w:rsidRDefault="002216B6" w:rsidP="001122D5">
            <w:pPr>
              <w:spacing w:line="480" w:lineRule="auto"/>
              <w:jc w:val="both"/>
              <w:rPr>
                <w:rFonts w:ascii="Times New Roman" w:hAnsi="Times New Roman" w:cs="Times New Roman"/>
                <w:sz w:val="24"/>
                <w:szCs w:val="24"/>
              </w:rPr>
            </w:pPr>
          </w:p>
        </w:tc>
        <w:tc>
          <w:tcPr>
            <w:tcW w:w="647" w:type="dxa"/>
          </w:tcPr>
          <w:p w14:paraId="65C92F96" w14:textId="77777777" w:rsidR="002216B6" w:rsidRPr="00706914" w:rsidRDefault="002216B6" w:rsidP="001122D5">
            <w:pPr>
              <w:spacing w:line="480" w:lineRule="auto"/>
              <w:jc w:val="both"/>
              <w:rPr>
                <w:rFonts w:ascii="Times New Roman" w:hAnsi="Times New Roman" w:cs="Times New Roman"/>
                <w:sz w:val="24"/>
                <w:szCs w:val="24"/>
              </w:rPr>
            </w:pPr>
          </w:p>
        </w:tc>
        <w:tc>
          <w:tcPr>
            <w:tcW w:w="694" w:type="dxa"/>
          </w:tcPr>
          <w:p w14:paraId="723388BF"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44484038" w14:textId="77777777" w:rsidTr="001B5A8C">
        <w:tc>
          <w:tcPr>
            <w:tcW w:w="637" w:type="dxa"/>
          </w:tcPr>
          <w:p w14:paraId="5391EAD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5090" w:type="dxa"/>
          </w:tcPr>
          <w:p w14:paraId="1FEB62B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 Employees are highly productive</w:t>
            </w:r>
          </w:p>
        </w:tc>
        <w:tc>
          <w:tcPr>
            <w:tcW w:w="523" w:type="dxa"/>
          </w:tcPr>
          <w:p w14:paraId="243614AB" w14:textId="77777777" w:rsidR="002216B6" w:rsidRPr="00706914" w:rsidRDefault="002216B6" w:rsidP="001122D5">
            <w:pPr>
              <w:spacing w:line="480" w:lineRule="auto"/>
              <w:jc w:val="both"/>
              <w:rPr>
                <w:rFonts w:ascii="Times New Roman" w:hAnsi="Times New Roman" w:cs="Times New Roman"/>
                <w:sz w:val="24"/>
                <w:szCs w:val="24"/>
              </w:rPr>
            </w:pPr>
          </w:p>
        </w:tc>
        <w:tc>
          <w:tcPr>
            <w:tcW w:w="509" w:type="dxa"/>
          </w:tcPr>
          <w:p w14:paraId="49C39AF8" w14:textId="77777777" w:rsidR="002216B6" w:rsidRPr="00706914" w:rsidRDefault="002216B6" w:rsidP="001122D5">
            <w:pPr>
              <w:spacing w:line="480" w:lineRule="auto"/>
              <w:jc w:val="both"/>
              <w:rPr>
                <w:rFonts w:ascii="Times New Roman" w:hAnsi="Times New Roman" w:cs="Times New Roman"/>
                <w:sz w:val="24"/>
                <w:szCs w:val="24"/>
              </w:rPr>
            </w:pPr>
          </w:p>
        </w:tc>
        <w:tc>
          <w:tcPr>
            <w:tcW w:w="535" w:type="dxa"/>
          </w:tcPr>
          <w:p w14:paraId="701CF46E" w14:textId="77777777" w:rsidR="002216B6" w:rsidRPr="00706914" w:rsidRDefault="002216B6" w:rsidP="001122D5">
            <w:pPr>
              <w:spacing w:line="480" w:lineRule="auto"/>
              <w:jc w:val="both"/>
              <w:rPr>
                <w:rFonts w:ascii="Times New Roman" w:hAnsi="Times New Roman" w:cs="Times New Roman"/>
                <w:sz w:val="24"/>
                <w:szCs w:val="24"/>
              </w:rPr>
            </w:pPr>
          </w:p>
        </w:tc>
        <w:tc>
          <w:tcPr>
            <w:tcW w:w="607" w:type="dxa"/>
          </w:tcPr>
          <w:p w14:paraId="21DA2616" w14:textId="77777777" w:rsidR="002216B6" w:rsidRPr="00706914" w:rsidRDefault="002216B6" w:rsidP="001122D5">
            <w:pPr>
              <w:spacing w:line="480" w:lineRule="auto"/>
              <w:jc w:val="both"/>
              <w:rPr>
                <w:rFonts w:ascii="Times New Roman" w:hAnsi="Times New Roman" w:cs="Times New Roman"/>
                <w:sz w:val="24"/>
                <w:szCs w:val="24"/>
              </w:rPr>
            </w:pPr>
          </w:p>
        </w:tc>
        <w:tc>
          <w:tcPr>
            <w:tcW w:w="647" w:type="dxa"/>
          </w:tcPr>
          <w:p w14:paraId="48F3D2DD" w14:textId="77777777" w:rsidR="002216B6" w:rsidRPr="00706914" w:rsidRDefault="002216B6" w:rsidP="001122D5">
            <w:pPr>
              <w:spacing w:line="480" w:lineRule="auto"/>
              <w:jc w:val="both"/>
              <w:rPr>
                <w:rFonts w:ascii="Times New Roman" w:hAnsi="Times New Roman" w:cs="Times New Roman"/>
                <w:sz w:val="24"/>
                <w:szCs w:val="24"/>
              </w:rPr>
            </w:pPr>
          </w:p>
        </w:tc>
        <w:tc>
          <w:tcPr>
            <w:tcW w:w="694" w:type="dxa"/>
          </w:tcPr>
          <w:p w14:paraId="4CED3CF4" w14:textId="77777777" w:rsidR="002216B6" w:rsidRPr="00706914" w:rsidRDefault="002216B6" w:rsidP="001122D5">
            <w:pPr>
              <w:spacing w:line="480" w:lineRule="auto"/>
              <w:jc w:val="both"/>
              <w:rPr>
                <w:rFonts w:ascii="Times New Roman" w:hAnsi="Times New Roman" w:cs="Times New Roman"/>
                <w:sz w:val="24"/>
                <w:szCs w:val="24"/>
              </w:rPr>
            </w:pPr>
          </w:p>
        </w:tc>
      </w:tr>
    </w:tbl>
    <w:p w14:paraId="22D48D8C" w14:textId="77777777" w:rsidR="002216B6" w:rsidRPr="00706914" w:rsidRDefault="002216B6" w:rsidP="001122D5">
      <w:pPr>
        <w:autoSpaceDE w:val="0"/>
        <w:autoSpaceDN w:val="0"/>
        <w:adjustRightInd w:val="0"/>
        <w:spacing w:after="0" w:line="480" w:lineRule="auto"/>
        <w:jc w:val="both"/>
        <w:rPr>
          <w:rFonts w:ascii="Times New Roman" w:hAnsi="Times New Roman" w:cs="Times New Roman"/>
          <w:b/>
          <w:sz w:val="24"/>
          <w:szCs w:val="24"/>
        </w:rPr>
      </w:pPr>
    </w:p>
    <w:p w14:paraId="73EB68E0" w14:textId="77777777" w:rsidR="00114A7A" w:rsidRPr="00706914" w:rsidRDefault="00114A7A" w:rsidP="001122D5">
      <w:pPr>
        <w:autoSpaceDE w:val="0"/>
        <w:autoSpaceDN w:val="0"/>
        <w:adjustRightInd w:val="0"/>
        <w:spacing w:after="0" w:line="480" w:lineRule="auto"/>
        <w:jc w:val="both"/>
        <w:rPr>
          <w:rFonts w:ascii="Times New Roman" w:hAnsi="Times New Roman" w:cs="Times New Roman"/>
          <w:b/>
          <w:sz w:val="24"/>
          <w:szCs w:val="24"/>
        </w:rPr>
      </w:pPr>
    </w:p>
    <w:p w14:paraId="4F46E83C" w14:textId="2923456C" w:rsidR="002216B6" w:rsidRPr="00706914" w:rsidRDefault="002216B6" w:rsidP="001122D5">
      <w:pPr>
        <w:autoSpaceDE w:val="0"/>
        <w:autoSpaceDN w:val="0"/>
        <w:adjustRightInd w:val="0"/>
        <w:spacing w:after="0" w:line="480" w:lineRule="auto"/>
        <w:jc w:val="both"/>
        <w:rPr>
          <w:rFonts w:ascii="Times New Roman" w:hAnsi="Times New Roman" w:cs="Times New Roman"/>
          <w:b/>
          <w:bCs/>
          <w:sz w:val="24"/>
          <w:szCs w:val="24"/>
        </w:rPr>
      </w:pPr>
      <w:r w:rsidRPr="00706914">
        <w:rPr>
          <w:rFonts w:ascii="Times New Roman" w:hAnsi="Times New Roman" w:cs="Times New Roman"/>
          <w:b/>
          <w:sz w:val="24"/>
          <w:szCs w:val="24"/>
        </w:rPr>
        <w:lastRenderedPageBreak/>
        <w:t>SECTION G:</w:t>
      </w:r>
      <w:r w:rsidR="00114A7A" w:rsidRPr="00706914">
        <w:rPr>
          <w:rFonts w:ascii="Times New Roman" w:hAnsi="Times New Roman" w:cs="Times New Roman"/>
          <w:b/>
          <w:sz w:val="24"/>
          <w:szCs w:val="24"/>
        </w:rPr>
        <w:t xml:space="preserve"> </w:t>
      </w:r>
      <w:r w:rsidRPr="00706914">
        <w:rPr>
          <w:rFonts w:ascii="Times New Roman" w:hAnsi="Times New Roman" w:cs="Times New Roman"/>
          <w:b/>
          <w:bCs/>
          <w:sz w:val="24"/>
          <w:szCs w:val="24"/>
        </w:rPr>
        <w:t>PROFITABILITY</w:t>
      </w:r>
    </w:p>
    <w:tbl>
      <w:tblPr>
        <w:tblW w:w="0" w:type="auto"/>
        <w:tblLook w:val="04A0" w:firstRow="1" w:lastRow="0" w:firstColumn="1" w:lastColumn="0" w:noHBand="0" w:noVBand="1"/>
      </w:tblPr>
      <w:tblGrid>
        <w:gridCol w:w="635"/>
        <w:gridCol w:w="4910"/>
        <w:gridCol w:w="523"/>
        <w:gridCol w:w="503"/>
        <w:gridCol w:w="534"/>
        <w:gridCol w:w="602"/>
        <w:gridCol w:w="634"/>
        <w:gridCol w:w="685"/>
      </w:tblGrid>
      <w:tr w:rsidR="002216B6" w:rsidRPr="00706914" w14:paraId="3DACAF87" w14:textId="77777777" w:rsidTr="001B5A8C">
        <w:tc>
          <w:tcPr>
            <w:tcW w:w="640" w:type="dxa"/>
          </w:tcPr>
          <w:p w14:paraId="6E481E5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S/N</w:t>
            </w:r>
          </w:p>
        </w:tc>
        <w:tc>
          <w:tcPr>
            <w:tcW w:w="5372" w:type="dxa"/>
          </w:tcPr>
          <w:p w14:paraId="5FC1A41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ITEMS</w:t>
            </w:r>
          </w:p>
        </w:tc>
        <w:tc>
          <w:tcPr>
            <w:tcW w:w="523" w:type="dxa"/>
          </w:tcPr>
          <w:p w14:paraId="22C0B2CA"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SA</w:t>
            </w:r>
          </w:p>
        </w:tc>
        <w:tc>
          <w:tcPr>
            <w:tcW w:w="518" w:type="dxa"/>
          </w:tcPr>
          <w:p w14:paraId="5597BE35"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A</w:t>
            </w:r>
          </w:p>
        </w:tc>
        <w:tc>
          <w:tcPr>
            <w:tcW w:w="536" w:type="dxa"/>
          </w:tcPr>
          <w:p w14:paraId="3968D46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FA</w:t>
            </w:r>
          </w:p>
        </w:tc>
        <w:tc>
          <w:tcPr>
            <w:tcW w:w="613" w:type="dxa"/>
          </w:tcPr>
          <w:p w14:paraId="05A8D1B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FD</w:t>
            </w:r>
          </w:p>
        </w:tc>
        <w:tc>
          <w:tcPr>
            <w:tcW w:w="667" w:type="dxa"/>
          </w:tcPr>
          <w:p w14:paraId="3881A3E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D</w:t>
            </w:r>
          </w:p>
        </w:tc>
        <w:tc>
          <w:tcPr>
            <w:tcW w:w="707" w:type="dxa"/>
          </w:tcPr>
          <w:p w14:paraId="6079D9FD"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SD</w:t>
            </w:r>
          </w:p>
        </w:tc>
      </w:tr>
      <w:tr w:rsidR="002216B6" w:rsidRPr="00706914" w14:paraId="3B59BB07" w14:textId="77777777" w:rsidTr="001B5A8C">
        <w:tc>
          <w:tcPr>
            <w:tcW w:w="640" w:type="dxa"/>
          </w:tcPr>
          <w:p w14:paraId="24D6A81C"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1</w:t>
            </w:r>
          </w:p>
        </w:tc>
        <w:tc>
          <w:tcPr>
            <w:tcW w:w="5372" w:type="dxa"/>
          </w:tcPr>
          <w:p w14:paraId="59FBFA6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help the company to make more profit yearly.</w:t>
            </w:r>
          </w:p>
        </w:tc>
        <w:tc>
          <w:tcPr>
            <w:tcW w:w="523" w:type="dxa"/>
          </w:tcPr>
          <w:p w14:paraId="32C174FE"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42B2039F"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4241D250"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722E21F3"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6ED94DC7"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2189B7B7"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8B611F0" w14:textId="77777777" w:rsidTr="001B5A8C">
        <w:tc>
          <w:tcPr>
            <w:tcW w:w="640" w:type="dxa"/>
          </w:tcPr>
          <w:p w14:paraId="7C68C35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2</w:t>
            </w:r>
          </w:p>
        </w:tc>
        <w:tc>
          <w:tcPr>
            <w:tcW w:w="5372" w:type="dxa"/>
          </w:tcPr>
          <w:p w14:paraId="5A1A217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Profitability of your company as always been encouraging.</w:t>
            </w:r>
          </w:p>
        </w:tc>
        <w:tc>
          <w:tcPr>
            <w:tcW w:w="523" w:type="dxa"/>
          </w:tcPr>
          <w:p w14:paraId="3781C13F"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07DF5586"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1DE09BAC"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4CC0CC7B"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1B7170F7"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6A0764E2"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3A2A9147" w14:textId="77777777" w:rsidTr="001B5A8C">
        <w:tc>
          <w:tcPr>
            <w:tcW w:w="640" w:type="dxa"/>
          </w:tcPr>
          <w:p w14:paraId="3BDAE3E1"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3</w:t>
            </w:r>
          </w:p>
        </w:tc>
        <w:tc>
          <w:tcPr>
            <w:tcW w:w="5372" w:type="dxa"/>
          </w:tcPr>
          <w:p w14:paraId="5764F159"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promote the company for quick growth.</w:t>
            </w:r>
          </w:p>
        </w:tc>
        <w:tc>
          <w:tcPr>
            <w:tcW w:w="523" w:type="dxa"/>
          </w:tcPr>
          <w:p w14:paraId="568BCF87"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4CA552F9"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7D6CE7A1"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55FF0F23"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34F49119"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256F4EB1"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793DAA59" w14:textId="77777777" w:rsidTr="001B5A8C">
        <w:tc>
          <w:tcPr>
            <w:tcW w:w="640" w:type="dxa"/>
          </w:tcPr>
          <w:p w14:paraId="0E141462"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4</w:t>
            </w:r>
          </w:p>
        </w:tc>
        <w:tc>
          <w:tcPr>
            <w:tcW w:w="5372" w:type="dxa"/>
          </w:tcPr>
          <w:p w14:paraId="335EA0EF"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Employees meet all their target</w:t>
            </w:r>
          </w:p>
        </w:tc>
        <w:tc>
          <w:tcPr>
            <w:tcW w:w="523" w:type="dxa"/>
          </w:tcPr>
          <w:p w14:paraId="5050C68B"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45DD948B"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60986E5D"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52CEC5C4"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6185E431"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68900C88" w14:textId="77777777" w:rsidR="002216B6" w:rsidRPr="00706914" w:rsidRDefault="002216B6" w:rsidP="001122D5">
            <w:pPr>
              <w:spacing w:line="480" w:lineRule="auto"/>
              <w:jc w:val="both"/>
              <w:rPr>
                <w:rFonts w:ascii="Times New Roman" w:hAnsi="Times New Roman" w:cs="Times New Roman"/>
                <w:sz w:val="24"/>
                <w:szCs w:val="24"/>
              </w:rPr>
            </w:pPr>
          </w:p>
        </w:tc>
      </w:tr>
      <w:tr w:rsidR="002216B6" w:rsidRPr="00706914" w14:paraId="6BF3F097" w14:textId="77777777" w:rsidTr="001B5A8C">
        <w:tc>
          <w:tcPr>
            <w:tcW w:w="640" w:type="dxa"/>
          </w:tcPr>
          <w:p w14:paraId="4DBD1C94"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5</w:t>
            </w:r>
          </w:p>
        </w:tc>
        <w:tc>
          <w:tcPr>
            <w:tcW w:w="5372" w:type="dxa"/>
          </w:tcPr>
          <w:p w14:paraId="6AFE4A88" w14:textId="77777777" w:rsidR="002216B6" w:rsidRPr="00706914" w:rsidRDefault="002216B6" w:rsidP="001122D5">
            <w:pPr>
              <w:spacing w:line="480" w:lineRule="auto"/>
              <w:jc w:val="both"/>
              <w:rPr>
                <w:rFonts w:ascii="Times New Roman" w:hAnsi="Times New Roman" w:cs="Times New Roman"/>
                <w:sz w:val="24"/>
                <w:szCs w:val="24"/>
              </w:rPr>
            </w:pPr>
            <w:r w:rsidRPr="00706914">
              <w:rPr>
                <w:rFonts w:ascii="Times New Roman" w:hAnsi="Times New Roman" w:cs="Times New Roman"/>
                <w:sz w:val="24"/>
                <w:szCs w:val="24"/>
              </w:rPr>
              <w:t xml:space="preserve">High level of employee profitability and performance </w:t>
            </w:r>
          </w:p>
        </w:tc>
        <w:tc>
          <w:tcPr>
            <w:tcW w:w="523" w:type="dxa"/>
          </w:tcPr>
          <w:p w14:paraId="387E2B68" w14:textId="77777777" w:rsidR="002216B6" w:rsidRPr="00706914" w:rsidRDefault="002216B6" w:rsidP="001122D5">
            <w:pPr>
              <w:spacing w:line="480" w:lineRule="auto"/>
              <w:jc w:val="both"/>
              <w:rPr>
                <w:rFonts w:ascii="Times New Roman" w:hAnsi="Times New Roman" w:cs="Times New Roman"/>
                <w:sz w:val="24"/>
                <w:szCs w:val="24"/>
              </w:rPr>
            </w:pPr>
          </w:p>
        </w:tc>
        <w:tc>
          <w:tcPr>
            <w:tcW w:w="518" w:type="dxa"/>
          </w:tcPr>
          <w:p w14:paraId="5B54131D" w14:textId="77777777" w:rsidR="002216B6" w:rsidRPr="00706914" w:rsidRDefault="002216B6" w:rsidP="001122D5">
            <w:pPr>
              <w:spacing w:line="480" w:lineRule="auto"/>
              <w:jc w:val="both"/>
              <w:rPr>
                <w:rFonts w:ascii="Times New Roman" w:hAnsi="Times New Roman" w:cs="Times New Roman"/>
                <w:sz w:val="24"/>
                <w:szCs w:val="24"/>
              </w:rPr>
            </w:pPr>
          </w:p>
        </w:tc>
        <w:tc>
          <w:tcPr>
            <w:tcW w:w="536" w:type="dxa"/>
          </w:tcPr>
          <w:p w14:paraId="436E33AD" w14:textId="77777777" w:rsidR="002216B6" w:rsidRPr="00706914" w:rsidRDefault="002216B6" w:rsidP="001122D5">
            <w:pPr>
              <w:spacing w:line="480" w:lineRule="auto"/>
              <w:jc w:val="both"/>
              <w:rPr>
                <w:rFonts w:ascii="Times New Roman" w:hAnsi="Times New Roman" w:cs="Times New Roman"/>
                <w:sz w:val="24"/>
                <w:szCs w:val="24"/>
              </w:rPr>
            </w:pPr>
          </w:p>
        </w:tc>
        <w:tc>
          <w:tcPr>
            <w:tcW w:w="613" w:type="dxa"/>
          </w:tcPr>
          <w:p w14:paraId="75C13C27" w14:textId="77777777" w:rsidR="002216B6" w:rsidRPr="00706914" w:rsidRDefault="002216B6" w:rsidP="001122D5">
            <w:pPr>
              <w:spacing w:line="480" w:lineRule="auto"/>
              <w:jc w:val="both"/>
              <w:rPr>
                <w:rFonts w:ascii="Times New Roman" w:hAnsi="Times New Roman" w:cs="Times New Roman"/>
                <w:sz w:val="24"/>
                <w:szCs w:val="24"/>
              </w:rPr>
            </w:pPr>
          </w:p>
        </w:tc>
        <w:tc>
          <w:tcPr>
            <w:tcW w:w="667" w:type="dxa"/>
          </w:tcPr>
          <w:p w14:paraId="112D88E0" w14:textId="77777777" w:rsidR="002216B6" w:rsidRPr="00706914" w:rsidRDefault="002216B6" w:rsidP="001122D5">
            <w:pPr>
              <w:spacing w:line="480" w:lineRule="auto"/>
              <w:jc w:val="both"/>
              <w:rPr>
                <w:rFonts w:ascii="Times New Roman" w:hAnsi="Times New Roman" w:cs="Times New Roman"/>
                <w:sz w:val="24"/>
                <w:szCs w:val="24"/>
              </w:rPr>
            </w:pPr>
          </w:p>
        </w:tc>
        <w:tc>
          <w:tcPr>
            <w:tcW w:w="707" w:type="dxa"/>
          </w:tcPr>
          <w:p w14:paraId="1AE8B1A6" w14:textId="77777777" w:rsidR="002216B6" w:rsidRPr="00706914" w:rsidRDefault="002216B6" w:rsidP="001122D5">
            <w:pPr>
              <w:spacing w:line="480" w:lineRule="auto"/>
              <w:jc w:val="both"/>
              <w:rPr>
                <w:rFonts w:ascii="Times New Roman" w:hAnsi="Times New Roman" w:cs="Times New Roman"/>
                <w:sz w:val="24"/>
                <w:szCs w:val="24"/>
              </w:rPr>
            </w:pPr>
          </w:p>
        </w:tc>
      </w:tr>
    </w:tbl>
    <w:p w14:paraId="0861AF0B" w14:textId="77777777" w:rsidR="002216B6" w:rsidRPr="00706914" w:rsidRDefault="002216B6" w:rsidP="001122D5">
      <w:pPr>
        <w:autoSpaceDE w:val="0"/>
        <w:autoSpaceDN w:val="0"/>
        <w:adjustRightInd w:val="0"/>
        <w:spacing w:line="480" w:lineRule="auto"/>
        <w:jc w:val="both"/>
        <w:rPr>
          <w:rFonts w:ascii="Times New Roman" w:hAnsi="Times New Roman" w:cs="Times New Roman"/>
          <w:sz w:val="24"/>
          <w:szCs w:val="24"/>
        </w:rPr>
      </w:pPr>
    </w:p>
    <w:p w14:paraId="2684F8E9" w14:textId="77777777" w:rsidR="002216B6" w:rsidRPr="00706914" w:rsidRDefault="002216B6" w:rsidP="001122D5">
      <w:pPr>
        <w:spacing w:line="480" w:lineRule="auto"/>
        <w:jc w:val="both"/>
        <w:rPr>
          <w:rFonts w:ascii="Times New Roman" w:hAnsi="Times New Roman" w:cs="Times New Roman"/>
          <w:sz w:val="24"/>
          <w:szCs w:val="24"/>
        </w:rPr>
      </w:pPr>
    </w:p>
    <w:p w14:paraId="564DDA29" w14:textId="77777777" w:rsidR="002216B6" w:rsidRPr="00706914" w:rsidRDefault="002216B6" w:rsidP="001122D5">
      <w:pPr>
        <w:spacing w:line="480" w:lineRule="auto"/>
        <w:jc w:val="both"/>
        <w:rPr>
          <w:rFonts w:ascii="Times New Roman" w:hAnsi="Times New Roman" w:cs="Times New Roman"/>
          <w:sz w:val="24"/>
          <w:szCs w:val="24"/>
        </w:rPr>
      </w:pPr>
    </w:p>
    <w:bookmarkEnd w:id="1"/>
    <w:p w14:paraId="3D668570" w14:textId="77777777" w:rsidR="006C51EC" w:rsidRPr="00706914" w:rsidRDefault="006C51EC" w:rsidP="001122D5">
      <w:pPr>
        <w:spacing w:line="480" w:lineRule="auto"/>
        <w:rPr>
          <w:rFonts w:ascii="Times New Roman" w:hAnsi="Times New Roman" w:cs="Times New Roman"/>
          <w:sz w:val="24"/>
          <w:szCs w:val="24"/>
        </w:rPr>
      </w:pPr>
    </w:p>
    <w:sectPr w:rsidR="006C51EC" w:rsidRPr="00706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EE49D8"/>
    <w:lvl w:ilvl="0">
      <w:start w:val="1"/>
      <w:numFmt w:val="decimal"/>
      <w:lvlText w:val="%1."/>
      <w:lvlJc w:val="left"/>
      <w:pPr>
        <w:ind w:left="360" w:hanging="360"/>
      </w:pPr>
      <w:rPr>
        <w:rFonts w:hint="default"/>
      </w:rPr>
    </w:lvl>
    <w:lvl w:ilvl="1">
      <w:start w:val="1"/>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4"/>
    <w:multiLevelType w:val="multilevel"/>
    <w:tmpl w:val="1EECA3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5"/>
    <w:multiLevelType w:val="multilevel"/>
    <w:tmpl w:val="1AFA4F50"/>
    <w:lvl w:ilvl="0">
      <w:start w:val="1"/>
      <w:numFmt w:val="decimal"/>
      <w:lvlText w:val="%1."/>
      <w:lvlJc w:val="left"/>
      <w:pPr>
        <w:ind w:left="360" w:hanging="360"/>
      </w:pPr>
      <w:rPr>
        <w:rFonts w:hint="default"/>
      </w:rPr>
    </w:lvl>
    <w:lvl w:ilvl="1">
      <w:start w:val="1"/>
      <w:numFmt w:val="decimal"/>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7"/>
    <w:multiLevelType w:val="multilevel"/>
    <w:tmpl w:val="68062A82"/>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00000008"/>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0000009"/>
    <w:multiLevelType w:val="multilevel"/>
    <w:tmpl w:val="D1B0E438"/>
    <w:lvl w:ilvl="0">
      <w:start w:val="1"/>
      <w:numFmt w:val="decimal"/>
      <w:lvlText w:val="%1."/>
      <w:lvlJc w:val="left"/>
      <w:pPr>
        <w:ind w:left="360" w:hanging="360"/>
      </w:pPr>
      <w:rPr>
        <w:rFonts w:hint="default"/>
      </w:rPr>
    </w:lvl>
    <w:lvl w:ilvl="1">
      <w:start w:val="1"/>
      <w:numFmt w:val="decimal"/>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0A"/>
    <w:multiLevelType w:val="multilevel"/>
    <w:tmpl w:val="5210BB50"/>
    <w:lvl w:ilvl="0">
      <w:start w:val="1"/>
      <w:numFmt w:val="decimal"/>
      <w:lvlText w:val="%1."/>
      <w:lvlJc w:val="left"/>
      <w:pPr>
        <w:ind w:left="360" w:hanging="360"/>
      </w:pPr>
      <w:rPr>
        <w:rFonts w:hint="default"/>
      </w:rPr>
    </w:lvl>
    <w:lvl w:ilvl="1">
      <w:start w:val="1"/>
      <w:numFmt w:val="decimal"/>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B"/>
    <w:multiLevelType w:val="hybridMultilevel"/>
    <w:tmpl w:val="12E660C6"/>
    <w:lvl w:ilvl="0" w:tplc="02C0D220">
      <w:start w:val="1"/>
      <w:numFmt w:val="lowerRoman"/>
      <w:lvlText w:val="%1."/>
      <w:lvlJc w:val="left"/>
      <w:pPr>
        <w:ind w:left="720" w:hanging="360"/>
      </w:pPr>
      <w:rPr>
        <w:rFonts w:ascii="Times New Roman" w:eastAsia="Calibri" w:hAnsi="Times New Roman" w:cs="Times New Roman"/>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10" w15:restartNumberingAfterBreak="0">
    <w:nsid w:val="0000000C"/>
    <w:multiLevelType w:val="multilevel"/>
    <w:tmpl w:val="E9A4DC60"/>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000000D"/>
    <w:multiLevelType w:val="hybridMultilevel"/>
    <w:tmpl w:val="91EA3A30"/>
    <w:lvl w:ilvl="0" w:tplc="C58AEE2C">
      <w:start w:val="1"/>
      <w:numFmt w:val="decimal"/>
      <w:lvlText w:val="%1.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E"/>
    <w:multiLevelType w:val="hybridMultilevel"/>
    <w:tmpl w:val="8ABA683A"/>
    <w:lvl w:ilvl="0" w:tplc="6B96C644">
      <w:start w:val="1"/>
      <w:numFmt w:val="decimal"/>
      <w:lvlText w:val="%1.8"/>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F"/>
    <w:multiLevelType w:val="multilevel"/>
    <w:tmpl w:val="DC16C890"/>
    <w:lvl w:ilvl="0">
      <w:start w:val="1"/>
      <w:numFmt w:val="decimal"/>
      <w:lvlText w:val="%1"/>
      <w:lvlJc w:val="left"/>
      <w:pPr>
        <w:ind w:left="720" w:hanging="720"/>
      </w:pPr>
      <w:rPr>
        <w:rFonts w:hint="default"/>
      </w:rPr>
    </w:lvl>
    <w:lvl w:ilvl="1">
      <w:start w:val="1"/>
      <w:numFmt w:val="decimal"/>
      <w:lvlText w:val="%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10"/>
    <w:multiLevelType w:val="multilevel"/>
    <w:tmpl w:val="C4380A82"/>
    <w:lvl w:ilvl="0">
      <w:start w:val="1"/>
      <w:numFmt w:val="decimal"/>
      <w:lvlText w:val="%1."/>
      <w:lvlJc w:val="left"/>
      <w:pPr>
        <w:ind w:left="360" w:hanging="360"/>
      </w:pPr>
      <w:rPr>
        <w:rFonts w:hint="default"/>
      </w:rPr>
    </w:lvl>
    <w:lvl w:ilvl="1">
      <w:start w:val="1"/>
      <w:numFmt w:val="decimal"/>
      <w:lvlText w:val="%2.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0000011"/>
    <w:multiLevelType w:val="multilevel"/>
    <w:tmpl w:val="6BBEE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211762B"/>
    <w:multiLevelType w:val="hybridMultilevel"/>
    <w:tmpl w:val="ABE63592"/>
    <w:lvl w:ilvl="0" w:tplc="8968E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07AF6A8C"/>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19" w15:restartNumberingAfterBreak="0">
    <w:nsid w:val="087641E8"/>
    <w:multiLevelType w:val="multilevel"/>
    <w:tmpl w:val="2FCC316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CDC163C"/>
    <w:multiLevelType w:val="hybridMultilevel"/>
    <w:tmpl w:val="444C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140A13"/>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2" w15:restartNumberingAfterBreak="0">
    <w:nsid w:val="20D25640"/>
    <w:multiLevelType w:val="multilevel"/>
    <w:tmpl w:val="4F40B27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942CB3"/>
    <w:multiLevelType w:val="hybridMultilevel"/>
    <w:tmpl w:val="FEF6F216"/>
    <w:lvl w:ilvl="0" w:tplc="ED1E4268">
      <w:start w:val="1"/>
      <w:numFmt w:val="lowerRoman"/>
      <w:lvlText w:val="%1."/>
      <w:lvlJc w:val="left"/>
      <w:pPr>
        <w:ind w:left="1080" w:hanging="360"/>
      </w:pPr>
      <w:rPr>
        <w:rFonts w:ascii="Times New Roman" w:eastAsia="Calibri" w:hAnsi="Times New Roman" w:cs="Times New Roman"/>
      </w:rPr>
    </w:lvl>
    <w:lvl w:ilvl="1" w:tplc="56489D56" w:tentative="1">
      <w:start w:val="1"/>
      <w:numFmt w:val="lowerLetter"/>
      <w:lvlText w:val="%2."/>
      <w:lvlJc w:val="left"/>
      <w:pPr>
        <w:ind w:left="1800" w:hanging="360"/>
      </w:pPr>
    </w:lvl>
    <w:lvl w:ilvl="2" w:tplc="8ECA6C6A" w:tentative="1">
      <w:start w:val="1"/>
      <w:numFmt w:val="lowerRoman"/>
      <w:lvlText w:val="%3."/>
      <w:lvlJc w:val="right"/>
      <w:pPr>
        <w:ind w:left="2520" w:hanging="180"/>
      </w:pPr>
    </w:lvl>
    <w:lvl w:ilvl="3" w:tplc="7CFC5010" w:tentative="1">
      <w:start w:val="1"/>
      <w:numFmt w:val="decimal"/>
      <w:lvlText w:val="%4."/>
      <w:lvlJc w:val="left"/>
      <w:pPr>
        <w:ind w:left="3240" w:hanging="360"/>
      </w:pPr>
    </w:lvl>
    <w:lvl w:ilvl="4" w:tplc="0B6EC2FE" w:tentative="1">
      <w:start w:val="1"/>
      <w:numFmt w:val="lowerLetter"/>
      <w:lvlText w:val="%5."/>
      <w:lvlJc w:val="left"/>
      <w:pPr>
        <w:ind w:left="3960" w:hanging="360"/>
      </w:pPr>
    </w:lvl>
    <w:lvl w:ilvl="5" w:tplc="1BB8E67A" w:tentative="1">
      <w:start w:val="1"/>
      <w:numFmt w:val="lowerRoman"/>
      <w:lvlText w:val="%6."/>
      <w:lvlJc w:val="right"/>
      <w:pPr>
        <w:ind w:left="4680" w:hanging="180"/>
      </w:pPr>
    </w:lvl>
    <w:lvl w:ilvl="6" w:tplc="6D002448" w:tentative="1">
      <w:start w:val="1"/>
      <w:numFmt w:val="decimal"/>
      <w:lvlText w:val="%7."/>
      <w:lvlJc w:val="left"/>
      <w:pPr>
        <w:ind w:left="5400" w:hanging="360"/>
      </w:pPr>
    </w:lvl>
    <w:lvl w:ilvl="7" w:tplc="363CEA90" w:tentative="1">
      <w:start w:val="1"/>
      <w:numFmt w:val="lowerLetter"/>
      <w:lvlText w:val="%8."/>
      <w:lvlJc w:val="left"/>
      <w:pPr>
        <w:ind w:left="6120" w:hanging="360"/>
      </w:pPr>
    </w:lvl>
    <w:lvl w:ilvl="8" w:tplc="3264B0EE" w:tentative="1">
      <w:start w:val="1"/>
      <w:numFmt w:val="lowerRoman"/>
      <w:lvlText w:val="%9."/>
      <w:lvlJc w:val="right"/>
      <w:pPr>
        <w:ind w:left="6840" w:hanging="180"/>
      </w:pPr>
    </w:lvl>
  </w:abstractNum>
  <w:abstractNum w:abstractNumId="24" w15:restartNumberingAfterBreak="0">
    <w:nsid w:val="2AA420C4"/>
    <w:multiLevelType w:val="hybridMultilevel"/>
    <w:tmpl w:val="36247D74"/>
    <w:lvl w:ilvl="0" w:tplc="C4E65DA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15:restartNumberingAfterBreak="0">
    <w:nsid w:val="2AF06D8A"/>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abstractNum w:abstractNumId="26" w15:restartNumberingAfterBreak="0">
    <w:nsid w:val="2C736F6F"/>
    <w:multiLevelType w:val="multilevel"/>
    <w:tmpl w:val="743E06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FD6AC6"/>
    <w:multiLevelType w:val="multilevel"/>
    <w:tmpl w:val="E36E93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3EF1E6B"/>
    <w:multiLevelType w:val="hybridMultilevel"/>
    <w:tmpl w:val="1A5A5CA2"/>
    <w:lvl w:ilvl="0" w:tplc="40A2F72C">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15:restartNumberingAfterBreak="0">
    <w:nsid w:val="3EF049F3"/>
    <w:multiLevelType w:val="hybridMultilevel"/>
    <w:tmpl w:val="6F28D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729F2109"/>
    <w:multiLevelType w:val="hybridMultilevel"/>
    <w:tmpl w:val="2BD853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7F1DDC"/>
    <w:multiLevelType w:val="multilevel"/>
    <w:tmpl w:val="4B241078"/>
    <w:lvl w:ilvl="0">
      <w:start w:val="1"/>
      <w:numFmt w:val="decimal"/>
      <w:lvlText w:val="%1"/>
      <w:lvlJc w:val="left"/>
      <w:pPr>
        <w:ind w:left="360" w:hanging="360"/>
      </w:pPr>
      <w:rPr>
        <w:rFonts w:hint="default"/>
      </w:rPr>
    </w:lvl>
    <w:lvl w:ilvl="1">
      <w:start w:val="6"/>
      <w:numFmt w:val="decimal"/>
      <w:lvlText w:val="%1.%2"/>
      <w:lvlJc w:val="left"/>
      <w:pPr>
        <w:ind w:left="40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35B62"/>
    <w:multiLevelType w:val="hybridMultilevel"/>
    <w:tmpl w:val="42A2C81E"/>
    <w:lvl w:ilvl="0" w:tplc="5C64DD6C">
      <w:start w:val="1"/>
      <w:numFmt w:val="decimal"/>
      <w:lvlText w:val="%1."/>
      <w:lvlJc w:val="left"/>
      <w:pPr>
        <w:ind w:left="720" w:hanging="360"/>
      </w:pPr>
      <w:rPr>
        <w:rFonts w:hint="default"/>
      </w:rPr>
    </w:lvl>
    <w:lvl w:ilvl="1" w:tplc="104476D4" w:tentative="1">
      <w:start w:val="1"/>
      <w:numFmt w:val="lowerLetter"/>
      <w:lvlText w:val="%2."/>
      <w:lvlJc w:val="left"/>
      <w:pPr>
        <w:ind w:left="1440" w:hanging="360"/>
      </w:pPr>
    </w:lvl>
    <w:lvl w:ilvl="2" w:tplc="2B526A38" w:tentative="1">
      <w:start w:val="1"/>
      <w:numFmt w:val="lowerRoman"/>
      <w:lvlText w:val="%3."/>
      <w:lvlJc w:val="right"/>
      <w:pPr>
        <w:ind w:left="2160" w:hanging="180"/>
      </w:pPr>
    </w:lvl>
    <w:lvl w:ilvl="3" w:tplc="8596375A" w:tentative="1">
      <w:start w:val="1"/>
      <w:numFmt w:val="decimal"/>
      <w:lvlText w:val="%4."/>
      <w:lvlJc w:val="left"/>
      <w:pPr>
        <w:ind w:left="2880" w:hanging="360"/>
      </w:pPr>
    </w:lvl>
    <w:lvl w:ilvl="4" w:tplc="00ECB3FC" w:tentative="1">
      <w:start w:val="1"/>
      <w:numFmt w:val="lowerLetter"/>
      <w:lvlText w:val="%5."/>
      <w:lvlJc w:val="left"/>
      <w:pPr>
        <w:ind w:left="3600" w:hanging="360"/>
      </w:pPr>
    </w:lvl>
    <w:lvl w:ilvl="5" w:tplc="5ABEB6B0" w:tentative="1">
      <w:start w:val="1"/>
      <w:numFmt w:val="lowerRoman"/>
      <w:lvlText w:val="%6."/>
      <w:lvlJc w:val="right"/>
      <w:pPr>
        <w:ind w:left="4320" w:hanging="180"/>
      </w:pPr>
    </w:lvl>
    <w:lvl w:ilvl="6" w:tplc="0E8E9B6E" w:tentative="1">
      <w:start w:val="1"/>
      <w:numFmt w:val="decimal"/>
      <w:lvlText w:val="%7."/>
      <w:lvlJc w:val="left"/>
      <w:pPr>
        <w:ind w:left="5040" w:hanging="360"/>
      </w:pPr>
    </w:lvl>
    <w:lvl w:ilvl="7" w:tplc="3EF6F076" w:tentative="1">
      <w:start w:val="1"/>
      <w:numFmt w:val="lowerLetter"/>
      <w:lvlText w:val="%8."/>
      <w:lvlJc w:val="left"/>
      <w:pPr>
        <w:ind w:left="5760" w:hanging="360"/>
      </w:pPr>
    </w:lvl>
    <w:lvl w:ilvl="8" w:tplc="68F86C80" w:tentative="1">
      <w:start w:val="1"/>
      <w:numFmt w:val="lowerRoman"/>
      <w:lvlText w:val="%9."/>
      <w:lvlJc w:val="right"/>
      <w:pPr>
        <w:ind w:left="6480" w:hanging="180"/>
      </w:pPr>
    </w:lvl>
  </w:abstractNum>
  <w:num w:numId="1" w16cid:durableId="1514765325">
    <w:abstractNumId w:val="0"/>
  </w:num>
  <w:num w:numId="2" w16cid:durableId="2108772539">
    <w:abstractNumId w:val="23"/>
  </w:num>
  <w:num w:numId="3" w16cid:durableId="1741712527">
    <w:abstractNumId w:val="9"/>
  </w:num>
  <w:num w:numId="4" w16cid:durableId="255869182">
    <w:abstractNumId w:val="14"/>
  </w:num>
  <w:num w:numId="5" w16cid:durableId="2140953934">
    <w:abstractNumId w:val="4"/>
  </w:num>
  <w:num w:numId="6" w16cid:durableId="793714907">
    <w:abstractNumId w:val="3"/>
  </w:num>
  <w:num w:numId="7" w16cid:durableId="476263642">
    <w:abstractNumId w:val="10"/>
  </w:num>
  <w:num w:numId="8" w16cid:durableId="2092509145">
    <w:abstractNumId w:val="7"/>
  </w:num>
  <w:num w:numId="9" w16cid:durableId="2136019788">
    <w:abstractNumId w:val="8"/>
  </w:num>
  <w:num w:numId="10" w16cid:durableId="137890625">
    <w:abstractNumId w:val="13"/>
  </w:num>
  <w:num w:numId="11" w16cid:durableId="1766875500">
    <w:abstractNumId w:val="1"/>
  </w:num>
  <w:num w:numId="12" w16cid:durableId="1572934129">
    <w:abstractNumId w:val="15"/>
  </w:num>
  <w:num w:numId="13" w16cid:durableId="391393611">
    <w:abstractNumId w:val="6"/>
  </w:num>
  <w:num w:numId="14" w16cid:durableId="260189839">
    <w:abstractNumId w:val="5"/>
  </w:num>
  <w:num w:numId="15" w16cid:durableId="152718374">
    <w:abstractNumId w:val="12"/>
  </w:num>
  <w:num w:numId="16" w16cid:durableId="1500584661">
    <w:abstractNumId w:val="11"/>
  </w:num>
  <w:num w:numId="17" w16cid:durableId="318654548">
    <w:abstractNumId w:val="2"/>
  </w:num>
  <w:num w:numId="18" w16cid:durableId="886140404">
    <w:abstractNumId w:val="29"/>
  </w:num>
  <w:num w:numId="19" w16cid:durableId="1094983072">
    <w:abstractNumId w:val="16"/>
  </w:num>
  <w:num w:numId="20" w16cid:durableId="738673635">
    <w:abstractNumId w:val="20"/>
  </w:num>
  <w:num w:numId="21" w16cid:durableId="995498213">
    <w:abstractNumId w:val="24"/>
  </w:num>
  <w:num w:numId="22" w16cid:durableId="1736051624">
    <w:abstractNumId w:val="28"/>
  </w:num>
  <w:num w:numId="23" w16cid:durableId="1363819749">
    <w:abstractNumId w:val="18"/>
  </w:num>
  <w:num w:numId="24" w16cid:durableId="1789733486">
    <w:abstractNumId w:val="25"/>
  </w:num>
  <w:num w:numId="25" w16cid:durableId="1684359141">
    <w:abstractNumId w:val="35"/>
  </w:num>
  <w:num w:numId="26" w16cid:durableId="599528249">
    <w:abstractNumId w:val="21"/>
  </w:num>
  <w:num w:numId="27" w16cid:durableId="181239012">
    <w:abstractNumId w:val="32"/>
  </w:num>
  <w:num w:numId="28" w16cid:durableId="1639065221">
    <w:abstractNumId w:val="19"/>
  </w:num>
  <w:num w:numId="29" w16cid:durableId="1785155123">
    <w:abstractNumId w:val="22"/>
  </w:num>
  <w:num w:numId="30" w16cid:durableId="1222213220">
    <w:abstractNumId w:val="34"/>
  </w:num>
  <w:num w:numId="31" w16cid:durableId="1175144898">
    <w:abstractNumId w:val="27"/>
  </w:num>
  <w:num w:numId="32" w16cid:durableId="2093231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616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538220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7271688">
    <w:abstractNumId w:val="33"/>
  </w:num>
  <w:num w:numId="36" w16cid:durableId="6147556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B6"/>
    <w:rsid w:val="00011BD8"/>
    <w:rsid w:val="00063EF0"/>
    <w:rsid w:val="00063F59"/>
    <w:rsid w:val="000A582C"/>
    <w:rsid w:val="001122D5"/>
    <w:rsid w:val="00114A7A"/>
    <w:rsid w:val="0012632D"/>
    <w:rsid w:val="002216B6"/>
    <w:rsid w:val="00292C31"/>
    <w:rsid w:val="003353BA"/>
    <w:rsid w:val="00396720"/>
    <w:rsid w:val="003C47F6"/>
    <w:rsid w:val="00472C54"/>
    <w:rsid w:val="00473DD7"/>
    <w:rsid w:val="005A3320"/>
    <w:rsid w:val="00631E40"/>
    <w:rsid w:val="0065105F"/>
    <w:rsid w:val="0069538B"/>
    <w:rsid w:val="006C51EC"/>
    <w:rsid w:val="00706914"/>
    <w:rsid w:val="008559D2"/>
    <w:rsid w:val="00B567B4"/>
    <w:rsid w:val="00B72448"/>
    <w:rsid w:val="00BD04DA"/>
    <w:rsid w:val="00BD7A69"/>
    <w:rsid w:val="00C84E79"/>
    <w:rsid w:val="00DB0EFC"/>
    <w:rsid w:val="00DE2A9A"/>
    <w:rsid w:val="00EB576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95A2"/>
  <w15:chartTrackingRefBased/>
  <w15:docId w15:val="{20447A21-63B3-4E4C-8EDD-5B1116CE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B6"/>
    <w:rPr>
      <w:rFonts w:ascii="Calibri" w:eastAsia="Calibri" w:hAnsi="Calibri" w:cs="SimSun"/>
      <w:lang w:val="en-GB"/>
    </w:rPr>
  </w:style>
  <w:style w:type="paragraph" w:styleId="Heading1">
    <w:name w:val="heading 1"/>
    <w:basedOn w:val="Normal"/>
    <w:next w:val="Normal"/>
    <w:link w:val="Heading1Char"/>
    <w:uiPriority w:val="9"/>
    <w:qFormat/>
    <w:rsid w:val="00221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21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1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1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21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21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21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21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21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21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1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21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21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21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216B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21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216B6"/>
    <w:rPr>
      <w:rFonts w:eastAsiaTheme="majorEastAsia" w:cstheme="majorBidi"/>
      <w:color w:val="272727" w:themeColor="text1" w:themeTint="D8"/>
    </w:rPr>
  </w:style>
  <w:style w:type="paragraph" w:styleId="Title">
    <w:name w:val="Title"/>
    <w:basedOn w:val="Normal"/>
    <w:next w:val="Normal"/>
    <w:link w:val="TitleChar"/>
    <w:uiPriority w:val="10"/>
    <w:qFormat/>
    <w:rsid w:val="0022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6B6"/>
    <w:pPr>
      <w:spacing w:before="160"/>
      <w:jc w:val="center"/>
    </w:pPr>
    <w:rPr>
      <w:i/>
      <w:iCs/>
      <w:color w:val="404040" w:themeColor="text1" w:themeTint="BF"/>
    </w:rPr>
  </w:style>
  <w:style w:type="character" w:customStyle="1" w:styleId="QuoteChar">
    <w:name w:val="Quote Char"/>
    <w:basedOn w:val="DefaultParagraphFont"/>
    <w:link w:val="Quote"/>
    <w:uiPriority w:val="29"/>
    <w:rsid w:val="002216B6"/>
    <w:rPr>
      <w:i/>
      <w:iCs/>
      <w:color w:val="404040" w:themeColor="text1" w:themeTint="BF"/>
    </w:rPr>
  </w:style>
  <w:style w:type="paragraph" w:styleId="ListParagraph">
    <w:name w:val="List Paragraph"/>
    <w:basedOn w:val="Normal"/>
    <w:uiPriority w:val="34"/>
    <w:qFormat/>
    <w:rsid w:val="002216B6"/>
    <w:pPr>
      <w:ind w:left="720"/>
      <w:contextualSpacing/>
    </w:pPr>
  </w:style>
  <w:style w:type="character" w:styleId="IntenseEmphasis">
    <w:name w:val="Intense Emphasis"/>
    <w:basedOn w:val="DefaultParagraphFont"/>
    <w:uiPriority w:val="21"/>
    <w:qFormat/>
    <w:rsid w:val="002216B6"/>
    <w:rPr>
      <w:i/>
      <w:iCs/>
      <w:color w:val="2F5496" w:themeColor="accent1" w:themeShade="BF"/>
    </w:rPr>
  </w:style>
  <w:style w:type="paragraph" w:styleId="IntenseQuote">
    <w:name w:val="Intense Quote"/>
    <w:basedOn w:val="Normal"/>
    <w:next w:val="Normal"/>
    <w:link w:val="IntenseQuoteChar"/>
    <w:uiPriority w:val="30"/>
    <w:qFormat/>
    <w:rsid w:val="00221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6B6"/>
    <w:rPr>
      <w:i/>
      <w:iCs/>
      <w:color w:val="2F5496" w:themeColor="accent1" w:themeShade="BF"/>
    </w:rPr>
  </w:style>
  <w:style w:type="character" w:styleId="IntenseReference">
    <w:name w:val="Intense Reference"/>
    <w:basedOn w:val="DefaultParagraphFont"/>
    <w:uiPriority w:val="32"/>
    <w:qFormat/>
    <w:rsid w:val="002216B6"/>
    <w:rPr>
      <w:b/>
      <w:bCs/>
      <w:smallCaps/>
      <w:color w:val="2F5496" w:themeColor="accent1" w:themeShade="BF"/>
      <w:spacing w:val="5"/>
    </w:rPr>
  </w:style>
  <w:style w:type="paragraph" w:styleId="NoSpacing">
    <w:name w:val="No Spacing"/>
    <w:uiPriority w:val="1"/>
    <w:qFormat/>
    <w:rsid w:val="002216B6"/>
    <w:pPr>
      <w:spacing w:after="0" w:line="240" w:lineRule="auto"/>
    </w:pPr>
    <w:rPr>
      <w:rFonts w:ascii="Calibri" w:eastAsia="Calibri" w:hAnsi="Calibri" w:cs="SimSun"/>
      <w:lang w:val="en-GB"/>
    </w:rPr>
  </w:style>
  <w:style w:type="paragraph" w:customStyle="1" w:styleId="Default">
    <w:name w:val="Default"/>
    <w:rsid w:val="002216B6"/>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alloonText">
    <w:name w:val="Balloon Text"/>
    <w:basedOn w:val="Normal"/>
    <w:link w:val="BalloonTextChar"/>
    <w:uiPriority w:val="99"/>
    <w:rsid w:val="0022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216B6"/>
    <w:rPr>
      <w:rFonts w:ascii="Segoe UI" w:eastAsia="Calibri" w:hAnsi="Segoe UI" w:cs="Segoe UI"/>
      <w:sz w:val="18"/>
      <w:szCs w:val="18"/>
      <w:lang w:val="en-GB"/>
    </w:rPr>
  </w:style>
  <w:style w:type="character" w:styleId="PlaceholderText">
    <w:name w:val="Placeholder Text"/>
    <w:basedOn w:val="DefaultParagraphFont"/>
    <w:uiPriority w:val="99"/>
    <w:rsid w:val="002216B6"/>
    <w:rPr>
      <w:color w:val="808080"/>
    </w:rPr>
  </w:style>
  <w:style w:type="paragraph" w:styleId="NormalWeb">
    <w:name w:val="Normal (Web)"/>
    <w:basedOn w:val="Normal"/>
    <w:uiPriority w:val="99"/>
    <w:unhideWhenUsed/>
    <w:rsid w:val="002216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216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6B6"/>
    <w:rPr>
      <w:color w:val="0563C1" w:themeColor="hyperlink"/>
      <w:u w:val="single"/>
    </w:rPr>
  </w:style>
  <w:style w:type="character" w:customStyle="1" w:styleId="5yl5">
    <w:name w:val="_5yl5"/>
    <w:basedOn w:val="DefaultParagraphFont"/>
    <w:rsid w:val="0070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13048</Words>
  <Characters>74376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KUDABO OLUWASEUN MICHEAL Micheal</cp:lastModifiedBy>
  <cp:revision>5</cp:revision>
  <dcterms:created xsi:type="dcterms:W3CDTF">2025-07-02T10:03:00Z</dcterms:created>
  <dcterms:modified xsi:type="dcterms:W3CDTF">2025-07-02T10:06:00Z</dcterms:modified>
</cp:coreProperties>
</file>