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21" w:rsidRDefault="001C3A21" w:rsidP="001C3A21">
      <w:pPr>
        <w:pStyle w:val="NormalWeb"/>
        <w:shd w:val="clear" w:color="auto" w:fill="FFFFFF"/>
        <w:spacing w:before="0" w:beforeAutospacing="0" w:after="0" w:afterAutospacing="0" w:line="360" w:lineRule="auto"/>
        <w:jc w:val="center"/>
      </w:pPr>
      <w:r>
        <w:rPr>
          <w:rStyle w:val="Strong"/>
        </w:rPr>
        <w:t>CHAPTER ONE</w:t>
      </w:r>
    </w:p>
    <w:p w:rsidR="001C3A21" w:rsidRDefault="001C3A21" w:rsidP="001C3A21">
      <w:pPr>
        <w:pStyle w:val="NormalWeb"/>
        <w:shd w:val="clear" w:color="auto" w:fill="FFFFFF"/>
        <w:spacing w:before="0" w:beforeAutospacing="0" w:after="0" w:afterAutospacing="0" w:line="360" w:lineRule="auto"/>
        <w:jc w:val="both"/>
        <w:rPr>
          <w:rStyle w:val="Strong"/>
        </w:rPr>
      </w:pPr>
      <w:r>
        <w:rPr>
          <w:rStyle w:val="Strong"/>
        </w:rPr>
        <w:t>1.0       INTRODUCTION</w:t>
      </w:r>
    </w:p>
    <w:p w:rsidR="001C3A21" w:rsidRDefault="001C3A21" w:rsidP="001C3A21">
      <w:pPr>
        <w:pStyle w:val="NormalWeb"/>
        <w:shd w:val="clear" w:color="auto" w:fill="FFFFFF"/>
        <w:spacing w:before="0" w:beforeAutospacing="0" w:after="0" w:afterAutospacing="0" w:line="360" w:lineRule="auto"/>
        <w:jc w:val="both"/>
        <w:rPr>
          <w:b/>
        </w:rPr>
      </w:pPr>
      <w:r>
        <w:rPr>
          <w:b/>
        </w:rPr>
        <w:t>1.1</w:t>
      </w:r>
      <w:r>
        <w:rPr>
          <w:b/>
        </w:rPr>
        <w:tab/>
        <w:t>BACKGROUND TO THE STUDY</w:t>
      </w:r>
    </w:p>
    <w:p w:rsidR="001C3A21" w:rsidRDefault="001C3A21" w:rsidP="001C3A21">
      <w:pPr>
        <w:pStyle w:val="NormalWeb"/>
        <w:shd w:val="clear" w:color="auto" w:fill="FFFFFF"/>
        <w:spacing w:before="0" w:beforeAutospacing="0" w:after="0" w:afterAutospacing="0" w:line="360" w:lineRule="auto"/>
        <w:jc w:val="both"/>
      </w:pPr>
      <w:r>
        <w:t xml:space="preserve">            With the deregulation of the economy and the emergence of several government regulations, the traditional role of Universal Bank as providing short term finance has undergone an economic metamorphosis resulting in the granting of license by Nigeria Stock Exchange to universal bank to participate to a greater extent or length in the capital market.  </w:t>
      </w:r>
    </w:p>
    <w:p w:rsidR="001C3A21" w:rsidRDefault="001C3A21" w:rsidP="001C3A21">
      <w:pPr>
        <w:pStyle w:val="NormalWeb"/>
        <w:shd w:val="clear" w:color="auto" w:fill="FFFFFF"/>
        <w:spacing w:before="0" w:beforeAutospacing="0" w:after="0" w:afterAutospacing="0" w:line="360" w:lineRule="auto"/>
        <w:jc w:val="both"/>
      </w:pPr>
      <w:r>
        <w:t xml:space="preserve">And these enhance banks to go into various capital </w:t>
      </w:r>
      <w:proofErr w:type="gramStart"/>
      <w:r>
        <w:t>project</w:t>
      </w:r>
      <w:proofErr w:type="gramEnd"/>
      <w:r>
        <w:t xml:space="preserve"> financing through their corporate finance unit thereby erecting more profit or revenue generation.</w:t>
      </w:r>
    </w:p>
    <w:p w:rsidR="001C3A21" w:rsidRDefault="001C3A21" w:rsidP="001C3A21">
      <w:pPr>
        <w:pStyle w:val="NormalWeb"/>
        <w:shd w:val="clear" w:color="auto" w:fill="FFFFFF"/>
        <w:spacing w:before="0" w:beforeAutospacing="0" w:after="0" w:afterAutospacing="0" w:line="360" w:lineRule="auto"/>
        <w:jc w:val="both"/>
      </w:pPr>
      <w:r>
        <w:t xml:space="preserve">The deregulation and liberalization of the banking industry in 2004 has changed the industry landscape in </w:t>
      </w:r>
      <w:proofErr w:type="gramStart"/>
      <w:r>
        <w:t>many aspect</w:t>
      </w:r>
      <w:proofErr w:type="gramEnd"/>
      <w:r>
        <w:t xml:space="preserve">, prominent among the changes are: </w:t>
      </w:r>
    </w:p>
    <w:p w:rsidR="001C3A21" w:rsidRDefault="001C3A21" w:rsidP="001C3A21">
      <w:pPr>
        <w:pStyle w:val="NormalWeb"/>
        <w:numPr>
          <w:ilvl w:val="0"/>
          <w:numId w:val="1"/>
        </w:numPr>
        <w:shd w:val="clear" w:color="auto" w:fill="FFFFFF"/>
        <w:spacing w:before="0" w:beforeAutospacing="0" w:after="0" w:afterAutospacing="0" w:line="360" w:lineRule="auto"/>
        <w:ind w:hanging="720"/>
        <w:jc w:val="both"/>
      </w:pPr>
      <w:r>
        <w:t>Decrease in the number of banks</w:t>
      </w:r>
    </w:p>
    <w:p w:rsidR="001C3A21" w:rsidRDefault="001C3A21" w:rsidP="001C3A21">
      <w:pPr>
        <w:pStyle w:val="NormalWeb"/>
        <w:numPr>
          <w:ilvl w:val="0"/>
          <w:numId w:val="1"/>
        </w:numPr>
        <w:shd w:val="clear" w:color="auto" w:fill="FFFFFF"/>
        <w:spacing w:before="0" w:beforeAutospacing="0" w:after="0" w:afterAutospacing="0" w:line="360" w:lineRule="auto"/>
        <w:ind w:hanging="720"/>
        <w:jc w:val="both"/>
      </w:pPr>
      <w:r>
        <w:t>Specialization in banking industry and non-bank financial institution, discount house, finance house and micro finance.</w:t>
      </w:r>
    </w:p>
    <w:p w:rsidR="001C3A21" w:rsidRDefault="001C3A21" w:rsidP="001C3A21">
      <w:pPr>
        <w:pStyle w:val="NormalWeb"/>
        <w:numPr>
          <w:ilvl w:val="0"/>
          <w:numId w:val="1"/>
        </w:numPr>
        <w:shd w:val="clear" w:color="auto" w:fill="FFFFFF"/>
        <w:spacing w:before="0" w:beforeAutospacing="0" w:after="0" w:afterAutospacing="0" w:line="360" w:lineRule="auto"/>
        <w:ind w:hanging="720"/>
        <w:jc w:val="both"/>
      </w:pPr>
      <w:r>
        <w:t>Automation in banking industry, computerization and technology enhancement.</w:t>
      </w:r>
    </w:p>
    <w:p w:rsidR="001C3A21" w:rsidRDefault="001C3A21" w:rsidP="001C3A21">
      <w:pPr>
        <w:pStyle w:val="NormalWeb"/>
        <w:numPr>
          <w:ilvl w:val="0"/>
          <w:numId w:val="1"/>
        </w:numPr>
        <w:shd w:val="clear" w:color="auto" w:fill="FFFFFF"/>
        <w:spacing w:before="0" w:beforeAutospacing="0" w:after="0" w:afterAutospacing="0" w:line="360" w:lineRule="auto"/>
        <w:ind w:hanging="720"/>
        <w:jc w:val="both"/>
      </w:pPr>
      <w:proofErr w:type="gramStart"/>
      <w:r>
        <w:t>Raising</w:t>
      </w:r>
      <w:proofErr w:type="gramEnd"/>
      <w:r>
        <w:t xml:space="preserve"> of minimum paid up capital to N25 billion for both universal and Merchant banks.  </w:t>
      </w:r>
    </w:p>
    <w:p w:rsidR="001C3A21" w:rsidRDefault="001C3A21" w:rsidP="001C3A21">
      <w:pPr>
        <w:pStyle w:val="NormalWeb"/>
        <w:shd w:val="clear" w:color="auto" w:fill="FFFFFF"/>
        <w:spacing w:before="0" w:beforeAutospacing="0" w:after="0" w:afterAutospacing="0" w:line="360" w:lineRule="auto"/>
        <w:jc w:val="both"/>
      </w:pPr>
      <w:r>
        <w:tab/>
        <w:t xml:space="preserve">The highlighted changes among other gave N25 billion paid-up capital for a degree completion resulting in innovation and product development or service development. A number of banks had been forced to patronize the capital market to source for fund in form of capital. Thus, the current wave of development of new service product become a reaction by bankers to the consciousness aroused with respect to the treatment to be met out to customer as well as the need for sound improvement on their liquidity position and capital base.However, the new service products are directly aimed at mobilizing deposit and revenue generated through fee based transactions which are mostly directed to corporate customers. </w:t>
      </w:r>
      <w:proofErr w:type="gramStart"/>
      <w:r>
        <w:t>And with the target of providing a corporate finance services to corporate body with capital project through their corporate finance unit with the aim of generation more profit or income.</w:t>
      </w:r>
      <w:proofErr w:type="gramEnd"/>
    </w:p>
    <w:p w:rsidR="001C3A21" w:rsidRDefault="001C3A21" w:rsidP="001C3A21">
      <w:pPr>
        <w:pStyle w:val="NormalWeb"/>
        <w:shd w:val="clear" w:color="auto" w:fill="FFFFFF"/>
        <w:spacing w:before="0" w:beforeAutospacing="0" w:after="0" w:afterAutospacing="0" w:line="360" w:lineRule="auto"/>
        <w:ind w:firstLine="720"/>
        <w:jc w:val="both"/>
      </w:pPr>
      <w:r>
        <w:t xml:space="preserve">The importance of financial decisions in bank performance is evident, since many of the factors that contribute to failure can be managed properly with strategies and financial decisions that drive growth and the bank’s objectives. According to a number of studies (Ibarra, 1995; Van-Auken and Howard, 1993) the main causes of business failure are the lack of financial planning, limited access to funding, lack of capital, unplanned growth, low strategic and financial projection, excessive fixed-asset investment and capital mismanagement. Many of these causes of failure are challenges that can be successfully managed with financial strategies developed and implemented by the commercial banks. However, the study of financial decisions has been, for a long time, limited to large corporations, about which extensive research has been </w:t>
      </w:r>
      <w:r>
        <w:lastRenderedPageBreak/>
        <w:t xml:space="preserve">published. Given the series of activities that have affected the efforts of banks to comply with the various consolidation policies and the antecedents of some bank operators in the Nigerian banking sector, it is therefore, pertinent to examine the need to ensure good financial decisions in banks. This will raise public confidence and ensure efficient and effective functioning of the banking system (Soludo, 2004). </w:t>
      </w:r>
    </w:p>
    <w:p w:rsidR="001C3A21" w:rsidRPr="00C64D50" w:rsidRDefault="001C3A21" w:rsidP="001C3A21">
      <w:pPr>
        <w:pStyle w:val="NormalWeb"/>
        <w:shd w:val="clear" w:color="auto" w:fill="FFFFFF"/>
        <w:spacing w:before="0" w:beforeAutospacing="0" w:after="0" w:afterAutospacing="0" w:line="360" w:lineRule="auto"/>
        <w:ind w:firstLine="720"/>
        <w:jc w:val="both"/>
        <w:rPr>
          <w:rStyle w:val="Strong"/>
          <w:b w:val="0"/>
          <w:bCs w:val="0"/>
        </w:rPr>
      </w:pPr>
      <w:r>
        <w:t>The governance mechanism of banks establishes a set of relationships between stakeholders and the bank. Ciancanelli and Gonzales (2000) stated that in the banking sector, the regulation and regulator represent external corporate finance mechanisms. In the conventional literature on financial decisions and corporate finance, the market is the only external governance force with the power to discipline the agent. The existence of regulation means there is an additional external force with the power to discipline the agent. This force is quite different than the market. This implies that the power of regulation has different effects to those produced by markets. Whilst the issues become a major concern in banking practices, the conceptual issues are literarily debated. The challenges facing the banking sector following corporate financial scandals have been traced to ineffective financial decisions amongst others. A major role for ensuring the banks stability is played by the management and proper financial decisions of banks.</w:t>
      </w:r>
    </w:p>
    <w:p w:rsidR="001C3A21" w:rsidRDefault="001C3A21" w:rsidP="001C3A21">
      <w:pPr>
        <w:pStyle w:val="NormalWeb"/>
        <w:shd w:val="clear" w:color="auto" w:fill="FFFFFF"/>
        <w:spacing w:before="0" w:beforeAutospacing="0" w:after="0" w:afterAutospacing="0" w:line="360" w:lineRule="auto"/>
        <w:jc w:val="both"/>
      </w:pPr>
      <w:r>
        <w:rPr>
          <w:rStyle w:val="Strong"/>
        </w:rPr>
        <w:t>1.2       STATEMENT OF THE PROBLEM  </w:t>
      </w:r>
    </w:p>
    <w:p w:rsidR="001C3A21" w:rsidRDefault="001C3A21" w:rsidP="001C3A21">
      <w:pPr>
        <w:pStyle w:val="NormalWeb"/>
        <w:shd w:val="clear" w:color="auto" w:fill="FFFFFF"/>
        <w:spacing w:before="0" w:beforeAutospacing="0" w:after="0" w:afterAutospacing="0" w:line="360" w:lineRule="auto"/>
        <w:jc w:val="both"/>
      </w:pPr>
      <w:r>
        <w:tab/>
        <w:t>In the statement of this research work, corporate finance takes on various investment services to institutional and private investors such that these adequate services does not reduce some abnormality that may hinder the much needed profit in their operation which can be deduced from the understand:</w:t>
      </w:r>
    </w:p>
    <w:p w:rsidR="001C3A21" w:rsidRDefault="001C3A21" w:rsidP="001C3A21">
      <w:pPr>
        <w:pStyle w:val="NormalWeb"/>
        <w:shd w:val="clear" w:color="auto" w:fill="FFFFFF"/>
        <w:spacing w:before="0" w:beforeAutospacing="0" w:after="0" w:afterAutospacing="0" w:line="360" w:lineRule="auto"/>
        <w:jc w:val="both"/>
      </w:pPr>
      <w:r>
        <w:t>i.</w:t>
      </w:r>
      <w:r>
        <w:tab/>
        <w:t>That bank ensures the adequate collections of collateral before loan are given out.</w:t>
      </w:r>
    </w:p>
    <w:p w:rsidR="001C3A21" w:rsidRDefault="001C3A21" w:rsidP="001C3A21">
      <w:pPr>
        <w:pStyle w:val="NormalWeb"/>
        <w:shd w:val="clear" w:color="auto" w:fill="FFFFFF"/>
        <w:spacing w:before="0" w:beforeAutospacing="0" w:after="0" w:afterAutospacing="0" w:line="360" w:lineRule="auto"/>
        <w:ind w:left="720" w:hanging="720"/>
        <w:jc w:val="both"/>
      </w:pPr>
      <w:r>
        <w:t>ii.</w:t>
      </w:r>
      <w:r>
        <w:tab/>
        <w:t>That bank does not operate within the aggregate limit in their finance services in order to facilitate the achievement of government social economic programme and profitability.</w:t>
      </w:r>
    </w:p>
    <w:p w:rsidR="001C3A21" w:rsidRDefault="001C3A21" w:rsidP="001C3A21">
      <w:pPr>
        <w:pStyle w:val="NormalWeb"/>
        <w:shd w:val="clear" w:color="auto" w:fill="FFFFFF"/>
        <w:spacing w:before="0" w:beforeAutospacing="0" w:after="0" w:afterAutospacing="0" w:line="360" w:lineRule="auto"/>
        <w:ind w:left="720" w:hanging="720"/>
        <w:jc w:val="both"/>
      </w:pPr>
      <w:r>
        <w:t>iii.</w:t>
      </w:r>
      <w:r>
        <w:tab/>
        <w:t>And that bank does not ensure correction measure or action to be taken if the borrower does not repay in accordance with the agreement as arranged.</w:t>
      </w:r>
    </w:p>
    <w:p w:rsidR="001C3A21" w:rsidRDefault="001C3A21" w:rsidP="001C3A21">
      <w:pPr>
        <w:spacing w:after="0" w:line="360" w:lineRule="auto"/>
        <w:jc w:val="both"/>
        <w:rPr>
          <w:sz w:val="24"/>
          <w:szCs w:val="24"/>
        </w:rPr>
      </w:pPr>
      <w:r>
        <w:rPr>
          <w:sz w:val="24"/>
          <w:szCs w:val="24"/>
        </w:rPr>
        <w:t>1.3</w:t>
      </w:r>
      <w:r>
        <w:rPr>
          <w:sz w:val="24"/>
          <w:szCs w:val="24"/>
        </w:rPr>
        <w:tab/>
        <w:t xml:space="preserve">RESEARCH QUESTIONS </w:t>
      </w:r>
    </w:p>
    <w:p w:rsidR="001C3A21" w:rsidRDefault="001C3A21" w:rsidP="001C3A21">
      <w:pPr>
        <w:spacing w:after="0" w:line="360" w:lineRule="auto"/>
        <w:ind w:firstLine="720"/>
        <w:jc w:val="both"/>
        <w:rPr>
          <w:sz w:val="24"/>
          <w:szCs w:val="24"/>
        </w:rPr>
      </w:pPr>
      <w:r>
        <w:rPr>
          <w:sz w:val="24"/>
          <w:szCs w:val="24"/>
        </w:rPr>
        <w:t xml:space="preserve">The study aimed at answering the following research questions: </w:t>
      </w:r>
    </w:p>
    <w:p w:rsidR="001C3A21" w:rsidRDefault="001C3A21" w:rsidP="001C3A21">
      <w:pPr>
        <w:pStyle w:val="ListParagraph"/>
        <w:numPr>
          <w:ilvl w:val="0"/>
          <w:numId w:val="2"/>
        </w:numPr>
        <w:spacing w:after="0" w:line="360" w:lineRule="auto"/>
        <w:ind w:left="720" w:hanging="720"/>
        <w:jc w:val="both"/>
        <w:rPr>
          <w:rFonts w:ascii="Times New Roman" w:hAnsi="Times New Roman"/>
          <w:sz w:val="24"/>
          <w:szCs w:val="24"/>
        </w:rPr>
      </w:pPr>
      <w:r>
        <w:rPr>
          <w:rFonts w:ascii="Times New Roman" w:hAnsi="Times New Roman"/>
          <w:sz w:val="24"/>
          <w:szCs w:val="24"/>
        </w:rPr>
        <w:t>Does corporate finance have effect on Bank’s financial performance in Nigeria?</w:t>
      </w:r>
    </w:p>
    <w:p w:rsidR="001C3A21" w:rsidRDefault="001C3A21" w:rsidP="001C3A21">
      <w:pPr>
        <w:pStyle w:val="ListParagraph"/>
        <w:numPr>
          <w:ilvl w:val="0"/>
          <w:numId w:val="2"/>
        </w:numPr>
        <w:spacing w:after="0" w:line="360" w:lineRule="auto"/>
        <w:ind w:left="720" w:hanging="720"/>
        <w:jc w:val="both"/>
        <w:rPr>
          <w:rFonts w:ascii="Times New Roman" w:hAnsi="Times New Roman"/>
          <w:sz w:val="24"/>
          <w:szCs w:val="24"/>
        </w:rPr>
      </w:pPr>
      <w:r>
        <w:rPr>
          <w:rFonts w:ascii="Times New Roman" w:hAnsi="Times New Roman"/>
          <w:sz w:val="24"/>
          <w:szCs w:val="24"/>
        </w:rPr>
        <w:t>To what extent does board size affect Deposit Money Banks’ performance in Nigeria?</w:t>
      </w:r>
    </w:p>
    <w:p w:rsidR="001C3A21" w:rsidRDefault="001C3A21" w:rsidP="001C3A21">
      <w:pPr>
        <w:pStyle w:val="ListParagraph"/>
        <w:numPr>
          <w:ilvl w:val="0"/>
          <w:numId w:val="2"/>
        </w:numPr>
        <w:spacing w:after="0" w:line="360" w:lineRule="auto"/>
        <w:ind w:left="720" w:hanging="720"/>
        <w:jc w:val="both"/>
        <w:rPr>
          <w:rFonts w:ascii="Times New Roman" w:hAnsi="Times New Roman"/>
          <w:b/>
          <w:sz w:val="24"/>
          <w:szCs w:val="24"/>
        </w:rPr>
      </w:pPr>
      <w:r>
        <w:rPr>
          <w:rFonts w:ascii="Times New Roman" w:hAnsi="Times New Roman"/>
          <w:sz w:val="24"/>
          <w:szCs w:val="24"/>
        </w:rPr>
        <w:t>Does directors’ equity interest affect Deposit Money Banks’ performance in Nigeria?</w:t>
      </w:r>
    </w:p>
    <w:p w:rsidR="001C3A21" w:rsidRDefault="001C3A21" w:rsidP="001C3A21">
      <w:pPr>
        <w:spacing w:after="0" w:line="360" w:lineRule="auto"/>
        <w:jc w:val="both"/>
        <w:rPr>
          <w:sz w:val="24"/>
          <w:szCs w:val="24"/>
        </w:rPr>
      </w:pPr>
      <w:r>
        <w:rPr>
          <w:sz w:val="24"/>
          <w:szCs w:val="24"/>
        </w:rPr>
        <w:t>1.4</w:t>
      </w:r>
      <w:r>
        <w:rPr>
          <w:sz w:val="24"/>
          <w:szCs w:val="24"/>
        </w:rPr>
        <w:tab/>
        <w:t>OBJECTIVES OF THE STUDY</w:t>
      </w:r>
    </w:p>
    <w:p w:rsidR="001C3A21" w:rsidRDefault="001C3A21" w:rsidP="001C3A21">
      <w:pPr>
        <w:pStyle w:val="ListParagraph"/>
        <w:numPr>
          <w:ilvl w:val="0"/>
          <w:numId w:val="3"/>
        </w:numPr>
        <w:spacing w:after="0" w:line="360" w:lineRule="auto"/>
        <w:ind w:hanging="720"/>
        <w:jc w:val="both"/>
        <w:rPr>
          <w:rFonts w:ascii="Times New Roman" w:hAnsi="Times New Roman"/>
          <w:sz w:val="24"/>
          <w:szCs w:val="24"/>
        </w:rPr>
      </w:pPr>
      <w:r>
        <w:rPr>
          <w:rFonts w:ascii="Times New Roman" w:hAnsi="Times New Roman"/>
          <w:sz w:val="24"/>
          <w:szCs w:val="24"/>
        </w:rPr>
        <w:t>To examine the effect of corporate finance on Bank’s financial performance in Nigeria</w:t>
      </w:r>
    </w:p>
    <w:p w:rsidR="001C3A21" w:rsidRDefault="001C3A21" w:rsidP="001C3A21">
      <w:pPr>
        <w:pStyle w:val="ListParagraph"/>
        <w:numPr>
          <w:ilvl w:val="0"/>
          <w:numId w:val="3"/>
        </w:numPr>
        <w:spacing w:after="0" w:line="360" w:lineRule="auto"/>
        <w:ind w:hanging="720"/>
        <w:jc w:val="both"/>
        <w:rPr>
          <w:rFonts w:ascii="Times New Roman" w:hAnsi="Times New Roman"/>
          <w:sz w:val="24"/>
          <w:szCs w:val="24"/>
        </w:rPr>
      </w:pPr>
      <w:r>
        <w:rPr>
          <w:rFonts w:ascii="Times New Roman" w:hAnsi="Times New Roman"/>
          <w:sz w:val="24"/>
          <w:szCs w:val="24"/>
        </w:rPr>
        <w:t>To examine the extent to which board size affect Deposit Money Banks’ performance in Nigeria</w:t>
      </w:r>
    </w:p>
    <w:p w:rsidR="001C3A21" w:rsidRDefault="001C3A21" w:rsidP="001C3A21">
      <w:pPr>
        <w:pStyle w:val="ListParagraph"/>
        <w:numPr>
          <w:ilvl w:val="0"/>
          <w:numId w:val="3"/>
        </w:numPr>
        <w:spacing w:after="0" w:line="360" w:lineRule="auto"/>
        <w:ind w:hanging="720"/>
        <w:jc w:val="both"/>
        <w:rPr>
          <w:rFonts w:ascii="Times New Roman" w:hAnsi="Times New Roman"/>
          <w:sz w:val="24"/>
          <w:szCs w:val="24"/>
        </w:rPr>
      </w:pPr>
      <w:r>
        <w:rPr>
          <w:rFonts w:ascii="Times New Roman" w:hAnsi="Times New Roman"/>
          <w:sz w:val="24"/>
          <w:szCs w:val="24"/>
        </w:rPr>
        <w:t>To find out if directors’ equity interest affect Deposit Money Banks’ performance in Nigeria</w:t>
      </w:r>
    </w:p>
    <w:p w:rsidR="001C3A21" w:rsidRDefault="001C3A21" w:rsidP="001C3A21">
      <w:pPr>
        <w:spacing w:line="360" w:lineRule="auto"/>
        <w:rPr>
          <w:sz w:val="24"/>
          <w:szCs w:val="24"/>
        </w:rPr>
      </w:pPr>
      <w:r>
        <w:rPr>
          <w:sz w:val="24"/>
          <w:szCs w:val="24"/>
        </w:rPr>
        <w:br w:type="page"/>
      </w:r>
    </w:p>
    <w:p w:rsidR="001C3A21" w:rsidRDefault="001C3A21" w:rsidP="001C3A21">
      <w:pPr>
        <w:spacing w:after="0" w:line="360" w:lineRule="auto"/>
        <w:jc w:val="both"/>
        <w:rPr>
          <w:sz w:val="24"/>
          <w:szCs w:val="24"/>
        </w:rPr>
      </w:pPr>
      <w:r>
        <w:rPr>
          <w:sz w:val="24"/>
          <w:szCs w:val="24"/>
        </w:rPr>
        <w:lastRenderedPageBreak/>
        <w:t>1.5</w:t>
      </w:r>
      <w:r>
        <w:rPr>
          <w:sz w:val="24"/>
          <w:szCs w:val="24"/>
        </w:rPr>
        <w:tab/>
        <w:t>RESEARCH HYPOTHESES</w:t>
      </w:r>
    </w:p>
    <w:p w:rsidR="001C3A21" w:rsidRDefault="001C3A21" w:rsidP="001C3A21">
      <w:pPr>
        <w:spacing w:after="0" w:line="360" w:lineRule="auto"/>
        <w:jc w:val="both"/>
        <w:rPr>
          <w:b w:val="0"/>
          <w:sz w:val="24"/>
          <w:szCs w:val="24"/>
        </w:rPr>
      </w:pPr>
      <w:r>
        <w:rPr>
          <w:sz w:val="24"/>
          <w:szCs w:val="24"/>
        </w:rPr>
        <w:t>Ho:</w:t>
      </w:r>
      <w:r>
        <w:rPr>
          <w:b w:val="0"/>
          <w:sz w:val="24"/>
          <w:szCs w:val="24"/>
        </w:rPr>
        <w:tab/>
        <w:t xml:space="preserve">Corporate finance </w:t>
      </w:r>
      <w:proofErr w:type="gramStart"/>
      <w:r>
        <w:rPr>
          <w:b w:val="0"/>
          <w:sz w:val="24"/>
          <w:szCs w:val="24"/>
        </w:rPr>
        <w:t>have</w:t>
      </w:r>
      <w:proofErr w:type="gramEnd"/>
      <w:r>
        <w:rPr>
          <w:b w:val="0"/>
          <w:sz w:val="24"/>
          <w:szCs w:val="24"/>
        </w:rPr>
        <w:t xml:space="preserve"> no effect on Bank’s financial performance in Nigeria</w:t>
      </w:r>
    </w:p>
    <w:p w:rsidR="001C3A21" w:rsidRDefault="001C3A21" w:rsidP="001C3A21">
      <w:pPr>
        <w:spacing w:after="0" w:line="360" w:lineRule="auto"/>
        <w:jc w:val="both"/>
        <w:rPr>
          <w:b w:val="0"/>
          <w:sz w:val="24"/>
          <w:szCs w:val="24"/>
        </w:rPr>
      </w:pPr>
      <w:r>
        <w:rPr>
          <w:sz w:val="24"/>
          <w:szCs w:val="24"/>
        </w:rPr>
        <w:t>Hi:</w:t>
      </w:r>
      <w:r>
        <w:rPr>
          <w:b w:val="0"/>
          <w:sz w:val="24"/>
          <w:szCs w:val="24"/>
        </w:rPr>
        <w:tab/>
        <w:t xml:space="preserve">Corporate finance </w:t>
      </w:r>
      <w:proofErr w:type="gramStart"/>
      <w:r>
        <w:rPr>
          <w:b w:val="0"/>
          <w:sz w:val="24"/>
          <w:szCs w:val="24"/>
        </w:rPr>
        <w:t>have</w:t>
      </w:r>
      <w:proofErr w:type="gramEnd"/>
      <w:r>
        <w:rPr>
          <w:b w:val="0"/>
          <w:sz w:val="24"/>
          <w:szCs w:val="24"/>
        </w:rPr>
        <w:t xml:space="preserve"> effect on Bank’s financial performance in Nigeria</w:t>
      </w:r>
    </w:p>
    <w:p w:rsidR="001C3A21" w:rsidRDefault="001C3A21" w:rsidP="001C3A21">
      <w:pPr>
        <w:spacing w:after="0" w:line="360" w:lineRule="auto"/>
        <w:jc w:val="both"/>
        <w:rPr>
          <w:b w:val="0"/>
          <w:sz w:val="24"/>
          <w:szCs w:val="24"/>
        </w:rPr>
      </w:pPr>
      <w:r>
        <w:rPr>
          <w:sz w:val="24"/>
          <w:szCs w:val="24"/>
        </w:rPr>
        <w:t>Ho:</w:t>
      </w:r>
      <w:r>
        <w:rPr>
          <w:b w:val="0"/>
          <w:sz w:val="24"/>
          <w:szCs w:val="24"/>
        </w:rPr>
        <w:tab/>
        <w:t>Board size does not affect Deposit Money Banks’ performance in Nigeria</w:t>
      </w:r>
    </w:p>
    <w:p w:rsidR="001C3A21" w:rsidRDefault="001C3A21" w:rsidP="001C3A21">
      <w:pPr>
        <w:spacing w:after="0" w:line="360" w:lineRule="auto"/>
        <w:jc w:val="both"/>
        <w:rPr>
          <w:b w:val="0"/>
          <w:sz w:val="24"/>
          <w:szCs w:val="24"/>
        </w:rPr>
      </w:pPr>
      <w:r>
        <w:rPr>
          <w:sz w:val="24"/>
          <w:szCs w:val="24"/>
        </w:rPr>
        <w:t>Hi:</w:t>
      </w:r>
      <w:r>
        <w:rPr>
          <w:b w:val="0"/>
          <w:sz w:val="24"/>
          <w:szCs w:val="24"/>
        </w:rPr>
        <w:tab/>
        <w:t xml:space="preserve">Board </w:t>
      </w:r>
      <w:proofErr w:type="gramStart"/>
      <w:r>
        <w:rPr>
          <w:b w:val="0"/>
          <w:sz w:val="24"/>
          <w:szCs w:val="24"/>
        </w:rPr>
        <w:t>size affect</w:t>
      </w:r>
      <w:proofErr w:type="gramEnd"/>
      <w:r>
        <w:rPr>
          <w:b w:val="0"/>
          <w:sz w:val="24"/>
          <w:szCs w:val="24"/>
        </w:rPr>
        <w:t xml:space="preserve"> Deposit Money Banks’ performance in Nigeria</w:t>
      </w:r>
    </w:p>
    <w:p w:rsidR="001C3A21" w:rsidRDefault="001C3A21" w:rsidP="001C3A21">
      <w:pPr>
        <w:spacing w:after="0" w:line="360" w:lineRule="auto"/>
        <w:ind w:left="720" w:hanging="720"/>
        <w:jc w:val="both"/>
        <w:rPr>
          <w:b w:val="0"/>
          <w:sz w:val="24"/>
          <w:szCs w:val="24"/>
        </w:rPr>
      </w:pPr>
      <w:r>
        <w:rPr>
          <w:sz w:val="24"/>
          <w:szCs w:val="24"/>
        </w:rPr>
        <w:t>Ho:</w:t>
      </w:r>
      <w:r>
        <w:rPr>
          <w:b w:val="0"/>
          <w:sz w:val="24"/>
          <w:szCs w:val="24"/>
        </w:rPr>
        <w:tab/>
        <w:t>Directors’ equity interest does not affect Deposit Money Banks’ performance in Nigeria</w:t>
      </w:r>
    </w:p>
    <w:p w:rsidR="001C3A21" w:rsidRDefault="001C3A21" w:rsidP="001C3A21">
      <w:pPr>
        <w:spacing w:after="0" w:line="360" w:lineRule="auto"/>
        <w:jc w:val="both"/>
        <w:rPr>
          <w:b w:val="0"/>
          <w:sz w:val="24"/>
          <w:szCs w:val="24"/>
        </w:rPr>
      </w:pPr>
      <w:r>
        <w:rPr>
          <w:sz w:val="24"/>
          <w:szCs w:val="24"/>
        </w:rPr>
        <w:t>Hi:</w:t>
      </w:r>
      <w:r>
        <w:rPr>
          <w:b w:val="0"/>
          <w:sz w:val="24"/>
          <w:szCs w:val="24"/>
        </w:rPr>
        <w:tab/>
        <w:t>Directors’ equity interest affects Deposit Money Banks’ performance in Nigeria</w:t>
      </w:r>
    </w:p>
    <w:p w:rsidR="001C3A21" w:rsidRDefault="001C3A21" w:rsidP="001C3A21">
      <w:pPr>
        <w:pStyle w:val="NormalWeb"/>
        <w:shd w:val="clear" w:color="auto" w:fill="FFFFFF"/>
        <w:spacing w:before="0" w:beforeAutospacing="0" w:after="0" w:afterAutospacing="0" w:line="360" w:lineRule="auto"/>
        <w:jc w:val="both"/>
      </w:pPr>
      <w:r>
        <w:rPr>
          <w:rStyle w:val="Strong"/>
        </w:rPr>
        <w:t>1. 6       SIGNIFICANCE OF THE STUDY</w:t>
      </w:r>
    </w:p>
    <w:p w:rsidR="001C3A21" w:rsidRDefault="001C3A21" w:rsidP="001C3A21">
      <w:pPr>
        <w:pStyle w:val="NormalWeb"/>
        <w:shd w:val="clear" w:color="auto" w:fill="FFFFFF"/>
        <w:spacing w:before="0" w:beforeAutospacing="0" w:after="0" w:afterAutospacing="0" w:line="360" w:lineRule="auto"/>
        <w:ind w:firstLine="720"/>
        <w:jc w:val="both"/>
      </w:pPr>
      <w:r>
        <w:t>The research work is conducted mainly on corporate finance service as it relates to institutional leaders and its impact on banks profitability with little emphasis on universal banking. And to be a guide for academic excellent and to companies who are unaware of such service facilities in banks.</w:t>
      </w:r>
    </w:p>
    <w:p w:rsidR="001C3A21" w:rsidRDefault="001C3A21" w:rsidP="001C3A21">
      <w:pPr>
        <w:pStyle w:val="NormalWeb"/>
        <w:shd w:val="clear" w:color="auto" w:fill="FFFFFF"/>
        <w:spacing w:before="0" w:beforeAutospacing="0" w:after="0" w:afterAutospacing="0" w:line="360" w:lineRule="auto"/>
        <w:jc w:val="both"/>
      </w:pPr>
      <w:r>
        <w:rPr>
          <w:rStyle w:val="Strong"/>
        </w:rPr>
        <w:t>1.7       SCOPE OF THE STUDY</w:t>
      </w:r>
    </w:p>
    <w:p w:rsidR="001C3A21" w:rsidRDefault="001C3A21" w:rsidP="001C3A21">
      <w:pPr>
        <w:pStyle w:val="NormalWeb"/>
        <w:shd w:val="clear" w:color="auto" w:fill="FFFFFF"/>
        <w:spacing w:before="0" w:beforeAutospacing="0" w:after="0" w:afterAutospacing="0" w:line="360" w:lineRule="auto"/>
        <w:jc w:val="both"/>
        <w:rPr>
          <w:rStyle w:val="Strong"/>
          <w:b w:val="0"/>
        </w:rPr>
      </w:pPr>
      <w:r>
        <w:t>The project covered corporate finance services in FirstBank of Nigeria but limited to those in existence presently at First Bank of Nigeria Plc.  </w:t>
      </w:r>
    </w:p>
    <w:p w:rsidR="001C3A21" w:rsidRDefault="001C3A21" w:rsidP="001C3A21">
      <w:pPr>
        <w:pStyle w:val="NormalWeb"/>
        <w:shd w:val="clear" w:color="auto" w:fill="FFFFFF"/>
        <w:spacing w:before="0" w:beforeAutospacing="0" w:after="0" w:afterAutospacing="0" w:line="360" w:lineRule="auto"/>
        <w:jc w:val="both"/>
      </w:pPr>
      <w:r>
        <w:rPr>
          <w:rStyle w:val="Strong"/>
        </w:rPr>
        <w:t>LIMITATION OF THE STUDY </w:t>
      </w:r>
    </w:p>
    <w:p w:rsidR="001C3A21" w:rsidRDefault="001C3A21" w:rsidP="001C3A21">
      <w:pPr>
        <w:pStyle w:val="NormalWeb"/>
        <w:shd w:val="clear" w:color="auto" w:fill="FFFFFF"/>
        <w:spacing w:before="0" w:beforeAutospacing="0" w:after="0" w:afterAutospacing="0" w:line="360" w:lineRule="auto"/>
        <w:jc w:val="both"/>
      </w:pPr>
      <w:r>
        <w:tab/>
        <w:t xml:space="preserve">The study like many other studies has a share of limitation as in every human undertaken there are always constraints in achieving the set down goals in which this project is not left out. Some of these constraints include the following: </w:t>
      </w:r>
    </w:p>
    <w:p w:rsidR="001C3A21" w:rsidRDefault="001C3A21" w:rsidP="001C3A21">
      <w:pPr>
        <w:pStyle w:val="NormalWeb"/>
        <w:shd w:val="clear" w:color="auto" w:fill="FFFFFF"/>
        <w:spacing w:before="0" w:beforeAutospacing="0" w:after="0" w:afterAutospacing="0" w:line="360" w:lineRule="auto"/>
        <w:jc w:val="both"/>
      </w:pPr>
      <w:r>
        <w:rPr>
          <w:rStyle w:val="Strong"/>
        </w:rPr>
        <w:t>a.         Time Factor: </w:t>
      </w:r>
      <w:r>
        <w:t>- It would be generally agreed upon that carrying out research work involves a lot of time, which is not on one’s side. The available time to carry out this project is very short.    </w:t>
      </w:r>
    </w:p>
    <w:p w:rsidR="001C3A21" w:rsidRDefault="001C3A21" w:rsidP="001C3A21">
      <w:pPr>
        <w:pStyle w:val="NormalWeb"/>
        <w:shd w:val="clear" w:color="auto" w:fill="FFFFFF"/>
        <w:spacing w:before="0" w:beforeAutospacing="0" w:after="0" w:afterAutospacing="0" w:line="360" w:lineRule="auto"/>
        <w:jc w:val="both"/>
      </w:pPr>
      <w:r>
        <w:rPr>
          <w:rStyle w:val="Strong"/>
        </w:rPr>
        <w:t>b.         The problems of data collection and its accuracy: - </w:t>
      </w:r>
      <w:r>
        <w:t>It is well known fact that bank staffs are always busy during and after business hour with customers and balancing of each day account. So as a result of this questionnaire set out were not returned on time even many questions were not answer or retuned. The reason behind this might be due to the amount of secrecy as professional ethic of the job.</w:t>
      </w:r>
    </w:p>
    <w:p w:rsidR="001C3A21" w:rsidRDefault="001C3A21" w:rsidP="001C3A21">
      <w:pPr>
        <w:pStyle w:val="NormalWeb"/>
        <w:shd w:val="clear" w:color="auto" w:fill="FFFFFF"/>
        <w:spacing w:before="0" w:beforeAutospacing="0" w:after="0" w:afterAutospacing="0" w:line="360" w:lineRule="auto"/>
        <w:jc w:val="both"/>
      </w:pPr>
      <w:r>
        <w:rPr>
          <w:rStyle w:val="Strong"/>
        </w:rPr>
        <w:t>c.</w:t>
      </w:r>
      <w:r>
        <w:t>         The problems of finance to augement the effectiveness of the project.</w:t>
      </w:r>
    </w:p>
    <w:p w:rsidR="001C3A21" w:rsidRDefault="001C3A21" w:rsidP="001C3A21">
      <w:pPr>
        <w:pStyle w:val="NormalWeb"/>
        <w:shd w:val="clear" w:color="auto" w:fill="FFFFFF"/>
        <w:spacing w:before="0" w:beforeAutospacing="0" w:after="0" w:afterAutospacing="0" w:line="360" w:lineRule="auto"/>
        <w:jc w:val="both"/>
      </w:pPr>
      <w:r>
        <w:rPr>
          <w:rStyle w:val="Strong"/>
        </w:rPr>
        <w:t>d.</w:t>
      </w:r>
      <w:r>
        <w:t>         Also, the book that were available in the school library here are outdated, beside these is the lack of power supply (electricity) in the school environment for more research online.</w:t>
      </w:r>
    </w:p>
    <w:p w:rsidR="001C3A21" w:rsidRDefault="001C3A21" w:rsidP="001C3A21">
      <w:pPr>
        <w:pStyle w:val="NormalWeb"/>
        <w:shd w:val="clear" w:color="auto" w:fill="FFFFFF"/>
        <w:spacing w:before="0" w:beforeAutospacing="0" w:after="0" w:afterAutospacing="0" w:line="360" w:lineRule="auto"/>
        <w:jc w:val="both"/>
      </w:pPr>
      <w:r>
        <w:rPr>
          <w:rStyle w:val="Strong"/>
        </w:rPr>
        <w:t>1.8       DEFINITION OF TERMS</w:t>
      </w:r>
    </w:p>
    <w:p w:rsidR="001C3A21" w:rsidRDefault="001C3A21" w:rsidP="001C3A21">
      <w:pPr>
        <w:pStyle w:val="NormalWeb"/>
        <w:shd w:val="clear" w:color="auto" w:fill="FFFFFF"/>
        <w:spacing w:before="0" w:beforeAutospacing="0" w:after="0" w:afterAutospacing="0" w:line="360" w:lineRule="auto"/>
        <w:jc w:val="both"/>
      </w:pPr>
      <w:r>
        <w:rPr>
          <w:rStyle w:val="Strong"/>
        </w:rPr>
        <w:t>Corporate Finance: </w:t>
      </w:r>
      <w:r>
        <w:t>This is concerned with making the provision and the use of a firm’s finance which involves the allocation of scarce capital resources among competition opportunities</w:t>
      </w:r>
    </w:p>
    <w:p w:rsidR="001C3A21" w:rsidRDefault="001C3A21" w:rsidP="001C3A21">
      <w:pPr>
        <w:pStyle w:val="NormalWeb"/>
        <w:shd w:val="clear" w:color="auto" w:fill="FFFFFF"/>
        <w:spacing w:before="0" w:beforeAutospacing="0" w:after="0" w:afterAutospacing="0" w:line="360" w:lineRule="auto"/>
        <w:jc w:val="both"/>
      </w:pPr>
      <w:r>
        <w:rPr>
          <w:rStyle w:val="Strong"/>
        </w:rPr>
        <w:t>Corporate Finance Services:</w:t>
      </w:r>
      <w:r>
        <w:t> This is the services rendered to companies or business organization by provision them with fund to run smoothly the business usually from a bank.</w:t>
      </w:r>
    </w:p>
    <w:p w:rsidR="001C3A21" w:rsidRDefault="001C3A21" w:rsidP="001C3A21">
      <w:pPr>
        <w:pStyle w:val="NormalWeb"/>
        <w:shd w:val="clear" w:color="auto" w:fill="FFFFFF"/>
        <w:spacing w:before="0" w:beforeAutospacing="0" w:after="0" w:afterAutospacing="0" w:line="360" w:lineRule="auto"/>
        <w:jc w:val="both"/>
      </w:pPr>
      <w:r>
        <w:rPr>
          <w:rStyle w:val="Strong"/>
        </w:rPr>
        <w:lastRenderedPageBreak/>
        <w:t>Profitability</w:t>
      </w:r>
      <w:r>
        <w:t>: This is the ability of the corporate finance operator to earn profit or gain to the extent that the principal sum, interest and desire profit of an advance made is repaid.</w:t>
      </w:r>
    </w:p>
    <w:p w:rsidR="001C3A21" w:rsidRDefault="001C3A21" w:rsidP="001C3A21">
      <w:pPr>
        <w:pStyle w:val="NormalWeb"/>
        <w:shd w:val="clear" w:color="auto" w:fill="FFFFFF"/>
        <w:spacing w:before="0" w:beforeAutospacing="0" w:after="0" w:afterAutospacing="0" w:line="360" w:lineRule="auto"/>
        <w:jc w:val="both"/>
      </w:pPr>
      <w:r>
        <w:rPr>
          <w:rStyle w:val="Strong"/>
        </w:rPr>
        <w:t>Bank</w:t>
      </w:r>
      <w:r>
        <w:t>: This is an institution or financial intermediaries that offer various financial services to both individual and corporate customers</w:t>
      </w:r>
    </w:p>
    <w:p w:rsidR="001C3A21" w:rsidRDefault="001C3A21" w:rsidP="001C3A21">
      <w:pPr>
        <w:spacing w:after="0" w:line="360" w:lineRule="auto"/>
        <w:jc w:val="both"/>
        <w:rPr>
          <w:sz w:val="24"/>
        </w:rPr>
      </w:pPr>
      <w:r>
        <w:rPr>
          <w:sz w:val="24"/>
        </w:rPr>
        <w:t>1.9</w:t>
      </w:r>
      <w:r>
        <w:rPr>
          <w:sz w:val="24"/>
        </w:rPr>
        <w:tab/>
        <w:t>ORGANIZATION AND PLAN OF THE STUDY</w:t>
      </w:r>
    </w:p>
    <w:p w:rsidR="001C3A21" w:rsidRDefault="001C3A21" w:rsidP="001C3A21">
      <w:pPr>
        <w:spacing w:after="0" w:line="360" w:lineRule="auto"/>
        <w:jc w:val="both"/>
        <w:rPr>
          <w:b w:val="0"/>
          <w:sz w:val="24"/>
        </w:rPr>
      </w:pPr>
      <w:r>
        <w:rPr>
          <w:b w:val="0"/>
          <w:sz w:val="24"/>
        </w:rPr>
        <w:tab/>
        <w:t xml:space="preserve">This research work is divided into five main </w:t>
      </w:r>
      <w:proofErr w:type="gramStart"/>
      <w:r>
        <w:rPr>
          <w:b w:val="0"/>
          <w:sz w:val="24"/>
        </w:rPr>
        <w:t>chapter</w:t>
      </w:r>
      <w:proofErr w:type="gramEnd"/>
      <w:r>
        <w:rPr>
          <w:b w:val="0"/>
          <w:sz w:val="24"/>
        </w:rPr>
        <w:t xml:space="preserve"> and each chapter has the following content.</w:t>
      </w:r>
    </w:p>
    <w:p w:rsidR="001C3A21" w:rsidRDefault="001C3A21" w:rsidP="001C3A21">
      <w:pPr>
        <w:spacing w:after="0" w:line="360" w:lineRule="auto"/>
        <w:jc w:val="both"/>
        <w:rPr>
          <w:b w:val="0"/>
          <w:sz w:val="24"/>
        </w:rPr>
      </w:pPr>
      <w:r>
        <w:rPr>
          <w:b w:val="0"/>
          <w:sz w:val="24"/>
        </w:rPr>
        <w:tab/>
        <w:t>Chapter one is the general introduction consisting of the aim and objectives of the study, significance of the study and limitation of the study.</w:t>
      </w:r>
    </w:p>
    <w:p w:rsidR="001C3A21" w:rsidRDefault="001C3A21" w:rsidP="001C3A21">
      <w:pPr>
        <w:spacing w:after="0" w:line="360" w:lineRule="auto"/>
        <w:jc w:val="both"/>
        <w:rPr>
          <w:b w:val="0"/>
          <w:sz w:val="24"/>
        </w:rPr>
      </w:pPr>
      <w:r>
        <w:rPr>
          <w:b w:val="0"/>
          <w:sz w:val="24"/>
        </w:rPr>
        <w:tab/>
        <w:t>Chapter two dealt with the literature review the purpose of reviewing all known (literature that has relevance to the topic being discussed in the project work.</w:t>
      </w:r>
    </w:p>
    <w:p w:rsidR="001C3A21" w:rsidRDefault="001C3A21" w:rsidP="001C3A21">
      <w:pPr>
        <w:spacing w:after="0" w:line="360" w:lineRule="auto"/>
        <w:ind w:firstLine="720"/>
        <w:jc w:val="both"/>
        <w:rPr>
          <w:b w:val="0"/>
          <w:sz w:val="24"/>
        </w:rPr>
      </w:pPr>
      <w:r>
        <w:rPr>
          <w:b w:val="0"/>
          <w:sz w:val="24"/>
        </w:rPr>
        <w:t>Chapter three dealt with data collection and research methodology.</w:t>
      </w:r>
    </w:p>
    <w:p w:rsidR="001C3A21" w:rsidRDefault="001C3A21" w:rsidP="001C3A21">
      <w:pPr>
        <w:spacing w:after="0" w:line="360" w:lineRule="auto"/>
        <w:ind w:firstLine="720"/>
        <w:jc w:val="both"/>
        <w:rPr>
          <w:b w:val="0"/>
          <w:sz w:val="24"/>
        </w:rPr>
      </w:pPr>
      <w:r>
        <w:rPr>
          <w:b w:val="0"/>
          <w:sz w:val="24"/>
        </w:rPr>
        <w:t>Chapter four dealt with data presentation and data analysis using descriptive and inferential statistics method.</w:t>
      </w:r>
    </w:p>
    <w:p w:rsidR="001C3A21" w:rsidRDefault="001C3A21" w:rsidP="001C3A21">
      <w:pPr>
        <w:pStyle w:val="NormalWeb"/>
        <w:shd w:val="clear" w:color="auto" w:fill="FFFFFF"/>
        <w:spacing w:before="0" w:beforeAutospacing="0" w:after="0" w:afterAutospacing="0" w:line="360" w:lineRule="auto"/>
        <w:jc w:val="both"/>
      </w:pPr>
      <w:r>
        <w:t>Chapter five is concerned with the findings, summary, conclusion recommendation and references.</w:t>
      </w: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both"/>
        <w:rPr>
          <w:sz w:val="24"/>
          <w:szCs w:val="24"/>
        </w:rPr>
      </w:pPr>
    </w:p>
    <w:p w:rsidR="001C3A21" w:rsidRDefault="001C3A21" w:rsidP="001C3A21">
      <w:pPr>
        <w:spacing w:after="0" w:line="360" w:lineRule="auto"/>
        <w:jc w:val="center"/>
        <w:rPr>
          <w:b w:val="0"/>
          <w:sz w:val="24"/>
          <w:szCs w:val="24"/>
        </w:rPr>
      </w:pPr>
      <w:r>
        <w:rPr>
          <w:sz w:val="24"/>
          <w:szCs w:val="24"/>
        </w:rPr>
        <w:lastRenderedPageBreak/>
        <w:t>CHAPTER TWO</w:t>
      </w:r>
    </w:p>
    <w:p w:rsidR="001C3A21" w:rsidRDefault="001C3A21" w:rsidP="001C3A21">
      <w:pPr>
        <w:spacing w:after="0" w:line="360" w:lineRule="auto"/>
        <w:jc w:val="both"/>
        <w:rPr>
          <w:b w:val="0"/>
          <w:sz w:val="24"/>
          <w:szCs w:val="24"/>
        </w:rPr>
      </w:pPr>
      <w:r>
        <w:rPr>
          <w:sz w:val="24"/>
          <w:szCs w:val="24"/>
        </w:rPr>
        <w:t>2.0</w:t>
      </w:r>
      <w:r>
        <w:rPr>
          <w:sz w:val="24"/>
          <w:szCs w:val="24"/>
        </w:rPr>
        <w:tab/>
        <w:t>LITERATURE REVIEW</w:t>
      </w:r>
    </w:p>
    <w:p w:rsidR="001C3A21" w:rsidRDefault="001C3A21" w:rsidP="001C3A21">
      <w:pPr>
        <w:spacing w:after="0" w:line="360" w:lineRule="auto"/>
        <w:ind w:firstLine="720"/>
        <w:jc w:val="both"/>
        <w:rPr>
          <w:b w:val="0"/>
          <w:sz w:val="24"/>
          <w:szCs w:val="24"/>
        </w:rPr>
      </w:pPr>
      <w:r>
        <w:rPr>
          <w:b w:val="0"/>
          <w:sz w:val="24"/>
          <w:szCs w:val="24"/>
        </w:rPr>
        <w:t xml:space="preserve">An attempt is made here to present selected local and international works on corporate finance and firm performance. Black, Jang and Kim (2003), in their study reported 17 that corporate finance is an important factor in explaining the market value of Korean public companies. They construct a corporate finance index (0 - 100) for 531 of the 560 companies listed on the Korea Stock Exchange, relying primarily on responses to a survey conducted by the Korea Stock Exchange (KSE) during the first half of 2001. They find a strong positive correlation between the overall corporate finance index and firm value, which is robust across OLS, 2SLS and 3SLS regressions, in sub-samples, in alternate specifications of the corporate finance index, and with alternate measures of firm value. </w:t>
      </w:r>
    </w:p>
    <w:p w:rsidR="001C3A21" w:rsidRDefault="001C3A21" w:rsidP="001C3A21">
      <w:pPr>
        <w:spacing w:after="0" w:line="360" w:lineRule="auto"/>
        <w:ind w:firstLine="720"/>
        <w:jc w:val="both"/>
        <w:rPr>
          <w:b w:val="0"/>
          <w:sz w:val="24"/>
          <w:szCs w:val="24"/>
        </w:rPr>
      </w:pPr>
      <w:r>
        <w:rPr>
          <w:b w:val="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5" w:history="1">
        <w:r>
          <w:rPr>
            <w:rStyle w:val="Hyperlink"/>
            <w:b w:val="0"/>
            <w:sz w:val="24"/>
            <w:szCs w:val="24"/>
          </w:rPr>
          <w:t>http://www.fma.org</w:t>
        </w:r>
      </w:hyperlink>
      <w:r>
        <w:rPr>
          <w:b w:val="0"/>
          <w:sz w:val="24"/>
          <w:szCs w:val="24"/>
        </w:rPr>
        <w:t xml:space="preserve">). </w:t>
      </w:r>
    </w:p>
    <w:p w:rsidR="001C3A21" w:rsidRDefault="001C3A21" w:rsidP="001C3A21">
      <w:pPr>
        <w:spacing w:after="0" w:line="360" w:lineRule="auto"/>
        <w:ind w:firstLine="720"/>
        <w:jc w:val="both"/>
        <w:rPr>
          <w:b w:val="0"/>
          <w:sz w:val="24"/>
          <w:szCs w:val="24"/>
        </w:rPr>
      </w:pPr>
      <w:r>
        <w:rPr>
          <w:b w:val="0"/>
          <w:sz w:val="24"/>
          <w:szCs w:val="24"/>
        </w:rPr>
        <w:t xml:space="preserve">Starks et al (2003) in their work hypothesized that corporate finance structures differ systematically across industries and firms due to difference in the costs and benefits of the monitoring mechanisms. In another study Drobert et al (2003) found a strong positive relationship between the quality of firm-level corporate finance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w:t>
      </w:r>
      <w:proofErr w:type="gramStart"/>
      <w:r>
        <w:rPr>
          <w:b w:val="0"/>
          <w:sz w:val="24"/>
          <w:szCs w:val="24"/>
        </w:rPr>
        <w:t>How</w:t>
      </w:r>
      <w:proofErr w:type="gramEnd"/>
      <w:r>
        <w:rPr>
          <w:b w:val="0"/>
          <w:sz w:val="24"/>
          <w:szCs w:val="24"/>
        </w:rPr>
        <w:t xml:space="preserve"> important is Corporate finance? </w:t>
      </w:r>
      <w:proofErr w:type="gramStart"/>
      <w:r>
        <w:rPr>
          <w:b w:val="0"/>
          <w:sz w:val="24"/>
          <w:szCs w:val="24"/>
        </w:rPr>
        <w:t>found</w:t>
      </w:r>
      <w:proofErr w:type="gramEnd"/>
      <w:r>
        <w:rPr>
          <w:b w:val="0"/>
          <w:sz w:val="24"/>
          <w:szCs w:val="24"/>
        </w:rPr>
        <w:t xml:space="preserve"> that corporate finance constructs have some association with measures of managerial decision making and firm performance and valuation. From these studies, it is obvious that no comprehensive study on corporate finance and performance has been carried out particularly in the banking sector in Nigeria.</w:t>
      </w:r>
    </w:p>
    <w:p w:rsidR="001C3A21" w:rsidRDefault="001C3A21" w:rsidP="001C3A21">
      <w:pPr>
        <w:spacing w:after="0" w:line="360" w:lineRule="auto"/>
        <w:ind w:firstLine="720"/>
        <w:jc w:val="both"/>
        <w:rPr>
          <w:b w:val="0"/>
          <w:sz w:val="24"/>
          <w:szCs w:val="24"/>
        </w:rPr>
      </w:pPr>
      <w:r>
        <w:rPr>
          <w:b w:val="0"/>
          <w:sz w:val="24"/>
          <w:szCs w:val="24"/>
        </w:rPr>
        <w:t xml:space="preserve">Corporate finance,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finance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w:t>
      </w:r>
      <w:r>
        <w:rPr>
          <w:b w:val="0"/>
          <w:sz w:val="24"/>
          <w:szCs w:val="24"/>
        </w:rPr>
        <w:lastRenderedPageBreak/>
        <w:t xml:space="preserve">and the society at large. Thus, corporate finance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finance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finance is to investigate how to secure or motivate efficient management of corporations by the use of incentive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finance implies that the company would manage its affairs with diligence, transparency, responsibility and accountability and would maximize shareholders wealth. </w:t>
      </w:r>
    </w:p>
    <w:p w:rsidR="001C3A21" w:rsidRDefault="001C3A21" w:rsidP="001C3A21">
      <w:pPr>
        <w:spacing w:after="0" w:line="360" w:lineRule="auto"/>
        <w:ind w:firstLine="720"/>
        <w:jc w:val="both"/>
        <w:rPr>
          <w:b w:val="0"/>
          <w:sz w:val="24"/>
          <w:szCs w:val="24"/>
        </w:rPr>
      </w:pPr>
      <w:r>
        <w:rPr>
          <w:b w:val="0"/>
          <w:sz w:val="24"/>
          <w:szCs w:val="24"/>
        </w:rPr>
        <w:t>Akinsulire (2006) corroborated that, corporate finance as a term covers all the general mechanism by which management are led to act in the best interest of the company owners. A perfect system of corporate finance would give management all the right incentives to make value maximizing investment and financing decision and would assure that cash is paid out to investors when the company runs out of viable projects i.e. investment with positive NPV In general terms, however, corporate finance deals with the way corporate bodies utilize their funds to generate financial wealth for shareholders and social wealth for the community in which they are located (Uwuigbe,2011).It is therefore observed that corporate finance deals with issues of accountability and fiduciary duty, in the main advocating the implementation of policies and mechanisms to ensure good behaviour and protect shareholders.</w:t>
      </w:r>
    </w:p>
    <w:p w:rsidR="001C3A21" w:rsidRDefault="001C3A21" w:rsidP="001C3A21">
      <w:pPr>
        <w:spacing w:after="0" w:line="360" w:lineRule="auto"/>
        <w:jc w:val="both"/>
        <w:rPr>
          <w:b w:val="0"/>
          <w:sz w:val="24"/>
          <w:szCs w:val="24"/>
        </w:rPr>
      </w:pPr>
      <w:r>
        <w:rPr>
          <w:sz w:val="24"/>
          <w:szCs w:val="24"/>
        </w:rPr>
        <w:t xml:space="preserve">CORPORATE FINANCE AND BANKS </w:t>
      </w:r>
    </w:p>
    <w:p w:rsidR="001C3A21" w:rsidRPr="00620623" w:rsidRDefault="001C3A21" w:rsidP="001C3A21">
      <w:pPr>
        <w:spacing w:after="0" w:line="360" w:lineRule="auto"/>
        <w:ind w:firstLine="720"/>
        <w:jc w:val="both"/>
        <w:rPr>
          <w:b w:val="0"/>
          <w:sz w:val="24"/>
          <w:szCs w:val="24"/>
        </w:rPr>
      </w:pPr>
      <w:r>
        <w:rPr>
          <w:b w:val="0"/>
          <w:sz w:val="24"/>
          <w:szCs w:val="24"/>
        </w:rPr>
        <w:t xml:space="preserve">Corporate finance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from a banking industry perspective, corporate finance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w:t>
      </w:r>
      <w:r>
        <w:rPr>
          <w:b w:val="0"/>
          <w:sz w:val="24"/>
          <w:szCs w:val="24"/>
        </w:rPr>
        <w:lastRenderedPageBreak/>
        <w:t>activities and behaviours with the expectation that banks will operate in safe and sound manner, and in compliance with applicable laws and regulations; and protect the interests of depositors.</w:t>
      </w:r>
    </w:p>
    <w:p w:rsidR="001C3A21" w:rsidRDefault="001C3A21" w:rsidP="001C3A21">
      <w:pPr>
        <w:spacing w:after="0" w:line="360" w:lineRule="auto"/>
        <w:jc w:val="both"/>
        <w:rPr>
          <w:b w:val="0"/>
          <w:sz w:val="24"/>
          <w:szCs w:val="24"/>
        </w:rPr>
      </w:pPr>
      <w:r>
        <w:rPr>
          <w:sz w:val="24"/>
          <w:szCs w:val="24"/>
        </w:rPr>
        <w:t xml:space="preserve">CORPORATE FINANCE MECHANISMS </w:t>
      </w:r>
    </w:p>
    <w:p w:rsidR="001C3A21" w:rsidRDefault="001C3A21" w:rsidP="001C3A21">
      <w:pPr>
        <w:spacing w:after="0" w:line="360" w:lineRule="auto"/>
        <w:ind w:firstLine="720"/>
        <w:jc w:val="both"/>
        <w:rPr>
          <w:b w:val="0"/>
          <w:sz w:val="24"/>
          <w:szCs w:val="24"/>
        </w:rPr>
      </w:pPr>
      <w:r>
        <w:rPr>
          <w:b w:val="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finance Mechanisms determined by outsiders include, institutional holding, outside block holding, takeover activity, while Corporate finance Mechanisms determined by insiders include, Insider holding, Debt financing, outside market for managerial talents, board size that consist of non executive Director, audit committee ,etc</w:t>
      </w:r>
    </w:p>
    <w:p w:rsidR="001C3A21" w:rsidRDefault="001C3A21" w:rsidP="001C3A21">
      <w:pPr>
        <w:spacing w:after="0" w:line="360" w:lineRule="auto"/>
        <w:jc w:val="both"/>
        <w:rPr>
          <w:b w:val="0"/>
          <w:sz w:val="24"/>
          <w:szCs w:val="24"/>
        </w:rPr>
      </w:pPr>
      <w:r>
        <w:rPr>
          <w:sz w:val="24"/>
          <w:szCs w:val="24"/>
        </w:rPr>
        <w:t>2.1</w:t>
      </w:r>
      <w:r>
        <w:rPr>
          <w:sz w:val="24"/>
          <w:szCs w:val="24"/>
        </w:rPr>
        <w:tab/>
        <w:t xml:space="preserve">CONCEPTUAL APPROACH </w:t>
      </w:r>
    </w:p>
    <w:p w:rsidR="001C3A21" w:rsidRPr="00620623" w:rsidRDefault="001C3A21" w:rsidP="001C3A21">
      <w:pPr>
        <w:spacing w:after="0" w:line="360" w:lineRule="auto"/>
        <w:ind w:firstLine="720"/>
        <w:jc w:val="both"/>
        <w:rPr>
          <w:b w:val="0"/>
          <w:sz w:val="24"/>
          <w:szCs w:val="24"/>
        </w:rPr>
      </w:pPr>
      <w:r>
        <w:rPr>
          <w:b w:val="0"/>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1C3A21" w:rsidRDefault="001C3A21" w:rsidP="001C3A21">
      <w:pPr>
        <w:spacing w:after="0" w:line="360" w:lineRule="auto"/>
        <w:jc w:val="both"/>
        <w:rPr>
          <w:b w:val="0"/>
          <w:sz w:val="24"/>
          <w:szCs w:val="24"/>
        </w:rPr>
      </w:pPr>
      <w:r>
        <w:rPr>
          <w:sz w:val="24"/>
          <w:szCs w:val="24"/>
        </w:rPr>
        <w:t>2.2</w:t>
      </w:r>
      <w:r>
        <w:rPr>
          <w:sz w:val="24"/>
          <w:szCs w:val="24"/>
        </w:rPr>
        <w:tab/>
        <w:t xml:space="preserve">THEORETICAL REVIEW </w:t>
      </w:r>
    </w:p>
    <w:p w:rsidR="001C3A21" w:rsidRDefault="001C3A21" w:rsidP="001C3A21">
      <w:pPr>
        <w:spacing w:after="0" w:line="360" w:lineRule="auto"/>
        <w:ind w:firstLine="720"/>
        <w:jc w:val="both"/>
        <w:rPr>
          <w:b w:val="0"/>
          <w:sz w:val="24"/>
          <w:szCs w:val="24"/>
        </w:rPr>
      </w:pPr>
      <w:r>
        <w:rPr>
          <w:b w:val="0"/>
          <w:sz w:val="24"/>
          <w:szCs w:val="24"/>
        </w:rPr>
        <w:t xml:space="preserve">Several economic and accounting theories have been proposed to run an effective system in an organization; therefore, corporate finance is generally classified under different theories. However, three models of corporate finances were identified in the literature analysis as theories. The models are steward-ship theory, the agency theory and the market theory model (Akintoye 2010). </w:t>
      </w:r>
    </w:p>
    <w:p w:rsidR="001C3A21" w:rsidRPr="00C64D50" w:rsidRDefault="001C3A21" w:rsidP="001C3A21">
      <w:pPr>
        <w:spacing w:line="360" w:lineRule="auto"/>
        <w:rPr>
          <w:sz w:val="24"/>
          <w:szCs w:val="24"/>
        </w:rPr>
      </w:pPr>
      <w:r>
        <w:rPr>
          <w:sz w:val="24"/>
          <w:szCs w:val="24"/>
        </w:rPr>
        <w:t>THE STEWARDSHIP THEORY</w:t>
      </w:r>
    </w:p>
    <w:p w:rsidR="001C3A21" w:rsidRDefault="001C3A21" w:rsidP="001C3A21">
      <w:pPr>
        <w:spacing w:after="0" w:line="360" w:lineRule="auto"/>
        <w:ind w:firstLine="720"/>
        <w:jc w:val="both"/>
        <w:rPr>
          <w:b w:val="0"/>
          <w:sz w:val="24"/>
          <w:szCs w:val="24"/>
        </w:rPr>
      </w:pPr>
      <w:r>
        <w:rPr>
          <w:b w:val="0"/>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finance movement to a day tends to be based on this theory. </w:t>
      </w:r>
    </w:p>
    <w:p w:rsidR="001C3A21" w:rsidRDefault="001C3A21" w:rsidP="001C3A21">
      <w:pPr>
        <w:spacing w:after="0" w:line="360" w:lineRule="auto"/>
        <w:jc w:val="both"/>
        <w:rPr>
          <w:b w:val="0"/>
          <w:sz w:val="24"/>
          <w:szCs w:val="24"/>
        </w:rPr>
      </w:pPr>
      <w:r>
        <w:rPr>
          <w:sz w:val="24"/>
          <w:szCs w:val="24"/>
        </w:rPr>
        <w:t>THE AGENCY THEORY</w:t>
      </w:r>
    </w:p>
    <w:p w:rsidR="001C3A21" w:rsidRDefault="001C3A21" w:rsidP="001C3A21">
      <w:pPr>
        <w:spacing w:after="0" w:line="360" w:lineRule="auto"/>
        <w:ind w:firstLine="720"/>
        <w:jc w:val="both"/>
        <w:rPr>
          <w:b w:val="0"/>
          <w:sz w:val="24"/>
          <w:szCs w:val="24"/>
        </w:rPr>
      </w:pPr>
      <w:r>
        <w:rPr>
          <w:b w:val="0"/>
          <w:sz w:val="24"/>
          <w:szCs w:val="24"/>
        </w:rPr>
        <w:t xml:space="preserve">This theory sees shareholders as the principals and management as their agents. Agents will, however, act with rational self-interest as employee directors of a </w:t>
      </w:r>
      <w:proofErr w:type="gramStart"/>
      <w:r>
        <w:rPr>
          <w:b w:val="0"/>
          <w:sz w:val="24"/>
          <w:szCs w:val="24"/>
        </w:rPr>
        <w:t>company,</w:t>
      </w:r>
      <w:proofErr w:type="gramEnd"/>
      <w:r>
        <w:rPr>
          <w:b w:val="0"/>
          <w:sz w:val="24"/>
          <w:szCs w:val="24"/>
        </w:rPr>
        <w:t xml:space="preserve"> they will aspire to maximize their monetary </w:t>
      </w:r>
      <w:r>
        <w:rPr>
          <w:b w:val="0"/>
          <w:sz w:val="24"/>
          <w:szCs w:val="24"/>
        </w:rPr>
        <w:lastRenderedPageBreak/>
        <w:t xml:space="preserve">compensation, job stability and other perks, and do no more than seek to appease shareholders. They cannot, in other words, be expected to act in the interests of the shareholders. They need, instead, to be monitored and controlled to ensure that the principals’ best </w:t>
      </w:r>
      <w:proofErr w:type="gramStart"/>
      <w:r>
        <w:rPr>
          <w:b w:val="0"/>
          <w:sz w:val="24"/>
          <w:szCs w:val="24"/>
        </w:rPr>
        <w:t>interest are</w:t>
      </w:r>
      <w:proofErr w:type="gramEnd"/>
      <w:r>
        <w:rPr>
          <w:b w:val="0"/>
          <w:sz w:val="24"/>
          <w:szCs w:val="24"/>
        </w:rPr>
        <w:t xml:space="preserve"> served. This theory is the basis for most of today’s corporate finance activity. </w:t>
      </w:r>
    </w:p>
    <w:p w:rsidR="001C3A21" w:rsidRDefault="001C3A21" w:rsidP="001C3A21">
      <w:pPr>
        <w:spacing w:after="0" w:line="360" w:lineRule="auto"/>
        <w:jc w:val="both"/>
        <w:rPr>
          <w:b w:val="0"/>
          <w:sz w:val="24"/>
          <w:szCs w:val="24"/>
        </w:rPr>
      </w:pPr>
      <w:r>
        <w:rPr>
          <w:sz w:val="24"/>
          <w:szCs w:val="24"/>
        </w:rPr>
        <w:t>THE MARKET THEORY</w:t>
      </w:r>
    </w:p>
    <w:p w:rsidR="001C3A21" w:rsidRPr="00C64D50" w:rsidRDefault="001C3A21" w:rsidP="001C3A21">
      <w:pPr>
        <w:spacing w:after="0" w:line="360" w:lineRule="auto"/>
        <w:ind w:firstLine="720"/>
        <w:jc w:val="both"/>
        <w:rPr>
          <w:b w:val="0"/>
          <w:sz w:val="24"/>
          <w:szCs w:val="24"/>
        </w:rPr>
      </w:pPr>
      <w:r>
        <w:rPr>
          <w:b w:val="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w:t>
      </w:r>
      <w:proofErr w:type="gramStart"/>
      <w:r>
        <w:rPr>
          <w:b w:val="0"/>
          <w:sz w:val="24"/>
          <w:szCs w:val="24"/>
        </w:rPr>
        <w:t>.(</w:t>
      </w:r>
      <w:proofErr w:type="gramEnd"/>
      <w:r>
        <w:rPr>
          <w:b w:val="0"/>
          <w:sz w:val="24"/>
          <w:szCs w:val="24"/>
        </w:rPr>
        <w:t>Akingunola, et al ,2015).</w:t>
      </w:r>
    </w:p>
    <w:p w:rsidR="001C3A21" w:rsidRDefault="001C3A21" w:rsidP="001C3A21">
      <w:pPr>
        <w:autoSpaceDE w:val="0"/>
        <w:autoSpaceDN w:val="0"/>
        <w:adjustRightInd w:val="0"/>
        <w:spacing w:after="0" w:line="360" w:lineRule="auto"/>
        <w:jc w:val="both"/>
        <w:rPr>
          <w:b w:val="0"/>
          <w:sz w:val="24"/>
          <w:szCs w:val="24"/>
        </w:rPr>
      </w:pPr>
      <w:r>
        <w:rPr>
          <w:sz w:val="24"/>
          <w:szCs w:val="24"/>
        </w:rPr>
        <w:t>2.3</w:t>
      </w:r>
      <w:r>
        <w:rPr>
          <w:sz w:val="24"/>
          <w:szCs w:val="24"/>
        </w:rPr>
        <w:tab/>
        <w:t>EMPIRICAL REVIEW</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Osuji (2013) examined the impact of corporate finance on Nigerian banking system. This research empirically investigates the effect of corporate finance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finance and bank performance in Nigeria is quite significant as a unit change in the board size and the relative size of nonexecutive directors increases the return on assets. The study therefore concludes that proper structuring of the stakeholders in the corporate finance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 xml:space="preserve">A study by Udeh (2013) evaluated the Impact of Corporate finance on Firms Financial Performance in Nigeria Quoted Banks in order to determine the Banks Financial Performance before and after the introduction of Code of Corporate finance in Nigeria. The main objective of this study is to evaluate Board Composition with a view to determining its impact on Firms Financial Performance. Board Composition was used as measure of </w:t>
      </w:r>
      <w:proofErr w:type="gramStart"/>
      <w:r>
        <w:rPr>
          <w:b w:val="0"/>
          <w:sz w:val="24"/>
          <w:szCs w:val="24"/>
        </w:rPr>
        <w:t>Corporate</w:t>
      </w:r>
      <w:proofErr w:type="gramEnd"/>
      <w:r>
        <w:rPr>
          <w:b w:val="0"/>
          <w:sz w:val="24"/>
          <w:szCs w:val="24"/>
        </w:rPr>
        <w:t xml:space="preserve"> finance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w:t>
      </w:r>
      <w:r>
        <w:rPr>
          <w:b w:val="0"/>
          <w:sz w:val="24"/>
          <w:szCs w:val="24"/>
        </w:rPr>
        <w:lastRenderedPageBreak/>
        <w:t>the periods of 2003 – 2014. The method of data analysis utilized was Ordinary Least Squares Regression Analysis. A model was formulated. The findings from this study showed that Board composition has a negative, though insignificant impacts on ROCE during the 2003 – 2008 period (</w:t>
      </w:r>
      <w:proofErr w:type="gramStart"/>
      <w:r>
        <w:rPr>
          <w:b w:val="0"/>
          <w:sz w:val="24"/>
          <w:szCs w:val="24"/>
        </w:rPr>
        <w:t>p1 )</w:t>
      </w:r>
      <w:proofErr w:type="gramEnd"/>
      <w:r>
        <w:rPr>
          <w:b w:val="0"/>
          <w:sz w:val="24"/>
          <w:szCs w:val="24"/>
        </w:rPr>
        <w:t xml:space="preserve"> and during the 2009 – 2014 period (p2 ). In conclusion, the way in which corporate finance is organised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A study by Salim and Iskandar’s (2015) investigation on the impact of corporate finance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The study conducted by Goel and Ramesh (2016) examined the governance factors and their impact on financial performance of banks in South Korea and reported the governance factors affect the performance of selected banks.</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 xml:space="preserve">Akingunola, Adedipe &amp; Olusegun (2013) examined corporate finance and bank’s performance in Nigeria. Their main objective was to evaluate the impact of corporate finance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w:t>
      </w:r>
      <w:proofErr w:type="gramStart"/>
      <w:r>
        <w:rPr>
          <w:b w:val="0"/>
          <w:sz w:val="24"/>
          <w:szCs w:val="24"/>
        </w:rPr>
        <w:t>duty which include</w:t>
      </w:r>
      <w:proofErr w:type="gramEnd"/>
      <w:r>
        <w:rPr>
          <w:b w:val="0"/>
          <w:sz w:val="24"/>
          <w:szCs w:val="24"/>
        </w:rPr>
        <w:t xml:space="preserve"> transparency, honesty and fairness (corporate finance codes) in dealing with all its stakeholders.</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 xml:space="preserve">Akinkunle and Agheda (2014) investigated the impact of corporate finance on the financial performance of selected listed firms in Nigeria with return on assets (ROA) and profit margin (PM) as dependent variables and composition of board membership, board size, CEO status and ownership </w:t>
      </w:r>
      <w:r>
        <w:rPr>
          <w:b w:val="0"/>
          <w:sz w:val="24"/>
          <w:szCs w:val="24"/>
        </w:rPr>
        <w:lastRenderedPageBreak/>
        <w:t>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In a related research conducted by George and Karibo (2014) on corporate finance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finance items were disclosed by the case study firms. The result also shows that the banking sector has the highest level of corporate finance disclosure compared to other two sectors. The result thus indicated that the nature of control over the sector have an impact on companies’ decision to disclose online information about their corporate finance in Nigeria; and that there were no significant differences among firms with low corporate finance quotient and those with higher corporate finance in terms of their financial performance.</w:t>
      </w:r>
    </w:p>
    <w:p w:rsidR="001C3A21" w:rsidRDefault="001C3A21" w:rsidP="001C3A21">
      <w:pPr>
        <w:autoSpaceDE w:val="0"/>
        <w:autoSpaceDN w:val="0"/>
        <w:adjustRightInd w:val="0"/>
        <w:spacing w:after="0" w:line="360" w:lineRule="auto"/>
        <w:jc w:val="both"/>
        <w:rPr>
          <w:sz w:val="24"/>
          <w:szCs w:val="24"/>
        </w:rPr>
      </w:pPr>
    </w:p>
    <w:p w:rsidR="001C3A21" w:rsidRDefault="001C3A21" w:rsidP="001C3A21">
      <w:pPr>
        <w:spacing w:after="0" w:line="360" w:lineRule="auto"/>
        <w:rPr>
          <w:b w:val="0"/>
          <w:sz w:val="24"/>
          <w:szCs w:val="24"/>
        </w:rPr>
      </w:pPr>
      <w:r>
        <w:rPr>
          <w:sz w:val="24"/>
          <w:szCs w:val="24"/>
        </w:rPr>
        <w:br w:type="page"/>
      </w:r>
    </w:p>
    <w:p w:rsidR="001C3A21" w:rsidRDefault="001C3A21" w:rsidP="001C3A21">
      <w:pPr>
        <w:autoSpaceDE w:val="0"/>
        <w:autoSpaceDN w:val="0"/>
        <w:adjustRightInd w:val="0"/>
        <w:spacing w:after="0" w:line="360" w:lineRule="auto"/>
        <w:jc w:val="center"/>
        <w:rPr>
          <w:b w:val="0"/>
          <w:sz w:val="24"/>
          <w:szCs w:val="24"/>
        </w:rPr>
      </w:pPr>
      <w:r>
        <w:rPr>
          <w:sz w:val="24"/>
          <w:szCs w:val="24"/>
        </w:rPr>
        <w:lastRenderedPageBreak/>
        <w:t>CHAPTER THREE</w:t>
      </w:r>
    </w:p>
    <w:p w:rsidR="001C3A21" w:rsidRDefault="001C3A21" w:rsidP="001C3A21">
      <w:pPr>
        <w:autoSpaceDE w:val="0"/>
        <w:autoSpaceDN w:val="0"/>
        <w:adjustRightInd w:val="0"/>
        <w:spacing w:after="0" w:line="360" w:lineRule="auto"/>
        <w:rPr>
          <w:b w:val="0"/>
          <w:sz w:val="24"/>
          <w:szCs w:val="24"/>
        </w:rPr>
      </w:pPr>
      <w:r>
        <w:rPr>
          <w:sz w:val="24"/>
          <w:szCs w:val="24"/>
        </w:rPr>
        <w:t>3.0RESEARCH METHODOLOGY</w:t>
      </w:r>
    </w:p>
    <w:p w:rsidR="001C3A21" w:rsidRDefault="001C3A21" w:rsidP="001C3A21">
      <w:pPr>
        <w:autoSpaceDE w:val="0"/>
        <w:autoSpaceDN w:val="0"/>
        <w:adjustRightInd w:val="0"/>
        <w:spacing w:after="0" w:line="360" w:lineRule="auto"/>
        <w:rPr>
          <w:sz w:val="24"/>
          <w:szCs w:val="24"/>
        </w:rPr>
      </w:pPr>
      <w:r>
        <w:rPr>
          <w:sz w:val="24"/>
          <w:szCs w:val="24"/>
        </w:rPr>
        <w:t>3.1</w:t>
      </w:r>
      <w:r>
        <w:rPr>
          <w:sz w:val="24"/>
          <w:szCs w:val="24"/>
        </w:rPr>
        <w:tab/>
        <w:t>INTRODUCTION</w:t>
      </w:r>
    </w:p>
    <w:p w:rsidR="001C3A21" w:rsidRDefault="001C3A21" w:rsidP="001C3A21">
      <w:pPr>
        <w:autoSpaceDE w:val="0"/>
        <w:autoSpaceDN w:val="0"/>
        <w:adjustRightInd w:val="0"/>
        <w:spacing w:after="0" w:line="360" w:lineRule="auto"/>
        <w:ind w:firstLine="720"/>
        <w:jc w:val="both"/>
        <w:rPr>
          <w:b w:val="0"/>
          <w:sz w:val="24"/>
          <w:szCs w:val="24"/>
        </w:rPr>
      </w:pPr>
      <w:r>
        <w:rPr>
          <w:b w:val="0"/>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finance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analyze the data.</w:t>
      </w:r>
    </w:p>
    <w:p w:rsidR="001C3A21" w:rsidRDefault="001C3A21" w:rsidP="001C3A21">
      <w:pPr>
        <w:autoSpaceDE w:val="0"/>
        <w:autoSpaceDN w:val="0"/>
        <w:adjustRightInd w:val="0"/>
        <w:spacing w:after="0" w:line="360" w:lineRule="auto"/>
        <w:jc w:val="both"/>
        <w:rPr>
          <w:b w:val="0"/>
          <w:sz w:val="24"/>
          <w:szCs w:val="24"/>
        </w:rPr>
      </w:pPr>
      <w:r>
        <w:rPr>
          <w:sz w:val="24"/>
          <w:szCs w:val="24"/>
        </w:rPr>
        <w:t>3.2</w:t>
      </w:r>
      <w:r>
        <w:rPr>
          <w:sz w:val="24"/>
          <w:szCs w:val="24"/>
        </w:rPr>
        <w:tab/>
        <w:t>RESEARCH DESIGN</w:t>
      </w:r>
    </w:p>
    <w:p w:rsidR="001C3A21" w:rsidRDefault="001C3A21" w:rsidP="001C3A21">
      <w:pPr>
        <w:autoSpaceDE w:val="0"/>
        <w:autoSpaceDN w:val="0"/>
        <w:adjustRightInd w:val="0"/>
        <w:spacing w:after="0" w:line="360" w:lineRule="auto"/>
        <w:jc w:val="both"/>
        <w:rPr>
          <w:b w:val="0"/>
          <w:sz w:val="24"/>
          <w:szCs w:val="24"/>
        </w:rPr>
      </w:pPr>
      <w:r>
        <w:rPr>
          <w:sz w:val="24"/>
          <w:szCs w:val="24"/>
        </w:rPr>
        <w:tab/>
      </w:r>
      <w:r>
        <w:rPr>
          <w:b w:val="0"/>
          <w:sz w:val="24"/>
          <w:szCs w:val="24"/>
        </w:rPr>
        <w:t>This is the plan that allows us to proffer solutions to research problems. For this purpose of this study, explanatory research will be adopted to give a depth in sight into effect of corporate finance of the performance of Deposit money banks in Nigeria.</w:t>
      </w:r>
    </w:p>
    <w:p w:rsidR="001C3A21" w:rsidRDefault="001C3A21" w:rsidP="001C3A21">
      <w:pPr>
        <w:autoSpaceDE w:val="0"/>
        <w:autoSpaceDN w:val="0"/>
        <w:adjustRightInd w:val="0"/>
        <w:spacing w:after="0" w:line="360" w:lineRule="auto"/>
        <w:jc w:val="both"/>
        <w:rPr>
          <w:b w:val="0"/>
          <w:sz w:val="24"/>
          <w:szCs w:val="24"/>
        </w:rPr>
      </w:pPr>
      <w:r>
        <w:rPr>
          <w:sz w:val="24"/>
          <w:szCs w:val="24"/>
        </w:rPr>
        <w:t>3.3</w:t>
      </w:r>
      <w:r>
        <w:rPr>
          <w:sz w:val="24"/>
          <w:szCs w:val="24"/>
        </w:rPr>
        <w:tab/>
        <w:t>POPULATION OF THE STUDY</w:t>
      </w:r>
    </w:p>
    <w:p w:rsidR="001C3A21" w:rsidRDefault="001C3A21" w:rsidP="001C3A21">
      <w:pPr>
        <w:spacing w:after="0" w:line="360" w:lineRule="auto"/>
        <w:jc w:val="both"/>
        <w:rPr>
          <w:b w:val="0"/>
          <w:sz w:val="24"/>
          <w:szCs w:val="24"/>
        </w:rPr>
      </w:pPr>
      <w:r>
        <w:rPr>
          <w:b w:val="0"/>
          <w:sz w:val="24"/>
          <w:szCs w:val="24"/>
        </w:rPr>
        <w:tab/>
        <w:t>One way to capture the concept of population is point the perspective of demography. In the sense, population comprises all the elements of a particular group.</w:t>
      </w:r>
    </w:p>
    <w:p w:rsidR="001C3A21" w:rsidRDefault="001C3A21" w:rsidP="001C3A21">
      <w:pPr>
        <w:spacing w:after="0" w:line="360" w:lineRule="auto"/>
        <w:jc w:val="both"/>
        <w:rPr>
          <w:b w:val="0"/>
          <w:sz w:val="24"/>
          <w:szCs w:val="24"/>
        </w:rPr>
      </w:pPr>
      <w:r>
        <w:rPr>
          <w:b w:val="0"/>
          <w:sz w:val="24"/>
          <w:szCs w:val="24"/>
        </w:rPr>
        <w:tab/>
        <w:t>The population used for this study is based on the number of staff in First bank Plc (one hundred staff) company of administrative manager and others.</w:t>
      </w:r>
    </w:p>
    <w:p w:rsidR="001C3A21" w:rsidRDefault="001C3A21" w:rsidP="001C3A21">
      <w:pPr>
        <w:spacing w:after="0" w:line="360" w:lineRule="auto"/>
        <w:jc w:val="both"/>
        <w:rPr>
          <w:b w:val="0"/>
          <w:sz w:val="24"/>
          <w:szCs w:val="24"/>
        </w:rPr>
      </w:pPr>
      <w:r>
        <w:rPr>
          <w:sz w:val="24"/>
          <w:szCs w:val="24"/>
        </w:rPr>
        <w:t>3.4</w:t>
      </w:r>
      <w:r>
        <w:rPr>
          <w:sz w:val="24"/>
          <w:szCs w:val="24"/>
        </w:rPr>
        <w:tab/>
        <w:t>SAMPLE SIZE AND SAMPLING TECHNIQUES</w:t>
      </w:r>
    </w:p>
    <w:p w:rsidR="001C3A21" w:rsidRDefault="001C3A21" w:rsidP="001C3A21">
      <w:pPr>
        <w:spacing w:after="0" w:line="360" w:lineRule="auto"/>
        <w:jc w:val="both"/>
        <w:rPr>
          <w:b w:val="0"/>
          <w:sz w:val="24"/>
          <w:szCs w:val="24"/>
        </w:rPr>
      </w:pPr>
      <w:r>
        <w:rPr>
          <w:b w:val="0"/>
          <w:sz w:val="24"/>
          <w:szCs w:val="24"/>
        </w:rPr>
        <w:tab/>
        <w:t>The sample size will be obtained by using the Taro Yamane formular below:</w:t>
      </w:r>
    </w:p>
    <w:p w:rsidR="001C3A21" w:rsidRDefault="001C3A21" w:rsidP="001C3A21">
      <w:pPr>
        <w:spacing w:after="0" w:line="360" w:lineRule="auto"/>
        <w:jc w:val="both"/>
        <w:rPr>
          <w:b w:val="0"/>
          <w:sz w:val="24"/>
          <w:szCs w:val="24"/>
        </w:rPr>
      </w:pPr>
      <w:r>
        <w:rPr>
          <w:b w:val="0"/>
          <w:noProof/>
          <w:sz w:val="24"/>
          <w:szCs w:val="24"/>
        </w:rPr>
        <w:pict>
          <v:shapetype id="_x0000_m1026" coordsize="21600,21600" o:spt="32" o:oned="t" path="m,l21600,21600e" filled="t">
            <v:path arrowok="t" fillok="f" o:connecttype="none"/>
            <o:lock v:ext="edit" shapetype="t"/>
          </v:shapetype>
        </w:pict>
      </w:r>
      <w:r>
        <w:rPr>
          <w:b w:val="0"/>
          <w:noProof/>
          <w:sz w:val="24"/>
          <w:szCs w:val="24"/>
        </w:rPr>
        <w:pict>
          <v:shape id="1027" o:spid="_x0000_s1027" type="#_x0000_m1026" style="position:absolute;left:0;text-align:left;margin-left:64.5pt;margin-top:20.45pt;width:66pt;height:.05pt;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Pr>
          <w:b w:val="0"/>
          <w:sz w:val="24"/>
          <w:szCs w:val="24"/>
        </w:rPr>
        <w:tab/>
        <w:t>n=</w:t>
      </w:r>
      <w:r>
        <w:rPr>
          <w:b w:val="0"/>
          <w:sz w:val="24"/>
          <w:szCs w:val="24"/>
        </w:rPr>
        <w:tab/>
        <w:t xml:space="preserve">    N</w:t>
      </w:r>
    </w:p>
    <w:p w:rsidR="001C3A21" w:rsidRDefault="001C3A21" w:rsidP="001C3A21">
      <w:pPr>
        <w:spacing w:after="0" w:line="360" w:lineRule="auto"/>
        <w:jc w:val="both"/>
        <w:rPr>
          <w:b w:val="0"/>
          <w:sz w:val="24"/>
          <w:szCs w:val="24"/>
          <w:vertAlign w:val="superscript"/>
        </w:rPr>
      </w:pPr>
      <w:r>
        <w:rPr>
          <w:b w:val="0"/>
          <w:sz w:val="24"/>
          <w:szCs w:val="24"/>
        </w:rPr>
        <w:tab/>
      </w:r>
      <w:r>
        <w:rPr>
          <w:b w:val="0"/>
          <w:sz w:val="24"/>
          <w:szCs w:val="24"/>
        </w:rPr>
        <w:tab/>
        <w:t>1+ N (e</w:t>
      </w:r>
      <w:proofErr w:type="gramStart"/>
      <w:r>
        <w:rPr>
          <w:b w:val="0"/>
          <w:sz w:val="24"/>
          <w:szCs w:val="24"/>
        </w:rPr>
        <w:t>)</w:t>
      </w:r>
      <w:r>
        <w:rPr>
          <w:b w:val="0"/>
          <w:sz w:val="24"/>
          <w:szCs w:val="24"/>
          <w:vertAlign w:val="superscript"/>
        </w:rPr>
        <w:t>2</w:t>
      </w:r>
      <w:proofErr w:type="gramEnd"/>
    </w:p>
    <w:p w:rsidR="001C3A21" w:rsidRDefault="001C3A21" w:rsidP="001C3A21">
      <w:pPr>
        <w:spacing w:after="0" w:line="360" w:lineRule="auto"/>
        <w:jc w:val="both"/>
        <w:rPr>
          <w:b w:val="0"/>
          <w:sz w:val="24"/>
          <w:szCs w:val="24"/>
        </w:rPr>
      </w:pPr>
      <w:r>
        <w:rPr>
          <w:b w:val="0"/>
          <w:sz w:val="24"/>
          <w:szCs w:val="24"/>
          <w:vertAlign w:val="superscript"/>
        </w:rPr>
        <w:tab/>
      </w:r>
      <w:r>
        <w:rPr>
          <w:b w:val="0"/>
          <w:sz w:val="24"/>
          <w:szCs w:val="24"/>
        </w:rPr>
        <w:t>Where N = population</w:t>
      </w:r>
    </w:p>
    <w:p w:rsidR="001C3A21" w:rsidRDefault="001C3A21" w:rsidP="001C3A21">
      <w:pPr>
        <w:spacing w:after="0" w:line="360" w:lineRule="auto"/>
        <w:jc w:val="both"/>
        <w:rPr>
          <w:b w:val="0"/>
          <w:sz w:val="24"/>
          <w:szCs w:val="24"/>
        </w:rPr>
      </w:pPr>
      <w:r>
        <w:rPr>
          <w:b w:val="0"/>
          <w:sz w:val="24"/>
          <w:szCs w:val="24"/>
        </w:rPr>
        <w:tab/>
      </w:r>
      <w:r>
        <w:rPr>
          <w:b w:val="0"/>
          <w:sz w:val="24"/>
          <w:szCs w:val="24"/>
        </w:rPr>
        <w:tab/>
        <w:t>n = sample size</w:t>
      </w:r>
    </w:p>
    <w:p w:rsidR="001C3A21" w:rsidRDefault="001C3A21" w:rsidP="001C3A21">
      <w:pPr>
        <w:spacing w:after="0" w:line="360" w:lineRule="auto"/>
        <w:jc w:val="both"/>
        <w:rPr>
          <w:b w:val="0"/>
          <w:sz w:val="24"/>
          <w:szCs w:val="24"/>
        </w:rPr>
      </w:pPr>
      <w:r>
        <w:rPr>
          <w:b w:val="0"/>
          <w:sz w:val="24"/>
          <w:szCs w:val="24"/>
        </w:rPr>
        <w:tab/>
      </w:r>
      <w:r>
        <w:rPr>
          <w:b w:val="0"/>
          <w:sz w:val="24"/>
          <w:szCs w:val="24"/>
        </w:rPr>
        <w:tab/>
        <w:t>e = error (5%)</w:t>
      </w:r>
    </w:p>
    <w:p w:rsidR="001C3A21" w:rsidRDefault="001C3A21" w:rsidP="001C3A21">
      <w:pPr>
        <w:spacing w:after="0" w:line="360" w:lineRule="auto"/>
        <w:jc w:val="both"/>
        <w:rPr>
          <w:b w:val="0"/>
          <w:sz w:val="24"/>
          <w:szCs w:val="24"/>
        </w:rPr>
      </w:pPr>
      <w:r>
        <w:rPr>
          <w:b w:val="0"/>
          <w:sz w:val="24"/>
          <w:szCs w:val="24"/>
        </w:rPr>
        <w:tab/>
      </w:r>
      <w:r>
        <w:rPr>
          <w:b w:val="0"/>
          <w:sz w:val="24"/>
          <w:szCs w:val="24"/>
        </w:rPr>
        <w:tab/>
        <w:t>i = Constant</w:t>
      </w:r>
    </w:p>
    <w:p w:rsidR="001C3A21" w:rsidRDefault="001C3A21" w:rsidP="001C3A21">
      <w:pPr>
        <w:spacing w:after="0" w:line="360" w:lineRule="auto"/>
        <w:jc w:val="both"/>
        <w:rPr>
          <w:b w:val="0"/>
          <w:sz w:val="24"/>
          <w:szCs w:val="24"/>
        </w:rPr>
      </w:pPr>
      <w:r>
        <w:rPr>
          <w:b w:val="0"/>
          <w:sz w:val="24"/>
          <w:szCs w:val="24"/>
        </w:rPr>
        <w:tab/>
      </w:r>
      <w:proofErr w:type="gramStart"/>
      <w:r>
        <w:rPr>
          <w:b w:val="0"/>
          <w:sz w:val="24"/>
          <w:szCs w:val="24"/>
        </w:rPr>
        <w:t>the</w:t>
      </w:r>
      <w:proofErr w:type="gramEnd"/>
      <w:r>
        <w:rPr>
          <w:b w:val="0"/>
          <w:sz w:val="24"/>
          <w:szCs w:val="24"/>
        </w:rPr>
        <w:t xml:space="preserve"> level of error of 0.05 was chosen by the researcher therefore</w:t>
      </w:r>
    </w:p>
    <w:p w:rsidR="001C3A21" w:rsidRDefault="001C3A21" w:rsidP="001C3A21">
      <w:pPr>
        <w:spacing w:after="0" w:line="360" w:lineRule="auto"/>
        <w:jc w:val="both"/>
        <w:rPr>
          <w:b w:val="0"/>
          <w:sz w:val="24"/>
          <w:szCs w:val="24"/>
        </w:rPr>
      </w:pPr>
      <w:r>
        <w:rPr>
          <w:b w:val="0"/>
          <w:noProof/>
          <w:sz w:val="24"/>
          <w:szCs w:val="24"/>
        </w:rPr>
        <w:pict>
          <v:shape id="1028" o:spid="_x0000_s1028" type="#_x0000_m1026" style="position:absolute;left:0;text-align:left;margin-left:59.25pt;margin-top:20.4pt;width:66pt;height:.05pt;z-index:251662336;mso-wrap-distance-left:0;mso-wrap-distance-right:0;mso-position-horizontal-relative:text;mso-position-vertical-relative:text;mso-width-relative:page;mso-height-relative:page" o:spt="32" o:oned="t" path="m,l21600,21600e" filled="f">
            <v:path arrowok="t" fillok="f" o:connecttype="none"/>
            <o:lock v:ext="edit" shapetype="t"/>
          </v:shape>
        </w:pict>
      </w:r>
      <w:r>
        <w:rPr>
          <w:b w:val="0"/>
          <w:sz w:val="24"/>
          <w:szCs w:val="24"/>
        </w:rPr>
        <w:tab/>
        <w:t xml:space="preserve">n = </w:t>
      </w:r>
      <w:r>
        <w:rPr>
          <w:b w:val="0"/>
          <w:sz w:val="24"/>
          <w:szCs w:val="24"/>
        </w:rPr>
        <w:tab/>
        <w:t>57</w:t>
      </w:r>
    </w:p>
    <w:p w:rsidR="001C3A21" w:rsidRDefault="001C3A21" w:rsidP="001C3A21">
      <w:pPr>
        <w:spacing w:after="0" w:line="360" w:lineRule="auto"/>
        <w:jc w:val="both"/>
        <w:rPr>
          <w:b w:val="0"/>
          <w:sz w:val="24"/>
          <w:szCs w:val="24"/>
        </w:rPr>
      </w:pPr>
      <w:r>
        <w:rPr>
          <w:b w:val="0"/>
          <w:sz w:val="24"/>
          <w:szCs w:val="24"/>
        </w:rPr>
        <w:tab/>
        <w:t xml:space="preserve">      1 + 57(0.05)</w:t>
      </w:r>
      <w:r>
        <w:rPr>
          <w:b w:val="0"/>
          <w:sz w:val="24"/>
          <w:szCs w:val="24"/>
          <w:vertAlign w:val="superscript"/>
        </w:rPr>
        <w:t>2</w:t>
      </w:r>
    </w:p>
    <w:p w:rsidR="001C3A21" w:rsidRDefault="001C3A21" w:rsidP="001C3A21">
      <w:pPr>
        <w:spacing w:after="0" w:line="360" w:lineRule="auto"/>
        <w:ind w:firstLine="720"/>
        <w:jc w:val="both"/>
        <w:rPr>
          <w:b w:val="0"/>
          <w:sz w:val="24"/>
          <w:szCs w:val="24"/>
        </w:rPr>
      </w:pPr>
    </w:p>
    <w:p w:rsidR="001C3A21" w:rsidRDefault="001C3A21" w:rsidP="001C3A21">
      <w:pPr>
        <w:spacing w:after="0" w:line="360" w:lineRule="auto"/>
        <w:ind w:firstLine="720"/>
        <w:jc w:val="both"/>
        <w:rPr>
          <w:b w:val="0"/>
          <w:sz w:val="24"/>
          <w:szCs w:val="24"/>
        </w:rPr>
      </w:pPr>
      <w:r>
        <w:rPr>
          <w:b w:val="0"/>
          <w:noProof/>
          <w:sz w:val="24"/>
          <w:szCs w:val="24"/>
        </w:rPr>
        <w:lastRenderedPageBreak/>
        <w:pict>
          <v:shape id="1029" o:spid="_x0000_s1029" type="#_x0000_m1026" style="position:absolute;left:0;text-align:left;margin-left:59.25pt;margin-top:21.8pt;width:42.75pt;height:0;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rPr>
          <w:b w:val="0"/>
          <w:sz w:val="24"/>
          <w:szCs w:val="24"/>
        </w:rPr>
        <w:t>n =</w:t>
      </w:r>
      <w:r>
        <w:rPr>
          <w:b w:val="0"/>
          <w:sz w:val="24"/>
          <w:szCs w:val="24"/>
        </w:rPr>
        <w:tab/>
        <w:t>57</w:t>
      </w:r>
    </w:p>
    <w:p w:rsidR="001C3A21" w:rsidRDefault="001C3A21" w:rsidP="001C3A21">
      <w:pPr>
        <w:spacing w:after="0" w:line="360" w:lineRule="auto"/>
        <w:jc w:val="both"/>
        <w:rPr>
          <w:b w:val="0"/>
          <w:sz w:val="24"/>
          <w:szCs w:val="24"/>
        </w:rPr>
      </w:pPr>
      <w:r>
        <w:rPr>
          <w:b w:val="0"/>
          <w:sz w:val="24"/>
          <w:szCs w:val="24"/>
        </w:rPr>
        <w:tab/>
        <w:t xml:space="preserve">     1 + 57 (0.0025)</w:t>
      </w:r>
    </w:p>
    <w:p w:rsidR="001C3A21" w:rsidRDefault="001C3A21" w:rsidP="001C3A21">
      <w:pPr>
        <w:spacing w:after="0" w:line="360" w:lineRule="auto"/>
        <w:ind w:firstLine="720"/>
        <w:jc w:val="both"/>
        <w:rPr>
          <w:b w:val="0"/>
          <w:sz w:val="24"/>
          <w:szCs w:val="24"/>
        </w:rPr>
      </w:pPr>
      <w:r>
        <w:rPr>
          <w:b w:val="0"/>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59.25pt;margin-top:21.8pt;width:42.75pt;height:0;z-index:251664384;visibility:visible;mso-wrap-distance-left:0;mso-wrap-distance-right:0"/>
        </w:pict>
      </w:r>
      <w:r>
        <w:rPr>
          <w:b w:val="0"/>
          <w:sz w:val="24"/>
          <w:szCs w:val="24"/>
        </w:rPr>
        <w:t>n =</w:t>
      </w:r>
      <w:r>
        <w:rPr>
          <w:b w:val="0"/>
          <w:sz w:val="24"/>
          <w:szCs w:val="24"/>
        </w:rPr>
        <w:tab/>
        <w:t>57</w:t>
      </w:r>
    </w:p>
    <w:p w:rsidR="001C3A21" w:rsidRDefault="001C3A21" w:rsidP="001C3A21">
      <w:pPr>
        <w:spacing w:after="0" w:line="360" w:lineRule="auto"/>
        <w:jc w:val="both"/>
        <w:rPr>
          <w:b w:val="0"/>
          <w:sz w:val="24"/>
          <w:szCs w:val="24"/>
        </w:rPr>
      </w:pPr>
      <w:r>
        <w:rPr>
          <w:b w:val="0"/>
          <w:sz w:val="24"/>
          <w:szCs w:val="24"/>
        </w:rPr>
        <w:t xml:space="preserve">                   1 + 0.1425</w:t>
      </w:r>
    </w:p>
    <w:p w:rsidR="001C3A21" w:rsidRDefault="001C3A21" w:rsidP="001C3A21">
      <w:pPr>
        <w:spacing w:after="0" w:line="360" w:lineRule="auto"/>
        <w:ind w:firstLine="720"/>
        <w:jc w:val="both"/>
        <w:rPr>
          <w:b w:val="0"/>
          <w:sz w:val="24"/>
          <w:szCs w:val="24"/>
        </w:rPr>
      </w:pPr>
      <w:r>
        <w:rPr>
          <w:b w:val="0"/>
          <w:noProof/>
          <w:sz w:val="24"/>
          <w:szCs w:val="24"/>
        </w:rPr>
        <w:pict>
          <v:shape id="_x0000_s1031" type="#_x0000_t32" style="position:absolute;left:0;text-align:left;margin-left:59.25pt;margin-top:21.8pt;width:42.75pt;height:0;z-index:251665408;visibility:visible;mso-wrap-distance-left:0;mso-wrap-distance-right:0"/>
        </w:pict>
      </w:r>
      <w:r>
        <w:rPr>
          <w:b w:val="0"/>
          <w:sz w:val="24"/>
          <w:szCs w:val="24"/>
        </w:rPr>
        <w:t>n =</w:t>
      </w:r>
      <w:r>
        <w:rPr>
          <w:b w:val="0"/>
          <w:sz w:val="24"/>
          <w:szCs w:val="24"/>
        </w:rPr>
        <w:tab/>
        <w:t>57</w:t>
      </w:r>
    </w:p>
    <w:p w:rsidR="001C3A21" w:rsidRDefault="001C3A21" w:rsidP="001C3A21">
      <w:pPr>
        <w:spacing w:after="0" w:line="360" w:lineRule="auto"/>
        <w:jc w:val="both"/>
        <w:rPr>
          <w:b w:val="0"/>
          <w:sz w:val="24"/>
          <w:szCs w:val="24"/>
        </w:rPr>
      </w:pPr>
      <w:r>
        <w:rPr>
          <w:b w:val="0"/>
          <w:sz w:val="24"/>
          <w:szCs w:val="24"/>
        </w:rPr>
        <w:tab/>
        <w:t xml:space="preserve">          1.1425</w:t>
      </w:r>
    </w:p>
    <w:p w:rsidR="001C3A21" w:rsidRDefault="001C3A21" w:rsidP="001C3A21">
      <w:pPr>
        <w:spacing w:after="0" w:line="360" w:lineRule="auto"/>
        <w:ind w:firstLine="720"/>
        <w:jc w:val="both"/>
        <w:rPr>
          <w:b w:val="0"/>
          <w:sz w:val="24"/>
          <w:szCs w:val="24"/>
        </w:rPr>
      </w:pPr>
    </w:p>
    <w:p w:rsidR="001C3A21" w:rsidRDefault="001C3A21" w:rsidP="001C3A21">
      <w:pPr>
        <w:spacing w:after="0" w:line="360" w:lineRule="auto"/>
        <w:ind w:firstLine="720"/>
        <w:jc w:val="both"/>
        <w:rPr>
          <w:b w:val="0"/>
          <w:sz w:val="24"/>
          <w:szCs w:val="24"/>
        </w:rPr>
      </w:pPr>
      <w:r>
        <w:rPr>
          <w:b w:val="0"/>
          <w:sz w:val="24"/>
          <w:szCs w:val="24"/>
        </w:rPr>
        <w:t>n =</w:t>
      </w:r>
      <w:r>
        <w:rPr>
          <w:b w:val="0"/>
          <w:sz w:val="24"/>
          <w:szCs w:val="24"/>
        </w:rPr>
        <w:tab/>
        <w:t xml:space="preserve">49.89 </w:t>
      </w:r>
    </w:p>
    <w:p w:rsidR="001C3A21" w:rsidRDefault="001C3A21" w:rsidP="001C3A21">
      <w:pPr>
        <w:spacing w:after="0" w:line="360" w:lineRule="auto"/>
        <w:ind w:firstLine="720"/>
        <w:jc w:val="both"/>
        <w:rPr>
          <w:b w:val="0"/>
          <w:sz w:val="24"/>
          <w:szCs w:val="24"/>
        </w:rPr>
      </w:pPr>
      <w:r>
        <w:rPr>
          <w:b w:val="0"/>
          <w:sz w:val="24"/>
          <w:szCs w:val="24"/>
        </w:rPr>
        <w:t>n = 50</w:t>
      </w:r>
    </w:p>
    <w:p w:rsidR="001C3A21" w:rsidRDefault="001C3A21" w:rsidP="001C3A21">
      <w:pPr>
        <w:spacing w:after="0" w:line="360" w:lineRule="auto"/>
        <w:rPr>
          <w:sz w:val="24"/>
          <w:szCs w:val="24"/>
        </w:rPr>
      </w:pPr>
    </w:p>
    <w:p w:rsidR="001C3A21" w:rsidRDefault="001C3A21" w:rsidP="001C3A21">
      <w:pPr>
        <w:spacing w:after="0" w:line="360" w:lineRule="auto"/>
        <w:rPr>
          <w:b w:val="0"/>
          <w:sz w:val="24"/>
          <w:szCs w:val="24"/>
        </w:rPr>
      </w:pPr>
      <w:r>
        <w:rPr>
          <w:sz w:val="24"/>
          <w:szCs w:val="24"/>
        </w:rPr>
        <w:t>3.5</w:t>
      </w:r>
      <w:r>
        <w:rPr>
          <w:sz w:val="24"/>
          <w:szCs w:val="24"/>
        </w:rPr>
        <w:tab/>
        <w:t>METHODS OF DATA COLLECTION</w:t>
      </w:r>
    </w:p>
    <w:p w:rsidR="001C3A21" w:rsidRDefault="001C3A21" w:rsidP="001C3A21">
      <w:pPr>
        <w:spacing w:after="0" w:line="360" w:lineRule="auto"/>
        <w:jc w:val="both"/>
        <w:rPr>
          <w:b w:val="0"/>
          <w:sz w:val="24"/>
          <w:szCs w:val="24"/>
        </w:rPr>
      </w:pPr>
      <w:r>
        <w:rPr>
          <w:b w:val="0"/>
          <w:sz w:val="24"/>
          <w:szCs w:val="24"/>
        </w:rPr>
        <w:tab/>
        <w:t xml:space="preserve">Information </w:t>
      </w:r>
      <w:proofErr w:type="gramStart"/>
      <w:r>
        <w:rPr>
          <w:b w:val="0"/>
          <w:sz w:val="24"/>
          <w:szCs w:val="24"/>
        </w:rPr>
        <w:t>were</w:t>
      </w:r>
      <w:proofErr w:type="gramEnd"/>
      <w:r>
        <w:rPr>
          <w:b w:val="0"/>
          <w:sz w:val="24"/>
          <w:szCs w:val="24"/>
        </w:rPr>
        <w:t xml:space="preserv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finance performance on the Deposit Money Bank of Nigeria.</w:t>
      </w:r>
    </w:p>
    <w:p w:rsidR="001C3A21" w:rsidRDefault="001C3A21" w:rsidP="001C3A21">
      <w:pPr>
        <w:spacing w:after="0" w:line="360" w:lineRule="auto"/>
        <w:jc w:val="both"/>
        <w:rPr>
          <w:b w:val="0"/>
          <w:sz w:val="24"/>
          <w:szCs w:val="24"/>
        </w:rPr>
      </w:pPr>
      <w:r>
        <w:rPr>
          <w:sz w:val="24"/>
          <w:szCs w:val="24"/>
        </w:rPr>
        <w:t>3.6</w:t>
      </w:r>
      <w:r>
        <w:rPr>
          <w:sz w:val="24"/>
          <w:szCs w:val="24"/>
        </w:rPr>
        <w:tab/>
        <w:t>METHOD OF DATA ANALYSIS</w:t>
      </w:r>
    </w:p>
    <w:p w:rsidR="001C3A21" w:rsidRDefault="001C3A21" w:rsidP="001C3A21">
      <w:pPr>
        <w:spacing w:after="0" w:line="360" w:lineRule="auto"/>
        <w:jc w:val="both"/>
        <w:rPr>
          <w:b w:val="0"/>
          <w:sz w:val="24"/>
          <w:szCs w:val="24"/>
        </w:rPr>
      </w:pPr>
      <w:r>
        <w:rPr>
          <w:b w:val="0"/>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finance on the Deposit Money Bank. The study includes both qualitative and quantitative analysis.</w:t>
      </w:r>
    </w:p>
    <w:p w:rsidR="001C3A21" w:rsidRPr="00111861" w:rsidRDefault="001C3A21" w:rsidP="001C3A21">
      <w:pPr>
        <w:spacing w:after="0" w:line="276" w:lineRule="auto"/>
        <w:jc w:val="both"/>
      </w:pPr>
      <w:r w:rsidRPr="00111861">
        <w:t>3.7</w:t>
      </w:r>
      <w:r w:rsidRPr="00111861">
        <w:tab/>
        <w:t xml:space="preserve">LIMITATION OF STUDY </w:t>
      </w:r>
    </w:p>
    <w:p w:rsidR="001C3A21" w:rsidRPr="00111861" w:rsidRDefault="001C3A21" w:rsidP="001C3A21">
      <w:pPr>
        <w:spacing w:after="0" w:line="276" w:lineRule="auto"/>
        <w:ind w:firstLine="720"/>
        <w:jc w:val="both"/>
        <w:rPr>
          <w:b w:val="0"/>
        </w:rPr>
      </w:pPr>
      <w:r w:rsidRPr="00111861">
        <w:rPr>
          <w:b w:val="0"/>
        </w:rPr>
        <w:t>Time is a major factor to the researcher as research of this kind requires enough time to gather the data. But sufficient was not given to carry out the research, distribution, collection and analysis of questionnaire.</w:t>
      </w:r>
    </w:p>
    <w:p w:rsidR="001C3A21" w:rsidRPr="00111861" w:rsidRDefault="001C3A21" w:rsidP="001C3A21">
      <w:pPr>
        <w:spacing w:after="0" w:line="276" w:lineRule="auto"/>
        <w:ind w:firstLine="720"/>
        <w:jc w:val="both"/>
        <w:rPr>
          <w:b w:val="0"/>
        </w:rPr>
      </w:pPr>
      <w:r w:rsidRPr="00111861">
        <w:rPr>
          <w:b w:val="0"/>
        </w:rPr>
        <w:t>Also the school system has made it difficult for student to go out in search for information by not granting exeat for student. Some banks hold information from students who desire such information in other to maintain the banks secrecy thereby making it difficult for students to gather information for their research.</w:t>
      </w:r>
    </w:p>
    <w:p w:rsidR="001C3A21" w:rsidRPr="00111861" w:rsidRDefault="001C3A21" w:rsidP="001C3A21">
      <w:pPr>
        <w:spacing w:after="0" w:line="276" w:lineRule="auto"/>
        <w:ind w:firstLine="720"/>
        <w:jc w:val="both"/>
        <w:rPr>
          <w:b w:val="0"/>
        </w:rPr>
      </w:pPr>
      <w:r w:rsidRPr="00111861">
        <w:rPr>
          <w:b w:val="0"/>
        </w:rPr>
        <w:t>Finally, finance was in fact the most limited factor, in spite of this the researcher have to travel out to the sampled organization to interview some of the managers and supervisors.</w:t>
      </w:r>
    </w:p>
    <w:p w:rsidR="001C3A21" w:rsidRDefault="001C3A21" w:rsidP="001C3A21">
      <w:pPr>
        <w:spacing w:after="0" w:line="360" w:lineRule="auto"/>
      </w:pPr>
    </w:p>
    <w:p w:rsidR="00C34770" w:rsidRDefault="00C34770"/>
    <w:sectPr w:rsidR="00C34770" w:rsidSect="00620623">
      <w:footerReference w:type="default" r:id="rId6"/>
      <w:pgSz w:w="12240" w:h="15840"/>
      <w:pgMar w:top="720" w:right="720" w:bottom="81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3334"/>
      <w:docPartObj>
        <w:docPartGallery w:val="Page Numbers (Bottom of Page)"/>
        <w:docPartUnique/>
      </w:docPartObj>
    </w:sdtPr>
    <w:sdtEndPr/>
    <w:sdtContent>
      <w:p w:rsidR="00620623" w:rsidRDefault="001C3A21">
        <w:pPr>
          <w:pStyle w:val="Footer"/>
          <w:jc w:val="center"/>
        </w:pPr>
        <w:r>
          <w:fldChar w:fldCharType="begin"/>
        </w:r>
        <w:r>
          <w:instrText xml:space="preserve"> PAGE   \* MERGEFORMAT </w:instrText>
        </w:r>
        <w:r>
          <w:fldChar w:fldCharType="separate"/>
        </w:r>
        <w:r>
          <w:rPr>
            <w:noProof/>
          </w:rPr>
          <w:t>12</w:t>
        </w:r>
        <w:r>
          <w:fldChar w:fldCharType="end"/>
        </w:r>
      </w:p>
    </w:sdtContent>
  </w:sdt>
  <w:p w:rsidR="00620623" w:rsidRDefault="001C3A2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54CC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0BDEB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16B9B"/>
    <w:multiLevelType w:val="hybridMultilevel"/>
    <w:tmpl w:val="87A09B6E"/>
    <w:lvl w:ilvl="0" w:tplc="6DC0BC16">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rsids>
    <w:rsidRoot w:val="001C3A21"/>
    <w:rsid w:val="001C3A21"/>
    <w:rsid w:val="00C34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27"/>
        <o:r id="V:Rule2" type="connector" idref="#1028"/>
        <o:r id="V:Rule3" type="connector" idref="#1029"/>
        <o:r id="V:Rule4" type="connector" idref="#_x0000_s1031"/>
        <o:r id="V:Rule5" type="connector" idref="#_x0000_m1026"/>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A21"/>
    <w:pPr>
      <w:spacing w:after="160" w:line="259" w:lineRule="auto"/>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C3A21"/>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1C3A21"/>
    <w:rPr>
      <w:b/>
      <w:bCs/>
    </w:rPr>
  </w:style>
  <w:style w:type="paragraph" w:styleId="ListParagraph">
    <w:name w:val="List Paragraph"/>
    <w:basedOn w:val="Normal"/>
    <w:uiPriority w:val="34"/>
    <w:qFormat/>
    <w:rsid w:val="001C3A21"/>
    <w:pPr>
      <w:spacing w:after="200" w:line="276" w:lineRule="auto"/>
      <w:ind w:left="720"/>
      <w:contextualSpacing/>
    </w:pPr>
    <w:rPr>
      <w:rFonts w:ascii="Calibri" w:eastAsia="Calibri" w:hAnsi="Calibri"/>
      <w:b w:val="0"/>
      <w:sz w:val="22"/>
    </w:rPr>
  </w:style>
  <w:style w:type="character" w:styleId="Hyperlink">
    <w:name w:val="Hyperlink"/>
    <w:basedOn w:val="DefaultParagraphFont"/>
    <w:uiPriority w:val="99"/>
    <w:rsid w:val="001C3A21"/>
    <w:rPr>
      <w:color w:val="0563C1"/>
      <w:u w:val="single"/>
    </w:rPr>
  </w:style>
  <w:style w:type="paragraph" w:styleId="Footer">
    <w:name w:val="footer"/>
    <w:basedOn w:val="Normal"/>
    <w:link w:val="FooterChar"/>
    <w:uiPriority w:val="99"/>
    <w:unhideWhenUsed/>
    <w:rsid w:val="001C3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A21"/>
    <w:rPr>
      <w:rFonts w:ascii="Times New Roman" w:hAnsi="Times New Roman" w:cs="Times New Roman"/>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fm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4532</Words>
  <Characters>25835</Characters>
  <Application>Microsoft Office Word</Application>
  <DocSecurity>0</DocSecurity>
  <Lines>215</Lines>
  <Paragraphs>60</Paragraphs>
  <ScaleCrop>false</ScaleCrop>
  <Company/>
  <LinksUpToDate>false</LinksUpToDate>
  <CharactersWithSpaces>30307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2025-05-05T09:04:00Z</dcterms:created>
  <dcterms:modified xsi:type="dcterms:W3CDTF">2025-05-05T09:05:00Z</dcterms:modified>
</cp:coreProperties>
</file>