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B259EC" w:rsidP="008E1B32">
      <w:pPr>
        <w:spacing w:after="0" w:line="240" w:lineRule="auto"/>
        <w:jc w:val="center"/>
        <w:rPr>
          <w:rFonts w:ascii="Bookman Old Style" w:hAnsi="Bookman Old Style"/>
          <w:b/>
          <w:sz w:val="54"/>
          <w:szCs w:val="26"/>
        </w:rPr>
      </w:pPr>
      <w:r>
        <w:rPr>
          <w:rFonts w:ascii="Bookman Old Style" w:hAnsi="Bookman Old Style"/>
          <w:b/>
          <w:sz w:val="54"/>
          <w:szCs w:val="26"/>
        </w:rPr>
        <w:t>TIJANI ABDULQUDUS AREMU</w:t>
      </w:r>
    </w:p>
    <w:p w:rsidR="008E1B32" w:rsidRPr="00AE06E8" w:rsidRDefault="00B259EC"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HND/23/ACCT/FT/0096</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ACCOUNTING</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0"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B259EC">
        <w:rPr>
          <w:rFonts w:asciiTheme="majorBidi" w:hAnsiTheme="majorBidi" w:cstheme="majorBidi"/>
          <w:sz w:val="24"/>
          <w:szCs w:val="24"/>
        </w:rPr>
        <w:t>TIJANI ABDULQUDUS AREMU</w:t>
      </w:r>
      <w:r w:rsidRPr="003D4A46">
        <w:rPr>
          <w:rFonts w:asciiTheme="majorBidi" w:hAnsiTheme="majorBidi" w:cstheme="majorBidi"/>
          <w:sz w:val="24"/>
          <w:szCs w:val="24"/>
        </w:rPr>
        <w:t xml:space="preserve">  with HND/23/ACC/FT/0</w:t>
      </w:r>
      <w:r w:rsidR="00B259EC">
        <w:rPr>
          <w:rFonts w:asciiTheme="majorBidi" w:hAnsiTheme="majorBidi" w:cstheme="majorBidi"/>
          <w:sz w:val="24"/>
          <w:szCs w:val="24"/>
        </w:rPr>
        <w:t>096</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B259EC" w:rsidP="003D4A4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 xml:space="preserve">       </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0"/>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I dedicate this project to God,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3D08D2">
        <w:rPr>
          <w:rFonts w:ascii="Times New Roman" w:hAnsi="Times New Roman" w:cs="Times New Roman"/>
          <w:sz w:val="24"/>
          <w:szCs w:val="24"/>
        </w:rPr>
        <w:t>TIJANI</w:t>
      </w:r>
      <w:r w:rsidRPr="003D4A46">
        <w:rPr>
          <w:rFonts w:ascii="Times New Roman" w:hAnsi="Times New Roman" w:cs="Times New Roman"/>
          <w:sz w:val="24"/>
          <w:szCs w:val="24"/>
        </w:rPr>
        <w:t>, whose words of encouragement and push for tenacity ring in my ears</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1" w:name="_Toc80042999"/>
      <w:r w:rsidRPr="0052245A">
        <w:rPr>
          <w:rFonts w:ascii="Times New Roman" w:hAnsi="Times New Roman" w:cs="Times New Roman"/>
          <w:color w:val="auto"/>
          <w:sz w:val="24"/>
          <w:szCs w:val="24"/>
        </w:rPr>
        <w:lastRenderedPageBreak/>
        <w:t>ACKNOLEDGEMENT</w:t>
      </w:r>
      <w:bookmarkEnd w:id="1"/>
    </w:p>
    <w:p w:rsidR="003D08D2" w:rsidRDefault="003D08D2" w:rsidP="003D08D2">
      <w:r>
        <w:t>All glory, honour and praises to Almighty Allah for his mercy and guidance upon my life and my family for sparing my life till this moment, all thanks given to the most beneficient and the and the most mercifulm foe seeing me through my academic course, may almighty God continue to show His blessing upon me (Amen)</w:t>
      </w:r>
    </w:p>
    <w:p w:rsidR="003D08D2" w:rsidRPr="003D08D2" w:rsidRDefault="003D08D2" w:rsidP="003D08D2">
      <w:pPr>
        <w:spacing w:line="360" w:lineRule="auto"/>
        <w:jc w:val="both"/>
        <w:rPr>
          <w:rFonts w:ascii="Times New Roman" w:hAnsi="Times New Roman" w:cs="Times New Roman"/>
          <w:sz w:val="24"/>
          <w:szCs w:val="24"/>
        </w:rPr>
      </w:pPr>
      <w:r>
        <w:tab/>
      </w:r>
      <w:r w:rsidRPr="003D08D2">
        <w:rPr>
          <w:rFonts w:ascii="Times New Roman" w:hAnsi="Times New Roman" w:cs="Times New Roman"/>
          <w:sz w:val="24"/>
          <w:szCs w:val="24"/>
        </w:rPr>
        <w:t>My eternal gratitude goes to my loving parents (MR &amp; MRS TIJANI) for prayers, support and word of encouragement, may you eat the fruit of your labo</w:t>
      </w:r>
      <w:bookmarkStart w:id="2" w:name="_GoBack"/>
      <w:bookmarkEnd w:id="2"/>
      <w:r w:rsidRPr="003D08D2">
        <w:rPr>
          <w:rFonts w:ascii="Times New Roman" w:hAnsi="Times New Roman" w:cs="Times New Roman"/>
          <w:sz w:val="24"/>
          <w:szCs w:val="24"/>
        </w:rPr>
        <w:t>ur (Amen)</w:t>
      </w:r>
    </w:p>
    <w:p w:rsidR="003D08D2" w:rsidRPr="003D08D2" w:rsidRDefault="003D08D2" w:rsidP="003D08D2">
      <w:pPr>
        <w:spacing w:line="360" w:lineRule="auto"/>
        <w:jc w:val="both"/>
        <w:rPr>
          <w:rFonts w:ascii="Times New Roman" w:hAnsi="Times New Roman" w:cs="Times New Roman"/>
          <w:sz w:val="24"/>
          <w:szCs w:val="24"/>
        </w:rPr>
      </w:pPr>
      <w:r w:rsidRPr="003D08D2">
        <w:rPr>
          <w:rFonts w:ascii="Times New Roman" w:hAnsi="Times New Roman" w:cs="Times New Roman"/>
          <w:sz w:val="24"/>
          <w:szCs w:val="24"/>
        </w:rPr>
        <w:tab/>
        <w:t>My appreciation also goes to my supervisor DR YUSUF A. S. you are not just a supervisor, you are also a role model who simplicity, exemplary human relation and zeal for this progress have made this research a good success. May almighty Allah continue to show his blessings and mercy on you sir. (Amen)</w:t>
      </w:r>
    </w:p>
    <w:p w:rsidR="003D08D2" w:rsidRPr="003D08D2" w:rsidRDefault="003D08D2" w:rsidP="003D08D2">
      <w:pPr>
        <w:spacing w:line="360" w:lineRule="auto"/>
        <w:jc w:val="both"/>
        <w:rPr>
          <w:rFonts w:ascii="Times New Roman" w:hAnsi="Times New Roman" w:cs="Times New Roman"/>
          <w:sz w:val="24"/>
          <w:szCs w:val="24"/>
        </w:rPr>
      </w:pPr>
      <w:r w:rsidRPr="003D08D2">
        <w:rPr>
          <w:rFonts w:ascii="Times New Roman" w:hAnsi="Times New Roman" w:cs="Times New Roman"/>
          <w:sz w:val="24"/>
          <w:szCs w:val="24"/>
        </w:rPr>
        <w:tab/>
        <w:t>I will also use this medium to appreciate my HOD in person of MR ELELU O. M. and all departmental lecturer their immense support, may God be with you all. Amen.</w:t>
      </w:r>
    </w:p>
    <w:p w:rsidR="003D08D2" w:rsidRDefault="003D08D2" w:rsidP="003D08D2">
      <w:pPr>
        <w:spacing w:line="360" w:lineRule="auto"/>
        <w:jc w:val="both"/>
        <w:rPr>
          <w:rFonts w:ascii="Times New Roman" w:hAnsi="Times New Roman" w:cs="Times New Roman"/>
          <w:sz w:val="24"/>
          <w:szCs w:val="24"/>
        </w:rPr>
      </w:pPr>
      <w:r w:rsidRPr="003D08D2">
        <w:rPr>
          <w:rFonts w:ascii="Times New Roman" w:hAnsi="Times New Roman" w:cs="Times New Roman"/>
          <w:sz w:val="24"/>
          <w:szCs w:val="24"/>
        </w:rPr>
        <w:tab/>
        <w:t>I will be ingrate if I fail to appreciate the effort of my siblings and friends, A big kudos to you all my sisters, Omowumi Rasheed Shakirah, Taofiqah and to my brothers, Rasheed Taiwo, Rasheed Kehinde and to my friends Kolawole Yusuf, Oladimeji Rofiat, Adelakun Abdullateef, Bolaji Fathiu, Tijani Abdullah, Ogundare Marvelous, Ogundare Tosin, Bashir Hikmah, Aremu Rokeeb and all my coursemate including those that I forgo</w:t>
      </w:r>
      <w:r>
        <w:rPr>
          <w:rFonts w:ascii="Times New Roman" w:hAnsi="Times New Roman" w:cs="Times New Roman"/>
          <w:sz w:val="24"/>
          <w:szCs w:val="24"/>
        </w:rPr>
        <w:t>t to mentio</w:t>
      </w:r>
      <w:r w:rsidRPr="003D08D2">
        <w:rPr>
          <w:rFonts w:ascii="Times New Roman" w:hAnsi="Times New Roman" w:cs="Times New Roman"/>
          <w:sz w:val="24"/>
          <w:szCs w:val="24"/>
        </w:rPr>
        <w:t xml:space="preserve">n , thank you all for your love, care, support and prayers. </w:t>
      </w:r>
    </w:p>
    <w:p w:rsidR="003D08D2" w:rsidRPr="003D08D2" w:rsidRDefault="003D08D2" w:rsidP="003D08D2">
      <w:pPr>
        <w:spacing w:line="360" w:lineRule="auto"/>
        <w:jc w:val="both"/>
        <w:rPr>
          <w:rFonts w:ascii="Times New Roman" w:hAnsi="Times New Roman" w:cs="Times New Roman"/>
          <w:sz w:val="24"/>
          <w:szCs w:val="24"/>
        </w:rPr>
      </w:pPr>
      <w:r w:rsidRPr="003D08D2">
        <w:rPr>
          <w:rFonts w:ascii="Times New Roman" w:hAnsi="Times New Roman" w:cs="Times New Roman"/>
          <w:sz w:val="24"/>
          <w:szCs w:val="24"/>
        </w:rPr>
        <w:t xml:space="preserve">My sincere appreciation goes to my Mum favour Ojasope for her care and support from my ND days till my final year. Thank you all for accepting me for what I am, Remember, that a dream does not come to reality through magic, it takes sweat, determination and hardwork. Thank you </w:t>
      </w:r>
    </w:p>
    <w:p w:rsidR="003D08D2" w:rsidRPr="003D08D2" w:rsidRDefault="003D08D2" w:rsidP="003D08D2">
      <w:pPr>
        <w:spacing w:line="360" w:lineRule="auto"/>
        <w:jc w:val="both"/>
        <w:rPr>
          <w:rFonts w:ascii="Times New Roman" w:hAnsi="Times New Roman" w:cs="Times New Roman"/>
          <w:sz w:val="24"/>
          <w:szCs w:val="24"/>
        </w:rPr>
      </w:pPr>
      <w:r w:rsidRPr="003D08D2">
        <w:rPr>
          <w:rFonts w:ascii="Times New Roman" w:hAnsi="Times New Roman" w:cs="Times New Roman"/>
          <w:sz w:val="24"/>
          <w:szCs w:val="24"/>
        </w:rPr>
        <w:tab/>
        <w:t xml:space="preserve">And lastly I salute myself TIJANI ABDULQUDUS AREMU for all have been through before and during the course of this great achievement, Great success ahead. Amen. </w:t>
      </w:r>
    </w:p>
    <w:p w:rsidR="008E1B32" w:rsidRPr="0052245A" w:rsidRDefault="008E1B32" w:rsidP="003D08D2">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lastRenderedPageBreak/>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w:t>
      </w:r>
      <w:r w:rsidRPr="0052245A">
        <w:rPr>
          <w:rFonts w:ascii="Times New Roman" w:hAnsi="Times New Roman" w:cs="Times New Roman"/>
          <w:sz w:val="24"/>
          <w:szCs w:val="24"/>
        </w:rPr>
        <w:lastRenderedPageBreak/>
        <w:t xml:space="preserve">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w:t>
      </w:r>
      <w:r w:rsidRPr="0052245A">
        <w:rPr>
          <w:rFonts w:ascii="Times New Roman" w:hAnsi="Times New Roman" w:cs="Times New Roman"/>
          <w:sz w:val="24"/>
          <w:szCs w:val="24"/>
        </w:rPr>
        <w:lastRenderedPageBreak/>
        <w:t>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As discussed above, the responsibility in establishing internal control system within a public sector establishment or any organization rest primarily of the accenting officers they should 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w:t>
      </w:r>
      <w:r w:rsidRPr="0052245A">
        <w:rPr>
          <w:rFonts w:ascii="Times New Roman" w:hAnsi="Times New Roman" w:cs="Times New Roman"/>
          <w:sz w:val="24"/>
          <w:szCs w:val="24"/>
        </w:rPr>
        <w:lastRenderedPageBreak/>
        <w:t>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w:t>
      </w:r>
      <w:r w:rsidRPr="0052245A">
        <w:rPr>
          <w:rFonts w:ascii="Times New Roman" w:hAnsi="Times New Roman" w:cs="Times New Roman"/>
          <w:sz w:val="24"/>
          <w:szCs w:val="24"/>
        </w:rPr>
        <w:lastRenderedPageBreak/>
        <w:t>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These include: periodic monitoring; policing the Revenue administration system so that services are not carried out without charges; timely issuance of demand notices as well as follow up action to tract debts; timely issuance of controlled forms; documents together with receipt 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w:t>
      </w:r>
      <w:r w:rsidRPr="0052245A">
        <w:rPr>
          <w:rFonts w:ascii="Times New Roman" w:hAnsi="Times New Roman" w:cs="Times New Roman"/>
          <w:sz w:val="24"/>
          <w:szCs w:val="24"/>
        </w:rPr>
        <w:lastRenderedPageBreak/>
        <w:t>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Committee of Sponsoring Organization (1998) emphasizes on internal control as a mean of ensuring proper eliminating fraud opportunities. It gives what should constitute internal control framework for an institution which are: a sound control environment; an effective accounting </w:t>
      </w:r>
      <w:r w:rsidRPr="0052245A">
        <w:rPr>
          <w:rFonts w:ascii="Times New Roman" w:hAnsi="Times New Roman" w:cs="Times New Roman"/>
          <w:sz w:val="24"/>
          <w:szCs w:val="24"/>
        </w:rPr>
        <w:lastRenderedPageBreak/>
        <w:t>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Data are basic raw materials for statistics investigation analysis, the data to be used in this study will comprises of both primary and secondary data, while information extracted from past </w:t>
      </w:r>
      <w:r w:rsidRPr="0052245A">
        <w:rPr>
          <w:rFonts w:ascii="Times New Roman" w:hAnsi="Times New Roman" w:cs="Times New Roman"/>
          <w:sz w:val="24"/>
          <w:szCs w:val="24"/>
        </w:rPr>
        <w:lastRenderedPageBreak/>
        <w:t>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25266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25266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25266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6B" w:rsidRDefault="0025266B" w:rsidP="00BE43E1">
      <w:pPr>
        <w:spacing w:after="0" w:line="240" w:lineRule="auto"/>
      </w:pPr>
      <w:r>
        <w:separator/>
      </w:r>
    </w:p>
  </w:endnote>
  <w:endnote w:type="continuationSeparator" w:id="0">
    <w:p w:rsidR="0025266B" w:rsidRDefault="0025266B"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C270AE" w:rsidRPr="0087351E" w:rsidRDefault="001F178E" w:rsidP="0087351E">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002700D5"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3D08D2">
          <w:rPr>
            <w:rFonts w:ascii="Bookman Old Style" w:hAnsi="Bookman Old Style"/>
            <w:noProof/>
            <w:sz w:val="24"/>
            <w:szCs w:val="24"/>
          </w:rPr>
          <w:t>15</w:t>
        </w:r>
        <w:r w:rsidRPr="0087351E">
          <w:rPr>
            <w:rFonts w:ascii="Bookman Old Style" w:hAnsi="Bookman Old Style"/>
            <w:sz w:val="24"/>
            <w:szCs w:val="24"/>
          </w:rPr>
          <w:fldChar w:fldCharType="end"/>
        </w:r>
        <w:r w:rsidR="002700D5" w:rsidRPr="0087351E">
          <w:rPr>
            <w:rFonts w:ascii="Bookman Old Style" w:hAnsi="Bookman Old Style"/>
            <w:sz w:val="24"/>
            <w:szCs w:val="24"/>
          </w:rPr>
          <w:t>...</w:t>
        </w:r>
        <w:r w:rsidR="002700D5" w:rsidRPr="0087351E">
          <w:rPr>
            <w:rFonts w:ascii="Bookman Old Style" w:hAnsi="Bookman Old Style"/>
            <w:sz w:val="24"/>
            <w:szCs w:val="24"/>
          </w:rPr>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6B" w:rsidRDefault="0025266B" w:rsidP="00BE43E1">
      <w:pPr>
        <w:spacing w:after="0" w:line="240" w:lineRule="auto"/>
      </w:pPr>
      <w:r>
        <w:separator/>
      </w:r>
    </w:p>
  </w:footnote>
  <w:footnote w:type="continuationSeparator" w:id="0">
    <w:p w:rsidR="0025266B" w:rsidRDefault="0025266B"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AE" w:rsidRPr="00F02FB4" w:rsidRDefault="002700D5" w:rsidP="00F02FB4">
    <w:pPr>
      <w:spacing w:after="0" w:line="240" w:lineRule="auto"/>
      <w:ind w:left="2880"/>
      <w:jc w:val="both"/>
      <w:rPr>
        <w:i/>
        <w:sz w:val="14"/>
        <w:szCs w:val="14"/>
      </w:rPr>
    </w:pPr>
    <w:r>
      <w:rPr>
        <w:rFonts w:ascii="Bookman Old Style" w:hAnsi="Bookman Old Style"/>
        <w:b/>
        <w:i/>
        <w:sz w:val="14"/>
        <w:szCs w:val="14"/>
      </w:rPr>
      <w:t xml:space="preserve">        </w:t>
    </w:r>
    <w:r w:rsidRPr="00F02FB4">
      <w:rPr>
        <w:rFonts w:ascii="Bookman Old Style" w:hAnsi="Bookman Old Style"/>
        <w:b/>
        <w:i/>
        <w:sz w:val="14"/>
        <w:szCs w:val="14"/>
      </w:rPr>
      <w:t>Financial Management and Fraud Prevention in Public Sector in Nigeria</w:t>
    </w:r>
  </w:p>
  <w:p w:rsidR="00C270AE" w:rsidRPr="00F02FB4" w:rsidRDefault="002700D5" w:rsidP="00F02FB4">
    <w:pPr>
      <w:spacing w:after="0" w:line="240" w:lineRule="auto"/>
      <w:jc w:val="both"/>
      <w:rPr>
        <w:rFonts w:ascii="Bookman Old Style" w:hAnsi="Bookman Old Style"/>
        <w:b/>
        <w:sz w:val="14"/>
        <w:szCs w:val="14"/>
      </w:rPr>
    </w:pPr>
    <w:r>
      <w:rPr>
        <w:rFonts w:ascii="Bookman Old Style" w:hAnsi="Bookman Old Style"/>
        <w:b/>
        <w:sz w:val="14"/>
        <w:szCs w:val="14"/>
      </w:rPr>
      <w:t xml:space="preserve">                                                                             </w:t>
    </w:r>
    <w:r w:rsidR="00BE43E1">
      <w:rPr>
        <w:rFonts w:ascii="Bookman Old Style" w:hAnsi="Bookman Old Style"/>
        <w:b/>
        <w:sz w:val="14"/>
        <w:szCs w:val="14"/>
      </w:rPr>
      <w:t xml:space="preserve">     </w:t>
    </w:r>
    <w:r w:rsidR="00B259EC">
      <w:rPr>
        <w:rFonts w:ascii="Bookman Old Style" w:hAnsi="Bookman Old Style"/>
        <w:b/>
        <w:sz w:val="14"/>
        <w:szCs w:val="14"/>
      </w:rPr>
      <w:t>TIJANI ABDULQUDUS AREMU</w:t>
    </w:r>
    <w:r>
      <w:rPr>
        <w:rFonts w:ascii="Bookman Old Style" w:hAnsi="Bookman Old Style"/>
        <w:b/>
        <w:sz w:val="14"/>
        <w:szCs w:val="14"/>
      </w:rPr>
      <w:t xml:space="preserve"> (</w:t>
    </w:r>
    <w:r w:rsidR="00544CC1">
      <w:rPr>
        <w:rFonts w:ascii="Bookman Old Style" w:hAnsi="Bookman Old Style"/>
        <w:b/>
        <w:sz w:val="14"/>
        <w:szCs w:val="14"/>
      </w:rPr>
      <w:t>H</w:t>
    </w:r>
    <w:r w:rsidR="00B259EC">
      <w:rPr>
        <w:rFonts w:ascii="Bookman Old Style" w:hAnsi="Bookman Old Style"/>
        <w:b/>
        <w:sz w:val="14"/>
        <w:szCs w:val="14"/>
      </w:rPr>
      <w:t>ND/23</w:t>
    </w:r>
    <w:r w:rsidR="00BE43E1">
      <w:rPr>
        <w:rFonts w:ascii="Bookman Old Style" w:hAnsi="Bookman Old Style"/>
        <w:b/>
        <w:sz w:val="14"/>
        <w:szCs w:val="14"/>
      </w:rPr>
      <w:t>/ACCT/FT/</w:t>
    </w:r>
    <w:r w:rsidR="00B259EC">
      <w:rPr>
        <w:rFonts w:ascii="Bookman Old Style" w:hAnsi="Bookman Old Style"/>
        <w:b/>
        <w:sz w:val="14"/>
        <w:szCs w:val="14"/>
      </w:rPr>
      <w:t>0096</w:t>
    </w:r>
    <w:r>
      <w:rPr>
        <w:rFonts w:ascii="Bookman Old Style" w:hAnsi="Bookman Old Style"/>
        <w:b/>
        <w:sz w:val="14"/>
        <w:szCs w:val="14"/>
      </w:rPr>
      <w:t>)</w:t>
    </w:r>
  </w:p>
  <w:p w:rsidR="00C270AE" w:rsidRPr="00F02FB4" w:rsidRDefault="0025266B" w:rsidP="00F02FB4">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5266B"/>
    <w:rsid w:val="002700D5"/>
    <w:rsid w:val="003C0FEA"/>
    <w:rsid w:val="003D08D2"/>
    <w:rsid w:val="003D4A46"/>
    <w:rsid w:val="0052245A"/>
    <w:rsid w:val="00544CC1"/>
    <w:rsid w:val="005F3615"/>
    <w:rsid w:val="007A555F"/>
    <w:rsid w:val="008E1B32"/>
    <w:rsid w:val="00971B23"/>
    <w:rsid w:val="009D0419"/>
    <w:rsid w:val="009D0838"/>
    <w:rsid w:val="00A13247"/>
    <w:rsid w:val="00A30392"/>
    <w:rsid w:val="00AA2FDB"/>
    <w:rsid w:val="00B259EC"/>
    <w:rsid w:val="00BA4535"/>
    <w:rsid w:val="00BE43E1"/>
    <w:rsid w:val="00D27560"/>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10040</Words>
  <Characters>57229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3</cp:revision>
  <dcterms:created xsi:type="dcterms:W3CDTF">2025-05-18T19:35:00Z</dcterms:created>
  <dcterms:modified xsi:type="dcterms:W3CDTF">2025-05-18T19:38:00Z</dcterms:modified>
</cp:coreProperties>
</file>