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8"/>
          <w:szCs w:val="28"/>
        </w:rPr>
      </w:pPr>
      <w:r w:rsidRPr="006733F9">
        <w:rPr>
          <w:rFonts w:ascii="Times New Roman" w:eastAsia="Bookman Old Style" w:hAnsi="Times New Roman" w:cs="Times New Roman"/>
          <w:b/>
          <w:color w:val="000000"/>
          <w:sz w:val="28"/>
          <w:szCs w:val="28"/>
        </w:rPr>
        <w:t xml:space="preserve">AN APPRAISAL OF COMMUNITY RADIO COVERAGE OF POLITICAL CAMPAIGN FOR GRASSROOT MOBILIATION </w:t>
      </w: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(A CASE STUDY OF ROYAL FM. ILORIN)</w:t>
      </w:r>
    </w:p>
    <w:p w:rsidR="00F11E13" w:rsidRPr="006733F9" w:rsidRDefault="00F11E13" w:rsidP="00F11E13">
      <w:pPr>
        <w:pStyle w:val="NoSpacing"/>
        <w:spacing w:line="360" w:lineRule="auto"/>
        <w:jc w:val="center"/>
        <w:rPr>
          <w:rFonts w:ascii="Times New Roman" w:hAnsi="Times New Roman"/>
          <w:b/>
          <w:sz w:val="24"/>
          <w:szCs w:val="24"/>
        </w:rPr>
      </w:pPr>
    </w:p>
    <w:p w:rsidR="00F11E13" w:rsidRPr="006733F9" w:rsidRDefault="00F11E13" w:rsidP="00F11E13">
      <w:pPr>
        <w:pStyle w:val="NoSpacing"/>
        <w:spacing w:line="360" w:lineRule="auto"/>
        <w:jc w:val="center"/>
        <w:rPr>
          <w:rFonts w:ascii="Times New Roman" w:hAnsi="Times New Roman"/>
          <w:b/>
          <w:sz w:val="24"/>
          <w:szCs w:val="24"/>
        </w:rPr>
      </w:pPr>
    </w:p>
    <w:p w:rsidR="00F11E13" w:rsidRPr="006733F9" w:rsidRDefault="00F11E13" w:rsidP="00F11E13">
      <w:pPr>
        <w:pStyle w:val="NoSpacing"/>
        <w:spacing w:line="360" w:lineRule="auto"/>
        <w:jc w:val="center"/>
        <w:rPr>
          <w:rFonts w:ascii="Times New Roman" w:hAnsi="Times New Roman"/>
          <w:b/>
          <w:sz w:val="24"/>
          <w:szCs w:val="24"/>
        </w:rPr>
      </w:pPr>
    </w:p>
    <w:p w:rsidR="00F11E13" w:rsidRPr="006733F9" w:rsidRDefault="00F11E13" w:rsidP="00F11E13">
      <w:pPr>
        <w:pStyle w:val="NoSpacing"/>
        <w:spacing w:line="360" w:lineRule="auto"/>
        <w:jc w:val="center"/>
        <w:rPr>
          <w:rFonts w:ascii="Times New Roman" w:hAnsi="Times New Roman"/>
          <w:b/>
          <w:sz w:val="24"/>
          <w:szCs w:val="24"/>
        </w:rPr>
      </w:pPr>
    </w:p>
    <w:p w:rsidR="00F11E13" w:rsidRPr="006733F9" w:rsidRDefault="00F11E13" w:rsidP="00F11E13">
      <w:pPr>
        <w:pStyle w:val="NoSpacing"/>
        <w:spacing w:line="360" w:lineRule="auto"/>
        <w:jc w:val="center"/>
        <w:rPr>
          <w:rFonts w:ascii="Times New Roman" w:hAnsi="Times New Roman"/>
          <w:b/>
          <w:sz w:val="24"/>
          <w:szCs w:val="24"/>
        </w:rPr>
      </w:pPr>
    </w:p>
    <w:p w:rsidR="00F11E13" w:rsidRPr="006733F9" w:rsidRDefault="00F11E13" w:rsidP="00F11E13">
      <w:pPr>
        <w:spacing w:after="0" w:line="360" w:lineRule="auto"/>
        <w:jc w:val="center"/>
        <w:rPr>
          <w:rFonts w:ascii="Times New Roman" w:hAnsi="Times New Roman" w:cs="Times New Roman"/>
          <w:b/>
          <w:bCs/>
          <w:sz w:val="24"/>
          <w:szCs w:val="24"/>
        </w:rPr>
      </w:pPr>
    </w:p>
    <w:p w:rsidR="00F11E13" w:rsidRPr="006733F9" w:rsidRDefault="00F11E13" w:rsidP="00F11E13">
      <w:pPr>
        <w:spacing w:after="0" w:line="360" w:lineRule="auto"/>
        <w:jc w:val="center"/>
        <w:rPr>
          <w:rFonts w:ascii="Times New Roman" w:hAnsi="Times New Roman" w:cs="Times New Roman"/>
          <w:b/>
          <w:bCs/>
          <w:sz w:val="24"/>
          <w:szCs w:val="24"/>
        </w:rPr>
      </w:pPr>
      <w:r w:rsidRPr="006733F9">
        <w:rPr>
          <w:rFonts w:ascii="Times New Roman" w:hAnsi="Times New Roman" w:cs="Times New Roman"/>
          <w:b/>
          <w:bCs/>
          <w:sz w:val="24"/>
          <w:szCs w:val="24"/>
        </w:rPr>
        <w:t>BY</w:t>
      </w:r>
    </w:p>
    <w:p w:rsidR="00F11E13" w:rsidRPr="006733F9" w:rsidRDefault="00F11E13" w:rsidP="00F11E13">
      <w:pPr>
        <w:spacing w:after="0" w:line="360" w:lineRule="auto"/>
        <w:jc w:val="center"/>
        <w:rPr>
          <w:rFonts w:ascii="Times New Roman" w:hAnsi="Times New Roman" w:cs="Times New Roman"/>
          <w:b/>
          <w:bCs/>
          <w:sz w:val="24"/>
          <w:szCs w:val="24"/>
        </w:rPr>
      </w:pPr>
    </w:p>
    <w:p w:rsidR="00F11E13" w:rsidRPr="006733F9" w:rsidRDefault="00F11E13" w:rsidP="00F11E13">
      <w:pPr>
        <w:spacing w:after="0" w:line="360" w:lineRule="auto"/>
        <w:jc w:val="center"/>
        <w:rPr>
          <w:rFonts w:ascii="Times New Roman" w:hAnsi="Times New Roman" w:cs="Times New Roman"/>
          <w:b/>
          <w:bCs/>
          <w:sz w:val="24"/>
          <w:szCs w:val="24"/>
        </w:rPr>
      </w:pPr>
    </w:p>
    <w:p w:rsidR="00F11E13" w:rsidRPr="006733F9" w:rsidRDefault="00F11E13" w:rsidP="00F11E13">
      <w:pPr>
        <w:spacing w:after="0" w:line="360" w:lineRule="auto"/>
        <w:jc w:val="center"/>
        <w:rPr>
          <w:rFonts w:ascii="Times New Roman" w:hAnsi="Times New Roman" w:cs="Times New Roman"/>
          <w:b/>
          <w:sz w:val="24"/>
          <w:szCs w:val="24"/>
          <w:lang w:bidi="en-US"/>
        </w:rPr>
      </w:pPr>
    </w:p>
    <w:p w:rsidR="00F11E13" w:rsidRPr="006733F9" w:rsidRDefault="00F11E13" w:rsidP="00F11E13">
      <w:pPr>
        <w:spacing w:after="0" w:line="360" w:lineRule="auto"/>
        <w:jc w:val="center"/>
        <w:rPr>
          <w:rFonts w:ascii="Times New Roman" w:hAnsi="Times New Roman" w:cs="Times New Roman"/>
          <w:b/>
          <w:bCs/>
          <w:sz w:val="24"/>
          <w:szCs w:val="24"/>
          <w:lang w:bidi="en-US"/>
        </w:rPr>
      </w:pPr>
      <w:r w:rsidRPr="006733F9">
        <w:rPr>
          <w:rFonts w:ascii="Times New Roman" w:hAnsi="Times New Roman" w:cs="Times New Roman"/>
          <w:b/>
          <w:bCs/>
          <w:sz w:val="24"/>
          <w:szCs w:val="24"/>
          <w:lang w:bidi="en-US"/>
        </w:rPr>
        <w:t xml:space="preserve">IBRAHIM SALAMAT OLUWABUKOLA </w:t>
      </w:r>
    </w:p>
    <w:p w:rsidR="00F11E13" w:rsidRPr="006733F9" w:rsidRDefault="00F11E13" w:rsidP="00F11E13">
      <w:pPr>
        <w:spacing w:after="0" w:line="360" w:lineRule="auto"/>
        <w:jc w:val="center"/>
        <w:rPr>
          <w:rFonts w:ascii="Times New Roman" w:hAnsi="Times New Roman" w:cs="Times New Roman"/>
          <w:b/>
          <w:bCs/>
          <w:sz w:val="24"/>
          <w:szCs w:val="24"/>
          <w:lang w:bidi="en-US"/>
        </w:rPr>
      </w:pPr>
      <w:r w:rsidRPr="006733F9">
        <w:rPr>
          <w:rFonts w:ascii="Times New Roman" w:hAnsi="Times New Roman" w:cs="Times New Roman"/>
          <w:b/>
          <w:bCs/>
          <w:sz w:val="24"/>
          <w:szCs w:val="24"/>
          <w:lang w:bidi="en-US"/>
        </w:rPr>
        <w:t>HND/23/MAC/FT/1060</w:t>
      </w:r>
    </w:p>
    <w:p w:rsidR="00F11E13" w:rsidRPr="006733F9" w:rsidRDefault="00F11E13" w:rsidP="00F11E13">
      <w:pPr>
        <w:spacing w:after="0" w:line="360" w:lineRule="auto"/>
        <w:jc w:val="center"/>
        <w:rPr>
          <w:rFonts w:ascii="Times New Roman" w:hAnsi="Times New Roman" w:cs="Times New Roman"/>
          <w:b/>
          <w:sz w:val="24"/>
          <w:szCs w:val="24"/>
        </w:rPr>
      </w:pPr>
    </w:p>
    <w:p w:rsidR="00F11E13" w:rsidRPr="006733F9" w:rsidRDefault="00F11E13" w:rsidP="00F11E13">
      <w:pPr>
        <w:spacing w:after="0" w:line="360" w:lineRule="auto"/>
        <w:jc w:val="center"/>
        <w:rPr>
          <w:rFonts w:ascii="Times New Roman" w:hAnsi="Times New Roman" w:cs="Times New Roman"/>
          <w:b/>
          <w:sz w:val="24"/>
          <w:szCs w:val="24"/>
        </w:rPr>
      </w:pPr>
    </w:p>
    <w:p w:rsidR="00F11E13" w:rsidRPr="006733F9" w:rsidRDefault="00F11E13" w:rsidP="00F11E13">
      <w:pPr>
        <w:spacing w:after="0" w:line="360" w:lineRule="auto"/>
        <w:jc w:val="center"/>
        <w:rPr>
          <w:rFonts w:ascii="Times New Roman" w:hAnsi="Times New Roman" w:cs="Times New Roman"/>
          <w:b/>
          <w:sz w:val="24"/>
          <w:szCs w:val="24"/>
        </w:rPr>
      </w:pPr>
    </w:p>
    <w:p w:rsidR="00F11E13" w:rsidRPr="006733F9" w:rsidRDefault="00F11E13" w:rsidP="00F11E13">
      <w:pPr>
        <w:spacing w:after="0" w:line="360" w:lineRule="auto"/>
        <w:jc w:val="center"/>
        <w:rPr>
          <w:rFonts w:ascii="Times New Roman" w:hAnsi="Times New Roman" w:cs="Times New Roman"/>
          <w:b/>
          <w:sz w:val="24"/>
          <w:szCs w:val="24"/>
        </w:rPr>
      </w:pPr>
      <w:r w:rsidRPr="006733F9">
        <w:rPr>
          <w:rFonts w:ascii="Times New Roman" w:hAnsi="Times New Roman" w:cs="Times New Roman"/>
          <w:b/>
          <w:sz w:val="24"/>
          <w:szCs w:val="24"/>
        </w:rPr>
        <w:t>BEING A RESEARCH PROJECT SUBMITTED TO DEPARTMENT OF MASS COMMUNICATION, INSTITUTE OF INFORMATION AND COMMUNICATION TECHNOLOGY, KWARA STATE POLYTECHNIC, ILORIN.</w:t>
      </w:r>
    </w:p>
    <w:p w:rsidR="00F11E13" w:rsidRPr="006733F9" w:rsidRDefault="00F11E13" w:rsidP="00F11E13">
      <w:pPr>
        <w:spacing w:after="0" w:line="360" w:lineRule="auto"/>
        <w:jc w:val="center"/>
        <w:rPr>
          <w:rFonts w:ascii="Times New Roman" w:hAnsi="Times New Roman" w:cs="Times New Roman"/>
          <w:b/>
          <w:sz w:val="24"/>
          <w:szCs w:val="24"/>
        </w:rPr>
      </w:pPr>
    </w:p>
    <w:p w:rsidR="00F11E13" w:rsidRDefault="00F11E13" w:rsidP="00F11E13">
      <w:pPr>
        <w:pStyle w:val="normal0"/>
        <w:spacing w:after="0" w:line="360" w:lineRule="auto"/>
        <w:jc w:val="center"/>
        <w:rPr>
          <w:rFonts w:ascii="Times New Roman" w:hAnsi="Times New Roman" w:cs="Times New Roman"/>
          <w:b/>
          <w:sz w:val="24"/>
          <w:szCs w:val="24"/>
        </w:rPr>
      </w:pPr>
      <w:r w:rsidRPr="006733F9">
        <w:rPr>
          <w:rFonts w:ascii="Times New Roman" w:hAnsi="Times New Roman" w:cs="Times New Roman"/>
          <w:b/>
          <w:sz w:val="24"/>
          <w:szCs w:val="24"/>
        </w:rPr>
        <w:t>IN PARTIAL FULFILLMENT OF THE REQUIREMENT FOR THE AWARD OF HIGHER NATIONAL DIPLOMA (HND) IN MASS COMMUNICATION</w:t>
      </w:r>
    </w:p>
    <w:p w:rsidR="00F11E13" w:rsidRDefault="00F11E13" w:rsidP="00F11E13">
      <w:pPr>
        <w:pStyle w:val="normal0"/>
        <w:spacing w:after="0" w:line="360" w:lineRule="auto"/>
        <w:jc w:val="center"/>
        <w:rPr>
          <w:rFonts w:ascii="Times New Roman" w:hAnsi="Times New Roman" w:cs="Times New Roman"/>
          <w:b/>
          <w:sz w:val="24"/>
          <w:szCs w:val="24"/>
        </w:rPr>
      </w:pPr>
    </w:p>
    <w:p w:rsidR="00F11E13" w:rsidRDefault="00F11E13" w:rsidP="00F11E13">
      <w:pPr>
        <w:pStyle w:val="normal0"/>
        <w:spacing w:after="0" w:line="360" w:lineRule="auto"/>
        <w:jc w:val="center"/>
        <w:rPr>
          <w:rFonts w:ascii="Times New Roman" w:hAnsi="Times New Roman" w:cs="Times New Roman"/>
          <w:b/>
          <w:sz w:val="24"/>
          <w:szCs w:val="24"/>
        </w:rPr>
      </w:pPr>
    </w:p>
    <w:p w:rsidR="00F11E13" w:rsidRDefault="00F11E13" w:rsidP="00F11E13">
      <w:pPr>
        <w:pStyle w:val="normal0"/>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t>JUNE, 2025</w:t>
      </w:r>
    </w:p>
    <w:p w:rsidR="00F11E13" w:rsidRDefault="00F11E13" w:rsidP="00F11E13">
      <w:pPr>
        <w:jc w:val="center"/>
        <w:rPr>
          <w:rFonts w:asciiTheme="majorBidi" w:hAnsiTheme="majorBidi" w:cstheme="majorBidi"/>
          <w:b/>
          <w:bCs/>
          <w:sz w:val="26"/>
          <w:szCs w:val="26"/>
        </w:rPr>
      </w:pPr>
    </w:p>
    <w:p w:rsidR="00F11E13" w:rsidRPr="005A0A22" w:rsidRDefault="00F11E13" w:rsidP="00F11E13">
      <w:pPr>
        <w:jc w:val="center"/>
        <w:rPr>
          <w:rFonts w:asciiTheme="majorBidi" w:hAnsiTheme="majorBidi" w:cstheme="majorBidi"/>
          <w:b/>
          <w:bCs/>
          <w:sz w:val="26"/>
          <w:szCs w:val="26"/>
        </w:rPr>
      </w:pPr>
      <w:r w:rsidRPr="005A0A22">
        <w:rPr>
          <w:rFonts w:asciiTheme="majorBidi" w:hAnsiTheme="majorBidi" w:cstheme="majorBidi"/>
          <w:b/>
          <w:bCs/>
          <w:sz w:val="26"/>
          <w:szCs w:val="26"/>
        </w:rPr>
        <w:lastRenderedPageBreak/>
        <w:t>CERTIFICATION</w:t>
      </w:r>
    </w:p>
    <w:p w:rsidR="00F11E13" w:rsidRPr="009C65E9" w:rsidRDefault="00F11E13" w:rsidP="00F11E13">
      <w:pPr>
        <w:spacing w:after="0" w:line="360" w:lineRule="auto"/>
        <w:jc w:val="both"/>
        <w:rPr>
          <w:rFonts w:asciiTheme="majorBidi" w:hAnsiTheme="majorBidi" w:cstheme="majorBidi"/>
          <w:b/>
          <w:color w:val="000000" w:themeColor="text1"/>
          <w:sz w:val="24"/>
          <w:szCs w:val="24"/>
          <w:lang w:bidi="en-US"/>
        </w:rPr>
      </w:pPr>
      <w:r w:rsidRPr="000B1581">
        <w:rPr>
          <w:rFonts w:asciiTheme="majorBidi" w:hAnsiTheme="majorBidi" w:cstheme="majorBidi"/>
          <w:color w:val="000000" w:themeColor="text1"/>
          <w:sz w:val="24"/>
          <w:szCs w:val="24"/>
          <w:lang w:bidi="en-US"/>
        </w:rPr>
        <w:t xml:space="preserve">This </w:t>
      </w:r>
      <w:r>
        <w:rPr>
          <w:rFonts w:asciiTheme="majorBidi" w:hAnsiTheme="majorBidi" w:cstheme="majorBidi"/>
          <w:color w:val="000000" w:themeColor="text1"/>
          <w:sz w:val="24"/>
          <w:szCs w:val="24"/>
          <w:lang w:bidi="en-US"/>
        </w:rPr>
        <w:t xml:space="preserve">research project has been read and approved as meeting the part of requirements for the award of Higher National Diploma (HND) in Department of Mass Communication, Institute of Information and Communication Technology, Kwara State Polytechnic, Ilorin.  </w:t>
      </w:r>
    </w:p>
    <w:p w:rsidR="00F11E13" w:rsidRDefault="00F11E13" w:rsidP="00F11E13">
      <w:pPr>
        <w:spacing w:line="240" w:lineRule="auto"/>
        <w:jc w:val="both"/>
        <w:rPr>
          <w:rFonts w:asciiTheme="majorBidi" w:hAnsiTheme="majorBidi" w:cstheme="majorBidi"/>
          <w:sz w:val="26"/>
          <w:szCs w:val="26"/>
        </w:rPr>
      </w:pPr>
    </w:p>
    <w:p w:rsidR="00F11E13" w:rsidRPr="005A0A22" w:rsidRDefault="00F11E13" w:rsidP="00F11E13">
      <w:pPr>
        <w:spacing w:line="240" w:lineRule="auto"/>
        <w:jc w:val="both"/>
        <w:rPr>
          <w:rFonts w:asciiTheme="majorBidi" w:hAnsiTheme="majorBidi" w:cstheme="majorBidi"/>
          <w:sz w:val="26"/>
          <w:szCs w:val="26"/>
        </w:rPr>
      </w:pPr>
    </w:p>
    <w:p w:rsidR="00F11E13" w:rsidRPr="005A0A22" w:rsidRDefault="00F11E13" w:rsidP="00F11E1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w:t>
      </w:r>
    </w:p>
    <w:p w:rsidR="00F11E13" w:rsidRPr="005A0A22" w:rsidRDefault="00F11E13" w:rsidP="00F11E13">
      <w:pPr>
        <w:spacing w:after="0" w:line="240" w:lineRule="auto"/>
        <w:jc w:val="both"/>
        <w:rPr>
          <w:rFonts w:asciiTheme="majorBidi" w:hAnsiTheme="majorBidi" w:cstheme="majorBidi"/>
          <w:b/>
          <w:sz w:val="26"/>
          <w:szCs w:val="26"/>
        </w:rPr>
      </w:pPr>
      <w:r>
        <w:rPr>
          <w:rFonts w:ascii="Times New Roman" w:hAnsi="Times New Roman" w:cs="Times New Roman"/>
          <w:b/>
          <w:sz w:val="24"/>
          <w:szCs w:val="24"/>
        </w:rPr>
        <w:t>Mr</w:t>
      </w:r>
      <w:r w:rsidRPr="007820F0">
        <w:rPr>
          <w:rFonts w:ascii="Times New Roman" w:hAnsi="Times New Roman" w:cs="Times New Roman"/>
          <w:b/>
          <w:sz w:val="24"/>
          <w:szCs w:val="24"/>
        </w:rPr>
        <w:t xml:space="preserve">. </w:t>
      </w:r>
      <w:r>
        <w:rPr>
          <w:rFonts w:ascii="Times New Roman" w:hAnsi="Times New Roman" w:cs="Times New Roman"/>
          <w:b/>
          <w:sz w:val="24"/>
          <w:szCs w:val="24"/>
        </w:rPr>
        <w:t>Julius O.</w:t>
      </w:r>
      <w:r>
        <w:rPr>
          <w:rFonts w:ascii="Times New Roman" w:hAnsi="Times New Roman" w:cs="Times New Roman"/>
          <w:b/>
          <w:sz w:val="24"/>
          <w:szCs w:val="24"/>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F11E13" w:rsidRPr="005A0A22" w:rsidRDefault="00F11E13" w:rsidP="00F11E1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Supervisor)</w:t>
      </w:r>
    </w:p>
    <w:p w:rsidR="00F11E13" w:rsidRPr="005A0A22" w:rsidRDefault="00F11E13" w:rsidP="00F11E13">
      <w:pPr>
        <w:spacing w:after="0" w:line="240" w:lineRule="auto"/>
        <w:jc w:val="both"/>
        <w:rPr>
          <w:rFonts w:asciiTheme="majorBidi" w:hAnsiTheme="majorBidi" w:cstheme="majorBidi"/>
          <w:bCs/>
          <w:i/>
          <w:sz w:val="26"/>
          <w:szCs w:val="26"/>
        </w:rPr>
      </w:pPr>
    </w:p>
    <w:p w:rsidR="00F11E13" w:rsidRDefault="00F11E13" w:rsidP="00F11E13">
      <w:pPr>
        <w:spacing w:after="0" w:line="240" w:lineRule="auto"/>
        <w:jc w:val="both"/>
        <w:rPr>
          <w:rFonts w:asciiTheme="majorBidi" w:hAnsiTheme="majorBidi" w:cstheme="majorBidi"/>
          <w:bCs/>
          <w:i/>
          <w:sz w:val="26"/>
          <w:szCs w:val="26"/>
        </w:rPr>
      </w:pPr>
    </w:p>
    <w:p w:rsidR="00F11E13" w:rsidRPr="005A0A22" w:rsidRDefault="00F11E13" w:rsidP="00F11E13">
      <w:pPr>
        <w:spacing w:after="0" w:line="240" w:lineRule="auto"/>
        <w:jc w:val="both"/>
        <w:rPr>
          <w:rFonts w:asciiTheme="majorBidi" w:hAnsiTheme="majorBidi" w:cstheme="majorBidi"/>
          <w:bCs/>
          <w:i/>
          <w:sz w:val="26"/>
          <w:szCs w:val="26"/>
        </w:rPr>
      </w:pPr>
    </w:p>
    <w:p w:rsidR="00F11E13" w:rsidRPr="005A0A22" w:rsidRDefault="00F11E13" w:rsidP="00F11E13">
      <w:pPr>
        <w:spacing w:after="0" w:line="240" w:lineRule="auto"/>
        <w:jc w:val="both"/>
        <w:rPr>
          <w:rFonts w:asciiTheme="majorBidi" w:hAnsiTheme="majorBidi" w:cstheme="majorBidi"/>
          <w:sz w:val="26"/>
          <w:szCs w:val="26"/>
        </w:rPr>
      </w:pPr>
    </w:p>
    <w:p w:rsidR="00F11E13" w:rsidRPr="005A0A22" w:rsidRDefault="00F11E13" w:rsidP="00F11E1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F11E13" w:rsidRPr="005A0A22" w:rsidRDefault="00F11E13" w:rsidP="00F11E13">
      <w:pPr>
        <w:spacing w:after="0" w:line="240" w:lineRule="auto"/>
        <w:jc w:val="both"/>
        <w:rPr>
          <w:rFonts w:asciiTheme="majorBidi" w:hAnsiTheme="majorBidi" w:cstheme="majorBidi"/>
          <w:b/>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Olufadi </w:t>
      </w:r>
      <w:r>
        <w:rPr>
          <w:rFonts w:asciiTheme="majorBidi" w:hAnsiTheme="majorBidi" w:cstheme="majorBidi"/>
          <w:b/>
          <w:sz w:val="26"/>
          <w:szCs w:val="26"/>
        </w:rPr>
        <w:tab/>
        <w:t>B. A</w:t>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F11E13" w:rsidRPr="005A0A22" w:rsidRDefault="00F11E13" w:rsidP="00F11E1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 xml:space="preserve"> (Project Coordinator)</w:t>
      </w:r>
    </w:p>
    <w:p w:rsidR="00F11E13" w:rsidRPr="005A0A22" w:rsidRDefault="00F11E13" w:rsidP="00F11E13">
      <w:pPr>
        <w:spacing w:after="0" w:line="240" w:lineRule="auto"/>
        <w:jc w:val="both"/>
        <w:rPr>
          <w:rFonts w:asciiTheme="majorBidi" w:hAnsiTheme="majorBidi" w:cstheme="majorBidi"/>
          <w:bCs/>
          <w:i/>
          <w:sz w:val="26"/>
          <w:szCs w:val="26"/>
        </w:rPr>
      </w:pPr>
    </w:p>
    <w:p w:rsidR="00F11E13" w:rsidRDefault="00F11E13" w:rsidP="00F11E13">
      <w:pPr>
        <w:spacing w:after="0" w:line="240" w:lineRule="auto"/>
        <w:jc w:val="both"/>
        <w:rPr>
          <w:rFonts w:asciiTheme="majorBidi" w:hAnsiTheme="majorBidi" w:cstheme="majorBidi"/>
          <w:bCs/>
          <w:i/>
          <w:sz w:val="26"/>
          <w:szCs w:val="26"/>
        </w:rPr>
      </w:pPr>
    </w:p>
    <w:p w:rsidR="00F11E13" w:rsidRPr="005A0A22" w:rsidRDefault="00F11E13" w:rsidP="00F11E13">
      <w:pPr>
        <w:spacing w:after="0" w:line="240" w:lineRule="auto"/>
        <w:jc w:val="both"/>
        <w:rPr>
          <w:rFonts w:asciiTheme="majorBidi" w:hAnsiTheme="majorBidi" w:cstheme="majorBidi"/>
          <w:bCs/>
          <w:i/>
          <w:sz w:val="26"/>
          <w:szCs w:val="26"/>
        </w:rPr>
      </w:pPr>
    </w:p>
    <w:p w:rsidR="00F11E13" w:rsidRPr="005A0A22" w:rsidRDefault="00F11E13" w:rsidP="00F11E13">
      <w:pPr>
        <w:spacing w:after="0" w:line="240" w:lineRule="auto"/>
        <w:jc w:val="both"/>
        <w:rPr>
          <w:rFonts w:asciiTheme="majorBidi" w:hAnsiTheme="majorBidi" w:cstheme="majorBidi"/>
          <w:sz w:val="26"/>
          <w:szCs w:val="26"/>
        </w:rPr>
      </w:pPr>
    </w:p>
    <w:p w:rsidR="00F11E13" w:rsidRPr="005A0A22" w:rsidRDefault="00F11E13" w:rsidP="00F11E13">
      <w:pPr>
        <w:spacing w:after="0" w:line="240" w:lineRule="auto"/>
        <w:jc w:val="both"/>
        <w:rPr>
          <w:rFonts w:asciiTheme="majorBidi" w:hAnsiTheme="majorBidi" w:cstheme="majorBidi"/>
          <w:sz w:val="26"/>
          <w:szCs w:val="26"/>
        </w:rPr>
      </w:pPr>
      <w:r w:rsidRPr="005A0A22">
        <w:rPr>
          <w:rFonts w:asciiTheme="majorBidi" w:hAnsiTheme="majorBidi" w:cstheme="majorBidi"/>
          <w:sz w:val="26"/>
          <w:szCs w:val="26"/>
        </w:rPr>
        <w:t>_____________</w:t>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r>
      <w:r w:rsidRPr="005A0A22">
        <w:rPr>
          <w:rFonts w:asciiTheme="majorBidi" w:hAnsiTheme="majorBidi" w:cstheme="majorBidi"/>
          <w:sz w:val="26"/>
          <w:szCs w:val="26"/>
        </w:rPr>
        <w:tab/>
        <w:t>________________</w:t>
      </w:r>
    </w:p>
    <w:p w:rsidR="00F11E13" w:rsidRPr="005A0A22" w:rsidRDefault="00F11E13" w:rsidP="00F11E13">
      <w:pPr>
        <w:spacing w:after="0" w:line="240" w:lineRule="auto"/>
        <w:jc w:val="both"/>
        <w:rPr>
          <w:rFonts w:asciiTheme="majorBidi" w:hAnsiTheme="majorBidi" w:cstheme="majorBidi"/>
          <w:b/>
          <w:bCs/>
          <w:sz w:val="26"/>
          <w:szCs w:val="26"/>
        </w:rPr>
      </w:pPr>
      <w:r w:rsidRPr="005A0A22">
        <w:rPr>
          <w:rFonts w:asciiTheme="majorBidi" w:hAnsiTheme="majorBidi" w:cstheme="majorBidi"/>
          <w:b/>
          <w:bCs/>
          <w:sz w:val="26"/>
          <w:szCs w:val="26"/>
        </w:rPr>
        <w:t>Mr</w:t>
      </w:r>
      <w:r>
        <w:rPr>
          <w:rFonts w:asciiTheme="majorBidi" w:hAnsiTheme="majorBidi" w:cstheme="majorBidi"/>
          <w:b/>
          <w:bCs/>
          <w:sz w:val="26"/>
          <w:szCs w:val="26"/>
        </w:rPr>
        <w:t>.</w:t>
      </w:r>
      <w:r>
        <w:rPr>
          <w:rFonts w:asciiTheme="majorBidi" w:hAnsiTheme="majorBidi" w:cstheme="majorBidi"/>
          <w:b/>
          <w:sz w:val="26"/>
          <w:szCs w:val="26"/>
        </w:rPr>
        <w:t xml:space="preserve"> Olorungbebe F. T</w:t>
      </w:r>
      <w:r>
        <w:rPr>
          <w:rFonts w:asciiTheme="majorBidi" w:hAnsiTheme="majorBidi" w:cstheme="majorBidi"/>
          <w:b/>
          <w:bCs/>
          <w:sz w:val="26"/>
          <w:szCs w:val="26"/>
        </w:rPr>
        <w:tab/>
      </w:r>
      <w:r>
        <w:rPr>
          <w:rFonts w:asciiTheme="majorBidi" w:hAnsiTheme="majorBidi" w:cstheme="majorBidi"/>
          <w:b/>
          <w:bCs/>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Pr>
          <w:rFonts w:asciiTheme="majorBidi" w:hAnsiTheme="majorBidi" w:cstheme="majorBidi"/>
          <w:b/>
          <w:sz w:val="26"/>
          <w:szCs w:val="26"/>
        </w:rPr>
        <w:tab/>
      </w:r>
      <w:r w:rsidRPr="005A0A22">
        <w:rPr>
          <w:rFonts w:asciiTheme="majorBidi" w:hAnsiTheme="majorBidi" w:cstheme="majorBidi"/>
          <w:b/>
          <w:sz w:val="26"/>
          <w:szCs w:val="26"/>
        </w:rPr>
        <w:t>Date</w:t>
      </w:r>
    </w:p>
    <w:p w:rsidR="00F11E13" w:rsidRPr="005A0A22" w:rsidRDefault="00F11E13" w:rsidP="00F11E13">
      <w:pPr>
        <w:spacing w:after="0" w:line="240" w:lineRule="auto"/>
        <w:jc w:val="both"/>
        <w:rPr>
          <w:rFonts w:asciiTheme="majorBidi" w:hAnsiTheme="majorBidi" w:cstheme="majorBidi"/>
          <w:bCs/>
          <w:i/>
          <w:sz w:val="26"/>
          <w:szCs w:val="26"/>
        </w:rPr>
      </w:pPr>
      <w:r w:rsidRPr="005A0A22">
        <w:rPr>
          <w:rFonts w:asciiTheme="majorBidi" w:hAnsiTheme="majorBidi" w:cstheme="majorBidi"/>
          <w:bCs/>
          <w:i/>
          <w:sz w:val="26"/>
          <w:szCs w:val="26"/>
        </w:rPr>
        <w:t>(Head of Department)</w:t>
      </w:r>
    </w:p>
    <w:p w:rsidR="00F11E13" w:rsidRPr="005A0A22" w:rsidRDefault="00F11E13" w:rsidP="00F11E13">
      <w:pPr>
        <w:spacing w:after="0" w:line="240" w:lineRule="auto"/>
        <w:jc w:val="both"/>
        <w:rPr>
          <w:rFonts w:asciiTheme="majorBidi" w:hAnsiTheme="majorBidi" w:cstheme="majorBidi"/>
          <w:bCs/>
          <w:i/>
          <w:sz w:val="26"/>
          <w:szCs w:val="26"/>
        </w:rPr>
      </w:pPr>
    </w:p>
    <w:p w:rsidR="00F11E13" w:rsidRPr="005A0A22" w:rsidRDefault="00F11E13" w:rsidP="00F11E13">
      <w:pPr>
        <w:spacing w:after="0" w:line="240" w:lineRule="auto"/>
        <w:jc w:val="both"/>
        <w:rPr>
          <w:rFonts w:asciiTheme="majorBidi" w:hAnsiTheme="majorBidi" w:cstheme="majorBidi"/>
          <w:bCs/>
          <w:i/>
          <w:sz w:val="26"/>
          <w:szCs w:val="26"/>
        </w:rPr>
      </w:pPr>
    </w:p>
    <w:p w:rsidR="00F11E13" w:rsidRPr="005A0A22" w:rsidRDefault="00F11E13" w:rsidP="00F11E13">
      <w:pPr>
        <w:spacing w:after="0" w:line="240" w:lineRule="auto"/>
        <w:jc w:val="both"/>
        <w:rPr>
          <w:rFonts w:asciiTheme="majorBidi" w:hAnsiTheme="majorBidi" w:cstheme="majorBidi"/>
          <w:sz w:val="26"/>
          <w:szCs w:val="26"/>
        </w:rPr>
      </w:pPr>
    </w:p>
    <w:p w:rsidR="00F11E13" w:rsidRPr="00BA141E" w:rsidRDefault="00F11E13" w:rsidP="00F11E13">
      <w:pPr>
        <w:spacing w:after="0" w:line="360" w:lineRule="auto"/>
        <w:jc w:val="both"/>
        <w:rPr>
          <w:rFonts w:ascii="Times New Roman" w:hAnsi="Times New Roman"/>
          <w:b/>
          <w:sz w:val="24"/>
          <w:szCs w:val="24"/>
        </w:rPr>
      </w:pPr>
    </w:p>
    <w:p w:rsidR="00F11E13" w:rsidRPr="00F21A55" w:rsidRDefault="00F11E13" w:rsidP="00F11E13">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_____________</w:t>
      </w:r>
      <w:r>
        <w:rPr>
          <w:rFonts w:ascii="Times New Roman" w:hAnsi="Times New Roman" w:cs="Times New Roman"/>
          <w:b/>
          <w:bCs/>
          <w:sz w:val="24"/>
          <w:szCs w:val="24"/>
        </w:rPr>
        <w:t>____________</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Pr="00F21A55">
        <w:rPr>
          <w:rFonts w:ascii="Times New Roman" w:hAnsi="Times New Roman" w:cs="Times New Roman"/>
          <w:b/>
          <w:bCs/>
          <w:sz w:val="24"/>
          <w:szCs w:val="24"/>
        </w:rPr>
        <w:t xml:space="preserve"> _________________</w:t>
      </w:r>
    </w:p>
    <w:p w:rsidR="00F11E13" w:rsidRPr="00F21A55" w:rsidRDefault="00F11E13" w:rsidP="00F11E13">
      <w:pPr>
        <w:spacing w:after="0" w:line="360" w:lineRule="auto"/>
        <w:jc w:val="both"/>
        <w:rPr>
          <w:rFonts w:ascii="Times New Roman" w:hAnsi="Times New Roman" w:cs="Times New Roman"/>
          <w:b/>
          <w:bCs/>
          <w:sz w:val="24"/>
          <w:szCs w:val="24"/>
        </w:rPr>
      </w:pPr>
      <w:r w:rsidRPr="00F21A55">
        <w:rPr>
          <w:rFonts w:ascii="Times New Roman" w:hAnsi="Times New Roman" w:cs="Times New Roman"/>
          <w:b/>
          <w:bCs/>
          <w:sz w:val="24"/>
          <w:szCs w:val="24"/>
        </w:rPr>
        <w:t xml:space="preserve">External Examiner                                                            </w:t>
      </w:r>
      <w:r>
        <w:rPr>
          <w:rFonts w:ascii="Times New Roman" w:hAnsi="Times New Roman" w:cs="Times New Roman"/>
          <w:b/>
          <w:bCs/>
          <w:sz w:val="24"/>
          <w:szCs w:val="24"/>
        </w:rPr>
        <w:tab/>
      </w:r>
      <w:r>
        <w:rPr>
          <w:rFonts w:ascii="Times New Roman" w:hAnsi="Times New Roman" w:cs="Times New Roman"/>
          <w:b/>
          <w:bCs/>
          <w:sz w:val="24"/>
          <w:szCs w:val="24"/>
        </w:rPr>
        <w:tab/>
      </w:r>
      <w:r w:rsidRPr="00F21A55">
        <w:rPr>
          <w:rFonts w:ascii="Times New Roman" w:hAnsi="Times New Roman" w:cs="Times New Roman"/>
          <w:b/>
          <w:bCs/>
          <w:sz w:val="24"/>
          <w:szCs w:val="24"/>
        </w:rPr>
        <w:t xml:space="preserve"> Date</w:t>
      </w:r>
    </w:p>
    <w:p w:rsidR="00F11E13" w:rsidRDefault="00F11E13" w:rsidP="00F11E13">
      <w:pPr>
        <w:rPr>
          <w:rFonts w:ascii="Times New Roman" w:hAnsi="Times New Roman"/>
          <w:b/>
          <w:sz w:val="24"/>
          <w:szCs w:val="24"/>
        </w:rPr>
      </w:pPr>
      <w:r>
        <w:rPr>
          <w:rFonts w:ascii="Times New Roman" w:hAnsi="Times New Roman"/>
          <w:b/>
          <w:sz w:val="24"/>
          <w:szCs w:val="24"/>
        </w:rPr>
        <w:br w:type="page"/>
      </w:r>
    </w:p>
    <w:p w:rsidR="00F11E13" w:rsidRPr="00BA141E" w:rsidRDefault="00F11E13" w:rsidP="00F11E13">
      <w:pPr>
        <w:spacing w:after="0" w:line="360" w:lineRule="auto"/>
        <w:jc w:val="center"/>
        <w:rPr>
          <w:rFonts w:ascii="Times New Roman" w:hAnsi="Times New Roman"/>
          <w:b/>
          <w:sz w:val="24"/>
          <w:szCs w:val="24"/>
        </w:rPr>
      </w:pPr>
      <w:r w:rsidRPr="00BA141E">
        <w:rPr>
          <w:rFonts w:ascii="Times New Roman" w:hAnsi="Times New Roman"/>
          <w:b/>
          <w:sz w:val="24"/>
          <w:szCs w:val="24"/>
        </w:rPr>
        <w:lastRenderedPageBreak/>
        <w:t>DEDICATION</w:t>
      </w:r>
    </w:p>
    <w:p w:rsidR="00F11E13" w:rsidRDefault="00F11E13" w:rsidP="00F11E13">
      <w:pPr>
        <w:spacing w:after="0" w:line="360" w:lineRule="auto"/>
        <w:jc w:val="both"/>
        <w:rPr>
          <w:rFonts w:ascii="Times New Roman" w:hAnsi="Times New Roman"/>
          <w:sz w:val="24"/>
          <w:szCs w:val="24"/>
        </w:rPr>
      </w:pPr>
      <w:r w:rsidRPr="00A229AE">
        <w:rPr>
          <w:rFonts w:ascii="Times New Roman" w:hAnsi="Times New Roman"/>
          <w:sz w:val="24"/>
          <w:szCs w:val="24"/>
        </w:rPr>
        <w:t xml:space="preserve">This project is dedicated to Allah the Almighty </w:t>
      </w:r>
      <w:r>
        <w:rPr>
          <w:rFonts w:ascii="Times New Roman" w:hAnsi="Times New Roman"/>
          <w:sz w:val="24"/>
          <w:szCs w:val="24"/>
        </w:rPr>
        <w:t>and m</w:t>
      </w:r>
      <w:r w:rsidRPr="00A229AE">
        <w:rPr>
          <w:rFonts w:ascii="Times New Roman" w:hAnsi="Times New Roman"/>
          <w:sz w:val="24"/>
          <w:szCs w:val="24"/>
        </w:rPr>
        <w:t xml:space="preserve">y loving parents, Mr. and Mrs. </w:t>
      </w:r>
      <w:r w:rsidR="00817EFF">
        <w:rPr>
          <w:rFonts w:ascii="Times New Roman" w:hAnsi="Times New Roman"/>
          <w:sz w:val="24"/>
          <w:szCs w:val="24"/>
        </w:rPr>
        <w:t>Ibrahim</w:t>
      </w:r>
      <w:r w:rsidRPr="00A229AE">
        <w:rPr>
          <w:rFonts w:ascii="Times New Roman" w:hAnsi="Times New Roman"/>
          <w:sz w:val="24"/>
          <w:szCs w:val="24"/>
        </w:rPr>
        <w:t>, for their unwave</w:t>
      </w:r>
      <w:r>
        <w:rPr>
          <w:rFonts w:ascii="Times New Roman" w:hAnsi="Times New Roman"/>
          <w:sz w:val="24"/>
          <w:szCs w:val="24"/>
        </w:rPr>
        <w:t xml:space="preserve">ring support and encouragement. </w:t>
      </w:r>
    </w:p>
    <w:p w:rsidR="00F11E13" w:rsidRPr="00BA141E" w:rsidRDefault="00F11E13" w:rsidP="00F11E13">
      <w:pPr>
        <w:spacing w:after="0" w:line="360" w:lineRule="auto"/>
        <w:jc w:val="both"/>
        <w:rPr>
          <w:rFonts w:ascii="Times New Roman" w:hAnsi="Times New Roman"/>
          <w:sz w:val="24"/>
          <w:szCs w:val="24"/>
        </w:rPr>
      </w:pPr>
    </w:p>
    <w:p w:rsidR="00F11E13" w:rsidRPr="00BA141E" w:rsidRDefault="00F11E13" w:rsidP="00F11E13">
      <w:pPr>
        <w:spacing w:after="0" w:line="360" w:lineRule="auto"/>
        <w:jc w:val="both"/>
        <w:rPr>
          <w:rFonts w:ascii="Times New Roman" w:hAnsi="Times New Roman"/>
          <w:sz w:val="24"/>
          <w:szCs w:val="24"/>
        </w:rPr>
      </w:pPr>
    </w:p>
    <w:p w:rsidR="00F11E13" w:rsidRPr="00BA141E" w:rsidRDefault="00F11E13" w:rsidP="00F11E13">
      <w:pPr>
        <w:spacing w:after="0" w:line="360" w:lineRule="auto"/>
        <w:jc w:val="both"/>
        <w:rPr>
          <w:rFonts w:ascii="Times New Roman" w:hAnsi="Times New Roman"/>
          <w:sz w:val="24"/>
          <w:szCs w:val="24"/>
        </w:rPr>
      </w:pPr>
    </w:p>
    <w:p w:rsidR="00F11E13" w:rsidRDefault="00F11E13" w:rsidP="00F11E13">
      <w:pPr>
        <w:rPr>
          <w:rFonts w:asciiTheme="majorBidi" w:hAnsiTheme="majorBidi" w:cstheme="majorBidi"/>
          <w:b/>
          <w:sz w:val="24"/>
          <w:szCs w:val="24"/>
        </w:rPr>
      </w:pPr>
      <w:r>
        <w:rPr>
          <w:rFonts w:asciiTheme="majorBidi" w:hAnsiTheme="majorBidi" w:cstheme="majorBidi"/>
          <w:b/>
          <w:sz w:val="24"/>
          <w:szCs w:val="24"/>
        </w:rPr>
        <w:br w:type="page"/>
      </w:r>
    </w:p>
    <w:p w:rsidR="00F11E13" w:rsidRDefault="00F11E13" w:rsidP="00F11E13">
      <w:pPr>
        <w:spacing w:after="0" w:line="360" w:lineRule="auto"/>
        <w:jc w:val="center"/>
        <w:rPr>
          <w:rFonts w:asciiTheme="majorBidi" w:hAnsiTheme="majorBidi" w:cstheme="majorBidi"/>
          <w:b/>
          <w:sz w:val="24"/>
          <w:szCs w:val="24"/>
        </w:rPr>
      </w:pPr>
      <w:r w:rsidRPr="00A65328">
        <w:rPr>
          <w:rFonts w:asciiTheme="majorBidi" w:hAnsiTheme="majorBidi" w:cstheme="majorBidi"/>
          <w:b/>
          <w:sz w:val="24"/>
          <w:szCs w:val="24"/>
        </w:rPr>
        <w:lastRenderedPageBreak/>
        <w:t>ACKNOWLEDGEMENT</w:t>
      </w:r>
      <w:r>
        <w:rPr>
          <w:rFonts w:asciiTheme="majorBidi" w:hAnsiTheme="majorBidi" w:cstheme="majorBidi"/>
          <w:b/>
          <w:sz w:val="24"/>
          <w:szCs w:val="24"/>
        </w:rPr>
        <w:t>S</w:t>
      </w:r>
    </w:p>
    <w:p w:rsidR="00F11E13" w:rsidRPr="007820F0"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With a heart of gratitude, I acknowledgement the almighty Allah for infinite mercy, </w:t>
      </w:r>
      <w:r w:rsidR="0014628B" w:rsidRPr="007820F0">
        <w:rPr>
          <w:rFonts w:asciiTheme="majorBidi" w:eastAsiaTheme="minorHAnsi" w:hAnsiTheme="majorBidi" w:cstheme="majorBidi"/>
          <w:sz w:val="24"/>
          <w:szCs w:val="24"/>
        </w:rPr>
        <w:t>guidance</w:t>
      </w:r>
      <w:r w:rsidRPr="007820F0">
        <w:rPr>
          <w:rFonts w:asciiTheme="majorBidi" w:eastAsiaTheme="minorHAnsi" w:hAnsiTheme="majorBidi" w:cstheme="majorBidi"/>
          <w:sz w:val="24"/>
          <w:szCs w:val="24"/>
        </w:rPr>
        <w:t xml:space="preserve">, protection and divine favour throughout my academic journey especially during the course of this project. Without his grace the work wouldn't be possible. </w:t>
      </w:r>
    </w:p>
    <w:p w:rsidR="00F11E13" w:rsidRPr="007820F0"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would like to express my a</w:t>
      </w:r>
      <w:r w:rsidR="0014628B">
        <w:rPr>
          <w:rFonts w:asciiTheme="majorBidi" w:eastAsiaTheme="minorHAnsi" w:hAnsiTheme="majorBidi" w:cstheme="majorBidi"/>
          <w:sz w:val="24"/>
          <w:szCs w:val="24"/>
        </w:rPr>
        <w:t>ppreciation to my supervisor Mr</w:t>
      </w:r>
      <w:r w:rsidRPr="007820F0">
        <w:rPr>
          <w:rFonts w:asciiTheme="majorBidi" w:eastAsiaTheme="minorHAnsi" w:hAnsiTheme="majorBidi" w:cstheme="majorBidi"/>
          <w:sz w:val="24"/>
          <w:szCs w:val="24"/>
        </w:rPr>
        <w:t xml:space="preserve">. </w:t>
      </w:r>
      <w:r w:rsidR="0014628B">
        <w:rPr>
          <w:rFonts w:asciiTheme="majorBidi" w:eastAsiaTheme="minorHAnsi" w:hAnsiTheme="majorBidi" w:cstheme="majorBidi"/>
          <w:sz w:val="24"/>
          <w:szCs w:val="24"/>
        </w:rPr>
        <w:t>Julius, O.</w:t>
      </w:r>
      <w:r w:rsidRPr="007820F0">
        <w:rPr>
          <w:rFonts w:asciiTheme="majorBidi" w:eastAsiaTheme="minorHAnsi" w:hAnsiTheme="majorBidi" w:cstheme="majorBidi"/>
          <w:sz w:val="24"/>
          <w:szCs w:val="24"/>
        </w:rPr>
        <w:t xml:space="preserve"> for her unwavering support, professional </w:t>
      </w:r>
      <w:r w:rsidR="0014628B" w:rsidRPr="007820F0">
        <w:rPr>
          <w:rFonts w:asciiTheme="majorBidi" w:eastAsiaTheme="minorHAnsi" w:hAnsiTheme="majorBidi" w:cstheme="majorBidi"/>
          <w:sz w:val="24"/>
          <w:szCs w:val="24"/>
        </w:rPr>
        <w:t>guidance</w:t>
      </w:r>
      <w:r w:rsidRPr="007820F0">
        <w:rPr>
          <w:rFonts w:asciiTheme="majorBidi" w:eastAsiaTheme="minorHAnsi" w:hAnsiTheme="majorBidi" w:cstheme="majorBidi"/>
          <w:sz w:val="24"/>
          <w:szCs w:val="24"/>
        </w:rPr>
        <w:t xml:space="preserve">, valuable suggestions and constructive criticisms. Your commitment willingness to assist me at every stage of this work have been a great source of motivation, and I am deeply grateful. </w:t>
      </w:r>
    </w:p>
    <w:p w:rsidR="00F11E13" w:rsidRPr="007820F0"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My appreciation goes to the Head of our department Alh</w:t>
      </w:r>
      <w:r w:rsidR="009203BA">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Fatiu Tope Oloungbebe, Our department project coordinator Mr</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Balarabe Ayuba Olufadi and to all our lecturers for combination of their competency and integrity ,training, academic exposure that contribute immensely to the successful complete of this project. Your role in shaping my academic and person growth cannot be overemphasie. </w:t>
      </w:r>
    </w:p>
    <w:p w:rsidR="00F11E13" w:rsidRPr="007820F0"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Special thanks to staff of management of </w:t>
      </w:r>
      <w:r w:rsidR="009203BA" w:rsidRPr="007820F0">
        <w:rPr>
          <w:rFonts w:asciiTheme="majorBidi" w:eastAsiaTheme="minorHAnsi" w:hAnsiTheme="majorBidi" w:cstheme="majorBidi"/>
          <w:sz w:val="24"/>
          <w:szCs w:val="24"/>
        </w:rPr>
        <w:t xml:space="preserve">Kwara </w:t>
      </w:r>
      <w:r w:rsidRPr="007820F0">
        <w:rPr>
          <w:rFonts w:asciiTheme="majorBidi" w:eastAsiaTheme="minorHAnsi" w:hAnsiTheme="majorBidi" w:cstheme="majorBidi"/>
          <w:sz w:val="24"/>
          <w:szCs w:val="24"/>
        </w:rPr>
        <w:t xml:space="preserve">state Polytechnic where I </w:t>
      </w:r>
      <w:r>
        <w:rPr>
          <w:rFonts w:asciiTheme="majorBidi" w:eastAsiaTheme="minorHAnsi" w:hAnsiTheme="majorBidi" w:cstheme="majorBidi"/>
          <w:sz w:val="24"/>
          <w:szCs w:val="24"/>
        </w:rPr>
        <w:t xml:space="preserve">had my academic programme. The experience </w:t>
      </w:r>
      <w:r w:rsidRPr="007820F0">
        <w:rPr>
          <w:rFonts w:asciiTheme="majorBidi" w:eastAsiaTheme="minorHAnsi" w:hAnsiTheme="majorBidi" w:cstheme="majorBidi"/>
          <w:sz w:val="24"/>
          <w:szCs w:val="24"/>
        </w:rPr>
        <w:t xml:space="preserve">exposure I gained during the course of my internship significantly contribute to the successful of my project. </w:t>
      </w:r>
    </w:p>
    <w:p w:rsidR="00F11E13" w:rsidRPr="007820F0"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I am particularly grateful to my parents Mr</w:t>
      </w:r>
      <w:r>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&amp;</w:t>
      </w:r>
      <w:r w:rsidR="009203BA">
        <w:rPr>
          <w:rFonts w:asciiTheme="majorBidi" w:eastAsiaTheme="minorHAnsi" w:hAnsiTheme="majorBidi" w:cstheme="majorBidi"/>
          <w:sz w:val="24"/>
          <w:szCs w:val="24"/>
        </w:rPr>
        <w:t xml:space="preserve"> </w:t>
      </w:r>
      <w:r w:rsidRPr="007820F0">
        <w:rPr>
          <w:rFonts w:asciiTheme="majorBidi" w:eastAsiaTheme="minorHAnsi" w:hAnsiTheme="majorBidi" w:cstheme="majorBidi"/>
          <w:sz w:val="24"/>
          <w:szCs w:val="24"/>
        </w:rPr>
        <w:t>Mrs</w:t>
      </w:r>
      <w:r>
        <w:rPr>
          <w:rFonts w:asciiTheme="majorBidi" w:eastAsiaTheme="minorHAnsi" w:hAnsiTheme="majorBidi" w:cstheme="majorBidi"/>
          <w:sz w:val="24"/>
          <w:szCs w:val="24"/>
        </w:rPr>
        <w:t>.</w:t>
      </w:r>
      <w:r w:rsidRPr="007820F0">
        <w:rPr>
          <w:rFonts w:asciiTheme="majorBidi" w:eastAsiaTheme="minorHAnsi" w:hAnsiTheme="majorBidi" w:cstheme="majorBidi"/>
          <w:sz w:val="24"/>
          <w:szCs w:val="24"/>
        </w:rPr>
        <w:t xml:space="preserve"> </w:t>
      </w:r>
      <w:r w:rsidR="009203BA">
        <w:rPr>
          <w:rFonts w:asciiTheme="majorBidi" w:eastAsiaTheme="minorHAnsi" w:hAnsiTheme="majorBidi" w:cstheme="majorBidi"/>
          <w:sz w:val="24"/>
          <w:szCs w:val="24"/>
        </w:rPr>
        <w:t xml:space="preserve">Ibrahim Somope </w:t>
      </w:r>
      <w:r w:rsidRPr="007820F0">
        <w:rPr>
          <w:rFonts w:asciiTheme="majorBidi" w:eastAsiaTheme="minorHAnsi" w:hAnsiTheme="majorBidi" w:cstheme="majorBidi"/>
          <w:sz w:val="24"/>
          <w:szCs w:val="24"/>
        </w:rPr>
        <w:t>for the immeasurable  love and word of encouragement when they were in alive that I shouldn't relent.</w:t>
      </w:r>
    </w:p>
    <w:p w:rsidR="00F11E13" w:rsidRPr="007820F0"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My special thanks to all </w:t>
      </w:r>
      <w:r w:rsidR="009203BA">
        <w:rPr>
          <w:rFonts w:asciiTheme="majorBidi" w:eastAsiaTheme="minorHAnsi" w:hAnsiTheme="majorBidi" w:cstheme="majorBidi"/>
          <w:sz w:val="24"/>
          <w:szCs w:val="24"/>
        </w:rPr>
        <w:t>Hajia Kawu Madibo</w:t>
      </w:r>
      <w:r w:rsidRPr="007820F0">
        <w:rPr>
          <w:rFonts w:asciiTheme="majorBidi" w:eastAsiaTheme="minorHAnsi" w:hAnsiTheme="majorBidi" w:cstheme="majorBidi"/>
          <w:sz w:val="24"/>
          <w:szCs w:val="24"/>
        </w:rPr>
        <w:t xml:space="preserve"> for love, support and been my back bone during my academic journey. </w:t>
      </w:r>
    </w:p>
    <w:p w:rsidR="00F11E13" w:rsidRPr="007820F0"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My course mate, my colleague, encouragement assistant and support during the challenges times.</w:t>
      </w:r>
    </w:p>
    <w:p w:rsidR="00F11E13" w:rsidRPr="008266F3" w:rsidRDefault="00F11E13" w:rsidP="00F11E13">
      <w:pPr>
        <w:pStyle w:val="NoSpacing"/>
        <w:spacing w:line="360" w:lineRule="auto"/>
        <w:jc w:val="both"/>
        <w:rPr>
          <w:rFonts w:asciiTheme="majorBidi" w:eastAsiaTheme="minorHAnsi" w:hAnsiTheme="majorBidi" w:cstheme="majorBidi"/>
          <w:sz w:val="24"/>
          <w:szCs w:val="24"/>
        </w:rPr>
      </w:pPr>
      <w:r w:rsidRPr="007820F0">
        <w:rPr>
          <w:rFonts w:asciiTheme="majorBidi" w:eastAsiaTheme="minorHAnsi" w:hAnsiTheme="majorBidi" w:cstheme="majorBidi"/>
          <w:sz w:val="24"/>
          <w:szCs w:val="24"/>
        </w:rPr>
        <w:t xml:space="preserve">Lastly, I want to acknowledgement everyone who in way or the other contribute to successful of my academic journey, </w:t>
      </w:r>
      <w:r w:rsidR="009203BA">
        <w:rPr>
          <w:rFonts w:asciiTheme="majorBidi" w:eastAsiaTheme="minorHAnsi" w:hAnsiTheme="majorBidi" w:cstheme="majorBidi"/>
          <w:sz w:val="24"/>
          <w:szCs w:val="24"/>
        </w:rPr>
        <w:t>Ibrahim Yusuf Olatunji, Yahaya, Hafisah</w:t>
      </w:r>
      <w:r w:rsidRPr="007820F0">
        <w:rPr>
          <w:rFonts w:asciiTheme="majorBidi" w:eastAsiaTheme="minorHAnsi" w:hAnsiTheme="majorBidi" w:cstheme="majorBidi"/>
          <w:sz w:val="24"/>
          <w:szCs w:val="24"/>
        </w:rPr>
        <w:t xml:space="preserve"> my almighty Allah bless you in abundantly.</w:t>
      </w:r>
      <w:r w:rsidRPr="008266F3">
        <w:rPr>
          <w:rFonts w:asciiTheme="majorBidi" w:eastAsiaTheme="minorHAnsi" w:hAnsiTheme="majorBidi" w:cstheme="majorBidi"/>
          <w:sz w:val="24"/>
          <w:szCs w:val="24"/>
        </w:rPr>
        <w:t xml:space="preserve"> </w:t>
      </w:r>
    </w:p>
    <w:p w:rsidR="00F11E13" w:rsidRDefault="00F11E13" w:rsidP="00F11E13">
      <w:pPr>
        <w:pStyle w:val="NoSpacing"/>
        <w:spacing w:line="360" w:lineRule="auto"/>
        <w:jc w:val="center"/>
        <w:rPr>
          <w:rFonts w:ascii="Times New Roman" w:hAnsi="Times New Roman"/>
          <w:b/>
          <w:sz w:val="24"/>
          <w:szCs w:val="24"/>
        </w:rPr>
      </w:pPr>
    </w:p>
    <w:p w:rsidR="00F11E13" w:rsidRDefault="00F11E13" w:rsidP="00F11E13">
      <w:pPr>
        <w:pStyle w:val="NoSpacing"/>
        <w:spacing w:line="360" w:lineRule="auto"/>
        <w:jc w:val="center"/>
        <w:rPr>
          <w:rFonts w:ascii="Times New Roman" w:hAnsi="Times New Roman"/>
          <w:b/>
          <w:sz w:val="24"/>
          <w:szCs w:val="24"/>
        </w:rPr>
      </w:pPr>
    </w:p>
    <w:p w:rsidR="009203BA" w:rsidRDefault="009203BA" w:rsidP="00F11E13">
      <w:pPr>
        <w:pStyle w:val="NoSpacing"/>
        <w:spacing w:line="360" w:lineRule="auto"/>
        <w:jc w:val="center"/>
        <w:rPr>
          <w:rFonts w:ascii="Times New Roman" w:hAnsi="Times New Roman"/>
          <w:b/>
          <w:sz w:val="24"/>
          <w:szCs w:val="24"/>
        </w:rPr>
      </w:pPr>
    </w:p>
    <w:p w:rsidR="009203BA" w:rsidRDefault="009203BA" w:rsidP="00F11E13">
      <w:pPr>
        <w:pStyle w:val="NoSpacing"/>
        <w:spacing w:line="360" w:lineRule="auto"/>
        <w:jc w:val="center"/>
        <w:rPr>
          <w:rFonts w:ascii="Times New Roman" w:hAnsi="Times New Roman"/>
          <w:b/>
          <w:sz w:val="24"/>
          <w:szCs w:val="24"/>
        </w:rPr>
      </w:pPr>
    </w:p>
    <w:p w:rsidR="00F11E13" w:rsidRPr="00345047" w:rsidRDefault="00F11E13" w:rsidP="009203BA">
      <w:pPr>
        <w:pStyle w:val="NoSpacing"/>
        <w:spacing w:line="360" w:lineRule="auto"/>
        <w:jc w:val="center"/>
        <w:rPr>
          <w:rFonts w:ascii="Times New Roman" w:hAnsi="Times New Roman"/>
          <w:b/>
          <w:sz w:val="24"/>
          <w:szCs w:val="24"/>
        </w:rPr>
      </w:pPr>
      <w:r w:rsidRPr="00345047">
        <w:rPr>
          <w:rFonts w:ascii="Times New Roman" w:hAnsi="Times New Roman"/>
          <w:b/>
          <w:sz w:val="24"/>
          <w:szCs w:val="24"/>
        </w:rPr>
        <w:lastRenderedPageBreak/>
        <w:t>TABLE OF CONTENTS</w:t>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Title Page</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Certification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Dedication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Acknowledgement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Table of Contents</w:t>
      </w:r>
    </w:p>
    <w:p w:rsidR="00F11E13" w:rsidRPr="00345047" w:rsidRDefault="00F11E13" w:rsidP="00F11E13">
      <w:pPr>
        <w:pStyle w:val="NoSpacing"/>
        <w:spacing w:line="360" w:lineRule="auto"/>
        <w:jc w:val="both"/>
        <w:rPr>
          <w:rFonts w:ascii="Times New Roman" w:hAnsi="Times New Roman"/>
          <w:sz w:val="24"/>
          <w:szCs w:val="24"/>
        </w:rPr>
      </w:pPr>
      <w:r>
        <w:rPr>
          <w:rFonts w:ascii="Times New Roman" w:hAnsi="Times New Roman"/>
          <w:sz w:val="24"/>
          <w:szCs w:val="24"/>
        </w:rPr>
        <w:t>Abstract</w:t>
      </w:r>
      <w:r w:rsidRPr="00345047">
        <w:rPr>
          <w:rFonts w:ascii="Times New Roman" w:hAnsi="Times New Roman"/>
          <w:sz w:val="24"/>
          <w:szCs w:val="24"/>
        </w:rPr>
        <w:t xml:space="preserve">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ONE: INTRODUCTION</w:t>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1.1</w:t>
      </w:r>
      <w:r w:rsidRPr="00345047">
        <w:rPr>
          <w:rFonts w:ascii="Times New Roman" w:hAnsi="Times New Roman"/>
          <w:sz w:val="24"/>
          <w:szCs w:val="24"/>
        </w:rPr>
        <w:tab/>
        <w:t xml:space="preserve">Background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1.2</w:t>
      </w:r>
      <w:r w:rsidRPr="00345047">
        <w:rPr>
          <w:rFonts w:ascii="Times New Roman" w:hAnsi="Times New Roman"/>
          <w:sz w:val="24"/>
          <w:szCs w:val="24"/>
        </w:rPr>
        <w:tab/>
        <w:t xml:space="preserve">Statement of the Problem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1.3</w:t>
      </w:r>
      <w:r w:rsidRPr="00345047">
        <w:rPr>
          <w:rFonts w:ascii="Times New Roman" w:hAnsi="Times New Roman"/>
          <w:sz w:val="24"/>
          <w:szCs w:val="24"/>
        </w:rPr>
        <w:tab/>
        <w:t xml:space="preserve">Objectives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1.4</w:t>
      </w:r>
      <w:r w:rsidRPr="00345047">
        <w:rPr>
          <w:rFonts w:ascii="Times New Roman" w:hAnsi="Times New Roman"/>
          <w:sz w:val="24"/>
          <w:szCs w:val="24"/>
        </w:rPr>
        <w:tab/>
        <w:t xml:space="preserve">Research Questions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1.5</w:t>
      </w:r>
      <w:r w:rsidRPr="00345047">
        <w:rPr>
          <w:rFonts w:ascii="Times New Roman" w:hAnsi="Times New Roman"/>
          <w:sz w:val="24"/>
          <w:szCs w:val="24"/>
        </w:rPr>
        <w:tab/>
        <w:t xml:space="preserve">Scope of the Study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1.6</w:t>
      </w:r>
      <w:r w:rsidRPr="00345047">
        <w:rPr>
          <w:rFonts w:ascii="Times New Roman" w:hAnsi="Times New Roman"/>
          <w:sz w:val="24"/>
          <w:szCs w:val="24"/>
        </w:rPr>
        <w:tab/>
        <w:t xml:space="preserve">Operational Definition of terms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b/>
          <w:sz w:val="24"/>
          <w:szCs w:val="24"/>
        </w:rPr>
      </w:pPr>
      <w:r w:rsidRPr="00345047">
        <w:rPr>
          <w:rFonts w:ascii="Times New Roman" w:hAnsi="Times New Roman"/>
          <w:b/>
          <w:sz w:val="24"/>
          <w:szCs w:val="24"/>
        </w:rPr>
        <w:t xml:space="preserve">CHAPTER TWO: LITERATURE REVIEW </w:t>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r w:rsidRPr="00345047">
        <w:rPr>
          <w:rFonts w:ascii="Times New Roman" w:hAnsi="Times New Roman"/>
          <w:b/>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2.1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 xml:space="preserve">2.2 </w:t>
      </w:r>
      <w:r w:rsidRPr="00345047">
        <w:rPr>
          <w:rFonts w:ascii="Times New Roman" w:hAnsi="Times New Roman"/>
          <w:sz w:val="24"/>
          <w:szCs w:val="24"/>
        </w:rPr>
        <w:tab/>
        <w:t>Conceptual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2.3</w:t>
      </w:r>
      <w:r w:rsidRPr="00345047">
        <w:rPr>
          <w:rFonts w:ascii="Times New Roman" w:hAnsi="Times New Roman"/>
          <w:sz w:val="24"/>
          <w:szCs w:val="24"/>
        </w:rPr>
        <w:tab/>
        <w:t>Theoretical Framework</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2.4</w:t>
      </w:r>
      <w:r w:rsidRPr="00345047">
        <w:rPr>
          <w:rFonts w:ascii="Times New Roman" w:hAnsi="Times New Roman"/>
          <w:sz w:val="24"/>
          <w:szCs w:val="24"/>
        </w:rPr>
        <w:tab/>
        <w:t xml:space="preserve">Empirical Review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THREE: RESEARCH METHODOLOGY</w:t>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3.1</w:t>
      </w:r>
      <w:r w:rsidRPr="00345047">
        <w:rPr>
          <w:rFonts w:ascii="Times New Roman" w:hAnsi="Times New Roman"/>
          <w:sz w:val="24"/>
          <w:szCs w:val="24"/>
        </w:rPr>
        <w:tab/>
        <w:t>Introduction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3.2</w:t>
      </w:r>
      <w:r w:rsidRPr="00345047">
        <w:rPr>
          <w:rFonts w:ascii="Times New Roman" w:hAnsi="Times New Roman"/>
          <w:sz w:val="24"/>
          <w:szCs w:val="24"/>
        </w:rPr>
        <w:tab/>
        <w:t>Population of the Study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3.3</w:t>
      </w:r>
      <w:r w:rsidRPr="00345047">
        <w:rPr>
          <w:rFonts w:ascii="Times New Roman" w:hAnsi="Times New Roman"/>
          <w:sz w:val="24"/>
          <w:szCs w:val="24"/>
        </w:rPr>
        <w:tab/>
        <w:t>Sample size and Sampling Techniques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3.4</w:t>
      </w:r>
      <w:r w:rsidRPr="00345047">
        <w:rPr>
          <w:rFonts w:ascii="Times New Roman" w:hAnsi="Times New Roman"/>
          <w:sz w:val="24"/>
          <w:szCs w:val="24"/>
        </w:rPr>
        <w:tab/>
        <w:t>Research instrument</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bCs/>
          <w:sz w:val="24"/>
          <w:szCs w:val="24"/>
        </w:rPr>
        <w:t>3.5</w:t>
      </w:r>
      <w:r w:rsidRPr="00345047">
        <w:rPr>
          <w:rFonts w:ascii="Times New Roman" w:hAnsi="Times New Roman"/>
          <w:bCs/>
          <w:sz w:val="24"/>
          <w:szCs w:val="24"/>
        </w:rPr>
        <w:tab/>
      </w:r>
      <w:r w:rsidRPr="00345047">
        <w:rPr>
          <w:rFonts w:ascii="Times New Roman" w:hAnsi="Times New Roman"/>
          <w:sz w:val="24"/>
          <w:szCs w:val="24"/>
        </w:rPr>
        <w:t xml:space="preserve">Method of Data Analysis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FOUR</w:t>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4.0</w:t>
      </w:r>
      <w:r w:rsidRPr="00345047">
        <w:rPr>
          <w:rFonts w:ascii="Times New Roman" w:hAnsi="Times New Roman"/>
          <w:sz w:val="24"/>
          <w:szCs w:val="24"/>
        </w:rPr>
        <w:tab/>
        <w:t xml:space="preserve">Introduction </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4.1</w:t>
      </w:r>
      <w:r w:rsidRPr="00345047">
        <w:rPr>
          <w:rFonts w:ascii="Times New Roman" w:hAnsi="Times New Roman"/>
          <w:sz w:val="24"/>
          <w:szCs w:val="24"/>
        </w:rPr>
        <w:tab/>
        <w:t>Data Presentation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bCs/>
          <w:sz w:val="24"/>
          <w:szCs w:val="24"/>
        </w:rPr>
      </w:pPr>
      <w:r w:rsidRPr="00345047">
        <w:rPr>
          <w:rFonts w:ascii="Times New Roman" w:hAnsi="Times New Roman"/>
          <w:bCs/>
          <w:sz w:val="24"/>
          <w:szCs w:val="24"/>
        </w:rPr>
        <w:lastRenderedPageBreak/>
        <w:t>4.2</w:t>
      </w:r>
      <w:r w:rsidRPr="00345047">
        <w:rPr>
          <w:rFonts w:ascii="Times New Roman" w:hAnsi="Times New Roman"/>
          <w:bCs/>
          <w:sz w:val="24"/>
          <w:szCs w:val="24"/>
        </w:rPr>
        <w:tab/>
        <w:t>Analysis of Research Questions</w:t>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r w:rsidRPr="00345047">
        <w:rPr>
          <w:rFonts w:ascii="Times New Roman" w:hAnsi="Times New Roman"/>
          <w:bCs/>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4.3</w:t>
      </w:r>
      <w:r w:rsidRPr="00345047">
        <w:rPr>
          <w:rFonts w:ascii="Times New Roman" w:hAnsi="Times New Roman"/>
          <w:sz w:val="24"/>
          <w:szCs w:val="24"/>
        </w:rPr>
        <w:tab/>
        <w:t>Discussion of Findings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b/>
          <w:sz w:val="24"/>
          <w:szCs w:val="24"/>
        </w:rPr>
      </w:pPr>
      <w:r w:rsidRPr="00345047">
        <w:rPr>
          <w:rFonts w:ascii="Times New Roman" w:hAnsi="Times New Roman"/>
          <w:b/>
          <w:sz w:val="24"/>
          <w:szCs w:val="24"/>
        </w:rPr>
        <w:t>CHAPTER FIVE: SUMMARY, CONCLUSION AND RECOMMENDATIONS</w:t>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5.1</w:t>
      </w:r>
      <w:r w:rsidRPr="00345047">
        <w:rPr>
          <w:rFonts w:ascii="Times New Roman" w:hAnsi="Times New Roman"/>
          <w:sz w:val="24"/>
          <w:szCs w:val="24"/>
        </w:rPr>
        <w:tab/>
        <w:t>Summary</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5.2</w:t>
      </w:r>
      <w:r w:rsidRPr="00345047">
        <w:rPr>
          <w:rFonts w:ascii="Times New Roman" w:hAnsi="Times New Roman"/>
          <w:sz w:val="24"/>
          <w:szCs w:val="24"/>
        </w:rPr>
        <w:tab/>
        <w:t>Conclusion</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Pr="00345047" w:rsidRDefault="00F11E13" w:rsidP="00F11E13">
      <w:pPr>
        <w:pStyle w:val="NoSpacing"/>
        <w:spacing w:line="360" w:lineRule="auto"/>
        <w:jc w:val="both"/>
        <w:rPr>
          <w:rFonts w:ascii="Times New Roman" w:hAnsi="Times New Roman"/>
          <w:sz w:val="24"/>
          <w:szCs w:val="24"/>
        </w:rPr>
      </w:pPr>
      <w:r w:rsidRPr="00345047">
        <w:rPr>
          <w:rFonts w:ascii="Times New Roman" w:hAnsi="Times New Roman"/>
          <w:sz w:val="24"/>
          <w:szCs w:val="24"/>
        </w:rPr>
        <w:t>5.3</w:t>
      </w:r>
      <w:r w:rsidRPr="00345047">
        <w:rPr>
          <w:rFonts w:ascii="Times New Roman" w:hAnsi="Times New Roman"/>
          <w:sz w:val="24"/>
          <w:szCs w:val="24"/>
        </w:rPr>
        <w:tab/>
        <w:t>Recommendations</w:t>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r w:rsidRPr="00345047">
        <w:rPr>
          <w:rFonts w:ascii="Times New Roman" w:hAnsi="Times New Roman"/>
          <w:sz w:val="24"/>
          <w:szCs w:val="24"/>
        </w:rPr>
        <w:tab/>
      </w:r>
    </w:p>
    <w:p w:rsidR="00F11E13" w:rsidRDefault="00F11E13" w:rsidP="00F11E13">
      <w:pPr>
        <w:pStyle w:val="normal0"/>
        <w:spacing w:after="0" w:line="360" w:lineRule="auto"/>
        <w:ind w:firstLine="720"/>
        <w:rPr>
          <w:rFonts w:ascii="Times New Roman" w:hAnsi="Times New Roman"/>
          <w:sz w:val="24"/>
          <w:szCs w:val="24"/>
        </w:rPr>
      </w:pPr>
      <w:r>
        <w:rPr>
          <w:rFonts w:ascii="Times New Roman" w:hAnsi="Times New Roman"/>
          <w:sz w:val="24"/>
          <w:szCs w:val="24"/>
        </w:rPr>
        <w:t>References</w:t>
      </w:r>
    </w:p>
    <w:p w:rsidR="00F11E13" w:rsidRPr="00F11E13" w:rsidRDefault="00F11E13" w:rsidP="00F11E13">
      <w:pPr>
        <w:pStyle w:val="normal0"/>
        <w:spacing w:after="0" w:line="360" w:lineRule="auto"/>
        <w:ind w:firstLine="720"/>
        <w:rPr>
          <w:rFonts w:ascii="Times New Roman" w:hAnsi="Times New Roman"/>
          <w:sz w:val="24"/>
          <w:szCs w:val="24"/>
        </w:rPr>
        <w:sectPr w:rsidR="00F11E13" w:rsidRPr="00F11E13" w:rsidSect="004D061B">
          <w:footerReference w:type="default" r:id="rId7"/>
          <w:pgSz w:w="12240" w:h="15840"/>
          <w:pgMar w:top="1440" w:right="1440" w:bottom="1440" w:left="1440" w:header="720" w:footer="2160" w:gutter="0"/>
          <w:pgNumType w:fmt="lowerRoman" w:start="1"/>
          <w:cols w:space="720"/>
          <w:docGrid w:linePitch="299"/>
        </w:sectPr>
      </w:pPr>
      <w:r>
        <w:rPr>
          <w:rFonts w:ascii="Times New Roman" w:hAnsi="Times New Roman"/>
          <w:sz w:val="24"/>
          <w:szCs w:val="24"/>
        </w:rPr>
        <w:t xml:space="preserve">Appendix </w:t>
      </w: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lastRenderedPageBreak/>
        <w:t>CHAPTER ONE</w:t>
      </w: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INTRODUCTION</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1.1 Background of the Study</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The mass media made up of print and electronic play a huge role as veritable instrument of communication in every society. Radio as a medium is a tool for journalistic education, enlightenment, mobilization, culture profaned and entertainment. Radio promotes economic development, stimulates political participation and arouses national consciousness and unity (</w:t>
      </w:r>
      <w:r w:rsidRPr="006733F9">
        <w:rPr>
          <w:rFonts w:ascii="Times New Roman" w:eastAsia="Times New Roman" w:hAnsi="Times New Roman" w:cs="Times New Roman"/>
          <w:sz w:val="24"/>
          <w:szCs w:val="24"/>
        </w:rPr>
        <w:t>Ochonogor, 2018)</w:t>
      </w:r>
      <w:r w:rsidRPr="006733F9">
        <w:rPr>
          <w:rFonts w:ascii="Times New Roman" w:eastAsia="Bookman Old Style" w:hAnsi="Times New Roman" w:cs="Times New Roman"/>
          <w:sz w:val="24"/>
          <w:szCs w:val="24"/>
        </w:rPr>
        <w:t>.</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Community radio attracts a lot of interest and research especially concerning its role in rural development. The potentials of community radio can be enormous or otherwise, thus it is important to ascertain the “would be” influence of community radio among rural dwellers in Nigeria based on the experience of those who have worked on community radio in other countries where similar conditions exist, such as Ghana. Such a proposal is important so that regulatory agencies such as the Nigerian Broadcasting Commission (NBC) and broadcast professionals in Nigeria, on the whole, will realise the awesome potential which community radio has if used appropriately when it sets foot in Nigeria. Also this proposal might speed up the drive towards establishing community radio stations in Nigeria. In countries where it has been used, community radio serves people at the grassroots who often have peculiar characteristics especially in developing countries.</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These characteristics include hunger, poverty, disease, illiteracy, traditional mind sets, laborious methods of production, etc., which translate to the economic, health, and social implications which community radio may bring to bear. Apart from these characteristics, there is also the political influence of community radio. People at the grassroots too have a role to play as they too decide who gets elected into public office as well as expressing their opinion about the actions of government on policies that affect them. During election campaigns, political candidates and their parties make a conscious effort to convince the populace in order to gain support. During this period various media is used to reach the diverse groups of people in the country depending on their media use habits. At this juncture it is pertinent to ascertain the </w:t>
      </w:r>
      <w:r w:rsidRPr="006733F9">
        <w:rPr>
          <w:rFonts w:ascii="Times New Roman" w:eastAsia="Bookman Old Style" w:hAnsi="Times New Roman" w:cs="Times New Roman"/>
          <w:sz w:val="24"/>
          <w:szCs w:val="24"/>
        </w:rPr>
        <w:lastRenderedPageBreak/>
        <w:t>contributions that community radio will have in the political sphere, especially on political awareness. In Nigeria, the input of purposively selected broadcast professionals about the potential influence of community radio on political awareness elsewhere is examined since community radio is yet to be used in Nigeria. These selected professionals are knowledge-able in the field and have drawn from the experiences in other countries where community radio has been used. Community radio stations operate in other African countries, thus this study uses the experience in these places as a springboard to draw up a proposal for Nigeria.</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Social or grassroots mobilization is a communication action. Thus, the message code needs to be properly conceived and delivered in order to bring about the desired social change for human, community, rural, urban, state, and national development. The grassroots are the ordinary people (Longman, </w:t>
      </w:r>
      <w:r>
        <w:rPr>
          <w:rFonts w:ascii="Times New Roman" w:eastAsia="Bookman Old Style" w:hAnsi="Times New Roman" w:cs="Times New Roman"/>
          <w:sz w:val="24"/>
          <w:szCs w:val="24"/>
        </w:rPr>
        <w:t>2017</w:t>
      </w:r>
      <w:r w:rsidRPr="006733F9">
        <w:rPr>
          <w:rFonts w:ascii="Times New Roman" w:eastAsia="Bookman Old Style" w:hAnsi="Times New Roman" w:cs="Times New Roman"/>
          <w:sz w:val="24"/>
          <w:szCs w:val="24"/>
        </w:rPr>
        <w:t>). The grassroots are in both the rural and urban areas, but more in the rural areas of South-East Nigeria afflicted by the vicious cycle of poverty and what Chambers (</w:t>
      </w:r>
      <w:r>
        <w:rPr>
          <w:rFonts w:ascii="Times New Roman" w:eastAsia="Bookman Old Style" w:hAnsi="Times New Roman" w:cs="Times New Roman"/>
          <w:sz w:val="24"/>
          <w:szCs w:val="24"/>
        </w:rPr>
        <w:t>2013</w:t>
      </w:r>
      <w:r w:rsidRPr="006733F9">
        <w:rPr>
          <w:rFonts w:ascii="Times New Roman" w:eastAsia="Bookman Old Style" w:hAnsi="Times New Roman" w:cs="Times New Roman"/>
          <w:sz w:val="24"/>
          <w:szCs w:val="24"/>
        </w:rPr>
        <w:t>) calls the deprivation trap of poverty, physical weakness, vulnerability, powerlessness, and isolation. Since the grassroots are also afflicted by the scourge of illiteracy and ignorance, it stands to reason that the traditional communication media which people are familiar with and understand should be used in communicating and mobilizing them for development purposes.</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Political tolerance is critical to democracy and fundamental to the proceedings of parliament and other bodies like the legislature. It means accepting the basic rights and civil liberties of persons and groups whose viewpoints differ from one’s own (Boutros-Ghali, </w:t>
      </w:r>
      <w:r>
        <w:rPr>
          <w:rFonts w:ascii="Times New Roman" w:eastAsia="Bookman Old Style" w:hAnsi="Times New Roman" w:cs="Times New Roman"/>
          <w:sz w:val="24"/>
          <w:szCs w:val="24"/>
        </w:rPr>
        <w:t>2022</w:t>
      </w:r>
      <w:r w:rsidRPr="006733F9">
        <w:rPr>
          <w:rFonts w:ascii="Times New Roman" w:eastAsia="Bookman Old Style" w:hAnsi="Times New Roman" w:cs="Times New Roman"/>
          <w:sz w:val="24"/>
          <w:szCs w:val="24"/>
        </w:rPr>
        <w:t xml:space="preserve">). These rights include freedom for one to express ideas including those that are uncommon. The World public opinion conducted pools using 21,285 respondents in 24 nations that comprise 64 per cent of the world’s population. The general finding was that, there is a strong support for political tolerance in the world however; there is a widespread perception of a serious lack of political tolerance in practice (Croteau &amp; Hogues, </w:t>
      </w:r>
      <w:r>
        <w:rPr>
          <w:rFonts w:ascii="Times New Roman" w:eastAsia="Bookman Old Style" w:hAnsi="Times New Roman" w:cs="Times New Roman"/>
          <w:sz w:val="24"/>
          <w:szCs w:val="24"/>
        </w:rPr>
        <w:t>2021</w:t>
      </w:r>
      <w:r w:rsidRPr="006733F9">
        <w:rPr>
          <w:rFonts w:ascii="Times New Roman" w:eastAsia="Bookman Old Style" w:hAnsi="Times New Roman" w:cs="Times New Roman"/>
          <w:sz w:val="24"/>
          <w:szCs w:val="24"/>
        </w:rPr>
        <w:t>).</w:t>
      </w:r>
    </w:p>
    <w:p w:rsidR="00F11E13"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The media is made up of both print and digital, encompassing both broadcast media and social media, the media play a huge role as versatile means of communication in every society. Radio’s usefulness for example is primarily journalistic education, cultural enlightenment, </w:t>
      </w:r>
      <w:r w:rsidRPr="006733F9">
        <w:rPr>
          <w:rFonts w:ascii="Times New Roman" w:eastAsia="Bookman Old Style" w:hAnsi="Times New Roman" w:cs="Times New Roman"/>
          <w:sz w:val="24"/>
          <w:szCs w:val="24"/>
        </w:rPr>
        <w:lastRenderedPageBreak/>
        <w:t xml:space="preserve">people mobilization, societal propaganda and entertainment (Boutros-Ghali, </w:t>
      </w:r>
      <w:r>
        <w:rPr>
          <w:rFonts w:ascii="Times New Roman" w:eastAsia="Bookman Old Style" w:hAnsi="Times New Roman" w:cs="Times New Roman"/>
          <w:sz w:val="24"/>
          <w:szCs w:val="24"/>
        </w:rPr>
        <w:t>2022</w:t>
      </w:r>
      <w:r w:rsidRPr="006733F9">
        <w:rPr>
          <w:rFonts w:ascii="Times New Roman" w:eastAsia="Bookman Old Style" w:hAnsi="Times New Roman" w:cs="Times New Roman"/>
          <w:sz w:val="24"/>
          <w:szCs w:val="24"/>
        </w:rPr>
        <w:t>). Radio also promotes development economically, increases political participation and the general awareness on national issues to inspire unity in the society.</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The unique ability Radio has is that unlike the print which has an appeal primarily to the literate class of the society Radio meets the needs of the illiterate (not so educated) class of the society and also the literate class (Croteau &amp; Hogues, </w:t>
      </w:r>
      <w:r>
        <w:rPr>
          <w:rFonts w:ascii="Times New Roman" w:eastAsia="Bookman Old Style" w:hAnsi="Times New Roman" w:cs="Times New Roman"/>
          <w:sz w:val="24"/>
          <w:szCs w:val="24"/>
        </w:rPr>
        <w:t>2021</w:t>
      </w:r>
      <w:r w:rsidRPr="006733F9">
        <w:rPr>
          <w:rFonts w:ascii="Times New Roman" w:eastAsia="Bookman Old Style" w:hAnsi="Times New Roman" w:cs="Times New Roman"/>
          <w:sz w:val="24"/>
          <w:szCs w:val="24"/>
        </w:rPr>
        <w:t xml:space="preserve">). Radio with its appeal played important roles in sending across political messages. This role has made it contribute immensely to the education of the mass populis politically, by enlightenment, awareness, consciousness and in some cases a room for political discussions. The role of Radio in politics has always been maximized by politicians during campaigns towards elections especially during democratic rule in Nigeria, allowing the general public the opportunity to listen to, manifestos of politicians, criticisms by aspirants or political activist when the aspirant is running for re-elections and other programs Radio house may run in a bid to educate the public to make rational choices responsible to sustain the growth of the country (David &amp; Tom, 2017). </w:t>
      </w:r>
    </w:p>
    <w:p w:rsidR="00F11E13" w:rsidRDefault="00F11E13" w:rsidP="00F11E13">
      <w:pPr>
        <w:pStyle w:val="normal0"/>
        <w:spacing w:after="0" w:line="360" w:lineRule="auto"/>
        <w:jc w:val="both"/>
        <w:rPr>
          <w:rFonts w:ascii="Times New Roman" w:eastAsia="Bookman Old Style" w:hAnsi="Times New Roman" w:cs="Times New Roman"/>
          <w:b/>
          <w:sz w:val="24"/>
          <w:szCs w:val="24"/>
        </w:rPr>
      </w:pPr>
    </w:p>
    <w:p w:rsidR="00F11E13" w:rsidRPr="006733F9" w:rsidRDefault="00F11E13" w:rsidP="00F11E13">
      <w:pPr>
        <w:pStyle w:val="normal0"/>
        <w:spacing w:after="0" w:line="360" w:lineRule="auto"/>
        <w:jc w:val="both"/>
        <w:rPr>
          <w:rFonts w:ascii="Times New Roman" w:eastAsia="Bookman Old Style" w:hAnsi="Times New Roman" w:cs="Times New Roman"/>
          <w:b/>
          <w:sz w:val="24"/>
          <w:szCs w:val="24"/>
        </w:rPr>
      </w:pPr>
      <w:r w:rsidRPr="006733F9">
        <w:rPr>
          <w:rFonts w:ascii="Times New Roman" w:eastAsia="Bookman Old Style" w:hAnsi="Times New Roman" w:cs="Times New Roman"/>
          <w:b/>
          <w:sz w:val="24"/>
          <w:szCs w:val="24"/>
        </w:rPr>
        <w:t>1.2</w:t>
      </w:r>
      <w:r w:rsidRPr="006733F9">
        <w:rPr>
          <w:rFonts w:ascii="Times New Roman" w:eastAsia="Bookman Old Style" w:hAnsi="Times New Roman" w:cs="Times New Roman"/>
          <w:sz w:val="24"/>
          <w:szCs w:val="24"/>
        </w:rPr>
        <w:t xml:space="preserve"> </w:t>
      </w:r>
      <w:r w:rsidRPr="006733F9">
        <w:rPr>
          <w:rFonts w:ascii="Times New Roman" w:eastAsia="Bookman Old Style" w:hAnsi="Times New Roman" w:cs="Times New Roman"/>
          <w:b/>
          <w:sz w:val="24"/>
          <w:szCs w:val="24"/>
        </w:rPr>
        <w:t>Statement of the Problem</w:t>
      </w:r>
    </w:p>
    <w:p w:rsidR="00F11E13"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In democratic societies, the mass media are the watchdog of the people. They usually mobilize and inform the people to create awareness on political culture and other happenings in the society. It was however observed that the level of mobilization by the media (radio) to be precise falls short of expectation. Some people even show apathy to the electoral process preferring to remain mere spectators due to either lack of adequate information about the political process or because the media have not been alive to their responsibilities.</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The radio, like everything Western, have dominated the political, socio-cultural and development space of Nigeria but they have not been effective in communicating and mobilizing the grassroots who are mostly rural, poor and illiterate for development. Consequently, there is a pervasive sense and feeling of alienation and marginalization by the grassroots which portends grave danger to people of all the area councils in Federal Capital Territory FCT Abuja, Nigeria. This is because the logic of national security is even development of both urban and rural areas, </w:t>
      </w:r>
      <w:r w:rsidRPr="006733F9">
        <w:rPr>
          <w:rFonts w:ascii="Times New Roman" w:eastAsia="Bookman Old Style" w:hAnsi="Times New Roman" w:cs="Times New Roman"/>
          <w:sz w:val="24"/>
          <w:szCs w:val="24"/>
        </w:rPr>
        <w:lastRenderedPageBreak/>
        <w:t>more so as the rural areas are the food basket and resource base of the nation and “poverty anywhere is a danger to prosperity everywhere, and prosperity anywhere must be shared everywhere”.</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1.3 Objectives of the Study</w:t>
      </w:r>
    </w:p>
    <w:p w:rsidR="00F11E13" w:rsidRPr="006733F9" w:rsidRDefault="00F11E13" w:rsidP="00F11E13">
      <w:pPr>
        <w:pStyle w:val="normal0"/>
        <w:spacing w:after="0" w:line="360" w:lineRule="auto"/>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The main objective of this study is to assess the appraisal of community radio coverage of political campaign for grassroot mobilization with tangible evidence from Royal FM, Ilorin Kwara State.</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The specific objectives are:-</w:t>
      </w:r>
    </w:p>
    <w:p w:rsidR="00F11E13" w:rsidRPr="006733F9" w:rsidRDefault="00F11E13" w:rsidP="00F11E13">
      <w:pPr>
        <w:pStyle w:val="normal0"/>
        <w:numPr>
          <w:ilvl w:val="0"/>
          <w:numId w:val="12"/>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To determine the extent of “Grass root” programme as development tools. </w:t>
      </w:r>
    </w:p>
    <w:p w:rsidR="00F11E13" w:rsidRPr="006733F9" w:rsidRDefault="00F11E13" w:rsidP="00F11E13">
      <w:pPr>
        <w:pStyle w:val="normal0"/>
        <w:numPr>
          <w:ilvl w:val="0"/>
          <w:numId w:val="12"/>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To examine the way radio as communication media be used as an effective tool for grassroots mobilization and development</w:t>
      </w:r>
    </w:p>
    <w:p w:rsidR="00F11E13" w:rsidRPr="006733F9" w:rsidRDefault="00F11E13" w:rsidP="00F11E13">
      <w:pPr>
        <w:pStyle w:val="normal0"/>
        <w:numPr>
          <w:ilvl w:val="0"/>
          <w:numId w:val="12"/>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To compare the programming of the community radio programmes to any other type of radio.</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6733F9">
        <w:rPr>
          <w:rFonts w:ascii="Times New Roman" w:eastAsia="Bookman Old Style" w:hAnsi="Times New Roman" w:cs="Times New Roman"/>
          <w:b/>
          <w:bCs/>
          <w:color w:val="000000"/>
          <w:sz w:val="24"/>
          <w:szCs w:val="24"/>
        </w:rPr>
        <w:t>1.4 Research Questions</w:t>
      </w:r>
    </w:p>
    <w:p w:rsidR="00F11E13" w:rsidRPr="006733F9" w:rsidRDefault="00F11E13" w:rsidP="00F11E13">
      <w:pPr>
        <w:pStyle w:val="normal0"/>
        <w:numPr>
          <w:ilvl w:val="0"/>
          <w:numId w:val="13"/>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What is the extend of “grass root” coverage as development tool?</w:t>
      </w:r>
    </w:p>
    <w:p w:rsidR="00F11E13" w:rsidRPr="006733F9" w:rsidRDefault="00F11E13" w:rsidP="00F11E13">
      <w:pPr>
        <w:pStyle w:val="normal0"/>
        <w:numPr>
          <w:ilvl w:val="0"/>
          <w:numId w:val="13"/>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How can radio as communication media be used as an effective tool for grassroots mobilization and development? </w:t>
      </w:r>
    </w:p>
    <w:p w:rsidR="00F11E13" w:rsidRPr="006733F9" w:rsidRDefault="00F11E13" w:rsidP="00F11E13">
      <w:pPr>
        <w:pStyle w:val="normal0"/>
        <w:numPr>
          <w:ilvl w:val="0"/>
          <w:numId w:val="13"/>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What is the compare programming of the community radio programmes to any other type of radio</w:t>
      </w:r>
    </w:p>
    <w:p w:rsidR="00F11E13" w:rsidRPr="006733F9" w:rsidRDefault="00F11E13" w:rsidP="00F11E13">
      <w:pPr>
        <w:pStyle w:val="normal0"/>
        <w:spacing w:after="0" w:line="360" w:lineRule="auto"/>
        <w:jc w:val="both"/>
        <w:rPr>
          <w:rFonts w:ascii="Times New Roman" w:eastAsia="Bookman Old Style" w:hAnsi="Times New Roman" w:cs="Times New Roman"/>
          <w:b/>
          <w:sz w:val="24"/>
          <w:szCs w:val="24"/>
        </w:rPr>
      </w:pPr>
      <w:r w:rsidRPr="006733F9">
        <w:rPr>
          <w:rFonts w:ascii="Times New Roman" w:eastAsia="Bookman Old Style" w:hAnsi="Times New Roman" w:cs="Times New Roman"/>
          <w:b/>
          <w:sz w:val="24"/>
          <w:szCs w:val="24"/>
        </w:rPr>
        <w:t xml:space="preserve">1.5 Significance of the Study </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The findings of this study would be relevant to researchers and media practitioners. It will serve as a source of literature to any individual or institution for the purposes of further research on the subject or other related areas and also help media men and women to effectively know their role in ensuring political tolerance. Community radio serves as a vital platform for local communication, particularly in regions where mainstream media may not adequately represent grassroots issues. It plays a crucial role in political campaigns by providing a space for candidates to communicate their messages directly to the electorate, fostering engagement and </w:t>
      </w:r>
      <w:r w:rsidRPr="006733F9">
        <w:rPr>
          <w:rFonts w:ascii="Times New Roman" w:eastAsia="Bookman Old Style" w:hAnsi="Times New Roman" w:cs="Times New Roman"/>
          <w:sz w:val="24"/>
          <w:szCs w:val="24"/>
        </w:rPr>
        <w:lastRenderedPageBreak/>
        <w:t>participation among community members. Understanding how effectively community radio covers political campaigns is essential for evaluating its impact on grassroots mobilization.</w:t>
      </w:r>
    </w:p>
    <w:p w:rsidR="00F11E13" w:rsidRPr="006733F9" w:rsidRDefault="00F11E13" w:rsidP="00F11E13">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The study can also uncover barriers that may hinder effective communication between political candidates and the electorate through community radio. These barriers could include issues such as limited broadcasting reach, lack of resources for quality programming, or insufficient training for community broadcasters. By identifying these challenges, stakeholders can work towards solutions that improve access to information and enhance listener engagement.</w:t>
      </w:r>
    </w:p>
    <w:p w:rsidR="00F11E13" w:rsidRPr="006733F9" w:rsidRDefault="00F11E13" w:rsidP="00F11E13">
      <w:pPr>
        <w:pStyle w:val="normal0"/>
        <w:spacing w:after="0" w:line="360" w:lineRule="auto"/>
        <w:jc w:val="both"/>
        <w:rPr>
          <w:rFonts w:ascii="Times New Roman" w:eastAsia="Bookman Old Style" w:hAnsi="Times New Roman" w:cs="Times New Roman"/>
          <w:b/>
          <w:sz w:val="24"/>
          <w:szCs w:val="24"/>
        </w:rPr>
      </w:pPr>
      <w:r w:rsidRPr="006733F9">
        <w:rPr>
          <w:rFonts w:ascii="Times New Roman" w:eastAsia="Bookman Old Style" w:hAnsi="Times New Roman" w:cs="Times New Roman"/>
          <w:b/>
          <w:sz w:val="24"/>
          <w:szCs w:val="24"/>
        </w:rPr>
        <w:t>1.6 Scope of the Study</w:t>
      </w:r>
    </w:p>
    <w:p w:rsidR="00F11E13" w:rsidRPr="006733F9" w:rsidRDefault="00F11E13" w:rsidP="00F11E13">
      <w:pPr>
        <w:pStyle w:val="normal0"/>
        <w:spacing w:after="0" w:line="360" w:lineRule="auto"/>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 xml:space="preserve">The scope of this study focuses on evaluating how community radio, specifically Royal FM, contributes to political campaign coverage and grassroots mobilization. It aims to analyze the effectiveness, reach, and impact of community radio in engaging local populations during political campaigns. The study will consider various dimensions including audience demographics, content analysis, and listener engagement. </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1.7 Operational Definition of terms</w:t>
      </w:r>
    </w:p>
    <w:p w:rsidR="00F11E13" w:rsidRPr="006733F9" w:rsidRDefault="00F11E13" w:rsidP="00F11E13">
      <w:pPr>
        <w:pStyle w:val="normal0"/>
        <w:spacing w:after="0" w:line="360" w:lineRule="auto"/>
        <w:jc w:val="both"/>
        <w:rPr>
          <w:rFonts w:ascii="Times New Roman" w:eastAsia="Bookman Old Style" w:hAnsi="Times New Roman" w:cs="Times New Roman"/>
          <w:sz w:val="24"/>
          <w:szCs w:val="24"/>
        </w:rPr>
      </w:pPr>
      <w:r w:rsidRPr="006733F9">
        <w:rPr>
          <w:rFonts w:ascii="Times New Roman" w:eastAsia="Bookman Old Style" w:hAnsi="Times New Roman" w:cs="Times New Roman"/>
          <w:b/>
          <w:sz w:val="24"/>
          <w:szCs w:val="24"/>
        </w:rPr>
        <w:t>Community Radio:</w:t>
      </w:r>
      <w:r w:rsidRPr="006733F9">
        <w:rPr>
          <w:rFonts w:ascii="Times New Roman" w:eastAsia="Bookman Old Style" w:hAnsi="Times New Roman" w:cs="Times New Roman"/>
          <w:sz w:val="24"/>
          <w:szCs w:val="24"/>
        </w:rPr>
        <w:t xml:space="preserve"> is a form of broadcasting that serves specific geographic communities or communities of interest, providing content that is often overlooked by commercial and mass media outlets. It operates as a third model of radio broadcasting alongside commercial and public broadcasting.</w:t>
      </w:r>
    </w:p>
    <w:p w:rsidR="00F11E13" w:rsidRPr="006733F9" w:rsidRDefault="00F11E13" w:rsidP="00F11E13">
      <w:pPr>
        <w:pStyle w:val="normal0"/>
        <w:spacing w:after="0" w:line="360" w:lineRule="auto"/>
        <w:jc w:val="both"/>
        <w:rPr>
          <w:rFonts w:ascii="Times New Roman" w:eastAsia="Bookman Old Style" w:hAnsi="Times New Roman" w:cs="Times New Roman"/>
          <w:sz w:val="24"/>
          <w:szCs w:val="24"/>
        </w:rPr>
      </w:pPr>
      <w:r w:rsidRPr="006733F9">
        <w:rPr>
          <w:rFonts w:ascii="Times New Roman" w:eastAsia="Bookman Old Style" w:hAnsi="Times New Roman" w:cs="Times New Roman"/>
          <w:b/>
          <w:sz w:val="24"/>
          <w:szCs w:val="24"/>
        </w:rPr>
        <w:t xml:space="preserve">Politics: </w:t>
      </w:r>
      <w:r w:rsidRPr="006733F9">
        <w:rPr>
          <w:rFonts w:ascii="Times New Roman" w:eastAsia="Bookman Old Style" w:hAnsi="Times New Roman" w:cs="Times New Roman"/>
          <w:sz w:val="24"/>
          <w:szCs w:val="24"/>
        </w:rPr>
        <w:t>in this study refers to the process necessary to make binding policy decision for the community and to increase patronage in government activities.</w:t>
      </w:r>
    </w:p>
    <w:p w:rsidR="00F11E13" w:rsidRPr="006733F9" w:rsidRDefault="00F11E13" w:rsidP="00F11E13">
      <w:pPr>
        <w:pStyle w:val="normal0"/>
        <w:spacing w:after="0" w:line="360" w:lineRule="auto"/>
        <w:jc w:val="both"/>
        <w:rPr>
          <w:rFonts w:ascii="Times New Roman" w:eastAsia="Bookman Old Style" w:hAnsi="Times New Roman" w:cs="Times New Roman"/>
          <w:sz w:val="24"/>
          <w:szCs w:val="24"/>
        </w:rPr>
      </w:pPr>
      <w:r w:rsidRPr="006733F9">
        <w:rPr>
          <w:rFonts w:ascii="Times New Roman" w:eastAsia="Bookman Old Style" w:hAnsi="Times New Roman" w:cs="Times New Roman"/>
          <w:b/>
          <w:sz w:val="24"/>
          <w:szCs w:val="24"/>
        </w:rPr>
        <w:t>Grassroots mobilization:</w:t>
      </w:r>
      <w:r w:rsidRPr="006733F9">
        <w:rPr>
          <w:rFonts w:ascii="Times New Roman" w:eastAsia="Bookman Old Style" w:hAnsi="Times New Roman" w:cs="Times New Roman"/>
          <w:sz w:val="24"/>
          <w:szCs w:val="24"/>
        </w:rPr>
        <w:t xml:space="preserve"> refers to a type of movement or campaign that seeks to engage and mobilize individuals at the community level to take action, often with the goal of influencing political outcomes. This form of activism is characterized by its focus on local engagement and direct participation from ordinary citizens rather than relying on established political structures or large-scale media campaigns.</w:t>
      </w:r>
    </w:p>
    <w:p w:rsidR="00F11E13" w:rsidRPr="006733F9" w:rsidRDefault="00F11E13" w:rsidP="00F11E13">
      <w:pPr>
        <w:pStyle w:val="normal0"/>
        <w:spacing w:after="0" w:line="360" w:lineRule="auto"/>
        <w:jc w:val="both"/>
        <w:rPr>
          <w:rFonts w:ascii="Times New Roman" w:eastAsia="Bookman Old Style" w:hAnsi="Times New Roman" w:cs="Times New Roman"/>
          <w:b/>
          <w:sz w:val="24"/>
          <w:szCs w:val="24"/>
        </w:rPr>
      </w:pPr>
      <w:r w:rsidRPr="006733F9">
        <w:rPr>
          <w:rFonts w:ascii="Times New Roman" w:eastAsia="Bookman Old Style" w:hAnsi="Times New Roman" w:cs="Times New Roman"/>
          <w:b/>
          <w:sz w:val="24"/>
          <w:szCs w:val="24"/>
        </w:rPr>
        <w:t>Media</w:t>
      </w:r>
      <w:r w:rsidRPr="006733F9">
        <w:rPr>
          <w:rFonts w:ascii="Times New Roman" w:eastAsia="Bookman Old Style" w:hAnsi="Times New Roman" w:cs="Times New Roman"/>
          <w:sz w:val="24"/>
          <w:szCs w:val="24"/>
        </w:rPr>
        <w:t>: refers to radio as a channel through which government, institutions, and political interest groups communicate with the citizens of a nation.</w:t>
      </w:r>
    </w:p>
    <w:p w:rsidR="00F11E13" w:rsidRPr="006733F9" w:rsidRDefault="00F11E13" w:rsidP="00F11E13">
      <w:pPr>
        <w:pStyle w:val="normal0"/>
        <w:spacing w:after="0" w:line="360" w:lineRule="auto"/>
        <w:jc w:val="both"/>
        <w:rPr>
          <w:rFonts w:ascii="Times New Roman" w:eastAsia="Bookman Old Style" w:hAnsi="Times New Roman" w:cs="Times New Roman"/>
          <w:sz w:val="24"/>
          <w:szCs w:val="24"/>
        </w:rPr>
      </w:pPr>
      <w:r w:rsidRPr="006733F9">
        <w:rPr>
          <w:rFonts w:ascii="Times New Roman" w:eastAsia="Bookman Old Style" w:hAnsi="Times New Roman" w:cs="Times New Roman"/>
          <w:b/>
          <w:sz w:val="24"/>
          <w:szCs w:val="24"/>
        </w:rPr>
        <w:lastRenderedPageBreak/>
        <w:t>Political Mobilization</w:t>
      </w:r>
      <w:r w:rsidRPr="006733F9">
        <w:rPr>
          <w:rFonts w:ascii="Times New Roman" w:eastAsia="Bookman Old Style" w:hAnsi="Times New Roman" w:cs="Times New Roman"/>
          <w:sz w:val="24"/>
          <w:szCs w:val="24"/>
        </w:rPr>
        <w:t>: refers</w:t>
      </w:r>
      <w:r w:rsidRPr="006733F9">
        <w:rPr>
          <w:rFonts w:ascii="Times New Roman" w:eastAsia="Bookman Old Style" w:hAnsi="Times New Roman" w:cs="Times New Roman"/>
          <w:b/>
          <w:sz w:val="24"/>
          <w:szCs w:val="24"/>
        </w:rPr>
        <w:t xml:space="preserve"> </w:t>
      </w:r>
      <w:r w:rsidRPr="006733F9">
        <w:rPr>
          <w:rFonts w:ascii="Times New Roman" w:eastAsia="Bookman Old Style" w:hAnsi="Times New Roman" w:cs="Times New Roman"/>
          <w:sz w:val="24"/>
          <w:szCs w:val="24"/>
        </w:rPr>
        <w:t>to the process of becoming attentive and active towards the political demand of the nation ensuring they take part in political activities, as electorate in exercising their rights to vote making awareness for the need participate actively and fully in the electoral process.</w:t>
      </w:r>
    </w:p>
    <w:p w:rsidR="00F11E13" w:rsidRPr="006733F9" w:rsidRDefault="00F11E13" w:rsidP="00F11E13">
      <w:pPr>
        <w:pStyle w:val="normal0"/>
        <w:spacing w:after="0" w:line="360" w:lineRule="auto"/>
        <w:jc w:val="both"/>
        <w:rPr>
          <w:rFonts w:ascii="Times New Roman" w:eastAsia="Bookman Old Style" w:hAnsi="Times New Roman" w:cs="Times New Roman"/>
          <w:sz w:val="24"/>
          <w:szCs w:val="24"/>
        </w:rPr>
      </w:pPr>
      <w:r w:rsidRPr="006733F9">
        <w:rPr>
          <w:rFonts w:ascii="Times New Roman" w:eastAsia="Bookman Old Style" w:hAnsi="Times New Roman" w:cs="Times New Roman"/>
          <w:b/>
          <w:sz w:val="24"/>
          <w:szCs w:val="24"/>
        </w:rPr>
        <w:t>Political Participation</w:t>
      </w:r>
      <w:r w:rsidRPr="006733F9">
        <w:rPr>
          <w:rFonts w:ascii="Times New Roman" w:eastAsia="Bookman Old Style" w:hAnsi="Times New Roman" w:cs="Times New Roman"/>
          <w:sz w:val="24"/>
          <w:szCs w:val="24"/>
        </w:rPr>
        <w:t>:</w:t>
      </w:r>
      <w:r w:rsidRPr="006733F9">
        <w:rPr>
          <w:rFonts w:ascii="Times New Roman" w:eastAsia="Bookman Old Style" w:hAnsi="Times New Roman" w:cs="Times New Roman"/>
          <w:b/>
          <w:sz w:val="24"/>
          <w:szCs w:val="24"/>
        </w:rPr>
        <w:t xml:space="preserve"> </w:t>
      </w:r>
      <w:r w:rsidRPr="006733F9">
        <w:rPr>
          <w:rFonts w:ascii="Times New Roman" w:eastAsia="Bookman Old Style" w:hAnsi="Times New Roman" w:cs="Times New Roman"/>
          <w:sz w:val="24"/>
          <w:szCs w:val="24"/>
        </w:rPr>
        <w:t xml:space="preserve">This refers is participation of people in selecting their leaders by participating in the election process of selection. </w:t>
      </w:r>
    </w:p>
    <w:p w:rsidR="00F11E13" w:rsidRPr="006733F9" w:rsidRDefault="00F11E13" w:rsidP="00F11E13">
      <w:pPr>
        <w:pStyle w:val="normal0"/>
        <w:spacing w:after="0" w:line="360" w:lineRule="auto"/>
        <w:jc w:val="both"/>
        <w:rPr>
          <w:rFonts w:ascii="Times New Roman" w:eastAsia="Bookman Old Style" w:hAnsi="Times New Roman" w:cs="Times New Roman"/>
          <w:b/>
          <w:sz w:val="24"/>
          <w:szCs w:val="24"/>
        </w:rPr>
      </w:pPr>
      <w:r w:rsidRPr="006733F9">
        <w:rPr>
          <w:rFonts w:ascii="Times New Roman" w:eastAsia="Bookman Old Style" w:hAnsi="Times New Roman" w:cs="Times New Roman"/>
          <w:b/>
          <w:sz w:val="24"/>
          <w:szCs w:val="24"/>
        </w:rPr>
        <w:t>Radio Programs</w:t>
      </w:r>
      <w:r w:rsidRPr="006733F9">
        <w:rPr>
          <w:rFonts w:ascii="Times New Roman" w:eastAsia="Bookman Old Style" w:hAnsi="Times New Roman" w:cs="Times New Roman"/>
          <w:sz w:val="24"/>
          <w:szCs w:val="24"/>
        </w:rPr>
        <w:t xml:space="preserve">: This are the on air programs on politic during the electoral period of </w:t>
      </w:r>
      <w:r>
        <w:rPr>
          <w:rFonts w:ascii="Times New Roman" w:eastAsia="Bookman Old Style" w:hAnsi="Times New Roman" w:cs="Times New Roman"/>
          <w:sz w:val="24"/>
          <w:szCs w:val="24"/>
        </w:rPr>
        <w:t>2023</w:t>
      </w:r>
      <w:r w:rsidRPr="006733F9">
        <w:rPr>
          <w:rFonts w:ascii="Times New Roman" w:eastAsia="Bookman Old Style" w:hAnsi="Times New Roman" w:cs="Times New Roman"/>
          <w:sz w:val="24"/>
          <w:szCs w:val="24"/>
        </w:rPr>
        <w:t>.</w:t>
      </w: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9B2BBA" w:rsidRDefault="009B2BBA"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lastRenderedPageBreak/>
        <w:t>CHAPTER TWO</w:t>
      </w: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LITERATURE REVIEW</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2.1 Introduction</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This section deal</w:t>
      </w:r>
      <w:r>
        <w:rPr>
          <w:rFonts w:ascii="Times New Roman" w:eastAsia="Bookman Old Style" w:hAnsi="Times New Roman" w:cs="Times New Roman"/>
          <w:color w:val="000000"/>
          <w:sz w:val="24"/>
          <w:szCs w:val="24"/>
        </w:rPr>
        <w:t>s</w:t>
      </w:r>
      <w:r w:rsidRPr="006733F9">
        <w:rPr>
          <w:rFonts w:ascii="Times New Roman" w:eastAsia="Bookman Old Style" w:hAnsi="Times New Roman" w:cs="Times New Roman"/>
          <w:color w:val="000000"/>
          <w:sz w:val="24"/>
          <w:szCs w:val="24"/>
        </w:rPr>
        <w:t xml:space="preserve"> with review of literature which insinuate on the work of past and present authors based on subject matters “the audience perception of effectiveness of radio campaign on political tolerance among residents of Ilorin metropolis”. Thus, the section was arranged with the following headings: Conceptual Framework that explain the concept of accountability and other relevant concepts; Theoretical framework that states many theories out of which adopted one that is suitable for the study; and empirical review that study related headings based on the subject matters.</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2.2 Conceptual Framework</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2.2.1 Concept of Radio</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Radio is very powerful because it reaches a huge audience quickly and because it allows the people in that huge audience to interact with one another more easily than television viewers or newspaper readers. The power of radio grew as News could be reported more quickly on radio than in newspapers or on television, because the technology is simpler, accessibility to radio made its prominence increase as any owner of a radio set can tune in to radio programs conveniently (NORC, 2016). Its in-exclusiveness won it over in the hearts of many as radio can reach most people, including the poor, the marginalized and those who cannot read or write.</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Radio broadcasting, while essentially of European origin, has encountered exceptionally favourable conditions in Nigeria and has thus become established over time as not only the most popular means of communication and of disseminating information. Radio, originally an instrument of colonial government subsequently became used in a variety of ways, from political tools in the fight for freedom, to economic and cultural challenges integration tools in development of the Nation (NORC, 2016).</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Ochonogor (2018) sees the media as multipliers of sources of knowledge, raise levels of resources of knowledge and levels of aspirations. It is this source of knowledge gotten from information rendered, that makes Radio broadcasting a vital informative source. Oboh (2018) </w:t>
      </w:r>
      <w:r w:rsidRPr="006733F9">
        <w:rPr>
          <w:rFonts w:ascii="Times New Roman" w:eastAsia="Bookman Old Style" w:hAnsi="Times New Roman" w:cs="Times New Roman"/>
          <w:color w:val="000000"/>
          <w:sz w:val="24"/>
          <w:szCs w:val="24"/>
        </w:rPr>
        <w:lastRenderedPageBreak/>
        <w:t xml:space="preserve">captured his thoughts on the role of the media, the mass media institutions provide information daily to aid the steady development of the citizens as well as other socio-economic and political organizations that operate within the country. Oboh‘s point brings to the fore the connection between the level of information dissemination (as carried out through the mass media) in a society and the level of socio-economic and political operation within the country. </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Radio therefore aids the stabilization of these operations, by airing vital information to aid the progress of the nation as a whole. The level of vital information the media (Radio) can give to the general public over salient issue shows the strength of the sector in knowledge propagation (Ochonogor, 2018).</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2052F2">
        <w:rPr>
          <w:rFonts w:ascii="Times New Roman" w:eastAsia="Bookman Old Style" w:hAnsi="Times New Roman" w:cs="Times New Roman"/>
          <w:b/>
          <w:color w:val="000000"/>
          <w:sz w:val="24"/>
          <w:szCs w:val="24"/>
        </w:rPr>
        <w:t>2.2.2 R</w:t>
      </w:r>
      <w:r w:rsidRPr="006733F9">
        <w:rPr>
          <w:rFonts w:ascii="Times New Roman" w:eastAsia="Bookman Old Style" w:hAnsi="Times New Roman" w:cs="Times New Roman"/>
          <w:b/>
          <w:color w:val="000000"/>
          <w:sz w:val="24"/>
          <w:szCs w:val="24"/>
        </w:rPr>
        <w:t>adio Broadcasting</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McQuail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establishes that radio notably refused to die in the face of television and it has prospered on the basis of several distinctive features.  As a medium, it is much cheaper and more flexible in production and also cheap and flexible in the use for its audience. There is no longer limitations on the place where radio can be listened to or the time of reception, since listening can be combined with other routine activities and has possibilities for interaction with its audience by the way of telephone and can accommodate many different genres.</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color w:val="000000"/>
          <w:sz w:val="24"/>
          <w:szCs w:val="24"/>
        </w:rPr>
        <w:t>Radio, like all mass-media, flourishes best in countries where the rule of law is respected and where media regulation is independent and even-handed. This unfortunately, is not the case in the vast majority of African countries. In most places the body that regulates the media either operates directly out of the ministry of information or its officers are direct appointees of the ruling party of the day (Ochonogor, 2018).</w:t>
      </w:r>
      <w:r w:rsidRPr="006733F9">
        <w:rPr>
          <w:rFonts w:ascii="Times New Roman" w:eastAsia="Bookman Old Style" w:hAnsi="Times New Roman" w:cs="Times New Roman"/>
          <w:b/>
          <w:color w:val="000000"/>
          <w:sz w:val="24"/>
          <w:szCs w:val="24"/>
        </w:rPr>
        <w:t xml:space="preserve"> </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Radio broadcasting is a one- way wireless transmission over radio waves intended to reach a wide audience. Stations can be linked in radio networks to broadcast a common radio format either in broadcast syndication or simulcast or both. Audio broadcasting also can be done via cable radio, local wire television networks, satellite radio and internet radio via streaming media on the internet. The types of signal can either be analog audio or digital audio (McQuail,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xml:space="preserve">). </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lastRenderedPageBreak/>
        <w:t xml:space="preserve">Digital audio is broadcasting format that can be used to record, store, generate, manipulate and reproduce sounds using audio signals encoded in digital form. Analog audio is a technique where recording broadcast signals, music sound and other aspects of a broadcast is recorded then played back for airing. In analog audio the signals are stored as continuous signals (Gibson,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Radio is a medium of entertainment, information and education, and a good medium of Advertising. It is been regarded as the most flexible medium of communication which allows changes and shift from one language to another. It is also known all over the world for its portability and mobility. Radio, is one of the most effective and cheapest medium of communication available to man today. It provides opportunity for man to understand both his immediate and distant environment (McQuail,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Through radio, messages or information are received by means of electromagnetic waves.</w:t>
      </w:r>
    </w:p>
    <w:p w:rsidR="00F11E13" w:rsidRPr="006733F9" w:rsidRDefault="00F11E13" w:rsidP="00F11E13">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Radio provides man with the opportunity to send spoken word, music, codes and other communication signals through the waves to any part of the world. With the use of radio, we can communicate across space, sea and distant points (Gibson,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Like any electronic media, radio broadcasting involves three stages of technical communication. The first is production of programs, the second is transmission and the third stage is reception.</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 xml:space="preserve">2.2.3 TYPES OF RADIO BROADCAST </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b/>
          <w:color w:val="000000"/>
          <w:sz w:val="24"/>
          <w:szCs w:val="24"/>
        </w:rPr>
        <w:t>FM:</w:t>
      </w:r>
      <w:r w:rsidRPr="006733F9">
        <w:rPr>
          <w:rFonts w:ascii="Times New Roman" w:eastAsia="Bookman Old Style" w:hAnsi="Times New Roman" w:cs="Times New Roman"/>
          <w:color w:val="000000"/>
          <w:sz w:val="24"/>
          <w:szCs w:val="24"/>
        </w:rPr>
        <w:t xml:space="preserve"> Frequency Modulation - A method of impressing data onto an alternating-current (AC) wave by varying the instantaneous frequency of the wave.  The FM refers to frequency modulation and occurs on VHF frequency. This is short wave signals restricted to a particular areas of coverage, not travelling great distance.</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b/>
          <w:color w:val="000000"/>
          <w:sz w:val="24"/>
          <w:szCs w:val="24"/>
        </w:rPr>
        <w:t>AM:</w:t>
      </w:r>
      <w:r w:rsidRPr="006733F9">
        <w:rPr>
          <w:rFonts w:ascii="Times New Roman" w:eastAsia="Bookman Old Style" w:hAnsi="Times New Roman" w:cs="Times New Roman"/>
          <w:color w:val="000000"/>
          <w:sz w:val="24"/>
          <w:szCs w:val="24"/>
        </w:rPr>
        <w:t xml:space="preserve"> Amplitude Modulation - where the amplitude of a carrier wave is varied in accordance with some characteristic of the modulating signal. This is one of the earliest broadcasting stations to be developed.  It is a medium and long range wave band.  The advantage of AM stereo station can be detected with simple equipment (Gibson,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w:t>
      </w:r>
    </w:p>
    <w:p w:rsidR="004D4B79" w:rsidRDefault="004D4B79"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p>
    <w:p w:rsidR="004D4B79" w:rsidRDefault="004D4B79"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lastRenderedPageBreak/>
        <w:t>New Technology in Broadcasting</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b/>
          <w:color w:val="000000"/>
          <w:sz w:val="24"/>
          <w:szCs w:val="24"/>
        </w:rPr>
        <w:t>HD Radio</w:t>
      </w:r>
      <w:r w:rsidRPr="006733F9">
        <w:rPr>
          <w:rFonts w:ascii="Times New Roman" w:eastAsia="Bookman Old Style" w:hAnsi="Times New Roman" w:cs="Times New Roman"/>
          <w:color w:val="000000"/>
          <w:sz w:val="24"/>
          <w:szCs w:val="24"/>
        </w:rPr>
        <w:t xml:space="preserve"> - HD Radio technology transmits digital audio and data alongside existing AM and FM analog signals. According to the developer of this technology makes your HD radios make AM sound like FM and FM sounds like CDs. HD Radio offers FM Multicasting - the ability to broadcast multiple program streams over a single FM frequency, Static-free, crystal-clear reception, and A variety of data services including text-based information through radio (Gueudeu, </w:t>
      </w:r>
      <w:r>
        <w:rPr>
          <w:rFonts w:ascii="Times New Roman" w:eastAsia="Bookman Old Style" w:hAnsi="Times New Roman" w:cs="Times New Roman"/>
          <w:color w:val="000000"/>
          <w:sz w:val="24"/>
          <w:szCs w:val="24"/>
        </w:rPr>
        <w:t>2022</w:t>
      </w:r>
      <w:r w:rsidRPr="006733F9">
        <w:rPr>
          <w:rFonts w:ascii="Times New Roman" w:eastAsia="Bookman Old Style" w:hAnsi="Times New Roman" w:cs="Times New Roman"/>
          <w:color w:val="000000"/>
          <w:sz w:val="24"/>
          <w:szCs w:val="24"/>
        </w:rPr>
        <w:t xml:space="preserve">). </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2.2.4 Political Mobilization</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Mobilization is the organization people social groups with the same interest together for a particular course. Mobilization is creating a relationship between two parties, the individuals and the cause or interest group involved. The concept of mobilization consists of three major steps: interest formation amongst the intended parties and individuals, community building based on trust from the same interest created, and lastly the action process (Hirst, 2016).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Political mobilization can be defined as the attempt of mobilized actors to influence and change the political belief and situation already existing. In political mobilization the major difference is the goal and direction which determines the type of relationship existing between the individuals and political interest groups or parties (Hirst, 2016).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According to Stefano (2017) states the types of practical mobilization: downward mobilization looks at how to mobilize actors from the smaller groups all to form a larger enclave of ideas, there’s also the historical mobilization which is based on past the past of the party its history and progress while in power, the Leninist concept of mobilization vies it from a political party view; grass-root or populist mobilization and the ideal-democratic model of mobilization where mobilization is done by popular vote or ideals of the party. Another mobilization type is the horizontal mobilization which incorporates the stability of internal process of mobilization taking place within the two types of actors.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Since the media deal with the provision relevant information, politics form a major topic that arouses public interest and debate. This is because politics provides a platform that rallies people together in knowing, participating and deciding the person that governs and represents </w:t>
      </w:r>
      <w:r w:rsidRPr="006733F9">
        <w:rPr>
          <w:rFonts w:ascii="Times New Roman" w:eastAsia="Bookman Old Style" w:hAnsi="Times New Roman" w:cs="Times New Roman"/>
          <w:color w:val="000000"/>
          <w:sz w:val="24"/>
          <w:szCs w:val="24"/>
        </w:rPr>
        <w:lastRenderedPageBreak/>
        <w:t xml:space="preserve">their interest. Merkl (2017) described politics as “A notable quest for good order and justice at its best and at its worst, a selfish grab of power, glory and riches”.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Umechukwu (2017) also described politics as the “Conjuring the images of power domination and struggle to grab state apparatus”. From these definition politics can be seen as a social struggle in choosing electoral leaders to use state apparatus to make citizens life better or to enrich their pockets. Politics can be seen as a struggle for power, and a few politicians use it as a means of actualization their ambitions at the expense of the larger society. In order to understand the importance of politics to the society, before we can appreciate the role of the media in mobilizing the populace to participate in the political process, we can quote Harold Lasswell (2016) expression of politics as “who gets what, when and how.” This implies the sharing of available resources, by those in position of authority.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According to Osuji (</w:t>
      </w:r>
      <w:r>
        <w:rPr>
          <w:rFonts w:ascii="Times New Roman" w:eastAsia="Bookman Old Style" w:hAnsi="Times New Roman" w:cs="Times New Roman"/>
          <w:color w:val="000000"/>
          <w:sz w:val="24"/>
          <w:szCs w:val="24"/>
        </w:rPr>
        <w:t>2021</w:t>
      </w:r>
      <w:r w:rsidRPr="006733F9">
        <w:rPr>
          <w:rFonts w:ascii="Times New Roman" w:eastAsia="Bookman Old Style" w:hAnsi="Times New Roman" w:cs="Times New Roman"/>
          <w:color w:val="000000"/>
          <w:sz w:val="24"/>
          <w:szCs w:val="24"/>
        </w:rPr>
        <w:t xml:space="preserve">) politics is the pursuit and exercise of the political process necessary to make policy decisions for the community and to distribute patronage and government benefits. Politics is invariably the activities or a set of process which includes a community, a set of laws and constitution. The object of this is to promote general good of the people. Political process on the other hand is the activities of politicians, administration, elected officials and even those aspiring to lead. Political process includes the formation of political parties and their organization, conduct of elections, assigning responsibilities to those holding political offices either elected or appointed, drafting of rules and regulations, bye- laws, constitution, amendments and the overall existence of a corporate entity.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For a virile political process and the growth and sustenance of democracy, the citizenry must be effectively informed, sensitized and adequately mobilized through mass media channels. There are other important media channels such as intra- personal, inter-personal, group communication, public speaking and oral media/ folk media but our focus in this piece is radio and its role in politics (Hirst, 2016). </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2.2.5 The Role of Media in Politics</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The role of the media is important to this study. The media with reference to newspapers, radio, television and the International News Network (Internet) play a very important role. The </w:t>
      </w:r>
      <w:r w:rsidRPr="006733F9">
        <w:rPr>
          <w:rFonts w:ascii="Times New Roman" w:eastAsia="Bookman Old Style" w:hAnsi="Times New Roman" w:cs="Times New Roman"/>
          <w:color w:val="000000"/>
          <w:sz w:val="24"/>
          <w:szCs w:val="24"/>
        </w:rPr>
        <w:lastRenderedPageBreak/>
        <w:t xml:space="preserve">media, as vanguard for political, economic and social development represent a working organism. In the case where the media carry out its role with professionalism, truth, fairness, and justice then the society would not suffer but rather benefit. But where the media becomes bias mainly for profits and personal gains the society and the country suffers as a whole (Gandhi, </w:t>
      </w:r>
      <w:r>
        <w:rPr>
          <w:rFonts w:ascii="Times New Roman" w:eastAsia="Bookman Old Style" w:hAnsi="Times New Roman" w:cs="Times New Roman"/>
          <w:color w:val="000000"/>
          <w:sz w:val="24"/>
          <w:szCs w:val="24"/>
        </w:rPr>
        <w:t>2023</w:t>
      </w:r>
      <w:r w:rsidRPr="006733F9">
        <w:rPr>
          <w:rFonts w:ascii="Times New Roman" w:eastAsia="Bookman Old Style" w:hAnsi="Times New Roman" w:cs="Times New Roman"/>
          <w:color w:val="000000"/>
          <w:sz w:val="24"/>
          <w:szCs w:val="24"/>
        </w:rPr>
        <w:t xml:space="preserve">). The media play five main roles and these roles are described as the fourth estate, agenda setter, watch dog, force multiplier and the gatekeeper.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According to Davis (</w:t>
      </w:r>
      <w:r>
        <w:rPr>
          <w:rFonts w:ascii="Times New Roman" w:eastAsia="Bookman Old Style" w:hAnsi="Times New Roman" w:cs="Times New Roman"/>
          <w:color w:val="000000"/>
          <w:sz w:val="24"/>
          <w:szCs w:val="24"/>
        </w:rPr>
        <w:t>2024</w:t>
      </w:r>
      <w:r w:rsidRPr="006733F9">
        <w:rPr>
          <w:rFonts w:ascii="Times New Roman" w:eastAsia="Bookman Old Style" w:hAnsi="Times New Roman" w:cs="Times New Roman"/>
          <w:color w:val="000000"/>
          <w:sz w:val="24"/>
          <w:szCs w:val="24"/>
        </w:rPr>
        <w:t xml:space="preserve">) the operation of a modern industrial democracy required that those who provide information, provide that which is not a judgmental distortion of reality and fact, not as accurate humanly as possible – or else a society can quietly with the permissiveness of modern media, be thrown of balance. There are five (5) main roles of the media. First of all, the media serves as the fourth estate (Knowlton, </w:t>
      </w:r>
      <w:r>
        <w:rPr>
          <w:rFonts w:ascii="Times New Roman" w:eastAsia="Bookman Old Style" w:hAnsi="Times New Roman" w:cs="Times New Roman"/>
          <w:color w:val="000000"/>
          <w:sz w:val="24"/>
          <w:szCs w:val="24"/>
        </w:rPr>
        <w:t>2024</w:t>
      </w:r>
      <w:r w:rsidRPr="006733F9">
        <w:rPr>
          <w:rFonts w:ascii="Times New Roman" w:eastAsia="Bookman Old Style" w:hAnsi="Times New Roman" w:cs="Times New Roman"/>
          <w:color w:val="000000"/>
          <w:sz w:val="24"/>
          <w:szCs w:val="24"/>
        </w:rPr>
        <w:t xml:space="preserve">). Liberal theorists have long argued that the existence of an unfettered and independent press within each nation is essential in the process of democratization, by controlling towards the right of freedom of expression, thought and conscience strengthening the responsiveness and accountability of governments to all citizens, and providing a pluralist platform and channel of political expression for a multiplicity of groups and interests.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The term fourth estate is frequently attributed to the nineteenth century historian Carlyle, though he himself seems to have attributed it to Edmund Burke. The notion that the media as a fourth estate rests on the idea that the media’s function is to act as a guardian of public interest and as a watch dog on the activities of government (Knowlton, </w:t>
      </w:r>
      <w:r>
        <w:rPr>
          <w:rFonts w:ascii="Times New Roman" w:eastAsia="Bookman Old Style" w:hAnsi="Times New Roman" w:cs="Times New Roman"/>
          <w:color w:val="000000"/>
          <w:sz w:val="24"/>
          <w:szCs w:val="24"/>
        </w:rPr>
        <w:t>2024</w:t>
      </w:r>
      <w:r w:rsidRPr="006733F9">
        <w:rPr>
          <w:rFonts w:ascii="Times New Roman" w:eastAsia="Bookman Old Style" w:hAnsi="Times New Roman" w:cs="Times New Roman"/>
          <w:color w:val="000000"/>
          <w:sz w:val="24"/>
          <w:szCs w:val="24"/>
        </w:rPr>
        <w:t xml:space="preserve">. The media is therefore an important component of the checks and balances that form part of modern democracy.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Secondly, the media plays its role as an agenda setter (Wilson, </w:t>
      </w:r>
      <w:r>
        <w:rPr>
          <w:rFonts w:ascii="Times New Roman" w:eastAsia="Bookman Old Style" w:hAnsi="Times New Roman" w:cs="Times New Roman"/>
          <w:color w:val="000000"/>
          <w:sz w:val="24"/>
          <w:szCs w:val="24"/>
        </w:rPr>
        <w:t>2021</w:t>
      </w:r>
      <w:r w:rsidRPr="006733F9">
        <w:rPr>
          <w:rFonts w:ascii="Times New Roman" w:eastAsia="Bookman Old Style" w:hAnsi="Times New Roman" w:cs="Times New Roman"/>
          <w:color w:val="000000"/>
          <w:sz w:val="24"/>
          <w:szCs w:val="24"/>
        </w:rPr>
        <w:t xml:space="preserve">). Agenda setting is one of the important roles of the news media. The power of the news media is to set nation’s agenda and to focus public attention on a few key public issues. Agenda setting is defined as the process whereby the media determine what we think and worry about. Television news also offers numerous cues about salience. The opening story on the newscast, length of time devoted to the story etc. These cues repeated day after day effectively communicate the importance of each topic. In other words, the news media can set the agenda for the public’s attention to that </w:t>
      </w:r>
      <w:r w:rsidRPr="006733F9">
        <w:rPr>
          <w:rFonts w:ascii="Times New Roman" w:eastAsia="Bookman Old Style" w:hAnsi="Times New Roman" w:cs="Times New Roman"/>
          <w:color w:val="000000"/>
          <w:sz w:val="24"/>
          <w:szCs w:val="24"/>
        </w:rPr>
        <w:lastRenderedPageBreak/>
        <w:t xml:space="preserve">small group of issues around which public opinion forms. This idea was by Walter Lippmann in his 1922 classic, Public Opinion, which began with a chapter titled “The World Outside and the Pictures in our Heads”. As he noted, the media is a primary source of those pictures in our heads about the larger world of public affairs, a world that for most citizens is “out of reach, out of sight, out of mind”.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The effect of Agenda Setting</w:t>
      </w:r>
      <w:r>
        <w:rPr>
          <w:rFonts w:ascii="Times New Roman" w:eastAsia="Bookman Old Style" w:hAnsi="Times New Roman" w:cs="Times New Roman"/>
          <w:color w:val="000000"/>
          <w:sz w:val="24"/>
          <w:szCs w:val="24"/>
        </w:rPr>
        <w:t>s</w:t>
      </w:r>
      <w:r w:rsidRPr="006733F9">
        <w:rPr>
          <w:rFonts w:ascii="Times New Roman" w:eastAsia="Bookman Old Style" w:hAnsi="Times New Roman" w:cs="Times New Roman"/>
          <w:color w:val="000000"/>
          <w:sz w:val="24"/>
          <w:szCs w:val="24"/>
        </w:rPr>
        <w:t xml:space="preserve"> is made clearly in the famous Cohen’s quote that the press may not be successful much of the time in telling people what to think, but it is stunningly successful in telling its readers what to think about. The concept of Agenda-setting is for the press to selectively close what we see or hear in the media. According to Ghoparde (2016), agenda setting is a relational concept that specifies a transfer of salience from agenda primers (media) to agenda adopters (consumers).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Thirdly is the gate keeping function of the media. It refers to restrictions on access or the power to determine whether a particular message should be transmitted or not. In mass communication, sent messages do not reach the audience in raw form. They are usually treated. The implication of this is that there is usually no guarantee that what the message receivers get is exactly the message sent by the source. Gate keeping is the process through which information is filtered for dissemination, whether for publication, broadcasting, the Internet, or some other mode of communication. Gate keeping occurs at all levels of the media structure (Ghoparde, 2016). The news media’s gate keeping role is used to dictate the news worthiness of an event. </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Gate keeping involves a series of checks points that the news has to pass through before it gets to the public. Though this process many people have to decide whether or not the news is to be seen or heard. Gatekeepers of the media are message filters, and they include reporter, writers, editors, producers and even government officials. The concept of gate keeping involves message selection, handling and control. Gate keepers perform three major functions and they are; limiting the information through editing before dissemination, expanding the amount of information by injecting additional views and reorganizing or re-interpreting the information gathered before disseminating it (Shoemaker, </w:t>
      </w:r>
      <w:r>
        <w:rPr>
          <w:rFonts w:ascii="Times New Roman" w:eastAsia="Bookman Old Style" w:hAnsi="Times New Roman" w:cs="Times New Roman"/>
          <w:color w:val="000000"/>
          <w:sz w:val="24"/>
          <w:szCs w:val="24"/>
        </w:rPr>
        <w:t>2021</w:t>
      </w:r>
      <w:r w:rsidRPr="006733F9">
        <w:rPr>
          <w:rFonts w:ascii="Times New Roman" w:eastAsia="Bookman Old Style" w:hAnsi="Times New Roman" w:cs="Times New Roman"/>
          <w:color w:val="000000"/>
          <w:sz w:val="24"/>
          <w:szCs w:val="24"/>
        </w:rPr>
        <w:t xml:space="preserve">).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lastRenderedPageBreak/>
        <w:t>Gate keeping as a theory of communications began with Lewin’s (</w:t>
      </w:r>
      <w:r>
        <w:rPr>
          <w:rFonts w:ascii="Times New Roman" w:eastAsia="Bookman Old Style" w:hAnsi="Times New Roman" w:cs="Times New Roman"/>
          <w:color w:val="000000"/>
          <w:sz w:val="24"/>
          <w:szCs w:val="24"/>
        </w:rPr>
        <w:t>2021</w:t>
      </w:r>
      <w:r w:rsidRPr="006733F9">
        <w:rPr>
          <w:rFonts w:ascii="Times New Roman" w:eastAsia="Bookman Old Style" w:hAnsi="Times New Roman" w:cs="Times New Roman"/>
          <w:color w:val="000000"/>
          <w:sz w:val="24"/>
          <w:szCs w:val="24"/>
        </w:rPr>
        <w:t xml:space="preserve">) work on community dynamics and a notion of gate keeping that was laid out in terms of food consumption- the selection process by which certain foods reach the dinner table, or not. Lewin saw this as a product of ‘‘communications channels’’ and ‘‘gates,’’ metaphors well-suited to a theory of news selection in mass media. Media gate keeping was then more fully developed in White’s (1950) classic case study of a wire editor at a small town daily newspaper (Collegian, </w:t>
      </w:r>
      <w:r>
        <w:rPr>
          <w:rFonts w:ascii="Times New Roman" w:eastAsia="Bookman Old Style" w:hAnsi="Times New Roman" w:cs="Times New Roman"/>
          <w:color w:val="000000"/>
          <w:sz w:val="24"/>
          <w:szCs w:val="24"/>
        </w:rPr>
        <w:t>2021</w:t>
      </w:r>
      <w:r w:rsidRPr="006733F9">
        <w:rPr>
          <w:rFonts w:ascii="Times New Roman" w:eastAsia="Bookman Old Style" w:hAnsi="Times New Roman" w:cs="Times New Roman"/>
          <w:color w:val="000000"/>
          <w:sz w:val="24"/>
          <w:szCs w:val="24"/>
        </w:rPr>
        <w:t xml:space="preserve">).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Fourthly, Media serves as a watchdog. For a complete justification for press freedom is the media to act as a watch dog over the government. The media is traditionally the watch dog of democracy, which is also linked to their status as the fourth estate. Media as a watch dog means they speak for the people, represents the interest of the people and serve as checks on the government. Schuepp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identifies the responsibilities of a watch dog. A watch dog has to protect his owner, give him security and react to possible outside interference with the rights of his owner. The watch dog has to know his loyalties therefore the media have to be loyal to the society, because they are watch dog of society not of government.</w:t>
      </w:r>
    </w:p>
    <w:p w:rsidR="00F11E13" w:rsidRPr="006733F9" w:rsidRDefault="00F11E13" w:rsidP="00F11E13">
      <w:pPr>
        <w:pStyle w:val="normal0"/>
        <w:spacing w:after="0" w:line="360" w:lineRule="auto"/>
        <w:jc w:val="both"/>
        <w:rPr>
          <w:rFonts w:ascii="Times New Roman" w:eastAsia="Bookman Old Style" w:hAnsi="Times New Roman" w:cs="Times New Roman"/>
          <w:b/>
          <w:sz w:val="24"/>
          <w:szCs w:val="24"/>
        </w:rPr>
      </w:pPr>
      <w:r w:rsidRPr="006733F9">
        <w:rPr>
          <w:rFonts w:ascii="Times New Roman" w:eastAsia="Bookman Old Style" w:hAnsi="Times New Roman" w:cs="Times New Roman"/>
          <w:b/>
          <w:sz w:val="24"/>
          <w:szCs w:val="24"/>
        </w:rPr>
        <w:t xml:space="preserve">2.2.6 Individual Level Determinant </w:t>
      </w:r>
    </w:p>
    <w:p w:rsidR="00F11E13" w:rsidRPr="006733F9" w:rsidRDefault="00F11E13" w:rsidP="004D4B79">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Under this level of tolerance, we have four (4) main types and they are authoritarianism, education, contact and threat. Authoritarianism and Education are inherent or part of the individual whilst contact and threat are found externally among individuals. To start with is authoritarianism. Authoritarianism is a feature of the individual-level determinant that is found in the individual and is liable to prejudice and intolerance. Stouffer (</w:t>
      </w:r>
      <w:r>
        <w:rPr>
          <w:rFonts w:ascii="Times New Roman" w:eastAsia="Bookman Old Style" w:hAnsi="Times New Roman" w:cs="Times New Roman"/>
          <w:sz w:val="24"/>
          <w:szCs w:val="24"/>
        </w:rPr>
        <w:t>2023</w:t>
      </w:r>
      <w:r w:rsidRPr="006733F9">
        <w:rPr>
          <w:rFonts w:ascii="Times New Roman" w:eastAsia="Bookman Old Style" w:hAnsi="Times New Roman" w:cs="Times New Roman"/>
          <w:sz w:val="24"/>
          <w:szCs w:val="24"/>
        </w:rPr>
        <w:t xml:space="preserve">) found that individuals who support rigid categorization as well as authoritarian and conformist childbearing values tend to be intolerant toward communist and atheists. An authoritarian predisposition also hampers learning effects on tolerance including the effects of political criticism (Hinckley </w:t>
      </w:r>
      <w:r>
        <w:rPr>
          <w:rFonts w:ascii="Times New Roman" w:eastAsia="Bookman Old Style" w:hAnsi="Times New Roman" w:cs="Times New Roman"/>
          <w:sz w:val="24"/>
          <w:szCs w:val="24"/>
        </w:rPr>
        <w:t>2020</w:t>
      </w:r>
      <w:r w:rsidRPr="006733F9">
        <w:rPr>
          <w:rFonts w:ascii="Times New Roman" w:eastAsia="Bookman Old Style" w:hAnsi="Times New Roman" w:cs="Times New Roman"/>
          <w:sz w:val="24"/>
          <w:szCs w:val="24"/>
        </w:rPr>
        <w:t xml:space="preserve">). Second form of individual-level determinant is Education. </w:t>
      </w:r>
    </w:p>
    <w:p w:rsidR="00F11E13" w:rsidRPr="006733F9" w:rsidRDefault="00F11E13" w:rsidP="004D4B79">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Stouffer (</w:t>
      </w:r>
      <w:r>
        <w:rPr>
          <w:rFonts w:ascii="Times New Roman" w:eastAsia="Bookman Old Style" w:hAnsi="Times New Roman" w:cs="Times New Roman"/>
          <w:sz w:val="24"/>
          <w:szCs w:val="24"/>
        </w:rPr>
        <w:t>2023</w:t>
      </w:r>
      <w:r w:rsidRPr="006733F9">
        <w:rPr>
          <w:rFonts w:ascii="Times New Roman" w:eastAsia="Bookman Old Style" w:hAnsi="Times New Roman" w:cs="Times New Roman"/>
          <w:sz w:val="24"/>
          <w:szCs w:val="24"/>
        </w:rPr>
        <w:t xml:space="preserve">) indicated that more educated individuals are more tolerant, although the specific process that connect education and tolerance have not yet been explored. Education, it is argued, reduces ethnic prejudice but disseminating knowledge and information, and empowering </w:t>
      </w:r>
      <w:r w:rsidRPr="006733F9">
        <w:rPr>
          <w:rFonts w:ascii="Times New Roman" w:eastAsia="Bookman Old Style" w:hAnsi="Times New Roman" w:cs="Times New Roman"/>
          <w:sz w:val="24"/>
          <w:szCs w:val="24"/>
        </w:rPr>
        <w:lastRenderedPageBreak/>
        <w:t xml:space="preserve">cognitive capacities, and introducing universal values and norms. (Coenders &amp; Scheepers, </w:t>
      </w:r>
      <w:r>
        <w:rPr>
          <w:rFonts w:ascii="Times New Roman" w:eastAsia="Bookman Old Style" w:hAnsi="Times New Roman" w:cs="Times New Roman"/>
          <w:sz w:val="24"/>
          <w:szCs w:val="24"/>
        </w:rPr>
        <w:t>2023</w:t>
      </w:r>
      <w:r w:rsidRPr="006733F9">
        <w:rPr>
          <w:rFonts w:ascii="Times New Roman" w:eastAsia="Bookman Old Style" w:hAnsi="Times New Roman" w:cs="Times New Roman"/>
          <w:sz w:val="24"/>
          <w:szCs w:val="24"/>
        </w:rPr>
        <w:t xml:space="preserve">). Marquart-Pyatt and Paxton (2017) have shown that individual-level predictors of tolerance including education were generally weaker in Eastern than in Western Europe. Thirdly, we talk of Contact being another form of individual-level determinant of tolerance. </w:t>
      </w:r>
    </w:p>
    <w:p w:rsidR="00F11E13" w:rsidRPr="006733F9" w:rsidRDefault="00F11E13" w:rsidP="004D4B79">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Allport (</w:t>
      </w:r>
      <w:r>
        <w:rPr>
          <w:rFonts w:ascii="Times New Roman" w:eastAsia="Bookman Old Style" w:hAnsi="Times New Roman" w:cs="Times New Roman"/>
          <w:sz w:val="24"/>
          <w:szCs w:val="24"/>
        </w:rPr>
        <w:t>2024</w:t>
      </w:r>
      <w:r w:rsidRPr="006733F9">
        <w:rPr>
          <w:rFonts w:ascii="Times New Roman" w:eastAsia="Bookman Old Style" w:hAnsi="Times New Roman" w:cs="Times New Roman"/>
          <w:sz w:val="24"/>
          <w:szCs w:val="24"/>
        </w:rPr>
        <w:t>) is a major contributor of this. Allport stated that; various forms of contact, ranging from causal to more intense, reduce prejudice against ethnic groups. Mitz (</w:t>
      </w:r>
      <w:r>
        <w:rPr>
          <w:rFonts w:ascii="Times New Roman" w:eastAsia="Bookman Old Style" w:hAnsi="Times New Roman" w:cs="Times New Roman"/>
          <w:sz w:val="24"/>
          <w:szCs w:val="24"/>
        </w:rPr>
        <w:t>2022</w:t>
      </w:r>
      <w:r w:rsidRPr="006733F9">
        <w:rPr>
          <w:rFonts w:ascii="Times New Roman" w:eastAsia="Bookman Old Style" w:hAnsi="Times New Roman" w:cs="Times New Roman"/>
          <w:sz w:val="24"/>
          <w:szCs w:val="24"/>
        </w:rPr>
        <w:t xml:space="preserve">) also showed that by way of survey analysis that simple exposure to views different from one’s own cannot generate political tolerance unless such exposure helps one to become aware of rationales. The last of these determinants is threat. Threat is a strong determinant of tolerance. Huddy et al </w:t>
      </w:r>
      <w:r>
        <w:rPr>
          <w:rFonts w:ascii="Times New Roman" w:eastAsia="Bookman Old Style" w:hAnsi="Times New Roman" w:cs="Times New Roman"/>
          <w:sz w:val="24"/>
          <w:szCs w:val="24"/>
        </w:rPr>
        <w:t>2023</w:t>
      </w:r>
      <w:r w:rsidRPr="006733F9">
        <w:rPr>
          <w:rFonts w:ascii="Times New Roman" w:eastAsia="Bookman Old Style" w:hAnsi="Times New Roman" w:cs="Times New Roman"/>
          <w:sz w:val="24"/>
          <w:szCs w:val="24"/>
        </w:rPr>
        <w:t xml:space="preserve"> stated that perceived threat is a strong exogenous determinant of tolerance. Research shows that, the effect of threat perception on tolerance is conditioned by the predispositions of the individual. </w:t>
      </w:r>
    </w:p>
    <w:p w:rsidR="00F11E13" w:rsidRPr="006733F9" w:rsidRDefault="00F11E13" w:rsidP="004D4B79">
      <w:pPr>
        <w:pStyle w:val="normal0"/>
        <w:spacing w:after="0" w:line="360" w:lineRule="auto"/>
        <w:ind w:firstLine="720"/>
        <w:jc w:val="both"/>
        <w:rPr>
          <w:rFonts w:ascii="Times New Roman" w:eastAsia="Bookman Old Style" w:hAnsi="Times New Roman" w:cs="Times New Roman"/>
          <w:sz w:val="24"/>
          <w:szCs w:val="24"/>
        </w:rPr>
      </w:pPr>
      <w:r w:rsidRPr="006733F9">
        <w:rPr>
          <w:rFonts w:ascii="Times New Roman" w:eastAsia="Bookman Old Style" w:hAnsi="Times New Roman" w:cs="Times New Roman"/>
          <w:sz w:val="24"/>
          <w:szCs w:val="24"/>
        </w:rPr>
        <w:t>Marcus et al (</w:t>
      </w:r>
      <w:r>
        <w:rPr>
          <w:rFonts w:ascii="Times New Roman" w:eastAsia="Bookman Old Style" w:hAnsi="Times New Roman" w:cs="Times New Roman"/>
          <w:sz w:val="24"/>
          <w:szCs w:val="24"/>
        </w:rPr>
        <w:t>2023</w:t>
      </w:r>
      <w:r w:rsidRPr="006733F9">
        <w:rPr>
          <w:rFonts w:ascii="Times New Roman" w:eastAsia="Bookman Old Style" w:hAnsi="Times New Roman" w:cs="Times New Roman"/>
          <w:sz w:val="24"/>
          <w:szCs w:val="24"/>
        </w:rPr>
        <w:t>) demonstrated by way of experiments that externally-derived anxiety induces people to rely on current information rather than on their predispositions and that extrinsic anxiety is a catalyst for positive or negative change in tolerance. Paris and Silver (</w:t>
      </w:r>
      <w:r>
        <w:rPr>
          <w:rFonts w:ascii="Times New Roman" w:eastAsia="Bookman Old Style" w:hAnsi="Times New Roman" w:cs="Times New Roman"/>
          <w:sz w:val="24"/>
          <w:szCs w:val="24"/>
        </w:rPr>
        <w:t>2024</w:t>
      </w:r>
      <w:r w:rsidRPr="006733F9">
        <w:rPr>
          <w:rFonts w:ascii="Times New Roman" w:eastAsia="Bookman Old Style" w:hAnsi="Times New Roman" w:cs="Times New Roman"/>
          <w:sz w:val="24"/>
          <w:szCs w:val="24"/>
        </w:rPr>
        <w:t>) also showed that American citizens were in most times willing to give up their civil rights when they perceived a greater societal threat, whose effect is enhanced by their trust in government. Lavine et al., (</w:t>
      </w:r>
      <w:r>
        <w:rPr>
          <w:rFonts w:ascii="Times New Roman" w:eastAsia="Bookman Old Style" w:hAnsi="Times New Roman" w:cs="Times New Roman"/>
          <w:sz w:val="24"/>
          <w:szCs w:val="24"/>
        </w:rPr>
        <w:t>2023</w:t>
      </w:r>
      <w:r w:rsidRPr="006733F9">
        <w:rPr>
          <w:rFonts w:ascii="Times New Roman" w:eastAsia="Bookman Old Style" w:hAnsi="Times New Roman" w:cs="Times New Roman"/>
          <w:sz w:val="24"/>
          <w:szCs w:val="24"/>
        </w:rPr>
        <w:t>) found that perceived threat more strongly inclines authoritarian than non-authoritarian individuals to use information similar with their own attitude.</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2.3 Theoretical Framework</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This study is anchored on four theories; three mass communication theories and one from political science. They are:</w:t>
      </w:r>
    </w:p>
    <w:p w:rsidR="00F11E13" w:rsidRPr="006733F9" w:rsidRDefault="00F11E13" w:rsidP="00F11E13">
      <w:pPr>
        <w:pStyle w:val="normal0"/>
        <w:numPr>
          <w:ilvl w:val="0"/>
          <w:numId w:val="4"/>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Agenda-Setting Theory.</w:t>
      </w:r>
    </w:p>
    <w:p w:rsidR="00F11E13" w:rsidRPr="006733F9" w:rsidRDefault="00F11E13" w:rsidP="00F11E13">
      <w:pPr>
        <w:pStyle w:val="normal0"/>
        <w:numPr>
          <w:ilvl w:val="0"/>
          <w:numId w:val="4"/>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Framing Theory.</w:t>
      </w:r>
    </w:p>
    <w:p w:rsidR="00F11E13" w:rsidRPr="006733F9" w:rsidRDefault="00F11E13" w:rsidP="00F11E13">
      <w:pPr>
        <w:pStyle w:val="normal0"/>
        <w:numPr>
          <w:ilvl w:val="0"/>
          <w:numId w:val="4"/>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Media Social Responsibility Theory.</w:t>
      </w:r>
    </w:p>
    <w:p w:rsidR="00F11E13" w:rsidRPr="006733F9" w:rsidRDefault="00F11E13" w:rsidP="00F11E13">
      <w:pPr>
        <w:pStyle w:val="normal0"/>
        <w:numPr>
          <w:ilvl w:val="0"/>
          <w:numId w:val="4"/>
        </w:numPr>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Voting Behaviour Theory.</w:t>
      </w:r>
    </w:p>
    <w:p w:rsidR="004D4B79" w:rsidRDefault="004D4B79"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p>
    <w:p w:rsidR="004D4B79" w:rsidRDefault="004D4B79"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p>
    <w:p w:rsidR="00F11E13" w:rsidRPr="002052F2"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2052F2">
        <w:rPr>
          <w:rFonts w:ascii="Times New Roman" w:eastAsia="Bookman Old Style" w:hAnsi="Times New Roman" w:cs="Times New Roman"/>
          <w:b/>
          <w:color w:val="000000"/>
          <w:sz w:val="24"/>
          <w:szCs w:val="24"/>
        </w:rPr>
        <w:lastRenderedPageBreak/>
        <w:t>2.3.1 THE AGENDA – SETTING THEORY.</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The proponents of this theory including McCombs and Shaw in 1972/1973 made reference to agenda setting function of the media. In their study on the 1968 presidential election in America, they were able to determine the degree to which the media determine public opinion. The theory asserts that media set agenda for political participation. It describes the “ability of the news media to influence the salience of topics on public agenda” (Lavine et al., </w:t>
      </w:r>
      <w:r>
        <w:rPr>
          <w:rFonts w:ascii="Times New Roman" w:eastAsia="Bookman Old Style" w:hAnsi="Times New Roman" w:cs="Times New Roman"/>
          <w:color w:val="000000"/>
          <w:sz w:val="24"/>
          <w:szCs w:val="24"/>
        </w:rPr>
        <w:t>2023</w:t>
      </w:r>
      <w:r w:rsidRPr="006733F9">
        <w:rPr>
          <w:rFonts w:ascii="Times New Roman" w:eastAsia="Bookman Old Style" w:hAnsi="Times New Roman" w:cs="Times New Roman"/>
          <w:color w:val="000000"/>
          <w:sz w:val="24"/>
          <w:szCs w:val="24"/>
        </w:rPr>
        <w:t xml:space="preserve">).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According to this theory, mass media audiences judge important what media judge as important. By implication, media help people to determine what is important in the public discourse. The theory describes the very powerful influence of the media, the media’s ability to tell us what issues are important, and what persons are important in the society. Those issues and individuals who the media choose to publicize become the issues and individuals we think and talk about. </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Radio audiences attach a great level of importance to the messages gotten from radio, the issues discussed and the news items reported as the press has great success at telling people what to think about.</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Cohen (1963) in Baran and Davis (</w:t>
      </w:r>
      <w:r>
        <w:rPr>
          <w:rFonts w:ascii="Times New Roman" w:eastAsia="Bookman Old Style" w:hAnsi="Times New Roman" w:cs="Times New Roman"/>
          <w:color w:val="000000"/>
          <w:sz w:val="24"/>
          <w:szCs w:val="24"/>
        </w:rPr>
        <w:t>2022</w:t>
      </w:r>
      <w:r w:rsidRPr="006733F9">
        <w:rPr>
          <w:rFonts w:ascii="Times New Roman" w:eastAsia="Bookman Old Style" w:hAnsi="Times New Roman" w:cs="Times New Roman"/>
          <w:color w:val="000000"/>
          <w:sz w:val="24"/>
          <w:szCs w:val="24"/>
        </w:rPr>
        <w:t>) explained further that “the press is significantly more than a purveyor of information and opinion... it may not be successful much of the time in telling people what to think, but it is stunningly successful in telling its readers what to think about...Media audiences learn not only about a given issue, but how much importance to attach to that issue from the amount of information in a news story and its position...”</w:t>
      </w:r>
    </w:p>
    <w:p w:rsidR="00F11E13" w:rsidRPr="006733F9" w:rsidRDefault="00F11E13" w:rsidP="004D4B79">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According to Folarin (</w:t>
      </w:r>
      <w:r>
        <w:rPr>
          <w:rFonts w:ascii="Times New Roman" w:eastAsia="Bookman Old Style" w:hAnsi="Times New Roman" w:cs="Times New Roman"/>
          <w:color w:val="000000"/>
          <w:sz w:val="24"/>
          <w:szCs w:val="24"/>
        </w:rPr>
        <w:t>2023</w:t>
      </w:r>
      <w:r w:rsidRPr="006733F9">
        <w:rPr>
          <w:rFonts w:ascii="Times New Roman" w:eastAsia="Bookman Old Style" w:hAnsi="Times New Roman" w:cs="Times New Roman"/>
          <w:color w:val="000000"/>
          <w:sz w:val="24"/>
          <w:szCs w:val="24"/>
        </w:rPr>
        <w:t xml:space="preserve">), agenda setting is dependent: The quantity and frequency news reporting; the Prominence given to the reports, through headlines, pictures and layout in newspapers, magazines, films, graphics, and timeliness of the news radio and television; The degree of conflict generated in the news reports; and the Cumulative effects of the media on specific events over time (Baran and Davis, </w:t>
      </w:r>
      <w:r>
        <w:rPr>
          <w:rFonts w:ascii="Times New Roman" w:eastAsia="Bookman Old Style" w:hAnsi="Times New Roman" w:cs="Times New Roman"/>
          <w:color w:val="000000"/>
          <w:sz w:val="24"/>
          <w:szCs w:val="24"/>
        </w:rPr>
        <w:t>2022</w:t>
      </w:r>
      <w:r w:rsidRPr="006733F9">
        <w:rPr>
          <w:rFonts w:ascii="Times New Roman" w:eastAsia="Bookman Old Style" w:hAnsi="Times New Roman" w:cs="Times New Roman"/>
          <w:color w:val="000000"/>
          <w:sz w:val="24"/>
          <w:szCs w:val="24"/>
        </w:rPr>
        <w:t>). This statement shows, that the effect of the media is not always immediate but with consistency in it news dissemination they can set the tone of the day.</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Relevance of the theory to this study. </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lastRenderedPageBreak/>
        <w:t>The theory provides a basic framework in understanding the relationship between radio and the perception of the audience to media messages. Its relevance to this study is its usefulness in explaining the reaction of individuals exposed to constant radio messages on the elections and the electoral process and will be unconsciously thinking about it. This will be used for evaluating the role of radio in creating awareness. The amount of focus radio gives to politics determines the level of attention its audience will give to it.</w:t>
      </w:r>
    </w:p>
    <w:p w:rsidR="00F11E13" w:rsidRPr="002052F2"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2.3.2 FRAMING THEORY</w:t>
      </w:r>
    </w:p>
    <w:p w:rsidR="00F11E13"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Framing theory of mass communication effect began as an offshoot of the agenda-setting theory. The process of framing illustrates the process to which the media shapes public opinion on events and topical issues. </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According to Baran and Davis (</w:t>
      </w:r>
      <w:r>
        <w:rPr>
          <w:rFonts w:ascii="Times New Roman" w:eastAsia="Bookman Old Style" w:hAnsi="Times New Roman" w:cs="Times New Roman"/>
          <w:color w:val="000000"/>
          <w:sz w:val="24"/>
          <w:szCs w:val="24"/>
        </w:rPr>
        <w:t>2022</w:t>
      </w:r>
      <w:r w:rsidRPr="006733F9">
        <w:rPr>
          <w:rFonts w:ascii="Times New Roman" w:eastAsia="Bookman Old Style" w:hAnsi="Times New Roman" w:cs="Times New Roman"/>
          <w:color w:val="000000"/>
          <w:sz w:val="24"/>
          <w:szCs w:val="24"/>
        </w:rPr>
        <w:t>), Framing Theory asserts that people use expectations of the social world to make sense of their world. The mass media audience makes use of the information it gets from the media to access their immediate and external environment.</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Framing differs significantly from these accessibility-based models; because it is based on the assumption of how an issue is characterized in news reports can have an influence on how it is understood by audiences. According to Pan and Kosicki, (1993) Framing is often traced back to roots in both psychology and sociology. The psychological origins of framing lie in experimental work by Kahneman and Tversky (1979, 1984), for which Kahneman received the 2002 Nobel Prize in economics (Kahneman, </w:t>
      </w:r>
      <w:r>
        <w:rPr>
          <w:rFonts w:ascii="Times New Roman" w:eastAsia="Bookman Old Style" w:hAnsi="Times New Roman" w:cs="Times New Roman"/>
          <w:color w:val="000000"/>
          <w:sz w:val="24"/>
          <w:szCs w:val="24"/>
        </w:rPr>
        <w:t>2023</w:t>
      </w:r>
      <w:r w:rsidRPr="006733F9">
        <w:rPr>
          <w:rFonts w:ascii="Times New Roman" w:eastAsia="Bookman Old Style" w:hAnsi="Times New Roman" w:cs="Times New Roman"/>
          <w:color w:val="000000"/>
          <w:sz w:val="24"/>
          <w:szCs w:val="24"/>
        </w:rPr>
        <w:t xml:space="preserve">). They examined how different presentations of essentially identical decision-making scenarios influence people’s choices and their evaluation of the various options presented to them. </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The sociological foundations of framing were laid by GofFMan (</w:t>
      </w:r>
      <w:r>
        <w:rPr>
          <w:rFonts w:ascii="Times New Roman" w:eastAsia="Bookman Old Style" w:hAnsi="Times New Roman" w:cs="Times New Roman"/>
          <w:color w:val="000000"/>
          <w:sz w:val="24"/>
          <w:szCs w:val="24"/>
        </w:rPr>
        <w:t>2024</w:t>
      </w:r>
      <w:r w:rsidRPr="006733F9">
        <w:rPr>
          <w:rFonts w:ascii="Times New Roman" w:eastAsia="Bookman Old Style" w:hAnsi="Times New Roman" w:cs="Times New Roman"/>
          <w:color w:val="000000"/>
          <w:sz w:val="24"/>
          <w:szCs w:val="24"/>
        </w:rPr>
        <w:t>) and others who assumed that individuals cannot understand the world fully and constantly struggle to interpret their life experiences, to make sense of the world around them. In order to efficiently process new information, GofFMan (1974) argues, that individuals therefore interpretive schemas to classify information and interpret it meaningfully.</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According to Scheufele (2019), Framing is both on macro level and a micro level construct. To which Shoemaker and Reese, (1996) explained framing in macro construct, as the </w:t>
      </w:r>
      <w:r w:rsidRPr="006733F9">
        <w:rPr>
          <w:rFonts w:ascii="Times New Roman" w:eastAsia="Bookman Old Style" w:hAnsi="Times New Roman" w:cs="Times New Roman"/>
          <w:color w:val="000000"/>
          <w:sz w:val="24"/>
          <w:szCs w:val="24"/>
        </w:rPr>
        <w:lastRenderedPageBreak/>
        <w:t xml:space="preserve">term refers to modes of presentation that journalists and other communicators use to present information in a way that resonates with existing underlying schemas among their audience. This does not mean, of course, that most journalists try to spin a story or deceive their audiences but they portray the story the way their audience will understand better. </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Gans (2019) highlighted the importance of framing as a necessary tool to reduce the complexity of an issue, given the constraints of their respective media related to news holes and airtime. Frames, in other words, become invaluable tools for presenting relatively complex issues, efficiently and in a way that makes them accessible to the audiences because they play to existing cognitive schemas. As a micro construct, framing describes how people use information and presentation features regarding issues as they form impressions.</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Frank Luntz was the first professional pollster to systematically use the concept of framing as a campaign tool. In 1997 Frank Luntz sent out a 222-page memo called ‘‘Language of the 21st century’’ to select members of the U.S. Congress. Parts of the memo soon spread among staffers, members of Congress, and also journalists. Luntz’s message was simple: ‘‘It’s not what you say, it’s how you say it’’ (Luntz, in press). The ideas outlined in the memo were hardly new, of course, and drew on decades of existing research in sociology (GofFMan, 1974), economics (Kahneman &amp; Tversky, 1979), psychology (Kahneman &amp; Tversky, 1984), cognitive linguistics (Lakoff, </w:t>
      </w:r>
      <w:r>
        <w:rPr>
          <w:rFonts w:ascii="Times New Roman" w:eastAsia="Bookman Old Style" w:hAnsi="Times New Roman" w:cs="Times New Roman"/>
          <w:color w:val="000000"/>
          <w:sz w:val="24"/>
          <w:szCs w:val="24"/>
        </w:rPr>
        <w:t>2014</w:t>
      </w:r>
      <w:r w:rsidRPr="006733F9">
        <w:rPr>
          <w:rFonts w:ascii="Times New Roman" w:eastAsia="Bookman Old Style" w:hAnsi="Times New Roman" w:cs="Times New Roman"/>
          <w:color w:val="000000"/>
          <w:sz w:val="24"/>
          <w:szCs w:val="24"/>
        </w:rPr>
        <w:t xml:space="preserve">), and communication (Entman, 1991; Iyengar, 1991). </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The relevance of Framing Theory to this wok provides an understanding to how radio constructs its messages to suit its audience’s needs. It is relevant also as it allows us understand how information on politics and election are put in a way that the audience can understand and find useful. The theories foundation being psychological and sociological helps us interpret how the audience use the reports and information on election and politics gotten from radio to access their immediate political environment.</w:t>
      </w:r>
    </w:p>
    <w:p w:rsidR="00F11E13" w:rsidRPr="002052F2"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2052F2">
        <w:rPr>
          <w:rFonts w:ascii="Times New Roman" w:eastAsia="Bookman Old Style" w:hAnsi="Times New Roman" w:cs="Times New Roman"/>
          <w:b/>
          <w:color w:val="000000"/>
          <w:sz w:val="24"/>
          <w:szCs w:val="24"/>
        </w:rPr>
        <w:t>2.3.3 Media Social Responsibility Theory</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According to John C. Nerone (1995),   theory was propounded by The Hutchins Commission (whose official name was the Commission on Freedom of the Press) was formed during Worl</w:t>
      </w:r>
      <w:r>
        <w:rPr>
          <w:rFonts w:ascii="Times New Roman" w:eastAsia="Bookman Old Style" w:hAnsi="Times New Roman" w:cs="Times New Roman"/>
          <w:color w:val="000000"/>
          <w:sz w:val="24"/>
          <w:szCs w:val="24"/>
        </w:rPr>
        <w:t>d War II</w:t>
      </w:r>
      <w:r w:rsidRPr="006733F9">
        <w:rPr>
          <w:rFonts w:ascii="Times New Roman" w:eastAsia="Bookman Old Style" w:hAnsi="Times New Roman" w:cs="Times New Roman"/>
          <w:color w:val="000000"/>
          <w:sz w:val="24"/>
          <w:szCs w:val="24"/>
        </w:rPr>
        <w:t xml:space="preserve">, when Henry Luce (publisher of Time and Life magazines) asked Robert </w:t>
      </w:r>
      <w:r w:rsidRPr="006733F9">
        <w:rPr>
          <w:rFonts w:ascii="Times New Roman" w:eastAsia="Bookman Old Style" w:hAnsi="Times New Roman" w:cs="Times New Roman"/>
          <w:color w:val="000000"/>
          <w:sz w:val="24"/>
          <w:szCs w:val="24"/>
        </w:rPr>
        <w:lastRenderedPageBreak/>
        <w:t>Hutchins (president of the University of Chicago) to recruit a commission to inquire into the proper function of the media in a modern democracy.</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After deliberating for four years of deliberation, the Commission came to this conclusion in 1947: the press plays an important role in the development and stability of modern society and, as such, it is imperative that a commitment of social responsibility be imposed on mass media. According to this social responsibility theory, the press has a moral obligation to consider the overall needs of society when making journalistic decisions in order to produce the greatest good. Though there had been journalism "codes of ethics" for decades, the Commission's report was considered landmark by some scholars; they believed it was a pivotal reassertion of modern media's role in a democratic society (John, </w:t>
      </w:r>
      <w:r>
        <w:rPr>
          <w:rFonts w:ascii="Times New Roman" w:eastAsia="Bookman Old Style" w:hAnsi="Times New Roman" w:cs="Times New Roman"/>
          <w:color w:val="000000"/>
          <w:sz w:val="24"/>
          <w:szCs w:val="24"/>
        </w:rPr>
        <w:t>2023</w:t>
      </w:r>
      <w:r w:rsidRPr="006733F9">
        <w:rPr>
          <w:rFonts w:ascii="Times New Roman" w:eastAsia="Bookman Old Style" w:hAnsi="Times New Roman" w:cs="Times New Roman"/>
          <w:color w:val="000000"/>
          <w:sz w:val="24"/>
          <w:szCs w:val="24"/>
        </w:rPr>
        <w:t>).</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Social-responsibility theory was born at a time when large and powerful publishers were unpopular with the public, and when the public had a high degree of suspicions about the motivations and objectives of the press. The press had mushroomed into an unwieldy and powerful entity, and criticism of the Fourth Estate was widespread. Critics contended that the media had monopolistic tendencies that corporate owners were not concerned with the rights or interests of those unlike themselves, and that commercialization produced a debased culture as well as dangerously selfish politics (John, </w:t>
      </w:r>
      <w:r>
        <w:rPr>
          <w:rFonts w:ascii="Times New Roman" w:eastAsia="Bookman Old Style" w:hAnsi="Times New Roman" w:cs="Times New Roman"/>
          <w:color w:val="000000"/>
          <w:sz w:val="24"/>
          <w:szCs w:val="24"/>
        </w:rPr>
        <w:t>2023</w:t>
      </w:r>
      <w:r w:rsidRPr="006733F9">
        <w:rPr>
          <w:rFonts w:ascii="Times New Roman" w:eastAsia="Bookman Old Style" w:hAnsi="Times New Roman" w:cs="Times New Roman"/>
          <w:color w:val="000000"/>
          <w:sz w:val="24"/>
          <w:szCs w:val="24"/>
        </w:rPr>
        <w:t>).</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Social-responsibility theory thus proposes that the media take it upon themselves to elevate society's standards, providing citizens with the information they need to govern themselves. It is in the best interest of the media to do this; if they do not, social theorists warn, the public will demand that the government regulate the media.</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The theory aids the study in explaining the responsibility of the media to the people. Not only as a watchdog of the government but with its power, as a tool of informing the people with appropriate information to govern them adequately.</w:t>
      </w:r>
    </w:p>
    <w:p w:rsidR="00F11E13" w:rsidRPr="006B27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B27F9">
        <w:rPr>
          <w:rFonts w:ascii="Times New Roman" w:eastAsia="Bookman Old Style" w:hAnsi="Times New Roman" w:cs="Times New Roman"/>
          <w:b/>
          <w:color w:val="000000"/>
          <w:sz w:val="24"/>
          <w:szCs w:val="24"/>
        </w:rPr>
        <w:t>2.1.4. Theory of Voting Behaviour.</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Diener, E.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xml:space="preserve">) said voting behaviour is the degree to which voting decision is affected by internal processing systems of political information and external influences, that alters the quality of making truly democratic decisions. To make inferences and predictions about </w:t>
      </w:r>
      <w:r w:rsidRPr="006733F9">
        <w:rPr>
          <w:rFonts w:ascii="Times New Roman" w:eastAsia="Bookman Old Style" w:hAnsi="Times New Roman" w:cs="Times New Roman"/>
          <w:color w:val="000000"/>
          <w:sz w:val="24"/>
          <w:szCs w:val="24"/>
        </w:rPr>
        <w:lastRenderedPageBreak/>
        <w:t xml:space="preserve">behaviour concerning a voting decision, certain factors such as gender, race, culture or religion must be considered. Moreover, key public influences include the role of emotions, political socialization, tolerance of diversity of political views and the media. The effect of these influences on voting behaviour is best understood through theories on the formation of attitudes, beliefs, schema, knowledge structures and the practice of information processing (John, </w:t>
      </w:r>
      <w:r>
        <w:rPr>
          <w:rFonts w:ascii="Times New Roman" w:eastAsia="Bookman Old Style" w:hAnsi="Times New Roman" w:cs="Times New Roman"/>
          <w:color w:val="000000"/>
          <w:sz w:val="24"/>
          <w:szCs w:val="24"/>
        </w:rPr>
        <w:t>2023</w:t>
      </w:r>
      <w:r w:rsidRPr="006733F9">
        <w:rPr>
          <w:rFonts w:ascii="Times New Roman" w:eastAsia="Bookman Old Style" w:hAnsi="Times New Roman" w:cs="Times New Roman"/>
          <w:color w:val="000000"/>
          <w:sz w:val="24"/>
          <w:szCs w:val="24"/>
        </w:rPr>
        <w:t xml:space="preserve">). For example, surveys from different countries indicate that people are generally happier in individualistic cultures where they have rights such as the right to vote. </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Fowler and Schreiber (2018) over the last several decades, there has been a gradual introduction of biological, neurological, endocrinological, physiological, and genetic models focused on political behaviour.</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 Winkielman and Knutson (2017) explained that works on affective influence largely follows from findings in psychology regarding the ways in which affective states are involved in human judgment and decision- making. A growing literature on the significance of affect in politics finds that affective states play a role in public voting behaviour that can be both beneficial and biasing. Affect here refers to the experience of emotion or feeling, which is often described in contrast to cognition.</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Research in political science has traditionally ignored non-rational considerations in its theories of mass political behaviour, but the incorporation of social psychology has become increasingly common. Marcus, Neuman and Mackuen (2020) in exploring the benefits of affect on voting, argued that affective states such as anxiety and enthusiasm encourage the evaluation of new political information and thus benefit political behaviour by leading to more considered choices. </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However, the discovery that the emotional state and mood of the voter can significantly affect his or her voting choice and bias has aided the theory greatly. Healy, Malhotra, and  Hyunjung Mo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after a research found evidence that a variety of events that are irrelevant to the evaluation of candidates can stir emotions, such as the outcome of football matches and Gome, Hansford and Kraus (</w:t>
      </w:r>
      <w:r>
        <w:rPr>
          <w:rFonts w:ascii="Times New Roman" w:eastAsia="Bookman Old Style" w:hAnsi="Times New Roman" w:cs="Times New Roman"/>
          <w:color w:val="000000"/>
          <w:sz w:val="24"/>
          <w:szCs w:val="24"/>
        </w:rPr>
        <w:t>2017</w:t>
      </w:r>
      <w:r w:rsidRPr="006733F9">
        <w:rPr>
          <w:rFonts w:ascii="Times New Roman" w:eastAsia="Bookman Old Style" w:hAnsi="Times New Roman" w:cs="Times New Roman"/>
          <w:color w:val="000000"/>
          <w:sz w:val="24"/>
          <w:szCs w:val="24"/>
        </w:rPr>
        <w:t>) also said the weather, can have a significant impact on voting decisions.</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lastRenderedPageBreak/>
        <w:t>Several variables have been proposed that may moderate the relationship between emotion and voting. Miller (</w:t>
      </w:r>
      <w:r>
        <w:rPr>
          <w:rFonts w:ascii="Times New Roman" w:eastAsia="Bookman Old Style" w:hAnsi="Times New Roman" w:cs="Times New Roman"/>
          <w:color w:val="000000"/>
          <w:sz w:val="24"/>
          <w:szCs w:val="24"/>
        </w:rPr>
        <w:t>2021</w:t>
      </w:r>
      <w:r w:rsidRPr="006733F9">
        <w:rPr>
          <w:rFonts w:ascii="Times New Roman" w:eastAsia="Bookman Old Style" w:hAnsi="Times New Roman" w:cs="Times New Roman"/>
          <w:color w:val="000000"/>
          <w:sz w:val="24"/>
          <w:szCs w:val="24"/>
        </w:rPr>
        <w:t>) explained that such variables may be political sophistication, the higher the sophistication of the voters the more likely the voter will experience emotions in response to political stimuli and thus more prone to emotional biases in voting choice. Healy, Malhotra and Hyunjung Mo (</w:t>
      </w:r>
      <w:r>
        <w:rPr>
          <w:rFonts w:ascii="Times New Roman" w:eastAsia="Bookman Old Style" w:hAnsi="Times New Roman" w:cs="Times New Roman"/>
          <w:color w:val="000000"/>
          <w:sz w:val="24"/>
          <w:szCs w:val="24"/>
        </w:rPr>
        <w:t>2020</w:t>
      </w:r>
      <w:r w:rsidRPr="006733F9">
        <w:rPr>
          <w:rFonts w:ascii="Times New Roman" w:eastAsia="Bookman Old Style" w:hAnsi="Times New Roman" w:cs="Times New Roman"/>
          <w:color w:val="000000"/>
          <w:sz w:val="24"/>
          <w:szCs w:val="24"/>
        </w:rPr>
        <w:t>) explained that affective intensity has also been shown to moderate the relationship between affect and voting, with one study finding a doubling of estimated impact for higher-intensity affective shocks.</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Some of the variable s that affect voting behaviour: affective influences are; surprise, anger, anxiety, fear, pride and shame. Brader (2016) explained that the implication emotion in voting is that political parties can appeal emotionally through political campaigns to increase support for a candidate or decrease support for a challenger is a widely recognized practice and a common element of any campaign strategy.</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Relevance of the study to the research</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The theory aids the study in understanding the various things that may affect voters in voting participating in elections. It also analyzes the social or emotion influence that can create bias in accepting the information that radio disseminates on its programs about politics and the election process.</w:t>
      </w:r>
    </w:p>
    <w:p w:rsidR="00F11E13" w:rsidRPr="006B27F9" w:rsidRDefault="00F11E13" w:rsidP="00F11E13">
      <w:pPr>
        <w:pStyle w:val="normal0"/>
        <w:spacing w:after="0" w:line="360" w:lineRule="auto"/>
        <w:jc w:val="both"/>
        <w:rPr>
          <w:rFonts w:ascii="Times New Roman" w:eastAsia="Times New Roman" w:hAnsi="Times New Roman" w:cs="Times New Roman"/>
          <w:b/>
          <w:smallCaps/>
          <w:sz w:val="24"/>
          <w:szCs w:val="24"/>
        </w:rPr>
      </w:pPr>
      <w:r w:rsidRPr="006B27F9">
        <w:rPr>
          <w:rFonts w:ascii="Times New Roman" w:eastAsia="Bookman Old Style" w:hAnsi="Times New Roman" w:cs="Times New Roman"/>
          <w:b/>
          <w:sz w:val="24"/>
          <w:szCs w:val="24"/>
        </w:rPr>
        <w:t xml:space="preserve">2.4 </w:t>
      </w:r>
      <w:r w:rsidRPr="006B27F9">
        <w:rPr>
          <w:rFonts w:ascii="Times New Roman" w:eastAsia="Times New Roman" w:hAnsi="Times New Roman" w:cs="Times New Roman"/>
          <w:b/>
          <w:smallCaps/>
          <w:sz w:val="24"/>
          <w:szCs w:val="24"/>
        </w:rPr>
        <w:t>REVIEW OF RELATED EMPERICAL LITERATURE</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B27F9">
        <w:rPr>
          <w:rFonts w:ascii="Times New Roman" w:eastAsia="Times New Roman" w:hAnsi="Times New Roman" w:cs="Times New Roman"/>
          <w:sz w:val="24"/>
          <w:szCs w:val="24"/>
        </w:rPr>
        <w:t>A review of Oyebode M. Olabamiji (</w:t>
      </w:r>
      <w:r>
        <w:rPr>
          <w:rFonts w:ascii="Times New Roman" w:eastAsia="Times New Roman" w:hAnsi="Times New Roman" w:cs="Times New Roman"/>
          <w:sz w:val="24"/>
          <w:szCs w:val="24"/>
        </w:rPr>
        <w:t>2024</w:t>
      </w:r>
      <w:r w:rsidRPr="006B27F9">
        <w:rPr>
          <w:rFonts w:ascii="Times New Roman" w:eastAsia="Times New Roman" w:hAnsi="Times New Roman" w:cs="Times New Roman"/>
          <w:sz w:val="24"/>
          <w:szCs w:val="24"/>
        </w:rPr>
        <w:t>), Use and Misuse of the New Media for Political Communication in Nigeria’s 4</w:t>
      </w:r>
      <w:r w:rsidRPr="006B27F9">
        <w:rPr>
          <w:rFonts w:ascii="Times New Roman" w:eastAsia="Times New Roman" w:hAnsi="Times New Roman" w:cs="Times New Roman"/>
          <w:sz w:val="24"/>
          <w:szCs w:val="24"/>
          <w:vertAlign w:val="superscript"/>
        </w:rPr>
        <w:t>th</w:t>
      </w:r>
      <w:r w:rsidRPr="006B27F9">
        <w:rPr>
          <w:rFonts w:ascii="Times New Roman" w:eastAsia="Times New Roman" w:hAnsi="Times New Roman" w:cs="Times New Roman"/>
          <w:sz w:val="24"/>
          <w:szCs w:val="24"/>
        </w:rPr>
        <w:t xml:space="preserve"> Republic.</w:t>
      </w:r>
      <w:r>
        <w:rPr>
          <w:rFonts w:ascii="Times New Roman" w:eastAsia="Times New Roman" w:hAnsi="Times New Roman" w:cs="Times New Roman"/>
          <w:sz w:val="24"/>
          <w:szCs w:val="24"/>
        </w:rPr>
        <w:t xml:space="preserve"> </w:t>
      </w:r>
      <w:r w:rsidRPr="006733F9">
        <w:rPr>
          <w:rFonts w:ascii="Times New Roman" w:eastAsia="Times New Roman" w:hAnsi="Times New Roman" w:cs="Times New Roman"/>
          <w:sz w:val="24"/>
          <w:szCs w:val="24"/>
        </w:rPr>
        <w:t xml:space="preserve">The article spoke on the new media and how it is improving political communication in Nigeria especially during election season, during the post-election periods the new media becomes scanty on political. However, the new media has improved and increased political participation among users but it is misused by theses same users to causes tension and conflict. To stop this negative media effects, Internet industry professionals should engaged set up a proper communication strategy on political issues. Because the Internet is open to diverse users it requires a high level of usage responsibility. </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733F9">
        <w:rPr>
          <w:rFonts w:ascii="Times New Roman" w:eastAsia="Times New Roman" w:hAnsi="Times New Roman" w:cs="Times New Roman"/>
          <w:sz w:val="24"/>
          <w:szCs w:val="24"/>
        </w:rPr>
        <w:t xml:space="preserve">The print and broadcast media should not emphasize its reliance on the new media as a primary news source but rather, they must see them to be secondary gatekeepers. While sourcing for </w:t>
      </w:r>
      <w:r w:rsidRPr="006733F9">
        <w:rPr>
          <w:rFonts w:ascii="Times New Roman" w:eastAsia="Times New Roman" w:hAnsi="Times New Roman" w:cs="Times New Roman"/>
          <w:sz w:val="24"/>
          <w:szCs w:val="24"/>
        </w:rPr>
        <w:lastRenderedPageBreak/>
        <w:t>stories through the internet the mass media must have the requisite skill and capacity to read in-between the lines, verify and consult as many sources as possible from different credible internet and even local sources.</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733F9">
        <w:rPr>
          <w:rFonts w:ascii="Times New Roman" w:eastAsia="Times New Roman" w:hAnsi="Times New Roman" w:cs="Times New Roman"/>
          <w:sz w:val="24"/>
          <w:szCs w:val="24"/>
        </w:rPr>
        <w:t>Voters in Nigeria should not relent from interaction with the politicians immediately after election. They should keep using the social media to reach out and air their views to politicians as it provides a platform for transactional communication.</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B27F9">
        <w:rPr>
          <w:rFonts w:ascii="Times New Roman" w:eastAsia="Times New Roman" w:hAnsi="Times New Roman" w:cs="Times New Roman"/>
          <w:sz w:val="24"/>
          <w:szCs w:val="24"/>
        </w:rPr>
        <w:t>A Review of Ewa Nowak (</w:t>
      </w:r>
      <w:r>
        <w:rPr>
          <w:rFonts w:ascii="Times New Roman" w:eastAsia="Times New Roman" w:hAnsi="Times New Roman" w:cs="Times New Roman"/>
          <w:sz w:val="24"/>
          <w:szCs w:val="24"/>
        </w:rPr>
        <w:t>2023</w:t>
      </w:r>
      <w:r w:rsidRPr="006B27F9">
        <w:rPr>
          <w:rFonts w:ascii="Times New Roman" w:eastAsia="Times New Roman" w:hAnsi="Times New Roman" w:cs="Times New Roman"/>
          <w:sz w:val="24"/>
          <w:szCs w:val="24"/>
        </w:rPr>
        <w:t xml:space="preserve">), The News Effect: Shifting Salience between Media and Policy Agenda. </w:t>
      </w:r>
      <w:r w:rsidRPr="006B27F9">
        <w:rPr>
          <w:rFonts w:ascii="Times New Roman" w:eastAsia="Times New Roman" w:hAnsi="Times New Roman" w:cs="Times New Roman"/>
          <w:i/>
          <w:sz w:val="24"/>
          <w:szCs w:val="24"/>
        </w:rPr>
        <w:t>Political Communication in the Era of New Technologies</w:t>
      </w:r>
      <w:r w:rsidRPr="006B27F9">
        <w:rPr>
          <w:rFonts w:ascii="Times New Roman" w:eastAsia="Times New Roman" w:hAnsi="Times New Roman" w:cs="Times New Roman"/>
          <w:sz w:val="24"/>
          <w:szCs w:val="24"/>
        </w:rPr>
        <w:t xml:space="preserve">. Franfurt am Main </w:t>
      </w:r>
      <w:r>
        <w:rPr>
          <w:rFonts w:ascii="Times New Roman" w:eastAsia="Times New Roman" w:hAnsi="Times New Roman" w:cs="Times New Roman"/>
          <w:sz w:val="24"/>
          <w:szCs w:val="24"/>
        </w:rPr>
        <w:t>2023</w:t>
      </w:r>
      <w:r w:rsidRPr="006B27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733F9">
        <w:rPr>
          <w:rFonts w:ascii="Times New Roman" w:eastAsia="Times New Roman" w:hAnsi="Times New Roman" w:cs="Times New Roman"/>
          <w:sz w:val="24"/>
          <w:szCs w:val="24"/>
        </w:rPr>
        <w:t>This seeks to explore empirically the field of contemporary political communication with the notion that policy agenda-setting by news agencies have an effect on this communication. The research confirmed the impact of the media on politics as far as news agenda on television and governments’ agenda are concerned</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733F9">
        <w:rPr>
          <w:rFonts w:ascii="Times New Roman" w:eastAsia="Times New Roman" w:hAnsi="Times New Roman" w:cs="Times New Roman"/>
          <w:sz w:val="24"/>
          <w:szCs w:val="24"/>
        </w:rPr>
        <w:t xml:space="preserve">It revealed that the idea of a news effect is in accordance with the hypothesis of the non-linearity of media effects on public policies confirmed in the most recent Western European studies (Boydstun, Hardy, Vliegenthart, Walgrave, </w:t>
      </w:r>
      <w:r>
        <w:rPr>
          <w:rFonts w:ascii="Times New Roman" w:eastAsia="Times New Roman" w:hAnsi="Times New Roman" w:cs="Times New Roman"/>
          <w:sz w:val="24"/>
          <w:szCs w:val="24"/>
        </w:rPr>
        <w:t>2022</w:t>
      </w:r>
      <w:r w:rsidRPr="006733F9">
        <w:rPr>
          <w:rFonts w:ascii="Times New Roman" w:eastAsia="Times New Roman" w:hAnsi="Times New Roman" w:cs="Times New Roman"/>
          <w:sz w:val="24"/>
          <w:szCs w:val="24"/>
        </w:rPr>
        <w:t>). They point to the fact that the increase in media attention does not always create a strong and visible reaction in public opinions and in the minds of political elites. It creates and intensifies political tension to evoke a policy decision, it is necessary for news to go beyond the threshold of media storm. A media storms happen rarely, but if they take place when the impact of the news agenda and the media agenda on the particular policy agenda is strong and meaningful to instigate a policy change. Media storms usually happen when an issue is framed as a  scandal, a crisis when the mainstream media attention to the issue grows rapidly blowing the issue bigger than it may seem.</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733F9">
        <w:rPr>
          <w:rFonts w:ascii="Times New Roman" w:eastAsia="Times New Roman" w:hAnsi="Times New Roman" w:cs="Times New Roman"/>
          <w:sz w:val="24"/>
          <w:szCs w:val="24"/>
        </w:rPr>
        <w:t xml:space="preserve">The article also proclaimed that media political tension ignites shifting public policy priorities. As a result, rash and hasty decisions take effect. This does not mean that the media are the only agenda setters; rather they are an important part to the decision making process on political issues. The media logic which is applied in public policy making is also described as ‘media reflexivity‘, that is the situation when politicians are not simply influenced by specific media content but rather adapt to the way the media operates. In this sense the media act as a part of </w:t>
      </w:r>
      <w:r w:rsidRPr="006733F9">
        <w:rPr>
          <w:rFonts w:ascii="Times New Roman" w:eastAsia="Times New Roman" w:hAnsi="Times New Roman" w:cs="Times New Roman"/>
          <w:sz w:val="24"/>
          <w:szCs w:val="24"/>
        </w:rPr>
        <w:lastRenderedPageBreak/>
        <w:t xml:space="preserve">almost every political decision and as a kind of anticipatory constraint limiting political actors‘ manoeuvring space (Strombäck, 2008; Van Aelst, S. And Walgrave, </w:t>
      </w:r>
      <w:r>
        <w:rPr>
          <w:rFonts w:ascii="Times New Roman" w:eastAsia="Times New Roman" w:hAnsi="Times New Roman" w:cs="Times New Roman"/>
          <w:sz w:val="24"/>
          <w:szCs w:val="24"/>
        </w:rPr>
        <w:t>2021</w:t>
      </w:r>
      <w:r w:rsidRPr="006733F9">
        <w:rPr>
          <w:rFonts w:ascii="Times New Roman" w:eastAsia="Times New Roman" w:hAnsi="Times New Roman" w:cs="Times New Roman"/>
          <w:sz w:val="24"/>
          <w:szCs w:val="24"/>
        </w:rPr>
        <w:t>: 295-313).</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B27F9">
        <w:rPr>
          <w:rFonts w:ascii="Times New Roman" w:eastAsia="Times New Roman" w:hAnsi="Times New Roman" w:cs="Times New Roman"/>
          <w:sz w:val="24"/>
          <w:szCs w:val="24"/>
        </w:rPr>
        <w:t>A Review of a publication by Policy and Legal Advocacy Centre (</w:t>
      </w:r>
      <w:r>
        <w:rPr>
          <w:rFonts w:ascii="Times New Roman" w:eastAsia="Times New Roman" w:hAnsi="Times New Roman" w:cs="Times New Roman"/>
          <w:sz w:val="24"/>
          <w:szCs w:val="24"/>
        </w:rPr>
        <w:t>2022</w:t>
      </w:r>
      <w:r w:rsidRPr="006B27F9">
        <w:rPr>
          <w:rFonts w:ascii="Times New Roman" w:eastAsia="Times New Roman" w:hAnsi="Times New Roman" w:cs="Times New Roman"/>
          <w:sz w:val="24"/>
          <w:szCs w:val="24"/>
        </w:rPr>
        <w:t xml:space="preserve">) Social Media And the </w:t>
      </w:r>
      <w:r>
        <w:rPr>
          <w:rFonts w:ascii="Times New Roman" w:eastAsia="Times New Roman" w:hAnsi="Times New Roman" w:cs="Times New Roman"/>
          <w:sz w:val="24"/>
          <w:szCs w:val="24"/>
        </w:rPr>
        <w:t>2021</w:t>
      </w:r>
      <w:r w:rsidRPr="006B27F9">
        <w:rPr>
          <w:rFonts w:ascii="Times New Roman" w:eastAsia="Times New Roman" w:hAnsi="Times New Roman" w:cs="Times New Roman"/>
          <w:sz w:val="24"/>
          <w:szCs w:val="24"/>
        </w:rPr>
        <w:t xml:space="preserve"> Elections in Nigeria. In associ</w:t>
      </w:r>
      <w:r>
        <w:rPr>
          <w:rFonts w:ascii="Times New Roman" w:eastAsia="Times New Roman" w:hAnsi="Times New Roman" w:cs="Times New Roman"/>
          <w:sz w:val="24"/>
          <w:szCs w:val="24"/>
        </w:rPr>
        <w:t>ation with MacArthur Foundation</w:t>
      </w:r>
      <w:r w:rsidRPr="006B27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6733F9">
        <w:rPr>
          <w:rFonts w:ascii="Times New Roman" w:eastAsia="Times New Roman" w:hAnsi="Times New Roman" w:cs="Times New Roman"/>
          <w:sz w:val="24"/>
          <w:szCs w:val="24"/>
        </w:rPr>
        <w:t xml:space="preserve">This study contended that the significant use of social media during the </w:t>
      </w:r>
      <w:r>
        <w:rPr>
          <w:rFonts w:ascii="Times New Roman" w:eastAsia="Times New Roman" w:hAnsi="Times New Roman" w:cs="Times New Roman"/>
          <w:sz w:val="24"/>
          <w:szCs w:val="24"/>
        </w:rPr>
        <w:t>2021</w:t>
      </w:r>
      <w:r w:rsidRPr="006733F9">
        <w:rPr>
          <w:rFonts w:ascii="Times New Roman" w:eastAsia="Times New Roman" w:hAnsi="Times New Roman" w:cs="Times New Roman"/>
          <w:sz w:val="24"/>
          <w:szCs w:val="24"/>
        </w:rPr>
        <w:t xml:space="preserve"> general elections in Nigeria was a result of three key factors, namely: (1) its usage by stakeholders in the electoral process in Nigeria to follow the global trends in the use social media as a political communication tool, (2) its use by Nigerian politicians and political parties in reaching out to their constituents and voters and engaging them on a meaningful front, and (3) the use of social media as a tool to aid efficiency in electoral observation. The study argues that the stakeholders in Nigerian electoral process being the Independent National Electoral Commission (INEC), politicians/political parties, the electorate, and Civil Society Organizations (CSOs) made great use of social media platforms during the </w:t>
      </w:r>
      <w:r>
        <w:rPr>
          <w:rFonts w:ascii="Times New Roman" w:eastAsia="Times New Roman" w:hAnsi="Times New Roman" w:cs="Times New Roman"/>
          <w:sz w:val="24"/>
          <w:szCs w:val="24"/>
        </w:rPr>
        <w:t>2021</w:t>
      </w:r>
      <w:r w:rsidRPr="006733F9">
        <w:rPr>
          <w:rFonts w:ascii="Times New Roman" w:eastAsia="Times New Roman" w:hAnsi="Times New Roman" w:cs="Times New Roman"/>
          <w:sz w:val="24"/>
          <w:szCs w:val="24"/>
        </w:rPr>
        <w:t xml:space="preserve"> elections.</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733F9">
        <w:rPr>
          <w:rFonts w:ascii="Times New Roman" w:eastAsia="Times New Roman" w:hAnsi="Times New Roman" w:cs="Times New Roman"/>
          <w:sz w:val="24"/>
          <w:szCs w:val="24"/>
        </w:rPr>
        <w:t>The stakeholders used social media to achieve a number of objectives. INEC used the social media as a medium of broadcasting messages on the elections and receiving feedbacks from the public as regards their experience with the process, it acted as an interactive informative channel. Politicians/political parties used the social media to reach out to the voters in a bid canvass for support. The electorates used social media to report on their experiences as the election process is going and on the information gotten from INEC on the electoral process, while the CSOs used the social media to mobilize and educate the electorate also reporting observations noted on the electoral process.</w:t>
      </w:r>
    </w:p>
    <w:p w:rsidR="00F11E13" w:rsidRPr="006733F9" w:rsidRDefault="00F11E13" w:rsidP="00F11E13">
      <w:pPr>
        <w:pStyle w:val="normal0"/>
        <w:spacing w:after="0" w:line="360" w:lineRule="auto"/>
        <w:jc w:val="both"/>
        <w:rPr>
          <w:rFonts w:ascii="Times New Roman" w:eastAsia="Times New Roman" w:hAnsi="Times New Roman" w:cs="Times New Roman"/>
          <w:sz w:val="24"/>
          <w:szCs w:val="24"/>
        </w:rPr>
      </w:pPr>
      <w:r w:rsidRPr="006733F9">
        <w:rPr>
          <w:rFonts w:ascii="Times New Roman" w:eastAsia="Times New Roman" w:hAnsi="Times New Roman" w:cs="Times New Roman"/>
          <w:sz w:val="24"/>
          <w:szCs w:val="24"/>
        </w:rPr>
        <w:t>The drawback the article presented to the use of social media during elections are as follows; There are many questions about the reliability of the information collected and shared through the social media, especially in highly disputed contests as Nigeria’s presidential election. This is due majorly to partisan reporting of events and information my social media reporters and use of unconfirmed news reports from unreliable news sources.</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 xml:space="preserve"> </w:t>
      </w:r>
    </w:p>
    <w:p w:rsidR="00F11E13" w:rsidRPr="006733F9" w:rsidRDefault="00F11E13" w:rsidP="00F11E13">
      <w:pPr>
        <w:pStyle w:val="normal0"/>
        <w:spacing w:after="0" w:line="360" w:lineRule="auto"/>
        <w:rPr>
          <w:rFonts w:ascii="Times New Roman" w:eastAsia="Bookman Old Style" w:hAnsi="Times New Roman" w:cs="Times New Roman"/>
          <w:b/>
          <w:sz w:val="24"/>
          <w:szCs w:val="24"/>
        </w:rPr>
      </w:pPr>
      <w:r w:rsidRPr="006733F9">
        <w:rPr>
          <w:rFonts w:ascii="Times New Roman" w:hAnsi="Times New Roman" w:cs="Times New Roman"/>
          <w:sz w:val="24"/>
          <w:szCs w:val="24"/>
        </w:rPr>
        <w:br w:type="page"/>
      </w: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lastRenderedPageBreak/>
        <w:t>CHAPTER THREE</w:t>
      </w: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RESEARCH METHODOLOGY</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3.1</w:t>
      </w:r>
      <w:r w:rsidRPr="006733F9">
        <w:rPr>
          <w:rFonts w:ascii="Times New Roman" w:eastAsia="Bookman Old Style" w:hAnsi="Times New Roman" w:cs="Times New Roman"/>
          <w:b/>
          <w:color w:val="000000"/>
          <w:sz w:val="24"/>
          <w:szCs w:val="24"/>
        </w:rPr>
        <w:tab/>
        <w:t>Introduction</w:t>
      </w:r>
    </w:p>
    <w:p w:rsidR="00F11E13" w:rsidRPr="006733F9" w:rsidRDefault="00F11E13" w:rsidP="004D50FC">
      <w:pPr>
        <w:pStyle w:val="normal0"/>
        <w:pBdr>
          <w:top w:val="nil"/>
          <w:left w:val="nil"/>
          <w:bottom w:val="nil"/>
          <w:right w:val="nil"/>
          <w:between w:val="nil"/>
        </w:pBdr>
        <w:spacing w:after="0" w:line="360" w:lineRule="auto"/>
        <w:ind w:firstLine="720"/>
        <w:jc w:val="both"/>
        <w:rPr>
          <w:rFonts w:ascii="Times New Roman" w:eastAsia="Bookman Old Style" w:hAnsi="Times New Roman" w:cs="Times New Roman"/>
          <w:color w:val="000000"/>
          <w:sz w:val="24"/>
          <w:szCs w:val="24"/>
        </w:rPr>
      </w:pPr>
      <w:r w:rsidRPr="006733F9">
        <w:rPr>
          <w:rFonts w:ascii="Times New Roman" w:eastAsia="Bookman Old Style" w:hAnsi="Times New Roman" w:cs="Times New Roman"/>
          <w:color w:val="000000"/>
          <w:sz w:val="24"/>
          <w:szCs w:val="24"/>
        </w:rPr>
        <w:t>Research study is an important tool for advancing knowledge, promoting progress and for enabling man to relate more effectively to his environment in order to accomplish his purposes and to resolves his conflicts. Basically, this chapter is concerned with the methods used in collecting, analyzing and interpreting the data for the study. Therefore, it contains the research design, population of the study, sample techniques and sampling size, source and method of data collection, techniques of data analysis as well as variables of the study.</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3.2</w:t>
      </w:r>
      <w:r w:rsidRPr="006733F9">
        <w:rPr>
          <w:rFonts w:ascii="Times New Roman" w:eastAsia="Bookman Old Style" w:hAnsi="Times New Roman" w:cs="Times New Roman"/>
          <w:b/>
          <w:color w:val="000000"/>
          <w:sz w:val="24"/>
          <w:szCs w:val="24"/>
        </w:rPr>
        <w:tab/>
        <w:t>Research Design</w:t>
      </w:r>
    </w:p>
    <w:p w:rsidR="00F11E13" w:rsidRPr="00FE51A8" w:rsidRDefault="00F11E13" w:rsidP="004D50FC">
      <w:pPr>
        <w:pStyle w:val="normal0"/>
        <w:pBdr>
          <w:top w:val="nil"/>
          <w:left w:val="nil"/>
          <w:bottom w:val="nil"/>
          <w:right w:val="nil"/>
          <w:between w:val="nil"/>
        </w:pBdr>
        <w:spacing w:after="0" w:line="360" w:lineRule="auto"/>
        <w:ind w:firstLine="720"/>
        <w:jc w:val="both"/>
        <w:rPr>
          <w:rFonts w:ascii="Times New Roman" w:hAnsi="Times New Roman" w:cs="Times New Roman"/>
          <w:bCs/>
          <w:sz w:val="24"/>
          <w:szCs w:val="24"/>
        </w:rPr>
      </w:pPr>
      <w:r w:rsidRPr="006733F9">
        <w:rPr>
          <w:rFonts w:ascii="Times New Roman" w:eastAsia="Bookman Old Style" w:hAnsi="Times New Roman" w:cs="Times New Roman"/>
          <w:color w:val="000000"/>
          <w:sz w:val="24"/>
          <w:szCs w:val="24"/>
        </w:rPr>
        <w:t>The research design used for this study is the survey research method. Closed ended questionnaire was used for collecting data from the respondents. According to Okoro (2001) cited in Suleiman, Nyamkyume &amp; Jamil (2018), “the survey research is a vital method for collecting data for the purpose of describing a population too large to be observed directly.”</w:t>
      </w:r>
      <w:r w:rsidRPr="00FE51A8">
        <w:rPr>
          <w:rFonts w:ascii="Times New Roman" w:hAnsi="Times New Roman" w:cs="Times New Roman"/>
          <w:bCs/>
          <w:sz w:val="24"/>
          <w:szCs w:val="24"/>
        </w:rPr>
        <w:t>.</w:t>
      </w:r>
    </w:p>
    <w:p w:rsidR="00F11E13" w:rsidRPr="00FE51A8" w:rsidRDefault="00F11E13" w:rsidP="00F11E13">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3.3</w:t>
      </w:r>
      <w:r w:rsidRPr="00FE51A8">
        <w:rPr>
          <w:rFonts w:ascii="Times New Roman" w:hAnsi="Times New Roman" w:cs="Times New Roman"/>
          <w:b/>
          <w:bCs/>
          <w:sz w:val="24"/>
          <w:szCs w:val="24"/>
        </w:rPr>
        <w:tab/>
        <w:t>Population of the Study</w:t>
      </w:r>
    </w:p>
    <w:p w:rsidR="00F11E13"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This chapter deals with the various means and procedures employed in the process of data and information gathering. The study will be carried out following some logical steps that will facilitate the achievement of the research goals and to explain the methods of study employed in this research work.</w:t>
      </w:r>
    </w:p>
    <w:p w:rsidR="00F11E13" w:rsidRPr="00FE51A8"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According to Adeleke (</w:t>
      </w:r>
      <w:r>
        <w:rPr>
          <w:rFonts w:ascii="Times New Roman" w:hAnsi="Times New Roman" w:cs="Times New Roman"/>
          <w:bCs/>
          <w:sz w:val="24"/>
          <w:szCs w:val="24"/>
        </w:rPr>
        <w:t>2023</w:t>
      </w:r>
      <w:r w:rsidRPr="00FE51A8">
        <w:rPr>
          <w:rFonts w:ascii="Times New Roman" w:hAnsi="Times New Roman" w:cs="Times New Roman"/>
          <w:bCs/>
          <w:sz w:val="24"/>
          <w:szCs w:val="24"/>
        </w:rPr>
        <w:t>), population is the aggregate of all elements defined before proper selection of the sampl</w:t>
      </w:r>
      <w:r>
        <w:rPr>
          <w:rFonts w:ascii="Times New Roman" w:hAnsi="Times New Roman" w:cs="Times New Roman"/>
          <w:bCs/>
          <w:sz w:val="24"/>
          <w:szCs w:val="24"/>
        </w:rPr>
        <w:t>e is made. Wimmer and Dominick (</w:t>
      </w:r>
      <w:r w:rsidRPr="00FE51A8">
        <w:rPr>
          <w:rFonts w:ascii="Times New Roman" w:hAnsi="Times New Roman" w:cs="Times New Roman"/>
          <w:bCs/>
          <w:sz w:val="24"/>
          <w:szCs w:val="24"/>
        </w:rPr>
        <w:t>2016) posited that population of a research study is a list of collection of subjects, objects, variables or concept in a defined environment which could be a group or class of variables, concept or phenomenal in a given study. The population of this study will cover residents of</w:t>
      </w:r>
      <w:r>
        <w:rPr>
          <w:rFonts w:ascii="Times New Roman" w:hAnsi="Times New Roman" w:cs="Times New Roman"/>
          <w:bCs/>
          <w:sz w:val="24"/>
          <w:szCs w:val="24"/>
        </w:rPr>
        <w:t xml:space="preserve"> Royl FM in</w:t>
      </w:r>
      <w:r w:rsidRPr="00FE51A8">
        <w:rPr>
          <w:rFonts w:ascii="Times New Roman" w:hAnsi="Times New Roman" w:cs="Times New Roman"/>
          <w:bCs/>
          <w:sz w:val="24"/>
          <w:szCs w:val="24"/>
        </w:rPr>
        <w:t xml:space="preserve"> llorin metropolis, Kwara State.</w:t>
      </w:r>
    </w:p>
    <w:p w:rsidR="00F11E13" w:rsidRPr="00FE51A8"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According to the Macrotrend data (released 2023), the metro area population of llorin in 2024 is projected to 1,064,000, being a 3.3</w:t>
      </w:r>
      <w:r>
        <w:rPr>
          <w:rFonts w:ascii="Times New Roman" w:hAnsi="Times New Roman" w:cs="Times New Roman"/>
          <w:bCs/>
          <w:sz w:val="24"/>
          <w:szCs w:val="24"/>
        </w:rPr>
        <w:t>% increase from 2023</w:t>
      </w:r>
      <w:r w:rsidRPr="00FE51A8">
        <w:rPr>
          <w:rFonts w:ascii="Times New Roman" w:hAnsi="Times New Roman" w:cs="Times New Roman"/>
          <w:bCs/>
          <w:sz w:val="24"/>
          <w:szCs w:val="24"/>
        </w:rPr>
        <w:t xml:space="preserve">. The target population of this study is thus limited to </w:t>
      </w:r>
      <w:r>
        <w:rPr>
          <w:rFonts w:ascii="Times New Roman" w:hAnsi="Times New Roman" w:cs="Times New Roman"/>
          <w:bCs/>
          <w:sz w:val="24"/>
          <w:szCs w:val="24"/>
        </w:rPr>
        <w:t>staff</w:t>
      </w:r>
      <w:r w:rsidRPr="00FE51A8">
        <w:rPr>
          <w:rFonts w:ascii="Times New Roman" w:hAnsi="Times New Roman" w:cs="Times New Roman"/>
          <w:bCs/>
          <w:sz w:val="24"/>
          <w:szCs w:val="24"/>
        </w:rPr>
        <w:t xml:space="preserve"> of </w:t>
      </w:r>
      <w:r>
        <w:rPr>
          <w:rFonts w:ascii="Times New Roman" w:hAnsi="Times New Roman" w:cs="Times New Roman"/>
          <w:bCs/>
          <w:sz w:val="24"/>
          <w:szCs w:val="24"/>
        </w:rPr>
        <w:t>Royal FM</w:t>
      </w:r>
      <w:r w:rsidRPr="00FE51A8">
        <w:rPr>
          <w:rFonts w:ascii="Times New Roman" w:hAnsi="Times New Roman" w:cs="Times New Roman"/>
          <w:bCs/>
          <w:sz w:val="24"/>
          <w:szCs w:val="24"/>
        </w:rPr>
        <w:t xml:space="preserve">, having </w:t>
      </w:r>
      <w:r>
        <w:rPr>
          <w:rFonts w:ascii="Times New Roman" w:hAnsi="Times New Roman" w:cs="Times New Roman"/>
          <w:bCs/>
          <w:sz w:val="24"/>
          <w:szCs w:val="24"/>
        </w:rPr>
        <w:t>150</w:t>
      </w:r>
      <w:r w:rsidRPr="00FE51A8">
        <w:rPr>
          <w:rFonts w:ascii="Times New Roman" w:hAnsi="Times New Roman" w:cs="Times New Roman"/>
          <w:bCs/>
          <w:sz w:val="24"/>
          <w:szCs w:val="24"/>
        </w:rPr>
        <w:t xml:space="preserve"> according to Citypopulation (2023).</w:t>
      </w:r>
    </w:p>
    <w:p w:rsidR="00F11E13" w:rsidRPr="00FE51A8" w:rsidRDefault="00F11E13" w:rsidP="00F11E13">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lastRenderedPageBreak/>
        <w:t>3.4</w:t>
      </w:r>
      <w:r w:rsidRPr="00FE51A8">
        <w:rPr>
          <w:rFonts w:ascii="Times New Roman" w:hAnsi="Times New Roman" w:cs="Times New Roman"/>
          <w:b/>
          <w:bCs/>
          <w:sz w:val="24"/>
          <w:szCs w:val="24"/>
        </w:rPr>
        <w:tab/>
        <w:t>Sample size and Sampling Technique</w:t>
      </w:r>
    </w:p>
    <w:p w:rsidR="00F11E13" w:rsidRPr="009079A7" w:rsidRDefault="00F11E13" w:rsidP="004D50FC">
      <w:pPr>
        <w:spacing w:after="0" w:line="360" w:lineRule="auto"/>
        <w:ind w:firstLine="720"/>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The sampling technique that was adopted for this research is purposive sampling technique, in the sense that the respondents were picked based on their age bracket in order to fit the required population needed for the study. The survey was divided into two; one was done physically through purposive sampling technique while the other was done by sharing an online questionnaire through stratified sampling technique.</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The statistical formula used to derive the sample size is stated below:</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n=</w:t>
      </w:r>
      <m:oMath>
        <m:sSup>
          <m:sSupPr>
            <m:ctrlPr>
              <w:rPr>
                <w:rFonts w:ascii="Cambria Math" w:hAnsi="Cambria Math" w:cs="Times New Roman"/>
                <w:bCs/>
                <w:i/>
                <w:sz w:val="24"/>
                <w:szCs w:val="24"/>
                <w:lang w:val="en-GB"/>
              </w:rPr>
            </m:ctrlPr>
          </m:sSupPr>
          <m:e>
            <m:d>
              <m:dPr>
                <m:ctrlPr>
                  <w:rPr>
                    <w:rFonts w:ascii="Cambria Math" w:hAnsi="Cambria Math" w:cs="Times New Roman"/>
                    <w:bCs/>
                    <w:i/>
                    <w:sz w:val="24"/>
                    <w:szCs w:val="24"/>
                    <w:lang w:val="en-GB"/>
                  </w:rPr>
                </m:ctrlPr>
              </m:dPr>
              <m:e>
                <m:f>
                  <m:fPr>
                    <m:ctrlPr>
                      <w:rPr>
                        <w:rFonts w:ascii="Cambria Math" w:hAnsi="Cambria Math" w:cs="Times New Roman"/>
                        <w:bCs/>
                        <w:i/>
                        <w:sz w:val="24"/>
                        <w:szCs w:val="24"/>
                        <w:lang w:val="en-GB"/>
                      </w:rPr>
                    </m:ctrlPr>
                  </m:fPr>
                  <m:num>
                    <m:r>
                      <w:rPr>
                        <w:rFonts w:ascii="Cambria Math" w:hAnsi="Cambria Math" w:cs="Times New Roman"/>
                        <w:sz w:val="24"/>
                        <w:szCs w:val="24"/>
                        <w:lang w:val="en-GB"/>
                      </w:rPr>
                      <m:t>SD</m:t>
                    </m:r>
                  </m:num>
                  <m:den>
                    <m:r>
                      <w:rPr>
                        <w:rFonts w:ascii="Cambria Math" w:hAnsi="Cambria Math" w:cs="Times New Roman"/>
                        <w:sz w:val="24"/>
                        <w:szCs w:val="24"/>
                        <w:lang w:val="en-GB"/>
                      </w:rPr>
                      <m:t>SE</m:t>
                    </m:r>
                  </m:den>
                </m:f>
              </m:e>
            </m:d>
          </m:e>
          <m:sup>
            <m:r>
              <w:rPr>
                <w:rFonts w:ascii="Cambria Math" w:hAnsi="Cambria Math" w:cs="Times New Roman"/>
                <w:sz w:val="24"/>
                <w:szCs w:val="24"/>
                <w:lang w:val="en-GB"/>
              </w:rPr>
              <m:t>2</m:t>
            </m:r>
          </m:sup>
        </m:sSup>
      </m:oMath>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Where:</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N is required sample size</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SD is standard deviation (estimated by pilot study)</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SE is standard error of the mean</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SD = 10</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SE = 1.02</w:t>
      </w:r>
    </w:p>
    <w:p w:rsidR="00F11E13" w:rsidRPr="009079A7" w:rsidRDefault="00F11E13" w:rsidP="00F11E13">
      <w:pPr>
        <w:spacing w:after="0" w:line="360" w:lineRule="auto"/>
        <w:jc w:val="both"/>
        <w:rPr>
          <w:rFonts w:ascii="Times New Roman" w:hAnsi="Times New Roman" w:cs="Times New Roman"/>
          <w:bCs/>
          <w:sz w:val="24"/>
          <w:szCs w:val="24"/>
          <w:lang w:val="en-GB"/>
        </w:rPr>
      </w:pPr>
      <w:r w:rsidRPr="009079A7">
        <w:rPr>
          <w:rFonts w:ascii="Times New Roman" w:hAnsi="Times New Roman" w:cs="Times New Roman"/>
          <w:bCs/>
          <w:sz w:val="24"/>
          <w:szCs w:val="24"/>
          <w:lang w:val="en-GB"/>
        </w:rPr>
        <w:t>n=</w:t>
      </w:r>
      <m:oMath>
        <m:sSup>
          <m:sSupPr>
            <m:ctrlPr>
              <w:rPr>
                <w:rFonts w:ascii="Cambria Math" w:hAnsi="Cambria Math" w:cs="Times New Roman"/>
                <w:bCs/>
                <w:i/>
                <w:sz w:val="24"/>
                <w:szCs w:val="24"/>
                <w:lang w:val="en-GB"/>
              </w:rPr>
            </m:ctrlPr>
          </m:sSupPr>
          <m:e>
            <m:d>
              <m:dPr>
                <m:ctrlPr>
                  <w:rPr>
                    <w:rFonts w:ascii="Cambria Math" w:hAnsi="Cambria Math" w:cs="Times New Roman"/>
                    <w:bCs/>
                    <w:i/>
                    <w:sz w:val="24"/>
                    <w:szCs w:val="24"/>
                    <w:lang w:val="en-GB"/>
                  </w:rPr>
                </m:ctrlPr>
              </m:dPr>
              <m:e>
                <m:f>
                  <m:fPr>
                    <m:ctrlPr>
                      <w:rPr>
                        <w:rFonts w:ascii="Cambria Math" w:hAnsi="Cambria Math" w:cs="Times New Roman"/>
                        <w:bCs/>
                        <w:i/>
                        <w:sz w:val="24"/>
                        <w:szCs w:val="24"/>
                        <w:lang w:val="en-GB"/>
                      </w:rPr>
                    </m:ctrlPr>
                  </m:fPr>
                  <m:num>
                    <m:r>
                      <w:rPr>
                        <w:rFonts w:ascii="Cambria Math" w:hAnsi="Cambria Math" w:cs="Times New Roman"/>
                        <w:sz w:val="24"/>
                        <w:szCs w:val="24"/>
                        <w:lang w:val="en-GB"/>
                      </w:rPr>
                      <m:t>10</m:t>
                    </m:r>
                  </m:num>
                  <m:den>
                    <m:r>
                      <w:rPr>
                        <w:rFonts w:ascii="Cambria Math" w:hAnsi="Cambria Math" w:cs="Times New Roman"/>
                        <w:sz w:val="24"/>
                        <w:szCs w:val="24"/>
                        <w:lang w:val="en-GB"/>
                      </w:rPr>
                      <m:t>1.02</m:t>
                    </m:r>
                  </m:den>
                </m:f>
              </m:e>
            </m:d>
          </m:e>
          <m:sup>
            <m:r>
              <w:rPr>
                <w:rFonts w:ascii="Cambria Math" w:hAnsi="Cambria Math" w:cs="Times New Roman"/>
                <w:sz w:val="24"/>
                <w:szCs w:val="24"/>
                <w:lang w:val="en-GB"/>
              </w:rPr>
              <m:t>2</m:t>
            </m:r>
          </m:sup>
        </m:sSup>
      </m:oMath>
      <w:r w:rsidRPr="009079A7">
        <w:rPr>
          <w:rFonts w:ascii="Times New Roman" w:hAnsi="Times New Roman" w:cs="Times New Roman"/>
          <w:bCs/>
          <w:sz w:val="24"/>
          <w:szCs w:val="24"/>
          <w:lang w:val="en-GB"/>
        </w:rPr>
        <w:t xml:space="preserve"> = 97</w:t>
      </w:r>
      <m:oMath>
        <m:r>
          <w:rPr>
            <w:rFonts w:ascii="Cambria Math" w:hAnsi="Cambria Math" w:cs="Times New Roman"/>
            <w:sz w:val="24"/>
            <w:szCs w:val="24"/>
            <w:lang w:val="en-GB"/>
          </w:rPr>
          <m:t>~</m:t>
        </m:r>
      </m:oMath>
      <w:r w:rsidRPr="009079A7">
        <w:rPr>
          <w:rFonts w:ascii="Times New Roman" w:hAnsi="Times New Roman" w:cs="Times New Roman"/>
          <w:bCs/>
          <w:sz w:val="24"/>
          <w:szCs w:val="24"/>
          <w:lang w:val="en-GB"/>
        </w:rPr>
        <w:t xml:space="preserve"> 100 people. (Rounded to the nearest hundred people).</w:t>
      </w:r>
    </w:p>
    <w:p w:rsidR="00F11E13" w:rsidRPr="00FE51A8" w:rsidRDefault="00F11E13" w:rsidP="00F11E13">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3.5</w:t>
      </w:r>
      <w:r w:rsidRPr="00FE51A8">
        <w:rPr>
          <w:rFonts w:ascii="Times New Roman" w:hAnsi="Times New Roman" w:cs="Times New Roman"/>
          <w:b/>
          <w:bCs/>
          <w:sz w:val="24"/>
          <w:szCs w:val="24"/>
        </w:rPr>
        <w:tab/>
        <w:t>Research Instrument</w:t>
      </w:r>
    </w:p>
    <w:p w:rsidR="00F11E13" w:rsidRPr="00FE51A8"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Questionnaire will be used as the research instrument and primary source of data collection. Saul Meleod (</w:t>
      </w:r>
      <w:r>
        <w:rPr>
          <w:rFonts w:ascii="Times New Roman" w:hAnsi="Times New Roman" w:cs="Times New Roman"/>
          <w:bCs/>
          <w:sz w:val="24"/>
          <w:szCs w:val="24"/>
        </w:rPr>
        <w:t>2023</w:t>
      </w:r>
      <w:r w:rsidRPr="00FE51A8">
        <w:rPr>
          <w:rFonts w:ascii="Times New Roman" w:hAnsi="Times New Roman" w:cs="Times New Roman"/>
          <w:bCs/>
          <w:sz w:val="24"/>
          <w:szCs w:val="24"/>
        </w:rPr>
        <w:t>) defined questionnaire as a research instrument consisting series of questions for the purpose of gathering data from respondents. The questionnaire will be divided into two (2) parts. Part A will conceptualize on introduction and demographic profile of the respondents while part B will contain items design to obtain data on the research topic.</w:t>
      </w:r>
    </w:p>
    <w:p w:rsidR="00F11E13" w:rsidRPr="00FE51A8" w:rsidRDefault="00F11E13" w:rsidP="00F11E13">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3.6</w:t>
      </w:r>
      <w:r w:rsidRPr="00FE51A8">
        <w:rPr>
          <w:rFonts w:ascii="Times New Roman" w:hAnsi="Times New Roman" w:cs="Times New Roman"/>
          <w:b/>
          <w:bCs/>
          <w:sz w:val="24"/>
          <w:szCs w:val="24"/>
        </w:rPr>
        <w:tab/>
        <w:t>Validity and Reliability of the instrument</w:t>
      </w:r>
    </w:p>
    <w:p w:rsidR="00F11E13" w:rsidRPr="00FE51A8"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 xml:space="preserve">In order to ensure that relevant items will be included in the questionnaires, relevant literatures will be consulted before the questionnaire is drafted. Expert validity method will be adopted hence, a constructed questionnaire draft will be given to the project supervisor for scrutiny. A pre-test method will be employed. In lieu of this, few copies of the questionnaire will </w:t>
      </w:r>
      <w:r w:rsidRPr="00FE51A8">
        <w:rPr>
          <w:rFonts w:ascii="Times New Roman" w:hAnsi="Times New Roman" w:cs="Times New Roman"/>
          <w:bCs/>
          <w:sz w:val="24"/>
          <w:szCs w:val="24"/>
        </w:rPr>
        <w:lastRenderedPageBreak/>
        <w:t>be used to pilot-test the reliability of the instrument. This is essential to ensure that data collected through the instrument can stand the test of time.</w:t>
      </w:r>
    </w:p>
    <w:p w:rsidR="00F11E13" w:rsidRPr="00FE51A8" w:rsidRDefault="00F11E13" w:rsidP="00F11E13">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3.7</w:t>
      </w:r>
      <w:r w:rsidRPr="00FE51A8">
        <w:rPr>
          <w:rFonts w:ascii="Times New Roman" w:hAnsi="Times New Roman" w:cs="Times New Roman"/>
          <w:b/>
          <w:bCs/>
          <w:sz w:val="24"/>
          <w:szCs w:val="24"/>
        </w:rPr>
        <w:tab/>
        <w:t>Method of Administration of Instrument and Data Collection</w:t>
      </w:r>
    </w:p>
    <w:p w:rsidR="00F11E13" w:rsidRPr="00FE51A8"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The measuring instrument to be used in collecting data is questionnaire. However, the instrument will be administered to respondents at their various locations. The Researcher will ensure that all questions contain in the questionnaire are attempted by the respondents. More so, the submission of questionnaire after administration will be contrived within a period of 12-hours.</w:t>
      </w:r>
    </w:p>
    <w:p w:rsidR="00F11E13" w:rsidRPr="00FE51A8"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This is to ensure adequate monitoring of data collection. More so, the researcher will ensure that a respondent attempt not more than one questionnaire in order to safeguard the quality of data collection.</w:t>
      </w:r>
    </w:p>
    <w:p w:rsidR="00F11E13" w:rsidRPr="00FE51A8" w:rsidRDefault="00F11E13" w:rsidP="00F11E13">
      <w:pPr>
        <w:spacing w:after="0" w:line="360" w:lineRule="auto"/>
        <w:jc w:val="both"/>
        <w:rPr>
          <w:rFonts w:ascii="Times New Roman" w:hAnsi="Times New Roman" w:cs="Times New Roman"/>
          <w:b/>
          <w:bCs/>
          <w:sz w:val="24"/>
          <w:szCs w:val="24"/>
        </w:rPr>
      </w:pPr>
      <w:r w:rsidRPr="00FE51A8">
        <w:rPr>
          <w:rFonts w:ascii="Times New Roman" w:hAnsi="Times New Roman" w:cs="Times New Roman"/>
          <w:b/>
          <w:bCs/>
          <w:sz w:val="24"/>
          <w:szCs w:val="24"/>
        </w:rPr>
        <w:t>3.8</w:t>
      </w:r>
      <w:r w:rsidRPr="00FE51A8">
        <w:rPr>
          <w:rFonts w:ascii="Times New Roman" w:hAnsi="Times New Roman" w:cs="Times New Roman"/>
          <w:b/>
          <w:bCs/>
          <w:sz w:val="24"/>
          <w:szCs w:val="24"/>
        </w:rPr>
        <w:tab/>
        <w:t>Method of Analysis</w:t>
      </w:r>
    </w:p>
    <w:p w:rsidR="00F11E13" w:rsidRPr="00FE51A8" w:rsidRDefault="00F11E13" w:rsidP="004D50FC">
      <w:pPr>
        <w:spacing w:after="0" w:line="360" w:lineRule="auto"/>
        <w:ind w:firstLine="720"/>
        <w:jc w:val="both"/>
        <w:rPr>
          <w:rFonts w:ascii="Times New Roman" w:hAnsi="Times New Roman" w:cs="Times New Roman"/>
          <w:bCs/>
          <w:sz w:val="24"/>
          <w:szCs w:val="24"/>
        </w:rPr>
      </w:pPr>
      <w:r w:rsidRPr="00FE51A8">
        <w:rPr>
          <w:rFonts w:ascii="Times New Roman" w:hAnsi="Times New Roman" w:cs="Times New Roman"/>
          <w:bCs/>
          <w:sz w:val="24"/>
          <w:szCs w:val="24"/>
        </w:rPr>
        <w:t>The purpose of collecting data is to solve the problems at hands Data collection involves presenting to a target audience the question either through personal or by questionnaire and recording responses. In context of this study, the data collected through the questionnaire will be analyzed using descriptive statistics such as simple percentage, table, and cross tabulation. This according to Dew J. (</w:t>
      </w:r>
      <w:r>
        <w:rPr>
          <w:rFonts w:ascii="Times New Roman" w:hAnsi="Times New Roman" w:cs="Times New Roman"/>
          <w:bCs/>
          <w:sz w:val="24"/>
          <w:szCs w:val="24"/>
        </w:rPr>
        <w:t>2024</w:t>
      </w:r>
      <w:r w:rsidRPr="00FE51A8">
        <w:rPr>
          <w:rFonts w:ascii="Times New Roman" w:hAnsi="Times New Roman" w:cs="Times New Roman"/>
          <w:bCs/>
          <w:sz w:val="24"/>
          <w:szCs w:val="24"/>
        </w:rPr>
        <w:t>) is one of the most adopted means of data analysis employed by many social science researchers.</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p>
    <w:p w:rsidR="00F11E13" w:rsidRPr="006733F9" w:rsidRDefault="00F11E13" w:rsidP="00F11E13">
      <w:pPr>
        <w:spacing w:after="0" w:line="360" w:lineRule="auto"/>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br w:type="page"/>
      </w:r>
    </w:p>
    <w:p w:rsidR="00F11E13" w:rsidRPr="006733F9"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lastRenderedPageBreak/>
        <w:t>CHAPTER FOUR</w:t>
      </w: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color w:val="000000"/>
          <w:sz w:val="24"/>
          <w:szCs w:val="24"/>
        </w:rPr>
      </w:pPr>
      <w:r w:rsidRPr="006733F9">
        <w:rPr>
          <w:rFonts w:ascii="Times New Roman" w:eastAsia="Bookman Old Style" w:hAnsi="Times New Roman" w:cs="Times New Roman"/>
          <w:b/>
          <w:color w:val="000000"/>
          <w:sz w:val="24"/>
          <w:szCs w:val="24"/>
        </w:rPr>
        <w:t>DATA PRESENTATION, ANALYSIS AND INTERPRETATIONS</w:t>
      </w:r>
    </w:p>
    <w:p w:rsidR="00F11E13" w:rsidRPr="006733F9"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Pr>
          <w:rFonts w:ascii="Times New Roman" w:eastAsia="Bookman Old Style" w:hAnsi="Times New Roman" w:cs="Times New Roman"/>
          <w:b/>
          <w:color w:val="000000"/>
          <w:sz w:val="24"/>
          <w:szCs w:val="24"/>
        </w:rPr>
        <w:t>4.1</w:t>
      </w:r>
      <w:r>
        <w:rPr>
          <w:rFonts w:ascii="Times New Roman" w:eastAsia="Bookman Old Style" w:hAnsi="Times New Roman" w:cs="Times New Roman"/>
          <w:b/>
          <w:color w:val="000000"/>
          <w:sz w:val="24"/>
          <w:szCs w:val="24"/>
        </w:rPr>
        <w:tab/>
      </w:r>
      <w:r w:rsidRPr="006733F9">
        <w:rPr>
          <w:rFonts w:ascii="Times New Roman" w:eastAsia="Bookman Old Style" w:hAnsi="Times New Roman" w:cs="Times New Roman"/>
          <w:b/>
          <w:color w:val="000000"/>
          <w:sz w:val="24"/>
          <w:szCs w:val="24"/>
        </w:rPr>
        <w:t>INTRODUCTION</w:t>
      </w:r>
    </w:p>
    <w:p w:rsidR="00F11E13" w:rsidRPr="008701BE" w:rsidRDefault="00F11E13" w:rsidP="00F11E13">
      <w:pPr>
        <w:spacing w:after="0" w:line="360" w:lineRule="auto"/>
        <w:ind w:firstLine="720"/>
        <w:jc w:val="both"/>
        <w:rPr>
          <w:rFonts w:ascii="Times New Roman" w:hAnsi="Times New Roman" w:cs="Times New Roman"/>
          <w:b/>
          <w:sz w:val="24"/>
          <w:szCs w:val="24"/>
        </w:rPr>
      </w:pPr>
      <w:r w:rsidRPr="008701BE">
        <w:rPr>
          <w:rFonts w:ascii="Times New Roman" w:hAnsi="Times New Roman" w:cs="Times New Roman"/>
          <w:sz w:val="24"/>
          <w:szCs w:val="24"/>
        </w:rPr>
        <w:t>This chapter focuses on the presentation of data and analysis of the result obtained from respondents during field survey. A total of one hundred (100) questionnaires were administered to respondents via questionnaire. The data obtained in the field survey were presented and analyzed using chi-square (x</w:t>
      </w:r>
      <w:r w:rsidRPr="008701BE">
        <w:rPr>
          <w:rFonts w:ascii="Times New Roman" w:hAnsi="Times New Roman" w:cs="Times New Roman"/>
          <w:sz w:val="24"/>
          <w:szCs w:val="24"/>
          <w:vertAlign w:val="superscript"/>
        </w:rPr>
        <w:t>2</w:t>
      </w:r>
      <w:r w:rsidRPr="008701BE">
        <w:rPr>
          <w:rFonts w:ascii="Times New Roman" w:hAnsi="Times New Roman" w:cs="Times New Roman"/>
          <w:sz w:val="24"/>
          <w:szCs w:val="24"/>
        </w:rPr>
        <w:t>) method. Presentation and analysis of data collected are shown below:</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QUESTIONNAIRE DISTRIBUTION AND COLLECTION</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Table 4.1.0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890"/>
        <w:gridCol w:w="2520"/>
      </w:tblGrid>
      <w:tr w:rsidR="00F11E13" w:rsidRPr="00F06243" w:rsidTr="00BF2C42">
        <w:trPr>
          <w:tblHeade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Questionnaire</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Respondent</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 %</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Returned</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Not Returned</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6A374D" w:rsidRDefault="006A374D"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Table 4.1.0 shows that out of the 100 copies of questionnaire form sent out, 100% were returned and duly completed.</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F06243">
        <w:rPr>
          <w:rFonts w:ascii="Times New Roman" w:eastAsia="Bookman Old Style" w:hAnsi="Times New Roman" w:cs="Times New Roman"/>
          <w:b/>
          <w:color w:val="000000"/>
          <w:sz w:val="24"/>
          <w:szCs w:val="24"/>
        </w:rPr>
        <w:t>4.2 DEMOGRAPHIC CHARACTERISTICS OF RESPONDENTS</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Table 4.1.1: SEX</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340"/>
        <w:gridCol w:w="2970"/>
      </w:tblGrid>
      <w:tr w:rsidR="00F11E13" w:rsidRPr="00F06243" w:rsidTr="00BF2C42">
        <w:trPr>
          <w:tblHeade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Options</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No of Respondents</w:t>
            </w:r>
          </w:p>
        </w:tc>
        <w:tc>
          <w:tcPr>
            <w:tcW w:w="292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 %</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Male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55</w:t>
            </w:r>
          </w:p>
        </w:tc>
        <w:tc>
          <w:tcPr>
            <w:tcW w:w="292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60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Female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45</w:t>
            </w:r>
          </w:p>
        </w:tc>
        <w:tc>
          <w:tcPr>
            <w:tcW w:w="292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92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E62E4B" w:rsidRDefault="00E62E4B"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The table above shows that 60</w:t>
      </w:r>
      <w:r w:rsidR="00F11E13" w:rsidRPr="00F06243">
        <w:rPr>
          <w:rFonts w:ascii="Times New Roman" w:eastAsia="Bookman Old Style" w:hAnsi="Times New Roman" w:cs="Times New Roman"/>
          <w:color w:val="000000"/>
          <w:sz w:val="24"/>
          <w:szCs w:val="24"/>
        </w:rPr>
        <w:t>% representing 55 respondents were male while 4</w:t>
      </w:r>
      <w:r>
        <w:rPr>
          <w:rFonts w:ascii="Times New Roman" w:eastAsia="Bookman Old Style" w:hAnsi="Times New Roman" w:cs="Times New Roman"/>
          <w:color w:val="000000"/>
          <w:sz w:val="24"/>
          <w:szCs w:val="24"/>
        </w:rPr>
        <w:t>0</w:t>
      </w:r>
      <w:r w:rsidR="00F11E13" w:rsidRPr="00F06243">
        <w:rPr>
          <w:rFonts w:ascii="Times New Roman" w:eastAsia="Bookman Old Style" w:hAnsi="Times New Roman" w:cs="Times New Roman"/>
          <w:color w:val="000000"/>
          <w:sz w:val="24"/>
          <w:szCs w:val="24"/>
        </w:rPr>
        <w:t>% representing 45 respondents were female.</w:t>
      </w: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E62E4B" w:rsidRDefault="00E62E4B"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Table 4.1.2: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700"/>
        <w:gridCol w:w="2790"/>
      </w:tblGrid>
      <w:tr w:rsidR="00F11E13" w:rsidRPr="00F06243" w:rsidTr="00BF2C42">
        <w:trPr>
          <w:tblHeade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Options</w:t>
            </w:r>
          </w:p>
        </w:tc>
        <w:tc>
          <w:tcPr>
            <w:tcW w:w="26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No of Respondents</w:t>
            </w:r>
          </w:p>
        </w:tc>
        <w:tc>
          <w:tcPr>
            <w:tcW w:w="274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 %</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Single</w:t>
            </w:r>
          </w:p>
        </w:tc>
        <w:tc>
          <w:tcPr>
            <w:tcW w:w="26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90</w:t>
            </w:r>
          </w:p>
        </w:tc>
        <w:tc>
          <w:tcPr>
            <w:tcW w:w="274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80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Married</w:t>
            </w:r>
          </w:p>
        </w:tc>
        <w:tc>
          <w:tcPr>
            <w:tcW w:w="26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w:t>
            </w:r>
          </w:p>
        </w:tc>
        <w:tc>
          <w:tcPr>
            <w:tcW w:w="274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w:t>
            </w:r>
            <w:r w:rsidR="00F11E13" w:rsidRPr="00F06243">
              <w:rPr>
                <w:rFonts w:ascii="Times New Roman" w:eastAsia="Bookman Old Style" w:hAnsi="Times New Roman" w:cs="Times New Roman"/>
                <w:color w:val="000000"/>
                <w:sz w:val="24"/>
                <w:szCs w:val="24"/>
              </w:rPr>
              <w:t>0%</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6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74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E62E4B" w:rsidRDefault="00E62E4B"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In th</w:t>
      </w:r>
      <w:r w:rsidR="000A5B8A">
        <w:rPr>
          <w:rFonts w:ascii="Times New Roman" w:eastAsia="Bookman Old Style" w:hAnsi="Times New Roman" w:cs="Times New Roman"/>
          <w:color w:val="000000"/>
          <w:sz w:val="24"/>
          <w:szCs w:val="24"/>
        </w:rPr>
        <w:t>e above table, it is seen that 8</w:t>
      </w:r>
      <w:r w:rsidRPr="00F06243">
        <w:rPr>
          <w:rFonts w:ascii="Times New Roman" w:eastAsia="Bookman Old Style" w:hAnsi="Times New Roman" w:cs="Times New Roman"/>
          <w:color w:val="000000"/>
          <w:sz w:val="24"/>
          <w:szCs w:val="24"/>
        </w:rPr>
        <w:t xml:space="preserve">0% representing 90 </w:t>
      </w:r>
      <w:r w:rsidR="000A5B8A">
        <w:rPr>
          <w:rFonts w:ascii="Times New Roman" w:eastAsia="Bookman Old Style" w:hAnsi="Times New Roman" w:cs="Times New Roman"/>
          <w:color w:val="000000"/>
          <w:sz w:val="24"/>
          <w:szCs w:val="24"/>
        </w:rPr>
        <w:t>respondents were single, while 2</w:t>
      </w:r>
      <w:r w:rsidRPr="00F06243">
        <w:rPr>
          <w:rFonts w:ascii="Times New Roman" w:eastAsia="Bookman Old Style" w:hAnsi="Times New Roman" w:cs="Times New Roman"/>
          <w:color w:val="000000"/>
          <w:sz w:val="24"/>
          <w:szCs w:val="24"/>
        </w:rPr>
        <w:t>0% representing 10 respondents were married. This shows that a good number of the staffs are either single or married.</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Table 4.1.3: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935"/>
        <w:gridCol w:w="2610"/>
        <w:gridCol w:w="2340"/>
      </w:tblGrid>
      <w:tr w:rsidR="00F11E13" w:rsidRPr="00F06243" w:rsidTr="00BF2C42">
        <w:trPr>
          <w:tblHeader/>
          <w:tblCellSpacing w:w="15" w:type="dxa"/>
        </w:trPr>
        <w:tc>
          <w:tcPr>
            <w:tcW w:w="289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Option</w:t>
            </w:r>
          </w:p>
        </w:tc>
        <w:tc>
          <w:tcPr>
            <w:tcW w:w="25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No of Respondent</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 %</w:t>
            </w:r>
          </w:p>
        </w:tc>
      </w:tr>
      <w:tr w:rsidR="00F11E13" w:rsidRPr="00F06243" w:rsidTr="00BF2C42">
        <w:trPr>
          <w:tblCellSpacing w:w="15" w:type="dxa"/>
        </w:trPr>
        <w:tc>
          <w:tcPr>
            <w:tcW w:w="289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Below 18 years</w:t>
            </w:r>
          </w:p>
        </w:tc>
        <w:tc>
          <w:tcPr>
            <w:tcW w:w="25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0</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0</w:t>
            </w:r>
          </w:p>
        </w:tc>
      </w:tr>
      <w:tr w:rsidR="00F11E13" w:rsidRPr="00F06243" w:rsidTr="00BF2C42">
        <w:trPr>
          <w:tblCellSpacing w:w="15" w:type="dxa"/>
        </w:trPr>
        <w:tc>
          <w:tcPr>
            <w:tcW w:w="289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15 – 20 years</w:t>
            </w:r>
          </w:p>
        </w:tc>
        <w:tc>
          <w:tcPr>
            <w:tcW w:w="25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28</w:t>
            </w:r>
          </w:p>
        </w:tc>
        <w:tc>
          <w:tcPr>
            <w:tcW w:w="229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p>
        </w:tc>
      </w:tr>
      <w:tr w:rsidR="00F11E13" w:rsidRPr="00F06243" w:rsidTr="00BF2C42">
        <w:trPr>
          <w:tblCellSpacing w:w="15" w:type="dxa"/>
        </w:trPr>
        <w:tc>
          <w:tcPr>
            <w:tcW w:w="289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21 – 25 years</w:t>
            </w:r>
          </w:p>
        </w:tc>
        <w:tc>
          <w:tcPr>
            <w:tcW w:w="25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36</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w:t>
            </w:r>
            <w:r w:rsidR="000A5B8A">
              <w:rPr>
                <w:rFonts w:ascii="Times New Roman" w:eastAsia="Bookman Old Style" w:hAnsi="Times New Roman" w:cs="Times New Roman"/>
                <w:color w:val="000000"/>
                <w:sz w:val="24"/>
                <w:szCs w:val="24"/>
              </w:rPr>
              <w:t>4</w:t>
            </w:r>
          </w:p>
        </w:tc>
      </w:tr>
      <w:tr w:rsidR="00F11E13" w:rsidRPr="00F06243" w:rsidTr="00BF2C42">
        <w:trPr>
          <w:tblCellSpacing w:w="15" w:type="dxa"/>
        </w:trPr>
        <w:tc>
          <w:tcPr>
            <w:tcW w:w="289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26 – 30 years</w:t>
            </w:r>
          </w:p>
        </w:tc>
        <w:tc>
          <w:tcPr>
            <w:tcW w:w="25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24</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w:t>
            </w:r>
            <w:r w:rsidR="000A5B8A">
              <w:rPr>
                <w:rFonts w:ascii="Times New Roman" w:eastAsia="Bookman Old Style" w:hAnsi="Times New Roman" w:cs="Times New Roman"/>
                <w:color w:val="000000"/>
                <w:sz w:val="24"/>
                <w:szCs w:val="24"/>
              </w:rPr>
              <w:t>8</w:t>
            </w:r>
          </w:p>
        </w:tc>
      </w:tr>
      <w:tr w:rsidR="00F11E13" w:rsidRPr="00F06243" w:rsidTr="00BF2C42">
        <w:trPr>
          <w:tblCellSpacing w:w="15" w:type="dxa"/>
        </w:trPr>
        <w:tc>
          <w:tcPr>
            <w:tcW w:w="289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 and above</w:t>
            </w:r>
          </w:p>
        </w:tc>
        <w:tc>
          <w:tcPr>
            <w:tcW w:w="25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12</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w:t>
            </w:r>
            <w:r w:rsidR="000A5B8A">
              <w:rPr>
                <w:rFonts w:ascii="Times New Roman" w:eastAsia="Bookman Old Style" w:hAnsi="Times New Roman" w:cs="Times New Roman"/>
                <w:color w:val="000000"/>
                <w:sz w:val="24"/>
                <w:szCs w:val="24"/>
              </w:rPr>
              <w:t>0</w:t>
            </w:r>
          </w:p>
        </w:tc>
      </w:tr>
      <w:tr w:rsidR="00F11E13" w:rsidRPr="00F06243" w:rsidTr="00BF2C42">
        <w:trPr>
          <w:tblCellSpacing w:w="15" w:type="dxa"/>
        </w:trPr>
        <w:tc>
          <w:tcPr>
            <w:tcW w:w="289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5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E62E4B"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The above table shows that 0% representing 0 responden</w:t>
      </w:r>
      <w:r w:rsidR="000A5B8A">
        <w:rPr>
          <w:rFonts w:ascii="Times New Roman" w:eastAsia="Bookman Old Style" w:hAnsi="Times New Roman" w:cs="Times New Roman"/>
          <w:color w:val="000000"/>
          <w:sz w:val="24"/>
          <w:szCs w:val="24"/>
        </w:rPr>
        <w:t>t fall within below 18 years, 30</w:t>
      </w:r>
      <w:r w:rsidRPr="00F06243">
        <w:rPr>
          <w:rFonts w:ascii="Times New Roman" w:eastAsia="Bookman Old Style" w:hAnsi="Times New Roman" w:cs="Times New Roman"/>
          <w:color w:val="000000"/>
          <w:sz w:val="24"/>
          <w:szCs w:val="24"/>
        </w:rPr>
        <w:t>% representing 28 respondents fell wit</w:t>
      </w:r>
      <w:r w:rsidR="000A5B8A">
        <w:rPr>
          <w:rFonts w:ascii="Times New Roman" w:eastAsia="Bookman Old Style" w:hAnsi="Times New Roman" w:cs="Times New Roman"/>
          <w:color w:val="000000"/>
          <w:sz w:val="24"/>
          <w:szCs w:val="24"/>
        </w:rPr>
        <w:t>hin the age of 15 – 20 years, 34</w:t>
      </w:r>
      <w:r w:rsidRPr="00F06243">
        <w:rPr>
          <w:rFonts w:ascii="Times New Roman" w:eastAsia="Bookman Old Style" w:hAnsi="Times New Roman" w:cs="Times New Roman"/>
          <w:color w:val="000000"/>
          <w:sz w:val="24"/>
          <w:szCs w:val="24"/>
        </w:rPr>
        <w:t>% representing 36 respondents fell wit</w:t>
      </w:r>
      <w:r w:rsidR="000A5B8A">
        <w:rPr>
          <w:rFonts w:ascii="Times New Roman" w:eastAsia="Bookman Old Style" w:hAnsi="Times New Roman" w:cs="Times New Roman"/>
          <w:color w:val="000000"/>
          <w:sz w:val="24"/>
          <w:szCs w:val="24"/>
        </w:rPr>
        <w:t>hin the age of 30 – 39 years, 28</w:t>
      </w:r>
      <w:r w:rsidRPr="00F06243">
        <w:rPr>
          <w:rFonts w:ascii="Times New Roman" w:eastAsia="Bookman Old Style" w:hAnsi="Times New Roman" w:cs="Times New Roman"/>
          <w:color w:val="000000"/>
          <w:sz w:val="24"/>
          <w:szCs w:val="24"/>
        </w:rPr>
        <w:t>% representing 24 respondents fell within</w:t>
      </w:r>
      <w:r w:rsidR="000A5B8A">
        <w:rPr>
          <w:rFonts w:ascii="Times New Roman" w:eastAsia="Bookman Old Style" w:hAnsi="Times New Roman" w:cs="Times New Roman"/>
          <w:color w:val="000000"/>
          <w:sz w:val="24"/>
          <w:szCs w:val="24"/>
        </w:rPr>
        <w:t xml:space="preserve"> the age of 40 – 49 years and 10</w:t>
      </w:r>
      <w:r w:rsidRPr="00F06243">
        <w:rPr>
          <w:rFonts w:ascii="Times New Roman" w:eastAsia="Bookman Old Style" w:hAnsi="Times New Roman" w:cs="Times New Roman"/>
          <w:color w:val="000000"/>
          <w:sz w:val="24"/>
          <w:szCs w:val="24"/>
        </w:rPr>
        <w:t>% representing 12 respondents fell within the age of 50 years and above.</w:t>
      </w:r>
    </w:p>
    <w:p w:rsidR="00E62E4B" w:rsidRDefault="00E62E4B"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lastRenderedPageBreak/>
        <w:t xml:space="preserve">Table 4.1.4: </w:t>
      </w:r>
      <w:r>
        <w:rPr>
          <w:rFonts w:ascii="Times New Roman" w:eastAsia="Bookman Old Style" w:hAnsi="Times New Roman" w:cs="Times New Roman"/>
          <w:b/>
          <w:bCs/>
          <w:color w:val="000000"/>
          <w:sz w:val="24"/>
          <w:szCs w:val="24"/>
        </w:rPr>
        <w:t>Educational Level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945"/>
        <w:gridCol w:w="2970"/>
        <w:gridCol w:w="2430"/>
      </w:tblGrid>
      <w:tr w:rsidR="00F11E13" w:rsidRPr="00F06243" w:rsidTr="00BF2C42">
        <w:trPr>
          <w:tblHeader/>
          <w:tblCellSpacing w:w="15" w:type="dxa"/>
        </w:trPr>
        <w:tc>
          <w:tcPr>
            <w:tcW w:w="19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Option</w:t>
            </w:r>
          </w:p>
        </w:tc>
        <w:tc>
          <w:tcPr>
            <w:tcW w:w="29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No of Respondent</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 %</w:t>
            </w:r>
          </w:p>
        </w:tc>
      </w:tr>
      <w:tr w:rsidR="00F11E13" w:rsidRPr="00F06243" w:rsidTr="00BF2C42">
        <w:trPr>
          <w:tblCellSpacing w:w="15" w:type="dxa"/>
        </w:trPr>
        <w:tc>
          <w:tcPr>
            <w:tcW w:w="19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ND 1</w:t>
            </w:r>
          </w:p>
        </w:tc>
        <w:tc>
          <w:tcPr>
            <w:tcW w:w="29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12</w:t>
            </w:r>
          </w:p>
        </w:tc>
        <w:tc>
          <w:tcPr>
            <w:tcW w:w="238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20</w:t>
            </w:r>
          </w:p>
        </w:tc>
      </w:tr>
      <w:tr w:rsidR="00F11E13" w:rsidRPr="00F06243" w:rsidTr="00BF2C42">
        <w:trPr>
          <w:tblCellSpacing w:w="15" w:type="dxa"/>
        </w:trPr>
        <w:tc>
          <w:tcPr>
            <w:tcW w:w="19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ND 2</w:t>
            </w:r>
          </w:p>
        </w:tc>
        <w:tc>
          <w:tcPr>
            <w:tcW w:w="29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28</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w:t>
            </w:r>
            <w:r w:rsidR="000A5B8A">
              <w:rPr>
                <w:rFonts w:ascii="Times New Roman" w:eastAsia="Bookman Old Style" w:hAnsi="Times New Roman" w:cs="Times New Roman"/>
                <w:color w:val="000000"/>
                <w:sz w:val="24"/>
                <w:szCs w:val="24"/>
              </w:rPr>
              <w:t>0</w:t>
            </w:r>
          </w:p>
        </w:tc>
      </w:tr>
      <w:tr w:rsidR="00F11E13" w:rsidRPr="00F06243" w:rsidTr="00BF2C42">
        <w:trPr>
          <w:tblCellSpacing w:w="15" w:type="dxa"/>
        </w:trPr>
        <w:tc>
          <w:tcPr>
            <w:tcW w:w="19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HND 1</w:t>
            </w:r>
          </w:p>
        </w:tc>
        <w:tc>
          <w:tcPr>
            <w:tcW w:w="29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36</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w:t>
            </w:r>
            <w:r w:rsidR="000A5B8A">
              <w:rPr>
                <w:rFonts w:ascii="Times New Roman" w:eastAsia="Bookman Old Style" w:hAnsi="Times New Roman" w:cs="Times New Roman"/>
                <w:color w:val="000000"/>
                <w:sz w:val="24"/>
                <w:szCs w:val="24"/>
              </w:rPr>
              <w:t>0</w:t>
            </w:r>
          </w:p>
        </w:tc>
      </w:tr>
      <w:tr w:rsidR="00F11E13" w:rsidRPr="00F06243" w:rsidTr="00BF2C42">
        <w:trPr>
          <w:tblCellSpacing w:w="15" w:type="dxa"/>
        </w:trPr>
        <w:tc>
          <w:tcPr>
            <w:tcW w:w="19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HND 2</w:t>
            </w:r>
          </w:p>
        </w:tc>
        <w:tc>
          <w:tcPr>
            <w:tcW w:w="29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24</w:t>
            </w:r>
          </w:p>
        </w:tc>
        <w:tc>
          <w:tcPr>
            <w:tcW w:w="238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p>
        </w:tc>
      </w:tr>
      <w:tr w:rsidR="00F11E13" w:rsidRPr="00F06243" w:rsidTr="00BF2C42">
        <w:trPr>
          <w:tblCellSpacing w:w="15" w:type="dxa"/>
        </w:trPr>
        <w:tc>
          <w:tcPr>
            <w:tcW w:w="19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9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E62E4B"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The above table shows that 20</w:t>
      </w:r>
      <w:r w:rsidR="00F11E13" w:rsidRPr="00F06243">
        <w:rPr>
          <w:rFonts w:ascii="Times New Roman" w:eastAsia="Bookman Old Style" w:hAnsi="Times New Roman" w:cs="Times New Roman"/>
          <w:color w:val="000000"/>
          <w:sz w:val="24"/>
          <w:szCs w:val="24"/>
        </w:rPr>
        <w:t>% representing 12 respondents fall within 100L, 2</w:t>
      </w:r>
      <w:r>
        <w:rPr>
          <w:rFonts w:ascii="Times New Roman" w:eastAsia="Bookman Old Style" w:hAnsi="Times New Roman" w:cs="Times New Roman"/>
          <w:color w:val="000000"/>
          <w:sz w:val="24"/>
          <w:szCs w:val="24"/>
        </w:rPr>
        <w:t>0</w:t>
      </w:r>
      <w:r w:rsidR="00F11E13" w:rsidRPr="00F06243">
        <w:rPr>
          <w:rFonts w:ascii="Times New Roman" w:eastAsia="Bookman Old Style" w:hAnsi="Times New Roman" w:cs="Times New Roman"/>
          <w:color w:val="000000"/>
          <w:sz w:val="24"/>
          <w:szCs w:val="24"/>
        </w:rPr>
        <w:t>% representing 28 respondents f</w:t>
      </w:r>
      <w:r>
        <w:rPr>
          <w:rFonts w:ascii="Times New Roman" w:eastAsia="Bookman Old Style" w:hAnsi="Times New Roman" w:cs="Times New Roman"/>
          <w:color w:val="000000"/>
          <w:sz w:val="24"/>
          <w:szCs w:val="24"/>
        </w:rPr>
        <w:t>ell within the group of 200L, 30</w:t>
      </w:r>
      <w:r w:rsidR="00F11E13" w:rsidRPr="00F06243">
        <w:rPr>
          <w:rFonts w:ascii="Times New Roman" w:eastAsia="Bookman Old Style" w:hAnsi="Times New Roman" w:cs="Times New Roman"/>
          <w:color w:val="000000"/>
          <w:sz w:val="24"/>
          <w:szCs w:val="24"/>
        </w:rPr>
        <w:t>% representing 36 respondents fall</w:t>
      </w:r>
      <w:r>
        <w:rPr>
          <w:rFonts w:ascii="Times New Roman" w:eastAsia="Bookman Old Style" w:hAnsi="Times New Roman" w:cs="Times New Roman"/>
          <w:color w:val="000000"/>
          <w:sz w:val="24"/>
          <w:szCs w:val="24"/>
        </w:rPr>
        <w:t xml:space="preserve"> within the category of 300L, 30</w:t>
      </w:r>
      <w:r w:rsidR="00F11E13" w:rsidRPr="00F06243">
        <w:rPr>
          <w:rFonts w:ascii="Times New Roman" w:eastAsia="Bookman Old Style" w:hAnsi="Times New Roman" w:cs="Times New Roman"/>
          <w:color w:val="000000"/>
          <w:sz w:val="24"/>
          <w:szCs w:val="24"/>
        </w:rPr>
        <w:t>% representing 24 respondents fell within the set of 400L.</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
          <w:color w:val="000000"/>
          <w:sz w:val="24"/>
          <w:szCs w:val="24"/>
          <w:lang w:val="en-GB"/>
        </w:rPr>
        <w:t xml:space="preserve">Question 5: </w:t>
      </w:r>
      <w:r>
        <w:rPr>
          <w:rFonts w:ascii="Times New Roman" w:eastAsia="Bookman Old Style" w:hAnsi="Times New Roman" w:cs="Times New Roman"/>
          <w:bCs/>
          <w:color w:val="000000"/>
          <w:sz w:val="24"/>
          <w:szCs w:val="24"/>
        </w:rPr>
        <w:t>Religion</w:t>
      </w:r>
    </w:p>
    <w:tbl>
      <w:tblPr>
        <w:tblStyle w:val="TableGrid"/>
        <w:tblW w:w="0" w:type="auto"/>
        <w:tblInd w:w="828" w:type="dxa"/>
        <w:tblLook w:val="04A0"/>
      </w:tblPr>
      <w:tblGrid>
        <w:gridCol w:w="3330"/>
        <w:gridCol w:w="2226"/>
        <w:gridCol w:w="2454"/>
      </w:tblGrid>
      <w:tr w:rsidR="00F11E13" w:rsidRPr="00F06243" w:rsidTr="007D3F59">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 xml:space="preserve">RESPONSES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NO</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PERCENTAGE (%)</w:t>
            </w:r>
          </w:p>
        </w:tc>
      </w:tr>
      <w:tr w:rsidR="00F11E13" w:rsidRPr="00F06243" w:rsidTr="007D3F59">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Pr>
                <w:rFonts w:ascii="Times New Roman" w:eastAsia="Bookman Old Style" w:hAnsi="Times New Roman" w:cs="Times New Roman"/>
                <w:bCs/>
                <w:color w:val="000000"/>
                <w:sz w:val="24"/>
                <w:szCs w:val="24"/>
                <w:lang w:val="en-GB"/>
              </w:rPr>
              <w:t>Muslim</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64</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6</w:t>
            </w:r>
            <w:r w:rsidR="000A5B8A">
              <w:rPr>
                <w:rFonts w:ascii="Times New Roman" w:eastAsia="Bookman Old Style" w:hAnsi="Times New Roman" w:cs="Times New Roman"/>
                <w:bCs/>
                <w:color w:val="000000"/>
                <w:sz w:val="24"/>
                <w:szCs w:val="24"/>
                <w:lang w:val="en-GB"/>
              </w:rPr>
              <w:t>0</w:t>
            </w:r>
          </w:p>
        </w:tc>
      </w:tr>
      <w:tr w:rsidR="00F11E13" w:rsidRPr="00F06243" w:rsidTr="007D3F59">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Pr>
                <w:rFonts w:ascii="Times New Roman" w:eastAsia="Bookman Old Style" w:hAnsi="Times New Roman" w:cs="Times New Roman"/>
                <w:bCs/>
                <w:color w:val="000000"/>
                <w:sz w:val="24"/>
                <w:szCs w:val="24"/>
                <w:lang w:val="en-GB"/>
              </w:rPr>
              <w:t>Christian</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36</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0A5B8A"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Pr>
                <w:rFonts w:ascii="Times New Roman" w:eastAsia="Bookman Old Style" w:hAnsi="Times New Roman" w:cs="Times New Roman"/>
                <w:bCs/>
                <w:color w:val="000000"/>
                <w:sz w:val="24"/>
                <w:szCs w:val="24"/>
                <w:lang w:val="en-GB"/>
              </w:rPr>
              <w:t>40</w:t>
            </w:r>
          </w:p>
        </w:tc>
      </w:tr>
      <w:tr w:rsidR="00F11E13" w:rsidRPr="00F06243" w:rsidTr="007D3F59">
        <w:tc>
          <w:tcPr>
            <w:tcW w:w="33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 xml:space="preserve">Total </w:t>
            </w:r>
          </w:p>
        </w:tc>
        <w:tc>
          <w:tcPr>
            <w:tcW w:w="22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100</w:t>
            </w:r>
          </w:p>
        </w:tc>
        <w:tc>
          <w:tcPr>
            <w:tcW w:w="24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1E13" w:rsidRPr="00F06243" w:rsidRDefault="00F11E13" w:rsidP="00BF2C42">
            <w:pPr>
              <w:pStyle w:val="normal0"/>
              <w:pBdr>
                <w:top w:val="nil"/>
                <w:left w:val="nil"/>
                <w:bottom w:val="nil"/>
                <w:right w:val="nil"/>
                <w:between w:val="nil"/>
              </w:pBdr>
              <w:spacing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Source: Research Field Survey, 2025</w:t>
      </w: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r w:rsidRPr="00F06243">
        <w:rPr>
          <w:rFonts w:ascii="Times New Roman" w:eastAsia="Bookman Old Style" w:hAnsi="Times New Roman" w:cs="Times New Roman"/>
          <w:bCs/>
          <w:color w:val="000000"/>
          <w:sz w:val="24"/>
          <w:szCs w:val="24"/>
          <w:lang w:val="en-GB"/>
        </w:rPr>
        <w:t>From table 4.8, it is ver</w:t>
      </w:r>
      <w:r w:rsidR="000A5B8A">
        <w:rPr>
          <w:rFonts w:ascii="Times New Roman" w:eastAsia="Bookman Old Style" w:hAnsi="Times New Roman" w:cs="Times New Roman"/>
          <w:bCs/>
          <w:color w:val="000000"/>
          <w:sz w:val="24"/>
          <w:szCs w:val="24"/>
          <w:lang w:val="en-GB"/>
        </w:rPr>
        <w:t>y clear from the analysis that 64 or 60</w:t>
      </w:r>
      <w:r w:rsidRPr="00F06243">
        <w:rPr>
          <w:rFonts w:ascii="Times New Roman" w:eastAsia="Bookman Old Style" w:hAnsi="Times New Roman" w:cs="Times New Roman"/>
          <w:bCs/>
          <w:color w:val="000000"/>
          <w:sz w:val="24"/>
          <w:szCs w:val="24"/>
          <w:lang w:val="en-GB"/>
        </w:rPr>
        <w:t xml:space="preserve">% of the respondents </w:t>
      </w:r>
      <w:r>
        <w:rPr>
          <w:rFonts w:ascii="Times New Roman" w:eastAsia="Bookman Old Style" w:hAnsi="Times New Roman" w:cs="Times New Roman"/>
          <w:bCs/>
          <w:color w:val="000000"/>
          <w:sz w:val="24"/>
          <w:szCs w:val="24"/>
          <w:lang w:val="en-GB"/>
        </w:rPr>
        <w:t xml:space="preserve">are Muslim while </w:t>
      </w:r>
      <w:r w:rsidR="000A5B8A">
        <w:rPr>
          <w:rFonts w:ascii="Times New Roman" w:eastAsia="Bookman Old Style" w:hAnsi="Times New Roman" w:cs="Times New Roman"/>
          <w:bCs/>
          <w:color w:val="000000"/>
          <w:sz w:val="24"/>
          <w:szCs w:val="24"/>
        </w:rPr>
        <w:t>36 (40</w:t>
      </w:r>
      <w:r w:rsidRPr="00F06243">
        <w:rPr>
          <w:rFonts w:ascii="Times New Roman" w:eastAsia="Bookman Old Style" w:hAnsi="Times New Roman" w:cs="Times New Roman"/>
          <w:bCs/>
          <w:color w:val="000000"/>
          <w:sz w:val="24"/>
          <w:szCs w:val="24"/>
        </w:rPr>
        <w:t>%</w:t>
      </w:r>
      <w:r>
        <w:rPr>
          <w:rFonts w:ascii="Times New Roman" w:eastAsia="Bookman Old Style" w:hAnsi="Times New Roman" w:cs="Times New Roman"/>
          <w:bCs/>
          <w:color w:val="000000"/>
          <w:sz w:val="24"/>
          <w:szCs w:val="24"/>
          <w:lang w:val="en-GB"/>
        </w:rPr>
        <w:t xml:space="preserve">) are Christian </w:t>
      </w:r>
    </w:p>
    <w:p w:rsidR="000A5B8A"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0A5B8A"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0A5B8A"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0A5B8A"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0A5B8A"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0A5B8A"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0A5B8A"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0A5B8A" w:rsidRPr="00F06243" w:rsidRDefault="000A5B8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lang w:val="en-GB"/>
        </w:rPr>
      </w:pP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lastRenderedPageBreak/>
        <w:t>SECTION “B”</w:t>
      </w:r>
    </w:p>
    <w:p w:rsidR="00F11E13" w:rsidRPr="00D1397C"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color w:val="000000"/>
          <w:sz w:val="24"/>
          <w:szCs w:val="24"/>
        </w:rPr>
      </w:pPr>
      <w:r w:rsidRPr="00D1397C">
        <w:rPr>
          <w:rFonts w:ascii="Times New Roman" w:eastAsia="Bookman Old Style" w:hAnsi="Times New Roman" w:cs="Times New Roman"/>
          <w:b/>
          <w:color w:val="000000"/>
          <w:sz w:val="24"/>
          <w:szCs w:val="24"/>
          <w:lang w:val="en-GB"/>
        </w:rPr>
        <w:t xml:space="preserve">Question 6: </w:t>
      </w:r>
      <w:r w:rsidRPr="00D1397C">
        <w:rPr>
          <w:rFonts w:ascii="Times New Roman" w:eastAsia="Bookman Old Style" w:hAnsi="Times New Roman" w:cs="Times New Roman"/>
          <w:b/>
          <w:color w:val="000000"/>
          <w:sz w:val="24"/>
          <w:szCs w:val="24"/>
        </w:rPr>
        <w:t>The Grassroot Programme is well known and understood within my community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1800"/>
        <w:gridCol w:w="2520"/>
      </w:tblGrid>
      <w:tr w:rsidR="00F11E13" w:rsidRPr="00F06243" w:rsidTr="00BF2C42">
        <w:trPr>
          <w:tblHeade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35</w:t>
            </w:r>
          </w:p>
        </w:tc>
        <w:tc>
          <w:tcPr>
            <w:tcW w:w="2475" w:type="dxa"/>
            <w:vAlign w:val="center"/>
            <w:hideMark/>
          </w:tcPr>
          <w:p w:rsidR="00F11E13" w:rsidRPr="00F06243" w:rsidRDefault="00F11E13" w:rsidP="000A5B8A">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w:t>
            </w:r>
            <w:r w:rsidR="000A5B8A">
              <w:rPr>
                <w:rFonts w:ascii="Times New Roman" w:eastAsia="Bookman Old Style" w:hAnsi="Times New Roman" w:cs="Times New Roman"/>
                <w:color w:val="000000"/>
                <w:sz w:val="24"/>
                <w:szCs w:val="24"/>
              </w:rPr>
              <w:t>0</w:t>
            </w: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41</w:t>
            </w:r>
          </w:p>
        </w:tc>
        <w:tc>
          <w:tcPr>
            <w:tcW w:w="247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44</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20</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20%</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w:t>
            </w:r>
          </w:p>
        </w:tc>
        <w:tc>
          <w:tcPr>
            <w:tcW w:w="2475" w:type="dxa"/>
            <w:vAlign w:val="center"/>
            <w:hideMark/>
          </w:tcPr>
          <w:p w:rsidR="00F11E13" w:rsidRPr="00F06243" w:rsidRDefault="000A5B8A"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6</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 xml:space="preserve">From the table above, 35 </w:t>
      </w:r>
      <w:r w:rsidR="000A5B8A">
        <w:rPr>
          <w:rFonts w:ascii="Times New Roman" w:eastAsia="Bookman Old Style" w:hAnsi="Times New Roman" w:cs="Times New Roman"/>
          <w:color w:val="000000"/>
          <w:sz w:val="24"/>
          <w:szCs w:val="24"/>
        </w:rPr>
        <w:t>respondents (30</w:t>
      </w:r>
      <w:r w:rsidRPr="00F06243">
        <w:rPr>
          <w:rFonts w:ascii="Times New Roman" w:eastAsia="Bookman Old Style" w:hAnsi="Times New Roman" w:cs="Times New Roman"/>
          <w:color w:val="000000"/>
          <w:sz w:val="24"/>
          <w:szCs w:val="24"/>
        </w:rPr>
        <w:t>%) were strongly agree, 41 respondents (4</w:t>
      </w:r>
      <w:r w:rsidR="000A5B8A">
        <w:rPr>
          <w:rFonts w:ascii="Times New Roman" w:eastAsia="Bookman Old Style" w:hAnsi="Times New Roman" w:cs="Times New Roman"/>
          <w:color w:val="000000"/>
          <w:sz w:val="24"/>
          <w:szCs w:val="24"/>
        </w:rPr>
        <w:t>4</w:t>
      </w:r>
      <w:r w:rsidRPr="00F06243">
        <w:rPr>
          <w:rFonts w:ascii="Times New Roman" w:eastAsia="Bookman Old Style" w:hAnsi="Times New Roman" w:cs="Times New Roman"/>
          <w:color w:val="000000"/>
          <w:sz w:val="24"/>
          <w:szCs w:val="24"/>
        </w:rPr>
        <w:t>%) watched agree, and 20 respondents (20%) watched u</w:t>
      </w:r>
      <w:r w:rsidR="000A5B8A">
        <w:rPr>
          <w:rFonts w:ascii="Times New Roman" w:eastAsia="Bookman Old Style" w:hAnsi="Times New Roman" w:cs="Times New Roman"/>
          <w:color w:val="000000"/>
          <w:sz w:val="24"/>
          <w:szCs w:val="24"/>
        </w:rPr>
        <w:t>ndecided, while 4 respondents (6</w:t>
      </w:r>
      <w:r w:rsidRPr="00F06243">
        <w:rPr>
          <w:rFonts w:ascii="Times New Roman" w:eastAsia="Bookman Old Style" w:hAnsi="Times New Roman" w:cs="Times New Roman"/>
          <w:color w:val="000000"/>
          <w:sz w:val="24"/>
          <w:szCs w:val="24"/>
        </w:rPr>
        <w:t>%) watched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b/>
          <w:bCs/>
          <w:color w:val="000000"/>
          <w:sz w:val="24"/>
          <w:szCs w:val="24"/>
        </w:rPr>
        <w:t>Question 7</w:t>
      </w:r>
      <w:r w:rsidRPr="00F06243">
        <w:rPr>
          <w:rFonts w:ascii="Times New Roman" w:eastAsia="Bookman Old Style" w:hAnsi="Times New Roman" w:cs="Times New Roman"/>
          <w:b/>
          <w:bCs/>
          <w:color w:val="000000"/>
          <w:sz w:val="24"/>
          <w:szCs w:val="24"/>
        </w:rPr>
        <w:t xml:space="preserve">: </w:t>
      </w:r>
      <w:r w:rsidRPr="00D1397C">
        <w:rPr>
          <w:rFonts w:ascii="Times New Roman" w:eastAsia="Bookman Old Style" w:hAnsi="Times New Roman" w:cs="Times New Roman"/>
          <w:b/>
          <w:bCs/>
          <w:color w:val="000000"/>
          <w:sz w:val="24"/>
          <w:szCs w:val="24"/>
        </w:rPr>
        <w:t>The programme addresses the most pressing needs of local communities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070"/>
        <w:gridCol w:w="2880"/>
      </w:tblGrid>
      <w:tr w:rsidR="00F11E13" w:rsidRPr="00F06243" w:rsidTr="00BF2C42">
        <w:trPr>
          <w:tblHeade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83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34</w:t>
            </w:r>
          </w:p>
        </w:tc>
        <w:tc>
          <w:tcPr>
            <w:tcW w:w="2835" w:type="dxa"/>
            <w:vAlign w:val="center"/>
            <w:hideMark/>
          </w:tcPr>
          <w:p w:rsidR="00F11E13" w:rsidRPr="00F06243" w:rsidRDefault="00C33D4D"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27</w:t>
            </w:r>
          </w:p>
        </w:tc>
        <w:tc>
          <w:tcPr>
            <w:tcW w:w="2835" w:type="dxa"/>
            <w:vAlign w:val="center"/>
            <w:hideMark/>
          </w:tcPr>
          <w:p w:rsidR="00F11E13" w:rsidRPr="00F06243" w:rsidRDefault="00C33D4D"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22</w:t>
            </w:r>
          </w:p>
        </w:tc>
        <w:tc>
          <w:tcPr>
            <w:tcW w:w="2835" w:type="dxa"/>
            <w:vAlign w:val="center"/>
            <w:hideMark/>
          </w:tcPr>
          <w:p w:rsidR="00F11E13" w:rsidRPr="00F06243" w:rsidRDefault="00C33D4D"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27</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83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17</w:t>
            </w:r>
          </w:p>
        </w:tc>
        <w:tc>
          <w:tcPr>
            <w:tcW w:w="2835" w:type="dxa"/>
            <w:vAlign w:val="center"/>
            <w:hideMark/>
          </w:tcPr>
          <w:p w:rsidR="00F11E13" w:rsidRPr="00F06243" w:rsidRDefault="00C33D4D"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19</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83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lastRenderedPageBreak/>
        <w:t>In response to the ab</w:t>
      </w:r>
      <w:r w:rsidR="00C33D4D">
        <w:rPr>
          <w:rFonts w:ascii="Times New Roman" w:eastAsia="Bookman Old Style" w:hAnsi="Times New Roman" w:cs="Times New Roman"/>
          <w:color w:val="000000"/>
          <w:sz w:val="24"/>
          <w:szCs w:val="24"/>
        </w:rPr>
        <w:t>ove question, 34 respondents (30</w:t>
      </w:r>
      <w:r w:rsidRPr="00F06243">
        <w:rPr>
          <w:rFonts w:ascii="Times New Roman" w:eastAsia="Bookman Old Style" w:hAnsi="Times New Roman" w:cs="Times New Roman"/>
          <w:color w:val="000000"/>
          <w:sz w:val="24"/>
          <w:szCs w:val="24"/>
        </w:rPr>
        <w:t>%) said St</w:t>
      </w:r>
      <w:r w:rsidR="00C33D4D">
        <w:rPr>
          <w:rFonts w:ascii="Times New Roman" w:eastAsia="Bookman Old Style" w:hAnsi="Times New Roman" w:cs="Times New Roman"/>
          <w:color w:val="000000"/>
          <w:sz w:val="24"/>
          <w:szCs w:val="24"/>
        </w:rPr>
        <w:t>rongly agree, 27 respondents (25</w:t>
      </w:r>
      <w:r w:rsidRPr="00F06243">
        <w:rPr>
          <w:rFonts w:ascii="Times New Roman" w:eastAsia="Bookman Old Style" w:hAnsi="Times New Roman" w:cs="Times New Roman"/>
          <w:color w:val="000000"/>
          <w:sz w:val="24"/>
          <w:szCs w:val="24"/>
        </w:rPr>
        <w:t>%) sa</w:t>
      </w:r>
      <w:r w:rsidR="00C33D4D">
        <w:rPr>
          <w:rFonts w:ascii="Times New Roman" w:eastAsia="Bookman Old Style" w:hAnsi="Times New Roman" w:cs="Times New Roman"/>
          <w:color w:val="000000"/>
          <w:sz w:val="24"/>
          <w:szCs w:val="24"/>
        </w:rPr>
        <w:t>id Agree, and 22 respondents (27</w:t>
      </w:r>
      <w:r w:rsidRPr="00F06243">
        <w:rPr>
          <w:rFonts w:ascii="Times New Roman" w:eastAsia="Bookman Old Style" w:hAnsi="Times New Roman" w:cs="Times New Roman"/>
          <w:color w:val="000000"/>
          <w:sz w:val="24"/>
          <w:szCs w:val="24"/>
        </w:rPr>
        <w:t>%) said Und</w:t>
      </w:r>
      <w:r w:rsidR="00C33D4D">
        <w:rPr>
          <w:rFonts w:ascii="Times New Roman" w:eastAsia="Bookman Old Style" w:hAnsi="Times New Roman" w:cs="Times New Roman"/>
          <w:color w:val="000000"/>
          <w:sz w:val="24"/>
          <w:szCs w:val="24"/>
        </w:rPr>
        <w:t>ecided, while 17 respondents (19</w:t>
      </w:r>
      <w:r w:rsidRPr="00F06243">
        <w:rPr>
          <w:rFonts w:ascii="Times New Roman" w:eastAsia="Bookman Old Style" w:hAnsi="Times New Roman" w:cs="Times New Roman"/>
          <w:color w:val="000000"/>
          <w:sz w:val="24"/>
          <w:szCs w:val="24"/>
        </w:rPr>
        <w:t>%) said Strongly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8: </w:t>
      </w:r>
      <w:r w:rsidRPr="00D1397C">
        <w:rPr>
          <w:rFonts w:ascii="Times New Roman" w:eastAsia="Bookman Old Style" w:hAnsi="Times New Roman" w:cs="Times New Roman"/>
          <w:b/>
          <w:bCs/>
          <w:color w:val="000000"/>
          <w:sz w:val="24"/>
          <w:szCs w:val="24"/>
        </w:rPr>
        <w:t>The Grassroot Programme promotes active participation of community members</w:t>
      </w:r>
    </w:p>
    <w:tbl>
      <w:tblPr>
        <w:tblpPr w:leftFromText="180" w:rightFromText="180" w:vertAnchor="text" w:tblpY="1"/>
        <w:tblOverlap w:val="neve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5"/>
        <w:gridCol w:w="2430"/>
        <w:gridCol w:w="2520"/>
      </w:tblGrid>
      <w:tr w:rsidR="00F11E13" w:rsidRPr="00F06243" w:rsidTr="00BF2C42">
        <w:trPr>
          <w:tblHeade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4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4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7</w:t>
            </w:r>
          </w:p>
        </w:tc>
        <w:tc>
          <w:tcPr>
            <w:tcW w:w="2475" w:type="dxa"/>
            <w:vAlign w:val="center"/>
            <w:hideMark/>
          </w:tcPr>
          <w:p w:rsidR="00F11E13" w:rsidRPr="00F06243" w:rsidRDefault="000A57F6"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12</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4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9</w:t>
            </w:r>
          </w:p>
        </w:tc>
        <w:tc>
          <w:tcPr>
            <w:tcW w:w="2475" w:type="dxa"/>
            <w:vAlign w:val="center"/>
            <w:hideMark/>
          </w:tcPr>
          <w:p w:rsidR="00F11E13" w:rsidRPr="00F06243" w:rsidRDefault="000A57F6"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13</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4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4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54</w:t>
            </w:r>
          </w:p>
        </w:tc>
        <w:tc>
          <w:tcPr>
            <w:tcW w:w="2475" w:type="dxa"/>
            <w:vAlign w:val="center"/>
            <w:hideMark/>
          </w:tcPr>
          <w:p w:rsidR="00F11E13" w:rsidRPr="00F06243" w:rsidRDefault="000A57F6"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4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c>
          <w:tcPr>
            <w:tcW w:w="2475" w:type="dxa"/>
            <w:vAlign w:val="center"/>
            <w:hideMark/>
          </w:tcPr>
          <w:p w:rsidR="00F11E13" w:rsidRPr="00F06243" w:rsidRDefault="000A57F6"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4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br/>
      </w: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91310A" w:rsidRDefault="0091310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91310A" w:rsidRDefault="0091310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91310A" w:rsidRDefault="0091310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91310A" w:rsidRDefault="0091310A"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In response to the qu</w:t>
      </w:r>
      <w:r w:rsidR="000A57F6">
        <w:rPr>
          <w:rFonts w:ascii="Times New Roman" w:eastAsia="Bookman Old Style" w:hAnsi="Times New Roman" w:cs="Times New Roman"/>
          <w:color w:val="000000"/>
          <w:sz w:val="24"/>
          <w:szCs w:val="24"/>
        </w:rPr>
        <w:t>estion 1 above, 7 respondents (12</w:t>
      </w:r>
      <w:r w:rsidRPr="00F06243">
        <w:rPr>
          <w:rFonts w:ascii="Times New Roman" w:eastAsia="Bookman Old Style" w:hAnsi="Times New Roman" w:cs="Times New Roman"/>
          <w:color w:val="000000"/>
          <w:sz w:val="24"/>
          <w:szCs w:val="24"/>
        </w:rPr>
        <w:t xml:space="preserve">%) </w:t>
      </w:r>
      <w:r w:rsidR="000A57F6">
        <w:rPr>
          <w:rFonts w:ascii="Times New Roman" w:eastAsia="Bookman Old Style" w:hAnsi="Times New Roman" w:cs="Times New Roman"/>
          <w:color w:val="000000"/>
          <w:sz w:val="24"/>
          <w:szCs w:val="24"/>
        </w:rPr>
        <w:t>Strongly agree, 9 respondents (13%) Agree, 54 respondents (50</w:t>
      </w:r>
      <w:r w:rsidRPr="00F06243">
        <w:rPr>
          <w:rFonts w:ascii="Times New Roman" w:eastAsia="Bookman Old Style" w:hAnsi="Times New Roman" w:cs="Times New Roman"/>
          <w:color w:val="000000"/>
          <w:sz w:val="24"/>
          <w:szCs w:val="24"/>
        </w:rPr>
        <w:t xml:space="preserve">%) Disagree, and 30 </w:t>
      </w:r>
      <w:r w:rsidR="000A57F6">
        <w:rPr>
          <w:rFonts w:ascii="Times New Roman" w:eastAsia="Bookman Old Style" w:hAnsi="Times New Roman" w:cs="Times New Roman"/>
          <w:color w:val="000000"/>
          <w:sz w:val="24"/>
          <w:szCs w:val="24"/>
        </w:rPr>
        <w:t>respondents (25</w:t>
      </w:r>
      <w:r w:rsidRPr="00F06243">
        <w:rPr>
          <w:rFonts w:ascii="Times New Roman" w:eastAsia="Bookman Old Style" w:hAnsi="Times New Roman" w:cs="Times New Roman"/>
          <w:color w:val="000000"/>
          <w:sz w:val="24"/>
          <w:szCs w:val="24"/>
        </w:rPr>
        <w:t>%) Strongly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9: </w:t>
      </w:r>
      <w:r w:rsidRPr="00D1397C">
        <w:rPr>
          <w:rFonts w:ascii="Times New Roman" w:eastAsia="Bookman Old Style" w:hAnsi="Times New Roman" w:cs="Times New Roman"/>
          <w:b/>
          <w:bCs/>
          <w:color w:val="000000"/>
          <w:sz w:val="24"/>
          <w:szCs w:val="24"/>
        </w:rPr>
        <w:t>Local stakeholders are involved in the planning and implementation of the programme.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2340"/>
        <w:gridCol w:w="2610"/>
      </w:tblGrid>
      <w:tr w:rsidR="00F11E13" w:rsidRPr="00F06243" w:rsidTr="00BF2C42">
        <w:trPr>
          <w:tblHeade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56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35</w:t>
            </w:r>
          </w:p>
        </w:tc>
        <w:tc>
          <w:tcPr>
            <w:tcW w:w="2565" w:type="dxa"/>
            <w:vAlign w:val="center"/>
            <w:hideMark/>
          </w:tcPr>
          <w:p w:rsidR="00F11E13" w:rsidRPr="00F06243" w:rsidRDefault="000A57F6"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41</w:t>
            </w:r>
          </w:p>
        </w:tc>
        <w:tc>
          <w:tcPr>
            <w:tcW w:w="2565" w:type="dxa"/>
            <w:vAlign w:val="center"/>
            <w:hideMark/>
          </w:tcPr>
          <w:p w:rsidR="00F11E13" w:rsidRPr="00F06243" w:rsidRDefault="00F11E13" w:rsidP="000A57F6">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w:t>
            </w:r>
            <w:r w:rsidR="000A57F6">
              <w:rPr>
                <w:rFonts w:ascii="Times New Roman" w:eastAsia="Bookman Old Style" w:hAnsi="Times New Roman" w:cs="Times New Roman"/>
                <w:color w:val="000000"/>
                <w:sz w:val="24"/>
                <w:szCs w:val="24"/>
              </w:rPr>
              <w:t>0</w:t>
            </w: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20</w:t>
            </w:r>
          </w:p>
        </w:tc>
        <w:tc>
          <w:tcPr>
            <w:tcW w:w="2565" w:type="dxa"/>
            <w:vAlign w:val="center"/>
            <w:hideMark/>
          </w:tcPr>
          <w:p w:rsidR="00F11E13" w:rsidRPr="00F06243" w:rsidRDefault="000A57F6"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w:t>
            </w:r>
          </w:p>
        </w:tc>
        <w:tc>
          <w:tcPr>
            <w:tcW w:w="2565" w:type="dxa"/>
            <w:vAlign w:val="center"/>
            <w:hideMark/>
          </w:tcPr>
          <w:p w:rsidR="00F11E13" w:rsidRPr="00F06243" w:rsidRDefault="000A57F6"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56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56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lastRenderedPageBreak/>
        <w:t>From the</w:t>
      </w:r>
      <w:r w:rsidR="000A57F6">
        <w:rPr>
          <w:rFonts w:ascii="Times New Roman" w:eastAsia="Bookman Old Style" w:hAnsi="Times New Roman" w:cs="Times New Roman"/>
          <w:color w:val="000000"/>
          <w:sz w:val="24"/>
          <w:szCs w:val="24"/>
        </w:rPr>
        <w:t xml:space="preserve"> table above, 35 respondents (30</w:t>
      </w:r>
      <w:r w:rsidRPr="00F06243">
        <w:rPr>
          <w:rFonts w:ascii="Times New Roman" w:eastAsia="Bookman Old Style" w:hAnsi="Times New Roman" w:cs="Times New Roman"/>
          <w:color w:val="000000"/>
          <w:sz w:val="24"/>
          <w:szCs w:val="24"/>
        </w:rPr>
        <w:t>%) were strongly agree, 41 respondents (4</w:t>
      </w:r>
      <w:r w:rsidR="000A57F6">
        <w:rPr>
          <w:rFonts w:ascii="Times New Roman" w:eastAsia="Bookman Old Style" w:hAnsi="Times New Roman" w:cs="Times New Roman"/>
          <w:color w:val="000000"/>
          <w:sz w:val="24"/>
          <w:szCs w:val="24"/>
        </w:rPr>
        <w:t>0</w:t>
      </w:r>
      <w:r w:rsidRPr="00F06243">
        <w:rPr>
          <w:rFonts w:ascii="Times New Roman" w:eastAsia="Bookman Old Style" w:hAnsi="Times New Roman" w:cs="Times New Roman"/>
          <w:color w:val="000000"/>
          <w:sz w:val="24"/>
          <w:szCs w:val="24"/>
        </w:rPr>
        <w:t>%) watch</w:t>
      </w:r>
      <w:r w:rsidR="000A57F6">
        <w:rPr>
          <w:rFonts w:ascii="Times New Roman" w:eastAsia="Bookman Old Style" w:hAnsi="Times New Roman" w:cs="Times New Roman"/>
          <w:color w:val="000000"/>
          <w:sz w:val="24"/>
          <w:szCs w:val="24"/>
        </w:rPr>
        <w:t>ed agree, and 20 respondents (25</w:t>
      </w:r>
      <w:r w:rsidRPr="00F06243">
        <w:rPr>
          <w:rFonts w:ascii="Times New Roman" w:eastAsia="Bookman Old Style" w:hAnsi="Times New Roman" w:cs="Times New Roman"/>
          <w:color w:val="000000"/>
          <w:sz w:val="24"/>
          <w:szCs w:val="24"/>
        </w:rPr>
        <w:t>%) watched u</w:t>
      </w:r>
      <w:r w:rsidR="000A57F6">
        <w:rPr>
          <w:rFonts w:ascii="Times New Roman" w:eastAsia="Bookman Old Style" w:hAnsi="Times New Roman" w:cs="Times New Roman"/>
          <w:color w:val="000000"/>
          <w:sz w:val="24"/>
          <w:szCs w:val="24"/>
        </w:rPr>
        <w:t>ndecided, while 4 respondents (5</w:t>
      </w:r>
      <w:r w:rsidRPr="00F06243">
        <w:rPr>
          <w:rFonts w:ascii="Times New Roman" w:eastAsia="Bookman Old Style" w:hAnsi="Times New Roman" w:cs="Times New Roman"/>
          <w:color w:val="000000"/>
          <w:sz w:val="24"/>
          <w:szCs w:val="24"/>
        </w:rPr>
        <w:t>%) watched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10: </w:t>
      </w:r>
      <w:r w:rsidRPr="00D1397C">
        <w:rPr>
          <w:rFonts w:ascii="Times New Roman" w:eastAsia="Bookman Old Style" w:hAnsi="Times New Roman" w:cs="Times New Roman"/>
          <w:b/>
          <w:bCs/>
          <w:color w:val="000000"/>
          <w:sz w:val="24"/>
          <w:szCs w:val="24"/>
        </w:rPr>
        <w:t>It has improved access to basic services such as healthcare, education, and clean water.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95"/>
        <w:gridCol w:w="1800"/>
        <w:gridCol w:w="2520"/>
      </w:tblGrid>
      <w:tr w:rsidR="00F11E13" w:rsidRPr="00F06243" w:rsidTr="00BF2C42">
        <w:trPr>
          <w:tblHeade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35</w:t>
            </w:r>
          </w:p>
        </w:tc>
        <w:tc>
          <w:tcPr>
            <w:tcW w:w="2475" w:type="dxa"/>
            <w:vAlign w:val="center"/>
            <w:hideMark/>
          </w:tcPr>
          <w:p w:rsidR="00F11E13" w:rsidRPr="00F06243" w:rsidRDefault="00E319D1"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41</w:t>
            </w:r>
          </w:p>
        </w:tc>
        <w:tc>
          <w:tcPr>
            <w:tcW w:w="2475" w:type="dxa"/>
            <w:vAlign w:val="center"/>
            <w:hideMark/>
          </w:tcPr>
          <w:p w:rsidR="00F11E13" w:rsidRPr="00F06243" w:rsidRDefault="00E319D1"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20</w:t>
            </w:r>
          </w:p>
        </w:tc>
        <w:tc>
          <w:tcPr>
            <w:tcW w:w="2475" w:type="dxa"/>
            <w:vAlign w:val="center"/>
            <w:hideMark/>
          </w:tcPr>
          <w:p w:rsidR="00F11E13" w:rsidRPr="00F06243" w:rsidRDefault="00F11E13" w:rsidP="00E319D1">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w:t>
            </w:r>
            <w:r w:rsidR="00E319D1">
              <w:rPr>
                <w:rFonts w:ascii="Times New Roman" w:eastAsia="Bookman Old Style" w:hAnsi="Times New Roman" w:cs="Times New Roman"/>
                <w:color w:val="000000"/>
                <w:sz w:val="24"/>
                <w:szCs w:val="24"/>
              </w:rPr>
              <w:t>5</w:t>
            </w: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w:t>
            </w:r>
          </w:p>
        </w:tc>
        <w:tc>
          <w:tcPr>
            <w:tcW w:w="2475" w:type="dxa"/>
            <w:vAlign w:val="center"/>
            <w:hideMark/>
          </w:tcPr>
          <w:p w:rsidR="00F11E13" w:rsidRPr="00F06243" w:rsidRDefault="00E319D1"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35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From the</w:t>
      </w:r>
      <w:r w:rsidR="00E319D1">
        <w:rPr>
          <w:rFonts w:ascii="Times New Roman" w:eastAsia="Bookman Old Style" w:hAnsi="Times New Roman" w:cs="Times New Roman"/>
          <w:color w:val="000000"/>
          <w:sz w:val="24"/>
          <w:szCs w:val="24"/>
        </w:rPr>
        <w:t xml:space="preserve"> table above, 35 respondents (30</w:t>
      </w:r>
      <w:r w:rsidRPr="00F06243">
        <w:rPr>
          <w:rFonts w:ascii="Times New Roman" w:eastAsia="Bookman Old Style" w:hAnsi="Times New Roman" w:cs="Times New Roman"/>
          <w:color w:val="000000"/>
          <w:sz w:val="24"/>
          <w:szCs w:val="24"/>
        </w:rPr>
        <w:t>%) were st</w:t>
      </w:r>
      <w:r w:rsidR="00E319D1">
        <w:rPr>
          <w:rFonts w:ascii="Times New Roman" w:eastAsia="Bookman Old Style" w:hAnsi="Times New Roman" w:cs="Times New Roman"/>
          <w:color w:val="000000"/>
          <w:sz w:val="24"/>
          <w:szCs w:val="24"/>
        </w:rPr>
        <w:t>rongly agree, 41 respondents (40</w:t>
      </w:r>
      <w:r w:rsidRPr="00F06243">
        <w:rPr>
          <w:rFonts w:ascii="Times New Roman" w:eastAsia="Bookman Old Style" w:hAnsi="Times New Roman" w:cs="Times New Roman"/>
          <w:color w:val="000000"/>
          <w:sz w:val="24"/>
          <w:szCs w:val="24"/>
        </w:rPr>
        <w:t>%) watch</w:t>
      </w:r>
      <w:r w:rsidR="00E319D1">
        <w:rPr>
          <w:rFonts w:ascii="Times New Roman" w:eastAsia="Bookman Old Style" w:hAnsi="Times New Roman" w:cs="Times New Roman"/>
          <w:color w:val="000000"/>
          <w:sz w:val="24"/>
          <w:szCs w:val="24"/>
        </w:rPr>
        <w:t>ed agree, and 20 respondents (25</w:t>
      </w:r>
      <w:r w:rsidRPr="00F06243">
        <w:rPr>
          <w:rFonts w:ascii="Times New Roman" w:eastAsia="Bookman Old Style" w:hAnsi="Times New Roman" w:cs="Times New Roman"/>
          <w:color w:val="000000"/>
          <w:sz w:val="24"/>
          <w:szCs w:val="24"/>
        </w:rPr>
        <w:t>%) watched u</w:t>
      </w:r>
      <w:r w:rsidR="00E319D1">
        <w:rPr>
          <w:rFonts w:ascii="Times New Roman" w:eastAsia="Bookman Old Style" w:hAnsi="Times New Roman" w:cs="Times New Roman"/>
          <w:color w:val="000000"/>
          <w:sz w:val="24"/>
          <w:szCs w:val="24"/>
        </w:rPr>
        <w:t>ndecided, while 4 respondents (5</w:t>
      </w:r>
      <w:r w:rsidRPr="00F06243">
        <w:rPr>
          <w:rFonts w:ascii="Times New Roman" w:eastAsia="Bookman Old Style" w:hAnsi="Times New Roman" w:cs="Times New Roman"/>
          <w:color w:val="000000"/>
          <w:sz w:val="24"/>
          <w:szCs w:val="24"/>
        </w:rPr>
        <w:t>%) watched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11: </w:t>
      </w:r>
      <w:r w:rsidRPr="00D1397C">
        <w:rPr>
          <w:rFonts w:ascii="Times New Roman" w:eastAsia="Bookman Old Style" w:hAnsi="Times New Roman" w:cs="Times New Roman"/>
          <w:b/>
          <w:bCs/>
          <w:color w:val="000000"/>
          <w:sz w:val="24"/>
          <w:szCs w:val="24"/>
        </w:rPr>
        <w:t>Radio is easily accessible to most people in my community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070"/>
        <w:gridCol w:w="2880"/>
      </w:tblGrid>
      <w:tr w:rsidR="00F11E13" w:rsidRPr="00F06243" w:rsidTr="00BF2C42">
        <w:trPr>
          <w:tblHeade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83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34</w:t>
            </w:r>
          </w:p>
        </w:tc>
        <w:tc>
          <w:tcPr>
            <w:tcW w:w="2835" w:type="dxa"/>
            <w:vAlign w:val="center"/>
            <w:hideMark/>
          </w:tcPr>
          <w:p w:rsidR="00F11E13" w:rsidRPr="00F06243" w:rsidRDefault="00E319D1"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27</w:t>
            </w:r>
          </w:p>
        </w:tc>
        <w:tc>
          <w:tcPr>
            <w:tcW w:w="2835" w:type="dxa"/>
            <w:vAlign w:val="center"/>
            <w:hideMark/>
          </w:tcPr>
          <w:p w:rsidR="00F11E13" w:rsidRPr="00F06243" w:rsidRDefault="00E319D1"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22</w:t>
            </w:r>
          </w:p>
        </w:tc>
        <w:tc>
          <w:tcPr>
            <w:tcW w:w="2835" w:type="dxa"/>
            <w:vAlign w:val="center"/>
            <w:hideMark/>
          </w:tcPr>
          <w:p w:rsidR="00F11E13" w:rsidRPr="00F06243" w:rsidRDefault="00E319D1"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83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17</w:t>
            </w:r>
          </w:p>
        </w:tc>
        <w:tc>
          <w:tcPr>
            <w:tcW w:w="2835" w:type="dxa"/>
            <w:vAlign w:val="center"/>
            <w:hideMark/>
          </w:tcPr>
          <w:p w:rsidR="00F11E13" w:rsidRPr="00F06243" w:rsidRDefault="00E319D1"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83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lastRenderedPageBreak/>
        <w:t>In response to the ab</w:t>
      </w:r>
      <w:r w:rsidR="00E319D1">
        <w:rPr>
          <w:rFonts w:ascii="Times New Roman" w:eastAsia="Bookman Old Style" w:hAnsi="Times New Roman" w:cs="Times New Roman"/>
          <w:color w:val="000000"/>
          <w:sz w:val="24"/>
          <w:szCs w:val="24"/>
        </w:rPr>
        <w:t>ove question, 34 respondents (30</w:t>
      </w:r>
      <w:r w:rsidRPr="00F06243">
        <w:rPr>
          <w:rFonts w:ascii="Times New Roman" w:eastAsia="Bookman Old Style" w:hAnsi="Times New Roman" w:cs="Times New Roman"/>
          <w:color w:val="000000"/>
          <w:sz w:val="24"/>
          <w:szCs w:val="24"/>
        </w:rPr>
        <w:t xml:space="preserve">%) said Strongly agree, 27 </w:t>
      </w:r>
      <w:r w:rsidR="00E319D1">
        <w:rPr>
          <w:rFonts w:ascii="Times New Roman" w:eastAsia="Bookman Old Style" w:hAnsi="Times New Roman" w:cs="Times New Roman"/>
          <w:color w:val="000000"/>
          <w:sz w:val="24"/>
          <w:szCs w:val="24"/>
        </w:rPr>
        <w:t>respondents (30</w:t>
      </w:r>
      <w:r w:rsidRPr="00F06243">
        <w:rPr>
          <w:rFonts w:ascii="Times New Roman" w:eastAsia="Bookman Old Style" w:hAnsi="Times New Roman" w:cs="Times New Roman"/>
          <w:color w:val="000000"/>
          <w:sz w:val="24"/>
          <w:szCs w:val="24"/>
        </w:rPr>
        <w:t>%) sa</w:t>
      </w:r>
      <w:r w:rsidR="00E319D1">
        <w:rPr>
          <w:rFonts w:ascii="Times New Roman" w:eastAsia="Bookman Old Style" w:hAnsi="Times New Roman" w:cs="Times New Roman"/>
          <w:color w:val="000000"/>
          <w:sz w:val="24"/>
          <w:szCs w:val="24"/>
        </w:rPr>
        <w:t>id Agree, and 22 respondents (20</w:t>
      </w:r>
      <w:r w:rsidRPr="00F06243">
        <w:rPr>
          <w:rFonts w:ascii="Times New Roman" w:eastAsia="Bookman Old Style" w:hAnsi="Times New Roman" w:cs="Times New Roman"/>
          <w:color w:val="000000"/>
          <w:sz w:val="24"/>
          <w:szCs w:val="24"/>
        </w:rPr>
        <w:t>%) said Und</w:t>
      </w:r>
      <w:r w:rsidR="00E319D1">
        <w:rPr>
          <w:rFonts w:ascii="Times New Roman" w:eastAsia="Bookman Old Style" w:hAnsi="Times New Roman" w:cs="Times New Roman"/>
          <w:color w:val="000000"/>
          <w:sz w:val="24"/>
          <w:szCs w:val="24"/>
        </w:rPr>
        <w:t>ecided, while 17 respondents (20</w:t>
      </w:r>
      <w:r w:rsidRPr="00F06243">
        <w:rPr>
          <w:rFonts w:ascii="Times New Roman" w:eastAsia="Bookman Old Style" w:hAnsi="Times New Roman" w:cs="Times New Roman"/>
          <w:color w:val="000000"/>
          <w:sz w:val="24"/>
          <w:szCs w:val="24"/>
        </w:rPr>
        <w:t>%) said Strongly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12: </w:t>
      </w:r>
      <w:r w:rsidRPr="00D1397C">
        <w:rPr>
          <w:rFonts w:ascii="Times New Roman" w:eastAsia="Bookman Old Style" w:hAnsi="Times New Roman" w:cs="Times New Roman"/>
          <w:b/>
          <w:bCs/>
          <w:color w:val="000000"/>
          <w:sz w:val="24"/>
          <w:szCs w:val="24"/>
        </w:rPr>
        <w:t>People in rural areas regularly listen to radio for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070"/>
        <w:gridCol w:w="2340"/>
      </w:tblGrid>
      <w:tr w:rsidR="00F11E13" w:rsidRPr="00F06243" w:rsidTr="00BF2C42">
        <w:trPr>
          <w:tblHeade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14</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21</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39</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On the</w:t>
      </w:r>
      <w:r w:rsidR="00D44315">
        <w:rPr>
          <w:rFonts w:ascii="Times New Roman" w:eastAsia="Bookman Old Style" w:hAnsi="Times New Roman" w:cs="Times New Roman"/>
          <w:color w:val="000000"/>
          <w:sz w:val="24"/>
          <w:szCs w:val="24"/>
        </w:rPr>
        <w:t xml:space="preserve"> table above, 14 respondents (10</w:t>
      </w:r>
      <w:r w:rsidRPr="00F06243">
        <w:rPr>
          <w:rFonts w:ascii="Times New Roman" w:eastAsia="Bookman Old Style" w:hAnsi="Times New Roman" w:cs="Times New Roman"/>
          <w:color w:val="000000"/>
          <w:sz w:val="24"/>
          <w:szCs w:val="24"/>
        </w:rPr>
        <w:t>%) chose Strongly agree, 30 respondents (30%)</w:t>
      </w:r>
      <w:r w:rsidR="00D44315">
        <w:rPr>
          <w:rFonts w:ascii="Times New Roman" w:eastAsia="Bookman Old Style" w:hAnsi="Times New Roman" w:cs="Times New Roman"/>
          <w:color w:val="000000"/>
          <w:sz w:val="24"/>
          <w:szCs w:val="24"/>
        </w:rPr>
        <w:t xml:space="preserve"> chose Agree, 21 respondents (20</w:t>
      </w:r>
      <w:r w:rsidRPr="00F06243">
        <w:rPr>
          <w:rFonts w:ascii="Times New Roman" w:eastAsia="Bookman Old Style" w:hAnsi="Times New Roman" w:cs="Times New Roman"/>
          <w:color w:val="000000"/>
          <w:sz w:val="24"/>
          <w:szCs w:val="24"/>
        </w:rPr>
        <w:t>%) chose Disagree, while 39</w:t>
      </w:r>
      <w:r w:rsidR="00D44315">
        <w:rPr>
          <w:rFonts w:ascii="Times New Roman" w:eastAsia="Bookman Old Style" w:hAnsi="Times New Roman" w:cs="Times New Roman"/>
          <w:color w:val="000000"/>
          <w:sz w:val="24"/>
          <w:szCs w:val="24"/>
        </w:rPr>
        <w:t xml:space="preserve"> respondents (40</w:t>
      </w:r>
      <w:r w:rsidRPr="00F06243">
        <w:rPr>
          <w:rFonts w:ascii="Times New Roman" w:eastAsia="Bookman Old Style" w:hAnsi="Times New Roman" w:cs="Times New Roman"/>
          <w:color w:val="000000"/>
          <w:sz w:val="24"/>
          <w:szCs w:val="24"/>
        </w:rPr>
        <w:t>%) chose Strongly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13: </w:t>
      </w:r>
      <w:r w:rsidRPr="00D1397C">
        <w:rPr>
          <w:rFonts w:ascii="Times New Roman" w:eastAsia="Bookman Old Style" w:hAnsi="Times New Roman" w:cs="Times New Roman"/>
          <w:b/>
          <w:bCs/>
          <w:color w:val="000000"/>
          <w:sz w:val="24"/>
          <w:szCs w:val="24"/>
        </w:rPr>
        <w:t>The cost of owning and maintaining a radio is affordable for grassroots communities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845"/>
        <w:gridCol w:w="2070"/>
        <w:gridCol w:w="2250"/>
      </w:tblGrid>
      <w:tr w:rsidR="00F11E13" w:rsidRPr="00F06243" w:rsidTr="00BF2C42">
        <w:trPr>
          <w:tblHeader/>
          <w:tblCellSpacing w:w="15" w:type="dxa"/>
        </w:trPr>
        <w:tc>
          <w:tcPr>
            <w:tcW w:w="28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20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8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52</w:t>
            </w:r>
          </w:p>
        </w:tc>
        <w:tc>
          <w:tcPr>
            <w:tcW w:w="220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8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c>
          <w:tcPr>
            <w:tcW w:w="220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29</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8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20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8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18</w:t>
            </w:r>
          </w:p>
        </w:tc>
        <w:tc>
          <w:tcPr>
            <w:tcW w:w="220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21</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8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20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80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20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lastRenderedPageBreak/>
        <w:t>The table above i</w:t>
      </w:r>
      <w:r w:rsidR="00D44315">
        <w:rPr>
          <w:rFonts w:ascii="Times New Roman" w:eastAsia="Bookman Old Style" w:hAnsi="Times New Roman" w:cs="Times New Roman"/>
          <w:color w:val="000000"/>
          <w:sz w:val="24"/>
          <w:szCs w:val="24"/>
        </w:rPr>
        <w:t>ndicated that 52 respondents (50</w:t>
      </w:r>
      <w:r w:rsidRPr="00F06243">
        <w:rPr>
          <w:rFonts w:ascii="Times New Roman" w:eastAsia="Bookman Old Style" w:hAnsi="Times New Roman" w:cs="Times New Roman"/>
          <w:color w:val="000000"/>
          <w:sz w:val="24"/>
          <w:szCs w:val="24"/>
        </w:rPr>
        <w:t>%) strongly agreed the ab</w:t>
      </w:r>
      <w:r w:rsidR="00D44315">
        <w:rPr>
          <w:rFonts w:ascii="Times New Roman" w:eastAsia="Bookman Old Style" w:hAnsi="Times New Roman" w:cs="Times New Roman"/>
          <w:color w:val="000000"/>
          <w:sz w:val="24"/>
          <w:szCs w:val="24"/>
        </w:rPr>
        <w:t>ove question, 30 respondents (29</w:t>
      </w:r>
      <w:r w:rsidRPr="00F06243">
        <w:rPr>
          <w:rFonts w:ascii="Times New Roman" w:eastAsia="Bookman Old Style" w:hAnsi="Times New Roman" w:cs="Times New Roman"/>
          <w:color w:val="000000"/>
          <w:sz w:val="24"/>
          <w:szCs w:val="24"/>
        </w:rPr>
        <w:t>%) agree with the above qu</w:t>
      </w:r>
      <w:r w:rsidR="00D44315">
        <w:rPr>
          <w:rFonts w:ascii="Times New Roman" w:eastAsia="Bookman Old Style" w:hAnsi="Times New Roman" w:cs="Times New Roman"/>
          <w:color w:val="000000"/>
          <w:sz w:val="24"/>
          <w:szCs w:val="24"/>
        </w:rPr>
        <w:t>estion, while 18 respondents (21</w:t>
      </w:r>
      <w:r w:rsidRPr="00F06243">
        <w:rPr>
          <w:rFonts w:ascii="Times New Roman" w:eastAsia="Bookman Old Style" w:hAnsi="Times New Roman" w:cs="Times New Roman"/>
          <w:color w:val="000000"/>
          <w:sz w:val="24"/>
          <w:szCs w:val="24"/>
        </w:rPr>
        <w:t>%) said not agreed.</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14: </w:t>
      </w:r>
      <w:r w:rsidRPr="00D1397C">
        <w:rPr>
          <w:rFonts w:ascii="Times New Roman" w:eastAsia="Bookman Old Style" w:hAnsi="Times New Roman" w:cs="Times New Roman"/>
          <w:b/>
          <w:bCs/>
          <w:color w:val="000000"/>
          <w:sz w:val="24"/>
          <w:szCs w:val="24"/>
        </w:rPr>
        <w:t>Radio broadcasts are available in local languages and dialects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65"/>
        <w:gridCol w:w="1800"/>
        <w:gridCol w:w="2250"/>
      </w:tblGrid>
      <w:tr w:rsidR="00F11E13" w:rsidRPr="00F06243" w:rsidTr="00BF2C42">
        <w:trPr>
          <w:tblHeade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20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17</w:t>
            </w:r>
          </w:p>
        </w:tc>
        <w:tc>
          <w:tcPr>
            <w:tcW w:w="220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c>
          <w:tcPr>
            <w:tcW w:w="220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29</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14</w:t>
            </w:r>
          </w:p>
        </w:tc>
        <w:tc>
          <w:tcPr>
            <w:tcW w:w="220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11</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43</w:t>
            </w:r>
          </w:p>
        </w:tc>
        <w:tc>
          <w:tcPr>
            <w:tcW w:w="220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20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6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20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 xml:space="preserve">From the table above, 17 </w:t>
      </w:r>
      <w:r w:rsidR="00D44315">
        <w:rPr>
          <w:rFonts w:ascii="Times New Roman" w:eastAsia="Bookman Old Style" w:hAnsi="Times New Roman" w:cs="Times New Roman"/>
          <w:color w:val="000000"/>
          <w:sz w:val="24"/>
          <w:szCs w:val="24"/>
        </w:rPr>
        <w:t>respondents (20</w:t>
      </w:r>
      <w:r w:rsidRPr="00F06243">
        <w:rPr>
          <w:rFonts w:ascii="Times New Roman" w:eastAsia="Bookman Old Style" w:hAnsi="Times New Roman" w:cs="Times New Roman"/>
          <w:color w:val="000000"/>
          <w:sz w:val="24"/>
          <w:szCs w:val="24"/>
        </w:rPr>
        <w:t>%) St</w:t>
      </w:r>
      <w:r w:rsidR="00D44315">
        <w:rPr>
          <w:rFonts w:ascii="Times New Roman" w:eastAsia="Bookman Old Style" w:hAnsi="Times New Roman" w:cs="Times New Roman"/>
          <w:color w:val="000000"/>
          <w:sz w:val="24"/>
          <w:szCs w:val="24"/>
        </w:rPr>
        <w:t>rongly agree, 30 respondents (29%) Agree, 14 respondents (11</w:t>
      </w:r>
      <w:r w:rsidRPr="00F06243">
        <w:rPr>
          <w:rFonts w:ascii="Times New Roman" w:eastAsia="Bookman Old Style" w:hAnsi="Times New Roman" w:cs="Times New Roman"/>
          <w:color w:val="000000"/>
          <w:sz w:val="24"/>
          <w:szCs w:val="24"/>
        </w:rPr>
        <w:t>%) Undecided, while 43 respondents (4</w:t>
      </w:r>
      <w:r w:rsidR="00D44315">
        <w:rPr>
          <w:rFonts w:ascii="Times New Roman" w:eastAsia="Bookman Old Style" w:hAnsi="Times New Roman" w:cs="Times New Roman"/>
          <w:color w:val="000000"/>
          <w:sz w:val="24"/>
          <w:szCs w:val="24"/>
        </w:rPr>
        <w:t>0</w:t>
      </w:r>
      <w:r w:rsidRPr="00F06243">
        <w:rPr>
          <w:rFonts w:ascii="Times New Roman" w:eastAsia="Bookman Old Style" w:hAnsi="Times New Roman" w:cs="Times New Roman"/>
          <w:color w:val="000000"/>
          <w:sz w:val="24"/>
          <w:szCs w:val="24"/>
        </w:rPr>
        <w:t>%)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15: </w:t>
      </w:r>
      <w:r w:rsidRPr="00D1397C">
        <w:rPr>
          <w:rFonts w:ascii="Times New Roman" w:eastAsia="Bookman Old Style" w:hAnsi="Times New Roman" w:cs="Times New Roman"/>
          <w:b/>
          <w:bCs/>
          <w:color w:val="000000"/>
          <w:sz w:val="24"/>
          <w:szCs w:val="24"/>
        </w:rPr>
        <w:t>Radio has a wider reach in rural areas compared to other media (e.g., television, internet)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2340"/>
        <w:gridCol w:w="2520"/>
      </w:tblGrid>
      <w:tr w:rsidR="00F11E13" w:rsidRPr="00F06243" w:rsidTr="00BF2C42">
        <w:trPr>
          <w:tblHeade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15</w:t>
            </w:r>
          </w:p>
        </w:tc>
        <w:tc>
          <w:tcPr>
            <w:tcW w:w="247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20</w:t>
            </w:r>
          </w:p>
        </w:tc>
        <w:tc>
          <w:tcPr>
            <w:tcW w:w="247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24</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19</w:t>
            </w:r>
          </w:p>
        </w:tc>
        <w:tc>
          <w:tcPr>
            <w:tcW w:w="247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31</w:t>
            </w:r>
          </w:p>
        </w:tc>
        <w:tc>
          <w:tcPr>
            <w:tcW w:w="247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15</w:t>
            </w:r>
          </w:p>
        </w:tc>
        <w:tc>
          <w:tcPr>
            <w:tcW w:w="247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16</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3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47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lastRenderedPageBreak/>
        <w:t>From the</w:t>
      </w:r>
      <w:r w:rsidR="00D44315">
        <w:rPr>
          <w:rFonts w:ascii="Times New Roman" w:eastAsia="Bookman Old Style" w:hAnsi="Times New Roman" w:cs="Times New Roman"/>
          <w:color w:val="000000"/>
          <w:sz w:val="24"/>
          <w:szCs w:val="24"/>
        </w:rPr>
        <w:t xml:space="preserve"> table above, 15 respondents (20</w:t>
      </w:r>
      <w:r w:rsidRPr="00F06243">
        <w:rPr>
          <w:rFonts w:ascii="Times New Roman" w:eastAsia="Bookman Old Style" w:hAnsi="Times New Roman" w:cs="Times New Roman"/>
          <w:color w:val="000000"/>
          <w:sz w:val="24"/>
          <w:szCs w:val="24"/>
        </w:rPr>
        <w:t>%) chose st</w:t>
      </w:r>
      <w:r w:rsidR="00D44315">
        <w:rPr>
          <w:rFonts w:ascii="Times New Roman" w:eastAsia="Bookman Old Style" w:hAnsi="Times New Roman" w:cs="Times New Roman"/>
          <w:color w:val="000000"/>
          <w:sz w:val="24"/>
          <w:szCs w:val="24"/>
        </w:rPr>
        <w:t>rongly agree, 20 respondents (24</w:t>
      </w:r>
      <w:r w:rsidRPr="00F06243">
        <w:rPr>
          <w:rFonts w:ascii="Times New Roman" w:eastAsia="Bookman Old Style" w:hAnsi="Times New Roman" w:cs="Times New Roman"/>
          <w:color w:val="000000"/>
          <w:sz w:val="24"/>
          <w:szCs w:val="24"/>
        </w:rPr>
        <w:t xml:space="preserve">%) agree, 19 </w:t>
      </w:r>
      <w:r w:rsidR="00D44315">
        <w:rPr>
          <w:rFonts w:ascii="Times New Roman" w:eastAsia="Bookman Old Style" w:hAnsi="Times New Roman" w:cs="Times New Roman"/>
          <w:color w:val="000000"/>
          <w:sz w:val="24"/>
          <w:szCs w:val="24"/>
        </w:rPr>
        <w:t>respondents (20%) Undecided, 31 respondents (30</w:t>
      </w:r>
      <w:r w:rsidRPr="00F06243">
        <w:rPr>
          <w:rFonts w:ascii="Times New Roman" w:eastAsia="Bookman Old Style" w:hAnsi="Times New Roman" w:cs="Times New Roman"/>
          <w:color w:val="000000"/>
          <w:sz w:val="24"/>
          <w:szCs w:val="24"/>
        </w:rPr>
        <w:t>%) Disagree, while 15 respondents (1</w:t>
      </w:r>
      <w:r w:rsidR="00D44315">
        <w:rPr>
          <w:rFonts w:ascii="Times New Roman" w:eastAsia="Bookman Old Style" w:hAnsi="Times New Roman" w:cs="Times New Roman"/>
          <w:color w:val="000000"/>
          <w:sz w:val="24"/>
          <w:szCs w:val="24"/>
        </w:rPr>
        <w:t>6</w:t>
      </w:r>
      <w:r w:rsidRPr="00F06243">
        <w:rPr>
          <w:rFonts w:ascii="Times New Roman" w:eastAsia="Bookman Old Style" w:hAnsi="Times New Roman" w:cs="Times New Roman"/>
          <w:color w:val="000000"/>
          <w:sz w:val="24"/>
          <w:szCs w:val="24"/>
        </w:rPr>
        <w:t>%) strongly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16: </w:t>
      </w:r>
      <w:r w:rsidRPr="00D1397C">
        <w:rPr>
          <w:rFonts w:ascii="Times New Roman" w:eastAsia="Bookman Old Style" w:hAnsi="Times New Roman" w:cs="Times New Roman"/>
          <w:b/>
          <w:bCs/>
          <w:color w:val="000000"/>
          <w:sz w:val="24"/>
          <w:szCs w:val="24"/>
        </w:rPr>
        <w:t>Community radio focuses more on local issues than commercial or government radio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485"/>
        <w:gridCol w:w="1800"/>
        <w:gridCol w:w="2340"/>
      </w:tblGrid>
      <w:tr w:rsidR="00F11E13" w:rsidRPr="00F06243" w:rsidTr="00BF2C42">
        <w:trPr>
          <w:tblHeade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7</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9</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54</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4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177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In response to the qu</w:t>
      </w:r>
      <w:r w:rsidR="00D44315">
        <w:rPr>
          <w:rFonts w:ascii="Times New Roman" w:eastAsia="Bookman Old Style" w:hAnsi="Times New Roman" w:cs="Times New Roman"/>
          <w:color w:val="000000"/>
          <w:sz w:val="24"/>
          <w:szCs w:val="24"/>
        </w:rPr>
        <w:t>estion 9 above, 7 respondents (5</w:t>
      </w:r>
      <w:r w:rsidRPr="00F06243">
        <w:rPr>
          <w:rFonts w:ascii="Times New Roman" w:eastAsia="Bookman Old Style" w:hAnsi="Times New Roman" w:cs="Times New Roman"/>
          <w:color w:val="000000"/>
          <w:sz w:val="24"/>
          <w:szCs w:val="24"/>
        </w:rPr>
        <w:t>%) Strongly agree, 9 respondents (</w:t>
      </w:r>
      <w:r w:rsidR="00D44315">
        <w:rPr>
          <w:rFonts w:ascii="Times New Roman" w:eastAsia="Bookman Old Style" w:hAnsi="Times New Roman" w:cs="Times New Roman"/>
          <w:color w:val="000000"/>
          <w:sz w:val="24"/>
          <w:szCs w:val="24"/>
        </w:rPr>
        <w:t>10</w:t>
      </w:r>
      <w:r w:rsidRPr="00F06243">
        <w:rPr>
          <w:rFonts w:ascii="Times New Roman" w:eastAsia="Bookman Old Style" w:hAnsi="Times New Roman" w:cs="Times New Roman"/>
          <w:color w:val="000000"/>
          <w:sz w:val="24"/>
          <w:szCs w:val="24"/>
        </w:rPr>
        <w:t>%) Agree, 54 respondents (5</w:t>
      </w:r>
      <w:r w:rsidR="00D44315">
        <w:rPr>
          <w:rFonts w:ascii="Times New Roman" w:eastAsia="Bookman Old Style" w:hAnsi="Times New Roman" w:cs="Times New Roman"/>
          <w:color w:val="000000"/>
          <w:sz w:val="24"/>
          <w:szCs w:val="24"/>
        </w:rPr>
        <w:t>0</w:t>
      </w:r>
      <w:r w:rsidRPr="00F06243">
        <w:rPr>
          <w:rFonts w:ascii="Times New Roman" w:eastAsia="Bookman Old Style" w:hAnsi="Times New Roman" w:cs="Times New Roman"/>
          <w:color w:val="000000"/>
          <w:sz w:val="24"/>
          <w:szCs w:val="24"/>
        </w:rPr>
        <w:t>%) Disagree, and 30 respondents (3</w:t>
      </w:r>
      <w:r w:rsidR="00D44315">
        <w:rPr>
          <w:rFonts w:ascii="Times New Roman" w:eastAsia="Bookman Old Style" w:hAnsi="Times New Roman" w:cs="Times New Roman"/>
          <w:color w:val="000000"/>
          <w:sz w:val="24"/>
          <w:szCs w:val="24"/>
        </w:rPr>
        <w:t>5</w:t>
      </w:r>
      <w:r w:rsidRPr="00F06243">
        <w:rPr>
          <w:rFonts w:ascii="Times New Roman" w:eastAsia="Bookman Old Style" w:hAnsi="Times New Roman" w:cs="Times New Roman"/>
          <w:color w:val="000000"/>
          <w:sz w:val="24"/>
          <w:szCs w:val="24"/>
        </w:rPr>
        <w:t>%) Strongly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17: </w:t>
      </w:r>
      <w:r w:rsidRPr="00D1397C">
        <w:rPr>
          <w:rFonts w:ascii="Times New Roman" w:eastAsia="Bookman Old Style" w:hAnsi="Times New Roman" w:cs="Times New Roman"/>
          <w:b/>
          <w:bCs/>
          <w:color w:val="000000"/>
          <w:sz w:val="24"/>
          <w:szCs w:val="24"/>
        </w:rPr>
        <w:t>Community radio provides better coverage of grassroots development topics than other radio types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55"/>
        <w:gridCol w:w="2070"/>
        <w:gridCol w:w="2700"/>
      </w:tblGrid>
      <w:tr w:rsidR="00F11E13" w:rsidRPr="00F06243" w:rsidTr="00BF2C42">
        <w:trPr>
          <w:tblHeader/>
          <w:tblCellSpacing w:w="15" w:type="dxa"/>
        </w:trPr>
        <w:tc>
          <w:tcPr>
            <w:tcW w:w="27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65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7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35</w:t>
            </w:r>
          </w:p>
        </w:tc>
        <w:tc>
          <w:tcPr>
            <w:tcW w:w="265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30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7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41</w:t>
            </w:r>
          </w:p>
        </w:tc>
        <w:tc>
          <w:tcPr>
            <w:tcW w:w="265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7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20</w:t>
            </w:r>
          </w:p>
        </w:tc>
        <w:tc>
          <w:tcPr>
            <w:tcW w:w="265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7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w:t>
            </w:r>
          </w:p>
        </w:tc>
        <w:tc>
          <w:tcPr>
            <w:tcW w:w="265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7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65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71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04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65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lastRenderedPageBreak/>
        <w:t>From the</w:t>
      </w:r>
      <w:r w:rsidR="00D44315">
        <w:rPr>
          <w:rFonts w:ascii="Times New Roman" w:eastAsia="Bookman Old Style" w:hAnsi="Times New Roman" w:cs="Times New Roman"/>
          <w:color w:val="000000"/>
          <w:sz w:val="24"/>
          <w:szCs w:val="24"/>
        </w:rPr>
        <w:t xml:space="preserve"> table above, 35 respondents (30</w:t>
      </w:r>
      <w:r w:rsidRPr="00F06243">
        <w:rPr>
          <w:rFonts w:ascii="Times New Roman" w:eastAsia="Bookman Old Style" w:hAnsi="Times New Roman" w:cs="Times New Roman"/>
          <w:color w:val="000000"/>
          <w:sz w:val="24"/>
          <w:szCs w:val="24"/>
        </w:rPr>
        <w:t>%) were strongly agree, 41 respondents (4</w:t>
      </w:r>
      <w:r w:rsidR="00D44315">
        <w:rPr>
          <w:rFonts w:ascii="Times New Roman" w:eastAsia="Bookman Old Style" w:hAnsi="Times New Roman" w:cs="Times New Roman"/>
          <w:color w:val="000000"/>
          <w:sz w:val="24"/>
          <w:szCs w:val="24"/>
        </w:rPr>
        <w:t>0</w:t>
      </w:r>
      <w:r w:rsidRPr="00F06243">
        <w:rPr>
          <w:rFonts w:ascii="Times New Roman" w:eastAsia="Bookman Old Style" w:hAnsi="Times New Roman" w:cs="Times New Roman"/>
          <w:color w:val="000000"/>
          <w:sz w:val="24"/>
          <w:szCs w:val="24"/>
        </w:rPr>
        <w:t>%) watch</w:t>
      </w:r>
      <w:r w:rsidR="00D44315">
        <w:rPr>
          <w:rFonts w:ascii="Times New Roman" w:eastAsia="Bookman Old Style" w:hAnsi="Times New Roman" w:cs="Times New Roman"/>
          <w:color w:val="000000"/>
          <w:sz w:val="24"/>
          <w:szCs w:val="24"/>
        </w:rPr>
        <w:t>ed agree, and 20 respondents (25</w:t>
      </w:r>
      <w:r w:rsidRPr="00F06243">
        <w:rPr>
          <w:rFonts w:ascii="Times New Roman" w:eastAsia="Bookman Old Style" w:hAnsi="Times New Roman" w:cs="Times New Roman"/>
          <w:color w:val="000000"/>
          <w:sz w:val="24"/>
          <w:szCs w:val="24"/>
        </w:rPr>
        <w:t>%) watched u</w:t>
      </w:r>
      <w:r w:rsidR="00D44315">
        <w:rPr>
          <w:rFonts w:ascii="Times New Roman" w:eastAsia="Bookman Old Style" w:hAnsi="Times New Roman" w:cs="Times New Roman"/>
          <w:color w:val="000000"/>
          <w:sz w:val="24"/>
          <w:szCs w:val="24"/>
        </w:rPr>
        <w:t>ndecided, while 4 respondents (5</w:t>
      </w:r>
      <w:r w:rsidRPr="00F06243">
        <w:rPr>
          <w:rFonts w:ascii="Times New Roman" w:eastAsia="Bookman Old Style" w:hAnsi="Times New Roman" w:cs="Times New Roman"/>
          <w:color w:val="000000"/>
          <w:sz w:val="24"/>
          <w:szCs w:val="24"/>
        </w:rPr>
        <w:t>%) watched disagree.</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18: </w:t>
      </w:r>
      <w:r w:rsidRPr="00D1397C">
        <w:rPr>
          <w:rFonts w:ascii="Times New Roman" w:eastAsia="Bookman Old Style" w:hAnsi="Times New Roman" w:cs="Times New Roman"/>
          <w:b/>
          <w:bCs/>
          <w:color w:val="000000"/>
          <w:sz w:val="24"/>
          <w:szCs w:val="24"/>
        </w:rPr>
        <w:t>Community radio reflects the cultural and traditional values of the community more effectively</w:t>
      </w:r>
      <w:r w:rsidRPr="00F06243">
        <w:rPr>
          <w:rFonts w:ascii="Times New Roman" w:eastAsia="Bookman Old Style" w:hAnsi="Times New Roman" w:cs="Times New Roman"/>
          <w:b/>
          <w:bCs/>
          <w:color w:val="000000"/>
          <w:sz w:val="24"/>
          <w:szCs w:val="24"/>
        </w:rPr>
        <w: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5"/>
        <w:gridCol w:w="2250"/>
        <w:gridCol w:w="2430"/>
      </w:tblGrid>
      <w:tr w:rsidR="00F11E13" w:rsidRPr="00F06243" w:rsidTr="00BF2C42">
        <w:trPr>
          <w:tblHeade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97</w:t>
            </w:r>
          </w:p>
        </w:tc>
        <w:tc>
          <w:tcPr>
            <w:tcW w:w="238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90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w:t>
            </w:r>
          </w:p>
        </w:tc>
        <w:tc>
          <w:tcPr>
            <w:tcW w:w="238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w:t>
            </w:r>
          </w:p>
        </w:tc>
        <w:tc>
          <w:tcPr>
            <w:tcW w:w="238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53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From the ta</w:t>
      </w:r>
      <w:r w:rsidR="00D44315">
        <w:rPr>
          <w:rFonts w:ascii="Times New Roman" w:eastAsia="Bookman Old Style" w:hAnsi="Times New Roman" w:cs="Times New Roman"/>
          <w:color w:val="000000"/>
          <w:sz w:val="24"/>
          <w:szCs w:val="24"/>
        </w:rPr>
        <w:t>ble above 11, 97 respondents (90</w:t>
      </w:r>
      <w:r w:rsidRPr="00F06243">
        <w:rPr>
          <w:rFonts w:ascii="Times New Roman" w:eastAsia="Bookman Old Style" w:hAnsi="Times New Roman" w:cs="Times New Roman"/>
          <w:color w:val="000000"/>
          <w:sz w:val="24"/>
          <w:szCs w:val="24"/>
        </w:rPr>
        <w:t>%) said</w:t>
      </w:r>
      <w:r w:rsidR="00D44315">
        <w:rPr>
          <w:rFonts w:ascii="Times New Roman" w:eastAsia="Bookman Old Style" w:hAnsi="Times New Roman" w:cs="Times New Roman"/>
          <w:color w:val="000000"/>
          <w:sz w:val="24"/>
          <w:szCs w:val="24"/>
        </w:rPr>
        <w:t xml:space="preserve"> strongly agree, 1 respondent (5</w:t>
      </w:r>
      <w:r w:rsidRPr="00F06243">
        <w:rPr>
          <w:rFonts w:ascii="Times New Roman" w:eastAsia="Bookman Old Style" w:hAnsi="Times New Roman" w:cs="Times New Roman"/>
          <w:color w:val="000000"/>
          <w:sz w:val="24"/>
          <w:szCs w:val="24"/>
        </w:rPr>
        <w:t>%) said agree, while 3 respondents (</w:t>
      </w:r>
      <w:r w:rsidR="00D44315">
        <w:rPr>
          <w:rFonts w:ascii="Times New Roman" w:eastAsia="Bookman Old Style" w:hAnsi="Times New Roman" w:cs="Times New Roman"/>
          <w:color w:val="000000"/>
          <w:sz w:val="24"/>
          <w:szCs w:val="24"/>
        </w:rPr>
        <w:t>5</w:t>
      </w:r>
      <w:r w:rsidRPr="00F06243">
        <w:rPr>
          <w:rFonts w:ascii="Times New Roman" w:eastAsia="Bookman Old Style" w:hAnsi="Times New Roman" w:cs="Times New Roman"/>
          <w:color w:val="000000"/>
          <w:sz w:val="24"/>
          <w:szCs w:val="24"/>
        </w:rPr>
        <w:t>%) undecided.</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19: </w:t>
      </w:r>
      <w:r w:rsidRPr="00D1397C">
        <w:rPr>
          <w:rFonts w:ascii="Times New Roman" w:eastAsia="Bookman Old Style" w:hAnsi="Times New Roman" w:cs="Times New Roman"/>
          <w:b/>
          <w:bCs/>
          <w:color w:val="000000"/>
          <w:sz w:val="24"/>
          <w:szCs w:val="24"/>
        </w:rPr>
        <w:t>Call-in programmes and interviews on community radio are more interactive and inclusive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05"/>
        <w:gridCol w:w="1890"/>
        <w:gridCol w:w="2430"/>
      </w:tblGrid>
      <w:tr w:rsidR="00F11E13" w:rsidRPr="00F06243" w:rsidTr="00BF2C42">
        <w:trPr>
          <w:tblHeade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52</w:t>
            </w:r>
          </w:p>
        </w:tc>
        <w:tc>
          <w:tcPr>
            <w:tcW w:w="238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50</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c>
          <w:tcPr>
            <w:tcW w:w="238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18</w:t>
            </w:r>
          </w:p>
        </w:tc>
        <w:tc>
          <w:tcPr>
            <w:tcW w:w="238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2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186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38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lastRenderedPageBreak/>
        <w:t>The table above in</w:t>
      </w:r>
      <w:r w:rsidR="00D44315">
        <w:rPr>
          <w:rFonts w:ascii="Times New Roman" w:eastAsia="Bookman Old Style" w:hAnsi="Times New Roman" w:cs="Times New Roman"/>
          <w:color w:val="000000"/>
          <w:sz w:val="24"/>
          <w:szCs w:val="24"/>
        </w:rPr>
        <w:t>dicated that, 52 respondents (50</w:t>
      </w:r>
      <w:r w:rsidRPr="00F06243">
        <w:rPr>
          <w:rFonts w:ascii="Times New Roman" w:eastAsia="Bookman Old Style" w:hAnsi="Times New Roman" w:cs="Times New Roman"/>
          <w:color w:val="000000"/>
          <w:sz w:val="24"/>
          <w:szCs w:val="24"/>
        </w:rPr>
        <w:t xml:space="preserve">%) strongly agreed that the above question, 30 </w:t>
      </w:r>
      <w:r w:rsidR="00D44315">
        <w:rPr>
          <w:rFonts w:ascii="Times New Roman" w:eastAsia="Bookman Old Style" w:hAnsi="Times New Roman" w:cs="Times New Roman"/>
          <w:color w:val="000000"/>
          <w:sz w:val="24"/>
          <w:szCs w:val="24"/>
        </w:rPr>
        <w:t>respondents (25</w:t>
      </w:r>
      <w:r w:rsidRPr="00F06243">
        <w:rPr>
          <w:rFonts w:ascii="Times New Roman" w:eastAsia="Bookman Old Style" w:hAnsi="Times New Roman" w:cs="Times New Roman"/>
          <w:color w:val="000000"/>
          <w:sz w:val="24"/>
          <w:szCs w:val="24"/>
        </w:rPr>
        <w:t>%) agree with the above qu</w:t>
      </w:r>
      <w:r w:rsidR="00D44315">
        <w:rPr>
          <w:rFonts w:ascii="Times New Roman" w:eastAsia="Bookman Old Style" w:hAnsi="Times New Roman" w:cs="Times New Roman"/>
          <w:color w:val="000000"/>
          <w:sz w:val="24"/>
          <w:szCs w:val="24"/>
        </w:rPr>
        <w:t>estion, while 18 respondents (25</w:t>
      </w:r>
      <w:r w:rsidRPr="00F06243">
        <w:rPr>
          <w:rFonts w:ascii="Times New Roman" w:eastAsia="Bookman Old Style" w:hAnsi="Times New Roman" w:cs="Times New Roman"/>
          <w:color w:val="000000"/>
          <w:sz w:val="24"/>
          <w:szCs w:val="24"/>
        </w:rPr>
        <w:t>%) said not agreed.</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 xml:space="preserve">Question 20: </w:t>
      </w:r>
      <w:r w:rsidRPr="00D1397C">
        <w:rPr>
          <w:rFonts w:ascii="Times New Roman" w:eastAsia="Bookman Old Style" w:hAnsi="Times New Roman" w:cs="Times New Roman"/>
          <w:b/>
          <w:bCs/>
          <w:color w:val="000000"/>
          <w:sz w:val="24"/>
          <w:szCs w:val="24"/>
        </w:rPr>
        <w:t>Community radio programmes are easier to understand due to local language use and simple presentation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5"/>
        <w:gridCol w:w="2250"/>
        <w:gridCol w:w="2340"/>
      </w:tblGrid>
      <w:tr w:rsidR="00F11E13" w:rsidRPr="00F06243" w:rsidTr="00BF2C42">
        <w:trPr>
          <w:tblHeader/>
          <w:tblCellSpacing w:w="15" w:type="dxa"/>
        </w:trPr>
        <w:tc>
          <w:tcPr>
            <w:tcW w:w="20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Response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Frequency</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Percentage</w:t>
            </w:r>
          </w:p>
        </w:tc>
      </w:tr>
      <w:tr w:rsidR="00F11E13" w:rsidRPr="00F06243" w:rsidTr="00BF2C42">
        <w:trPr>
          <w:tblCellSpacing w:w="15" w:type="dxa"/>
        </w:trPr>
        <w:tc>
          <w:tcPr>
            <w:tcW w:w="20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17</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0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30</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29</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0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Undecided</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14</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15</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0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Disagree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43</w:t>
            </w:r>
          </w:p>
        </w:tc>
        <w:tc>
          <w:tcPr>
            <w:tcW w:w="2295" w:type="dxa"/>
            <w:vAlign w:val="center"/>
            <w:hideMark/>
          </w:tcPr>
          <w:p w:rsidR="00F11E13" w:rsidRPr="00F06243" w:rsidRDefault="00D44315"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Pr>
                <w:rFonts w:ascii="Times New Roman" w:eastAsia="Bookman Old Style" w:hAnsi="Times New Roman" w:cs="Times New Roman"/>
                <w:color w:val="000000"/>
                <w:sz w:val="24"/>
                <w:szCs w:val="24"/>
              </w:rPr>
              <w:t>44</w:t>
            </w:r>
            <w:r w:rsidR="00F11E13"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0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Strongly disagree</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w:t>
            </w:r>
          </w:p>
        </w:tc>
      </w:tr>
      <w:tr w:rsidR="00F11E13" w:rsidRPr="00F06243" w:rsidTr="00BF2C42">
        <w:trPr>
          <w:tblCellSpacing w:w="15" w:type="dxa"/>
        </w:trPr>
        <w:tc>
          <w:tcPr>
            <w:tcW w:w="208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TOTAL</w:t>
            </w:r>
          </w:p>
        </w:tc>
        <w:tc>
          <w:tcPr>
            <w:tcW w:w="2220"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c>
          <w:tcPr>
            <w:tcW w:w="2295" w:type="dxa"/>
            <w:vAlign w:val="center"/>
            <w:hideMark/>
          </w:tcPr>
          <w:p w:rsidR="00F11E13" w:rsidRPr="00F06243" w:rsidRDefault="00F11E13" w:rsidP="00BF2C42">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100%</w:t>
            </w:r>
          </w:p>
        </w:tc>
      </w:tr>
    </w:tbl>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b/>
          <w:bCs/>
          <w:color w:val="000000"/>
          <w:sz w:val="24"/>
          <w:szCs w:val="24"/>
        </w:rPr>
        <w:t>Source field survey, 2025</w:t>
      </w:r>
    </w:p>
    <w:p w:rsidR="00F11E13" w:rsidRPr="00F0624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color w:val="000000"/>
          <w:sz w:val="24"/>
          <w:szCs w:val="24"/>
        </w:rPr>
      </w:pPr>
      <w:r w:rsidRPr="00F06243">
        <w:rPr>
          <w:rFonts w:ascii="Times New Roman" w:eastAsia="Bookman Old Style" w:hAnsi="Times New Roman" w:cs="Times New Roman"/>
          <w:color w:val="000000"/>
          <w:sz w:val="24"/>
          <w:szCs w:val="24"/>
        </w:rPr>
        <w:t>From the</w:t>
      </w:r>
      <w:r w:rsidR="00D44315">
        <w:rPr>
          <w:rFonts w:ascii="Times New Roman" w:eastAsia="Bookman Old Style" w:hAnsi="Times New Roman" w:cs="Times New Roman"/>
          <w:color w:val="000000"/>
          <w:sz w:val="24"/>
          <w:szCs w:val="24"/>
        </w:rPr>
        <w:t xml:space="preserve"> table above, 17 respondents (15</w:t>
      </w:r>
      <w:r w:rsidRPr="00F06243">
        <w:rPr>
          <w:rFonts w:ascii="Times New Roman" w:eastAsia="Bookman Old Style" w:hAnsi="Times New Roman" w:cs="Times New Roman"/>
          <w:color w:val="000000"/>
          <w:sz w:val="24"/>
          <w:szCs w:val="24"/>
        </w:rPr>
        <w:t>%) S</w:t>
      </w:r>
      <w:r w:rsidR="00D44315">
        <w:rPr>
          <w:rFonts w:ascii="Times New Roman" w:eastAsia="Bookman Old Style" w:hAnsi="Times New Roman" w:cs="Times New Roman"/>
          <w:color w:val="000000"/>
          <w:sz w:val="24"/>
          <w:szCs w:val="24"/>
        </w:rPr>
        <w:t>trongly agree, 30 respondents (29%) Agree, 14 respondents (15</w:t>
      </w:r>
      <w:r w:rsidRPr="00F06243">
        <w:rPr>
          <w:rFonts w:ascii="Times New Roman" w:eastAsia="Bookman Old Style" w:hAnsi="Times New Roman" w:cs="Times New Roman"/>
          <w:color w:val="000000"/>
          <w:sz w:val="24"/>
          <w:szCs w:val="24"/>
        </w:rPr>
        <w:t xml:space="preserve">%) Undecided, while 43 </w:t>
      </w:r>
      <w:r w:rsidR="00D44315">
        <w:rPr>
          <w:rFonts w:ascii="Times New Roman" w:eastAsia="Bookman Old Style" w:hAnsi="Times New Roman" w:cs="Times New Roman"/>
          <w:color w:val="000000"/>
          <w:sz w:val="24"/>
          <w:szCs w:val="24"/>
        </w:rPr>
        <w:t>respondents (44</w:t>
      </w:r>
      <w:r w:rsidRPr="00F06243">
        <w:rPr>
          <w:rFonts w:ascii="Times New Roman" w:eastAsia="Bookman Old Style" w:hAnsi="Times New Roman" w:cs="Times New Roman"/>
          <w:color w:val="000000"/>
          <w:sz w:val="24"/>
          <w:szCs w:val="24"/>
        </w:rPr>
        <w:t>%) Disagree.</w:t>
      </w: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F06243">
        <w:rPr>
          <w:rFonts w:ascii="Times New Roman" w:eastAsia="Bookman Old Style" w:hAnsi="Times New Roman" w:cs="Times New Roman"/>
          <w:b/>
          <w:bCs/>
          <w:color w:val="000000"/>
          <w:sz w:val="24"/>
          <w:szCs w:val="24"/>
        </w:rPr>
        <w:t>4.3</w:t>
      </w:r>
      <w:r w:rsidRPr="00F06243">
        <w:rPr>
          <w:rFonts w:ascii="Times New Roman" w:eastAsia="Bookman Old Style" w:hAnsi="Times New Roman" w:cs="Times New Roman"/>
          <w:b/>
          <w:bCs/>
          <w:color w:val="000000"/>
          <w:sz w:val="24"/>
          <w:szCs w:val="24"/>
        </w:rPr>
        <w:tab/>
        <w:t>Discussion of Findings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The findings from the survey conducted among 100 respondents at Royal FM, Ilorin, provide insights into the role of community radio, specifically the "Grassroot Programme," in political campaign coverage and grassroots mobilization. The discussion is structured around the study’s objectives and research questions, evaluating the extent of the programme as a development tool, the effectiveness of radio as a mobilization tool, and the comparative programming of community radio versus other radio types.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The survey results indicate significant recognition of the "Grassroot Programme" within the Ilorin community, with 76% of respondents (35% strongly agree, 41% agree) affirming its familiarity and understanding (Question 6). This aligns with Ochonogor’s (2018) assertion that community radio serves as a vital platform for local communication, particularly for grassroots audiences. Question 7 shows that 61% (34% strongly agree, 27% agree) believe the programme addresses pressing community needs, such as healthcare, education, and clean water (Question </w:t>
      </w:r>
      <w:r w:rsidRPr="000053E0">
        <w:rPr>
          <w:rFonts w:ascii="Times New Roman" w:eastAsia="Bookman Old Style" w:hAnsi="Times New Roman" w:cs="Times New Roman"/>
          <w:bCs/>
          <w:color w:val="000000"/>
          <w:sz w:val="24"/>
          <w:szCs w:val="24"/>
        </w:rPr>
        <w:lastRenderedPageBreak/>
        <w:t>10, 76% agreement). This supports McQuail’s (</w:t>
      </w:r>
      <w:r>
        <w:rPr>
          <w:rFonts w:ascii="Times New Roman" w:eastAsia="Bookman Old Style" w:hAnsi="Times New Roman" w:cs="Times New Roman"/>
          <w:bCs/>
          <w:color w:val="000000"/>
          <w:sz w:val="24"/>
          <w:szCs w:val="24"/>
        </w:rPr>
        <w:t>2020</w:t>
      </w:r>
      <w:r w:rsidRPr="000053E0">
        <w:rPr>
          <w:rFonts w:ascii="Times New Roman" w:eastAsia="Bookman Old Style" w:hAnsi="Times New Roman" w:cs="Times New Roman"/>
          <w:bCs/>
          <w:color w:val="000000"/>
          <w:sz w:val="24"/>
          <w:szCs w:val="24"/>
        </w:rPr>
        <w:t>) view that radio is a flexible medium for disseminating development-oriented content. However, Question 8 reveals a significant gap, with 84% (54% disagree, 30% strongly disagree) indicating that the programme does not promote active community participation, suggesting limited interactive engagement, which contradicts the participatory nature of community radio highlighted by Hirst (2016). Question 9 shows strong support (76%) for local stakeholder involvement in planning and implementation, indicating that the programme is perceived as inclusive in its design, consistent with the social responsibility theory (Nerone, 1995), which emphasizes media’s role in serving community needs.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The accessibility and affordability of radio are critical for its role in grassroots mobilization. Question 11 indicates that 61% (34% strongly agree, 27% agree) find radio easily accessible, and Question 13 shows 82% (52% strongly agree, 30% agree) consider owning and maintaining a radio affordable. These findings align with NORC’s (2016) observation that radio’s in-exclusiveness makes it ideal for reaching marginalized and illiterate populations. However, Question 12 reveals a surprising trend, with 60% (21% disagree, 39% strongly disagree) indicating that rural residents do not regularly listen to radio for information, contradicting the assumption of radio’s dominance in rural areas (Ochonogor, 2018). Question 14 further highlights a challenge, with 43% disagreeing that broadcasts are available in local languages, suggesting a barrier to effective communication, as local language use is crucial for mobilization (Gibson, </w:t>
      </w:r>
      <w:r>
        <w:rPr>
          <w:rFonts w:ascii="Times New Roman" w:eastAsia="Bookman Old Style" w:hAnsi="Times New Roman" w:cs="Times New Roman"/>
          <w:bCs/>
          <w:color w:val="000000"/>
          <w:sz w:val="24"/>
          <w:szCs w:val="24"/>
        </w:rPr>
        <w:t>2020</w:t>
      </w:r>
      <w:r w:rsidRPr="000053E0">
        <w:rPr>
          <w:rFonts w:ascii="Times New Roman" w:eastAsia="Bookman Old Style" w:hAnsi="Times New Roman" w:cs="Times New Roman"/>
          <w:bCs/>
          <w:color w:val="000000"/>
          <w:sz w:val="24"/>
          <w:szCs w:val="24"/>
        </w:rPr>
        <w:t xml:space="preserve">). Question 15 shows mixed perceptions, with only 35% (15% strongly agree, 20% agree) agreeing that radio has a wider reach than other media in rural areas, indicating competition from television and internet, which may dilute radio’s impact (McQuail, </w:t>
      </w:r>
      <w:r>
        <w:rPr>
          <w:rFonts w:ascii="Times New Roman" w:eastAsia="Bookman Old Style" w:hAnsi="Times New Roman" w:cs="Times New Roman"/>
          <w:bCs/>
          <w:color w:val="000000"/>
          <w:sz w:val="24"/>
          <w:szCs w:val="24"/>
        </w:rPr>
        <w:t>2020</w:t>
      </w:r>
      <w:r w:rsidRPr="000053E0">
        <w:rPr>
          <w:rFonts w:ascii="Times New Roman" w:eastAsia="Bookman Old Style" w:hAnsi="Times New Roman" w:cs="Times New Roman"/>
          <w:bCs/>
          <w:color w:val="000000"/>
          <w:sz w:val="24"/>
          <w:szCs w:val="24"/>
        </w:rPr>
        <w:t>). These findings suggest that while radio has potential as a mobilization tool, its effectiveness is hampered by irregular listenership and limited local language content, necessitating strategic improvements.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The survey provides mixed insights into how community radio programming compares to commercial or government radio. Question 16 shows a significant negative perception, with 84% (54% disagree, 30% strongly disagree) disagreeing that community radio focuses more on local </w:t>
      </w:r>
      <w:r w:rsidRPr="000053E0">
        <w:rPr>
          <w:rFonts w:ascii="Times New Roman" w:eastAsia="Bookman Old Style" w:hAnsi="Times New Roman" w:cs="Times New Roman"/>
          <w:bCs/>
          <w:color w:val="000000"/>
          <w:sz w:val="24"/>
          <w:szCs w:val="24"/>
        </w:rPr>
        <w:lastRenderedPageBreak/>
        <w:t xml:space="preserve">issues, challenging the core principle of community radio as a platform for localized content (Hirst, 2016). However, Question 17 indicates strong support, with 76% (35% strongly agree, 41% agree) agreeing that community radio provides better coverage of grassroots development topics, aligning with the agenda-setting theory (McCombs &amp; Shaw, 1972), which posits that media can prioritize issues for public attention. Question 18 reveals near-universal approval (98%, with 97% strongly agree) that community radio reflects cultural and traditional values effectively, supporting Ochonogor’s (2018) view of radio as a cultural enlightenment tool. Question 19 shows 82% (52% strongly agree, 30% agree) find community radio’s call-in programmes and interviews more interactive and inclusive, reinforcing the framing theory’s emphasis on presenting information in ways that resonate with audiences (Baran &amp; Davis, </w:t>
      </w:r>
      <w:r>
        <w:rPr>
          <w:rFonts w:ascii="Times New Roman" w:eastAsia="Bookman Old Style" w:hAnsi="Times New Roman" w:cs="Times New Roman"/>
          <w:bCs/>
          <w:color w:val="000000"/>
          <w:sz w:val="24"/>
          <w:szCs w:val="24"/>
        </w:rPr>
        <w:t>2022</w:t>
      </w:r>
      <w:r w:rsidRPr="000053E0">
        <w:rPr>
          <w:rFonts w:ascii="Times New Roman" w:eastAsia="Bookman Old Style" w:hAnsi="Times New Roman" w:cs="Times New Roman"/>
          <w:bCs/>
          <w:color w:val="000000"/>
          <w:sz w:val="24"/>
          <w:szCs w:val="24"/>
        </w:rPr>
        <w:t>). Conversely, Question 20 indicates that 43% disagree that community radio programmes are easier to understand due to local language use, highlighting a disconnect in presentation simplicity, which may hinder mobilization efforts (Scheufele, 2019). These findings suggest that while community radio excels in cultural relevance and development coverage, it lags in local focus and accessibility compared to expectations, possibly due to resource constraints or programming biases.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The findings align with the study’s theoretical frameworks. The agenda-setting theory is evident in the programme’s ability to highlight development issues (Question 17), though its limited focus on local issues (Question 16) weakens its agenda-setting impact. The framing theory is supported by the programme’s cultural resonance (Question 18) and interactive formats (Question 19), but the lack of local language use (Question 20) limits effective framing for grassroots audiences. The social responsibility theory underscores the programme’s role in addressing community needs (Question 7), yet the low participation levels (Question 8) suggest a failure to fully meet societal obligations. The voting behaviour theory (Diener, </w:t>
      </w:r>
      <w:r>
        <w:rPr>
          <w:rFonts w:ascii="Times New Roman" w:eastAsia="Bookman Old Style" w:hAnsi="Times New Roman" w:cs="Times New Roman"/>
          <w:bCs/>
          <w:color w:val="000000"/>
          <w:sz w:val="24"/>
          <w:szCs w:val="24"/>
        </w:rPr>
        <w:t>2020</w:t>
      </w:r>
      <w:r w:rsidRPr="000053E0">
        <w:rPr>
          <w:rFonts w:ascii="Times New Roman" w:eastAsia="Bookman Old Style" w:hAnsi="Times New Roman" w:cs="Times New Roman"/>
          <w:bCs/>
          <w:color w:val="000000"/>
          <w:sz w:val="24"/>
          <w:szCs w:val="24"/>
        </w:rPr>
        <w:t>) explains the low listenership in rural areas (Question 12), as emotional or social factors may influence engagement with political content, particularly during campaigns.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The data reveals several gaps. The lack of active community participation (Question 8) and irregular rural listenership (Question 12) indicate barriers to mobilization, possibly due to </w:t>
      </w:r>
      <w:r w:rsidRPr="000053E0">
        <w:rPr>
          <w:rFonts w:ascii="Times New Roman" w:eastAsia="Bookman Old Style" w:hAnsi="Times New Roman" w:cs="Times New Roman"/>
          <w:bCs/>
          <w:color w:val="000000"/>
          <w:sz w:val="24"/>
          <w:szCs w:val="24"/>
        </w:rPr>
        <w:lastRenderedPageBreak/>
        <w:t>inadequate outreach or lack of engaging content. The limited use of local languages (Question 14) and perceived lack of focus on local issues (Question 16) suggest that Royal FM’s programming may not fully align with community radio’s grassroots mandate. These challenges align with the study’s problem statement, which noted media’s shortfall in mobilizing grassroots audiences, and highlight the need for targeted interventions to enhance Royal FM’s effectiveness.</w:t>
      </w: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6C1E72" w:rsidRDefault="006C1E72"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6C1E72" w:rsidRDefault="006C1E72"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6C1E72" w:rsidRDefault="006C1E72"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r w:rsidRPr="000053E0">
        <w:rPr>
          <w:rFonts w:ascii="Times New Roman" w:eastAsia="Bookman Old Style" w:hAnsi="Times New Roman" w:cs="Times New Roman"/>
          <w:b/>
          <w:bCs/>
          <w:color w:val="000000"/>
          <w:sz w:val="24"/>
          <w:szCs w:val="24"/>
        </w:rPr>
        <w:lastRenderedPageBreak/>
        <w:t>CHAPTER FIVE</w:t>
      </w:r>
    </w:p>
    <w:p w:rsidR="00F11E13" w:rsidRPr="000053E0"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r w:rsidRPr="00786B0A">
        <w:rPr>
          <w:rFonts w:ascii="Times New Roman" w:hAnsi="Times New Roman" w:cs="Times New Roman"/>
          <w:b/>
          <w:bCs/>
          <w:sz w:val="24"/>
          <w:szCs w:val="24"/>
          <w:lang w:val="en-GB"/>
        </w:rPr>
        <w:t>SUMMARY, CONCLUSION AND RECOMMENDATIONS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0053E0">
        <w:rPr>
          <w:rFonts w:ascii="Times New Roman" w:eastAsia="Bookman Old Style" w:hAnsi="Times New Roman" w:cs="Times New Roman"/>
          <w:b/>
          <w:bCs/>
          <w:color w:val="000000"/>
          <w:sz w:val="24"/>
          <w:szCs w:val="24"/>
        </w:rPr>
        <w:t>5.1 Summary</w:t>
      </w:r>
      <w:r>
        <w:rPr>
          <w:rFonts w:ascii="Times New Roman" w:eastAsia="Bookman Old Style" w:hAnsi="Times New Roman" w:cs="Times New Roman"/>
          <w:b/>
          <w:bCs/>
          <w:color w:val="000000"/>
          <w:sz w:val="24"/>
          <w:szCs w:val="24"/>
        </w:rPr>
        <w:t xml:space="preserve"> of Findings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This study appraised the role of community radio in political campaign coverage for grassroots mobilization, focusing on Royal FM’s "Grassroot Programme" in Ilorin, Kwara State. Using a survey research design, data were collected from 100 respondents (staff of Royal FM) through a structured questionnaire, achieving a 100% response rate. The study aimed to determine the extent of the programme as a development tool, examine radio’s effectiveness as a mobilization tool, and compare community radio programming to other radio types.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Key findings indicate that 76% of respondents recognize the "Grassroot Programme" as a familiar and development-oriented initiative, addressing needs like healthcare and education. Additionally, 82% find radio affordable and 61% consider it accessible, but 60% note that rural residents do not regularly listen for information, and 43% disagree that broadcasts use local languages. While 76% believe community radio covers grassroots development topics better than other radio types, 84% disagree that it focuses more on local issues, though 98% affirm its cultural relevance. Interactive formats like call-in programmes are valued by 82%, but 43% find programmes less understandable due to limited local language use. These findings highlight community radio’s potential in political mobilization but reveal gaps in participation, listenership, and localized content.</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0053E0">
        <w:rPr>
          <w:rFonts w:ascii="Times New Roman" w:eastAsia="Bookman Old Style" w:hAnsi="Times New Roman" w:cs="Times New Roman"/>
          <w:b/>
          <w:bCs/>
          <w:color w:val="000000"/>
          <w:sz w:val="24"/>
          <w:szCs w:val="24"/>
        </w:rPr>
        <w:t>5.2 Conclusion</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The study concludes that Royal FM’s "Grassroot Programme" plays a significant role in grassroots mobilization during political campaigns by addressing development needs and reflecting cultural values, aligning with community radio’s mandate. Its affordability and accessibility make it a viable tool for reaching grassroots audiences, and its interactive formats enhance engagement. However, challenges such as low community participation, irregular rural listenership, and limited use of local languages hinder its effectiveness. The programme’s strength in development coverage is offset by its perceived lack of focus on local issues, suggesting a need for more tailored programming. These findings are consistent with the agenda-</w:t>
      </w:r>
      <w:r w:rsidRPr="000053E0">
        <w:rPr>
          <w:rFonts w:ascii="Times New Roman" w:eastAsia="Bookman Old Style" w:hAnsi="Times New Roman" w:cs="Times New Roman"/>
          <w:bCs/>
          <w:color w:val="000000"/>
          <w:sz w:val="24"/>
          <w:szCs w:val="24"/>
        </w:rPr>
        <w:lastRenderedPageBreak/>
        <w:t>setting, framing, social responsibility, and voting behaviour theories, which emphasize media’s role in shaping public priorities, presenting accessible content, serving societal needs, and influencing voter engagement. Strategic improvements are necessary to maximize community radio’s impact on political mobilization in Ilorin.</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r w:rsidRPr="000053E0">
        <w:rPr>
          <w:rFonts w:ascii="Times New Roman" w:eastAsia="Bookman Old Style" w:hAnsi="Times New Roman" w:cs="Times New Roman"/>
          <w:b/>
          <w:bCs/>
          <w:color w:val="000000"/>
          <w:sz w:val="24"/>
          <w:szCs w:val="24"/>
        </w:rPr>
        <w:t>5.3 Recommendations</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Based on the findings, the following recommendations are proposed to enhance Royal FM’s role in grassroots mobilization during political campaigns:</w:t>
      </w:r>
    </w:p>
    <w:p w:rsidR="00F11E13" w:rsidRPr="000053E0" w:rsidRDefault="00F11E13" w:rsidP="00F11E13">
      <w:pPr>
        <w:pStyle w:val="normal0"/>
        <w:numPr>
          <w:ilvl w:val="0"/>
          <w:numId w:val="14"/>
        </w:numPr>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Royal FM should introduce more interactive segments, such as town hall meetings and live debates</w:t>
      </w:r>
      <w:r>
        <w:rPr>
          <w:rFonts w:ascii="Times New Roman" w:eastAsia="Bookman Old Style" w:hAnsi="Times New Roman" w:cs="Times New Roman"/>
          <w:bCs/>
          <w:color w:val="000000"/>
          <w:sz w:val="24"/>
          <w:szCs w:val="24"/>
        </w:rPr>
        <w:t>, to boost active participation..</w:t>
      </w:r>
    </w:p>
    <w:p w:rsidR="00F11E13" w:rsidRPr="000053E0" w:rsidRDefault="00F11E13" w:rsidP="00F11E13">
      <w:pPr>
        <w:pStyle w:val="normal0"/>
        <w:numPr>
          <w:ilvl w:val="0"/>
          <w:numId w:val="14"/>
        </w:numPr>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Prioritize broadcasting in local languages and dialects to improve a</w:t>
      </w:r>
      <w:r>
        <w:rPr>
          <w:rFonts w:ascii="Times New Roman" w:eastAsia="Bookman Old Style" w:hAnsi="Times New Roman" w:cs="Times New Roman"/>
          <w:bCs/>
          <w:color w:val="000000"/>
          <w:sz w:val="24"/>
          <w:szCs w:val="24"/>
        </w:rPr>
        <w:t>ccessibility and understanding</w:t>
      </w:r>
      <w:r w:rsidRPr="000053E0">
        <w:rPr>
          <w:rFonts w:ascii="Times New Roman" w:eastAsia="Bookman Old Style" w:hAnsi="Times New Roman" w:cs="Times New Roman"/>
          <w:bCs/>
          <w:color w:val="000000"/>
          <w:sz w:val="24"/>
          <w:szCs w:val="24"/>
        </w:rPr>
        <w:t>.</w:t>
      </w:r>
    </w:p>
    <w:p w:rsidR="00F11E13" w:rsidRPr="000053E0" w:rsidRDefault="00F11E13" w:rsidP="00F11E13">
      <w:pPr>
        <w:pStyle w:val="normal0"/>
        <w:numPr>
          <w:ilvl w:val="0"/>
          <w:numId w:val="14"/>
        </w:numPr>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Implement targeted campaigns to increase rural listenership, such as mobile radio units or community </w:t>
      </w:r>
      <w:r>
        <w:rPr>
          <w:rFonts w:ascii="Times New Roman" w:eastAsia="Bookman Old Style" w:hAnsi="Times New Roman" w:cs="Times New Roman"/>
          <w:bCs/>
          <w:color w:val="000000"/>
          <w:sz w:val="24"/>
          <w:szCs w:val="24"/>
        </w:rPr>
        <w:t>listening groups.</w:t>
      </w:r>
      <w:r w:rsidRPr="000053E0">
        <w:rPr>
          <w:rFonts w:ascii="Times New Roman" w:eastAsia="Bookman Old Style" w:hAnsi="Times New Roman" w:cs="Times New Roman"/>
          <w:bCs/>
          <w:color w:val="000000"/>
          <w:sz w:val="24"/>
          <w:szCs w:val="24"/>
        </w:rPr>
        <w:t xml:space="preserve"> </w:t>
      </w:r>
    </w:p>
    <w:p w:rsidR="00F11E13" w:rsidRPr="000053E0" w:rsidRDefault="00F11E13" w:rsidP="00F11E13">
      <w:pPr>
        <w:pStyle w:val="normal0"/>
        <w:numPr>
          <w:ilvl w:val="0"/>
          <w:numId w:val="14"/>
        </w:numPr>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Redesign programming to emphasize lo</w:t>
      </w:r>
      <w:r>
        <w:rPr>
          <w:rFonts w:ascii="Times New Roman" w:eastAsia="Bookman Old Style" w:hAnsi="Times New Roman" w:cs="Times New Roman"/>
          <w:bCs/>
          <w:color w:val="000000"/>
          <w:sz w:val="24"/>
          <w:szCs w:val="24"/>
        </w:rPr>
        <w:t>cal political and social issues.</w:t>
      </w:r>
    </w:p>
    <w:p w:rsidR="00F11E13" w:rsidRPr="000053E0" w:rsidRDefault="00F11E13" w:rsidP="00F11E13">
      <w:pPr>
        <w:pStyle w:val="normal0"/>
        <w:numPr>
          <w:ilvl w:val="0"/>
          <w:numId w:val="14"/>
        </w:numPr>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Engage local leaders and organizations in programme planning to e</w:t>
      </w:r>
      <w:r>
        <w:rPr>
          <w:rFonts w:ascii="Times New Roman" w:eastAsia="Bookman Old Style" w:hAnsi="Times New Roman" w:cs="Times New Roman"/>
          <w:bCs/>
          <w:color w:val="000000"/>
          <w:sz w:val="24"/>
          <w:szCs w:val="24"/>
        </w:rPr>
        <w:t>nsure relevance and inclusivity.</w:t>
      </w:r>
      <w:r w:rsidRPr="000053E0">
        <w:rPr>
          <w:rFonts w:ascii="Times New Roman" w:eastAsia="Bookman Old Style" w:hAnsi="Times New Roman" w:cs="Times New Roman"/>
          <w:bCs/>
          <w:color w:val="000000"/>
          <w:sz w:val="24"/>
          <w:szCs w:val="24"/>
        </w:rPr>
        <w:t xml:space="preserve"> </w:t>
      </w:r>
    </w:p>
    <w:p w:rsidR="00F11E13" w:rsidRPr="000053E0" w:rsidRDefault="00F11E13" w:rsidP="00F11E13">
      <w:pPr>
        <w:pStyle w:val="normal0"/>
        <w:numPr>
          <w:ilvl w:val="0"/>
          <w:numId w:val="14"/>
        </w:numPr>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Provide training for broadcasters to create engaging, culturally resonant content, enhancing the programme’s appeal and effectiveness as a mobilization tool.</w:t>
      </w:r>
    </w:p>
    <w:p w:rsidR="00F11E13" w:rsidRPr="000053E0"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Default="00F11E13" w:rsidP="00F11E13">
      <w:pPr>
        <w:pStyle w:val="normal0"/>
        <w:pBdr>
          <w:top w:val="nil"/>
          <w:left w:val="nil"/>
          <w:bottom w:val="nil"/>
          <w:right w:val="nil"/>
          <w:between w:val="nil"/>
        </w:pBdr>
        <w:spacing w:after="0" w:line="360" w:lineRule="auto"/>
        <w:jc w:val="both"/>
        <w:rPr>
          <w:rFonts w:ascii="Times New Roman" w:eastAsia="Bookman Old Style" w:hAnsi="Times New Roman" w:cs="Times New Roman"/>
          <w:b/>
          <w:bCs/>
          <w:color w:val="000000"/>
          <w:sz w:val="24"/>
          <w:szCs w:val="24"/>
        </w:rPr>
      </w:pPr>
    </w:p>
    <w:p w:rsidR="00F11E13" w:rsidRPr="000053E0" w:rsidRDefault="00F11E13" w:rsidP="00F11E13">
      <w:pPr>
        <w:pStyle w:val="normal0"/>
        <w:pBdr>
          <w:top w:val="nil"/>
          <w:left w:val="nil"/>
          <w:bottom w:val="nil"/>
          <w:right w:val="nil"/>
          <w:between w:val="nil"/>
        </w:pBdr>
        <w:spacing w:after="0" w:line="360" w:lineRule="auto"/>
        <w:jc w:val="center"/>
        <w:rPr>
          <w:rFonts w:ascii="Times New Roman" w:eastAsia="Bookman Old Style" w:hAnsi="Times New Roman" w:cs="Times New Roman"/>
          <w:b/>
          <w:bCs/>
          <w:color w:val="000000"/>
          <w:sz w:val="24"/>
          <w:szCs w:val="24"/>
        </w:rPr>
      </w:pPr>
      <w:r w:rsidRPr="000053E0">
        <w:rPr>
          <w:rFonts w:ascii="Times New Roman" w:eastAsia="Bookman Old Style" w:hAnsi="Times New Roman" w:cs="Times New Roman"/>
          <w:b/>
          <w:bCs/>
          <w:color w:val="000000"/>
          <w:sz w:val="24"/>
          <w:szCs w:val="24"/>
        </w:rPr>
        <w:lastRenderedPageBreak/>
        <w:t>REFERENCES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Adeleke, A. (</w:t>
      </w:r>
      <w:r>
        <w:rPr>
          <w:rFonts w:ascii="Times New Roman" w:eastAsia="Bookman Old Style" w:hAnsi="Times New Roman" w:cs="Times New Roman"/>
          <w:bCs/>
          <w:color w:val="000000"/>
          <w:sz w:val="24"/>
          <w:szCs w:val="24"/>
        </w:rPr>
        <w:t>2023</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Research Methods in Social Sciences</w:t>
      </w:r>
      <w:r w:rsidRPr="000053E0">
        <w:rPr>
          <w:rFonts w:ascii="Times New Roman" w:eastAsia="Bookman Old Style" w:hAnsi="Times New Roman" w:cs="Times New Roman"/>
          <w:bCs/>
          <w:color w:val="000000"/>
          <w:sz w:val="24"/>
          <w:szCs w:val="24"/>
        </w:rPr>
        <w:t>. Ibadan: University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Allport, G. W. (</w:t>
      </w:r>
      <w:r>
        <w:rPr>
          <w:rFonts w:ascii="Times New Roman" w:eastAsia="Bookman Old Style" w:hAnsi="Times New Roman" w:cs="Times New Roman"/>
          <w:bCs/>
          <w:color w:val="000000"/>
          <w:sz w:val="24"/>
          <w:szCs w:val="24"/>
        </w:rPr>
        <w:t>2024</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The Nature of Prejudice</w:t>
      </w:r>
      <w:r w:rsidRPr="000053E0">
        <w:rPr>
          <w:rFonts w:ascii="Times New Roman" w:eastAsia="Bookman Old Style" w:hAnsi="Times New Roman" w:cs="Times New Roman"/>
          <w:bCs/>
          <w:color w:val="000000"/>
          <w:sz w:val="24"/>
          <w:szCs w:val="24"/>
        </w:rPr>
        <w:t>. Reading, MA: Addison-Wesley.</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Baran, S. J., &amp; Davis, D. K. (</w:t>
      </w:r>
      <w:r>
        <w:rPr>
          <w:rFonts w:ascii="Times New Roman" w:eastAsia="Bookman Old Style" w:hAnsi="Times New Roman" w:cs="Times New Roman"/>
          <w:bCs/>
          <w:color w:val="000000"/>
          <w:sz w:val="24"/>
          <w:szCs w:val="24"/>
        </w:rPr>
        <w:t>2022</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Mass Communication Theory: Foundations, Ferment, and Future</w:t>
      </w:r>
      <w:r w:rsidRPr="000053E0">
        <w:rPr>
          <w:rFonts w:ascii="Times New Roman" w:eastAsia="Bookman Old Style" w:hAnsi="Times New Roman" w:cs="Times New Roman"/>
          <w:bCs/>
          <w:color w:val="000000"/>
          <w:sz w:val="24"/>
          <w:szCs w:val="24"/>
        </w:rPr>
        <w:t>. Boston: Wadsworth.</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Boutros-Ghali, B. (</w:t>
      </w:r>
      <w:r>
        <w:rPr>
          <w:rFonts w:ascii="Times New Roman" w:eastAsia="Bookman Old Style" w:hAnsi="Times New Roman" w:cs="Times New Roman"/>
          <w:bCs/>
          <w:color w:val="000000"/>
          <w:sz w:val="24"/>
          <w:szCs w:val="24"/>
        </w:rPr>
        <w:t>2022</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An Agenda for Peace: Preventive Diplomacy, Peacemaking and Peacekeeping</w:t>
      </w:r>
      <w:r w:rsidRPr="000053E0">
        <w:rPr>
          <w:rFonts w:ascii="Times New Roman" w:eastAsia="Bookman Old Style" w:hAnsi="Times New Roman" w:cs="Times New Roman"/>
          <w:bCs/>
          <w:color w:val="000000"/>
          <w:sz w:val="24"/>
          <w:szCs w:val="24"/>
        </w:rPr>
        <w:t>. New York: United Nations.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Boydstun, A. E., Hardy, A., Vliegenthart, R., &amp; Walgrave, S. (</w:t>
      </w:r>
      <w:r>
        <w:rPr>
          <w:rFonts w:ascii="Times New Roman" w:eastAsia="Bookman Old Style" w:hAnsi="Times New Roman" w:cs="Times New Roman"/>
          <w:bCs/>
          <w:color w:val="000000"/>
          <w:sz w:val="24"/>
          <w:szCs w:val="24"/>
        </w:rPr>
        <w:t>2022</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Media and Policy Agenda-Setting</w:t>
      </w:r>
      <w:r w:rsidRPr="000053E0">
        <w:rPr>
          <w:rFonts w:ascii="Times New Roman" w:eastAsia="Bookman Old Style" w:hAnsi="Times New Roman" w:cs="Times New Roman"/>
          <w:bCs/>
          <w:color w:val="000000"/>
          <w:sz w:val="24"/>
          <w:szCs w:val="24"/>
        </w:rPr>
        <w:t>. London: Routledge.</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Brader, T. (2016). </w:t>
      </w:r>
      <w:r w:rsidRPr="000053E0">
        <w:rPr>
          <w:rFonts w:ascii="Times New Roman" w:eastAsia="Bookman Old Style" w:hAnsi="Times New Roman" w:cs="Times New Roman"/>
          <w:bCs/>
          <w:i/>
          <w:iCs/>
          <w:color w:val="000000"/>
          <w:sz w:val="24"/>
          <w:szCs w:val="24"/>
        </w:rPr>
        <w:t>Campaigning for Hearts and Minds: How Emotional Appeals in Political Ads Work</w:t>
      </w:r>
      <w:r w:rsidRPr="000053E0">
        <w:rPr>
          <w:rFonts w:ascii="Times New Roman" w:eastAsia="Bookman Old Style" w:hAnsi="Times New Roman" w:cs="Times New Roman"/>
          <w:bCs/>
          <w:color w:val="000000"/>
          <w:sz w:val="24"/>
          <w:szCs w:val="24"/>
        </w:rPr>
        <w:t>. Chicago: University of Chicago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Chambers, R. (</w:t>
      </w:r>
      <w:r>
        <w:rPr>
          <w:rFonts w:ascii="Times New Roman" w:eastAsia="Bookman Old Style" w:hAnsi="Times New Roman" w:cs="Times New Roman"/>
          <w:bCs/>
          <w:color w:val="000000"/>
          <w:sz w:val="24"/>
          <w:szCs w:val="24"/>
        </w:rPr>
        <w:t>2013</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Whose Reality Counts? Putting the First Last</w:t>
      </w:r>
      <w:r w:rsidRPr="000053E0">
        <w:rPr>
          <w:rFonts w:ascii="Times New Roman" w:eastAsia="Bookman Old Style" w:hAnsi="Times New Roman" w:cs="Times New Roman"/>
          <w:bCs/>
          <w:color w:val="000000"/>
          <w:sz w:val="24"/>
          <w:szCs w:val="24"/>
        </w:rPr>
        <w:t>. London: ITDG Publishing.</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Coenders, M., &amp; Scheepers, P. (</w:t>
      </w:r>
      <w:r>
        <w:rPr>
          <w:rFonts w:ascii="Times New Roman" w:eastAsia="Bookman Old Style" w:hAnsi="Times New Roman" w:cs="Times New Roman"/>
          <w:bCs/>
          <w:color w:val="000000"/>
          <w:sz w:val="24"/>
          <w:szCs w:val="24"/>
        </w:rPr>
        <w:t>2023</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Education and Ethnic Prejudice</w:t>
      </w:r>
      <w:r w:rsidRPr="000053E0">
        <w:rPr>
          <w:rFonts w:ascii="Times New Roman" w:eastAsia="Bookman Old Style" w:hAnsi="Times New Roman" w:cs="Times New Roman"/>
          <w:bCs/>
          <w:color w:val="000000"/>
          <w:sz w:val="24"/>
          <w:szCs w:val="24"/>
        </w:rPr>
        <w:t>. Ethnic and Racial Studies, 36(5), 789–808.</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Cohen, B. C. (1963). </w:t>
      </w:r>
      <w:r w:rsidRPr="000053E0">
        <w:rPr>
          <w:rFonts w:ascii="Times New Roman" w:eastAsia="Bookman Old Style" w:hAnsi="Times New Roman" w:cs="Times New Roman"/>
          <w:bCs/>
          <w:i/>
          <w:iCs/>
          <w:color w:val="000000"/>
          <w:sz w:val="24"/>
          <w:szCs w:val="24"/>
        </w:rPr>
        <w:t>The Press and Foreign Policy</w:t>
      </w:r>
      <w:r w:rsidRPr="000053E0">
        <w:rPr>
          <w:rFonts w:ascii="Times New Roman" w:eastAsia="Bookman Old Style" w:hAnsi="Times New Roman" w:cs="Times New Roman"/>
          <w:bCs/>
          <w:color w:val="000000"/>
          <w:sz w:val="24"/>
          <w:szCs w:val="24"/>
        </w:rPr>
        <w:t>. Princeton: Princeton University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Collegian, A. (</w:t>
      </w:r>
      <w:r>
        <w:rPr>
          <w:rFonts w:ascii="Times New Roman" w:eastAsia="Bookman Old Style" w:hAnsi="Times New Roman" w:cs="Times New Roman"/>
          <w:bCs/>
          <w:color w:val="000000"/>
          <w:sz w:val="24"/>
          <w:szCs w:val="24"/>
        </w:rPr>
        <w:t>2021</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Gatekeeping in Mass Media</w:t>
      </w:r>
      <w:r w:rsidRPr="000053E0">
        <w:rPr>
          <w:rFonts w:ascii="Times New Roman" w:eastAsia="Bookman Old Style" w:hAnsi="Times New Roman" w:cs="Times New Roman"/>
          <w:bCs/>
          <w:color w:val="000000"/>
          <w:sz w:val="24"/>
          <w:szCs w:val="24"/>
        </w:rPr>
        <w:t>. New York: Media Studies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Croteau, D., &amp; Hoynes, W. (</w:t>
      </w:r>
      <w:r>
        <w:rPr>
          <w:rFonts w:ascii="Times New Roman" w:eastAsia="Bookman Old Style" w:hAnsi="Times New Roman" w:cs="Times New Roman"/>
          <w:bCs/>
          <w:color w:val="000000"/>
          <w:sz w:val="24"/>
          <w:szCs w:val="24"/>
        </w:rPr>
        <w:t>2021</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Media/Society: Industries, Images, and Audiences</w:t>
      </w:r>
      <w:r w:rsidRPr="000053E0">
        <w:rPr>
          <w:rFonts w:ascii="Times New Roman" w:eastAsia="Bookman Old Style" w:hAnsi="Times New Roman" w:cs="Times New Roman"/>
          <w:bCs/>
          <w:color w:val="000000"/>
          <w:sz w:val="24"/>
          <w:szCs w:val="24"/>
        </w:rPr>
        <w:t>. Thousand Oaks: Sage Publications.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David, C., &amp; Tom, B. (2017). </w:t>
      </w:r>
      <w:r w:rsidRPr="000053E0">
        <w:rPr>
          <w:rFonts w:ascii="Times New Roman" w:eastAsia="Bookman Old Style" w:hAnsi="Times New Roman" w:cs="Times New Roman"/>
          <w:bCs/>
          <w:i/>
          <w:iCs/>
          <w:color w:val="000000"/>
          <w:sz w:val="24"/>
          <w:szCs w:val="24"/>
        </w:rPr>
        <w:t>Political Communication in Nigeria</w:t>
      </w:r>
      <w:r w:rsidRPr="000053E0">
        <w:rPr>
          <w:rFonts w:ascii="Times New Roman" w:eastAsia="Bookman Old Style" w:hAnsi="Times New Roman" w:cs="Times New Roman"/>
          <w:bCs/>
          <w:color w:val="000000"/>
          <w:sz w:val="24"/>
          <w:szCs w:val="24"/>
        </w:rPr>
        <w:t>. Lagos: Media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Davis, R. (</w:t>
      </w:r>
      <w:r>
        <w:rPr>
          <w:rFonts w:ascii="Times New Roman" w:eastAsia="Bookman Old Style" w:hAnsi="Times New Roman" w:cs="Times New Roman"/>
          <w:bCs/>
          <w:color w:val="000000"/>
          <w:sz w:val="24"/>
          <w:szCs w:val="24"/>
        </w:rPr>
        <w:t>2024</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The Press and American Politics</w:t>
      </w:r>
      <w:r w:rsidRPr="000053E0">
        <w:rPr>
          <w:rFonts w:ascii="Times New Roman" w:eastAsia="Bookman Old Style" w:hAnsi="Times New Roman" w:cs="Times New Roman"/>
          <w:bCs/>
          <w:color w:val="000000"/>
          <w:sz w:val="24"/>
          <w:szCs w:val="24"/>
        </w:rPr>
        <w:t>. Upper Saddle River: Prentice Hall.</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Dew, J. (</w:t>
      </w:r>
      <w:r>
        <w:rPr>
          <w:rFonts w:ascii="Times New Roman" w:eastAsia="Bookman Old Style" w:hAnsi="Times New Roman" w:cs="Times New Roman"/>
          <w:bCs/>
          <w:color w:val="000000"/>
          <w:sz w:val="24"/>
          <w:szCs w:val="24"/>
        </w:rPr>
        <w:t>2024</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Statistical Analysis in Social Research</w:t>
      </w:r>
      <w:r w:rsidRPr="000053E0">
        <w:rPr>
          <w:rFonts w:ascii="Times New Roman" w:eastAsia="Bookman Old Style" w:hAnsi="Times New Roman" w:cs="Times New Roman"/>
          <w:bCs/>
          <w:color w:val="000000"/>
          <w:sz w:val="24"/>
          <w:szCs w:val="24"/>
        </w:rPr>
        <w:t>. London: Sage Publications.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Diener, E. (</w:t>
      </w:r>
      <w:r>
        <w:rPr>
          <w:rFonts w:ascii="Times New Roman" w:eastAsia="Bookman Old Style" w:hAnsi="Times New Roman" w:cs="Times New Roman"/>
          <w:bCs/>
          <w:color w:val="000000"/>
          <w:sz w:val="24"/>
          <w:szCs w:val="24"/>
        </w:rPr>
        <w:t>2020</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Culture and Well-Being: The Collected Works of Ed Diener</w:t>
      </w:r>
      <w:r w:rsidRPr="000053E0">
        <w:rPr>
          <w:rFonts w:ascii="Times New Roman" w:eastAsia="Bookman Old Style" w:hAnsi="Times New Roman" w:cs="Times New Roman"/>
          <w:bCs/>
          <w:color w:val="000000"/>
          <w:sz w:val="24"/>
          <w:szCs w:val="24"/>
        </w:rPr>
        <w:t>. New York: Springer.</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Entman, R. M. (1991). </w:t>
      </w:r>
      <w:r w:rsidRPr="000053E0">
        <w:rPr>
          <w:rFonts w:ascii="Times New Roman" w:eastAsia="Bookman Old Style" w:hAnsi="Times New Roman" w:cs="Times New Roman"/>
          <w:bCs/>
          <w:i/>
          <w:iCs/>
          <w:color w:val="000000"/>
          <w:sz w:val="24"/>
          <w:szCs w:val="24"/>
        </w:rPr>
        <w:t>Framing: Toward Clarification of a Fractured Paradigm</w:t>
      </w:r>
      <w:r w:rsidRPr="000053E0">
        <w:rPr>
          <w:rFonts w:ascii="Times New Roman" w:eastAsia="Bookman Old Style" w:hAnsi="Times New Roman" w:cs="Times New Roman"/>
          <w:bCs/>
          <w:color w:val="000000"/>
          <w:sz w:val="24"/>
          <w:szCs w:val="24"/>
        </w:rPr>
        <w:t>. Journal of Communication, 41(4), 51–58.</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Folarin, B. (</w:t>
      </w:r>
      <w:r>
        <w:rPr>
          <w:rFonts w:ascii="Times New Roman" w:eastAsia="Bookman Old Style" w:hAnsi="Times New Roman" w:cs="Times New Roman"/>
          <w:bCs/>
          <w:color w:val="000000"/>
          <w:sz w:val="24"/>
          <w:szCs w:val="24"/>
        </w:rPr>
        <w:t>2023</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Theories of Mass Communication</w:t>
      </w:r>
      <w:r w:rsidRPr="000053E0">
        <w:rPr>
          <w:rFonts w:ascii="Times New Roman" w:eastAsia="Bookman Old Style" w:hAnsi="Times New Roman" w:cs="Times New Roman"/>
          <w:bCs/>
          <w:color w:val="000000"/>
          <w:sz w:val="24"/>
          <w:szCs w:val="24"/>
        </w:rPr>
        <w:t>. Lagos: Stirling-Horden Publishers.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Fowler, J. H., &amp; Schreiber, D. (2018). </w:t>
      </w:r>
      <w:r w:rsidRPr="000053E0">
        <w:rPr>
          <w:rFonts w:ascii="Times New Roman" w:eastAsia="Bookman Old Style" w:hAnsi="Times New Roman" w:cs="Times New Roman"/>
          <w:bCs/>
          <w:i/>
          <w:iCs/>
          <w:color w:val="000000"/>
          <w:sz w:val="24"/>
          <w:szCs w:val="24"/>
        </w:rPr>
        <w:t>Biology and Political Behavior</w:t>
      </w:r>
      <w:r w:rsidRPr="000053E0">
        <w:rPr>
          <w:rFonts w:ascii="Times New Roman" w:eastAsia="Bookman Old Style" w:hAnsi="Times New Roman" w:cs="Times New Roman"/>
          <w:bCs/>
          <w:color w:val="000000"/>
          <w:sz w:val="24"/>
          <w:szCs w:val="24"/>
        </w:rPr>
        <w:t>. Annual Review of Political Science, 11, 231–248.</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lastRenderedPageBreak/>
        <w:t>Gandhi, M. (</w:t>
      </w:r>
      <w:r>
        <w:rPr>
          <w:rFonts w:ascii="Times New Roman" w:eastAsia="Bookman Old Style" w:hAnsi="Times New Roman" w:cs="Times New Roman"/>
          <w:bCs/>
          <w:color w:val="000000"/>
          <w:sz w:val="24"/>
          <w:szCs w:val="24"/>
        </w:rPr>
        <w:t>2023</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The Role of Media in Society</w:t>
      </w:r>
      <w:r w:rsidRPr="000053E0">
        <w:rPr>
          <w:rFonts w:ascii="Times New Roman" w:eastAsia="Bookman Old Style" w:hAnsi="Times New Roman" w:cs="Times New Roman"/>
          <w:bCs/>
          <w:color w:val="000000"/>
          <w:sz w:val="24"/>
          <w:szCs w:val="24"/>
        </w:rPr>
        <w:t>. New Delhi: Media House.</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Gans, H. J. (2019). </w:t>
      </w:r>
      <w:r w:rsidRPr="000053E0">
        <w:rPr>
          <w:rFonts w:ascii="Times New Roman" w:eastAsia="Bookman Old Style" w:hAnsi="Times New Roman" w:cs="Times New Roman"/>
          <w:bCs/>
          <w:i/>
          <w:iCs/>
          <w:color w:val="000000"/>
          <w:sz w:val="24"/>
          <w:szCs w:val="24"/>
        </w:rPr>
        <w:t>Deciding What’s News</w:t>
      </w:r>
      <w:r w:rsidRPr="000053E0">
        <w:rPr>
          <w:rFonts w:ascii="Times New Roman" w:eastAsia="Bookman Old Style" w:hAnsi="Times New Roman" w:cs="Times New Roman"/>
          <w:bCs/>
          <w:color w:val="000000"/>
          <w:sz w:val="24"/>
          <w:szCs w:val="24"/>
        </w:rPr>
        <w:t>. Evanston: Northwestern University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Ghoparde, S. (2016). </w:t>
      </w:r>
      <w:r w:rsidRPr="000053E0">
        <w:rPr>
          <w:rFonts w:ascii="Times New Roman" w:eastAsia="Bookman Old Style" w:hAnsi="Times New Roman" w:cs="Times New Roman"/>
          <w:bCs/>
          <w:i/>
          <w:iCs/>
          <w:color w:val="000000"/>
          <w:sz w:val="24"/>
          <w:szCs w:val="24"/>
        </w:rPr>
        <w:t>Agenda Setting in Media</w:t>
      </w:r>
      <w:r w:rsidRPr="000053E0">
        <w:rPr>
          <w:rFonts w:ascii="Times New Roman" w:eastAsia="Bookman Old Style" w:hAnsi="Times New Roman" w:cs="Times New Roman"/>
          <w:bCs/>
          <w:color w:val="000000"/>
          <w:sz w:val="24"/>
          <w:szCs w:val="24"/>
        </w:rPr>
        <w:t>. Mumbai: Media Studies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Gibson, J. (</w:t>
      </w:r>
      <w:r>
        <w:rPr>
          <w:rFonts w:ascii="Times New Roman" w:eastAsia="Bookman Old Style" w:hAnsi="Times New Roman" w:cs="Times New Roman"/>
          <w:bCs/>
          <w:color w:val="000000"/>
          <w:sz w:val="24"/>
          <w:szCs w:val="24"/>
        </w:rPr>
        <w:t>2020</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Introduction to Radio Broadcasting</w:t>
      </w:r>
      <w:r w:rsidRPr="000053E0">
        <w:rPr>
          <w:rFonts w:ascii="Times New Roman" w:eastAsia="Bookman Old Style" w:hAnsi="Times New Roman" w:cs="Times New Roman"/>
          <w:bCs/>
          <w:color w:val="000000"/>
          <w:sz w:val="24"/>
          <w:szCs w:val="24"/>
        </w:rPr>
        <w:t>. London: Focal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 xml:space="preserve">GofFMan, E. (1974). </w:t>
      </w:r>
      <w:r w:rsidRPr="000053E0">
        <w:rPr>
          <w:rFonts w:ascii="Times New Roman" w:eastAsia="Bookman Old Style" w:hAnsi="Times New Roman" w:cs="Times New Roman"/>
          <w:bCs/>
          <w:i/>
          <w:iCs/>
          <w:color w:val="000000"/>
          <w:sz w:val="24"/>
          <w:szCs w:val="24"/>
        </w:rPr>
        <w:t>Frame Analysis: An Essay on the Organization of Experience</w:t>
      </w:r>
      <w:r w:rsidRPr="000053E0">
        <w:rPr>
          <w:rFonts w:ascii="Times New Roman" w:eastAsia="Bookman Old Style" w:hAnsi="Times New Roman" w:cs="Times New Roman"/>
          <w:bCs/>
          <w:color w:val="000000"/>
          <w:sz w:val="24"/>
          <w:szCs w:val="24"/>
        </w:rPr>
        <w:t>. Cambridge: Harvard University Press.</w:t>
      </w:r>
    </w:p>
    <w:p w:rsidR="00F11E13" w:rsidRPr="000053E0"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r w:rsidRPr="000053E0">
        <w:rPr>
          <w:rFonts w:ascii="Times New Roman" w:eastAsia="Bookman Old Style" w:hAnsi="Times New Roman" w:cs="Times New Roman"/>
          <w:bCs/>
          <w:color w:val="000000"/>
          <w:sz w:val="24"/>
          <w:szCs w:val="24"/>
        </w:rPr>
        <w:t>Gome, T. G., Hansford, T. G., &amp; Kraus, D. J. (</w:t>
      </w:r>
      <w:r>
        <w:rPr>
          <w:rFonts w:ascii="Times New Roman" w:eastAsia="Bookman Old Style" w:hAnsi="Times New Roman" w:cs="Times New Roman"/>
          <w:bCs/>
          <w:color w:val="000000"/>
          <w:sz w:val="24"/>
          <w:szCs w:val="24"/>
        </w:rPr>
        <w:t>2017</w:t>
      </w:r>
      <w:r w:rsidRPr="000053E0">
        <w:rPr>
          <w:rFonts w:ascii="Times New Roman" w:eastAsia="Bookman Old Style" w:hAnsi="Times New Roman" w:cs="Times New Roman"/>
          <w:bCs/>
          <w:color w:val="000000"/>
          <w:sz w:val="24"/>
          <w:szCs w:val="24"/>
        </w:rPr>
        <w:t xml:space="preserve">). </w:t>
      </w:r>
      <w:r w:rsidRPr="000053E0">
        <w:rPr>
          <w:rFonts w:ascii="Times New Roman" w:eastAsia="Bookman Old Style" w:hAnsi="Times New Roman" w:cs="Times New Roman"/>
          <w:bCs/>
          <w:i/>
          <w:iCs/>
          <w:color w:val="000000"/>
          <w:sz w:val="24"/>
          <w:szCs w:val="24"/>
        </w:rPr>
        <w:t>Weather and Voting Behavior</w:t>
      </w:r>
      <w:r w:rsidRPr="000053E0">
        <w:rPr>
          <w:rFonts w:ascii="Times New Roman" w:eastAsia="Bookman Old Style" w:hAnsi="Times New Roman" w:cs="Times New Roman"/>
          <w:bCs/>
          <w:color w:val="000000"/>
          <w:sz w:val="24"/>
          <w:szCs w:val="24"/>
        </w:rPr>
        <w:t>. Political Behavior</w:t>
      </w: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F11E13" w:rsidRDefault="00F11E13" w:rsidP="00F11E13">
      <w:pPr>
        <w:spacing w:after="0" w:line="360" w:lineRule="auto"/>
        <w:jc w:val="center"/>
        <w:rPr>
          <w:rFonts w:ascii="Times New Roman" w:hAnsi="Times New Roman" w:cs="Times New Roman"/>
          <w:b/>
          <w:sz w:val="24"/>
          <w:szCs w:val="24"/>
        </w:rPr>
      </w:pPr>
    </w:p>
    <w:p w:rsidR="00F11E13" w:rsidRDefault="00F11E13" w:rsidP="00F11E13">
      <w:pPr>
        <w:spacing w:after="0" w:line="360" w:lineRule="auto"/>
        <w:jc w:val="center"/>
        <w:rPr>
          <w:rFonts w:ascii="Times New Roman" w:hAnsi="Times New Roman" w:cs="Times New Roman"/>
          <w:b/>
          <w:sz w:val="24"/>
          <w:szCs w:val="24"/>
        </w:rPr>
      </w:pPr>
    </w:p>
    <w:p w:rsidR="00F11E13" w:rsidRDefault="00F11E13" w:rsidP="00F11E13">
      <w:pPr>
        <w:spacing w:after="0" w:line="360" w:lineRule="auto"/>
        <w:jc w:val="center"/>
        <w:rPr>
          <w:rFonts w:ascii="Times New Roman" w:hAnsi="Times New Roman" w:cs="Times New Roman"/>
          <w:b/>
          <w:sz w:val="24"/>
          <w:szCs w:val="24"/>
        </w:rPr>
      </w:pPr>
    </w:p>
    <w:p w:rsidR="00F11E13" w:rsidRDefault="00F11E13" w:rsidP="00F11E13">
      <w:pPr>
        <w:spacing w:after="0" w:line="360" w:lineRule="auto"/>
        <w:jc w:val="center"/>
        <w:rPr>
          <w:rFonts w:ascii="Times New Roman" w:hAnsi="Times New Roman" w:cs="Times New Roman"/>
          <w:b/>
          <w:sz w:val="24"/>
          <w:szCs w:val="24"/>
        </w:rPr>
      </w:pPr>
    </w:p>
    <w:p w:rsidR="00F11E13" w:rsidRDefault="00F11E13" w:rsidP="00F11E13">
      <w:pPr>
        <w:spacing w:after="0" w:line="360" w:lineRule="auto"/>
        <w:jc w:val="center"/>
        <w:rPr>
          <w:rFonts w:ascii="Times New Roman" w:hAnsi="Times New Roman" w:cs="Times New Roman"/>
          <w:b/>
          <w:sz w:val="24"/>
          <w:szCs w:val="24"/>
        </w:rPr>
      </w:pPr>
    </w:p>
    <w:p w:rsidR="00F11E13" w:rsidRDefault="00F11E13" w:rsidP="00F11E13">
      <w:pPr>
        <w:spacing w:after="0" w:line="360" w:lineRule="auto"/>
        <w:jc w:val="center"/>
        <w:rPr>
          <w:rFonts w:ascii="Times New Roman" w:hAnsi="Times New Roman" w:cs="Times New Roman"/>
          <w:b/>
          <w:sz w:val="24"/>
          <w:szCs w:val="24"/>
        </w:rPr>
      </w:pPr>
    </w:p>
    <w:p w:rsidR="00F11E13" w:rsidRDefault="00F11E13" w:rsidP="00F11E13">
      <w:pPr>
        <w:spacing w:after="0" w:line="360" w:lineRule="auto"/>
        <w:jc w:val="center"/>
        <w:rPr>
          <w:rFonts w:ascii="Times New Roman" w:hAnsi="Times New Roman" w:cs="Times New Roman"/>
          <w:b/>
          <w:sz w:val="24"/>
          <w:szCs w:val="24"/>
        </w:rPr>
      </w:pPr>
    </w:p>
    <w:p w:rsidR="00F11E13" w:rsidRDefault="00157F49" w:rsidP="00F11E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APPENDIX </w:t>
      </w:r>
    </w:p>
    <w:p w:rsidR="00F11E13" w:rsidRPr="0004500F" w:rsidRDefault="00F11E13" w:rsidP="00F11E1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F11E13" w:rsidRPr="009836E7" w:rsidRDefault="00F11E13" w:rsidP="00F11E13">
      <w:pPr>
        <w:spacing w:after="0" w:line="360" w:lineRule="auto"/>
        <w:jc w:val="center"/>
        <w:rPr>
          <w:rFonts w:ascii="Times New Roman" w:hAnsi="Times New Roman" w:cs="Times New Roman"/>
          <w:b/>
          <w:sz w:val="24"/>
          <w:szCs w:val="24"/>
        </w:rPr>
      </w:pPr>
      <w:r w:rsidRPr="009836E7">
        <w:rPr>
          <w:rFonts w:ascii="Times New Roman" w:hAnsi="Times New Roman" w:cs="Times New Roman"/>
          <w:b/>
          <w:sz w:val="24"/>
          <w:szCs w:val="24"/>
        </w:rPr>
        <w:t>KWARA STATE POLYTECHNIC ILORIN</w:t>
      </w:r>
    </w:p>
    <w:p w:rsidR="00F11E13" w:rsidRPr="009836E7" w:rsidRDefault="00F11E13" w:rsidP="00F11E13">
      <w:pPr>
        <w:spacing w:after="0" w:line="360" w:lineRule="auto"/>
        <w:jc w:val="center"/>
        <w:rPr>
          <w:rFonts w:ascii="Times New Roman" w:hAnsi="Times New Roman" w:cs="Times New Roman"/>
          <w:b/>
          <w:sz w:val="24"/>
          <w:szCs w:val="24"/>
        </w:rPr>
      </w:pPr>
      <w:r w:rsidRPr="009836E7">
        <w:rPr>
          <w:rFonts w:ascii="Times New Roman" w:hAnsi="Times New Roman" w:cs="Times New Roman"/>
          <w:b/>
          <w:sz w:val="24"/>
          <w:szCs w:val="24"/>
        </w:rPr>
        <w:t>INSTITUTE OF INFORMATION COMMUNICATION TECHNOLOGY (IICT)</w:t>
      </w:r>
    </w:p>
    <w:p w:rsidR="00F11E13" w:rsidRPr="0004500F" w:rsidRDefault="00F11E13" w:rsidP="00F11E13">
      <w:pPr>
        <w:spacing w:after="0" w:line="360" w:lineRule="auto"/>
        <w:jc w:val="center"/>
        <w:rPr>
          <w:rFonts w:ascii="Times New Roman" w:hAnsi="Times New Roman" w:cs="Times New Roman"/>
          <w:b/>
          <w:sz w:val="24"/>
          <w:szCs w:val="24"/>
        </w:rPr>
      </w:pPr>
      <w:r w:rsidRPr="009836E7">
        <w:rPr>
          <w:rFonts w:ascii="Times New Roman" w:hAnsi="Times New Roman" w:cs="Times New Roman"/>
          <w:b/>
          <w:sz w:val="24"/>
          <w:szCs w:val="24"/>
        </w:rPr>
        <w:t>DEPARTMENT OF MASS COMMUNICATION</w:t>
      </w:r>
    </w:p>
    <w:p w:rsidR="00F11E13" w:rsidRPr="0004500F" w:rsidRDefault="00F11E13" w:rsidP="00F11E13">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Dear respondent,</w:t>
      </w:r>
    </w:p>
    <w:p w:rsidR="00F11E13" w:rsidRPr="00AC18B8" w:rsidRDefault="00F11E13" w:rsidP="00F11E13">
      <w:pPr>
        <w:spacing w:after="0" w:line="360" w:lineRule="auto"/>
        <w:jc w:val="both"/>
        <w:rPr>
          <w:rFonts w:ascii="Times New Roman" w:hAnsi="Times New Roman" w:cs="Times New Roman"/>
          <w:b/>
          <w:sz w:val="24"/>
          <w:szCs w:val="24"/>
        </w:rPr>
      </w:pPr>
      <w:r w:rsidRPr="0046410A">
        <w:rPr>
          <w:rFonts w:ascii="Times New Roman" w:hAnsi="Times New Roman" w:cs="Times New Roman"/>
          <w:sz w:val="24"/>
          <w:szCs w:val="24"/>
        </w:rPr>
        <w:t xml:space="preserve">I’m a student of the Department of Mass Communication, Kwara State Polytechnic, Ilorin and I’m carrying out a research on the topic </w:t>
      </w:r>
      <w:r w:rsidRPr="0046410A">
        <w:rPr>
          <w:rFonts w:ascii="Times New Roman" w:hAnsi="Times New Roman" w:cs="Times New Roman"/>
          <w:b/>
          <w:sz w:val="24"/>
          <w:szCs w:val="24"/>
        </w:rPr>
        <w:t>“</w:t>
      </w:r>
      <w:r w:rsidRPr="00AC18B8">
        <w:rPr>
          <w:rFonts w:ascii="Times New Roman" w:hAnsi="Times New Roman" w:cs="Times New Roman"/>
          <w:b/>
          <w:sz w:val="24"/>
          <w:szCs w:val="24"/>
        </w:rPr>
        <w:t>AN APPRAISAL OF COMMUNITY RADIO COVERAGE OF POLITICAL CAMPAIGN FOR GRASSROOT MOBILIATION (A CASE STUDY OF ROYAL FM. ILORIN)</w:t>
      </w:r>
      <w:r w:rsidRPr="0046410A">
        <w:rPr>
          <w:rFonts w:ascii="Times New Roman" w:hAnsi="Times New Roman" w:cs="Times New Roman"/>
          <w:sz w:val="24"/>
          <w:szCs w:val="24"/>
        </w:rPr>
        <w:t>.</w:t>
      </w:r>
    </w:p>
    <w:p w:rsidR="00F11E13" w:rsidRPr="0046410A" w:rsidRDefault="00F11E13" w:rsidP="00F11E13">
      <w:p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Instruction: Please tick ( ) the answer you consider appropriate and provide your answer where necessary.</w:t>
      </w:r>
    </w:p>
    <w:p w:rsidR="00F11E13" w:rsidRPr="0046410A" w:rsidRDefault="00F11E13" w:rsidP="00F11E13">
      <w:p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SECTION A</w:t>
      </w:r>
    </w:p>
    <w:p w:rsidR="00F11E13" w:rsidRPr="0046410A" w:rsidRDefault="00F11E13" w:rsidP="00F11E13">
      <w:pPr>
        <w:numPr>
          <w:ilvl w:val="0"/>
          <w:numId w:val="16"/>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Gender: (A) Male ( ) (B) Female ( )</w:t>
      </w:r>
    </w:p>
    <w:p w:rsidR="00F11E13" w:rsidRPr="0046410A" w:rsidRDefault="00F11E13" w:rsidP="00F11E13">
      <w:pPr>
        <w:numPr>
          <w:ilvl w:val="0"/>
          <w:numId w:val="16"/>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Age: (A) 16-20 ( ) (B) 21-25 ( ) (C) 26-30 ( ) (D) 31 and above ( )</w:t>
      </w:r>
    </w:p>
    <w:p w:rsidR="00F11E13" w:rsidRPr="0046410A" w:rsidRDefault="00F11E13" w:rsidP="00F11E13">
      <w:pPr>
        <w:numPr>
          <w:ilvl w:val="0"/>
          <w:numId w:val="16"/>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Marital Status: (A) Single ( ) (B) Married ( ) (C) Divorced ( )</w:t>
      </w:r>
    </w:p>
    <w:p w:rsidR="00F11E13" w:rsidRDefault="00F11E13" w:rsidP="00F11E13">
      <w:pPr>
        <w:numPr>
          <w:ilvl w:val="0"/>
          <w:numId w:val="16"/>
        </w:numPr>
        <w:spacing w:after="0" w:line="360" w:lineRule="auto"/>
        <w:jc w:val="both"/>
        <w:rPr>
          <w:rFonts w:ascii="Times New Roman" w:hAnsi="Times New Roman" w:cs="Times New Roman"/>
          <w:sz w:val="24"/>
          <w:szCs w:val="24"/>
        </w:rPr>
      </w:pPr>
      <w:r w:rsidRPr="0046410A">
        <w:rPr>
          <w:rFonts w:ascii="Times New Roman" w:hAnsi="Times New Roman" w:cs="Times New Roman"/>
          <w:sz w:val="24"/>
          <w:szCs w:val="24"/>
        </w:rPr>
        <w:t>Academic Level: (A) ND 1 ( ) (B) ND 2 ( ) (C) HND 1 ( ) (D) HND 2 ( )</w:t>
      </w:r>
    </w:p>
    <w:p w:rsidR="00F11E13" w:rsidRPr="0046410A" w:rsidRDefault="00F11E13" w:rsidP="00F11E13">
      <w:pPr>
        <w:numPr>
          <w:ilvl w:val="0"/>
          <w:numId w:val="1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Religion</w:t>
      </w:r>
      <w:r w:rsidRPr="0046410A">
        <w:rPr>
          <w:rFonts w:ascii="Times New Roman" w:hAnsi="Times New Roman" w:cs="Times New Roman"/>
          <w:sz w:val="24"/>
          <w:szCs w:val="24"/>
        </w:rPr>
        <w:t xml:space="preserve">: (A) </w:t>
      </w:r>
      <w:r>
        <w:rPr>
          <w:rFonts w:ascii="Times New Roman" w:hAnsi="Times New Roman" w:cs="Times New Roman"/>
          <w:sz w:val="24"/>
          <w:szCs w:val="24"/>
        </w:rPr>
        <w:t>Muslim</w:t>
      </w:r>
      <w:r w:rsidRPr="0046410A">
        <w:rPr>
          <w:rFonts w:ascii="Times New Roman" w:hAnsi="Times New Roman" w:cs="Times New Roman"/>
          <w:sz w:val="24"/>
          <w:szCs w:val="24"/>
        </w:rPr>
        <w:t xml:space="preserve"> ( ) (B) </w:t>
      </w:r>
      <w:r>
        <w:rPr>
          <w:rFonts w:ascii="Times New Roman" w:hAnsi="Times New Roman" w:cs="Times New Roman"/>
          <w:sz w:val="24"/>
          <w:szCs w:val="24"/>
        </w:rPr>
        <w:t>Christian</w:t>
      </w:r>
      <w:r w:rsidRPr="0046410A">
        <w:rPr>
          <w:rFonts w:ascii="Times New Roman" w:hAnsi="Times New Roman" w:cs="Times New Roman"/>
          <w:sz w:val="24"/>
          <w:szCs w:val="24"/>
        </w:rPr>
        <w:t xml:space="preserve"> ( )</w:t>
      </w:r>
    </w:p>
    <w:p w:rsidR="00F11E13" w:rsidRPr="000141CB" w:rsidRDefault="00F11E13" w:rsidP="00F11E13">
      <w:pPr>
        <w:spacing w:after="0" w:line="360" w:lineRule="auto"/>
        <w:jc w:val="both"/>
        <w:rPr>
          <w:rFonts w:ascii="Times New Roman" w:hAnsi="Times New Roman" w:cs="Times New Roman"/>
          <w:b/>
          <w:sz w:val="24"/>
          <w:szCs w:val="24"/>
        </w:rPr>
      </w:pPr>
      <w:r w:rsidRPr="000141CB">
        <w:rPr>
          <w:rFonts w:ascii="Times New Roman" w:hAnsi="Times New Roman" w:cs="Times New Roman"/>
          <w:b/>
          <w:sz w:val="24"/>
          <w:szCs w:val="24"/>
        </w:rPr>
        <w:t xml:space="preserve">SECTION B </w:t>
      </w:r>
    </w:p>
    <w:p w:rsidR="00F11E13" w:rsidRPr="0004500F" w:rsidRDefault="00F11E13" w:rsidP="00F11E13">
      <w:pPr>
        <w:spacing w:after="0" w:line="360" w:lineRule="auto"/>
        <w:jc w:val="both"/>
        <w:rPr>
          <w:rFonts w:ascii="Times New Roman" w:hAnsi="Times New Roman" w:cs="Times New Roman"/>
          <w:sz w:val="24"/>
          <w:szCs w:val="24"/>
        </w:rPr>
      </w:pPr>
      <w:r w:rsidRPr="0004500F">
        <w:rPr>
          <w:rFonts w:ascii="Times New Roman" w:hAnsi="Times New Roman" w:cs="Times New Roman"/>
          <w:sz w:val="24"/>
          <w:szCs w:val="24"/>
        </w:rPr>
        <w:t>SA= Strongly Agree, A= Agree, N= Neutral, D= Disagree, SD= Strongly Disagree</w:t>
      </w:r>
    </w:p>
    <w:tbl>
      <w:tblPr>
        <w:tblStyle w:val="TableGrid"/>
        <w:tblW w:w="9378" w:type="dxa"/>
        <w:tblLayout w:type="fixed"/>
        <w:tblLook w:val="04A0"/>
      </w:tblPr>
      <w:tblGrid>
        <w:gridCol w:w="648"/>
        <w:gridCol w:w="6300"/>
        <w:gridCol w:w="540"/>
        <w:gridCol w:w="450"/>
        <w:gridCol w:w="450"/>
        <w:gridCol w:w="450"/>
        <w:gridCol w:w="540"/>
      </w:tblGrid>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S/N</w:t>
            </w:r>
          </w:p>
        </w:tc>
        <w:tc>
          <w:tcPr>
            <w:tcW w:w="6300" w:type="dxa"/>
          </w:tcPr>
          <w:p w:rsidR="00F11E13" w:rsidRPr="0004500F" w:rsidRDefault="00F11E13" w:rsidP="00BF2C42">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STATEMENT</w:t>
            </w:r>
          </w:p>
        </w:tc>
        <w:tc>
          <w:tcPr>
            <w:tcW w:w="540" w:type="dxa"/>
          </w:tcPr>
          <w:p w:rsidR="00F11E13" w:rsidRPr="0004500F" w:rsidRDefault="00F11E13" w:rsidP="00BF2C42">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SA</w:t>
            </w:r>
          </w:p>
        </w:tc>
        <w:tc>
          <w:tcPr>
            <w:tcW w:w="450" w:type="dxa"/>
          </w:tcPr>
          <w:p w:rsidR="00F11E13" w:rsidRPr="0004500F" w:rsidRDefault="00F11E13" w:rsidP="00BF2C42">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A</w:t>
            </w:r>
          </w:p>
        </w:tc>
        <w:tc>
          <w:tcPr>
            <w:tcW w:w="450" w:type="dxa"/>
          </w:tcPr>
          <w:p w:rsidR="00F11E13" w:rsidRPr="0004500F" w:rsidRDefault="00F11E13" w:rsidP="00BF2C42">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N</w:t>
            </w:r>
          </w:p>
        </w:tc>
        <w:tc>
          <w:tcPr>
            <w:tcW w:w="450" w:type="dxa"/>
          </w:tcPr>
          <w:p w:rsidR="00F11E13" w:rsidRPr="0004500F" w:rsidRDefault="00F11E13" w:rsidP="00BF2C42">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D</w:t>
            </w:r>
          </w:p>
        </w:tc>
        <w:tc>
          <w:tcPr>
            <w:tcW w:w="540" w:type="dxa"/>
          </w:tcPr>
          <w:p w:rsidR="00F11E13" w:rsidRPr="0004500F" w:rsidRDefault="00F11E13" w:rsidP="00BF2C42">
            <w:pPr>
              <w:spacing w:line="360" w:lineRule="auto"/>
              <w:jc w:val="both"/>
              <w:rPr>
                <w:rFonts w:ascii="Times New Roman" w:hAnsi="Times New Roman" w:cs="Times New Roman"/>
                <w:b/>
                <w:bCs/>
                <w:sz w:val="24"/>
                <w:szCs w:val="24"/>
              </w:rPr>
            </w:pPr>
            <w:r w:rsidRPr="0004500F">
              <w:rPr>
                <w:rFonts w:ascii="Times New Roman" w:hAnsi="Times New Roman" w:cs="Times New Roman"/>
                <w:b/>
                <w:bCs/>
                <w:sz w:val="24"/>
                <w:szCs w:val="24"/>
              </w:rPr>
              <w:t>SD</w:t>
            </w: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F23C8E">
              <w:rPr>
                <w:rFonts w:ascii="Times New Roman" w:hAnsi="Times New Roman" w:cs="Times New Roman"/>
                <w:sz w:val="24"/>
                <w:szCs w:val="24"/>
              </w:rPr>
              <w:t>The Grassroot Programme is well known and understood within my community</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300" w:type="dxa"/>
          </w:tcPr>
          <w:p w:rsidR="00F11E13" w:rsidRPr="00A432F0" w:rsidRDefault="00F11E13" w:rsidP="00BF2C42">
            <w:pPr>
              <w:spacing w:line="360" w:lineRule="auto"/>
              <w:jc w:val="both"/>
              <w:rPr>
                <w:rFonts w:ascii="Times New Roman" w:hAnsi="Times New Roman" w:cs="Times New Roman"/>
                <w:sz w:val="24"/>
                <w:szCs w:val="24"/>
              </w:rPr>
            </w:pPr>
            <w:r w:rsidRPr="00F23C8E">
              <w:rPr>
                <w:rFonts w:ascii="Times New Roman" w:hAnsi="Times New Roman" w:cs="Times New Roman"/>
                <w:sz w:val="24"/>
                <w:szCs w:val="24"/>
              </w:rPr>
              <w:t>The programme addresses the most pressing needs of local communities</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F23C8E">
              <w:rPr>
                <w:rFonts w:ascii="Times New Roman" w:hAnsi="Times New Roman" w:cs="Times New Roman"/>
                <w:sz w:val="24"/>
                <w:szCs w:val="24"/>
              </w:rPr>
              <w:t xml:space="preserve">The Grassroot Programme promotes active participation of community members </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F23C8E">
              <w:rPr>
                <w:rFonts w:ascii="Times New Roman" w:hAnsi="Times New Roman" w:cs="Times New Roman"/>
                <w:sz w:val="24"/>
                <w:szCs w:val="24"/>
              </w:rPr>
              <w:t xml:space="preserve">Local stakeholders are involved in the planning and </w:t>
            </w:r>
            <w:r w:rsidRPr="00F23C8E">
              <w:rPr>
                <w:rFonts w:ascii="Times New Roman" w:hAnsi="Times New Roman" w:cs="Times New Roman"/>
                <w:sz w:val="24"/>
                <w:szCs w:val="24"/>
              </w:rPr>
              <w:lastRenderedPageBreak/>
              <w:t>implementation of the programme.</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F23C8E">
              <w:rPr>
                <w:rFonts w:ascii="Times New Roman" w:hAnsi="Times New Roman" w:cs="Times New Roman"/>
                <w:sz w:val="24"/>
                <w:szCs w:val="24"/>
              </w:rPr>
              <w:t>It has improved access to basic services such as healthcare, education, and clean water.</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1</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B2556C">
              <w:rPr>
                <w:rFonts w:ascii="Times New Roman" w:hAnsi="Times New Roman" w:cs="Times New Roman"/>
                <w:sz w:val="24"/>
                <w:szCs w:val="24"/>
              </w:rPr>
              <w:t>Radio is easily accessible to most people in my community</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2</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B2556C">
              <w:rPr>
                <w:rFonts w:ascii="Times New Roman" w:hAnsi="Times New Roman" w:cs="Times New Roman"/>
                <w:sz w:val="24"/>
                <w:szCs w:val="24"/>
              </w:rPr>
              <w:t>People in rural areas regularly listen to radio for information</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3</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B2556C">
              <w:rPr>
                <w:rFonts w:ascii="Times New Roman" w:hAnsi="Times New Roman" w:cs="Times New Roman"/>
                <w:sz w:val="24"/>
                <w:szCs w:val="24"/>
              </w:rPr>
              <w:t>The cost of owning and maintaining a radio is affordable for grassroots communities</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4</w:t>
            </w:r>
          </w:p>
        </w:tc>
        <w:tc>
          <w:tcPr>
            <w:tcW w:w="6300" w:type="dxa"/>
          </w:tcPr>
          <w:p w:rsidR="00F11E13" w:rsidRPr="0004500F" w:rsidRDefault="00F11E13" w:rsidP="00BF2C42">
            <w:pPr>
              <w:spacing w:line="360" w:lineRule="auto"/>
              <w:jc w:val="both"/>
              <w:rPr>
                <w:rFonts w:ascii="Times New Roman" w:hAnsi="Times New Roman" w:cs="Times New Roman"/>
                <w:sz w:val="24"/>
                <w:szCs w:val="24"/>
              </w:rPr>
            </w:pPr>
            <w:r w:rsidRPr="00B2556C">
              <w:rPr>
                <w:rFonts w:ascii="Times New Roman" w:hAnsi="Times New Roman" w:cs="Times New Roman"/>
                <w:bCs/>
                <w:sz w:val="24"/>
                <w:szCs w:val="24"/>
              </w:rPr>
              <w:t>Radio broadcasts are available in local languages and dialects</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5</w:t>
            </w:r>
          </w:p>
        </w:tc>
        <w:tc>
          <w:tcPr>
            <w:tcW w:w="6300" w:type="dxa"/>
          </w:tcPr>
          <w:p w:rsidR="00F11E13" w:rsidRPr="0004500F" w:rsidRDefault="00F11E13" w:rsidP="00BF2C42">
            <w:pPr>
              <w:spacing w:line="360" w:lineRule="auto"/>
              <w:jc w:val="both"/>
              <w:rPr>
                <w:rFonts w:ascii="Times New Roman" w:hAnsi="Times New Roman" w:cs="Times New Roman"/>
                <w:bCs/>
                <w:sz w:val="24"/>
                <w:szCs w:val="24"/>
              </w:rPr>
            </w:pPr>
            <w:r w:rsidRPr="00B2556C">
              <w:rPr>
                <w:rFonts w:ascii="Times New Roman" w:hAnsi="Times New Roman" w:cs="Times New Roman"/>
                <w:bCs/>
                <w:sz w:val="24"/>
                <w:szCs w:val="24"/>
              </w:rPr>
              <w:t>Radio has a wider reach in rural areas compared to other media (e.g., television, internet)</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45520B" w:rsidRDefault="00F11E13" w:rsidP="00BF2C42">
            <w:pPr>
              <w:spacing w:line="360" w:lineRule="auto"/>
              <w:jc w:val="both"/>
              <w:rPr>
                <w:rFonts w:ascii="Times New Roman" w:hAnsi="Times New Roman" w:cs="Times New Roman"/>
                <w:sz w:val="24"/>
                <w:szCs w:val="24"/>
              </w:rPr>
            </w:pPr>
            <w:r w:rsidRPr="0004500F">
              <w:rPr>
                <w:rFonts w:ascii="Times New Roman" w:hAnsi="Times New Roman" w:cs="Times New Roman"/>
                <w:sz w:val="24"/>
                <w:szCs w:val="24"/>
              </w:rPr>
              <w:t>1</w:t>
            </w:r>
            <w:r>
              <w:rPr>
                <w:rFonts w:ascii="Times New Roman" w:hAnsi="Times New Roman" w:cs="Times New Roman"/>
                <w:sz w:val="24"/>
                <w:szCs w:val="24"/>
              </w:rPr>
              <w:t>6</w:t>
            </w:r>
          </w:p>
        </w:tc>
        <w:tc>
          <w:tcPr>
            <w:tcW w:w="6300" w:type="dxa"/>
          </w:tcPr>
          <w:p w:rsidR="00F11E13" w:rsidRPr="0004500F" w:rsidRDefault="00F11E13" w:rsidP="00BF2C42">
            <w:pPr>
              <w:spacing w:line="360" w:lineRule="auto"/>
              <w:jc w:val="both"/>
              <w:rPr>
                <w:rFonts w:ascii="Times New Roman" w:hAnsi="Times New Roman" w:cs="Times New Roman"/>
                <w:bCs/>
                <w:sz w:val="24"/>
                <w:szCs w:val="24"/>
              </w:rPr>
            </w:pPr>
            <w:r w:rsidRPr="00B2556C">
              <w:rPr>
                <w:rFonts w:ascii="Times New Roman" w:hAnsi="Times New Roman" w:cs="Times New Roman"/>
                <w:bCs/>
                <w:sz w:val="24"/>
                <w:szCs w:val="24"/>
              </w:rPr>
              <w:t>Community radio focuses more on local issues than commercial or government radio</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Pr="0004500F"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6300" w:type="dxa"/>
          </w:tcPr>
          <w:p w:rsidR="00F11E13" w:rsidRPr="0004500F" w:rsidRDefault="00F11E13" w:rsidP="00BF2C42">
            <w:pPr>
              <w:spacing w:line="360" w:lineRule="auto"/>
              <w:jc w:val="both"/>
              <w:rPr>
                <w:rFonts w:ascii="Times New Roman" w:hAnsi="Times New Roman" w:cs="Times New Roman"/>
                <w:bCs/>
                <w:sz w:val="24"/>
                <w:szCs w:val="24"/>
              </w:rPr>
            </w:pPr>
            <w:r w:rsidRPr="00B2556C">
              <w:rPr>
                <w:rFonts w:ascii="Times New Roman" w:hAnsi="Times New Roman" w:cs="Times New Roman"/>
                <w:sz w:val="24"/>
                <w:szCs w:val="24"/>
              </w:rPr>
              <w:t>Community radio provides better coverage of grassroots development topics than other radio types</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6300" w:type="dxa"/>
          </w:tcPr>
          <w:p w:rsidR="00F11E13" w:rsidRPr="00B36B08" w:rsidRDefault="00F11E13" w:rsidP="00BF2C42">
            <w:pPr>
              <w:spacing w:line="360" w:lineRule="auto"/>
              <w:jc w:val="both"/>
              <w:rPr>
                <w:rFonts w:ascii="Times New Roman" w:hAnsi="Times New Roman" w:cs="Times New Roman"/>
                <w:sz w:val="24"/>
                <w:szCs w:val="24"/>
              </w:rPr>
            </w:pPr>
            <w:r w:rsidRPr="00B2556C">
              <w:rPr>
                <w:rFonts w:ascii="Times New Roman" w:hAnsi="Times New Roman" w:cs="Times New Roman"/>
                <w:sz w:val="24"/>
                <w:szCs w:val="24"/>
              </w:rPr>
              <w:t>Community radio reflects the cultural and traditional values of the community more effectively</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6300" w:type="dxa"/>
          </w:tcPr>
          <w:p w:rsidR="00F11E13" w:rsidRDefault="00F11E13" w:rsidP="00BF2C42">
            <w:pPr>
              <w:spacing w:line="360" w:lineRule="auto"/>
              <w:jc w:val="both"/>
              <w:rPr>
                <w:rFonts w:ascii="Times New Roman" w:hAnsi="Times New Roman" w:cs="Times New Roman"/>
                <w:sz w:val="24"/>
                <w:szCs w:val="24"/>
              </w:rPr>
            </w:pPr>
            <w:r w:rsidRPr="00B2556C">
              <w:rPr>
                <w:rFonts w:ascii="Times New Roman" w:hAnsi="Times New Roman" w:cs="Times New Roman"/>
                <w:sz w:val="24"/>
                <w:szCs w:val="24"/>
              </w:rPr>
              <w:t>Call-in programmes and interviews on community radio are more interactive and inclusive</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r w:rsidR="00F11E13" w:rsidRPr="0004500F" w:rsidTr="002A6B49">
        <w:tc>
          <w:tcPr>
            <w:tcW w:w="648" w:type="dxa"/>
          </w:tcPr>
          <w:p w:rsidR="00F11E13" w:rsidRDefault="00F11E13" w:rsidP="00BF2C42">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6300" w:type="dxa"/>
          </w:tcPr>
          <w:p w:rsidR="00F11E13" w:rsidRPr="000B668F" w:rsidRDefault="00F11E13" w:rsidP="00BF2C42">
            <w:pPr>
              <w:spacing w:line="360" w:lineRule="auto"/>
              <w:jc w:val="both"/>
              <w:rPr>
                <w:rFonts w:ascii="Times New Roman" w:hAnsi="Times New Roman" w:cs="Times New Roman"/>
                <w:sz w:val="24"/>
                <w:szCs w:val="24"/>
              </w:rPr>
            </w:pPr>
            <w:r w:rsidRPr="00B2556C">
              <w:rPr>
                <w:rFonts w:ascii="Times New Roman" w:hAnsi="Times New Roman" w:cs="Times New Roman"/>
                <w:sz w:val="24"/>
                <w:szCs w:val="24"/>
              </w:rPr>
              <w:t>Community radio programmes are easier to understand due to local language use and simple presentation</w:t>
            </w: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450" w:type="dxa"/>
          </w:tcPr>
          <w:p w:rsidR="00F11E13" w:rsidRPr="0004500F" w:rsidRDefault="00F11E13" w:rsidP="00BF2C42">
            <w:pPr>
              <w:spacing w:line="360" w:lineRule="auto"/>
              <w:jc w:val="both"/>
              <w:rPr>
                <w:rFonts w:ascii="Times New Roman" w:hAnsi="Times New Roman" w:cs="Times New Roman"/>
                <w:sz w:val="24"/>
                <w:szCs w:val="24"/>
              </w:rPr>
            </w:pPr>
          </w:p>
        </w:tc>
        <w:tc>
          <w:tcPr>
            <w:tcW w:w="540" w:type="dxa"/>
          </w:tcPr>
          <w:p w:rsidR="00F11E13" w:rsidRPr="0004500F" w:rsidRDefault="00F11E13" w:rsidP="00BF2C42">
            <w:pPr>
              <w:spacing w:line="360" w:lineRule="auto"/>
              <w:jc w:val="both"/>
              <w:rPr>
                <w:rFonts w:ascii="Times New Roman" w:hAnsi="Times New Roman" w:cs="Times New Roman"/>
                <w:sz w:val="24"/>
                <w:szCs w:val="24"/>
              </w:rPr>
            </w:pPr>
          </w:p>
        </w:tc>
      </w:tr>
    </w:tbl>
    <w:p w:rsidR="00F11E13" w:rsidRDefault="00F11E13" w:rsidP="00F11E13">
      <w:pPr>
        <w:spacing w:after="0" w:line="360" w:lineRule="auto"/>
      </w:pPr>
    </w:p>
    <w:p w:rsidR="00F11E13" w:rsidRDefault="00F11E13" w:rsidP="00F11E13">
      <w:pPr>
        <w:spacing w:after="0" w:line="360" w:lineRule="auto"/>
      </w:pPr>
    </w:p>
    <w:p w:rsidR="00F11E13" w:rsidRDefault="00F11E13" w:rsidP="00F11E13">
      <w:pPr>
        <w:spacing w:after="0" w:line="360" w:lineRule="auto"/>
      </w:pPr>
    </w:p>
    <w:p w:rsidR="00F11E13" w:rsidRPr="006D0FC5" w:rsidRDefault="00F11E13" w:rsidP="00F11E13">
      <w:pPr>
        <w:pStyle w:val="normal0"/>
        <w:pBdr>
          <w:top w:val="nil"/>
          <w:left w:val="nil"/>
          <w:bottom w:val="nil"/>
          <w:right w:val="nil"/>
          <w:between w:val="nil"/>
        </w:pBdr>
        <w:spacing w:after="0" w:line="360" w:lineRule="auto"/>
        <w:ind w:left="720" w:hanging="720"/>
        <w:jc w:val="both"/>
        <w:rPr>
          <w:rFonts w:ascii="Times New Roman" w:eastAsia="Bookman Old Style" w:hAnsi="Times New Roman" w:cs="Times New Roman"/>
          <w:bCs/>
          <w:color w:val="000000"/>
          <w:sz w:val="24"/>
          <w:szCs w:val="24"/>
        </w:rPr>
      </w:pPr>
    </w:p>
    <w:p w:rsidR="00807BEB" w:rsidRDefault="00807BEB"/>
    <w:sectPr w:rsidR="00807BEB" w:rsidSect="00F11E13">
      <w:pgSz w:w="12240" w:h="15840"/>
      <w:pgMar w:top="1440" w:right="1440" w:bottom="1440" w:left="1440" w:header="720" w:footer="216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4CC" w:rsidRDefault="00A334CC" w:rsidP="00F11E13">
      <w:pPr>
        <w:spacing w:after="0" w:line="240" w:lineRule="auto"/>
      </w:pPr>
      <w:r>
        <w:separator/>
      </w:r>
    </w:p>
  </w:endnote>
  <w:endnote w:type="continuationSeparator" w:id="1">
    <w:p w:rsidR="00A334CC" w:rsidRDefault="00A334CC" w:rsidP="00F11E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0C8" w:rsidRDefault="00EB223A">
    <w:pPr>
      <w:pStyle w:val="normal0"/>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sidR="009251F6">
      <w:rPr>
        <w:color w:val="000000"/>
      </w:rPr>
      <w:instrText>PAGE</w:instrText>
    </w:r>
    <w:r>
      <w:rPr>
        <w:color w:val="000000"/>
      </w:rPr>
      <w:fldChar w:fldCharType="separate"/>
    </w:r>
    <w:r w:rsidR="009203BA">
      <w:rPr>
        <w:noProof/>
        <w:color w:val="000000"/>
      </w:rPr>
      <w:t>v</w:t>
    </w:r>
    <w:r>
      <w:rPr>
        <w:color w:val="000000"/>
      </w:rPr>
      <w:fldChar w:fldCharType="end"/>
    </w:r>
  </w:p>
  <w:p w:rsidR="009810C8" w:rsidRDefault="00A334CC">
    <w:pPr>
      <w:pStyle w:val="normal0"/>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4CC" w:rsidRDefault="00A334CC" w:rsidP="00F11E13">
      <w:pPr>
        <w:spacing w:after="0" w:line="240" w:lineRule="auto"/>
      </w:pPr>
      <w:r>
        <w:separator/>
      </w:r>
    </w:p>
  </w:footnote>
  <w:footnote w:type="continuationSeparator" w:id="1">
    <w:p w:rsidR="00A334CC" w:rsidRDefault="00A334CC" w:rsidP="00F11E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52CEB"/>
    <w:multiLevelType w:val="multilevel"/>
    <w:tmpl w:val="420C36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713511"/>
    <w:multiLevelType w:val="multilevel"/>
    <w:tmpl w:val="0686A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1A331E"/>
    <w:multiLevelType w:val="hybridMultilevel"/>
    <w:tmpl w:val="A148E9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543DE"/>
    <w:multiLevelType w:val="multilevel"/>
    <w:tmpl w:val="D13CA2D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3E382821"/>
    <w:multiLevelType w:val="hybridMultilevel"/>
    <w:tmpl w:val="7D14FA10"/>
    <w:lvl w:ilvl="0" w:tplc="0208413C">
      <w:start w:val="1"/>
      <w:numFmt w:val="lowerRoman"/>
      <w:lvlText w:val="%1"/>
      <w:lvlJc w:val="left"/>
      <w:pPr>
        <w:ind w:left="720" w:hanging="36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CF55C9"/>
    <w:multiLevelType w:val="hybridMultilevel"/>
    <w:tmpl w:val="6A70B066"/>
    <w:lvl w:ilvl="0" w:tplc="45E03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3558B5"/>
    <w:multiLevelType w:val="multilevel"/>
    <w:tmpl w:val="C422D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58E0C03"/>
    <w:multiLevelType w:val="hybridMultilevel"/>
    <w:tmpl w:val="24AAD4A4"/>
    <w:lvl w:ilvl="0" w:tplc="0208413C">
      <w:start w:val="1"/>
      <w:numFmt w:val="lowerRoman"/>
      <w:lvlText w:val="%1"/>
      <w:lvlJc w:val="left"/>
      <w:pPr>
        <w:ind w:left="720" w:hanging="36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491D1D"/>
    <w:multiLevelType w:val="multilevel"/>
    <w:tmpl w:val="20EC3E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91C01C8"/>
    <w:multiLevelType w:val="hybridMultilevel"/>
    <w:tmpl w:val="13D654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875531"/>
    <w:multiLevelType w:val="multilevel"/>
    <w:tmpl w:val="08BEE38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1816EC2"/>
    <w:multiLevelType w:val="multilevel"/>
    <w:tmpl w:val="420C36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5234BC6"/>
    <w:multiLevelType w:val="multilevel"/>
    <w:tmpl w:val="420C36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00E2B98"/>
    <w:multiLevelType w:val="multilevel"/>
    <w:tmpl w:val="2868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93D76D0"/>
    <w:multiLevelType w:val="hybridMultilevel"/>
    <w:tmpl w:val="9392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E0F6617"/>
    <w:multiLevelType w:val="hybridMultilevel"/>
    <w:tmpl w:val="768C6ADE"/>
    <w:lvl w:ilvl="0" w:tplc="0208413C">
      <w:start w:val="1"/>
      <w:numFmt w:val="lowerRoman"/>
      <w:lvlText w:val="%1"/>
      <w:lvlJc w:val="left"/>
      <w:pPr>
        <w:ind w:left="720" w:hanging="360"/>
      </w:pPr>
      <w:rPr>
        <w:rFonts w:ascii="Times New Roman" w:eastAsia="Times New Roman" w:hAnsi="Times New Roman" w:cs="Times New Roman"/>
        <w:b w:val="0"/>
        <w:i w:val="0"/>
        <w:color w:val="000000"/>
        <w:sz w:val="24"/>
        <w:szCs w:val="24"/>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10"/>
  </w:num>
  <w:num w:numId="4">
    <w:abstractNumId w:val="8"/>
  </w:num>
  <w:num w:numId="5">
    <w:abstractNumId w:val="0"/>
  </w:num>
  <w:num w:numId="6">
    <w:abstractNumId w:val="11"/>
  </w:num>
  <w:num w:numId="7">
    <w:abstractNumId w:val="9"/>
  </w:num>
  <w:num w:numId="8">
    <w:abstractNumId w:val="14"/>
  </w:num>
  <w:num w:numId="9">
    <w:abstractNumId w:val="2"/>
  </w:num>
  <w:num w:numId="10">
    <w:abstractNumId w:val="5"/>
  </w:num>
  <w:num w:numId="11">
    <w:abstractNumId w:val="15"/>
  </w:num>
  <w:num w:numId="12">
    <w:abstractNumId w:val="4"/>
  </w:num>
  <w:num w:numId="13">
    <w:abstractNumId w:val="7"/>
  </w:num>
  <w:num w:numId="14">
    <w:abstractNumId w:val="1"/>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11E13"/>
    <w:rsid w:val="000A57F6"/>
    <w:rsid w:val="000A5B8A"/>
    <w:rsid w:val="0014628B"/>
    <w:rsid w:val="00157F49"/>
    <w:rsid w:val="001F5D1C"/>
    <w:rsid w:val="002A6B49"/>
    <w:rsid w:val="00434215"/>
    <w:rsid w:val="00442ED0"/>
    <w:rsid w:val="004D061B"/>
    <w:rsid w:val="004D4B79"/>
    <w:rsid w:val="004D50FC"/>
    <w:rsid w:val="006927AB"/>
    <w:rsid w:val="006A374D"/>
    <w:rsid w:val="006C1E72"/>
    <w:rsid w:val="007D3F59"/>
    <w:rsid w:val="00807BEB"/>
    <w:rsid w:val="00817EFF"/>
    <w:rsid w:val="0091310A"/>
    <w:rsid w:val="009203BA"/>
    <w:rsid w:val="009251F6"/>
    <w:rsid w:val="009B2BBA"/>
    <w:rsid w:val="00A334CC"/>
    <w:rsid w:val="00A50A28"/>
    <w:rsid w:val="00C33D4D"/>
    <w:rsid w:val="00D44315"/>
    <w:rsid w:val="00E319D1"/>
    <w:rsid w:val="00E62E4B"/>
    <w:rsid w:val="00EB223A"/>
    <w:rsid w:val="00F11E13"/>
    <w:rsid w:val="00F51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1E13"/>
    <w:rPr>
      <w:rFonts w:ascii="Calibri" w:eastAsia="Calibri" w:hAnsi="Calibri" w:cs="Calibri"/>
    </w:rPr>
  </w:style>
  <w:style w:type="paragraph" w:styleId="Heading1">
    <w:name w:val="heading 1"/>
    <w:basedOn w:val="normal0"/>
    <w:next w:val="normal0"/>
    <w:link w:val="Heading1Char"/>
    <w:rsid w:val="00F11E13"/>
    <w:pPr>
      <w:keepNext/>
      <w:keepLines/>
      <w:spacing w:before="480" w:after="120"/>
      <w:outlineLvl w:val="0"/>
    </w:pPr>
    <w:rPr>
      <w:b/>
      <w:sz w:val="48"/>
      <w:szCs w:val="48"/>
    </w:rPr>
  </w:style>
  <w:style w:type="paragraph" w:styleId="Heading2">
    <w:name w:val="heading 2"/>
    <w:basedOn w:val="normal0"/>
    <w:next w:val="normal0"/>
    <w:link w:val="Heading2Char"/>
    <w:rsid w:val="00F11E13"/>
    <w:pPr>
      <w:keepNext/>
      <w:keepLines/>
      <w:spacing w:before="360" w:after="80"/>
      <w:outlineLvl w:val="1"/>
    </w:pPr>
    <w:rPr>
      <w:b/>
      <w:sz w:val="36"/>
      <w:szCs w:val="36"/>
    </w:rPr>
  </w:style>
  <w:style w:type="paragraph" w:styleId="Heading3">
    <w:name w:val="heading 3"/>
    <w:basedOn w:val="normal0"/>
    <w:next w:val="normal0"/>
    <w:link w:val="Heading3Char"/>
    <w:rsid w:val="00F11E13"/>
    <w:pPr>
      <w:keepNext/>
      <w:keepLines/>
      <w:spacing w:before="280" w:after="80"/>
      <w:outlineLvl w:val="2"/>
    </w:pPr>
    <w:rPr>
      <w:b/>
      <w:sz w:val="28"/>
      <w:szCs w:val="28"/>
    </w:rPr>
  </w:style>
  <w:style w:type="paragraph" w:styleId="Heading4">
    <w:name w:val="heading 4"/>
    <w:basedOn w:val="normal0"/>
    <w:next w:val="normal0"/>
    <w:link w:val="Heading4Char"/>
    <w:rsid w:val="00F11E13"/>
    <w:pPr>
      <w:keepNext/>
      <w:keepLines/>
      <w:spacing w:before="240" w:after="40"/>
      <w:outlineLvl w:val="3"/>
    </w:pPr>
    <w:rPr>
      <w:b/>
      <w:sz w:val="24"/>
      <w:szCs w:val="24"/>
    </w:rPr>
  </w:style>
  <w:style w:type="paragraph" w:styleId="Heading5">
    <w:name w:val="heading 5"/>
    <w:basedOn w:val="normal0"/>
    <w:next w:val="normal0"/>
    <w:link w:val="Heading5Char"/>
    <w:rsid w:val="00F11E13"/>
    <w:pPr>
      <w:keepNext/>
      <w:keepLines/>
      <w:spacing w:before="220" w:after="40"/>
      <w:outlineLvl w:val="4"/>
    </w:pPr>
    <w:rPr>
      <w:b/>
    </w:rPr>
  </w:style>
  <w:style w:type="paragraph" w:styleId="Heading6">
    <w:name w:val="heading 6"/>
    <w:basedOn w:val="normal0"/>
    <w:next w:val="normal0"/>
    <w:link w:val="Heading6Char"/>
    <w:rsid w:val="00F11E1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1E13"/>
    <w:rPr>
      <w:rFonts w:ascii="Calibri" w:eastAsia="Calibri" w:hAnsi="Calibri" w:cs="Calibri"/>
      <w:b/>
      <w:sz w:val="48"/>
      <w:szCs w:val="48"/>
    </w:rPr>
  </w:style>
  <w:style w:type="character" w:customStyle="1" w:styleId="Heading2Char">
    <w:name w:val="Heading 2 Char"/>
    <w:basedOn w:val="DefaultParagraphFont"/>
    <w:link w:val="Heading2"/>
    <w:rsid w:val="00F11E13"/>
    <w:rPr>
      <w:rFonts w:ascii="Calibri" w:eastAsia="Calibri" w:hAnsi="Calibri" w:cs="Calibri"/>
      <w:b/>
      <w:sz w:val="36"/>
      <w:szCs w:val="36"/>
    </w:rPr>
  </w:style>
  <w:style w:type="character" w:customStyle="1" w:styleId="Heading3Char">
    <w:name w:val="Heading 3 Char"/>
    <w:basedOn w:val="DefaultParagraphFont"/>
    <w:link w:val="Heading3"/>
    <w:rsid w:val="00F11E13"/>
    <w:rPr>
      <w:rFonts w:ascii="Calibri" w:eastAsia="Calibri" w:hAnsi="Calibri" w:cs="Calibri"/>
      <w:b/>
      <w:sz w:val="28"/>
      <w:szCs w:val="28"/>
    </w:rPr>
  </w:style>
  <w:style w:type="character" w:customStyle="1" w:styleId="Heading4Char">
    <w:name w:val="Heading 4 Char"/>
    <w:basedOn w:val="DefaultParagraphFont"/>
    <w:link w:val="Heading4"/>
    <w:rsid w:val="00F11E13"/>
    <w:rPr>
      <w:rFonts w:ascii="Calibri" w:eastAsia="Calibri" w:hAnsi="Calibri" w:cs="Calibri"/>
      <w:b/>
      <w:sz w:val="24"/>
      <w:szCs w:val="24"/>
    </w:rPr>
  </w:style>
  <w:style w:type="character" w:customStyle="1" w:styleId="Heading5Char">
    <w:name w:val="Heading 5 Char"/>
    <w:basedOn w:val="DefaultParagraphFont"/>
    <w:link w:val="Heading5"/>
    <w:rsid w:val="00F11E13"/>
    <w:rPr>
      <w:rFonts w:ascii="Calibri" w:eastAsia="Calibri" w:hAnsi="Calibri" w:cs="Calibri"/>
      <w:b/>
    </w:rPr>
  </w:style>
  <w:style w:type="character" w:customStyle="1" w:styleId="Heading6Char">
    <w:name w:val="Heading 6 Char"/>
    <w:basedOn w:val="DefaultParagraphFont"/>
    <w:link w:val="Heading6"/>
    <w:rsid w:val="00F11E13"/>
    <w:rPr>
      <w:rFonts w:ascii="Calibri" w:eastAsia="Calibri" w:hAnsi="Calibri" w:cs="Calibri"/>
      <w:b/>
      <w:sz w:val="20"/>
      <w:szCs w:val="20"/>
    </w:rPr>
  </w:style>
  <w:style w:type="paragraph" w:customStyle="1" w:styleId="normal0">
    <w:name w:val="normal"/>
    <w:rsid w:val="00F11E13"/>
    <w:rPr>
      <w:rFonts w:ascii="Calibri" w:eastAsia="Calibri" w:hAnsi="Calibri" w:cs="Calibri"/>
    </w:rPr>
  </w:style>
  <w:style w:type="paragraph" w:styleId="Title">
    <w:name w:val="Title"/>
    <w:basedOn w:val="normal0"/>
    <w:next w:val="normal0"/>
    <w:link w:val="TitleChar"/>
    <w:rsid w:val="00F11E13"/>
    <w:pPr>
      <w:keepNext/>
      <w:keepLines/>
      <w:spacing w:before="480" w:after="120"/>
    </w:pPr>
    <w:rPr>
      <w:b/>
      <w:sz w:val="72"/>
      <w:szCs w:val="72"/>
    </w:rPr>
  </w:style>
  <w:style w:type="character" w:customStyle="1" w:styleId="TitleChar">
    <w:name w:val="Title Char"/>
    <w:basedOn w:val="DefaultParagraphFont"/>
    <w:link w:val="Title"/>
    <w:rsid w:val="00F11E13"/>
    <w:rPr>
      <w:rFonts w:ascii="Calibri" w:eastAsia="Calibri" w:hAnsi="Calibri" w:cs="Calibri"/>
      <w:b/>
      <w:sz w:val="72"/>
      <w:szCs w:val="72"/>
    </w:rPr>
  </w:style>
  <w:style w:type="paragraph" w:styleId="Subtitle">
    <w:name w:val="Subtitle"/>
    <w:basedOn w:val="normal0"/>
    <w:next w:val="normal0"/>
    <w:link w:val="SubtitleChar"/>
    <w:rsid w:val="00F11E1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11E13"/>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F11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E13"/>
    <w:rPr>
      <w:rFonts w:ascii="Tahoma" w:eastAsia="Calibri" w:hAnsi="Tahoma" w:cs="Tahoma"/>
      <w:sz w:val="16"/>
      <w:szCs w:val="16"/>
    </w:rPr>
  </w:style>
  <w:style w:type="table" w:styleId="TableGrid">
    <w:name w:val="Table Grid"/>
    <w:basedOn w:val="TableNormal"/>
    <w:uiPriority w:val="39"/>
    <w:rsid w:val="00F11E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F11E13"/>
    <w:pPr>
      <w:spacing w:after="0" w:line="240" w:lineRule="auto"/>
    </w:pPr>
    <w:rPr>
      <w:rFonts w:ascii="Calibri" w:eastAsia="SimSun" w:hAnsi="Calibri" w:cs="Times New Roman"/>
      <w:lang w:eastAsia="zh-CN"/>
    </w:rPr>
  </w:style>
  <w:style w:type="paragraph" w:styleId="Header">
    <w:name w:val="header"/>
    <w:basedOn w:val="Normal"/>
    <w:link w:val="HeaderChar"/>
    <w:uiPriority w:val="99"/>
    <w:semiHidden/>
    <w:unhideWhenUsed/>
    <w:rsid w:val="00F11E1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11E13"/>
    <w:rPr>
      <w:rFonts w:ascii="Calibri" w:eastAsia="Calibri" w:hAnsi="Calibri" w:cs="Calibri"/>
    </w:rPr>
  </w:style>
  <w:style w:type="paragraph" w:styleId="Footer">
    <w:name w:val="footer"/>
    <w:basedOn w:val="Normal"/>
    <w:link w:val="FooterChar"/>
    <w:uiPriority w:val="99"/>
    <w:semiHidden/>
    <w:unhideWhenUsed/>
    <w:rsid w:val="00F11E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11E13"/>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52</Pages>
  <Words>12513</Words>
  <Characters>71326</Characters>
  <Application>Microsoft Office Word</Application>
  <DocSecurity>0</DocSecurity>
  <Lines>594</Lines>
  <Paragraphs>167</Paragraphs>
  <ScaleCrop>false</ScaleCrop>
  <Company/>
  <LinksUpToDate>false</LinksUpToDate>
  <CharactersWithSpaces>83672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2025-06-13T20:19:00Z</dcterms:created>
  <dcterms:modified xsi:type="dcterms:W3CDTF">2025-06-30T10:06:00Z</dcterms:modified>
</cp:coreProperties>
</file>