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AD" w:rsidRPr="009268AD" w:rsidRDefault="009268AD" w:rsidP="009268AD">
      <w:pPr>
        <w:spacing w:line="480" w:lineRule="auto"/>
        <w:jc w:val="center"/>
        <w:rPr>
          <w:rStyle w:val="Strong"/>
          <w:rFonts w:ascii="Times New Roman" w:hAnsi="Times New Roman"/>
          <w:sz w:val="24"/>
          <w:szCs w:val="24"/>
        </w:rPr>
      </w:pPr>
      <w:r w:rsidRPr="009268AD">
        <w:rPr>
          <w:rStyle w:val="Strong"/>
          <w:rFonts w:ascii="Times New Roman" w:hAnsi="Times New Roman"/>
          <w:sz w:val="24"/>
          <w:szCs w:val="24"/>
        </w:rPr>
        <w:t>CHAPTER ONE</w:t>
      </w:r>
    </w:p>
    <w:p w:rsidR="009268AD" w:rsidRPr="009268AD" w:rsidRDefault="009268AD" w:rsidP="009268AD">
      <w:pPr>
        <w:spacing w:line="480" w:lineRule="auto"/>
        <w:jc w:val="center"/>
        <w:rPr>
          <w:rStyle w:val="Strong"/>
          <w:rFonts w:ascii="Times New Roman" w:hAnsi="Times New Roman"/>
          <w:sz w:val="24"/>
          <w:szCs w:val="24"/>
        </w:rPr>
      </w:pPr>
      <w:r w:rsidRPr="009268AD">
        <w:rPr>
          <w:rStyle w:val="Strong"/>
          <w:rFonts w:ascii="Times New Roman" w:hAnsi="Times New Roman"/>
          <w:sz w:val="24"/>
          <w:szCs w:val="24"/>
        </w:rPr>
        <w:t>INTRODUCTION</w:t>
      </w:r>
    </w:p>
    <w:p w:rsidR="009268AD" w:rsidRPr="009268AD" w:rsidRDefault="009268AD" w:rsidP="009268AD">
      <w:pPr>
        <w:spacing w:line="480" w:lineRule="auto"/>
        <w:jc w:val="both"/>
        <w:rPr>
          <w:rFonts w:ascii="Times New Roman" w:hAnsi="Times New Roman"/>
          <w:sz w:val="24"/>
          <w:szCs w:val="24"/>
        </w:rPr>
      </w:pPr>
      <w:r w:rsidRPr="009268AD">
        <w:rPr>
          <w:rStyle w:val="Strong"/>
          <w:rFonts w:ascii="Times New Roman" w:hAnsi="Times New Roman"/>
          <w:sz w:val="24"/>
          <w:szCs w:val="24"/>
        </w:rPr>
        <w:t>1.1BACKGROUND OF THE STUDY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20th century established the use of technology in almost every sector of the economy to enhance connectivity among similar sectors and allow hitch-free communication while conducting business and performing other activities (Kaplan &amp; Heinlein,2010). Facebook which is one of the technological innovations enhances interactivity and increases knowledge among its users. It is assumed most individuals are familiar with this saying “Knowledge is Power” but few recognize the empowering role facebook has played in enhancing communication and facilitating information dissemination. Through facebook, anyone online is allowed an unrestricted flow of information to enrich their knowledge bank. In contemporary times, it is evident that facebook plays a major role in impacting our culture, our economy and our perception of the world. Facebook is a platform that brings people together to exchange ideas, connect with each other, relate with one another, and mobilize for a cause, seek counsel and guidance on issues of interest. (Nkrumah, 2018). This media outlet accommodates a vast assortment of scholarly, informal, spontaneous, unscholarly, and formal writings and videos to thrive.</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Notwithstanding that it has brought about many advantages and benefits, allowing for easy connect with friends and family around the world, permitting for the breakdown of international borders and cultural barriers, facebook has come with its own consequences (Falae, 2018) [17]. It has exposed the young and old to lots of information that could be detrimental to them and the society at large. Many business vendors have taken the opportunity offered by facebook to ply their wares and ideas online with a bid to garnering clients to themselves. Popular among these </w:t>
      </w:r>
      <w:r w:rsidRPr="009268AD">
        <w:rPr>
          <w:rFonts w:ascii="Times New Roman" w:hAnsi="Times New Roman"/>
          <w:sz w:val="24"/>
          <w:szCs w:val="24"/>
        </w:rPr>
        <w:lastRenderedPageBreak/>
        <w:t xml:space="preserve">vendors are native doctors and spiritualists who use the reach of facebook to make the issue of money rituals an alternative for anyone seeking quick riches. Kaplan &amp; Heinlein (2020) in their study discovered that youths are the most active users of the facebook platform and therefore are more exposed to these information online. The prevalence of poverty and the need to be identified with the elite has been identified as the driving force for many people especially the youths to engage in crime and criminal activities including money rituals. The money ritual advertisement is one of the money ritual mechanisms peddled by these native doctors and vendors on facebook (Daily News Reporters, 2022). It is a type of ritual that involves the severed parts of human beings and animals in an earthen ware pot alongside numerous kinds of herbs and concoctions which is believed to bring wealth to an individual after a certain period of time (Fanusionwu, 2022). The videos of this type of money ritual are seen on facebook with the native doctors advertising its potency and the need for an individual to engage in it in order to escape the biting pangs of poverty. Nevertheless, the upsurge in money rituals prevalent amongst youths in Nigeria currently has attested to new forms of threat to lives and security in internal security management (Ritual killing has appeared as a crucial security concern in Nigeria, and the fate of the victim of ritual killing is giving rise to growing concerns (Oyewole 2015b; 2016a&amp;b). According to National Bureau of Statistics (NB) (2020), there have been over 8,000 cases of ritual killings disclosed to the police in the last decade. Ritual killing entails killing or severing the part of a human being for the sole purpose of using it as an object of ritual sacrifice aimed to obtain fame, power, favour, protection and wealth which has taken a new dangerous dimension by youths in Nigeria (Daily News Reporters, 2022). The new evil of money ritual currently rampaging our society does involve the killing of its victims and severing their parts with other parts of animals and herbs stored in an earthen ware pot otherwise known as Oke-ite in the local </w:t>
      </w:r>
      <w:r w:rsidRPr="009268AD">
        <w:rPr>
          <w:rFonts w:ascii="Times New Roman" w:hAnsi="Times New Roman"/>
          <w:sz w:val="24"/>
          <w:szCs w:val="24"/>
        </w:rPr>
        <w:lastRenderedPageBreak/>
        <w:t>palance. It has been discovered that the video of this new form of ritual is seen on facebook to attract the gullible youths that need quick money and fame which when acquired tend to showcase their new found wealth on social media (Daily News Reporters, 2022). With the growing popularity of the trend of  money ritual in our society today, the study sought to find out the awareness of Nigerian youths to this trend. It is assumed that they are exposed to these money making ritual videos on facebook being the most popular users of this platform as studies have found out and which this study will substantiate by empirically looking at the level of awareness of these youths who use facebook as regards to the money ritual mechanism. With the efficacy claims of money ritual made by these native doctors and spiritualists on facebook, do the youths who come across these videos actually believe in the efficacy of the money ritual? Asides the legalpolicing measure, a government response that has proved insufficient to address this menace, this study observed that this money ritual phenomenon is a consequence of lack of opportunities for young people, inequality in the society, prevalence of poverty, eroding values and norms that cannot be easily wished away unless genuine steps are taken to address the socio-economic underpinning in the society.</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1.2 Statement of the Problem</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Before the advent of social media, communication was basically interpersonal and the dependency on the mainstream media of radio and television for information was relatively high. One hardly found ritual services advertised through this platform as a result of very stiff regulations put in place therefore having knowledge of issues bothering on money rituals was relatively low. The coming of facebook has changed that narrative as everyone is exposed to the platform and most individuals and business owners utilize the opportunity of facebook having a very wide reach and its accessibility feature to reach out to potential clients to sell ideas or </w:t>
      </w:r>
      <w:r w:rsidRPr="009268AD">
        <w:rPr>
          <w:rFonts w:ascii="Times New Roman" w:hAnsi="Times New Roman"/>
          <w:sz w:val="24"/>
          <w:szCs w:val="24"/>
        </w:rPr>
        <w:lastRenderedPageBreak/>
        <w:t>products to them. Native doctors and spiritualists have cashed in on the opportunity provided by this platform to lay claims on the efficacy of certain money making rituals in order to gather clients to themselves. Popular among these clients are the youths who have been proven to be the highest users of the facebook platform. The high rate of unemployment, poor educational system, poverty and peer pressure has been identified as the possible causes of youths engaging in money rituals.It has been observed that Nigerian youths get entrapped with the myth of making money through ritual killings as shown by the peddlers of the efficacy of money rituals through facebook. The money ritual is one of the most talked about on the facebook platform as it is portrayed to have the power to bring vast wealth to whoever indulges in it.A notable number of Nigerian youths hold the conviction that magical concoctions and ritual sacrifices assembled with bizarre ingredients will usher in affluence, power and fame, and the practice of ritual sacrifices are a significant phenomena that have appeared to be part of the Nigerian society for ages.This kind of belief is still common across most social classes and ethnic groups in Nigeria. Hence, the tendency of gullible youths getting carried away by what they see on facebook and the flagrant display of wealth by their peers. This study therefore sets out to determine if Nigerian youths (with a focus on the youth on facebook), are aware of the money ritual mechanism as shown on facebook and whether they believe in its efficacy claims made by the promoters of this particular money making ritual.</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1.3 Objectives of the Study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following specific objectives informed this study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 To examine the level of money ritual advertising on facebook.</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2. To ascertain the level of exposure of the youth on money ritual efficacy claim videos on facebook.</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3. To determine the youth level of believability of the money ritual efficacy claims made on facebook by its promoters. </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4. To evaluate the effect of money ritual advertising on facebook and the attitude, behaviors of the youth towards the implication of get rich quick syndrome.</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1.4 Research Questions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study is guided by the following research questions;</w:t>
      </w:r>
      <w:r w:rsidRPr="009268AD">
        <w:rPr>
          <w:rFonts w:ascii="Times New Roman" w:hAnsi="Times New Roman"/>
          <w:sz w:val="24"/>
          <w:szCs w:val="24"/>
        </w:rPr>
        <w:cr/>
        <w:t>1. What is the level money ritual advertisement on facebook?</w:t>
      </w:r>
      <w:r w:rsidRPr="009268AD">
        <w:rPr>
          <w:rFonts w:ascii="Times New Roman" w:hAnsi="Times New Roman"/>
          <w:sz w:val="24"/>
          <w:szCs w:val="24"/>
        </w:rPr>
        <w:cr/>
        <w:t>2. What is the level of exposure of the youths to money ritual efficacy claim videos on facebook?</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 Do the youths actually believe the efficacy claim videos of the money ritual made on facebook by its promoters?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4. What are the effect of money ritual advertising on facebook and the attitude, behaviors of the youth towards the implication of get rich quick syndrome?</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1.5 Significant of the study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significant of this study is to broading the knowledge of the youth on money ritual advertising on facebook and it's implication on get rich quick syndrome. This study also contribute to the academical knowledge and empirical insight on money ritual advertising on facebook and provide practical insight for the implication of get rich quick syndrome.</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Furthermore, it empower the user of facebook who can benefit from the increase awareness and access to reliable and relevant information on the implication of this study (money ritual advertising on facebook and it's implication of get rich quick syndrome) as well as the enhancement of social support and engagement that facebook can offer. This will help the youth get a better understanding of the issue and work to advocate for the government to develop ways of eradicate the advertisement of money ritual on facebook.</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1.6 Scope of the study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scope of this study borders on money ritual advertising on facebook and its implication on get rich quick syndrome among the youth. The study will further discuss the implication for money ritual that is common among the Youth. It will investigate if money ritual advertising on facebook contribute to the high rate of ritualism among the youth and if they are aware of its implication. The study is however delimited to youth on facebook.</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1.7 Definition of key terms</w:t>
      </w:r>
    </w:p>
    <w:p w:rsidR="009268AD" w:rsidRPr="009268AD" w:rsidRDefault="009268AD" w:rsidP="009268AD">
      <w:pPr>
        <w:spacing w:line="480" w:lineRule="auto"/>
        <w:jc w:val="both"/>
        <w:rPr>
          <w:rFonts w:ascii="Times New Roman" w:hAnsi="Times New Roman"/>
          <w:sz w:val="24"/>
          <w:szCs w:val="24"/>
        </w:rPr>
      </w:pPr>
      <w:r w:rsidRPr="009268AD">
        <w:rPr>
          <w:rStyle w:val="Strong"/>
          <w:rFonts w:ascii="Times New Roman" w:hAnsi="Times New Roman"/>
          <w:sz w:val="24"/>
          <w:szCs w:val="24"/>
        </w:rPr>
        <w:t>Ritualism</w:t>
      </w:r>
      <w:r w:rsidRPr="009268AD">
        <w:rPr>
          <w:rFonts w:ascii="Times New Roman" w:hAnsi="Times New Roman"/>
          <w:sz w:val="24"/>
          <w:szCs w:val="24"/>
        </w:rPr>
        <w:t>:  Also known as Ritual killings is a violent and extreme type of criminal homicide in which vital organs of the victim are excised by the slayers for use in “sacred” rites.</w:t>
      </w:r>
    </w:p>
    <w:p w:rsidR="009268AD" w:rsidRPr="009268AD" w:rsidRDefault="009268AD" w:rsidP="009268AD">
      <w:pPr>
        <w:spacing w:line="480" w:lineRule="auto"/>
        <w:jc w:val="both"/>
        <w:rPr>
          <w:rFonts w:ascii="Times New Roman" w:hAnsi="Times New Roman"/>
          <w:sz w:val="24"/>
          <w:szCs w:val="24"/>
        </w:rPr>
      </w:pPr>
      <w:r w:rsidRPr="009268AD">
        <w:rPr>
          <w:rStyle w:val="Strong"/>
          <w:rFonts w:ascii="Times New Roman" w:hAnsi="Times New Roman"/>
          <w:sz w:val="24"/>
          <w:szCs w:val="24"/>
        </w:rPr>
        <w:t>Facebook</w:t>
      </w:r>
      <w:r w:rsidRPr="009268AD">
        <w:rPr>
          <w:rFonts w:ascii="Times New Roman" w:hAnsi="Times New Roman"/>
          <w:sz w:val="24"/>
          <w:szCs w:val="24"/>
        </w:rPr>
        <w:t xml:space="preserve">: this is an online social networking website, where people can create profile, share information such as photo, quote about themselves and respond to link or information posted by others. It also an avenue where advertisers advertise their product. </w:t>
      </w:r>
    </w:p>
    <w:p w:rsidR="009268AD" w:rsidRPr="009268AD" w:rsidRDefault="009268AD" w:rsidP="009268AD">
      <w:pPr>
        <w:spacing w:line="480" w:lineRule="auto"/>
        <w:jc w:val="both"/>
        <w:rPr>
          <w:rFonts w:ascii="Times New Roman" w:hAnsi="Times New Roman"/>
          <w:sz w:val="24"/>
          <w:szCs w:val="24"/>
        </w:rPr>
      </w:pPr>
      <w:r w:rsidRPr="009268AD">
        <w:rPr>
          <w:rStyle w:val="Strong"/>
          <w:rFonts w:ascii="Times New Roman" w:hAnsi="Times New Roman"/>
          <w:sz w:val="24"/>
          <w:szCs w:val="24"/>
        </w:rPr>
        <w:t>Advertising</w:t>
      </w:r>
      <w:r w:rsidRPr="009268AD">
        <w:rPr>
          <w:rFonts w:ascii="Times New Roman" w:hAnsi="Times New Roman"/>
          <w:sz w:val="24"/>
          <w:szCs w:val="24"/>
        </w:rPr>
        <w:t xml:space="preserve">: this is communication whose purpose is to influence potential customers about products and services. It usually involves creating persuasive messages and using various </w:t>
      </w:r>
      <w:r w:rsidRPr="009268AD">
        <w:rPr>
          <w:rFonts w:ascii="Times New Roman" w:hAnsi="Times New Roman"/>
          <w:sz w:val="24"/>
          <w:szCs w:val="24"/>
        </w:rPr>
        <w:lastRenderedPageBreak/>
        <w:t>channels to reach a target audience. It can be done through TV commercials, online ads, billboards and more.</w:t>
      </w:r>
    </w:p>
    <w:p w:rsidR="009268AD" w:rsidRPr="009268AD" w:rsidRDefault="009268AD" w:rsidP="009268AD">
      <w:pPr>
        <w:spacing w:line="480" w:lineRule="auto"/>
        <w:jc w:val="both"/>
        <w:rPr>
          <w:rFonts w:ascii="Times New Roman" w:hAnsi="Times New Roman"/>
          <w:sz w:val="24"/>
          <w:szCs w:val="24"/>
        </w:rPr>
      </w:pPr>
      <w:r w:rsidRPr="009268AD">
        <w:rPr>
          <w:rStyle w:val="Strong"/>
          <w:rFonts w:ascii="Times New Roman" w:hAnsi="Times New Roman"/>
          <w:sz w:val="24"/>
          <w:szCs w:val="24"/>
        </w:rPr>
        <w:t>Implication</w:t>
      </w:r>
      <w:r w:rsidRPr="009268AD">
        <w:rPr>
          <w:rFonts w:ascii="Times New Roman" w:hAnsi="Times New Roman"/>
          <w:sz w:val="24"/>
          <w:szCs w:val="24"/>
        </w:rPr>
        <w:t>: this is something that suggested, or happens, indirectly. When you left the gate open and the dog escaped, you were guilty by implication.</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b/>
          <w:bCs/>
          <w:sz w:val="24"/>
          <w:szCs w:val="24"/>
        </w:rPr>
        <w:t>Money ritual</w:t>
      </w:r>
      <w:r w:rsidRPr="009268AD">
        <w:rPr>
          <w:rFonts w:ascii="Times New Roman" w:hAnsi="Times New Roman"/>
          <w:sz w:val="24"/>
          <w:szCs w:val="24"/>
        </w:rPr>
        <w:t>: It is an occult practice in which human beings and their organs are sacrificed to the gods or daemons in return for riches, usually monetary, purported to rain from nowhere but fill the room where the sacrifice is being made. This paper attempts a naturalistic hypothesis on the origin of the belief in money ritual.</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b/>
          <w:bCs/>
          <w:sz w:val="24"/>
          <w:szCs w:val="24"/>
        </w:rPr>
        <w:t>Youth</w:t>
      </w:r>
      <w:r w:rsidRPr="009268AD">
        <w:rPr>
          <w:rFonts w:ascii="Times New Roman" w:hAnsi="Times New Roman"/>
          <w:sz w:val="24"/>
          <w:szCs w:val="24"/>
        </w:rPr>
        <w:t xml:space="preserve">: Youth is the time of life when one is young. The word, youth, can also mean the time between childhood and adulthood, but it can also refer to one's peak, in terms of health or the period of life known as being a young adult. </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b/>
          <w:bCs/>
          <w:sz w:val="24"/>
          <w:szCs w:val="24"/>
        </w:rPr>
        <w:t>Syndrome</w:t>
      </w:r>
      <w:r w:rsidRPr="009268AD">
        <w:rPr>
          <w:rFonts w:ascii="Times New Roman" w:hAnsi="Times New Roman"/>
          <w:sz w:val="24"/>
          <w:szCs w:val="24"/>
        </w:rPr>
        <w:t>: It is a group of signs and symptoms that occur together and characterize a particular abnormality or condition.</w:t>
      </w:r>
    </w:p>
    <w:p w:rsidR="009268AD" w:rsidRPr="009268AD" w:rsidRDefault="009268AD" w:rsidP="009268AD">
      <w:pPr>
        <w:spacing w:line="480" w:lineRule="auto"/>
        <w:jc w:val="both"/>
        <w:rPr>
          <w:rFonts w:ascii="Times New Roman" w:hAnsi="Times New Roman"/>
          <w:sz w:val="24"/>
          <w:szCs w:val="24"/>
        </w:rPr>
      </w:pPr>
    </w:p>
    <w:p w:rsidR="009268AD" w:rsidRDefault="009268AD" w:rsidP="009268AD">
      <w:pPr>
        <w:spacing w:line="480" w:lineRule="auto"/>
        <w:jc w:val="both"/>
        <w:rPr>
          <w:rStyle w:val="Strong"/>
          <w:rFonts w:ascii="Times New Roman" w:hAnsi="Times New Roman"/>
          <w:sz w:val="24"/>
          <w:szCs w:val="24"/>
        </w:rPr>
      </w:pPr>
    </w:p>
    <w:p w:rsidR="009268AD" w:rsidRDefault="009268AD" w:rsidP="009268AD">
      <w:pPr>
        <w:spacing w:line="480" w:lineRule="auto"/>
        <w:jc w:val="both"/>
        <w:rPr>
          <w:rStyle w:val="Strong"/>
          <w:rFonts w:ascii="Times New Roman" w:hAnsi="Times New Roman"/>
          <w:sz w:val="24"/>
          <w:szCs w:val="24"/>
        </w:rPr>
      </w:pPr>
    </w:p>
    <w:p w:rsidR="009268AD" w:rsidRDefault="009268AD" w:rsidP="009268AD">
      <w:pPr>
        <w:spacing w:line="480" w:lineRule="auto"/>
        <w:jc w:val="both"/>
        <w:rPr>
          <w:rStyle w:val="Strong"/>
          <w:rFonts w:ascii="Times New Roman" w:hAnsi="Times New Roman"/>
          <w:sz w:val="24"/>
          <w:szCs w:val="24"/>
        </w:rPr>
      </w:pPr>
    </w:p>
    <w:p w:rsidR="009268AD" w:rsidRDefault="009268AD" w:rsidP="009268AD">
      <w:pPr>
        <w:spacing w:line="480" w:lineRule="auto"/>
        <w:jc w:val="both"/>
        <w:rPr>
          <w:rStyle w:val="Strong"/>
          <w:rFonts w:ascii="Times New Roman" w:hAnsi="Times New Roman"/>
          <w:sz w:val="24"/>
          <w:szCs w:val="24"/>
        </w:rPr>
      </w:pPr>
    </w:p>
    <w:p w:rsidR="009268AD" w:rsidRDefault="009268AD" w:rsidP="009268AD">
      <w:pPr>
        <w:spacing w:line="480" w:lineRule="auto"/>
        <w:jc w:val="both"/>
        <w:rPr>
          <w:rStyle w:val="Strong"/>
          <w:rFonts w:ascii="Times New Roman" w:hAnsi="Times New Roman"/>
          <w:sz w:val="24"/>
          <w:szCs w:val="24"/>
        </w:rPr>
      </w:pPr>
    </w:p>
    <w:p w:rsidR="009268AD" w:rsidRPr="009268AD" w:rsidRDefault="009268AD" w:rsidP="009268AD">
      <w:pPr>
        <w:spacing w:line="480" w:lineRule="auto"/>
        <w:jc w:val="center"/>
        <w:rPr>
          <w:rStyle w:val="Strong"/>
          <w:rFonts w:ascii="Times New Roman" w:hAnsi="Times New Roman"/>
          <w:sz w:val="24"/>
          <w:szCs w:val="24"/>
        </w:rPr>
      </w:pPr>
      <w:r w:rsidRPr="009268AD">
        <w:rPr>
          <w:rStyle w:val="Strong"/>
          <w:rFonts w:ascii="Times New Roman" w:hAnsi="Times New Roman"/>
          <w:sz w:val="24"/>
          <w:szCs w:val="24"/>
        </w:rPr>
        <w:lastRenderedPageBreak/>
        <w:t>CHAPTER TWO</w:t>
      </w:r>
    </w:p>
    <w:p w:rsidR="009268AD" w:rsidRPr="009268AD" w:rsidRDefault="009268AD" w:rsidP="009268AD">
      <w:pPr>
        <w:spacing w:line="480" w:lineRule="auto"/>
        <w:jc w:val="center"/>
        <w:rPr>
          <w:rStyle w:val="Strong"/>
          <w:rFonts w:ascii="Times New Roman" w:hAnsi="Times New Roman"/>
          <w:sz w:val="24"/>
          <w:szCs w:val="24"/>
        </w:rPr>
      </w:pPr>
      <w:r w:rsidRPr="009268AD">
        <w:rPr>
          <w:rStyle w:val="Strong"/>
          <w:rFonts w:ascii="Times New Roman" w:hAnsi="Times New Roman"/>
          <w:sz w:val="24"/>
          <w:szCs w:val="24"/>
        </w:rPr>
        <w:t>LITERATURE REVIEW</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2.0 Conceptual Review</w:t>
      </w:r>
    </w:p>
    <w:p w:rsid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The reality of supernatural powers and the practice of ritual sacrifices is a belief that has been part of the Nigerian society from time immemoriall (Falae, 2018) [17]. According to (Moore &amp; Sanders, 2003) Nigeria and other sub-saharan African countries hold unto a traditional belief that individuals’ victories and achievements could be acquired with the intervention of a mystical power(s) (Moore and Sanders, 2003). This mode of belief is still popular across most social classes and all ethnic groups in Nigeria. A remarkable number of Nigerians have the opinion that charms and amulets strapped around the body or draped in houses and cars can fortify them against any calamity such as death, accidents, diseases, sicknesses and stillbirths (Oyewole, 2016). Furthermore, people are certain that magical concoctions and ritual sacrifices assembled with grotesque ingredients will usher in fame, power and financial fortunes to their lives (Obineke, 2008). Hence, ritual sacrifices are usually conducted (to achieve these objectives) in numerous forms using diverse materials. The type of ritual sacrifices conducted to induce or augment financial fortunes are known as money rituals. Money rituals according to popular belief ought to make the perpetrator rich or attract fortunes to him or her (Smith, 2001). “Ritual” as a religious term requires a ceremony that involves communication with certain external forces which includes a belief done with some form of solemnity and seriousness. Rituals are connected to the realm of the sacred, entailing sacrifices, basically (Adisa 2005). Adisa, (2005) points out sacred and the non-sacred as the categorization of rituals. The sacred rituals are said to be negative or positive as the case may be. Rituals entails sacrifices for initiations, life crisis, </w:t>
      </w:r>
      <w:r w:rsidRPr="009268AD">
        <w:rPr>
          <w:rFonts w:ascii="Times New Roman" w:hAnsi="Times New Roman"/>
          <w:sz w:val="24"/>
          <w:szCs w:val="24"/>
        </w:rPr>
        <w:lastRenderedPageBreak/>
        <w:t xml:space="preserve">customs and death rites. Non-sacred rituals involves the similar types indicating reenactment. With regards to the sacred type of rituals, the positive ones are mostly interested with renewing or consecrating a religious object. Sacrificial ritual is another ritual classified as sacred by the French sociologists Henry Hubert and Mercel Maus (Adisa, 2005). The two scholars endeavor to discern between offering and consecration, sacrifices and rituals of oblation. They observed that the clear cut feature of sacrifice ritual is the annihilation of the sacrificial victim which could be human, plant,or animal through burning, dismembering or eating either totally or partially. Emily et al. (2019) states that a ritual must fit into four patterns which are: a repetitive social practice, different from the patterns of day-to-day life, follows certain kinds of ritual scheme and concealed in myth. Rituals usually have its roots in religion and myth, binding itself to prehistoric practices between the divine and humans. Nonetheless, a ritual is not always religious in nature. (Akinyemi, 2019). A ritual done to bring about money or to alter a person’s circumstance or situation or circumstance where in which to ensure more wealth and prosperity is known as money ritual.(Fanusionwu, 2022). The conception that a human being and other living things could be sacrificed to acquire wealth may not be proved empirically, but the fact remains that the phenomenon does exist, and is magic. Magic is a ritual enactment or performance believed to impact human or natural events through reaching to an external mystical force beyond the ordinary human sphere (Encyclopedia Britannica (6) 1974). Opoku (1978) opines that magic has two underlying principles which are contiguity and homeopathy. While homeopathically speaking, ‘like generates like or thatan effect is similar to its cause; Contagious magic on the other hand employs the philosophy that things which have previously been in contact with each other will continue to relate even when the contact is broken. Opoku (1978) and Awolalu (1979), observed that contagious magic are exoteric energy which a man in his </w:t>
      </w:r>
      <w:r w:rsidRPr="009268AD">
        <w:rPr>
          <w:rFonts w:ascii="Times New Roman" w:hAnsi="Times New Roman"/>
          <w:sz w:val="24"/>
          <w:szCs w:val="24"/>
        </w:rPr>
        <w:lastRenderedPageBreak/>
        <w:t xml:space="preserve">limitations who has esoteric proficiency may utilize to have his will obeyed. The form of materials applied in money ritual sacrifices depend on the proportion of wealth the perpetrator craves for. Some utilize wildlife, while most use human body parts that are assumed to be more potent (Jegede, 2014; Abayomi and Dedeke, 2006). Obineke (2008) asserts that the several parts of the human body, are understood to generate different outcomes in money rituals. Notably, in an interview conducted with persons captured with human body parts, Usman, (2017), discovered that the human head, tongue, bones, genitals, heart and female breasts, provides potent results in money rituals. In addition, some classification of human beings with distinct genetic conditions particularly people with hunchbacks, albinism and dwarfism, are also said to be appropriate for money ritual sacrifices (Brilliant, 2015; Nkrumah, 2018). Consequently, thousands of innocent Nigerians (male and female) covering all ages have been killed and their body parts decapitated for money ritual sacrifices (Usman, 2017). The frequency at which people are killed and severed bodies abandoned in Nigerian cities has been frightening in recent times. It has been observed that news about missing persons and the discovery of decapitated human bodies found in strange places have been rampant in the media. Again, numerous cases of persons captured with human body parts have constantly been in the news currently (Salihu, Isiaka &amp; Isiaka, 2019). The authentic number of individuals murdered for money rituals in Nigeria is unknown, and this is as a result of lack of systematic data gathering on matters connecting to money ritual–related killings in the nation (Olokungboye. Fapetu, Agbi, Ologun (2021). Furthermore, academic enquiry that investigated this area are relatively inadequate. Hence, it is a challenge to hand out data and show how widespread the situation is in Nigeria. </w:t>
      </w:r>
    </w:p>
    <w:p w:rsid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lastRenderedPageBreak/>
        <w:t>2.1 History of Ritual Practice in Nigeria.</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Nevertheless, It is worthy to note that ritual–related killings are not novel in Nigeria. The history dates back to the precolonial era which had many communities present human and animal parts and souls for ritual sacrifices to the deities (Moore and Sanders, 2003). Awolalu (1979) stated that criminal offenders, persons who committed abominable acts such as incest and persons who defied the instruction of the gods and leaders were the victims during this period. There were also times communities turned to human sacrifice in times of misfortunes. This practice was criminalized and exterminated in Nigeria, and there were no occurrences of such practices reported anywhere in the country in the last few decades (Oyewole, 2016). According to Usman (2017) African communities have presented ritual sacrifice to their deities, which sometimes included human sacrifice. The kind of victim for ritual sacrifice vary from one case to another, depending on the aim of the sacrifice and the community. Again, choice of victims for ritual sacrifice defers from one community to another (Salihu et al., 2019). In some communities, a breaker of the law of curfew announced for ritual order turns out to be the victim for such Ritual and which is why strangers mainly fall victim of ritual sacrifice, considering that they are not aware of such curfew announced for the ritual order. As a result, guards that discharge such ritual order will apprehend the victim. (Akinyemi, 2017). Again, in certain communities, the killing of slaves were another kind of ritual sacrifice. Ayegboyin (2009) discovered that human sacrifice was the topmost and costliest ritual sacrifice that the community turned to especially in times of national disaster, to appease certain deities and cleanse the community. Adefila and Opeola (1998) equally observed that the Yoruba of south-western Nigeria, engaged in a ritual tradition that involved using human beings, mainly slaves for sacrifice prior to any military undertaking in the course of the Yoruba political war Between the 11th and 19th centuries. Ayegboyin (2009) </w:t>
      </w:r>
      <w:r w:rsidRPr="009268AD">
        <w:rPr>
          <w:rFonts w:ascii="Times New Roman" w:hAnsi="Times New Roman"/>
          <w:sz w:val="24"/>
          <w:szCs w:val="24"/>
        </w:rPr>
        <w:lastRenderedPageBreak/>
        <w:t xml:space="preserve">[10] opines that making use of human beings for rituals was not as a result of lack of respect for sanctity of human life but a distinctive philosophy of life that it is preferable to sacrifice human life for community’s good than for the downfall of the community. Nevertheless, there has never been a widespread acceptance of human sacrifice in Africa and there are some circumstances where this form of ritual has been presented to the divinities in a debased form of African religion (Ashanti 2009). The custom of human sacrifice, magical powers, juju, and witchcraft, were outlawed under colonialism across the African continent (Nkrumah, 2018). These infamous practices have also been outlawed in the Nigerian penal code since 1916 as a step to collaborate with the colonial masters to establish a successful economic, social and political order in Africa (Ebhomele, 2016). Nevertheless, as the yearning for extraordinary wealth and protection maintenance heightened among those in business and other economic elites, together with some other individuals who desire for advancement in their affluence, private ritual is established at the expense of general community ritual (Falae, 2018).This development is strengthened with the increase of private ritualist experts and professionals with the mastery of using humans or human body parts for money ritual (Olokungboye et al., 2021). Nonetheless, the increase in the practice of taking peoples’ lives for money ritual sacrifices in Nigeria is common in recent times (Usman, 2017). The basis for this escalation remain obscure. This might be as a result of a dearth in academic research and probably lack of varying opinions among divergent scholars on this circumstance. Melvin &amp; Ayotunde (2011) is of the view that some professionals are of the opinion that the unsavory socioeconomic situation which showcases the extent of poverty and unemployment in Nigeria is an underlying factor while Adagbada (2014) asserts that the culture of unending quests for material wealth, fame and power, among Nigerians and the popular beliefs that ritual sacrifices particularly those that entail using human body parts induce fortunes </w:t>
      </w:r>
      <w:r w:rsidRPr="009268AD">
        <w:rPr>
          <w:rFonts w:ascii="Times New Roman" w:hAnsi="Times New Roman"/>
          <w:sz w:val="24"/>
          <w:szCs w:val="24"/>
        </w:rPr>
        <w:lastRenderedPageBreak/>
        <w:t xml:space="preserve">that have heightened money ritual–related killings in Nigerian communities (Jegede, 2014; Okeshola &amp; Adeta, 2013). In Nigeria, Akinyemi (2017) states that money rituals are classified into three forms. The first classification entails the use of human body parts such as the head, eyes, tongue, genitals and heart as sacred representations and commodities for ritual sacrifices. The second classification entails using wild animals merged with roots and herbs for ritual sacrifices, while the third classification entails using charms and amulets, as well as chants of phrases and prayers that are expected to bring fortune to the individual who uses them. The first classification is popularly believed to be more potent, dependable, and enduring than the other two; Hence, many people involved in money rituals go for it (Falae, 2018). Persons who are interested in rituals and are captivated by it are expected to bring fresh or decomposed human body parts for ritual sacrifices (Akinyemi, 2017). Correspondingly, Brilliant (2015), Usman (2017) and Nkrumah (2018), observed that body parts of persons with special genetic conditions like dwarfism, hunchbacks and albinism are equally perceived to be more potent in money ritual purposes. The ritualists who are otherwise called head hunters usually go hunting for victims at the demand of the herbalists, who carry out the rituals (Oyewole, 2016). The victims’ body parts are acquired by either cutting down innocent lives or exhuming dead bodies from their graves and presenting them to the divine deity or spirit to whom the ritual is directed to in exchange for wealth and fortune (Ebhomele, 2015). Besides, the ritualists also participate in bizarre activities such as engaging in sexual intercourse with corpses and with persons with physical disabilities and mental health disturbances (Usman, 2017). The corpse, for instance, is perceived to be surrounded by spirits that could be controlled through intercourse and charms to usher in wealth to an individual (Fanusionwu, 2022). In the same vein, individuals with physical disabilities and mental health challenges are assumed to be possessed by untamed natural forces that could be </w:t>
      </w:r>
      <w:r w:rsidRPr="009268AD">
        <w:rPr>
          <w:rFonts w:ascii="Times New Roman" w:hAnsi="Times New Roman"/>
          <w:sz w:val="24"/>
          <w:szCs w:val="24"/>
        </w:rPr>
        <w:lastRenderedPageBreak/>
        <w:t xml:space="preserve">changed into envoys of fortune (Adagbada, 2014). From the forgoing, this study explains money rituals as a series of spiritual ventures and rites and which are believed to generate fortunes or bring wealth to individuals when conducted. It entails the use of offerings of human and animal body parts, objects, and incantations as the sacrificial elements of the rituals to the divine spirits in exchange for a life of fame and fortune. One of the money ritual charm is a oke ite charm prepared with blood of human and animal parts in clay pots or crude metal pots known as ‘ite-ona’in igbo language and left boil over time without fire underneath (Fanusionwu, 2022). Oke which means ‘male’ or ‘great’ simply signifies that the charm is a great one brought about by a male deity while ‘ite’ means pot hence the name oke-ite. This money ritual charm pot is equally known as a pot of progress because it is believed that if the ritual is properly done it engages in the work of ushering in quick riches and unmerited favours to whoever engages in it (Daily News Reporters, 2022). It is also perceived to help one succeed where others experienced failure with lesser or no effort. Oke-ite money ritual charm according to Igbo tradition custodians is believed to be a deadly money making ritual in clay or metal pots filled with assorted herbs and roots as well as specific human and animal parts that demands regular blood sacrifices. It is a pot of concoction tied with a white cloth laced with different bird feathers with a red thread tied round it which is said to be the easiest way to get wealth but with dire consequences (Fanusionwu, 2022). The most popular human parts used for preparing the oke-ite money rituals are the placenta of a baby, the womb of a young female, the vagina of a young female and the penis of a young male while the most popular animal parts used are the head of an owl, the talons and gizzards of an eagle, the head and wings of a vulture and the head of a python (Daily News Reporters, 2022). It is a charm made by witch doctors for their clients with the aim of accelerating their wealth and accomplishments faster than it would have been. The oke-ite </w:t>
      </w:r>
      <w:r w:rsidRPr="009268AD">
        <w:rPr>
          <w:rFonts w:ascii="Times New Roman" w:hAnsi="Times New Roman"/>
          <w:sz w:val="24"/>
          <w:szCs w:val="24"/>
        </w:rPr>
        <w:lastRenderedPageBreak/>
        <w:t>money making ritual according to Fanusionwu (2022) is of two types; the oku awele and the ite awele. The oku awele involves using mainly animal parts and wild herbs and roots for its sacrifice which is constantly renewed with the blood of a ram either monthly seasonal or yearly.It is said to bring less wealth and success to an individual compared to the ite awele which requires human parts alongside some herbs and roots for the ritual to be effective (Daily News Reporters,2022). The ite awele involves the blood of a human being used for its renewal either monthly, seasonal or yearly as otherwise instructed by the witch doctor. (Fanusionwu, 2022) . It requires a very versatile and great dibia to prepare the charm as the charm is known to be very powerful and deadly. (Daily News Reporters, 2022). According to Fanusionwu, (2022), the pot of charm is prepared in the four market days of the igbo calendar (eke, orie, afor, nkwo) with some different powerful items used for the ritual process put inside the pot on specific market days which is to say that within these four market days different sacred items are sanctified and put inside the pot. The witch doctor preparing the ritual is expected to do so unclad and is expected to make a white ram sacrifice to the deities each day for protection. (Daily News Reporters, 2022). On the last day of the ritual preparation, it is expected that the client is present for the final rites to be complete and perfected. At this juncture which is most important, the initiation of the client is done as part of the ritual process for this is when the pot of progress acclimatizes with the owner and is spiritually activated to be effective. (Fanusionwu, 2022) According to Daily News Reporters (2022), oke-ite charm is not part of the igbo culture but borrowed from other tribes like the Igala and yoruba kingdoms as well as other african countries.</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2.1.2 Side Effects of Money Ritual Charm</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The money ritual charm is not without its consequences. It is perceived to be the fastest means of acquiring fast wealth if done properly but requires steady sacrifices for it to remain effective </w:t>
      </w:r>
      <w:r w:rsidRPr="009268AD">
        <w:rPr>
          <w:rFonts w:ascii="Times New Roman" w:hAnsi="Times New Roman"/>
          <w:sz w:val="24"/>
          <w:szCs w:val="24"/>
        </w:rPr>
        <w:lastRenderedPageBreak/>
        <w:t>(Fanusionwu, 2022). The ritual brings about the untimely death of a loved one as it chooses the victim it needs from the family of the client using the ritual. It is equally said to bring about series of miscarriages to the family of the client and untold hardships if any law governing the effectiveness of the ritual is broken. (Daily News Reporters, 2022). Again, since the money ritual charm is believed to accelerate an individual’s predestined accomplishments in weeks and years and that of his generation, it is expected that the consequence of that action is a poor generation filled with sickness and untimely deaths reason scholars with indepth insight into this ritual process warn against indulging in it. Most individuals especially the youths have continually disregarded this warning and have indulged in this ritual in their quest to make quick wealth and fortune damning the consequences. (Daily News Reporters, 2022).</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2.1.3 Facebook as an advertising Tool for Money Ritual Awareness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Marketers and advertisers had previously fraternized with the traditional media of communication (Television, radio and print) to reach their audiences, and to engage in advertising ‘war’ in competition against themselves (O,Toole, 2000). Nevertheless, this situation is rapidly changing. Current studies show that traditional mass media audiences are speedily tilting towards the new media for information and gratification of specific communication needs (Rudloff &amp; Fray, 2010; O’Toole, 2000). This has shown a conscious shift from the more conventional mainstream media particularly among the younger generation to the new (social) media which they view as a better alternative. In recent times, it is assumed that if one is not on </w:t>
      </w:r>
      <w:r w:rsidRPr="009268AD">
        <w:rPr>
          <w:rFonts w:ascii="Times New Roman" w:hAnsi="Times New Roman"/>
          <w:sz w:val="24"/>
          <w:szCs w:val="24"/>
        </w:rPr>
        <w:cr/>
        <w:t xml:space="preserve">any of the social networking sites, then such a person is not on the Internet. This fact has become accurate for advertisers as well as for consumers. (Ellison, Steinfield &amp; Lampe, 2017) And advertisers and marketers are very mindful of this singular fact. With the Internet advanced into Web 2.0, the new media is currently promoting a two-way online interaction and user-generated </w:t>
      </w:r>
      <w:r w:rsidRPr="009268AD">
        <w:rPr>
          <w:rFonts w:ascii="Times New Roman" w:hAnsi="Times New Roman"/>
          <w:sz w:val="24"/>
          <w:szCs w:val="24"/>
        </w:rPr>
        <w:lastRenderedPageBreak/>
        <w:t xml:space="preserve">content has become the anchor of this advancement (Moore &amp; Sanders, 2003). What has become evident is that social media, particularly facebook, allow users to showcase themselves, create and maintain social connections with others, and put together their own social networks (Ellison, Steinfield, and Lampe 2007, Weinberg 2009; Kaplan and Haenlein 2010; Meerman Scott 2010). The days are long past when monopoly of content creation was solely in the hands of a few content creators and media distributors. The days have gone when marketers controlled the communication path between consumer and advertiser. The present day model is collective, collaborative, shared and customized (Jegede, 2014). It’s a world in which the consumer is the creator, consumer and distributor of content. There are currently over a billion content creators and hundreds of millions of distributors all vying for recognition in the social media especially the facebook platform (Radloff &amp; Fray,2010). The increase of affordable and quality technology alongside the popularity of facebook and other social networking sites have forever altered the media landscape. This growing popularity of facebook has also necessitated a paradigmatic shift in the manner advertisers now utilize traditional media to ‘catch’ their target audiences, directing them to capitalize on communicating with consumers through online social networking sites with a major focus on facebook. (Akinyemi, 2017). The coming of social media platforms have empowered and emboldened many vendors that ordinarily would not ply their services through the mainstream media to do so through the facebook platforms. In recent times, marabouts, spiritualists, witch doctors and other promoters of money making ritual techniques have seized the opportunity of the interactiveness and the popularity of facebook to seek for their target audience and woo them into patronizing their services. The rate of poverty and unemployment in Nigeria has placed the youths in a gullible position where they easily fall victims to certain information and advertisement seen on facebook. The quest to get rich quick has further placed </w:t>
      </w:r>
      <w:r w:rsidRPr="009268AD">
        <w:rPr>
          <w:rFonts w:ascii="Times New Roman" w:hAnsi="Times New Roman"/>
          <w:sz w:val="24"/>
          <w:szCs w:val="24"/>
        </w:rPr>
        <w:lastRenderedPageBreak/>
        <w:t>these youths at the mercy of these vendors who introduce them to these money ritual techniques and try to convince them on their efficacy claims. Upon investigation, it has proven that most youths caught engaging in money rituals swore that they got the idea on facebook as most of the promoters of money rituals have their facebook pages where they disseminate information concerning the particular money ritual technique they are advertising and making its efficacy claims to anyone who cares to listen. (Daily News Reporters, 2022). It is no doubt that the facebook platform has the highest number of users more than other social media platforms with the youths topping the chart of users (Brilliant, 2017). Reason, advertisers of money making ritual techniques utilize this platform to get through to their target audience.</w:t>
      </w:r>
    </w:p>
    <w:p w:rsidR="009268AD" w:rsidRPr="009268AD" w:rsidRDefault="009268AD" w:rsidP="009268AD">
      <w:pPr>
        <w:spacing w:line="480" w:lineRule="auto"/>
        <w:jc w:val="both"/>
        <w:rPr>
          <w:rFonts w:ascii="Times New Roman" w:hAnsi="Times New Roman"/>
          <w:sz w:val="24"/>
          <w:szCs w:val="24"/>
        </w:rPr>
      </w:pPr>
      <w:r w:rsidRPr="009268AD">
        <w:rPr>
          <w:rStyle w:val="Strong"/>
          <w:rFonts w:ascii="Times New Roman" w:hAnsi="Times New Roman"/>
          <w:sz w:val="24"/>
          <w:szCs w:val="24"/>
        </w:rPr>
        <w:t>2.2 THEORETICAL FRAMEWORK</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USES AND GRATIFICATIONS THEORY (UGT):</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Uses and Gratifications Theory (UGT), developed by Katz, Blumler, and Gurevitch (1973), suggests that individuals actively seek out media and communication channels to fulfill their specific needs or desires. It posits that audiences are not passive consumers but actively choose media content based on their needs for information, entertainment, social interaction, or personal identity.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w:t>
      </w:r>
      <w:r w:rsidRPr="009268AD">
        <w:rPr>
          <w:rFonts w:ascii="Times New Roman" w:hAnsi="Times New Roman"/>
          <w:sz w:val="24"/>
          <w:szCs w:val="24"/>
        </w:rPr>
        <w:tab/>
        <w:t>Application to Herbal Medicine Advertising: In the context of herbal medicine advertising on Facebook, Nigerian students may turn to these advertisements to satisfy needs related to health, wellness, or economic gain. Facebook, being a highly engaging platform, provides a space for students to explore health alternatives, including herbal medicines, and potentially find quick ways to achieve financial independence or success.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ab/>
        <w:t>•</w:t>
      </w:r>
      <w:r w:rsidRPr="009268AD">
        <w:rPr>
          <w:rFonts w:ascii="Times New Roman" w:hAnsi="Times New Roman"/>
          <w:sz w:val="24"/>
          <w:szCs w:val="24"/>
        </w:rPr>
        <w:tab/>
        <w:t>Implications for GRQ Syndrome: The need for rapid financial success or social mobility might drive Nigerian students to engage with ads promising quick wealth through the sale of herbal products or involvement in direct selling schemes. The desire for an easy solution to financial insecurity can be influenced by these advertisements.</w:t>
      </w:r>
    </w:p>
    <w:p w:rsidR="009268AD" w:rsidRPr="009268AD" w:rsidRDefault="009268AD" w:rsidP="009268AD">
      <w:pPr>
        <w:spacing w:line="480" w:lineRule="auto"/>
        <w:jc w:val="both"/>
        <w:rPr>
          <w:rFonts w:ascii="Times New Roman" w:hAnsi="Times New Roman"/>
          <w:b/>
          <w:sz w:val="24"/>
          <w:szCs w:val="24"/>
        </w:rPr>
      </w:pP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SOCIAL COGNITIVE THEORY (SCT)</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Developed by Albert Bandura (1986), Social Cognitive Theory emphasizes the role of observational learning, imitation, and modeling in behavior development. It focuses on how individuals learn from observing others, especially in a social context, and how media can play a significant role in shaping behaviors and attitudes.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w:t>
      </w:r>
      <w:r w:rsidRPr="009268AD">
        <w:rPr>
          <w:rFonts w:ascii="Times New Roman" w:hAnsi="Times New Roman"/>
          <w:sz w:val="24"/>
          <w:szCs w:val="24"/>
        </w:rPr>
        <w:tab/>
        <w:t>Application to Herbal Medicine Advertising: Herbal medicine ads on Facebook often feature testimonials, success stories, or influencers promoting their own health or financial success, which may serve as models for Nigerian students. By observing these figures and the perceived benefits of herbal medicine sales (health improvement, wealth), students may be encouraged to adopt similar behaviors, believing in quick financial rewards.</w:t>
      </w:r>
    </w:p>
    <w:p w:rsid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w:t>
      </w:r>
      <w:r w:rsidRPr="009268AD">
        <w:rPr>
          <w:rFonts w:ascii="Times New Roman" w:hAnsi="Times New Roman"/>
          <w:sz w:val="24"/>
          <w:szCs w:val="24"/>
        </w:rPr>
        <w:tab/>
        <w:t>Implications for GRQ Syndrome: As students are exposed to such ads, they may start to believe that participating in similar schemes or selling products will quickly lead to financial gain. The pressure to replicate this success can lead to the adoption of risky behaviors or shortcuts for financial prosperity, contributing to the GRQ syndrome.</w:t>
      </w:r>
    </w:p>
    <w:p w:rsid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lastRenderedPageBreak/>
        <w:t>ELABORATION LIKELIHOOD MODEL (ELM):</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Developed by Petty and Cacioppo (1986), the Elaboration Likelihood Model (ELM) posits that persuasion occurs through two primary routes: the central route (requiring high engagement and deep processing) and the peripheral route (which relies on superficial cues such as attractiveness, credibility, or emotional appeals).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Application to Herbal Medicine Advertising: Herbal medicine ads on Facebook often use emotional appeals, celebrity endorsements, and quick-fix promises, which typically target the peripheral route of persuasion. Nigerian students, especially those with limited critical thinking about health and wealth, may be more susceptible to these cues rather than engaging in deep, critical analysis.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w:t>
      </w:r>
      <w:r w:rsidRPr="009268AD">
        <w:rPr>
          <w:rFonts w:ascii="Times New Roman" w:hAnsi="Times New Roman"/>
          <w:sz w:val="24"/>
          <w:szCs w:val="24"/>
        </w:rPr>
        <w:tab/>
        <w:t>Implications for GRQ Syndrome: The peripheral route of persuasion is highly effective in shaping students’ beliefs about the possibility of easy wealth through herbal products. Students may be influenced by superficial appeals, such as testimonials or flashy images, without fully understanding the risks involved, thus increasing the likelihood of GRQ syndrome.</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THEORY OF PLANNED BEHAVIOR (TPB):</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The Theory of Planned Behavior (Ajzen, 1991) is a psychological theory that links beliefs and behavior. It asserts that behavior is influenced by three factors: attitudes toward the behavior, subjective norms (social pressure), and perceived behavioral control (the perceived ease or difficulty of performing the behavior).</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ab/>
        <w:t>•</w:t>
      </w:r>
      <w:r w:rsidRPr="009268AD">
        <w:rPr>
          <w:rFonts w:ascii="Times New Roman" w:hAnsi="Times New Roman"/>
          <w:sz w:val="24"/>
          <w:szCs w:val="24"/>
        </w:rPr>
        <w:tab/>
        <w:t>Application to Herbal Medicine Advertising: Nigerian students may be influenced by their attitudes toward herbal medicine (e.g., positive beliefs about its effectiveness or benefits), the social norms around using or selling herbal medicine (e.g., peer influence), and their perceived control over achieving financial success through these means.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w:t>
      </w:r>
      <w:r w:rsidRPr="009268AD">
        <w:rPr>
          <w:rFonts w:ascii="Times New Roman" w:hAnsi="Times New Roman"/>
          <w:sz w:val="24"/>
          <w:szCs w:val="24"/>
        </w:rPr>
        <w:tab/>
        <w:t>Implications for GRQ Syndrome: The influence of peer groups, coupled with ads promoting easy financial gains, may increase students’ intention to engage in herbal medicine-related business ventures, contributing to the GRQ syndrome, as students believe they can easily achieve success by replicating the behaviors promoted in the ads.</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CONSUMER CULTURE THEORY (CCT):</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Consumer Culture Theory (CCT) focuses on the ways in which consumer identities and behaviors are shaped by cultural meanings, social contexts, and the consumer marketplace. It emphasizes how advertisements create desires, shape identities, and promote particular values and lifestyles.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w:t>
      </w:r>
      <w:r w:rsidRPr="009268AD">
        <w:rPr>
          <w:rFonts w:ascii="Times New Roman" w:hAnsi="Times New Roman"/>
          <w:sz w:val="24"/>
          <w:szCs w:val="24"/>
        </w:rPr>
        <w:tab/>
        <w:t>Application to Herbal Medicine Advertising: Herbal medicine advertising on Facebook, particularly those promising quick wealth or success, often taps into a consumer culture that emphasizes individualism, instant gratification, and the pursuit of material wealth. Nigerian students, as consumers, may internalize these values and aspire to quickly attain financial success through herbal medicine sales.</w:t>
      </w:r>
    </w:p>
    <w:p w:rsid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b/>
        <w:t>•</w:t>
      </w:r>
      <w:r w:rsidRPr="009268AD">
        <w:rPr>
          <w:rFonts w:ascii="Times New Roman" w:hAnsi="Times New Roman"/>
          <w:sz w:val="24"/>
          <w:szCs w:val="24"/>
        </w:rPr>
        <w:tab/>
        <w:t>Implications for GRQ Syndrome: As students are exposed to this consumer culture, they may come to see rapid financial success as the ideal lifestyle. The pressure to achieve wealth without long-term effort can lead to the GRQ syndrome, where students seek shortcuts or risky business ventures as promoted by the ads.</w:t>
      </w: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2.3 Empirical Reviews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Olokungboye, Fapetu, Agbi, Ologun (2021) in their study ‘Upsurge of Money rituals among youths in Nigeria and National security examined the threat of money ritual among youths in Nigeria.They established that the apparent downward trend in socio-economic greediness and quest for material possession, have resulted in the increase of the number of youth utilizing fetish practices to attune with prevailing socio-economic demands. Salihu, Isiaka &amp; Isiaka (2019) in their study “The Growing Phenomenon of Money Ritual-motivated killings in Nigeria: An empirical investigation into the factors responsible” examined how beliefs in magical powers and related sacred activities, particularly those that accept human body parts for ritual sacrifices in exchange for fortunes, alongside poverty, unemployment, and quest for wealth as predictors responsible for the increase in money ritual–related killings in Ilorin Emirate of Kwara State, Nigeria. A total of 1736 respondents were selected using simple random sampling techniques. The instrument employed for data collection was a questionnaire. Furthermore, the information gathered was analyzed using the Statistical Package for Social Sciences. The results showed that the increase in money ritual–related killings in Ilorin Emirate is as a result of the general belief that ritual sacrifices enhance fortunes, the boundless desire for material wealth among Nigerians, unemployment, and poverty in Nigeria. The paper therefore recommended that there should be public enlightenment in all languages spoken in Nigeria about the dangers in relating individual successes with spiritual influences. This study is quite similar to the current study in that if focuses on the issue of money rituals with a similar methodology except for the area of study which differs and the measurable variables used.</w:t>
      </w:r>
      <w:r w:rsidRPr="009268AD">
        <w:rPr>
          <w:rFonts w:ascii="Times New Roman" w:hAnsi="Times New Roman"/>
          <w:sz w:val="24"/>
          <w:szCs w:val="24"/>
        </w:rPr>
        <w:cr/>
        <w:t xml:space="preserve">Akinnugbe (2016) in his study Kidnapping for ritual in Nigeria-The media perspective examines </w:t>
      </w:r>
      <w:r w:rsidRPr="009268AD">
        <w:rPr>
          <w:rFonts w:ascii="Times New Roman" w:hAnsi="Times New Roman"/>
          <w:sz w:val="24"/>
          <w:szCs w:val="24"/>
        </w:rPr>
        <w:lastRenderedPageBreak/>
        <w:t xml:space="preserve">the threat of kidnapping for ritual in Nigeria. Relying on accessible public data, this study interrogates the phenomenon and its motivations and implications for the media, security, and the efficacy of state responses, and possible ways forward. The found out that the media plays big role in fueling and at that the same time curtailing the incidents of kidnapping for rituals in Nigeria. The study therefore suggested that media stakeholders should seek out ways of engaging and enlightening the public on issues bothering on kidnapping for rituals and ways to put an end to it. Smith (2001) in his study “Ritual killing, 419 and Fast wealth; Inequality and the popular imagination in south eastern Nigeria’ situates an apparently fantastic series of events in Nigeria in a context that makes them meaningful and recognizes their intimate connection to everyday issues of wealth, power, and inequality focusing on popular stories of the occult circulating in the aftermath of a widely publicized case of ritual killing. From the empirical reviews above, the gap in literature is evident which this current study attempted to fill. None of the studies above focused on money ritual advertising on facebook and its get rich quick syndrome among the youth. This study will seek to investigate money ritual advertising on facebook as a broader concept with advertising. </w:t>
      </w:r>
    </w:p>
    <w:p w:rsidR="009268AD" w:rsidRDefault="009268AD" w:rsidP="009268AD">
      <w:pPr>
        <w:spacing w:line="480" w:lineRule="auto"/>
        <w:jc w:val="both"/>
        <w:rPr>
          <w:rFonts w:ascii="Times New Roman" w:hAnsi="Times New Roman"/>
          <w:sz w:val="24"/>
          <w:szCs w:val="24"/>
        </w:rPr>
      </w:pPr>
    </w:p>
    <w:p w:rsidR="009268AD" w:rsidRDefault="009268AD" w:rsidP="009268AD">
      <w:pPr>
        <w:spacing w:line="480" w:lineRule="auto"/>
        <w:jc w:val="both"/>
        <w:rPr>
          <w:rFonts w:ascii="Times New Roman" w:hAnsi="Times New Roman"/>
          <w:sz w:val="24"/>
          <w:szCs w:val="24"/>
        </w:rPr>
      </w:pPr>
    </w:p>
    <w:p w:rsidR="009268AD" w:rsidRDefault="009268AD" w:rsidP="009268AD">
      <w:pPr>
        <w:spacing w:line="480" w:lineRule="auto"/>
        <w:jc w:val="both"/>
        <w:rPr>
          <w:rFonts w:ascii="Times New Roman" w:hAnsi="Times New Roman"/>
          <w:sz w:val="24"/>
          <w:szCs w:val="24"/>
        </w:rPr>
      </w:pPr>
    </w:p>
    <w:p w:rsidR="009268AD" w:rsidRDefault="009268AD" w:rsidP="009268AD">
      <w:pPr>
        <w:spacing w:line="480" w:lineRule="auto"/>
        <w:jc w:val="both"/>
        <w:rPr>
          <w:rFonts w:ascii="Times New Roman" w:hAnsi="Times New Roman"/>
          <w:sz w:val="24"/>
          <w:szCs w:val="24"/>
        </w:rPr>
      </w:pPr>
    </w:p>
    <w:p w:rsidR="009268AD" w:rsidRDefault="009268AD" w:rsidP="009268AD">
      <w:pPr>
        <w:spacing w:line="480" w:lineRule="auto"/>
        <w:jc w:val="both"/>
        <w:rPr>
          <w:rFonts w:ascii="Times New Roman" w:hAnsi="Times New Roman"/>
          <w:sz w:val="24"/>
          <w:szCs w:val="24"/>
        </w:rPr>
      </w:pPr>
    </w:p>
    <w:p w:rsid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center"/>
        <w:rPr>
          <w:rStyle w:val="Strong"/>
          <w:rFonts w:ascii="Times New Roman" w:hAnsi="Times New Roman"/>
          <w:sz w:val="24"/>
          <w:szCs w:val="24"/>
        </w:rPr>
      </w:pPr>
      <w:r w:rsidRPr="009268AD">
        <w:rPr>
          <w:rStyle w:val="Strong"/>
          <w:rFonts w:ascii="Times New Roman" w:hAnsi="Times New Roman"/>
          <w:sz w:val="24"/>
          <w:szCs w:val="24"/>
        </w:rPr>
        <w:t>CHAPTER THREE</w:t>
      </w:r>
    </w:p>
    <w:p w:rsidR="009268AD" w:rsidRPr="009268AD" w:rsidRDefault="009268AD" w:rsidP="009268AD">
      <w:pPr>
        <w:spacing w:line="480" w:lineRule="auto"/>
        <w:jc w:val="center"/>
        <w:rPr>
          <w:rStyle w:val="Strong"/>
          <w:rFonts w:ascii="Times New Roman" w:hAnsi="Times New Roman"/>
          <w:sz w:val="24"/>
          <w:szCs w:val="24"/>
        </w:rPr>
      </w:pPr>
      <w:r w:rsidRPr="009268AD">
        <w:rPr>
          <w:rStyle w:val="Strong"/>
          <w:rFonts w:ascii="Times New Roman" w:hAnsi="Times New Roman"/>
          <w:sz w:val="24"/>
          <w:szCs w:val="24"/>
        </w:rPr>
        <w:t>RESEARCH METHODOLOGY</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3.1 Research Design</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This study was designed as a survey which is an attempt to collect data from members of a population in order to determine the current status of the population with respect to one or variable. Survey research seek to obtain information that describe existing phonomena by asking individual about their perceptions, attitude, behavior, or values. It is therefore a type research (mugenda&amp;mugenda,2003). In this study there are independent variable i.e money ritual advertising including sponsorship, corporate social responsibility by the spiritualist and witch doctor that influence youth believability. The survey design is necessary to gauge opinions, attitude and get rich quick syndrome among the youth as it relate to money ritual advertising.</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3.2 Population of the Study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Population, according to Euboroulaki (2003:15), refers to the entire subject whom the researcher is investigating or any group of person or organization being study by the investigator that constitute the population. This research work is to research on the topic "money ritual advertising on facebook and its implication on get rich quick syndrome among the youth". The research choose facebook on the basis that there were large number of money ritual advertisement where youth engage with the content.</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3.3 Sample Size and Sampling Techniques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A sample size of two hundred (200) people was chosen for the research. Undoubtedly, it is believed that the sample population of the youth on facebook is our sample researcher used the random sampling technique in our selecting 200 respondents out the entire population of youth using facebook, copies of questionnaire were administered on those who make themselves available online; this ensures hundred percent rate of answered. Target population of youth are considered. This is because those are are involved in money ritual are mostly youth.</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3.4 Instrument for Data Collection</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principal instrument used to gather information for this study were questionnaire administered to facebook users.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According to research methodology guide (2005 p.)</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Questionnaire is a data collection instrument mostly used in conducting survey and many other research design including content analysis and observation. Questionnaire is as important as the whole research itself. This is because it determine the outcome of a research exercise. A questionnaire is used to gather appropriate data in order to measure the desired variables.</w:t>
      </w:r>
    </w:p>
    <w:p w:rsid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 questionnaire consist of question relating to the aims of the study and the research question to be verified (Nwanna 1990 p.170) the questionnaire for this study contains two sections demographic and psychographic sections. The demographic contained the personal data of the respondents while the psychographic questions examine the logical and carefully selected question aimed at sourcing reasonable and accurable answers from the respondents such that can help solve the research problem. The questionnaire were distributed to various respondents, therefore giving the researchers on ample opportunity to make first hand observation and independent judgement on the study.</w:t>
      </w: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3.5 Method of Data Collection</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questionnaire being the collection instrument was distributed online. The questionnaires were self-completed because the respondents were literate and knowledgeable enough. Copies of the questionnaire were distributed online to respondents. And the research coaliate the answered Questionnaire.</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3.6 Validity and Reliability of the Measurement</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To enable the researchers test the reliability of the questionnaires, pre-testing of the instrument was conducted. Ten copies of sample Questionnaires were pre-tested; using some selected facebook users. To have a valid and reliable data, the researcher ensure that the questionnaires were well formulated which error minimizations.</w:t>
      </w:r>
    </w:p>
    <w:p w:rsidR="009268AD" w:rsidRPr="009268AD" w:rsidRDefault="009268AD" w:rsidP="009268AD">
      <w:pPr>
        <w:spacing w:line="480" w:lineRule="auto"/>
        <w:jc w:val="both"/>
        <w:rPr>
          <w:rStyle w:val="Strong"/>
          <w:rFonts w:ascii="Times New Roman" w:hAnsi="Times New Roman"/>
          <w:sz w:val="24"/>
          <w:szCs w:val="24"/>
        </w:rPr>
      </w:pPr>
      <w:r w:rsidRPr="009268AD">
        <w:rPr>
          <w:rStyle w:val="Strong"/>
          <w:rFonts w:ascii="Times New Roman" w:hAnsi="Times New Roman"/>
          <w:sz w:val="24"/>
          <w:szCs w:val="24"/>
        </w:rPr>
        <w:t>3.7 Method of Data Analysis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collected data were analysis using charts and line graph to ensure easy and quick interpretation of data. Responses were expressed in percentages. Data from the completed questionnaire were checked for consistency. The items were grouped base on the response given by the respondents'. Microsoft Excel was used to derive the charts. Relationship between money ritual advertisement and its implication was determined by using statiscal package for social sciences (SPSS) to estimate the regression.</w:t>
      </w:r>
    </w:p>
    <w:p w:rsidR="009268AD" w:rsidRDefault="009268AD" w:rsidP="009268AD">
      <w:pPr>
        <w:spacing w:line="480" w:lineRule="auto"/>
        <w:jc w:val="both"/>
        <w:rPr>
          <w:rFonts w:ascii="Times New Roman" w:hAnsi="Times New Roman"/>
          <w:sz w:val="24"/>
          <w:szCs w:val="24"/>
        </w:rPr>
      </w:pPr>
    </w:p>
    <w:p w:rsid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 xml:space="preserve">                                                                   CHAPTER FOUR</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 xml:space="preserve">                                               DATA PRESENTATION AND ANALYSIS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The instrument for the sturdy i.e questionnaire was administered to people using Facebook. The administered questionnaires were adequately responded to. This aided the analysis as information gathered was used to analyze the research questions. The questionnaire distributed were two hundred (200) copies in which the total distributed were recovered and valid responded to from the questionnaires administered. It was observed that data obtained must be put into table so that a quick look will give a better conclusion of the research work. </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4.1 ANALYSIS OF AUDIENCE DEMOGRAPHICS</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1</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 xml:space="preserve">DISTRIBUTION </w:t>
      </w:r>
      <w:r w:rsidR="00A12917">
        <w:rPr>
          <w:rFonts w:ascii="Times New Roman" w:hAnsi="Times New Roman"/>
          <w:b/>
          <w:sz w:val="24"/>
          <w:szCs w:val="24"/>
        </w:rPr>
        <w:t xml:space="preserve">OF THE </w:t>
      </w:r>
      <w:r w:rsidRPr="009268AD">
        <w:rPr>
          <w:rFonts w:ascii="Times New Roman" w:hAnsi="Times New Roman"/>
          <w:b/>
          <w:sz w:val="24"/>
          <w:szCs w:val="24"/>
        </w:rPr>
        <w:t xml:space="preserve"> RESPONDENS BY SEX</w:t>
      </w:r>
    </w:p>
    <w:tbl>
      <w:tblPr>
        <w:tblpPr w:vertAnchor="text" w:horzAnchor="page" w:tblpX="1352" w:tblpY="3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9268AD" w:rsidRPr="009268AD" w:rsidTr="00A12917">
        <w:trPr>
          <w:trHeight w:val="380"/>
        </w:trPr>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RESPONDENTS</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PERCENTAGE</w:t>
            </w:r>
          </w:p>
        </w:tc>
      </w:tr>
      <w:tr w:rsidR="009268AD" w:rsidRPr="009268AD" w:rsidTr="00A12917">
        <w:trPr>
          <w:trHeight w:val="346"/>
        </w:trPr>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144</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72%</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FEMALE</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56</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28%</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200</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100%</w:t>
            </w:r>
          </w:p>
        </w:tc>
      </w:tr>
    </w:tbl>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The table above shows that 72% of the respondents are male, while the remaining 28% are female.</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2</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DISTRIBUTION OF</w:t>
      </w:r>
      <w:r w:rsidR="00A12917">
        <w:rPr>
          <w:rFonts w:ascii="Times New Roman" w:hAnsi="Times New Roman"/>
          <w:b/>
          <w:sz w:val="24"/>
          <w:szCs w:val="24"/>
        </w:rPr>
        <w:t xml:space="preserve"> THE</w:t>
      </w:r>
      <w:r w:rsidRPr="009268AD">
        <w:rPr>
          <w:rFonts w:ascii="Times New Roman" w:hAnsi="Times New Roman"/>
          <w:b/>
          <w:sz w:val="24"/>
          <w:szCs w:val="24"/>
        </w:rPr>
        <w:t xml:space="preserv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RESPONDENTS</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PERCENTAGE</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16-25years</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59</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29.5%</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26-35years</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107</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53.5%</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36-45years</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10.5%</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46-above</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6.5%</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200</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100%</w:t>
            </w:r>
          </w:p>
        </w:tc>
      </w:tr>
    </w:tbl>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above table 2 indicates that 53.5% of the respondents are between 26-35years, 29.5% of the respondents between 16-25years, 10.5% of the respondents are between 36-45years while the remaining 6.5% are 46-above.</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3</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DISTRIBUTION OF</w:t>
      </w:r>
      <w:r w:rsidR="00A12917">
        <w:rPr>
          <w:rFonts w:ascii="Times New Roman" w:hAnsi="Times New Roman"/>
          <w:b/>
          <w:sz w:val="24"/>
          <w:szCs w:val="24"/>
        </w:rPr>
        <w:t xml:space="preserve"> THE</w:t>
      </w:r>
      <w:r w:rsidRPr="009268AD">
        <w:rPr>
          <w:rFonts w:ascii="Times New Roman" w:hAnsi="Times New Roman"/>
          <w:b/>
          <w:sz w:val="24"/>
          <w:szCs w:val="24"/>
        </w:rPr>
        <w:t xml:space="preserv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RESPONDENTS</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PERCENTAGE</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SINGLE</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122</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61%</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MARRIED</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65</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32.5%</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DIVORCE</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6.5%</w:t>
            </w:r>
          </w:p>
        </w:tc>
      </w:tr>
      <w:tr w:rsidR="009268AD" w:rsidRPr="009268AD" w:rsidTr="00A12917">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200</w:t>
            </w:r>
          </w:p>
        </w:tc>
        <w:tc>
          <w:tcPr>
            <w:tcW w:w="319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100%</w:t>
            </w:r>
          </w:p>
        </w:tc>
      </w:tr>
    </w:tbl>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above table 3 indicates that 61% of the respondents are single, 32.5% are married and 6.5% are divorce.</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4</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DISTRIBUTION OF</w:t>
      </w:r>
      <w:r w:rsidR="00A12917">
        <w:rPr>
          <w:rFonts w:ascii="Times New Roman" w:hAnsi="Times New Roman"/>
          <w:b/>
          <w:sz w:val="24"/>
          <w:szCs w:val="24"/>
        </w:rPr>
        <w:t xml:space="preserve"> THE</w:t>
      </w:r>
      <w:r w:rsidRPr="009268AD">
        <w:rPr>
          <w:rFonts w:ascii="Times New Roman" w:hAnsi="Times New Roman"/>
          <w:b/>
          <w:sz w:val="24"/>
          <w:szCs w:val="24"/>
        </w:rPr>
        <w:t xml:space="preserve"> RESPONDENTS BY 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ISLAM</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52.5%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CHRISTIANITY</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58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29%</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OTHERS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37</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18.5%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100%</w:t>
            </w:r>
          </w:p>
        </w:tc>
      </w:tr>
    </w:tbl>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above table4 indicates that 52.5% of the respondents choose Islam, 29% choose Christianity while 18.5% choose others.</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5</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DISTRIBUTION OF</w:t>
      </w:r>
      <w:r w:rsidR="00A12917">
        <w:rPr>
          <w:rFonts w:ascii="Times New Roman" w:hAnsi="Times New Roman"/>
          <w:b/>
          <w:sz w:val="24"/>
          <w:szCs w:val="24"/>
        </w:rPr>
        <w:t xml:space="preserve"> THE</w:t>
      </w:r>
      <w:r w:rsidRPr="009268AD">
        <w:rPr>
          <w:rFonts w:ascii="Times New Roman" w:hAnsi="Times New Roman"/>
          <w:b/>
          <w:sz w:val="24"/>
          <w:szCs w:val="24"/>
        </w:rPr>
        <w:t xml:space="preserv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CIVIL SERVANT</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23</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11.5%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STUDENT</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125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62.5%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TRADER</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33</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16.5%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OTHERS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9.5%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100%</w:t>
            </w:r>
          </w:p>
        </w:tc>
      </w:tr>
    </w:tbl>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above table 5 shows that 62.5% of the respondents are students, 16.5% are traders, 11.5% are civil Servant and the remaining 9.5% are for others.</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4.2 ANALYSIS OF RESEARCH ITEMS</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6</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DO YOU HAVE A FACEBOOK ACCOUNT?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YES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185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92.5%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NO</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7.5%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100%</w:t>
            </w:r>
          </w:p>
        </w:tc>
      </w:tr>
    </w:tbl>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sz w:val="24"/>
          <w:szCs w:val="24"/>
        </w:rPr>
        <w:t>The above table 6 shows that 92.5% of the respondents have Facebook account while the remaining 7.5% doesn't.</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7</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FOR WHAT PURPOSE DO YOU MAKE USE OF FACEBOOK?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33"/>
        <w:gridCol w:w="3106"/>
        <w:gridCol w:w="3111"/>
      </w:tblGrid>
      <w:tr w:rsidR="009268AD" w:rsidRPr="009268AD" w:rsidTr="00A12917">
        <w:tc>
          <w:tcPr>
            <w:tcW w:w="3133"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RESPONDENTS</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FREQUENCY</w:t>
            </w:r>
          </w:p>
        </w:tc>
        <w:tc>
          <w:tcPr>
            <w:tcW w:w="3111"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PERCENTAGE</w:t>
            </w:r>
          </w:p>
        </w:tc>
      </w:tr>
      <w:tr w:rsidR="009268AD" w:rsidRPr="009268AD" w:rsidTr="00A12917">
        <w:tc>
          <w:tcPr>
            <w:tcW w:w="3133"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EDUCATION</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32</w:t>
            </w:r>
          </w:p>
        </w:tc>
        <w:tc>
          <w:tcPr>
            <w:tcW w:w="3111"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16%</w:t>
            </w:r>
          </w:p>
        </w:tc>
      </w:tr>
      <w:tr w:rsidR="009268AD" w:rsidRPr="009268AD" w:rsidTr="00A12917">
        <w:tc>
          <w:tcPr>
            <w:tcW w:w="3133"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COMMUNICATION</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55</w:t>
            </w:r>
          </w:p>
        </w:tc>
        <w:tc>
          <w:tcPr>
            <w:tcW w:w="3111"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27.5%</w:t>
            </w:r>
          </w:p>
        </w:tc>
      </w:tr>
      <w:tr w:rsidR="009268AD" w:rsidRPr="009268AD" w:rsidTr="00A12917">
        <w:tc>
          <w:tcPr>
            <w:tcW w:w="3133"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ENTERTAINMENT</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59</w:t>
            </w:r>
          </w:p>
        </w:tc>
        <w:tc>
          <w:tcPr>
            <w:tcW w:w="3111"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29.5%</w:t>
            </w:r>
          </w:p>
        </w:tc>
      </w:tr>
      <w:tr w:rsidR="009268AD" w:rsidRPr="009268AD" w:rsidTr="00A12917">
        <w:tc>
          <w:tcPr>
            <w:tcW w:w="3133"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INFORMATION</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37</w:t>
            </w:r>
          </w:p>
        </w:tc>
        <w:tc>
          <w:tcPr>
            <w:tcW w:w="3111"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18.5%</w:t>
            </w:r>
          </w:p>
        </w:tc>
      </w:tr>
      <w:tr w:rsidR="009268AD" w:rsidRPr="009268AD" w:rsidTr="00A12917">
        <w:tc>
          <w:tcPr>
            <w:tcW w:w="3133"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OTHERS</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17</w:t>
            </w:r>
          </w:p>
        </w:tc>
        <w:tc>
          <w:tcPr>
            <w:tcW w:w="3111"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8.5%</w:t>
            </w:r>
          </w:p>
        </w:tc>
      </w:tr>
      <w:tr w:rsidR="009268AD" w:rsidRPr="009268AD" w:rsidTr="00A12917">
        <w:tc>
          <w:tcPr>
            <w:tcW w:w="3133"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Total</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200</w:t>
            </w:r>
          </w:p>
        </w:tc>
        <w:tc>
          <w:tcPr>
            <w:tcW w:w="3111"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100%</w:t>
            </w:r>
          </w:p>
        </w:tc>
      </w:tr>
    </w:tbl>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sz w:val="24"/>
          <w:szCs w:val="24"/>
        </w:rPr>
        <w:t>The above table7 show that 29.5% of the respondents make use of facebook for entertainment, 27.5% use it for communication, 18.5% use if for information, 16% use it for education while 8.5% use it for other purpose.</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8</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HOW OFTEN DO YOU MAKE USE OF FACEBOOK PLATFORM?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rPr>
          <w:trHeight w:val="463"/>
        </w:trPr>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VERY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62</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32.5%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QUITE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81</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40.5%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NOT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38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19%</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NOT AT ALL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8%</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100%</w:t>
            </w:r>
          </w:p>
        </w:tc>
      </w:tr>
    </w:tbl>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sz w:val="24"/>
          <w:szCs w:val="24"/>
        </w:rPr>
        <w:t>The above table 8 shows that 40.5% of respondents choose Quite often, 32.5% choose Very often, 19% choose Not often while 8% choose Not at all.</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Table 9</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 xml:space="preserve">Facebook information and messages is created mostly 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YORUBA LANGUAGE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9.5%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ENGLISH LANGUAGE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172</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86%</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HAUSA LANGUAGE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table9 indicates that 86% choose English Language, 9.5% choose Yoruba Language while the remaining 4.5% choose Hausa Language.</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10</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 xml:space="preserve">Base on your experience on Facebook, how often do you come across money ritual advertisement?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VERY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lastRenderedPageBreak/>
              <w:t>QUITE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79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39.5%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24%</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AT ALL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24</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12%</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10 indicates that 39.5% of the respondents choose Quite often, 24.5% choose Very often, 24% choose Not often and 12% choose Not at all.</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11</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 xml:space="preserve">How often do you come across money ritual information and advertisement on facebook and also how often do you adopt 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VERY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28%</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QUITE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32.5%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AT ALL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11 shows that 32.5% of the respondents choose Quite often, 28% choose Very often, 24.5% choose Not often while 15% choose Not at all.</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12</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lastRenderedPageBreak/>
        <w:t xml:space="preserve">How often are youths exposed to money ritual advertisement on Facebook? </w:t>
      </w:r>
    </w:p>
    <w:tbl>
      <w:tblPr>
        <w:tblW w:w="0" w:type="auto"/>
        <w:tblLook w:val="04A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VERY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63</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31.5%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QUITE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82</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41%</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19%</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AT ALL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17</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8.5%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12 shows that 41% of the respondents choose Quite often, 31.5% choose Very often, 19% choose Not at all.</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13</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 xml:space="preserve">How often are youths engage in money ritual activities due to its claims on Facebook? </w:t>
      </w:r>
    </w:p>
    <w:tbl>
      <w:tblPr>
        <w:tblW w:w="0" w:type="auto"/>
        <w:tblLook w:val="04A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VERY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27.5%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QUITE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42%</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44</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22%</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AT ALL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17</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8.5%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lastRenderedPageBreak/>
        <w:t>The above table 13 shows that 42% of the respondents choose Quite often, 27.5% choose Very often, 22% choose Not often while 8.5% choose Not at all.</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14</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Do you believe that many Youth are participating in money ritual?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TRUE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152</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76%</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FALSE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24%</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14 indicates that 76% of the respondents believe that many youths participate in money ritual while 24% doesn't.</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15</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How often do they aquire wealth after participating in it?</w:t>
      </w:r>
    </w:p>
    <w:tbl>
      <w:tblPr>
        <w:tblW w:w="0" w:type="auto"/>
        <w:tblLook w:val="04A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VERY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62</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31%</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QUITE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88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44%</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OFTEN</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33</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16.5%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NOT AT ALL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17</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8.5%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lastRenderedPageBreak/>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15 shows that 44% of the respondents choose Quite often, 31% choose Very often, 16.5% choose Not often while the remaining 8.5% choose Not at all.</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16</w:t>
      </w:r>
    </w:p>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b/>
          <w:color w:val="000000"/>
          <w:sz w:val="24"/>
          <w:szCs w:val="24"/>
        </w:rPr>
        <w:t>Facebook serve as a means of acquiring information</w:t>
      </w:r>
      <w:r w:rsidRPr="009268AD">
        <w:rPr>
          <w:rFonts w:ascii="Times New Roman" w:hAnsi="Times New Roman"/>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79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39.5%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72</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36.5%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13</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27</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13.5%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16 shows that 39.5% of the respondents are Strongly agreed, 36.5% Agreed, 13.5% are Strongly disagreed, 6.5% choose Neutral and the remaining 4%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17</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Youths engage mostly in facebook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rPr>
          <w:trHeight w:val="10"/>
        </w:trPr>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lastRenderedPageBreak/>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28%</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34%</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23%</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13%</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17 shows that 34% of the respondents Agreed, 28% are Strongly agreed, 23% are choose Neutral, 13% Disagreed and the remaining 2% are Strongly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18</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Many youths are opened to ritual advertisement on Facebook.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22%</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51</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33%</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lastRenderedPageBreak/>
        <w:t>The above table 18 shows that 33% of the respondents choose Neutral, 25% Agreed, 22% are Strongly agreed, 14.5% Disagreed while 4.5% are Strongly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19</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Ritual advertising capture the attention of youths on Facebook because of their desire to get rich quick without doing any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32.5%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9%</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19 shows that34.5% of the respondents are Strongly agreed, 32.5% Agreed, 20% choose Neutral, 9% Disagreed, while 4% are Strongly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20</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Ritual advertising on Facebook does not contain information about the repercussion of ritualism.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lastRenderedPageBreak/>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58</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29%</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27.5%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20 shows that 29% of the respondents are Strongly agreed, 27.5% are Neutral, 24.5% Agreed, 14.5% Disagreed while 4.5% are Strongly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21</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Facebook serves as a medium of promoting money ritual.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31</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15.5%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27.5%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53</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26.5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21</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lastRenderedPageBreak/>
        <w:t>The above table 21 shows that 27.5% of the respondents are Neutral, 26.5% Disagreed, 20% Agreed, 15.5% are Strongly agreed while 10.5% are Strongly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22</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Money ritual advertising claims on Facebook tempt youths to participate in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47</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23.5%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27.5%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19.5%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 22 shows that 27.5% of the respondents Agreed, 24.5% are Neutral, 23.5% are Strongly agreed, 19.5% Disagreed while 5% are Strongly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23</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sz w:val="24"/>
          <w:szCs w:val="24"/>
        </w:rPr>
        <w:t>Money ritual is no more thing of hiding in our society.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34"/>
        <w:gridCol w:w="3106"/>
        <w:gridCol w:w="3110"/>
      </w:tblGrid>
      <w:tr w:rsidR="009268AD" w:rsidRPr="009268AD" w:rsidTr="00A12917">
        <w:tc>
          <w:tcPr>
            <w:tcW w:w="3134"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sz w:val="24"/>
                <w:szCs w:val="24"/>
              </w:rPr>
              <w:t>RESPONDENTS</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0"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34"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AGREE</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53</w:t>
            </w:r>
          </w:p>
        </w:tc>
        <w:tc>
          <w:tcPr>
            <w:tcW w:w="3110"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26.5%</w:t>
            </w:r>
          </w:p>
        </w:tc>
      </w:tr>
      <w:tr w:rsidR="009268AD" w:rsidRPr="009268AD" w:rsidTr="00A12917">
        <w:tc>
          <w:tcPr>
            <w:tcW w:w="3134"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lastRenderedPageBreak/>
              <w:t>AGREE</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64</w:t>
            </w:r>
          </w:p>
        </w:tc>
        <w:tc>
          <w:tcPr>
            <w:tcW w:w="3110"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32%</w:t>
            </w:r>
          </w:p>
        </w:tc>
      </w:tr>
      <w:tr w:rsidR="009268AD" w:rsidRPr="009268AD" w:rsidTr="00A12917">
        <w:tc>
          <w:tcPr>
            <w:tcW w:w="3134"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50</w:t>
            </w:r>
          </w:p>
        </w:tc>
        <w:tc>
          <w:tcPr>
            <w:tcW w:w="3110"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25%</w:t>
            </w:r>
          </w:p>
        </w:tc>
      </w:tr>
      <w:tr w:rsidR="009268AD" w:rsidRPr="009268AD" w:rsidTr="00A12917">
        <w:tc>
          <w:tcPr>
            <w:tcW w:w="3134"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21</w:t>
            </w:r>
          </w:p>
        </w:tc>
        <w:tc>
          <w:tcPr>
            <w:tcW w:w="3110"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10.5%</w:t>
            </w:r>
          </w:p>
        </w:tc>
      </w:tr>
      <w:tr w:rsidR="009268AD" w:rsidRPr="009268AD" w:rsidTr="00A12917">
        <w:tc>
          <w:tcPr>
            <w:tcW w:w="3134"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12</w:t>
            </w:r>
          </w:p>
        </w:tc>
        <w:tc>
          <w:tcPr>
            <w:tcW w:w="3110"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w:t>
            </w:r>
          </w:p>
        </w:tc>
      </w:tr>
      <w:tr w:rsidR="009268AD" w:rsidRPr="009268AD" w:rsidTr="00A12917">
        <w:tc>
          <w:tcPr>
            <w:tcW w:w="3134"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0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0"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t>The above table23 shows that 32% of the respondents Agreed, 26.5% are Strongly agreed, 25% are Neutral, 10% Disagreed while 6% are Strongly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24</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Facebook engagement with unknown friend request tends to motivate youth in negative engagement with others which may leads to money ritual process.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23%</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52</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26%</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28%</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37</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18.5%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9</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sz w:val="24"/>
          <w:szCs w:val="24"/>
        </w:rPr>
        <w:lastRenderedPageBreak/>
        <w:t>The above table 24 shows that 28% of the respondents are Neutral, 26% Agreed, 23% are Strongly agreed, 18.5% Disagreed while 4.5% are Strongly disagreed.</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Table 25</w:t>
      </w:r>
    </w:p>
    <w:p w:rsidR="009268AD" w:rsidRPr="009268AD" w:rsidRDefault="009268AD" w:rsidP="009268AD">
      <w:pPr>
        <w:spacing w:line="480" w:lineRule="auto"/>
        <w:jc w:val="both"/>
        <w:rPr>
          <w:rFonts w:ascii="Times New Roman" w:hAnsi="Times New Roman"/>
          <w:b/>
          <w:color w:val="000000"/>
          <w:sz w:val="24"/>
          <w:szCs w:val="24"/>
        </w:rPr>
      </w:pPr>
      <w:r w:rsidRPr="009268AD">
        <w:rPr>
          <w:rFonts w:ascii="Times New Roman" w:hAnsi="Times New Roman"/>
          <w:b/>
          <w:color w:val="000000"/>
          <w:sz w:val="24"/>
          <w:szCs w:val="24"/>
        </w:rPr>
        <w:t>Facebook advert on money ritual has enable youth interest towards participating in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22"/>
        <w:gridCol w:w="3112"/>
        <w:gridCol w:w="3116"/>
      </w:tblGrid>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RESPONDENTS</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PERCENTAGE</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47</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23.5%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62</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31%</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NEUTRAL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46</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23%</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35</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17.5%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STRONGLY DISAGREE</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5%</w:t>
            </w:r>
          </w:p>
        </w:tc>
      </w:tr>
      <w:tr w:rsidR="009268AD" w:rsidRPr="009268AD" w:rsidTr="00A12917">
        <w:tc>
          <w:tcPr>
            <w:tcW w:w="312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Total</w:t>
            </w:r>
          </w:p>
        </w:tc>
        <w:tc>
          <w:tcPr>
            <w:tcW w:w="3112"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200</w:t>
            </w:r>
          </w:p>
        </w:tc>
        <w:tc>
          <w:tcPr>
            <w:tcW w:w="3116" w:type="dxa"/>
            <w:tcBorders>
              <w:top w:val="single" w:sz="4" w:space="0" w:color="auto"/>
              <w:left w:val="single" w:sz="4" w:space="0" w:color="auto"/>
              <w:bottom w:val="single" w:sz="4" w:space="0" w:color="auto"/>
              <w:right w:val="single" w:sz="4" w:space="0" w:color="auto"/>
            </w:tcBorders>
            <w:hideMark/>
          </w:tcPr>
          <w:p w:rsidR="009268AD" w:rsidRPr="009268AD" w:rsidRDefault="009268AD" w:rsidP="009268AD">
            <w:pPr>
              <w:spacing w:line="480" w:lineRule="auto"/>
              <w:jc w:val="both"/>
              <w:rPr>
                <w:rFonts w:ascii="Times New Roman" w:hAnsi="Times New Roman"/>
                <w:color w:val="000000"/>
                <w:sz w:val="24"/>
                <w:szCs w:val="24"/>
              </w:rPr>
            </w:pPr>
            <w:r w:rsidRPr="009268AD">
              <w:rPr>
                <w:rFonts w:ascii="Times New Roman" w:hAnsi="Times New Roman"/>
                <w:color w:val="000000"/>
                <w:sz w:val="24"/>
                <w:szCs w:val="24"/>
              </w:rPr>
              <w:t>100%</w:t>
            </w:r>
          </w:p>
        </w:tc>
      </w:tr>
    </w:tbl>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above table 25 shows that 31% of the respondents Agreed, 23.5% are Strongly agreed, 23% are Neutral, 17.5% are Disagreed while 5% are Strongly disagreed.</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4.2.3 ANALYSIS OF RESEARCH QUESTIONS</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sz w:val="24"/>
          <w:szCs w:val="24"/>
        </w:rPr>
        <w:t>Finding from the above research questions tested with survey method gained empirical support. The research questions support money ritual advertising on facebook and it's implication of get rich quick syndrome among the youth.</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sz w:val="24"/>
          <w:szCs w:val="24"/>
        </w:rPr>
        <w:t>Research Question 1: What is the level of money ritual advertisement on facebook?</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 xml:space="preserve">This finding reveals that money ritual advertising is quite popular on facebook. The research shows that people quite often come across money ritual advertising on facebook. Table  4.1.10 indicates that 39.5% of the respondents choose Quite often, 24.5% choose Very often, 24% choose Not often and 12% choose Not at all. </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Research Question 2: What is the level of exposure of the youths to money ritual efficacy claims videos on facebook?</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On exposure to money ritual efficacy claims, respondents were asked if money ritual advertising claims on facebook tempt youths to participate in it. According to the findings, numbers of majority conclusion may be drawn from the result and findings of the study. It shows that 27.5% of the respondents Agreed, 24.5% are Neutral, 23.5% are Strongly agreed, 19.5% Disagreed while 5% are Strongly disagreed. This implies that that money ritual claims on facebook push youths to participate in it.</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Research Question 3: Do youth actually believe the efficacy claim video of the money ritual made on facebook by it's promoter?</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This study shows that money ritual advertising capture the attention of the youths on facebook because of their desire to get rich quick without doing any work. According to the questionnaire, 34.5%  of the respondents are Strongly agreed, 32.5% Agreed, 20% choose Neutral, 9% Disagreed, while 4% are Strongly disagreed.</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Research Question 4: What are the effect of money ritual advertising on facebook and the attitude, behaviors of the youths towards the implication of get rich quick syndrome?</w:t>
      </w:r>
    </w:p>
    <w:p w:rsid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lastRenderedPageBreak/>
        <w:t>Facebook advert on money ritual has enable youth interest towards participating in it. According to the questionnaire 31% of the respondents Agreed, 23.5% are Strongly agreed, 23% are Neutral, 17.5% are Disagreed while 5% are Strongly disagreed. Youth attitude, behaviors were determine by the kind of information they are exposed to.</w:t>
      </w: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4.3 DISCUSSION OF FINDINGS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As seen in the above findings. The youths believing in this phenomenon to a reasonable extent as discovered in the study shows how evident the rate of poverty and unemployment is in the society which has encourage many youths to take interest in the ritual business to make fast wealth in other to escape from the poverty damning all consequences attached to money ritual. Akinnugbe (2016) in his study agrees with major findings as his study asserts that most Nigerian youths believe that they could escape poverty through Kidnapping for rituals and therefore engage in it without minding the consequences attached to the criminal act.</w:t>
      </w:r>
    </w:p>
    <w:p w:rsidR="009268AD" w:rsidRPr="009268AD" w:rsidRDefault="009268AD" w:rsidP="009268AD">
      <w:pPr>
        <w:spacing w:line="480" w:lineRule="auto"/>
        <w:ind w:firstLineChars="200" w:firstLine="480"/>
        <w:jc w:val="both"/>
        <w:rPr>
          <w:rFonts w:ascii="Times New Roman" w:hAnsi="Times New Roman"/>
          <w:sz w:val="24"/>
          <w:szCs w:val="24"/>
        </w:rPr>
      </w:pPr>
      <w:r w:rsidRPr="009268AD">
        <w:rPr>
          <w:rFonts w:ascii="Times New Roman" w:hAnsi="Times New Roman"/>
          <w:sz w:val="24"/>
          <w:szCs w:val="24"/>
        </w:rPr>
        <w:t>Also table 11 implies that people often come across money rit</w:t>
      </w:r>
      <w:r>
        <w:rPr>
          <w:rFonts w:ascii="Times New Roman" w:hAnsi="Times New Roman"/>
          <w:sz w:val="24"/>
          <w:szCs w:val="24"/>
        </w:rPr>
        <w:t>ual advetisement on facebook in which </w:t>
      </w:r>
      <w:r w:rsidRPr="009268AD">
        <w:rPr>
          <w:rFonts w:ascii="Times New Roman" w:hAnsi="Times New Roman"/>
          <w:sz w:val="24"/>
          <w:szCs w:val="24"/>
        </w:rPr>
        <w:t>32.5%oftherespondentschoose</w:t>
      </w:r>
      <w:r>
        <w:rPr>
          <w:rFonts w:ascii="Times New Roman" w:hAnsi="Times New Roman"/>
          <w:sz w:val="24"/>
          <w:szCs w:val="24"/>
        </w:rPr>
        <w:t> </w:t>
      </w:r>
      <w:r w:rsidRPr="009268AD">
        <w:rPr>
          <w:rFonts w:ascii="Times New Roman" w:hAnsi="Times New Roman"/>
          <w:sz w:val="24"/>
          <w:szCs w:val="24"/>
        </w:rPr>
        <w:t>Quite</w:t>
      </w:r>
      <w:r>
        <w:rPr>
          <w:rFonts w:ascii="Times New Roman" w:hAnsi="Times New Roman"/>
          <w:sz w:val="24"/>
          <w:szCs w:val="24"/>
        </w:rPr>
        <w:t> </w:t>
      </w:r>
      <w:r w:rsidRPr="009268AD">
        <w:rPr>
          <w:rFonts w:ascii="Times New Roman" w:hAnsi="Times New Roman"/>
          <w:sz w:val="24"/>
          <w:szCs w:val="24"/>
        </w:rPr>
        <w:t>often,28%choose</w:t>
      </w:r>
      <w:r>
        <w:rPr>
          <w:rFonts w:ascii="Times New Roman" w:hAnsi="Times New Roman"/>
          <w:sz w:val="24"/>
          <w:szCs w:val="24"/>
        </w:rPr>
        <w:t> </w:t>
      </w:r>
      <w:r w:rsidRPr="009268AD">
        <w:rPr>
          <w:rFonts w:ascii="Times New Roman" w:hAnsi="Times New Roman"/>
          <w:sz w:val="24"/>
          <w:szCs w:val="24"/>
        </w:rPr>
        <w:t>Very</w:t>
      </w:r>
      <w:r>
        <w:rPr>
          <w:rFonts w:ascii="Times New Roman" w:hAnsi="Times New Roman"/>
          <w:sz w:val="24"/>
          <w:szCs w:val="24"/>
        </w:rPr>
        <w:t> </w:t>
      </w:r>
      <w:r w:rsidRPr="009268AD">
        <w:rPr>
          <w:rFonts w:ascii="Times New Roman" w:hAnsi="Times New Roman"/>
          <w:sz w:val="24"/>
          <w:szCs w:val="24"/>
        </w:rPr>
        <w:t>often</w:t>
      </w:r>
      <w:r>
        <w:rPr>
          <w:rFonts w:ascii="Times New Roman" w:hAnsi="Times New Roman"/>
          <w:sz w:val="24"/>
          <w:szCs w:val="24"/>
        </w:rPr>
        <w:t> </w:t>
      </w:r>
      <w:r w:rsidRPr="009268AD">
        <w:rPr>
          <w:rFonts w:ascii="Times New Roman" w:hAnsi="Times New Roman"/>
          <w:sz w:val="24"/>
          <w:szCs w:val="24"/>
        </w:rPr>
        <w:t>,24.5%</w:t>
      </w:r>
      <w:r>
        <w:rPr>
          <w:rFonts w:ascii="Times New Roman" w:hAnsi="Times New Roman"/>
          <w:sz w:val="24"/>
          <w:szCs w:val="24"/>
        </w:rPr>
        <w:t> </w:t>
      </w:r>
      <w:r w:rsidRPr="009268AD">
        <w:rPr>
          <w:rFonts w:ascii="Times New Roman" w:hAnsi="Times New Roman"/>
          <w:sz w:val="24"/>
          <w:szCs w:val="24"/>
        </w:rPr>
        <w:t>chooseNotoftenwhile15%chooseNotatall.</w:t>
      </w:r>
    </w:p>
    <w:p w:rsidR="009268AD" w:rsidRPr="009268AD" w:rsidRDefault="009268AD" w:rsidP="009268AD">
      <w:pPr>
        <w:spacing w:line="480" w:lineRule="auto"/>
        <w:ind w:firstLineChars="200" w:firstLine="480"/>
        <w:jc w:val="both"/>
        <w:rPr>
          <w:rFonts w:ascii="Times New Roman" w:hAnsi="Times New Roman"/>
          <w:sz w:val="24"/>
          <w:szCs w:val="24"/>
        </w:rPr>
      </w:pPr>
      <w:r w:rsidRPr="009268AD">
        <w:rPr>
          <w:rFonts w:ascii="Times New Roman" w:hAnsi="Times New Roman"/>
          <w:sz w:val="24"/>
          <w:szCs w:val="24"/>
        </w:rPr>
        <w:t xml:space="preserve">Table 18 shows that it wasn't certain if Youths are exposed to </w:t>
      </w:r>
      <w:r>
        <w:rPr>
          <w:rFonts w:ascii="Times New Roman" w:hAnsi="Times New Roman"/>
          <w:sz w:val="24"/>
          <w:szCs w:val="24"/>
        </w:rPr>
        <w:t>money ritual efficacy claims on facebook with </w:t>
      </w:r>
      <w:r w:rsidRPr="009268AD">
        <w:rPr>
          <w:rFonts w:ascii="Times New Roman" w:hAnsi="Times New Roman"/>
          <w:sz w:val="24"/>
          <w:szCs w:val="24"/>
        </w:rPr>
        <w:t>33%oftherespondentschooseNeutral,25%Agreed,22%areStronglyagreed,14.5%Disagreed</w:t>
      </w:r>
      <w:r>
        <w:rPr>
          <w:rFonts w:ascii="Times New Roman" w:hAnsi="Times New Roman"/>
          <w:sz w:val="24"/>
          <w:szCs w:val="24"/>
        </w:rPr>
        <w:t xml:space="preserve"> </w:t>
      </w:r>
      <w:r w:rsidRPr="009268AD">
        <w:rPr>
          <w:rFonts w:ascii="Times New Roman" w:hAnsi="Times New Roman"/>
          <w:sz w:val="24"/>
          <w:szCs w:val="24"/>
        </w:rPr>
        <w:t>while4.5%are</w:t>
      </w:r>
      <w:r>
        <w:rPr>
          <w:rFonts w:ascii="Times New Roman" w:hAnsi="Times New Roman"/>
          <w:sz w:val="24"/>
          <w:szCs w:val="24"/>
        </w:rPr>
        <w:t xml:space="preserve"> </w:t>
      </w:r>
      <w:r w:rsidRPr="009268AD">
        <w:rPr>
          <w:rFonts w:ascii="Times New Roman" w:hAnsi="Times New Roman"/>
          <w:sz w:val="24"/>
          <w:szCs w:val="24"/>
        </w:rPr>
        <w:t>Strongly</w:t>
      </w:r>
      <w:r>
        <w:rPr>
          <w:rFonts w:ascii="Times New Roman" w:hAnsi="Times New Roman"/>
          <w:sz w:val="24"/>
          <w:szCs w:val="24"/>
        </w:rPr>
        <w:t xml:space="preserve"> </w:t>
      </w:r>
      <w:r w:rsidRPr="009268AD">
        <w:rPr>
          <w:rFonts w:ascii="Times New Roman" w:hAnsi="Times New Roman"/>
          <w:sz w:val="24"/>
          <w:szCs w:val="24"/>
        </w:rPr>
        <w:t>disagreed.</w:t>
      </w:r>
    </w:p>
    <w:p w:rsidR="009268AD" w:rsidRPr="009268AD" w:rsidRDefault="009268AD" w:rsidP="009268AD">
      <w:pPr>
        <w:spacing w:line="480" w:lineRule="auto"/>
        <w:ind w:firstLineChars="200" w:firstLine="480"/>
        <w:jc w:val="both"/>
        <w:rPr>
          <w:rFonts w:ascii="Times New Roman" w:hAnsi="Times New Roman"/>
          <w:sz w:val="24"/>
          <w:szCs w:val="24"/>
        </w:rPr>
      </w:pPr>
      <w:r w:rsidRPr="009268AD">
        <w:rPr>
          <w:rFonts w:ascii="Times New Roman" w:hAnsi="Times New Roman"/>
          <w:sz w:val="24"/>
          <w:szCs w:val="24"/>
        </w:rPr>
        <w:t xml:space="preserve">Table 13 also implies that Youths believability in money ritual </w:t>
      </w:r>
      <w:r>
        <w:rPr>
          <w:rFonts w:ascii="Times New Roman" w:hAnsi="Times New Roman"/>
          <w:sz w:val="24"/>
          <w:szCs w:val="24"/>
        </w:rPr>
        <w:t>efficacy claims lead to them in </w:t>
      </w:r>
      <w:r w:rsidRPr="009268AD">
        <w:t>engaging</w:t>
      </w:r>
      <w:r>
        <w:t xml:space="preserve"> </w:t>
      </w:r>
      <w:r w:rsidRPr="009268AD">
        <w:t>in</w:t>
      </w:r>
      <w:r w:rsidRPr="009268AD">
        <w:rPr>
          <w:rFonts w:ascii="Times New Roman" w:hAnsi="Times New Roman"/>
          <w:sz w:val="24"/>
          <w:szCs w:val="24"/>
        </w:rPr>
        <w:t xml:space="preserve"> it with </w:t>
      </w:r>
      <w:r w:rsidRPr="009268AD">
        <w:rPr>
          <w:rFonts w:ascii="Times New Roman" w:hAnsi="Times New Roman"/>
          <w:sz w:val="24"/>
          <w:szCs w:val="24"/>
        </w:rPr>
        <w:lastRenderedPageBreak/>
        <w:t>42%oftherespondentschooseQuiteoften,27.5%chooseVeryoften,22%chooseNotoftenwhile8.5%chooseNotatall.</w:t>
      </w:r>
    </w:p>
    <w:p w:rsidR="009268AD" w:rsidRPr="009268AD" w:rsidRDefault="009268AD" w:rsidP="009268AD">
      <w:pPr>
        <w:spacing w:line="480" w:lineRule="auto"/>
        <w:ind w:firstLineChars="200" w:firstLine="480"/>
        <w:jc w:val="both"/>
        <w:rPr>
          <w:rFonts w:ascii="Times New Roman" w:hAnsi="Times New Roman"/>
          <w:sz w:val="24"/>
          <w:szCs w:val="24"/>
        </w:rPr>
      </w:pPr>
      <w:r w:rsidRPr="009268AD">
        <w:rPr>
          <w:rFonts w:ascii="Times New Roman" w:hAnsi="Times New Roman"/>
          <w:sz w:val="24"/>
          <w:szCs w:val="24"/>
        </w:rPr>
        <w:t>Table 19 shows how money ritual advertising on capture the attentio</w:t>
      </w:r>
      <w:r>
        <w:rPr>
          <w:rFonts w:ascii="Times New Roman" w:hAnsi="Times New Roman"/>
          <w:sz w:val="24"/>
          <w:szCs w:val="24"/>
        </w:rPr>
        <w:t>n on facebook and raise their desire to get rich </w:t>
      </w:r>
      <w:r w:rsidRPr="009268AD">
        <w:rPr>
          <w:rFonts w:ascii="Times New Roman" w:hAnsi="Times New Roman"/>
          <w:sz w:val="24"/>
          <w:szCs w:val="24"/>
        </w:rPr>
        <w:t>without</w:t>
      </w:r>
      <w:r>
        <w:rPr>
          <w:rFonts w:ascii="Times New Roman" w:hAnsi="Times New Roman"/>
          <w:sz w:val="24"/>
          <w:szCs w:val="24"/>
        </w:rPr>
        <w:t> doing any work in which </w:t>
      </w:r>
      <w:r w:rsidRPr="009268AD">
        <w:rPr>
          <w:rFonts w:ascii="Times New Roman" w:hAnsi="Times New Roman"/>
          <w:sz w:val="24"/>
          <w:szCs w:val="24"/>
        </w:rPr>
        <w:t>34.5%oftherespondentsareStronglyagreed,32.5%Agreed,20%chooseNeutral,9%Disagreed,while4%areStronglydisagreed.</w:t>
      </w:r>
    </w:p>
    <w:p w:rsidR="009268AD" w:rsidRPr="009268AD" w:rsidRDefault="009268AD" w:rsidP="009268AD">
      <w:pPr>
        <w:spacing w:line="480" w:lineRule="auto"/>
        <w:ind w:firstLineChars="200" w:firstLine="480"/>
        <w:jc w:val="both"/>
        <w:rPr>
          <w:rFonts w:ascii="Times New Roman" w:hAnsi="Times New Roman"/>
          <w:sz w:val="24"/>
          <w:szCs w:val="24"/>
        </w:rPr>
      </w:pPr>
      <w:r w:rsidRPr="009268AD">
        <w:rPr>
          <w:rFonts w:ascii="Times New Roman" w:hAnsi="Times New Roman"/>
          <w:sz w:val="24"/>
          <w:szCs w:val="24"/>
        </w:rPr>
        <w:t>Table 20 advice on how money ritual advertising on facebook doesn't tell the participants the repercussion of participating in it in which 29%oftherespondentsareStronglyagreed,27.5%areNeutral,24.5%Agreed,14.5%Disagreedwhile4.5%areStronglydisagreed.</w:t>
      </w:r>
    </w:p>
    <w:p w:rsidR="009268AD" w:rsidRPr="009268AD" w:rsidRDefault="009268AD" w:rsidP="009268AD">
      <w:pPr>
        <w:spacing w:line="480" w:lineRule="auto"/>
        <w:ind w:firstLineChars="200" w:firstLine="480"/>
        <w:jc w:val="both"/>
        <w:rPr>
          <w:rFonts w:ascii="Times New Roman" w:hAnsi="Times New Roman"/>
          <w:sz w:val="24"/>
          <w:szCs w:val="24"/>
        </w:rPr>
      </w:pPr>
      <w:r w:rsidRPr="009268AD">
        <w:rPr>
          <w:rFonts w:ascii="Times New Roman" w:hAnsi="Times New Roman"/>
          <w:sz w:val="24"/>
          <w:szCs w:val="24"/>
        </w:rPr>
        <w:t>All these findings shows how Youths believe and participate in money ritual due to it's advertising on facebook.</w:t>
      </w:r>
    </w:p>
    <w:p w:rsidR="009268AD" w:rsidRPr="009268AD" w:rsidRDefault="009268AD" w:rsidP="009268AD">
      <w:pPr>
        <w:spacing w:line="480" w:lineRule="auto"/>
        <w:ind w:firstLineChars="200" w:firstLine="480"/>
        <w:jc w:val="both"/>
        <w:rPr>
          <w:rFonts w:ascii="Times New Roman" w:hAnsi="Times New Roman"/>
          <w:sz w:val="24"/>
          <w:szCs w:val="24"/>
        </w:rPr>
      </w:pPr>
    </w:p>
    <w:p w:rsidR="009268AD" w:rsidRPr="009268AD" w:rsidRDefault="009268AD" w:rsidP="009268AD">
      <w:pPr>
        <w:spacing w:line="480" w:lineRule="auto"/>
        <w:ind w:firstLineChars="200" w:firstLine="480"/>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ind w:firstLineChars="200" w:firstLine="480"/>
        <w:jc w:val="both"/>
        <w:rPr>
          <w:rFonts w:ascii="Times New Roman" w:hAnsi="Times New Roman"/>
          <w:sz w:val="24"/>
          <w:szCs w:val="24"/>
        </w:rPr>
      </w:pPr>
    </w:p>
    <w:p w:rsidR="009268AD" w:rsidRPr="009268AD" w:rsidRDefault="009268AD" w:rsidP="009268AD">
      <w:pPr>
        <w:spacing w:line="480" w:lineRule="auto"/>
        <w:ind w:firstLineChars="200" w:firstLine="480"/>
        <w:jc w:val="both"/>
        <w:rPr>
          <w:rFonts w:ascii="Times New Roman" w:hAnsi="Times New Roman"/>
          <w:sz w:val="24"/>
          <w:szCs w:val="24"/>
        </w:rPr>
      </w:pPr>
    </w:p>
    <w:p w:rsidR="009268AD" w:rsidRPr="009268AD" w:rsidRDefault="009268AD" w:rsidP="009268AD">
      <w:pPr>
        <w:spacing w:line="480" w:lineRule="auto"/>
        <w:ind w:firstLineChars="200" w:firstLine="480"/>
        <w:jc w:val="both"/>
        <w:rPr>
          <w:rFonts w:ascii="Times New Roman" w:hAnsi="Times New Roman"/>
          <w:sz w:val="24"/>
          <w:szCs w:val="24"/>
        </w:rPr>
      </w:pPr>
    </w:p>
    <w:p w:rsid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both"/>
        <w:rPr>
          <w:rFonts w:ascii="Times New Roman" w:hAnsi="Times New Roman"/>
          <w:sz w:val="24"/>
          <w:szCs w:val="24"/>
        </w:rPr>
      </w:pPr>
    </w:p>
    <w:p w:rsidR="009268AD" w:rsidRPr="009268AD" w:rsidRDefault="009268AD" w:rsidP="009268AD">
      <w:pPr>
        <w:spacing w:line="480" w:lineRule="auto"/>
        <w:jc w:val="center"/>
        <w:rPr>
          <w:rFonts w:ascii="Times New Roman" w:hAnsi="Times New Roman"/>
          <w:b/>
          <w:sz w:val="24"/>
          <w:szCs w:val="24"/>
        </w:rPr>
      </w:pPr>
      <w:r w:rsidRPr="009268AD">
        <w:rPr>
          <w:rFonts w:ascii="Times New Roman" w:hAnsi="Times New Roman"/>
          <w:b/>
          <w:sz w:val="24"/>
          <w:szCs w:val="24"/>
        </w:rPr>
        <w:lastRenderedPageBreak/>
        <w:t>CHAPTER FIVE</w:t>
      </w:r>
    </w:p>
    <w:p w:rsidR="009268AD" w:rsidRPr="009268AD" w:rsidRDefault="009268AD" w:rsidP="009268AD">
      <w:pPr>
        <w:spacing w:line="480" w:lineRule="auto"/>
        <w:jc w:val="center"/>
        <w:rPr>
          <w:rFonts w:ascii="Times New Roman" w:hAnsi="Times New Roman"/>
          <w:b/>
          <w:sz w:val="24"/>
          <w:szCs w:val="24"/>
        </w:rPr>
      </w:pPr>
      <w:r w:rsidRPr="009268AD">
        <w:rPr>
          <w:rFonts w:ascii="Times New Roman" w:hAnsi="Times New Roman"/>
          <w:b/>
          <w:sz w:val="24"/>
          <w:szCs w:val="24"/>
        </w:rPr>
        <w:t>SUMMARY, CONCLUSION AND RECOMMENDATIONS</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t>5.1 SUMMARY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Based on the facts presented in the previous chapter, it was avowed that the results of the present study were consistent with the plethora of previous studies as evidenced in discussion of findings, whereby the effect of the get-rich quick syndrome on the aspirations of secondary school students in Nigeria was seen to contribute towards the menace happening in our society. Internet crimes have been with us for decades now but the introduction of information and communication technology has made it more sophisticated and widespread. Infotech presents a lot of advantages but the abuse of it has resulted in many computer crimes globally. In Nigeria, the failure of the government at all levels to provide for the citizenry has forced the youths down to secondary schools to invent a new culture in order to sustain themselves economically. There is also failure on the part of parents to carter for the needs of their children and wards as a result the youths are forced to query the morality which hitherto had been accepted as the norms. The frustration which the Nigerian youths, especially the boys are exposed to has led them into all manner of crimes. There are many sympathizers of yahoo boys in Nigeria today. The yahoo boys are well respected by some members of the society and if any is involved in a case, he is likely to win because he is ready to spend money to ensure his release. Many landlords today prefer to rent their houses to a yahoo person who is ready to pay double what others are willing to pay. In some universities, the yahoo boys are given special treatment by the staff of the universities because of financial gain. To the yahoo boys, they are only being smarter and wiser. This inordinate recognition of yahoo boys has resulted in some secondary school students referring to </w:t>
      </w:r>
      <w:r w:rsidRPr="009268AD">
        <w:rPr>
          <w:rFonts w:ascii="Times New Roman" w:hAnsi="Times New Roman"/>
          <w:sz w:val="24"/>
          <w:szCs w:val="24"/>
        </w:rPr>
        <w:lastRenderedPageBreak/>
        <w:t>education as a scam. However, despite the failures of the society, the menace of yahoo boys cannot be allowed to continue unabated. The future of Nigeria is actually hanging in a balance as the youths who are the leaders of tomorrow have taken to anti social behavior as the way to go. No nation survives without a strong moral code in place.</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     This research work is primarily arrived at discovering "Money ritual advertising on facebook and it's implication of get rich quick syndrome among the youths."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The function of facebook, how youths are exposed to money ritual advertisings on facebook and the way such advertising are influencing or persuading the youths to participate and normalize money ritual activities.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    Chapter one introduced the subject matter and clearly explained the statement of the problems, research questions, research objectives, significant and scope of the study and definition of key terms. In this chapter, terms that are related to money ritual are also given their definitions. In order to bring out the best out of this project, the project related to literature on money ritual advertising on facebook and other cause that money ritual can bring.</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    Chapter two entails the literature review, which includes the cause, effect, influences and different forms of money ritual advertising and the kind of effect they have on youths.</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In chapter three and four, the research employed different types of method to data collection to analysis the result of the questionnaire.</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    The findings and research that was conducted clearly stated that many youths are participating in money ritual activities to escape poverty and get rich quick without bordering about it implication or repercussions.</w:t>
      </w:r>
    </w:p>
    <w:p w:rsidR="009268AD" w:rsidRPr="009268AD" w:rsidRDefault="009268AD" w:rsidP="009268AD">
      <w:pPr>
        <w:spacing w:line="480" w:lineRule="auto"/>
        <w:jc w:val="both"/>
        <w:rPr>
          <w:rFonts w:ascii="Times New Roman" w:hAnsi="Times New Roman"/>
          <w:b/>
          <w:sz w:val="24"/>
          <w:szCs w:val="24"/>
        </w:rPr>
      </w:pPr>
      <w:r w:rsidRPr="009268AD">
        <w:rPr>
          <w:rFonts w:ascii="Times New Roman" w:hAnsi="Times New Roman"/>
          <w:b/>
          <w:sz w:val="24"/>
          <w:szCs w:val="24"/>
        </w:rPr>
        <w:lastRenderedPageBreak/>
        <w:t>5.2 CONCLUSION</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    The rationale behind this study was to investigate money ritual advertising on facebook and it's implication of get rich quick syndrome among the youths, it was inferred that many youth tend to use the facebook platform quitely to gain information to make money by ritualism.</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    It was concluded that many youths are involved in the act due to it claims by it's promoters to giving instant wealth and also with the aim of escaping poverty, unemployment in the society. With the level of poverty and unemployment in the society, the youths avail themselves the opportunity to get acquainted with information on money rituals and probably engage in it to escape poverty and be like their peers that have amassed wealth for themselves. Many youth see money ritual as means of escaping poverty without bordering about it consequences or repercussions, their major aim at that time is to make money by all means necessary.</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    The study therefore concludes that facebook plays key role in desseminating money ritual efficacy claims information and the youth utilize this media channel that help create awareness and thus exposes them to the efficacy claims of money ritual. The level of believability of the efficacy claims of money ritual by the youth equally show the interactive and persuasive power of the facebook platform that brings the advertiser or promoter of the money ritual charm together with the youths thereby enhancing an understanding to the phenomenon.</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5.3</w:t>
      </w:r>
      <w:r w:rsidRPr="009268AD">
        <w:rPr>
          <w:rFonts w:ascii="Times New Roman" w:hAnsi="Times New Roman"/>
          <w:sz w:val="24"/>
          <w:szCs w:val="24"/>
        </w:rPr>
        <w:tab/>
        <w:t>RECOMMENDATION</w:t>
      </w:r>
    </w:p>
    <w:p w:rsidR="009268AD" w:rsidRPr="009268AD" w:rsidRDefault="009268AD" w:rsidP="009268AD">
      <w:pPr>
        <w:spacing w:line="480" w:lineRule="auto"/>
        <w:jc w:val="both"/>
        <w:rPr>
          <w:rFonts w:ascii="Times New Roman" w:hAnsi="Times New Roman"/>
          <w:sz w:val="24"/>
          <w:szCs w:val="24"/>
        </w:rPr>
      </w:pPr>
      <w:r w:rsidRPr="009268AD">
        <w:rPr>
          <w:rFonts w:ascii="Times New Roman" w:hAnsi="Times New Roman"/>
          <w:sz w:val="24"/>
          <w:szCs w:val="24"/>
        </w:rPr>
        <w:t xml:space="preserve">The study therefore concludes that get-rich quick syndrome affects  aspirations of secondary schools students. Based on the findings, the following recommendations were suggested: </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lastRenderedPageBreak/>
        <w:t xml:space="preserve">The study recommends that because of the high rate and incessancy of this crime in the country, there is immediate call for remedies. An important solution is for government to address the poor living condition of youths, as well as the high rate of poverty and unemployment facing youths in the country. </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t xml:space="preserve">More cyber security management such as data encryption and careful management of personal information in the internet were also identified as a way of keeping fraudsters from gaining access to personal information of people. </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t>Parents should be sensitized about the negative effects of social media on youths to make them more careful and sensitive about the upbringing of their young ones.</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t>In addition, the Nigerian government and security agencies should employ high level of cyber security to monitor the activities of these cybercriminals in the country.</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t xml:space="preserve">  All manner of criminal behaviour must be punished no matter where it is found. Selective prosecution and shielding of criminals who are connected to the corridors of power have heightened youths‟ involvement in computer crimes.</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t>Based on the findings of the study and the discoveries made from literature review, the following recommendations are made;</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t xml:space="preserve"> 1. Awareness on the dangers of money rituals should be made by relevant stakeholders using the facebook platform. This would help counteract the efficacy claims of such rituals and dissuade youths from indulging in such practices.</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t xml:space="preserve"> 2. Relevant government agencies should create more opportunities for the youths to get them gainfully employed. This would go a long way in engaging them thereby making money rituals less attractive to them.</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lastRenderedPageBreak/>
        <w:t xml:space="preserve"> 3. There should be programmes like seminars and conferences organised by the state ministry of youths and culture to continually keep the youths informed about the consequences of performing money rituals and there should be sanctions meted out to youths seen flaunting their wealth online. This should serve as a deterrent to others that would want to imitate their lifestyle. </w:t>
      </w:r>
    </w:p>
    <w:p w:rsidR="009268AD" w:rsidRPr="009268AD" w:rsidRDefault="009268AD" w:rsidP="009268AD">
      <w:pPr>
        <w:pStyle w:val="ListParagraph"/>
        <w:numPr>
          <w:ilvl w:val="0"/>
          <w:numId w:val="1"/>
        </w:numPr>
        <w:spacing w:line="480" w:lineRule="auto"/>
        <w:jc w:val="both"/>
        <w:rPr>
          <w:rFonts w:ascii="Times New Roman" w:hAnsi="Times New Roman" w:cs="Times New Roman"/>
          <w:sz w:val="24"/>
          <w:szCs w:val="24"/>
        </w:rPr>
      </w:pPr>
      <w:r w:rsidRPr="009268AD">
        <w:rPr>
          <w:rFonts w:ascii="Times New Roman" w:hAnsi="Times New Roman" w:cs="Times New Roman"/>
          <w:sz w:val="24"/>
          <w:szCs w:val="24"/>
        </w:rPr>
        <w:t>4. Parents should also help in installing fear of money ritual to their offspring right from children so they can fight the temptation.</w:t>
      </w:r>
    </w:p>
    <w:p w:rsidR="005D12A6" w:rsidRPr="009268AD" w:rsidRDefault="005D12A6" w:rsidP="009268AD">
      <w:pPr>
        <w:spacing w:line="480" w:lineRule="auto"/>
        <w:jc w:val="both"/>
        <w:rPr>
          <w:rFonts w:ascii="Times New Roman" w:hAnsi="Times New Roman"/>
          <w:sz w:val="24"/>
          <w:szCs w:val="24"/>
        </w:rPr>
      </w:pPr>
    </w:p>
    <w:sectPr w:rsidR="005D12A6" w:rsidRPr="009268AD" w:rsidSect="005D12A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01C" w:rsidRDefault="00AC201C" w:rsidP="009268AD">
      <w:pPr>
        <w:spacing w:after="0" w:line="240" w:lineRule="auto"/>
      </w:pPr>
      <w:r>
        <w:separator/>
      </w:r>
    </w:p>
  </w:endnote>
  <w:endnote w:type="continuationSeparator" w:id="1">
    <w:p w:rsidR="00AC201C" w:rsidRDefault="00AC201C" w:rsidP="00926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9567"/>
      <w:docPartObj>
        <w:docPartGallery w:val="Page Numbers (Bottom of Page)"/>
        <w:docPartUnique/>
      </w:docPartObj>
    </w:sdtPr>
    <w:sdtContent>
      <w:p w:rsidR="00A12917" w:rsidRDefault="00A12917">
        <w:pPr>
          <w:pStyle w:val="Footer"/>
          <w:jc w:val="center"/>
        </w:pPr>
        <w:fldSimple w:instr=" PAGE   \* MERGEFORMAT ">
          <w:r>
            <w:rPr>
              <w:noProof/>
            </w:rPr>
            <w:t>48</w:t>
          </w:r>
        </w:fldSimple>
      </w:p>
    </w:sdtContent>
  </w:sdt>
  <w:p w:rsidR="00A12917" w:rsidRDefault="00A12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01C" w:rsidRDefault="00AC201C" w:rsidP="009268AD">
      <w:pPr>
        <w:spacing w:after="0" w:line="240" w:lineRule="auto"/>
      </w:pPr>
      <w:r>
        <w:separator/>
      </w:r>
    </w:p>
  </w:footnote>
  <w:footnote w:type="continuationSeparator" w:id="1">
    <w:p w:rsidR="00AC201C" w:rsidRDefault="00AC201C" w:rsidP="009268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12A8"/>
    <w:multiLevelType w:val="hybridMultilevel"/>
    <w:tmpl w:val="F5F6887C"/>
    <w:lvl w:ilvl="0" w:tplc="D7D220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68AD"/>
    <w:rsid w:val="000F5755"/>
    <w:rsid w:val="001141A1"/>
    <w:rsid w:val="001224E0"/>
    <w:rsid w:val="00302649"/>
    <w:rsid w:val="003455EE"/>
    <w:rsid w:val="00421056"/>
    <w:rsid w:val="005D12A6"/>
    <w:rsid w:val="006778A7"/>
    <w:rsid w:val="007256CC"/>
    <w:rsid w:val="007942CA"/>
    <w:rsid w:val="007A122B"/>
    <w:rsid w:val="008A6887"/>
    <w:rsid w:val="009268AD"/>
    <w:rsid w:val="0099421C"/>
    <w:rsid w:val="009F03A6"/>
    <w:rsid w:val="00A12917"/>
    <w:rsid w:val="00A81484"/>
    <w:rsid w:val="00AC201C"/>
    <w:rsid w:val="00CC11BF"/>
    <w:rsid w:val="00E01933"/>
    <w:rsid w:val="00E5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8AD"/>
    <w:rPr>
      <w:rFonts w:ascii="Calibri" w:eastAsia="SimSun" w:hAnsi="Calibri" w:cs="Times New Roman"/>
      <w:lang w:eastAsia="zh-CN"/>
    </w:rPr>
  </w:style>
  <w:style w:type="paragraph" w:styleId="Heading1">
    <w:name w:val="heading 1"/>
    <w:basedOn w:val="Normal"/>
    <w:next w:val="Normal"/>
    <w:link w:val="Heading1Char"/>
    <w:uiPriority w:val="9"/>
    <w:qFormat/>
    <w:rsid w:val="009268A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8AD"/>
    <w:rPr>
      <w:rFonts w:ascii="Cambria" w:eastAsia="SimSun" w:hAnsi="Cambria" w:cs="Times New Roman"/>
      <w:b/>
      <w:bCs/>
      <w:kern w:val="32"/>
      <w:sz w:val="32"/>
      <w:szCs w:val="32"/>
      <w:lang w:eastAsia="zh-CN"/>
    </w:rPr>
  </w:style>
  <w:style w:type="character" w:styleId="Strong">
    <w:name w:val="Strong"/>
    <w:uiPriority w:val="22"/>
    <w:qFormat/>
    <w:rsid w:val="009268AD"/>
    <w:rPr>
      <w:b/>
      <w:bCs/>
    </w:rPr>
  </w:style>
  <w:style w:type="paragraph" w:styleId="NoSpacing">
    <w:name w:val="No Spacing"/>
    <w:uiPriority w:val="1"/>
    <w:qFormat/>
    <w:rsid w:val="009268AD"/>
    <w:pPr>
      <w:spacing w:after="0" w:line="240" w:lineRule="auto"/>
    </w:pPr>
    <w:rPr>
      <w:rFonts w:ascii="Calibri" w:eastAsia="SimSun" w:hAnsi="Calibri" w:cs="Times New Roman"/>
      <w:lang w:eastAsia="zh-CN"/>
    </w:rPr>
  </w:style>
  <w:style w:type="character" w:styleId="Hyperlink">
    <w:name w:val="Hyperlink"/>
    <w:basedOn w:val="DefaultParagraphFont"/>
    <w:uiPriority w:val="99"/>
    <w:rsid w:val="009268AD"/>
    <w:rPr>
      <w:color w:val="0000FF"/>
      <w:u w:val="single"/>
    </w:rPr>
  </w:style>
  <w:style w:type="paragraph" w:styleId="ListParagraph">
    <w:name w:val="List Paragraph"/>
    <w:basedOn w:val="Normal"/>
    <w:uiPriority w:val="34"/>
    <w:qFormat/>
    <w:rsid w:val="009268AD"/>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9268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8AD"/>
    <w:rPr>
      <w:rFonts w:ascii="Calibri" w:eastAsia="SimSun" w:hAnsi="Calibri" w:cs="Times New Roman"/>
      <w:lang w:eastAsia="zh-CN"/>
    </w:rPr>
  </w:style>
  <w:style w:type="paragraph" w:styleId="Footer">
    <w:name w:val="footer"/>
    <w:basedOn w:val="Normal"/>
    <w:link w:val="FooterChar"/>
    <w:uiPriority w:val="99"/>
    <w:unhideWhenUsed/>
    <w:rsid w:val="00926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8AD"/>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50</Pages>
  <Words>10197</Words>
  <Characters>58127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2025-06-19T14:21:00Z</cp:lastPrinted>
  <dcterms:created xsi:type="dcterms:W3CDTF">2025-06-13T09:48:00Z</dcterms:created>
  <dcterms:modified xsi:type="dcterms:W3CDTF">2025-06-19T14:43:00Z</dcterms:modified>
</cp:coreProperties>
</file>