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2AF" w:rsidRPr="00D55A65" w:rsidRDefault="00F912AF" w:rsidP="00F912AF">
      <w:pPr>
        <w:spacing w:after="0" w:line="240" w:lineRule="auto"/>
        <w:jc w:val="center"/>
        <w:rPr>
          <w:rFonts w:ascii="Arial Black" w:eastAsia="Times New Roman" w:hAnsi="Arial Black" w:cs="Times New Roman"/>
          <w:b/>
          <w:sz w:val="26"/>
          <w:szCs w:val="24"/>
        </w:rPr>
      </w:pPr>
      <w:r w:rsidRPr="00D55A65">
        <w:rPr>
          <w:rFonts w:ascii="Arial Black" w:eastAsia="Times New Roman" w:hAnsi="Arial Black" w:cs="Times New Roman"/>
          <w:b/>
          <w:sz w:val="26"/>
          <w:szCs w:val="24"/>
        </w:rPr>
        <w:t xml:space="preserve">THE EFFECTS OF MINIMUM WAGE IMPLEMENTATION ON WORKERS WELL-BEING (A CASE STUDY OF </w:t>
      </w:r>
      <w:r>
        <w:rPr>
          <w:rFonts w:ascii="Arial Black" w:eastAsia="Times New Roman" w:hAnsi="Arial Black" w:cs="Times New Roman"/>
          <w:b/>
          <w:sz w:val="26"/>
          <w:szCs w:val="24"/>
        </w:rPr>
        <w:t>KWARA</w:t>
      </w:r>
      <w:r w:rsidRPr="00D55A65">
        <w:rPr>
          <w:rFonts w:ascii="Arial Black" w:eastAsia="Times New Roman" w:hAnsi="Arial Black" w:cs="Times New Roman"/>
          <w:b/>
          <w:sz w:val="26"/>
          <w:szCs w:val="24"/>
        </w:rPr>
        <w:t xml:space="preserve"> STATE CIVIL </w:t>
      </w:r>
      <w:r>
        <w:rPr>
          <w:rFonts w:ascii="Arial Black" w:eastAsia="Times New Roman" w:hAnsi="Arial Black" w:cs="Times New Roman"/>
          <w:b/>
          <w:sz w:val="26"/>
          <w:szCs w:val="24"/>
        </w:rPr>
        <w:t>SERVANT</w:t>
      </w:r>
      <w:r w:rsidRPr="00D55A65">
        <w:rPr>
          <w:rFonts w:ascii="Arial Black" w:eastAsia="Times New Roman" w:hAnsi="Arial Black" w:cs="Times New Roman"/>
          <w:b/>
          <w:sz w:val="26"/>
          <w:szCs w:val="24"/>
        </w:rPr>
        <w:t>, NIGERIA)</w:t>
      </w:r>
    </w:p>
    <w:p w:rsidR="00F912AF" w:rsidRDefault="00F912AF" w:rsidP="00F912AF">
      <w:pPr>
        <w:jc w:val="center"/>
        <w:rPr>
          <w:rFonts w:ascii="Tahoma" w:eastAsia="Tahoma" w:hAnsi="Tahoma" w:cs="Tahoma"/>
          <w:sz w:val="48"/>
          <w:szCs w:val="48"/>
        </w:rPr>
      </w:pPr>
    </w:p>
    <w:p w:rsidR="00F912AF" w:rsidRDefault="00F912AF" w:rsidP="00F912AF">
      <w:pPr>
        <w:jc w:val="center"/>
        <w:rPr>
          <w:rFonts w:ascii="Tahoma" w:eastAsia="Tahoma" w:hAnsi="Tahoma" w:cs="Tahoma"/>
          <w:sz w:val="48"/>
          <w:szCs w:val="48"/>
        </w:rPr>
      </w:pPr>
      <w:r>
        <w:rPr>
          <w:rFonts w:ascii="Tahoma" w:eastAsia="Tahoma" w:hAnsi="Tahoma" w:cs="Tahoma"/>
          <w:sz w:val="48"/>
          <w:szCs w:val="48"/>
        </w:rPr>
        <w:t>BY</w:t>
      </w:r>
    </w:p>
    <w:p w:rsidR="00F912AF" w:rsidRDefault="00F912AF" w:rsidP="00F912AF">
      <w:pPr>
        <w:spacing w:after="0" w:line="480" w:lineRule="auto"/>
        <w:jc w:val="center"/>
        <w:rPr>
          <w:rFonts w:ascii="Times New Roman" w:eastAsia="SimSun" w:hAnsi="Times New Roman" w:cs="Times New Roman"/>
          <w:b/>
          <w:sz w:val="32"/>
          <w:szCs w:val="32"/>
        </w:rPr>
      </w:pPr>
      <w:r>
        <w:rPr>
          <w:rFonts w:ascii="Times New Roman" w:eastAsia="SimSun" w:hAnsi="Times New Roman" w:cs="Times New Roman"/>
          <w:b/>
          <w:sz w:val="32"/>
          <w:szCs w:val="32"/>
        </w:rPr>
        <w:t>OLOWU QUADRI OLAIWOLA</w:t>
      </w:r>
    </w:p>
    <w:p w:rsidR="00F912AF" w:rsidRPr="00E60298" w:rsidRDefault="00F912AF" w:rsidP="00F912AF">
      <w:pPr>
        <w:spacing w:after="0" w:line="240" w:lineRule="auto"/>
        <w:jc w:val="center"/>
        <w:rPr>
          <w:rFonts w:ascii="Times New Roman" w:eastAsia="SimSun" w:hAnsi="Times New Roman" w:cs="Times New Roman"/>
          <w:b/>
          <w:sz w:val="32"/>
          <w:szCs w:val="32"/>
        </w:rPr>
      </w:pPr>
      <w:r>
        <w:rPr>
          <w:rFonts w:ascii="Times New Roman" w:eastAsia="SimSun" w:hAnsi="Times New Roman" w:cs="Times New Roman"/>
          <w:b/>
          <w:sz w:val="32"/>
          <w:szCs w:val="32"/>
        </w:rPr>
        <w:t>HND/23/PAD/FT/0328</w:t>
      </w:r>
    </w:p>
    <w:p w:rsidR="00F912AF" w:rsidRDefault="00F912AF" w:rsidP="00F912AF">
      <w:pPr>
        <w:jc w:val="center"/>
        <w:rPr>
          <w:rFonts w:ascii="Tahoma" w:eastAsia="Tahoma" w:hAnsi="Tahoma" w:cs="Tahoma"/>
          <w:b/>
          <w:sz w:val="28"/>
          <w:szCs w:val="28"/>
        </w:rPr>
      </w:pPr>
    </w:p>
    <w:p w:rsidR="00F912AF" w:rsidRDefault="00F912AF" w:rsidP="00F912AF">
      <w:pPr>
        <w:jc w:val="center"/>
        <w:rPr>
          <w:rFonts w:ascii="Tahoma" w:eastAsia="Tahoma" w:hAnsi="Tahoma" w:cs="Tahoma"/>
          <w:b/>
          <w:sz w:val="24"/>
          <w:szCs w:val="24"/>
        </w:rPr>
      </w:pPr>
      <w:r>
        <w:rPr>
          <w:rFonts w:ascii="Tahoma" w:eastAsia="Tahoma" w:hAnsi="Tahoma" w:cs="Tahoma"/>
          <w:b/>
          <w:sz w:val="24"/>
          <w:szCs w:val="24"/>
        </w:rPr>
        <w:t>BEING A PROJECT SUBMITTED TO THE DEPARTMENT OF PUBLIC ADMINISTRATION INSTITUTE OF FINANACE AND MANAGEMENT STUDIES, KWARA STATE POLYTECHNIC, ILORIN.</w:t>
      </w:r>
    </w:p>
    <w:p w:rsidR="00F912AF" w:rsidRDefault="00F912AF" w:rsidP="00F912AF">
      <w:pPr>
        <w:jc w:val="center"/>
        <w:rPr>
          <w:rFonts w:ascii="Tahoma" w:eastAsia="Tahoma" w:hAnsi="Tahoma" w:cs="Tahoma"/>
          <w:b/>
          <w:sz w:val="24"/>
          <w:szCs w:val="24"/>
        </w:rPr>
      </w:pPr>
    </w:p>
    <w:p w:rsidR="00F912AF" w:rsidRDefault="00F912AF" w:rsidP="00F912AF">
      <w:pPr>
        <w:jc w:val="center"/>
        <w:rPr>
          <w:rFonts w:ascii="Tahoma" w:eastAsia="Tahoma" w:hAnsi="Tahoma" w:cs="Tahoma"/>
          <w:b/>
          <w:sz w:val="24"/>
          <w:szCs w:val="24"/>
        </w:rPr>
      </w:pPr>
      <w:r>
        <w:rPr>
          <w:rFonts w:ascii="Tahoma" w:eastAsia="Tahoma" w:hAnsi="Tahoma" w:cs="Tahoma"/>
          <w:b/>
          <w:sz w:val="24"/>
          <w:szCs w:val="24"/>
        </w:rPr>
        <w:t>IN PARTIAL FULFILMENT OF THE REQUIREMENT OF THE AWARD OF NATIONAL DIPLOMA (HND) IN PUBLIC ADMINISTRATION DEPARTMENT</w:t>
      </w:r>
    </w:p>
    <w:p w:rsidR="00F912AF" w:rsidRDefault="00F912AF" w:rsidP="00F912AF">
      <w:pPr>
        <w:rPr>
          <w:rFonts w:ascii="Tahoma" w:eastAsia="Tahoma" w:hAnsi="Tahoma" w:cs="Tahoma"/>
          <w:b/>
          <w:sz w:val="28"/>
          <w:szCs w:val="28"/>
        </w:rPr>
      </w:pPr>
    </w:p>
    <w:p w:rsidR="00F912AF" w:rsidRDefault="00F912AF" w:rsidP="00F912AF">
      <w:pPr>
        <w:rPr>
          <w:rFonts w:ascii="Tahoma" w:eastAsia="Tahoma" w:hAnsi="Tahoma" w:cs="Tahoma"/>
          <w:b/>
          <w:sz w:val="28"/>
          <w:szCs w:val="28"/>
        </w:rPr>
      </w:pPr>
    </w:p>
    <w:p w:rsidR="00F912AF" w:rsidRDefault="00F912AF" w:rsidP="00F912AF">
      <w:pPr>
        <w:rPr>
          <w:rFonts w:ascii="Tahoma" w:eastAsia="Tahoma" w:hAnsi="Tahoma" w:cs="Tahoma"/>
          <w:b/>
          <w:sz w:val="28"/>
          <w:szCs w:val="28"/>
        </w:rPr>
      </w:pPr>
    </w:p>
    <w:p w:rsidR="00F912AF" w:rsidRDefault="00F912AF" w:rsidP="00F912AF">
      <w:pPr>
        <w:rPr>
          <w:rFonts w:ascii="Tahoma" w:eastAsia="Tahoma" w:hAnsi="Tahoma" w:cs="Tahoma"/>
          <w:b/>
          <w:sz w:val="28"/>
          <w:szCs w:val="28"/>
        </w:rPr>
      </w:pP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MAY, 2025</w:t>
      </w:r>
    </w:p>
    <w:p w:rsidR="00F912AF" w:rsidRDefault="00F912AF" w:rsidP="00F912AF">
      <w:pPr>
        <w:rPr>
          <w:rFonts w:ascii="Tahoma" w:eastAsia="Tahoma" w:hAnsi="Tahoma" w:cs="Tahoma"/>
          <w:b/>
          <w:sz w:val="28"/>
          <w:szCs w:val="28"/>
        </w:rPr>
      </w:pPr>
    </w:p>
    <w:p w:rsidR="00F912AF" w:rsidRDefault="00F912AF" w:rsidP="00F912AF">
      <w:pPr>
        <w:rPr>
          <w:rFonts w:ascii="Tahoma" w:eastAsia="Tahoma" w:hAnsi="Tahoma" w:cs="Tahoma"/>
          <w:b/>
          <w:sz w:val="28"/>
          <w:szCs w:val="28"/>
        </w:rPr>
      </w:pPr>
    </w:p>
    <w:p w:rsidR="00F912AF" w:rsidRDefault="00F912AF" w:rsidP="00F912AF">
      <w:pPr>
        <w:rPr>
          <w:rFonts w:ascii="Tahoma" w:eastAsia="Tahoma" w:hAnsi="Tahoma" w:cs="Tahoma"/>
          <w:b/>
          <w:sz w:val="28"/>
          <w:szCs w:val="28"/>
        </w:rPr>
      </w:pPr>
    </w:p>
    <w:p w:rsidR="00F912AF" w:rsidRDefault="00F912AF" w:rsidP="00F912AF">
      <w:pPr>
        <w:jc w:val="center"/>
        <w:rPr>
          <w:rFonts w:ascii="Tahoma" w:eastAsia="Tahoma" w:hAnsi="Tahoma" w:cs="Tahoma"/>
          <w:b/>
          <w:sz w:val="28"/>
          <w:szCs w:val="28"/>
        </w:rPr>
      </w:pPr>
      <w:r>
        <w:rPr>
          <w:rFonts w:ascii="Tahoma" w:eastAsia="Tahoma" w:hAnsi="Tahoma" w:cs="Tahoma"/>
          <w:b/>
          <w:sz w:val="28"/>
          <w:szCs w:val="28"/>
        </w:rPr>
        <w:lastRenderedPageBreak/>
        <w:t>CERTIFICATION</w:t>
      </w:r>
    </w:p>
    <w:p w:rsidR="00F912AF" w:rsidRDefault="00F912AF" w:rsidP="00F912AF">
      <w:pPr>
        <w:jc w:val="both"/>
        <w:rPr>
          <w:rFonts w:ascii="Tahoma" w:eastAsia="Tahoma" w:hAnsi="Tahoma" w:cs="Tahoma"/>
          <w:sz w:val="24"/>
          <w:szCs w:val="24"/>
        </w:rPr>
      </w:pPr>
      <w:r>
        <w:rPr>
          <w:rFonts w:ascii="Tahoma" w:eastAsia="Tahoma" w:hAnsi="Tahoma" w:cs="Tahoma"/>
          <w:sz w:val="24"/>
          <w:szCs w:val="24"/>
        </w:rPr>
        <w:t xml:space="preserve">This is to certify that the project was read and approved as meeting the requirement of Department of Public Administration, Institute of Finance and Management Studies. </w:t>
      </w:r>
      <w:proofErr w:type="spellStart"/>
      <w:r>
        <w:rPr>
          <w:rFonts w:ascii="Tahoma" w:eastAsia="Tahoma" w:hAnsi="Tahoma" w:cs="Tahoma"/>
          <w:sz w:val="24"/>
          <w:szCs w:val="24"/>
        </w:rPr>
        <w:t>Kwara</w:t>
      </w:r>
      <w:proofErr w:type="spellEnd"/>
      <w:r>
        <w:rPr>
          <w:rFonts w:ascii="Tahoma" w:eastAsia="Tahoma" w:hAnsi="Tahoma" w:cs="Tahoma"/>
          <w:sz w:val="24"/>
          <w:szCs w:val="24"/>
        </w:rPr>
        <w:t xml:space="preserve"> State Polytechnic Ilorin, for award of National Diploma (HND) in Public Administration </w:t>
      </w:r>
    </w:p>
    <w:p w:rsidR="00F912AF" w:rsidRDefault="00F912AF" w:rsidP="00F912AF">
      <w:pPr>
        <w:rPr>
          <w:rFonts w:ascii="Tahoma" w:eastAsia="Tahoma" w:hAnsi="Tahoma" w:cs="Tahoma"/>
          <w:b/>
          <w:sz w:val="28"/>
          <w:szCs w:val="28"/>
        </w:rPr>
      </w:pPr>
    </w:p>
    <w:p w:rsidR="00F912AF" w:rsidRDefault="00F912AF" w:rsidP="00F912AF">
      <w:pPr>
        <w:rPr>
          <w:rFonts w:ascii="Tahoma" w:eastAsia="Tahoma" w:hAnsi="Tahoma" w:cs="Tahoma"/>
          <w:b/>
          <w:sz w:val="28"/>
          <w:szCs w:val="28"/>
        </w:rPr>
      </w:pPr>
    </w:p>
    <w:p w:rsidR="00F912AF" w:rsidRDefault="00F912AF" w:rsidP="00F912AF">
      <w:pPr>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F912AF" w:rsidRDefault="00F912AF" w:rsidP="00F912AF">
      <w:pPr>
        <w:rPr>
          <w:rFonts w:ascii="Tahoma" w:eastAsia="Tahoma" w:hAnsi="Tahoma" w:cs="Tahoma"/>
          <w:b/>
          <w:sz w:val="28"/>
          <w:szCs w:val="28"/>
        </w:rPr>
      </w:pPr>
      <w:r w:rsidRPr="00E60298">
        <w:rPr>
          <w:rFonts w:ascii="Times New Roman" w:eastAsia="SimSun" w:hAnsi="Times New Roman" w:cs="Times New Roman"/>
          <w:b/>
          <w:sz w:val="32"/>
          <w:szCs w:val="32"/>
        </w:rPr>
        <w:t>MR. ABIOYE W.O</w:t>
      </w:r>
      <w:r w:rsidR="00C117E0">
        <w:rPr>
          <w:rFonts w:ascii="Tahoma" w:eastAsia="Tahoma" w:hAnsi="Tahoma" w:cs="Tahoma"/>
          <w:b/>
          <w:sz w:val="28"/>
          <w:szCs w:val="28"/>
        </w:rPr>
        <w:tab/>
      </w:r>
      <w:r w:rsidR="00C117E0">
        <w:rPr>
          <w:rFonts w:ascii="Tahoma" w:eastAsia="Tahoma" w:hAnsi="Tahoma" w:cs="Tahoma"/>
          <w:b/>
          <w:sz w:val="28"/>
          <w:szCs w:val="28"/>
        </w:rPr>
        <w:tab/>
      </w:r>
      <w:r w:rsidR="00C117E0">
        <w:rPr>
          <w:rFonts w:ascii="Tahoma" w:eastAsia="Tahoma" w:hAnsi="Tahoma" w:cs="Tahoma"/>
          <w:b/>
          <w:sz w:val="28"/>
          <w:szCs w:val="28"/>
        </w:rPr>
        <w:tab/>
      </w:r>
      <w:r w:rsidR="00C117E0">
        <w:rPr>
          <w:rFonts w:ascii="Tahoma" w:eastAsia="Tahoma" w:hAnsi="Tahoma" w:cs="Tahoma"/>
          <w:b/>
          <w:sz w:val="28"/>
          <w:szCs w:val="28"/>
        </w:rPr>
        <w:tab/>
      </w:r>
      <w:r w:rsidR="00C117E0">
        <w:rPr>
          <w:rFonts w:ascii="Tahoma" w:eastAsia="Tahoma" w:hAnsi="Tahoma" w:cs="Tahoma"/>
          <w:b/>
          <w:sz w:val="28"/>
          <w:szCs w:val="28"/>
        </w:rPr>
        <w:tab/>
      </w:r>
      <w:r w:rsidR="00C117E0">
        <w:rPr>
          <w:rFonts w:ascii="Tahoma" w:eastAsia="Tahoma" w:hAnsi="Tahoma" w:cs="Tahoma"/>
          <w:b/>
          <w:sz w:val="28"/>
          <w:szCs w:val="28"/>
        </w:rPr>
        <w:tab/>
      </w:r>
      <w:r>
        <w:rPr>
          <w:rFonts w:ascii="Tahoma" w:eastAsia="Tahoma" w:hAnsi="Tahoma" w:cs="Tahoma"/>
          <w:b/>
          <w:sz w:val="28"/>
          <w:szCs w:val="28"/>
        </w:rPr>
        <w:t>DATE</w:t>
      </w:r>
    </w:p>
    <w:p w:rsidR="00F912AF" w:rsidRDefault="00F912AF" w:rsidP="00F912AF">
      <w:pPr>
        <w:rPr>
          <w:rFonts w:ascii="Tahoma" w:eastAsia="Tahoma" w:hAnsi="Tahoma" w:cs="Tahoma"/>
          <w:sz w:val="28"/>
          <w:szCs w:val="28"/>
        </w:rPr>
      </w:pPr>
      <w:r>
        <w:rPr>
          <w:rFonts w:ascii="Tahoma" w:eastAsia="Tahoma" w:hAnsi="Tahoma" w:cs="Tahoma"/>
          <w:sz w:val="28"/>
          <w:szCs w:val="28"/>
        </w:rPr>
        <w:t>(Project Supervisor)</w:t>
      </w:r>
    </w:p>
    <w:p w:rsidR="00F912AF" w:rsidRDefault="00F912AF" w:rsidP="00F912AF">
      <w:pPr>
        <w:rPr>
          <w:rFonts w:ascii="Tahoma" w:eastAsia="Tahoma" w:hAnsi="Tahoma" w:cs="Tahoma"/>
          <w:sz w:val="28"/>
          <w:szCs w:val="28"/>
        </w:rPr>
      </w:pPr>
    </w:p>
    <w:p w:rsidR="00F912AF" w:rsidRDefault="00F912AF" w:rsidP="00F912AF">
      <w:pPr>
        <w:pBdr>
          <w:between w:val="single" w:sz="4" w:space="1" w:color="000000"/>
        </w:pBdr>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F912AF" w:rsidRDefault="00F912AF" w:rsidP="00F912AF">
      <w:pPr>
        <w:rPr>
          <w:rFonts w:ascii="Tahoma" w:eastAsia="Tahoma" w:hAnsi="Tahoma" w:cs="Tahoma"/>
          <w:b/>
          <w:sz w:val="28"/>
          <w:szCs w:val="28"/>
        </w:rPr>
      </w:pPr>
      <w:r>
        <w:rPr>
          <w:rFonts w:ascii="Tahoma" w:eastAsia="Tahoma" w:hAnsi="Tahoma" w:cs="Tahoma"/>
          <w:b/>
          <w:sz w:val="28"/>
          <w:szCs w:val="28"/>
        </w:rPr>
        <w:t>MR OLOWOKERE A.O.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F912AF" w:rsidRDefault="00F912AF" w:rsidP="00F912AF">
      <w:pPr>
        <w:rPr>
          <w:rFonts w:ascii="Tahoma" w:eastAsia="Tahoma" w:hAnsi="Tahoma" w:cs="Tahoma"/>
          <w:sz w:val="28"/>
          <w:szCs w:val="28"/>
        </w:rPr>
      </w:pPr>
      <w:r>
        <w:rPr>
          <w:rFonts w:ascii="Tahoma" w:eastAsia="Tahoma" w:hAnsi="Tahoma" w:cs="Tahoma"/>
          <w:sz w:val="28"/>
          <w:szCs w:val="28"/>
        </w:rPr>
        <w:t>(Project Coordinator)</w:t>
      </w:r>
    </w:p>
    <w:p w:rsidR="00F912AF" w:rsidRDefault="00F912AF" w:rsidP="00F912AF">
      <w:pPr>
        <w:rPr>
          <w:rFonts w:ascii="Tahoma" w:eastAsia="Tahoma" w:hAnsi="Tahoma" w:cs="Tahoma"/>
          <w:sz w:val="28"/>
          <w:szCs w:val="28"/>
        </w:rPr>
      </w:pPr>
    </w:p>
    <w:p w:rsidR="00F912AF" w:rsidRDefault="00F912AF" w:rsidP="00F912AF">
      <w:pPr>
        <w:pBdr>
          <w:between w:val="single" w:sz="4" w:space="1" w:color="000000"/>
        </w:pBdr>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w:t>
      </w:r>
    </w:p>
    <w:p w:rsidR="00F912AF" w:rsidRDefault="00F912AF" w:rsidP="00F912AF">
      <w:pPr>
        <w:rPr>
          <w:rFonts w:ascii="Tahoma" w:eastAsia="Tahoma" w:hAnsi="Tahoma" w:cs="Tahoma"/>
          <w:b/>
          <w:sz w:val="28"/>
          <w:szCs w:val="28"/>
        </w:rPr>
      </w:pPr>
      <w:r>
        <w:rPr>
          <w:rFonts w:ascii="Tahoma" w:eastAsia="Tahoma" w:hAnsi="Tahoma" w:cs="Tahoma"/>
          <w:b/>
          <w:sz w:val="28"/>
          <w:szCs w:val="28"/>
        </w:rPr>
        <w:t>MR SERIKI</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F912AF" w:rsidRDefault="00F912AF" w:rsidP="00F912AF">
      <w:pPr>
        <w:rPr>
          <w:rFonts w:ascii="Tahoma" w:eastAsia="Tahoma" w:hAnsi="Tahoma" w:cs="Tahoma"/>
          <w:b/>
          <w:sz w:val="24"/>
          <w:szCs w:val="24"/>
        </w:rPr>
      </w:pPr>
      <w:r>
        <w:rPr>
          <w:rFonts w:ascii="Tahoma" w:eastAsia="Tahoma" w:hAnsi="Tahoma" w:cs="Tahoma"/>
          <w:b/>
          <w:sz w:val="24"/>
          <w:szCs w:val="24"/>
        </w:rPr>
        <w:t>(Head of Department)</w:t>
      </w:r>
      <w:r>
        <w:br w:type="page"/>
      </w:r>
    </w:p>
    <w:p w:rsidR="00F912AF" w:rsidRDefault="00F912AF" w:rsidP="00F912AF">
      <w:pPr>
        <w:jc w:val="center"/>
        <w:rPr>
          <w:rFonts w:ascii="Tahoma" w:eastAsia="Tahoma" w:hAnsi="Tahoma" w:cs="Tahoma"/>
          <w:b/>
          <w:sz w:val="28"/>
          <w:szCs w:val="28"/>
        </w:rPr>
      </w:pPr>
      <w:r>
        <w:rPr>
          <w:rFonts w:ascii="Tahoma" w:eastAsia="Tahoma" w:hAnsi="Tahoma" w:cs="Tahoma"/>
          <w:b/>
          <w:sz w:val="28"/>
          <w:szCs w:val="28"/>
        </w:rPr>
        <w:lastRenderedPageBreak/>
        <w:t>DEDICATION</w:t>
      </w:r>
    </w:p>
    <w:p w:rsidR="00F912AF" w:rsidRDefault="00F912AF" w:rsidP="00F912AF">
      <w:pPr>
        <w:rPr>
          <w:rFonts w:ascii="Tahoma" w:eastAsia="Tahoma" w:hAnsi="Tahoma" w:cs="Tahoma"/>
          <w:sz w:val="24"/>
          <w:szCs w:val="24"/>
        </w:rPr>
      </w:pPr>
    </w:p>
    <w:p w:rsidR="00F912AF" w:rsidRDefault="00F912AF" w:rsidP="00F912AF">
      <w:pPr>
        <w:rPr>
          <w:rFonts w:ascii="Tahoma" w:eastAsia="Tahoma" w:hAnsi="Tahoma" w:cs="Tahoma"/>
          <w:sz w:val="24"/>
          <w:szCs w:val="24"/>
        </w:rPr>
      </w:pPr>
      <w:r>
        <w:br w:type="page"/>
      </w:r>
    </w:p>
    <w:p w:rsidR="00F912AF" w:rsidRDefault="00F912AF" w:rsidP="00F912AF">
      <w:pPr>
        <w:jc w:val="center"/>
        <w:rPr>
          <w:rFonts w:ascii="Tahoma" w:eastAsia="Tahoma" w:hAnsi="Tahoma" w:cs="Tahoma"/>
          <w:b/>
          <w:sz w:val="28"/>
          <w:szCs w:val="28"/>
        </w:rPr>
      </w:pPr>
      <w:r>
        <w:rPr>
          <w:rFonts w:ascii="Tahoma" w:eastAsia="Tahoma" w:hAnsi="Tahoma" w:cs="Tahoma"/>
          <w:b/>
          <w:sz w:val="28"/>
          <w:szCs w:val="28"/>
        </w:rPr>
        <w:lastRenderedPageBreak/>
        <w:t>ACKNOWLEDGEMENT</w:t>
      </w:r>
    </w:p>
    <w:p w:rsidR="00F912AF" w:rsidRDefault="00F912AF" w:rsidP="00F912AF">
      <w:pPr>
        <w:ind w:firstLine="720"/>
        <w:rPr>
          <w:rFonts w:ascii="Tahoma" w:eastAsia="Tahoma" w:hAnsi="Tahoma" w:cs="Tahoma"/>
          <w:sz w:val="28"/>
          <w:szCs w:val="28"/>
        </w:rPr>
      </w:pPr>
    </w:p>
    <w:p w:rsidR="00F912AF" w:rsidRDefault="00F912AF" w:rsidP="00F912AF">
      <w:pPr>
        <w:ind w:firstLine="720"/>
        <w:rPr>
          <w:rFonts w:ascii="Tahoma" w:eastAsia="Tahoma" w:hAnsi="Tahoma" w:cs="Tahoma"/>
          <w:sz w:val="28"/>
          <w:szCs w:val="28"/>
        </w:rPr>
      </w:pPr>
    </w:p>
    <w:p w:rsidR="00F912AF" w:rsidRDefault="00F912AF" w:rsidP="00F912AF">
      <w:pPr>
        <w:rPr>
          <w:rFonts w:ascii="Tahoma" w:eastAsia="Tahoma" w:hAnsi="Tahoma" w:cs="Tahoma"/>
          <w:sz w:val="44"/>
          <w:szCs w:val="44"/>
        </w:rPr>
      </w:pPr>
    </w:p>
    <w:p w:rsidR="00F912AF" w:rsidRDefault="00F912AF" w:rsidP="00F912AF">
      <w:pPr>
        <w:rPr>
          <w:rFonts w:ascii="Tahoma" w:eastAsia="Tahoma" w:hAnsi="Tahoma" w:cs="Tahoma"/>
          <w:sz w:val="44"/>
          <w:szCs w:val="44"/>
        </w:rPr>
      </w:pPr>
    </w:p>
    <w:p w:rsidR="00F912AF" w:rsidRDefault="00F912AF" w:rsidP="00F912AF">
      <w:pPr>
        <w:rPr>
          <w:rFonts w:ascii="Tahoma" w:eastAsia="Tahoma" w:hAnsi="Tahoma" w:cs="Tahoma"/>
          <w:sz w:val="44"/>
          <w:szCs w:val="44"/>
        </w:rPr>
      </w:pPr>
    </w:p>
    <w:p w:rsidR="00F912AF" w:rsidRDefault="00F912AF" w:rsidP="00F912AF">
      <w:pPr>
        <w:rPr>
          <w:rFonts w:ascii="Tahoma" w:eastAsia="Tahoma" w:hAnsi="Tahoma" w:cs="Tahoma"/>
          <w:sz w:val="44"/>
          <w:szCs w:val="44"/>
        </w:rPr>
      </w:pPr>
    </w:p>
    <w:p w:rsidR="00F912AF" w:rsidRDefault="00F912AF" w:rsidP="00F912AF">
      <w:pPr>
        <w:rPr>
          <w:rFonts w:ascii="Tahoma" w:eastAsia="Tahoma" w:hAnsi="Tahoma" w:cs="Tahoma"/>
          <w:sz w:val="44"/>
          <w:szCs w:val="44"/>
        </w:rPr>
      </w:pPr>
    </w:p>
    <w:p w:rsidR="00F912AF" w:rsidRDefault="00F912AF" w:rsidP="00F912AF">
      <w:pPr>
        <w:rPr>
          <w:rFonts w:ascii="Tahoma" w:eastAsia="Tahoma" w:hAnsi="Tahoma" w:cs="Tahoma"/>
          <w:sz w:val="44"/>
          <w:szCs w:val="44"/>
        </w:rPr>
      </w:pPr>
    </w:p>
    <w:p w:rsidR="00F912AF" w:rsidRDefault="00F912AF" w:rsidP="00F912AF">
      <w:pPr>
        <w:rPr>
          <w:rFonts w:ascii="Tahoma" w:eastAsia="Tahoma" w:hAnsi="Tahoma" w:cs="Tahoma"/>
          <w:sz w:val="44"/>
          <w:szCs w:val="44"/>
        </w:rPr>
      </w:pPr>
    </w:p>
    <w:p w:rsidR="00F912AF" w:rsidRDefault="00F912AF" w:rsidP="00F912AF">
      <w:pPr>
        <w:rPr>
          <w:rFonts w:ascii="Tahoma" w:eastAsia="Tahoma" w:hAnsi="Tahoma" w:cs="Tahoma"/>
          <w:sz w:val="44"/>
          <w:szCs w:val="44"/>
        </w:rPr>
      </w:pPr>
    </w:p>
    <w:p w:rsidR="00F912AF" w:rsidRDefault="00F912AF" w:rsidP="00F912AF">
      <w:pPr>
        <w:rPr>
          <w:rFonts w:ascii="Tahoma" w:eastAsia="Tahoma" w:hAnsi="Tahoma" w:cs="Tahoma"/>
          <w:sz w:val="44"/>
          <w:szCs w:val="44"/>
        </w:rPr>
      </w:pPr>
    </w:p>
    <w:p w:rsidR="00F912AF" w:rsidRDefault="00F912AF" w:rsidP="00F912AF">
      <w:pPr>
        <w:rPr>
          <w:rFonts w:ascii="Tahoma" w:eastAsia="Tahoma" w:hAnsi="Tahoma" w:cs="Tahoma"/>
          <w:sz w:val="44"/>
          <w:szCs w:val="44"/>
        </w:rPr>
      </w:pPr>
    </w:p>
    <w:p w:rsidR="00F912AF" w:rsidRDefault="00F912AF" w:rsidP="00F912AF">
      <w:pPr>
        <w:rPr>
          <w:rFonts w:ascii="Tahoma" w:eastAsia="Tahoma" w:hAnsi="Tahoma" w:cs="Tahoma"/>
          <w:sz w:val="44"/>
          <w:szCs w:val="44"/>
        </w:rPr>
      </w:pPr>
    </w:p>
    <w:p w:rsidR="00F912AF" w:rsidRDefault="00F912AF" w:rsidP="00F912AF">
      <w:pPr>
        <w:rPr>
          <w:rFonts w:ascii="Tahoma" w:eastAsia="Tahoma" w:hAnsi="Tahoma" w:cs="Tahoma"/>
          <w:sz w:val="44"/>
          <w:szCs w:val="44"/>
        </w:rPr>
      </w:pPr>
    </w:p>
    <w:p w:rsidR="00F912AF" w:rsidRDefault="00F912AF" w:rsidP="00F912AF">
      <w:pPr>
        <w:rPr>
          <w:rFonts w:ascii="Tahoma" w:eastAsia="Tahoma" w:hAnsi="Tahoma" w:cs="Tahoma"/>
          <w:sz w:val="44"/>
          <w:szCs w:val="44"/>
        </w:rPr>
      </w:pPr>
      <w:r>
        <w:rPr>
          <w:rFonts w:ascii="Tahoma" w:eastAsia="Tahoma" w:hAnsi="Tahoma" w:cs="Tahoma"/>
          <w:sz w:val="44"/>
          <w:szCs w:val="44"/>
        </w:rPr>
        <w:lastRenderedPageBreak/>
        <w:t>TABLE OF CONTENT</w:t>
      </w:r>
    </w:p>
    <w:p w:rsidR="00F912AF" w:rsidRDefault="00F912AF" w:rsidP="00F912AF">
      <w:pPr>
        <w:rPr>
          <w:rFonts w:ascii="Tahoma" w:eastAsia="Tahoma" w:hAnsi="Tahoma" w:cs="Tahoma"/>
          <w:sz w:val="26"/>
          <w:szCs w:val="26"/>
        </w:rPr>
      </w:pPr>
      <w:r>
        <w:rPr>
          <w:rFonts w:ascii="Tahoma" w:eastAsia="Tahoma" w:hAnsi="Tahoma" w:cs="Tahoma"/>
          <w:sz w:val="26"/>
          <w:szCs w:val="26"/>
        </w:rPr>
        <w:t>Title page</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proofErr w:type="spellStart"/>
      <w:r>
        <w:rPr>
          <w:rFonts w:ascii="Tahoma" w:eastAsia="Tahoma" w:hAnsi="Tahoma" w:cs="Tahoma"/>
          <w:sz w:val="26"/>
          <w:szCs w:val="26"/>
        </w:rPr>
        <w:t>i</w:t>
      </w:r>
      <w:proofErr w:type="spellEnd"/>
    </w:p>
    <w:p w:rsidR="00F912AF" w:rsidRDefault="00F912AF" w:rsidP="00F912AF">
      <w:pPr>
        <w:rPr>
          <w:rFonts w:ascii="Tahoma" w:eastAsia="Tahoma" w:hAnsi="Tahoma" w:cs="Tahoma"/>
          <w:sz w:val="26"/>
          <w:szCs w:val="26"/>
        </w:rPr>
      </w:pPr>
      <w:r>
        <w:rPr>
          <w:rFonts w:ascii="Tahoma" w:eastAsia="Tahoma" w:hAnsi="Tahoma" w:cs="Tahoma"/>
          <w:sz w:val="26"/>
          <w:szCs w:val="26"/>
        </w:rPr>
        <w:t>Certification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ii</w:t>
      </w:r>
    </w:p>
    <w:p w:rsidR="00F912AF" w:rsidRDefault="00F912AF" w:rsidP="00F912AF">
      <w:pPr>
        <w:rPr>
          <w:rFonts w:ascii="Tahoma" w:eastAsia="Tahoma" w:hAnsi="Tahoma" w:cs="Tahoma"/>
          <w:sz w:val="26"/>
          <w:szCs w:val="26"/>
        </w:rPr>
      </w:pPr>
      <w:r>
        <w:rPr>
          <w:rFonts w:ascii="Tahoma" w:eastAsia="Tahoma" w:hAnsi="Tahoma" w:cs="Tahoma"/>
          <w:sz w:val="26"/>
          <w:szCs w:val="26"/>
        </w:rPr>
        <w:t>Dedication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iii</w:t>
      </w:r>
    </w:p>
    <w:p w:rsidR="00F912AF" w:rsidRDefault="00F912AF" w:rsidP="00F912AF">
      <w:pPr>
        <w:rPr>
          <w:rFonts w:ascii="Tahoma" w:eastAsia="Tahoma" w:hAnsi="Tahoma" w:cs="Tahoma"/>
          <w:sz w:val="26"/>
          <w:szCs w:val="26"/>
        </w:rPr>
      </w:pPr>
      <w:r>
        <w:rPr>
          <w:rFonts w:ascii="Tahoma" w:eastAsia="Tahoma" w:hAnsi="Tahoma" w:cs="Tahoma"/>
          <w:sz w:val="26"/>
          <w:szCs w:val="26"/>
        </w:rPr>
        <w:t>Acknowledgement</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proofErr w:type="gramStart"/>
      <w:r>
        <w:rPr>
          <w:rFonts w:ascii="Tahoma" w:eastAsia="Tahoma" w:hAnsi="Tahoma" w:cs="Tahoma"/>
          <w:sz w:val="26"/>
          <w:szCs w:val="26"/>
        </w:rPr>
        <w:t>iv</w:t>
      </w:r>
      <w:proofErr w:type="gramEnd"/>
    </w:p>
    <w:p w:rsidR="00F912AF" w:rsidRDefault="00F912AF" w:rsidP="00F912AF">
      <w:pPr>
        <w:rPr>
          <w:rFonts w:ascii="Tahoma" w:eastAsia="Tahoma" w:hAnsi="Tahoma" w:cs="Tahoma"/>
          <w:sz w:val="26"/>
          <w:szCs w:val="26"/>
        </w:rPr>
      </w:pPr>
      <w:r>
        <w:rPr>
          <w:rFonts w:ascii="Tahoma" w:eastAsia="Tahoma" w:hAnsi="Tahoma" w:cs="Tahoma"/>
          <w:sz w:val="26"/>
          <w:szCs w:val="26"/>
        </w:rPr>
        <w:t>Table of content</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v</w:t>
      </w:r>
    </w:p>
    <w:p w:rsidR="00F912AF" w:rsidRDefault="00F912AF" w:rsidP="00F912AF">
      <w:pPr>
        <w:rPr>
          <w:rFonts w:ascii="Tahoma" w:eastAsia="Tahoma" w:hAnsi="Tahoma" w:cs="Tahoma"/>
          <w:b/>
          <w:sz w:val="28"/>
          <w:szCs w:val="28"/>
        </w:rPr>
      </w:pPr>
      <w:r>
        <w:rPr>
          <w:rFonts w:ascii="Tahoma" w:eastAsia="Tahoma" w:hAnsi="Tahoma" w:cs="Tahoma"/>
          <w:b/>
          <w:sz w:val="28"/>
          <w:szCs w:val="28"/>
        </w:rPr>
        <w:t>CHAPTER ONE:</w:t>
      </w:r>
    </w:p>
    <w:p w:rsidR="00F912AF" w:rsidRDefault="00F912AF" w:rsidP="00F912AF">
      <w:pPr>
        <w:rPr>
          <w:rFonts w:ascii="Tahoma" w:eastAsia="Tahoma" w:hAnsi="Tahoma" w:cs="Tahoma"/>
          <w:sz w:val="26"/>
          <w:szCs w:val="26"/>
        </w:rPr>
      </w:pPr>
      <w:r>
        <w:rPr>
          <w:rFonts w:ascii="Tahoma" w:eastAsia="Tahoma" w:hAnsi="Tahoma" w:cs="Tahoma"/>
          <w:sz w:val="26"/>
          <w:szCs w:val="26"/>
        </w:rPr>
        <w:t>1.0     INTRODUCTION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w:t>
      </w:r>
    </w:p>
    <w:p w:rsidR="00F912AF" w:rsidRDefault="00F912AF" w:rsidP="00F912AF">
      <w:pPr>
        <w:rPr>
          <w:rFonts w:ascii="Tahoma" w:eastAsia="Tahoma" w:hAnsi="Tahoma" w:cs="Tahoma"/>
          <w:sz w:val="26"/>
          <w:szCs w:val="26"/>
        </w:rPr>
      </w:pPr>
      <w:r>
        <w:rPr>
          <w:rFonts w:ascii="Tahoma" w:eastAsia="Tahoma" w:hAnsi="Tahoma" w:cs="Tahoma"/>
          <w:sz w:val="26"/>
          <w:szCs w:val="26"/>
        </w:rPr>
        <w:t>1.1</w:t>
      </w:r>
      <w:r>
        <w:rPr>
          <w:rFonts w:ascii="Tahoma" w:eastAsia="Tahoma" w:hAnsi="Tahoma" w:cs="Tahoma"/>
          <w:sz w:val="26"/>
          <w:szCs w:val="26"/>
        </w:rPr>
        <w:tab/>
        <w:t xml:space="preserve">BACKGROUND OF THE STUDY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w:t>
      </w:r>
    </w:p>
    <w:p w:rsidR="00F912AF" w:rsidRDefault="00F912AF" w:rsidP="00F912AF">
      <w:pPr>
        <w:rPr>
          <w:rFonts w:ascii="Tahoma" w:eastAsia="Tahoma" w:hAnsi="Tahoma" w:cs="Tahoma"/>
          <w:sz w:val="26"/>
          <w:szCs w:val="26"/>
        </w:rPr>
      </w:pPr>
      <w:r>
        <w:rPr>
          <w:rFonts w:ascii="Tahoma" w:eastAsia="Tahoma" w:hAnsi="Tahoma" w:cs="Tahoma"/>
          <w:sz w:val="26"/>
          <w:szCs w:val="26"/>
        </w:rPr>
        <w:t>1.2     STATEMENT OF THE PROBLEM</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w:t>
      </w:r>
    </w:p>
    <w:p w:rsidR="00F912AF" w:rsidRDefault="00F912AF" w:rsidP="00F912AF">
      <w:pPr>
        <w:spacing w:line="360" w:lineRule="auto"/>
        <w:jc w:val="both"/>
        <w:rPr>
          <w:rFonts w:ascii="Tahoma" w:eastAsia="Tahoma" w:hAnsi="Tahoma" w:cs="Tahoma"/>
          <w:sz w:val="26"/>
          <w:szCs w:val="26"/>
        </w:rPr>
      </w:pPr>
      <w:r>
        <w:rPr>
          <w:rFonts w:ascii="Tahoma" w:eastAsia="Tahoma" w:hAnsi="Tahoma" w:cs="Tahoma"/>
          <w:sz w:val="26"/>
          <w:szCs w:val="26"/>
        </w:rPr>
        <w:t>1.3</w:t>
      </w:r>
      <w:r>
        <w:rPr>
          <w:rFonts w:ascii="Tahoma" w:eastAsia="Tahoma" w:hAnsi="Tahoma" w:cs="Tahoma"/>
          <w:sz w:val="26"/>
          <w:szCs w:val="26"/>
        </w:rPr>
        <w:tab/>
        <w:t>OBJECTIVE OF THE STUDY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5</w:t>
      </w:r>
    </w:p>
    <w:p w:rsidR="00F912AF" w:rsidRDefault="00F912AF" w:rsidP="00F912AF">
      <w:pPr>
        <w:spacing w:line="360" w:lineRule="auto"/>
        <w:jc w:val="both"/>
        <w:rPr>
          <w:rFonts w:ascii="Tahoma" w:eastAsia="Tahoma" w:hAnsi="Tahoma" w:cs="Tahoma"/>
          <w:sz w:val="26"/>
          <w:szCs w:val="26"/>
        </w:rPr>
      </w:pPr>
      <w:r>
        <w:rPr>
          <w:rFonts w:ascii="Tahoma" w:eastAsia="Tahoma" w:hAnsi="Tahoma" w:cs="Tahoma"/>
          <w:sz w:val="26"/>
          <w:szCs w:val="26"/>
        </w:rPr>
        <w:t>1.4</w:t>
      </w:r>
      <w:r>
        <w:rPr>
          <w:rFonts w:ascii="Tahoma" w:eastAsia="Tahoma" w:hAnsi="Tahoma" w:cs="Tahoma"/>
          <w:sz w:val="26"/>
          <w:szCs w:val="26"/>
        </w:rPr>
        <w:tab/>
        <w:t>SIGNIFICANCE OF THE STUDY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6</w:t>
      </w:r>
    </w:p>
    <w:p w:rsidR="00F912AF" w:rsidRDefault="00F912AF" w:rsidP="00F912AF">
      <w:pPr>
        <w:spacing w:line="360" w:lineRule="auto"/>
        <w:jc w:val="both"/>
        <w:rPr>
          <w:rFonts w:ascii="Tahoma" w:eastAsia="Tahoma" w:hAnsi="Tahoma" w:cs="Tahoma"/>
          <w:sz w:val="26"/>
          <w:szCs w:val="26"/>
        </w:rPr>
      </w:pPr>
      <w:r>
        <w:rPr>
          <w:rFonts w:ascii="Tahoma" w:eastAsia="Tahoma" w:hAnsi="Tahoma" w:cs="Tahoma"/>
          <w:sz w:val="26"/>
          <w:szCs w:val="26"/>
        </w:rPr>
        <w:t>1.5</w:t>
      </w:r>
      <w:r>
        <w:rPr>
          <w:rFonts w:ascii="Tahoma" w:eastAsia="Tahoma" w:hAnsi="Tahoma" w:cs="Tahoma"/>
          <w:sz w:val="26"/>
          <w:szCs w:val="26"/>
        </w:rPr>
        <w:tab/>
        <w:t>SCOPE AND LIMITAION OF THE STUDY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6</w:t>
      </w:r>
    </w:p>
    <w:p w:rsidR="00F912AF" w:rsidRDefault="00F912AF" w:rsidP="00F912AF">
      <w:pPr>
        <w:rPr>
          <w:rFonts w:ascii="Tahoma" w:eastAsia="Tahoma" w:hAnsi="Tahoma" w:cs="Tahoma"/>
          <w:b/>
          <w:sz w:val="28"/>
          <w:szCs w:val="28"/>
        </w:rPr>
      </w:pPr>
      <w:r>
        <w:rPr>
          <w:rFonts w:ascii="Tahoma" w:eastAsia="Tahoma" w:hAnsi="Tahoma" w:cs="Tahoma"/>
          <w:b/>
          <w:sz w:val="28"/>
          <w:szCs w:val="28"/>
        </w:rPr>
        <w:t>CHAPTER TWO: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8</w:t>
      </w:r>
    </w:p>
    <w:p w:rsidR="00F912AF" w:rsidRDefault="00F912AF" w:rsidP="00F912AF">
      <w:pPr>
        <w:spacing w:line="360" w:lineRule="auto"/>
        <w:jc w:val="both"/>
        <w:rPr>
          <w:rFonts w:ascii="Tahoma" w:eastAsia="Tahoma" w:hAnsi="Tahoma" w:cs="Tahoma"/>
          <w:sz w:val="26"/>
          <w:szCs w:val="26"/>
        </w:rPr>
      </w:pPr>
      <w:r>
        <w:rPr>
          <w:rFonts w:ascii="Tahoma" w:eastAsia="Tahoma" w:hAnsi="Tahoma" w:cs="Tahoma"/>
          <w:sz w:val="26"/>
          <w:szCs w:val="26"/>
        </w:rPr>
        <w:t>2.0</w:t>
      </w:r>
      <w:r>
        <w:rPr>
          <w:rFonts w:ascii="Tahoma" w:eastAsia="Tahoma" w:hAnsi="Tahoma" w:cs="Tahoma"/>
          <w:sz w:val="26"/>
          <w:szCs w:val="26"/>
        </w:rPr>
        <w:tab/>
        <w:t xml:space="preserve">LITERATURE REVIEW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8</w:t>
      </w:r>
    </w:p>
    <w:p w:rsidR="00F912AF" w:rsidRDefault="00F912AF" w:rsidP="00F912AF">
      <w:pPr>
        <w:spacing w:line="360" w:lineRule="auto"/>
        <w:jc w:val="both"/>
        <w:rPr>
          <w:rFonts w:ascii="Tahoma" w:eastAsia="Tahoma" w:hAnsi="Tahoma" w:cs="Tahoma"/>
          <w:sz w:val="26"/>
          <w:szCs w:val="26"/>
        </w:rPr>
      </w:pPr>
      <w:r>
        <w:rPr>
          <w:rFonts w:ascii="Tahoma" w:eastAsia="Tahoma" w:hAnsi="Tahoma" w:cs="Tahoma"/>
          <w:sz w:val="26"/>
          <w:szCs w:val="26"/>
        </w:rPr>
        <w:t>2.1</w:t>
      </w:r>
      <w:r>
        <w:rPr>
          <w:rFonts w:ascii="Tahoma" w:eastAsia="Tahoma" w:hAnsi="Tahoma" w:cs="Tahoma"/>
          <w:sz w:val="26"/>
          <w:szCs w:val="26"/>
        </w:rPr>
        <w:tab/>
        <w:t xml:space="preserve">CONCEPTUAL DISCOURSE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 xml:space="preserve">8 </w:t>
      </w:r>
    </w:p>
    <w:p w:rsidR="00F912AF" w:rsidRDefault="00F912AF" w:rsidP="00F912AF">
      <w:pPr>
        <w:spacing w:line="360" w:lineRule="auto"/>
        <w:jc w:val="both"/>
        <w:rPr>
          <w:rFonts w:ascii="Tahoma" w:eastAsia="Tahoma" w:hAnsi="Tahoma" w:cs="Tahoma"/>
          <w:sz w:val="26"/>
          <w:szCs w:val="26"/>
        </w:rPr>
      </w:pPr>
      <w:r>
        <w:rPr>
          <w:rFonts w:ascii="Tahoma" w:eastAsia="Tahoma" w:hAnsi="Tahoma" w:cs="Tahoma"/>
          <w:sz w:val="26"/>
          <w:szCs w:val="26"/>
        </w:rPr>
        <w:t>2.1.1</w:t>
      </w:r>
      <w:r>
        <w:rPr>
          <w:rFonts w:ascii="Tahoma" w:eastAsia="Tahoma" w:hAnsi="Tahoma" w:cs="Tahoma"/>
          <w:sz w:val="26"/>
          <w:szCs w:val="26"/>
        </w:rPr>
        <w:tab/>
        <w:t xml:space="preserve">WAGES AND IMPLEMENTATION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8</w:t>
      </w:r>
    </w:p>
    <w:p w:rsidR="00F912AF" w:rsidRDefault="00F912AF" w:rsidP="00F912AF">
      <w:pPr>
        <w:spacing w:line="360" w:lineRule="auto"/>
        <w:jc w:val="both"/>
        <w:rPr>
          <w:rFonts w:ascii="Tahoma" w:eastAsia="Tahoma" w:hAnsi="Tahoma" w:cs="Tahoma"/>
          <w:sz w:val="26"/>
          <w:szCs w:val="26"/>
        </w:rPr>
      </w:pPr>
      <w:r>
        <w:rPr>
          <w:rFonts w:ascii="Tahoma" w:eastAsia="Tahoma" w:hAnsi="Tahoma" w:cs="Tahoma"/>
          <w:sz w:val="26"/>
          <w:szCs w:val="26"/>
        </w:rPr>
        <w:t>2.1.2</w:t>
      </w:r>
      <w:r>
        <w:rPr>
          <w:rFonts w:ascii="Tahoma" w:eastAsia="Tahoma" w:hAnsi="Tahoma" w:cs="Tahoma"/>
          <w:sz w:val="26"/>
          <w:szCs w:val="26"/>
        </w:rPr>
        <w:tab/>
        <w:t xml:space="preserve">CIVIL SERVICE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10</w:t>
      </w:r>
    </w:p>
    <w:p w:rsidR="00F912AF" w:rsidRDefault="00F912AF" w:rsidP="00F912AF">
      <w:pPr>
        <w:spacing w:line="360" w:lineRule="auto"/>
        <w:jc w:val="both"/>
        <w:rPr>
          <w:rFonts w:ascii="Tahoma" w:eastAsia="Tahoma" w:hAnsi="Tahoma" w:cs="Tahoma"/>
          <w:sz w:val="26"/>
          <w:szCs w:val="26"/>
        </w:rPr>
      </w:pPr>
      <w:r>
        <w:rPr>
          <w:rFonts w:ascii="Tahoma" w:eastAsia="Tahoma" w:hAnsi="Tahoma" w:cs="Tahoma"/>
          <w:sz w:val="26"/>
          <w:szCs w:val="26"/>
        </w:rPr>
        <w:t>2.1.3</w:t>
      </w:r>
      <w:r>
        <w:rPr>
          <w:rFonts w:ascii="Tahoma" w:eastAsia="Tahoma" w:hAnsi="Tahoma" w:cs="Tahoma"/>
          <w:sz w:val="26"/>
          <w:szCs w:val="26"/>
        </w:rPr>
        <w:tab/>
        <w:t xml:space="preserve">MINIMUM WAGE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11</w:t>
      </w:r>
    </w:p>
    <w:p w:rsidR="00F912AF" w:rsidRDefault="00F912AF" w:rsidP="00F912AF">
      <w:pPr>
        <w:spacing w:line="360" w:lineRule="auto"/>
        <w:ind w:left="720" w:hanging="720"/>
        <w:jc w:val="both"/>
        <w:rPr>
          <w:rFonts w:ascii="Tahoma" w:eastAsia="Tahoma" w:hAnsi="Tahoma" w:cs="Tahoma"/>
          <w:sz w:val="26"/>
          <w:szCs w:val="26"/>
        </w:rPr>
      </w:pPr>
      <w:r>
        <w:rPr>
          <w:rFonts w:ascii="Tahoma" w:eastAsia="Tahoma" w:hAnsi="Tahoma" w:cs="Tahoma"/>
          <w:sz w:val="26"/>
          <w:szCs w:val="26"/>
        </w:rPr>
        <w:lastRenderedPageBreak/>
        <w:t>2.1.4</w:t>
      </w:r>
      <w:r>
        <w:rPr>
          <w:rFonts w:ascii="Tahoma" w:eastAsia="Tahoma" w:hAnsi="Tahoma" w:cs="Tahoma"/>
          <w:sz w:val="26"/>
          <w:szCs w:val="26"/>
        </w:rPr>
        <w:tab/>
        <w:t xml:space="preserve">STANDARD OF LIVING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13</w:t>
      </w:r>
    </w:p>
    <w:p w:rsidR="00F912AF" w:rsidRDefault="00F912AF" w:rsidP="00F912AF">
      <w:pPr>
        <w:spacing w:line="360" w:lineRule="auto"/>
        <w:ind w:left="720" w:hanging="720"/>
        <w:jc w:val="both"/>
        <w:rPr>
          <w:rFonts w:ascii="Tahoma" w:eastAsia="Tahoma" w:hAnsi="Tahoma" w:cs="Tahoma"/>
          <w:sz w:val="26"/>
          <w:szCs w:val="26"/>
        </w:rPr>
      </w:pPr>
      <w:r>
        <w:rPr>
          <w:rFonts w:ascii="Tahoma" w:eastAsia="Tahoma" w:hAnsi="Tahoma" w:cs="Tahoma"/>
          <w:sz w:val="26"/>
          <w:szCs w:val="26"/>
        </w:rPr>
        <w:t>2.1.5</w:t>
      </w:r>
      <w:r>
        <w:rPr>
          <w:rFonts w:ascii="Tahoma" w:eastAsia="Tahoma" w:hAnsi="Tahoma" w:cs="Tahoma"/>
          <w:sz w:val="26"/>
          <w:szCs w:val="26"/>
        </w:rPr>
        <w:tab/>
        <w:t xml:space="preserve">STANDARD FOR MINIMUM WAGW DETERMINATION </w:t>
      </w:r>
      <w:r>
        <w:rPr>
          <w:rFonts w:ascii="Tahoma" w:eastAsia="Tahoma" w:hAnsi="Tahoma" w:cs="Tahoma"/>
          <w:sz w:val="26"/>
          <w:szCs w:val="26"/>
        </w:rPr>
        <w:tab/>
      </w:r>
      <w:r>
        <w:rPr>
          <w:rFonts w:ascii="Tahoma" w:eastAsia="Tahoma" w:hAnsi="Tahoma" w:cs="Tahoma"/>
          <w:sz w:val="26"/>
          <w:szCs w:val="26"/>
        </w:rPr>
        <w:tab/>
        <w:t>14</w:t>
      </w:r>
    </w:p>
    <w:p w:rsidR="00F912AF" w:rsidRDefault="00F912AF" w:rsidP="00F912AF">
      <w:pPr>
        <w:spacing w:line="360" w:lineRule="auto"/>
        <w:ind w:left="720" w:hanging="720"/>
        <w:jc w:val="both"/>
        <w:rPr>
          <w:rFonts w:ascii="Tahoma" w:eastAsia="Tahoma" w:hAnsi="Tahoma" w:cs="Tahoma"/>
          <w:sz w:val="26"/>
          <w:szCs w:val="26"/>
        </w:rPr>
      </w:pPr>
      <w:r>
        <w:rPr>
          <w:rFonts w:ascii="Tahoma" w:eastAsia="Tahoma" w:hAnsi="Tahoma" w:cs="Tahoma"/>
          <w:sz w:val="26"/>
          <w:szCs w:val="26"/>
        </w:rPr>
        <w:t>2.3</w:t>
      </w:r>
      <w:r>
        <w:rPr>
          <w:rFonts w:ascii="Tahoma" w:eastAsia="Tahoma" w:hAnsi="Tahoma" w:cs="Tahoma"/>
          <w:sz w:val="26"/>
          <w:szCs w:val="26"/>
        </w:rPr>
        <w:tab/>
        <w:t xml:space="preserve">THEORETICAL FRAMEWORK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16</w:t>
      </w:r>
    </w:p>
    <w:p w:rsidR="00F912AF" w:rsidRDefault="00F912AF" w:rsidP="00F912AF">
      <w:pPr>
        <w:rPr>
          <w:rFonts w:ascii="Tahoma" w:eastAsia="Tahoma" w:hAnsi="Tahoma" w:cs="Tahoma"/>
          <w:b/>
          <w:sz w:val="26"/>
          <w:szCs w:val="26"/>
        </w:rPr>
      </w:pPr>
      <w:r>
        <w:rPr>
          <w:rFonts w:ascii="Tahoma" w:eastAsia="Tahoma" w:hAnsi="Tahoma" w:cs="Tahoma"/>
          <w:b/>
          <w:sz w:val="26"/>
          <w:szCs w:val="26"/>
        </w:rPr>
        <w:t>CHAPTER THREE:</w:t>
      </w:r>
    </w:p>
    <w:p w:rsidR="00F912AF" w:rsidRDefault="00F912AF" w:rsidP="00F912AF">
      <w:pPr>
        <w:rPr>
          <w:rFonts w:ascii="Tahoma" w:eastAsia="Tahoma" w:hAnsi="Tahoma" w:cs="Tahoma"/>
          <w:sz w:val="26"/>
          <w:szCs w:val="26"/>
        </w:rPr>
      </w:pPr>
      <w:r>
        <w:rPr>
          <w:rFonts w:ascii="Tahoma" w:eastAsia="Tahoma" w:hAnsi="Tahoma" w:cs="Tahoma"/>
          <w:sz w:val="26"/>
          <w:szCs w:val="26"/>
        </w:rPr>
        <w:t>3.0</w:t>
      </w:r>
      <w:r>
        <w:rPr>
          <w:rFonts w:ascii="Tahoma" w:eastAsia="Tahoma" w:hAnsi="Tahoma" w:cs="Tahoma"/>
          <w:sz w:val="26"/>
          <w:szCs w:val="26"/>
        </w:rPr>
        <w:tab/>
        <w:t>RESEARCH METHODOLOGY</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17</w:t>
      </w:r>
    </w:p>
    <w:p w:rsidR="00F912AF" w:rsidRDefault="00F912AF" w:rsidP="00F912AF">
      <w:pPr>
        <w:rPr>
          <w:rFonts w:ascii="Tahoma" w:eastAsia="Tahoma" w:hAnsi="Tahoma" w:cs="Tahoma"/>
          <w:sz w:val="26"/>
          <w:szCs w:val="26"/>
        </w:rPr>
      </w:pPr>
      <w:r>
        <w:rPr>
          <w:rFonts w:ascii="Tahoma" w:eastAsia="Tahoma" w:hAnsi="Tahoma" w:cs="Tahoma"/>
          <w:sz w:val="26"/>
          <w:szCs w:val="26"/>
        </w:rPr>
        <w:t>3.1</w:t>
      </w:r>
      <w:r>
        <w:rPr>
          <w:rFonts w:ascii="Tahoma" w:eastAsia="Tahoma" w:hAnsi="Tahoma" w:cs="Tahoma"/>
          <w:sz w:val="26"/>
          <w:szCs w:val="26"/>
        </w:rPr>
        <w:tab/>
        <w:t xml:space="preserve">AREA OF STUDY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17</w:t>
      </w:r>
    </w:p>
    <w:p w:rsidR="00F912AF" w:rsidRDefault="00F912AF" w:rsidP="00F912AF">
      <w:pPr>
        <w:rPr>
          <w:rFonts w:ascii="Tahoma" w:eastAsia="Tahoma" w:hAnsi="Tahoma" w:cs="Tahoma"/>
          <w:sz w:val="26"/>
          <w:szCs w:val="26"/>
        </w:rPr>
      </w:pPr>
      <w:r>
        <w:rPr>
          <w:rFonts w:ascii="Tahoma" w:eastAsia="Tahoma" w:hAnsi="Tahoma" w:cs="Tahoma"/>
          <w:sz w:val="26"/>
          <w:szCs w:val="26"/>
        </w:rPr>
        <w:t>3.2</w:t>
      </w:r>
      <w:r>
        <w:rPr>
          <w:rFonts w:ascii="Tahoma" w:eastAsia="Tahoma" w:hAnsi="Tahoma" w:cs="Tahoma"/>
          <w:sz w:val="26"/>
          <w:szCs w:val="26"/>
        </w:rPr>
        <w:tab/>
        <w:t xml:space="preserve">RESEARCH PROCEDURE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18</w:t>
      </w:r>
    </w:p>
    <w:p w:rsidR="00F912AF" w:rsidRDefault="00F912AF" w:rsidP="00F912AF">
      <w:pPr>
        <w:rPr>
          <w:rFonts w:ascii="Tahoma" w:eastAsia="Tahoma" w:hAnsi="Tahoma" w:cs="Tahoma"/>
          <w:sz w:val="26"/>
          <w:szCs w:val="26"/>
        </w:rPr>
      </w:pPr>
      <w:r>
        <w:rPr>
          <w:rFonts w:ascii="Tahoma" w:eastAsia="Tahoma" w:hAnsi="Tahoma" w:cs="Tahoma"/>
          <w:sz w:val="26"/>
          <w:szCs w:val="26"/>
        </w:rPr>
        <w:t>3.3</w:t>
      </w:r>
      <w:r>
        <w:rPr>
          <w:rFonts w:ascii="Tahoma" w:eastAsia="Tahoma" w:hAnsi="Tahoma" w:cs="Tahoma"/>
          <w:sz w:val="26"/>
          <w:szCs w:val="26"/>
        </w:rPr>
        <w:tab/>
        <w:t xml:space="preserve">SAMPLE AND POPULATION OF THE STUDY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18</w:t>
      </w:r>
    </w:p>
    <w:p w:rsidR="00F912AF" w:rsidRDefault="00F912AF" w:rsidP="00F912AF">
      <w:pPr>
        <w:rPr>
          <w:rFonts w:ascii="Tahoma" w:eastAsia="Tahoma" w:hAnsi="Tahoma" w:cs="Tahoma"/>
          <w:sz w:val="26"/>
          <w:szCs w:val="26"/>
        </w:rPr>
      </w:pPr>
      <w:r>
        <w:rPr>
          <w:rFonts w:ascii="Tahoma" w:eastAsia="Tahoma" w:hAnsi="Tahoma" w:cs="Tahoma"/>
          <w:sz w:val="26"/>
          <w:szCs w:val="26"/>
        </w:rPr>
        <w:t>3.4</w:t>
      </w:r>
      <w:r>
        <w:rPr>
          <w:rFonts w:ascii="Tahoma" w:eastAsia="Tahoma" w:hAnsi="Tahoma" w:cs="Tahoma"/>
          <w:sz w:val="26"/>
          <w:szCs w:val="26"/>
        </w:rPr>
        <w:tab/>
        <w:t xml:space="preserve">SOURCE OF DATA COLLECTION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21</w:t>
      </w:r>
    </w:p>
    <w:p w:rsidR="00F912AF" w:rsidRDefault="00F912AF" w:rsidP="00F912AF">
      <w:pPr>
        <w:rPr>
          <w:rFonts w:ascii="Tahoma" w:eastAsia="Tahoma" w:hAnsi="Tahoma" w:cs="Tahoma"/>
          <w:sz w:val="26"/>
          <w:szCs w:val="26"/>
        </w:rPr>
      </w:pPr>
      <w:r>
        <w:rPr>
          <w:rFonts w:ascii="Tahoma" w:eastAsia="Tahoma" w:hAnsi="Tahoma" w:cs="Tahoma"/>
          <w:sz w:val="26"/>
          <w:szCs w:val="26"/>
        </w:rPr>
        <w:t>3.5</w:t>
      </w:r>
      <w:r>
        <w:rPr>
          <w:rFonts w:ascii="Tahoma" w:eastAsia="Tahoma" w:hAnsi="Tahoma" w:cs="Tahoma"/>
          <w:sz w:val="26"/>
          <w:szCs w:val="26"/>
        </w:rPr>
        <w:tab/>
        <w:t xml:space="preserve">METHOD OF DATA ANALYSIS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22</w:t>
      </w:r>
    </w:p>
    <w:p w:rsidR="00F912AF" w:rsidRDefault="00F912AF" w:rsidP="00F912AF">
      <w:pPr>
        <w:rPr>
          <w:rFonts w:ascii="Tahoma" w:eastAsia="Tahoma" w:hAnsi="Tahoma" w:cs="Tahoma"/>
          <w:b/>
          <w:sz w:val="28"/>
          <w:szCs w:val="28"/>
        </w:rPr>
      </w:pPr>
      <w:r>
        <w:rPr>
          <w:rFonts w:ascii="Tahoma" w:eastAsia="Tahoma" w:hAnsi="Tahoma" w:cs="Tahoma"/>
          <w:b/>
          <w:sz w:val="28"/>
          <w:szCs w:val="28"/>
        </w:rPr>
        <w:t>CHAPTER FOUR:</w:t>
      </w:r>
    </w:p>
    <w:p w:rsidR="00F912AF" w:rsidRDefault="00F912AF" w:rsidP="00F912AF">
      <w:pPr>
        <w:rPr>
          <w:rFonts w:ascii="Tahoma" w:eastAsia="Tahoma" w:hAnsi="Tahoma" w:cs="Tahoma"/>
          <w:sz w:val="26"/>
          <w:szCs w:val="26"/>
        </w:rPr>
      </w:pPr>
      <w:r>
        <w:rPr>
          <w:rFonts w:ascii="Tahoma" w:eastAsia="Tahoma" w:hAnsi="Tahoma" w:cs="Tahoma"/>
          <w:sz w:val="26"/>
          <w:szCs w:val="26"/>
        </w:rPr>
        <w:t>4.0</w:t>
      </w:r>
      <w:r>
        <w:rPr>
          <w:rFonts w:ascii="Tahoma" w:eastAsia="Tahoma" w:hAnsi="Tahoma" w:cs="Tahoma"/>
          <w:sz w:val="26"/>
          <w:szCs w:val="26"/>
        </w:rPr>
        <w:tab/>
        <w:t xml:space="preserve">DATA PRESENTATION AND ANALYSIS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23</w:t>
      </w:r>
    </w:p>
    <w:p w:rsidR="00F912AF" w:rsidRDefault="00F912AF" w:rsidP="00F912AF">
      <w:pPr>
        <w:rPr>
          <w:rFonts w:ascii="Tahoma" w:eastAsia="Tahoma" w:hAnsi="Tahoma" w:cs="Tahoma"/>
          <w:sz w:val="26"/>
          <w:szCs w:val="26"/>
        </w:rPr>
      </w:pPr>
      <w:r>
        <w:rPr>
          <w:rFonts w:ascii="Tahoma" w:eastAsia="Tahoma" w:hAnsi="Tahoma" w:cs="Tahoma"/>
          <w:sz w:val="26"/>
          <w:szCs w:val="26"/>
        </w:rPr>
        <w:t>4.1</w:t>
      </w:r>
      <w:r>
        <w:rPr>
          <w:rFonts w:ascii="Tahoma" w:eastAsia="Tahoma" w:hAnsi="Tahoma" w:cs="Tahoma"/>
          <w:sz w:val="26"/>
          <w:szCs w:val="26"/>
        </w:rPr>
        <w:tab/>
        <w:t>DATA PRESENTATION AND ANALYSIS</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23</w:t>
      </w:r>
    </w:p>
    <w:p w:rsidR="00F912AF" w:rsidRDefault="00F912AF" w:rsidP="00F912AF">
      <w:pPr>
        <w:rPr>
          <w:rFonts w:ascii="Tahoma" w:eastAsia="Tahoma" w:hAnsi="Tahoma" w:cs="Tahoma"/>
          <w:sz w:val="26"/>
          <w:szCs w:val="26"/>
        </w:rPr>
      </w:pPr>
    </w:p>
    <w:p w:rsidR="00F912AF" w:rsidRDefault="00F912AF" w:rsidP="00F912AF">
      <w:pPr>
        <w:rPr>
          <w:rFonts w:ascii="Tahoma" w:eastAsia="Tahoma" w:hAnsi="Tahoma" w:cs="Tahoma"/>
          <w:b/>
          <w:sz w:val="28"/>
          <w:szCs w:val="28"/>
        </w:rPr>
      </w:pPr>
      <w:r>
        <w:rPr>
          <w:rFonts w:ascii="Tahoma" w:eastAsia="Tahoma" w:hAnsi="Tahoma" w:cs="Tahoma"/>
          <w:b/>
          <w:sz w:val="28"/>
          <w:szCs w:val="28"/>
        </w:rPr>
        <w:t>CHAPTER FIVE:</w:t>
      </w:r>
    </w:p>
    <w:p w:rsidR="00F912AF" w:rsidRDefault="00F912AF" w:rsidP="00F912AF">
      <w:pPr>
        <w:rPr>
          <w:rFonts w:ascii="Tahoma" w:eastAsia="Tahoma" w:hAnsi="Tahoma" w:cs="Tahoma"/>
          <w:sz w:val="26"/>
          <w:szCs w:val="26"/>
        </w:rPr>
      </w:pPr>
      <w:r>
        <w:rPr>
          <w:rFonts w:ascii="Tahoma" w:eastAsia="Tahoma" w:hAnsi="Tahoma" w:cs="Tahoma"/>
          <w:sz w:val="26"/>
          <w:szCs w:val="26"/>
        </w:rPr>
        <w:t>5.0</w:t>
      </w:r>
      <w:r>
        <w:rPr>
          <w:rFonts w:ascii="Tahoma" w:eastAsia="Tahoma" w:hAnsi="Tahoma" w:cs="Tahoma"/>
          <w:sz w:val="26"/>
          <w:szCs w:val="26"/>
        </w:rPr>
        <w:tab/>
        <w:t>SUMMARY, CONCLUSION AND RECOMMEDATION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27</w:t>
      </w:r>
    </w:p>
    <w:p w:rsidR="00F912AF" w:rsidRDefault="00F912AF" w:rsidP="00F912AF">
      <w:pPr>
        <w:rPr>
          <w:rFonts w:ascii="Tahoma" w:eastAsia="Tahoma" w:hAnsi="Tahoma" w:cs="Tahoma"/>
          <w:sz w:val="26"/>
          <w:szCs w:val="26"/>
        </w:rPr>
      </w:pPr>
      <w:r>
        <w:rPr>
          <w:rFonts w:ascii="Tahoma" w:eastAsia="Tahoma" w:hAnsi="Tahoma" w:cs="Tahoma"/>
          <w:sz w:val="26"/>
          <w:szCs w:val="26"/>
        </w:rPr>
        <w:t>5.1</w:t>
      </w:r>
      <w:r>
        <w:rPr>
          <w:rFonts w:ascii="Tahoma" w:eastAsia="Tahoma" w:hAnsi="Tahoma" w:cs="Tahoma"/>
          <w:sz w:val="26"/>
          <w:szCs w:val="26"/>
        </w:rPr>
        <w:tab/>
        <w:t xml:space="preserve">SUMMARY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27</w:t>
      </w:r>
    </w:p>
    <w:p w:rsidR="00F912AF" w:rsidRDefault="00F912AF" w:rsidP="00F912AF">
      <w:pPr>
        <w:rPr>
          <w:rFonts w:ascii="Tahoma" w:eastAsia="Tahoma" w:hAnsi="Tahoma" w:cs="Tahoma"/>
          <w:sz w:val="26"/>
          <w:szCs w:val="26"/>
        </w:rPr>
      </w:pPr>
      <w:r>
        <w:rPr>
          <w:rFonts w:ascii="Tahoma" w:eastAsia="Tahoma" w:hAnsi="Tahoma" w:cs="Tahoma"/>
          <w:sz w:val="26"/>
          <w:szCs w:val="26"/>
        </w:rPr>
        <w:t>5.2</w:t>
      </w:r>
      <w:r>
        <w:rPr>
          <w:rFonts w:ascii="Tahoma" w:eastAsia="Tahoma" w:hAnsi="Tahoma" w:cs="Tahoma"/>
          <w:sz w:val="26"/>
          <w:szCs w:val="26"/>
        </w:rPr>
        <w:tab/>
        <w:t xml:space="preserve">FINDINGS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27</w:t>
      </w:r>
    </w:p>
    <w:p w:rsidR="00F912AF" w:rsidRDefault="00F912AF" w:rsidP="00F912AF">
      <w:pPr>
        <w:rPr>
          <w:rFonts w:ascii="Tahoma" w:eastAsia="Tahoma" w:hAnsi="Tahoma" w:cs="Tahoma"/>
          <w:sz w:val="26"/>
          <w:szCs w:val="26"/>
        </w:rPr>
      </w:pPr>
      <w:r>
        <w:rPr>
          <w:rFonts w:ascii="Tahoma" w:eastAsia="Tahoma" w:hAnsi="Tahoma" w:cs="Tahoma"/>
          <w:sz w:val="26"/>
          <w:szCs w:val="26"/>
        </w:rPr>
        <w:t>5.2</w:t>
      </w:r>
      <w:r>
        <w:rPr>
          <w:rFonts w:ascii="Tahoma" w:eastAsia="Tahoma" w:hAnsi="Tahoma" w:cs="Tahoma"/>
          <w:sz w:val="26"/>
          <w:szCs w:val="26"/>
        </w:rPr>
        <w:tab/>
        <w:t>RECOMMENDATIONS</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29</w:t>
      </w:r>
    </w:p>
    <w:p w:rsidR="00F912AF" w:rsidRDefault="00F912AF" w:rsidP="00F912AF">
      <w:pPr>
        <w:rPr>
          <w:rFonts w:ascii="Tahoma" w:eastAsia="Tahoma" w:hAnsi="Tahoma" w:cs="Tahoma"/>
          <w:sz w:val="26"/>
          <w:szCs w:val="26"/>
        </w:rPr>
      </w:pPr>
      <w:r>
        <w:rPr>
          <w:rFonts w:ascii="Tahoma" w:eastAsia="Tahoma" w:hAnsi="Tahoma" w:cs="Tahoma"/>
          <w:sz w:val="26"/>
          <w:szCs w:val="26"/>
        </w:rPr>
        <w:t>5.3</w:t>
      </w:r>
      <w:r>
        <w:rPr>
          <w:rFonts w:ascii="Tahoma" w:eastAsia="Tahoma" w:hAnsi="Tahoma" w:cs="Tahoma"/>
          <w:sz w:val="26"/>
          <w:szCs w:val="26"/>
        </w:rPr>
        <w:tab/>
        <w:t>CONCLUSION</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31</w:t>
      </w:r>
    </w:p>
    <w:p w:rsidR="00F912AF" w:rsidRPr="006E2334" w:rsidRDefault="00F912AF" w:rsidP="00F912AF">
      <w:pPr>
        <w:spacing w:after="0" w:line="480" w:lineRule="auto"/>
        <w:jc w:val="center"/>
        <w:rPr>
          <w:rFonts w:ascii="Tahoma" w:eastAsia="Times New Roman" w:hAnsi="Tahoma" w:cs="Tahoma"/>
          <w:b/>
          <w:sz w:val="24"/>
          <w:szCs w:val="24"/>
        </w:rPr>
      </w:pPr>
      <w:bookmarkStart w:id="0" w:name="_GoBack"/>
      <w:bookmarkEnd w:id="0"/>
      <w:r w:rsidRPr="006E2334">
        <w:rPr>
          <w:rFonts w:ascii="Tahoma" w:eastAsia="Times New Roman" w:hAnsi="Tahoma" w:cs="Tahoma"/>
          <w:b/>
          <w:sz w:val="24"/>
          <w:szCs w:val="24"/>
        </w:rPr>
        <w:lastRenderedPageBreak/>
        <w:t>CHAPTER ONE</w:t>
      </w:r>
    </w:p>
    <w:p w:rsidR="00F912AF" w:rsidRPr="006E2334" w:rsidRDefault="00F912AF" w:rsidP="00F912AF">
      <w:pPr>
        <w:spacing w:line="480" w:lineRule="auto"/>
        <w:jc w:val="center"/>
        <w:rPr>
          <w:rFonts w:ascii="Tahoma" w:eastAsia="Times New Roman" w:hAnsi="Tahoma" w:cs="Tahoma"/>
          <w:b/>
          <w:sz w:val="24"/>
          <w:szCs w:val="24"/>
        </w:rPr>
      </w:pPr>
      <w:r w:rsidRPr="006E2334">
        <w:rPr>
          <w:rFonts w:ascii="Tahoma" w:eastAsia="Times New Roman" w:hAnsi="Tahoma" w:cs="Tahoma"/>
          <w:b/>
          <w:sz w:val="24"/>
          <w:szCs w:val="24"/>
        </w:rPr>
        <w:t>INTRODUCTION</w:t>
      </w:r>
    </w:p>
    <w:p w:rsidR="00F912AF" w:rsidRPr="006E2334" w:rsidRDefault="00F912AF" w:rsidP="00F912AF">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1.1 </w:t>
      </w:r>
      <w:r w:rsidRPr="006E2334">
        <w:rPr>
          <w:rFonts w:ascii="Tahoma" w:eastAsia="Times New Roman" w:hAnsi="Tahoma" w:cs="Tahoma"/>
          <w:b/>
          <w:sz w:val="24"/>
          <w:szCs w:val="24"/>
        </w:rPr>
        <w:tab/>
        <w:t xml:space="preserve">Background to the Study </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 One  of  the  duties  of  government  is  to  ensure  the  welfare  of  her  citizens.  This  was reflected  in  the  attempt  made  through  the  legislation  of  a  National Minimum Wage. In this direction, minimum wage laws were first introduced as a way to control the rapid growth of sweatshops in manufacturing industries in Australia. The sweatshops in Australia employed several women and young workers and paid them substandard wages. Given this situation, a minimum  wage  was  proposed  as  a  means  to  make  them  pay  “reasonably”  (</w:t>
      </w:r>
      <w:proofErr w:type="spellStart"/>
      <w:r w:rsidRPr="006E2334">
        <w:rPr>
          <w:rFonts w:ascii="Tahoma" w:eastAsia="Times New Roman" w:hAnsi="Tahoma" w:cs="Tahoma"/>
          <w:sz w:val="24"/>
          <w:szCs w:val="24"/>
        </w:rPr>
        <w:t>Asodike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Atuwokiki</w:t>
      </w:r>
      <w:proofErr w:type="spellEnd"/>
      <w:r w:rsidRPr="006E2334">
        <w:rPr>
          <w:rFonts w:ascii="Tahoma" w:eastAsia="Times New Roman" w:hAnsi="Tahoma" w:cs="Tahoma"/>
          <w:sz w:val="24"/>
          <w:szCs w:val="24"/>
        </w:rPr>
        <w:t>, 2012). It was in that light, that the first minimum wage law was enacted by the Government of New Zealand in 1894.  Subsequently,  another  law  was  enacted  by  the Victoria  State,  Australia  in  1896.  That law established Wage  Boards  in  which  workers  and employers  were  represented  in  equal  numbers,  with  the  power  to  fix  minimum  wages enforceable on the employer. As such, the law served as a model for the British Trade Board Act 1909 (</w:t>
      </w:r>
      <w:proofErr w:type="spellStart"/>
      <w:r w:rsidRPr="006E2334">
        <w:rPr>
          <w:rFonts w:ascii="Tahoma" w:eastAsia="Times New Roman" w:hAnsi="Tahoma" w:cs="Tahoma"/>
          <w:sz w:val="24"/>
          <w:szCs w:val="24"/>
        </w:rPr>
        <w:t>Nwude</w:t>
      </w:r>
      <w:proofErr w:type="spellEnd"/>
      <w:r w:rsidRPr="006E2334">
        <w:rPr>
          <w:rFonts w:ascii="Tahoma" w:eastAsia="Times New Roman" w:hAnsi="Tahoma" w:cs="Tahoma"/>
          <w:sz w:val="24"/>
          <w:szCs w:val="24"/>
        </w:rPr>
        <w:t xml:space="preserve">, 2012).    Additionally, in the United States, Massachusetts enacted the minimum wage law in 1912. That was the earliest of </w:t>
      </w:r>
      <w:r w:rsidRPr="006E2334">
        <w:rPr>
          <w:rFonts w:ascii="Tahoma" w:eastAsia="Times New Roman" w:hAnsi="Tahoma" w:cs="Tahoma"/>
          <w:sz w:val="24"/>
          <w:szCs w:val="24"/>
        </w:rPr>
        <w:lastRenderedPageBreak/>
        <w:t>its kind in the United States and eight other States followed suit the next year (</w:t>
      </w: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Olusegun</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Olanrewaju</w:t>
      </w:r>
      <w:proofErr w:type="spellEnd"/>
      <w:r w:rsidRPr="006E2334">
        <w:rPr>
          <w:rFonts w:ascii="Tahoma" w:eastAsia="Times New Roman" w:hAnsi="Tahoma" w:cs="Tahoma"/>
          <w:sz w:val="24"/>
          <w:szCs w:val="24"/>
        </w:rPr>
        <w:t>, 2012)</w:t>
      </w:r>
    </w:p>
    <w:p w:rsidR="00F912AF" w:rsidRPr="006E2334" w:rsidRDefault="00F912AF" w:rsidP="00F912AF">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In  Nigeria,  the  issue  of  minimum  wage  had  been  on  for  over  fifty  years. It is significant to note that the first minimum wage was passed into law in 1981, revised in 1990 and in 2000 which led to Minimum Wage Amendment Act 2000 (Ajani, 2011). The Act was reviewed in the light of comparative wage paid to workers in other African nations.  Wages  of  other  nations were found  to  be  higher  than  that  of  Nigerian  counterpart.  In order  to  improve  the  working condition  of  civil  service,  there  was  wage  increase  to  grant  civil  servants  relief  from  their inadequate take home (</w:t>
      </w:r>
      <w:proofErr w:type="spellStart"/>
      <w:r w:rsidRPr="006E2334">
        <w:rPr>
          <w:rFonts w:ascii="Tahoma" w:eastAsia="Times New Roman" w:hAnsi="Tahoma" w:cs="Tahoma"/>
          <w:sz w:val="24"/>
          <w:szCs w:val="24"/>
        </w:rPr>
        <w:t>Eme</w:t>
      </w:r>
      <w:proofErr w:type="spellEnd"/>
      <w:r w:rsidRPr="006E2334">
        <w:rPr>
          <w:rFonts w:ascii="Tahoma" w:eastAsia="Times New Roman" w:hAnsi="Tahoma" w:cs="Tahoma"/>
          <w:sz w:val="24"/>
          <w:szCs w:val="24"/>
        </w:rPr>
        <w:t>, 2010).</w:t>
      </w:r>
    </w:p>
    <w:p w:rsidR="00F912AF" w:rsidRPr="006E2334" w:rsidRDefault="00F912AF" w:rsidP="00F912AF">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1.2  </w:t>
      </w:r>
      <w:r w:rsidRPr="006E2334">
        <w:rPr>
          <w:rFonts w:ascii="Tahoma" w:eastAsia="Times New Roman" w:hAnsi="Tahoma" w:cs="Tahoma"/>
          <w:b/>
          <w:sz w:val="24"/>
          <w:szCs w:val="24"/>
        </w:rPr>
        <w:tab/>
        <w:t xml:space="preserve">Statement of the Problem </w:t>
      </w:r>
    </w:p>
    <w:p w:rsidR="00F912AF" w:rsidRPr="006E2334" w:rsidRDefault="00F912AF" w:rsidP="00F912AF">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ab/>
        <w:t>The issue of minimum wage has been a contentious one. (</w:t>
      </w:r>
      <w:proofErr w:type="spellStart"/>
      <w:r w:rsidRPr="006E2334">
        <w:rPr>
          <w:rFonts w:ascii="Tahoma" w:eastAsia="Times New Roman" w:hAnsi="Tahoma" w:cs="Tahoma"/>
          <w:sz w:val="24"/>
          <w:szCs w:val="24"/>
        </w:rPr>
        <w:t>Alanaeme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Alor</w:t>
      </w:r>
      <w:proofErr w:type="spellEnd"/>
      <w:r w:rsidRPr="006E2334">
        <w:rPr>
          <w:rFonts w:ascii="Tahoma" w:eastAsia="Times New Roman" w:hAnsi="Tahoma" w:cs="Tahoma"/>
          <w:sz w:val="24"/>
          <w:szCs w:val="24"/>
        </w:rPr>
        <w:t xml:space="preserve">, 2010) Former President </w:t>
      </w:r>
      <w:proofErr w:type="spellStart"/>
      <w:r w:rsidRPr="006E2334">
        <w:rPr>
          <w:rFonts w:ascii="Tahoma" w:eastAsia="Times New Roman" w:hAnsi="Tahoma" w:cs="Tahoma"/>
          <w:sz w:val="24"/>
          <w:szCs w:val="24"/>
        </w:rPr>
        <w:t>Abdulsalami</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Abubarkar</w:t>
      </w:r>
      <w:proofErr w:type="spellEnd"/>
      <w:r w:rsidRPr="006E2334">
        <w:rPr>
          <w:rFonts w:ascii="Tahoma" w:eastAsia="Times New Roman" w:hAnsi="Tahoma" w:cs="Tahoma"/>
          <w:sz w:val="24"/>
          <w:szCs w:val="24"/>
        </w:rPr>
        <w:t xml:space="preserve"> promised a wage increase in 1998. Surprisingly,  in  1999,  the  decision  was  reversed  following an  excuse  that  the  oil  revenue dwindled.  That  was  when  Ibrahim  (2018)  argued  that  the  battle  for  decent  wage  for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workers was  overshadowed  by skirmishes.   The  Nigeria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Congress  demanded  for  a  minimum  wage  of N50,  000 while ended  on N30, 000  per  month.  In the </w:t>
      </w:r>
      <w:r w:rsidRPr="006E2334">
        <w:rPr>
          <w:rFonts w:ascii="Tahoma" w:eastAsia="Times New Roman" w:hAnsi="Tahoma" w:cs="Tahoma"/>
          <w:sz w:val="24"/>
          <w:szCs w:val="24"/>
        </w:rPr>
        <w:lastRenderedPageBreak/>
        <w:t>eyes of economic situation N30, 000 could no longer carter for the needs of workers.</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Another  issue  of  contention  according  to (</w:t>
      </w:r>
      <w:proofErr w:type="spellStart"/>
      <w:r w:rsidRPr="006E2334">
        <w:rPr>
          <w:rFonts w:ascii="Tahoma" w:eastAsia="Times New Roman" w:hAnsi="Tahoma" w:cs="Tahoma"/>
          <w:sz w:val="24"/>
          <w:szCs w:val="24"/>
        </w:rPr>
        <w:t>Ebonugwu</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Ajaero</w:t>
      </w:r>
      <w:proofErr w:type="spellEnd"/>
      <w:r w:rsidRPr="006E2334">
        <w:rPr>
          <w:rFonts w:ascii="Tahoma" w:eastAsia="Times New Roman" w:hAnsi="Tahoma" w:cs="Tahoma"/>
          <w:sz w:val="24"/>
          <w:szCs w:val="24"/>
        </w:rPr>
        <w:t xml:space="preserve">, 2000)  was  the  non-consultation of the Governors who refused to bow to pressure from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on wage increase. This heightened the controversy.  To buttress this view, (Sawyer,  2011)  observed  that particularly  in  2007,  there  was  controversy  when  the  demand  won  by  workers  for  25% increase  was  arbitrarily  cut  down  to  15%.  More  so,  on  the  implementation  date,  the  Joint Negotiating  Council  (JNC)  wanted  January  2007,  the States wanted  January  2008  and  the Government wanted a repeal of the wage. Beyond this incidence, (</w:t>
      </w:r>
      <w:proofErr w:type="spellStart"/>
      <w:r w:rsidRPr="006E2334">
        <w:rPr>
          <w:rFonts w:ascii="Tahoma" w:eastAsia="Times New Roman" w:hAnsi="Tahoma" w:cs="Tahoma"/>
          <w:sz w:val="24"/>
          <w:szCs w:val="24"/>
        </w:rPr>
        <w:t>Eroke</w:t>
      </w:r>
      <w:proofErr w:type="spellEnd"/>
      <w:r w:rsidRPr="006E2334">
        <w:rPr>
          <w:rFonts w:ascii="Tahoma" w:eastAsia="Times New Roman" w:hAnsi="Tahoma" w:cs="Tahoma"/>
          <w:sz w:val="24"/>
          <w:szCs w:val="24"/>
        </w:rPr>
        <w:t xml:space="preserve">, 2011) argued that in May 2009, the Tripartite Committee went into negotiation and agreed on a benchmark of N18,  000  minimum  wages  through  the  Alpha  </w:t>
      </w:r>
      <w:proofErr w:type="spellStart"/>
      <w:r w:rsidRPr="006E2334">
        <w:rPr>
          <w:rFonts w:ascii="Tahoma" w:eastAsia="Times New Roman" w:hAnsi="Tahoma" w:cs="Tahoma"/>
          <w:sz w:val="24"/>
          <w:szCs w:val="24"/>
        </w:rPr>
        <w:t>Belgore</w:t>
      </w:r>
      <w:proofErr w:type="spellEnd"/>
      <w:r w:rsidRPr="006E2334">
        <w:rPr>
          <w:rFonts w:ascii="Tahoma" w:eastAsia="Times New Roman" w:hAnsi="Tahoma" w:cs="Tahoma"/>
          <w:sz w:val="24"/>
          <w:szCs w:val="24"/>
        </w:rPr>
        <w:t xml:space="preserve">  Committee.  It  was  endorsed  by  the Council  of  States  and  signed  into  law  in  March  2011.  Many  felt  that  the  minimum  wage debacle  had  been  laid  to  rest.</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  However, the delay in the implementation by the State Governors made it to assume another dimension. The Nigerian Governors Forum contended that their revenue could not cover the minimum wage. Furthermore, the workforce was less than  25%  of  the  total  population  and  the  Government  was  irrational  to  allow  a  small percentage of the population to be the  hands of </w:t>
      </w:r>
      <w:r w:rsidRPr="006E2334">
        <w:rPr>
          <w:rFonts w:ascii="Tahoma" w:eastAsia="Times New Roman" w:hAnsi="Tahoma" w:cs="Tahoma"/>
          <w:sz w:val="24"/>
          <w:szCs w:val="24"/>
        </w:rPr>
        <w:lastRenderedPageBreak/>
        <w:t>development in the  states. On that premise, (</w:t>
      </w:r>
      <w:proofErr w:type="spellStart"/>
      <w:r w:rsidRPr="006E2334">
        <w:rPr>
          <w:rFonts w:ascii="Tahoma" w:eastAsia="Times New Roman" w:hAnsi="Tahoma" w:cs="Tahoma"/>
          <w:sz w:val="24"/>
          <w:szCs w:val="24"/>
        </w:rPr>
        <w:t>Akanbi</w:t>
      </w:r>
      <w:proofErr w:type="spellEnd"/>
      <w:r w:rsidRPr="006E2334">
        <w:rPr>
          <w:rFonts w:ascii="Tahoma" w:eastAsia="Times New Roman" w:hAnsi="Tahoma" w:cs="Tahoma"/>
          <w:sz w:val="24"/>
          <w:szCs w:val="24"/>
        </w:rPr>
        <w:t>, 2011) explained that most governors hinged their position on review of the existing revenue  sharing  formula,  because  it  is  not  commensurate  with  the  challenges  posed  by  the minimum wage structure. Throwing more light on this, (</w:t>
      </w:r>
      <w:proofErr w:type="spellStart"/>
      <w:r w:rsidRPr="006E2334">
        <w:rPr>
          <w:rFonts w:ascii="Tahoma" w:eastAsia="Times New Roman" w:hAnsi="Tahoma" w:cs="Tahoma"/>
          <w:sz w:val="24"/>
          <w:szCs w:val="24"/>
        </w:rPr>
        <w:t>Anuku</w:t>
      </w:r>
      <w:proofErr w:type="spellEnd"/>
      <w:r w:rsidRPr="006E2334">
        <w:rPr>
          <w:rFonts w:ascii="Tahoma" w:eastAsia="Times New Roman" w:hAnsi="Tahoma" w:cs="Tahoma"/>
          <w:sz w:val="24"/>
          <w:szCs w:val="24"/>
        </w:rPr>
        <w:t xml:space="preserve">, 2011) argued that it became more contentious when the Federal Government decided to implement the minimum wage of civil  servants  in  lower  wage  bracket  (level  01-06)  and  deferred  the  payment  of  other categories (levels 07-17) to January 2012.  </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Despite  that, (</w:t>
      </w: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Olusegun</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Olanrewaju</w:t>
      </w:r>
      <w:proofErr w:type="spellEnd"/>
      <w:r w:rsidRPr="006E2334">
        <w:rPr>
          <w:rFonts w:ascii="Tahoma" w:eastAsia="Times New Roman" w:hAnsi="Tahoma" w:cs="Tahoma"/>
          <w:sz w:val="24"/>
          <w:szCs w:val="24"/>
        </w:rPr>
        <w:t>, 2012) posited  that  the  challenges  to minimum  wage  implementation  in  Imo State  were on  enforcement  of  the Act, corruption, poverty, inequality, and inflation. In addition, the Government was tempted to resort to quick fix strategies such as nonpayment across board, effective date was not kept, staggered salary arrears and allowances etc (</w:t>
      </w:r>
      <w:proofErr w:type="spellStart"/>
      <w:r w:rsidRPr="006E2334">
        <w:rPr>
          <w:rFonts w:ascii="Tahoma" w:eastAsia="Times New Roman" w:hAnsi="Tahoma" w:cs="Tahoma"/>
          <w:sz w:val="24"/>
          <w:szCs w:val="24"/>
        </w:rPr>
        <w:t>Salihu</w:t>
      </w:r>
      <w:proofErr w:type="spellEnd"/>
      <w:r w:rsidRPr="006E2334">
        <w:rPr>
          <w:rFonts w:ascii="Tahoma" w:eastAsia="Times New Roman" w:hAnsi="Tahoma" w:cs="Tahoma"/>
          <w:sz w:val="24"/>
          <w:szCs w:val="24"/>
        </w:rPr>
        <w:t xml:space="preserve">, 2011). That assertion lent credence to what </w:t>
      </w:r>
      <w:proofErr w:type="spellStart"/>
      <w:r w:rsidRPr="006E2334">
        <w:rPr>
          <w:rFonts w:ascii="Tahoma" w:eastAsia="Times New Roman" w:hAnsi="Tahoma" w:cs="Tahoma"/>
          <w:sz w:val="24"/>
          <w:szCs w:val="24"/>
        </w:rPr>
        <w:t>Iheriohanma</w:t>
      </w:r>
      <w:proofErr w:type="spellEnd"/>
      <w:r w:rsidRPr="006E2334">
        <w:rPr>
          <w:rFonts w:ascii="Tahoma" w:eastAsia="Times New Roman" w:hAnsi="Tahoma" w:cs="Tahoma"/>
          <w:sz w:val="24"/>
          <w:szCs w:val="24"/>
        </w:rPr>
        <w:t xml:space="preserve"> (2009)  depicted  as  the  continued  high  poverty  indices  recorded  among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servants  which  indicated  their  inability  to  attain  development  in  target  times.  In  a  similar view, (</w:t>
      </w:r>
      <w:proofErr w:type="spellStart"/>
      <w:r w:rsidRPr="006E2334">
        <w:rPr>
          <w:rFonts w:ascii="Tahoma" w:eastAsia="Times New Roman" w:hAnsi="Tahoma" w:cs="Tahoma"/>
          <w:sz w:val="24"/>
          <w:szCs w:val="24"/>
        </w:rPr>
        <w:t>Ugbaja</w:t>
      </w:r>
      <w:proofErr w:type="spellEnd"/>
      <w:r w:rsidRPr="006E2334">
        <w:rPr>
          <w:rFonts w:ascii="Tahoma" w:eastAsia="Times New Roman" w:hAnsi="Tahoma" w:cs="Tahoma"/>
          <w:sz w:val="24"/>
          <w:szCs w:val="24"/>
        </w:rPr>
        <w:t xml:space="preserve">,  2001)  explained  that  the  protracted  economic  downturn  led  to  retarded economic  growth  and  aggravated  unemployment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w:t>
      </w:r>
    </w:p>
    <w:p w:rsidR="00F912AF" w:rsidRPr="006E2334" w:rsidRDefault="00F912AF" w:rsidP="00F912AF">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lastRenderedPageBreak/>
        <w:t xml:space="preserve"> Again,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particularly,  people  were  subjected  to  immense  hardship;  ordinary  citizens  were experiencing abject poverty, want and deprivation. There was hunger and anger in the land. Civil servants, who were working, were equally emasculated.  There was poor health care, low standard of education, high cost of transportation and low productivity. Some of these challenges caused by the state of the implementation of minimum wage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were evaluated to ascertain the effects of the implementation of minimum wage on civil servants in the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On that premise, an attempt was made to provide answers to the following questions:</w:t>
      </w:r>
    </w:p>
    <w:p w:rsidR="00F912AF" w:rsidRPr="006E2334" w:rsidRDefault="00F912AF" w:rsidP="00F912AF">
      <w:pPr>
        <w:numPr>
          <w:ilvl w:val="0"/>
          <w:numId w:val="2"/>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How has the implementation of minimum wage helped to improve the well-being of workers’ in </w:t>
      </w: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xml:space="preserve"> State civil service? </w:t>
      </w:r>
    </w:p>
    <w:p w:rsidR="00F912AF" w:rsidRPr="006E2334" w:rsidRDefault="00F912AF" w:rsidP="00F912AF">
      <w:pPr>
        <w:numPr>
          <w:ilvl w:val="0"/>
          <w:numId w:val="2"/>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What are the problems that militate against the implementation of minimum wage on workers’ well-being in </w:t>
      </w: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xml:space="preserve"> State civil service?</w:t>
      </w:r>
    </w:p>
    <w:p w:rsidR="00F912AF" w:rsidRPr="006E2334" w:rsidRDefault="00F912AF" w:rsidP="00F912AF">
      <w:pPr>
        <w:pBdr>
          <w:top w:val="nil"/>
          <w:left w:val="nil"/>
          <w:bottom w:val="nil"/>
          <w:right w:val="nil"/>
          <w:between w:val="nil"/>
        </w:pBdr>
        <w:spacing w:line="480" w:lineRule="auto"/>
        <w:ind w:left="1080"/>
        <w:jc w:val="both"/>
        <w:rPr>
          <w:rFonts w:ascii="Tahoma" w:eastAsia="Times New Roman" w:hAnsi="Tahoma" w:cs="Tahoma"/>
          <w:color w:val="000000"/>
          <w:sz w:val="24"/>
          <w:szCs w:val="24"/>
        </w:rPr>
      </w:pPr>
    </w:p>
    <w:p w:rsidR="00F912AF" w:rsidRPr="006E2334" w:rsidRDefault="00F912AF" w:rsidP="00F912AF">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1.3 </w:t>
      </w:r>
      <w:r w:rsidRPr="006E2334">
        <w:rPr>
          <w:rFonts w:ascii="Tahoma" w:eastAsia="Times New Roman" w:hAnsi="Tahoma" w:cs="Tahoma"/>
          <w:b/>
          <w:sz w:val="24"/>
          <w:szCs w:val="24"/>
        </w:rPr>
        <w:tab/>
        <w:t xml:space="preserve">Objectives of the Study  </w:t>
      </w:r>
    </w:p>
    <w:p w:rsidR="00F912AF" w:rsidRPr="006E2334" w:rsidRDefault="00F912AF" w:rsidP="00F912AF">
      <w:pPr>
        <w:spacing w:line="480" w:lineRule="auto"/>
        <w:jc w:val="both"/>
        <w:rPr>
          <w:rFonts w:ascii="Tahoma" w:eastAsia="Times New Roman" w:hAnsi="Tahoma" w:cs="Tahoma"/>
          <w:sz w:val="24"/>
          <w:szCs w:val="24"/>
        </w:rPr>
      </w:pPr>
      <w:r w:rsidRPr="006E2334">
        <w:rPr>
          <w:rFonts w:ascii="Tahoma" w:eastAsia="Times New Roman" w:hAnsi="Tahoma" w:cs="Tahoma"/>
          <w:sz w:val="24"/>
          <w:szCs w:val="24"/>
        </w:rPr>
        <w:tab/>
        <w:t xml:space="preserve">The general objective of the study was to evaluate the effects of the implementation of  minimum  wage  on  civil  servants  in  the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of  Nigeria.  The specific objectives were to: </w:t>
      </w:r>
    </w:p>
    <w:p w:rsidR="00F912AF" w:rsidRPr="006E2334" w:rsidRDefault="00F912AF" w:rsidP="00F912AF">
      <w:pPr>
        <w:numPr>
          <w:ilvl w:val="0"/>
          <w:numId w:val="3"/>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lastRenderedPageBreak/>
        <w:t xml:space="preserve">Investigate the  extent  to  which  implementation  of  minimum  wage  has  helped  in improving the well-being of workers’ in </w:t>
      </w: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xml:space="preserve"> State civil service.</w:t>
      </w:r>
    </w:p>
    <w:p w:rsidR="00F912AF" w:rsidRPr="006E2334" w:rsidRDefault="00F912AF" w:rsidP="00F912AF">
      <w:pPr>
        <w:numPr>
          <w:ilvl w:val="0"/>
          <w:numId w:val="3"/>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Find out the problems militating against the implementation of minimum wage on workers’ well-being in </w:t>
      </w: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xml:space="preserve"> State civil service.</w:t>
      </w:r>
    </w:p>
    <w:p w:rsidR="00F912AF" w:rsidRDefault="00F912AF" w:rsidP="00F912AF">
      <w:pPr>
        <w:spacing w:line="480" w:lineRule="auto"/>
        <w:jc w:val="both"/>
        <w:rPr>
          <w:rFonts w:ascii="Tahoma" w:eastAsia="Times New Roman" w:hAnsi="Tahoma" w:cs="Tahoma"/>
          <w:b/>
          <w:sz w:val="24"/>
          <w:szCs w:val="24"/>
        </w:rPr>
      </w:pPr>
    </w:p>
    <w:p w:rsidR="00F912AF" w:rsidRPr="006E2334" w:rsidRDefault="00F912AF" w:rsidP="00F912AF">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1.4   </w:t>
      </w:r>
      <w:r w:rsidRPr="006E2334">
        <w:rPr>
          <w:rFonts w:ascii="Tahoma" w:eastAsia="Times New Roman" w:hAnsi="Tahoma" w:cs="Tahoma"/>
          <w:b/>
          <w:sz w:val="24"/>
          <w:szCs w:val="24"/>
        </w:rPr>
        <w:tab/>
        <w:t xml:space="preserve">Significance of the Study </w:t>
      </w:r>
    </w:p>
    <w:p w:rsidR="00F912AF" w:rsidRPr="006E2334" w:rsidRDefault="00F912AF" w:rsidP="00F912AF">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The research has both theoretical and empirical significance. Theoretically, the result of the research would provide an alternative theoretical explanation to the crisis of minimum wage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The study would seek to contribute to the existing body of knowledge on the subject matter evaluation of the implementation of minimum wage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The research would help in examining and pushing further the academic frontiers as it related to the implementation of minimum wage.  Ultimately, it would close the already existing gap in the extant literature. Empirically,  the  research  would  provide  a  clearer  understanding  of  the  problems  of minimum  wage  implementation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geared  towards  teaching  Nigerian  present  and future  leaders  how  to  cope  with  the  task  of  nation  building.</w:t>
      </w:r>
    </w:p>
    <w:p w:rsidR="00F912AF" w:rsidRPr="006E2334" w:rsidRDefault="00F912AF" w:rsidP="00F912AF">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1.5 </w:t>
      </w:r>
      <w:r w:rsidRPr="006E2334">
        <w:rPr>
          <w:rFonts w:ascii="Tahoma" w:eastAsia="Times New Roman" w:hAnsi="Tahoma" w:cs="Tahoma"/>
          <w:b/>
          <w:sz w:val="24"/>
          <w:szCs w:val="24"/>
        </w:rPr>
        <w:tab/>
        <w:t xml:space="preserve">Scope and Limitations of the Study </w:t>
      </w:r>
    </w:p>
    <w:p w:rsidR="00F912AF" w:rsidRPr="006E2334" w:rsidRDefault="00F912AF" w:rsidP="00F912AF">
      <w:pPr>
        <w:numPr>
          <w:ilvl w:val="0"/>
          <w:numId w:val="4"/>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lastRenderedPageBreak/>
        <w:t xml:space="preserve">Scope </w:t>
      </w:r>
    </w:p>
    <w:p w:rsidR="00F912AF" w:rsidRDefault="00F912AF" w:rsidP="00F912AF">
      <w:pPr>
        <w:spacing w:line="480" w:lineRule="auto"/>
        <w:ind w:firstLine="720"/>
        <w:jc w:val="both"/>
        <w:rPr>
          <w:rFonts w:ascii="Tahoma" w:eastAsia="Times New Roman" w:hAnsi="Tahoma" w:cs="Tahoma"/>
          <w:sz w:val="24"/>
          <w:szCs w:val="24"/>
        </w:rPr>
      </w:pP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1999 to 2020 was selected for this research because civil service is the largest employer of salaried workers who felt the pinch of minimum wage implementation.</w:t>
      </w:r>
    </w:p>
    <w:p w:rsidR="00F912AF" w:rsidRPr="006E2334" w:rsidRDefault="00F912AF" w:rsidP="00F912AF">
      <w:pPr>
        <w:spacing w:line="480" w:lineRule="auto"/>
        <w:ind w:firstLine="720"/>
        <w:jc w:val="both"/>
        <w:rPr>
          <w:rFonts w:ascii="Tahoma" w:eastAsia="Times New Roman" w:hAnsi="Tahoma" w:cs="Tahoma"/>
          <w:sz w:val="24"/>
          <w:szCs w:val="24"/>
        </w:rPr>
      </w:pPr>
    </w:p>
    <w:p w:rsidR="00F912AF" w:rsidRPr="006E2334" w:rsidRDefault="00F912AF" w:rsidP="00F912AF">
      <w:pPr>
        <w:numPr>
          <w:ilvl w:val="0"/>
          <w:numId w:val="4"/>
        </w:numPr>
        <w:pBdr>
          <w:top w:val="nil"/>
          <w:left w:val="nil"/>
          <w:bottom w:val="nil"/>
          <w:right w:val="nil"/>
          <w:between w:val="nil"/>
        </w:pBdr>
        <w:spacing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t xml:space="preserve">Limitations </w:t>
      </w:r>
    </w:p>
    <w:p w:rsidR="00F912AF" w:rsidRPr="006E2334" w:rsidRDefault="00F912AF" w:rsidP="00F912AF">
      <w:pPr>
        <w:spacing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The research was constrained by the reluctance of workers to give information (such as population size) except on the instruction of their superior (Director).  This subjected the researcher to repeated visits to the ministries. Some of them were putting up a disposition of importance  and  being busy;  thereby,  making  it  difficult  for  the  researcher  to  collect  the needed data</w:t>
      </w:r>
    </w:p>
    <w:p w:rsidR="00F912AF" w:rsidRPr="006E2334" w:rsidRDefault="00F912AF" w:rsidP="00F912AF">
      <w:pPr>
        <w:spacing w:line="480" w:lineRule="auto"/>
        <w:ind w:firstLine="360"/>
        <w:jc w:val="both"/>
        <w:rPr>
          <w:rFonts w:ascii="Tahoma" w:eastAsia="Times New Roman" w:hAnsi="Tahoma" w:cs="Tahoma"/>
          <w:sz w:val="24"/>
          <w:szCs w:val="24"/>
        </w:rPr>
      </w:pPr>
    </w:p>
    <w:p w:rsidR="00F912AF" w:rsidRPr="006E2334" w:rsidRDefault="00F912AF" w:rsidP="00F912AF">
      <w:pPr>
        <w:spacing w:line="480" w:lineRule="auto"/>
        <w:ind w:firstLine="360"/>
        <w:jc w:val="both"/>
        <w:rPr>
          <w:rFonts w:ascii="Tahoma" w:eastAsia="Times New Roman" w:hAnsi="Tahoma" w:cs="Tahoma"/>
          <w:sz w:val="24"/>
          <w:szCs w:val="24"/>
        </w:rPr>
      </w:pPr>
    </w:p>
    <w:p w:rsidR="00F912AF" w:rsidRPr="006E2334" w:rsidRDefault="00F912AF" w:rsidP="00F912AF">
      <w:pPr>
        <w:spacing w:line="480" w:lineRule="auto"/>
        <w:ind w:firstLine="360"/>
        <w:jc w:val="both"/>
        <w:rPr>
          <w:rFonts w:ascii="Tahoma" w:eastAsia="Times New Roman" w:hAnsi="Tahoma" w:cs="Tahoma"/>
          <w:sz w:val="24"/>
          <w:szCs w:val="24"/>
        </w:rPr>
      </w:pPr>
    </w:p>
    <w:p w:rsidR="00F912AF" w:rsidRDefault="00F912AF" w:rsidP="00F912AF">
      <w:pPr>
        <w:spacing w:line="480" w:lineRule="auto"/>
        <w:ind w:firstLine="360"/>
        <w:jc w:val="both"/>
        <w:rPr>
          <w:rFonts w:ascii="Tahoma" w:eastAsia="Times New Roman" w:hAnsi="Tahoma" w:cs="Tahoma"/>
          <w:sz w:val="24"/>
          <w:szCs w:val="24"/>
        </w:rPr>
      </w:pPr>
    </w:p>
    <w:p w:rsidR="00F912AF" w:rsidRDefault="00F912AF" w:rsidP="00F912AF">
      <w:pPr>
        <w:spacing w:line="480" w:lineRule="auto"/>
        <w:ind w:firstLine="360"/>
        <w:jc w:val="both"/>
        <w:rPr>
          <w:rFonts w:ascii="Tahoma" w:eastAsia="Times New Roman" w:hAnsi="Tahoma" w:cs="Tahoma"/>
          <w:sz w:val="24"/>
          <w:szCs w:val="24"/>
        </w:rPr>
      </w:pPr>
    </w:p>
    <w:p w:rsidR="00F912AF" w:rsidRPr="006E2334" w:rsidRDefault="00F912AF" w:rsidP="00F912AF">
      <w:pPr>
        <w:spacing w:line="480" w:lineRule="auto"/>
        <w:ind w:firstLine="360"/>
        <w:jc w:val="both"/>
        <w:rPr>
          <w:rFonts w:ascii="Tahoma" w:eastAsia="Times New Roman" w:hAnsi="Tahoma" w:cs="Tahoma"/>
          <w:sz w:val="24"/>
          <w:szCs w:val="24"/>
        </w:rPr>
      </w:pPr>
    </w:p>
    <w:p w:rsidR="00F912AF" w:rsidRPr="006E2334" w:rsidRDefault="00F912AF" w:rsidP="00F912AF">
      <w:pPr>
        <w:spacing w:line="480" w:lineRule="auto"/>
        <w:ind w:firstLine="360"/>
        <w:jc w:val="both"/>
        <w:rPr>
          <w:rFonts w:ascii="Tahoma" w:eastAsia="Times New Roman" w:hAnsi="Tahoma" w:cs="Tahoma"/>
          <w:sz w:val="24"/>
          <w:szCs w:val="24"/>
        </w:rPr>
      </w:pPr>
    </w:p>
    <w:p w:rsidR="00F912AF" w:rsidRDefault="00F912AF" w:rsidP="00F912AF">
      <w:pPr>
        <w:spacing w:line="480" w:lineRule="auto"/>
        <w:jc w:val="both"/>
        <w:rPr>
          <w:rFonts w:ascii="Tahoma" w:eastAsia="Times New Roman" w:hAnsi="Tahoma" w:cs="Tahoma"/>
          <w:sz w:val="24"/>
          <w:szCs w:val="24"/>
        </w:rPr>
      </w:pPr>
    </w:p>
    <w:p w:rsidR="00F912AF" w:rsidRDefault="00F912AF" w:rsidP="00F912AF">
      <w:pPr>
        <w:spacing w:line="480" w:lineRule="auto"/>
        <w:jc w:val="both"/>
        <w:rPr>
          <w:rFonts w:ascii="Tahoma" w:eastAsia="Times New Roman" w:hAnsi="Tahoma" w:cs="Tahoma"/>
          <w:sz w:val="24"/>
          <w:szCs w:val="24"/>
        </w:rPr>
      </w:pPr>
    </w:p>
    <w:p w:rsidR="00F912AF" w:rsidRPr="006E2334" w:rsidRDefault="00F912AF" w:rsidP="00F912AF">
      <w:pPr>
        <w:spacing w:line="480" w:lineRule="auto"/>
        <w:jc w:val="both"/>
        <w:rPr>
          <w:rFonts w:ascii="Tahoma" w:eastAsia="Times New Roman" w:hAnsi="Tahoma" w:cs="Tahoma"/>
          <w:sz w:val="24"/>
          <w:szCs w:val="24"/>
        </w:rPr>
      </w:pPr>
    </w:p>
    <w:p w:rsidR="00F912AF" w:rsidRPr="006E2334" w:rsidRDefault="00F912AF" w:rsidP="00F912AF">
      <w:pPr>
        <w:spacing w:after="0" w:line="480" w:lineRule="auto"/>
        <w:ind w:firstLine="360"/>
        <w:jc w:val="center"/>
        <w:rPr>
          <w:rFonts w:ascii="Tahoma" w:eastAsia="Times New Roman" w:hAnsi="Tahoma" w:cs="Tahoma"/>
          <w:b/>
          <w:sz w:val="24"/>
          <w:szCs w:val="24"/>
        </w:rPr>
      </w:pPr>
      <w:r w:rsidRPr="006E2334">
        <w:rPr>
          <w:rFonts w:ascii="Tahoma" w:eastAsia="Times New Roman" w:hAnsi="Tahoma" w:cs="Tahoma"/>
          <w:b/>
          <w:sz w:val="24"/>
          <w:szCs w:val="24"/>
        </w:rPr>
        <w:t>CHAPTER TWO</w:t>
      </w:r>
    </w:p>
    <w:p w:rsidR="00F912AF" w:rsidRPr="006E2334" w:rsidRDefault="00F912AF" w:rsidP="00F912AF">
      <w:pPr>
        <w:spacing w:line="480" w:lineRule="auto"/>
        <w:ind w:firstLine="360"/>
        <w:rPr>
          <w:rFonts w:ascii="Tahoma" w:eastAsia="Times New Roman" w:hAnsi="Tahoma" w:cs="Tahoma"/>
          <w:b/>
          <w:sz w:val="24"/>
          <w:szCs w:val="24"/>
        </w:rPr>
      </w:pPr>
      <w:proofErr w:type="gramStart"/>
      <w:r>
        <w:rPr>
          <w:rFonts w:ascii="Tahoma" w:eastAsia="Times New Roman" w:hAnsi="Tahoma" w:cs="Tahoma"/>
          <w:b/>
          <w:sz w:val="24"/>
          <w:szCs w:val="24"/>
        </w:rPr>
        <w:t xml:space="preserve">2.0  </w:t>
      </w:r>
      <w:r w:rsidRPr="006E2334">
        <w:rPr>
          <w:rFonts w:ascii="Tahoma" w:eastAsia="Times New Roman" w:hAnsi="Tahoma" w:cs="Tahoma"/>
          <w:b/>
          <w:sz w:val="24"/>
          <w:szCs w:val="24"/>
        </w:rPr>
        <w:t>LITERATURE</w:t>
      </w:r>
      <w:proofErr w:type="gramEnd"/>
      <w:r w:rsidRPr="006E2334">
        <w:rPr>
          <w:rFonts w:ascii="Tahoma" w:eastAsia="Times New Roman" w:hAnsi="Tahoma" w:cs="Tahoma"/>
          <w:b/>
          <w:sz w:val="24"/>
          <w:szCs w:val="24"/>
        </w:rPr>
        <w:t xml:space="preserve"> REVIEW</w:t>
      </w:r>
    </w:p>
    <w:p w:rsidR="00F912AF" w:rsidRPr="006E2334" w:rsidRDefault="00F912AF" w:rsidP="00F912AF">
      <w:pPr>
        <w:spacing w:line="480" w:lineRule="auto"/>
        <w:ind w:firstLine="360"/>
        <w:jc w:val="both"/>
        <w:rPr>
          <w:rFonts w:ascii="Tahoma" w:eastAsia="Times New Roman" w:hAnsi="Tahoma" w:cs="Tahoma"/>
          <w:b/>
          <w:sz w:val="24"/>
          <w:szCs w:val="24"/>
        </w:rPr>
      </w:pPr>
      <w:r w:rsidRPr="006E2334">
        <w:rPr>
          <w:rFonts w:ascii="Tahoma" w:eastAsia="Times New Roman" w:hAnsi="Tahoma" w:cs="Tahoma"/>
          <w:b/>
          <w:sz w:val="24"/>
          <w:szCs w:val="24"/>
        </w:rPr>
        <w:t xml:space="preserve">2.1   Conceptual Discuses </w:t>
      </w:r>
    </w:p>
    <w:p w:rsidR="00F912AF" w:rsidRPr="006E2334" w:rsidRDefault="00F912AF" w:rsidP="00F912AF">
      <w:pPr>
        <w:spacing w:line="480" w:lineRule="auto"/>
        <w:ind w:firstLine="360"/>
        <w:jc w:val="both"/>
        <w:rPr>
          <w:rFonts w:ascii="Tahoma" w:eastAsia="Times New Roman" w:hAnsi="Tahoma" w:cs="Tahoma"/>
          <w:b/>
          <w:sz w:val="24"/>
          <w:szCs w:val="24"/>
        </w:rPr>
      </w:pPr>
      <w:r w:rsidRPr="006E2334">
        <w:rPr>
          <w:rFonts w:ascii="Tahoma" w:eastAsia="Times New Roman" w:hAnsi="Tahoma" w:cs="Tahoma"/>
          <w:b/>
          <w:sz w:val="24"/>
          <w:szCs w:val="24"/>
        </w:rPr>
        <w:t xml:space="preserve">2.1.1 Wage and Implementation   </w:t>
      </w:r>
    </w:p>
    <w:p w:rsidR="00F912AF" w:rsidRPr="006E2334" w:rsidRDefault="00F912AF" w:rsidP="00F912AF">
      <w:pPr>
        <w:spacing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 xml:space="preserve">  Wage is at the centre of employment relationship. (</w:t>
      </w:r>
      <w:proofErr w:type="spellStart"/>
      <w:r w:rsidRPr="006E2334">
        <w:rPr>
          <w:rFonts w:ascii="Tahoma" w:eastAsia="Times New Roman" w:hAnsi="Tahoma" w:cs="Tahoma"/>
          <w:sz w:val="24"/>
          <w:szCs w:val="24"/>
        </w:rPr>
        <w:t>Ekwuaba</w:t>
      </w:r>
      <w:proofErr w:type="spellEnd"/>
      <w:r w:rsidRPr="006E2334">
        <w:rPr>
          <w:rFonts w:ascii="Tahoma" w:eastAsia="Times New Roman" w:hAnsi="Tahoma" w:cs="Tahoma"/>
          <w:sz w:val="24"/>
          <w:szCs w:val="24"/>
        </w:rPr>
        <w:t xml:space="preserve">, 2012) avers that the motive of working is to receive pay for services rendered at the end of a given period based on agreement.  On that premise, different scholars defined wage from various perspectives. </w:t>
      </w:r>
      <w:proofErr w:type="spellStart"/>
      <w:r w:rsidRPr="006E2334">
        <w:rPr>
          <w:rFonts w:ascii="Tahoma" w:eastAsia="Times New Roman" w:hAnsi="Tahoma" w:cs="Tahoma"/>
          <w:sz w:val="24"/>
          <w:szCs w:val="24"/>
        </w:rPr>
        <w:t>Drubbel</w:t>
      </w:r>
      <w:proofErr w:type="spellEnd"/>
      <w:r w:rsidRPr="006E2334">
        <w:rPr>
          <w:rFonts w:ascii="Tahoma" w:eastAsia="Times New Roman" w:hAnsi="Tahoma" w:cs="Tahoma"/>
          <w:sz w:val="24"/>
          <w:szCs w:val="24"/>
        </w:rPr>
        <w:t xml:space="preserve">, (2001)  defined  wage  as  income  derived  from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figured  on  the  basis  of  the number of hours worked. Wage is the rate of what is determined by supply and demand. It is calculated  for  work  completed  by  the  hour,  day,  week,  and  month  or  by  individual  job  or service  performed.  Lesley  (1993)  was  also  of  the  view,  that  wage  </w:t>
      </w:r>
      <w:r w:rsidRPr="006E2334">
        <w:rPr>
          <w:rFonts w:ascii="Tahoma" w:eastAsia="Times New Roman" w:hAnsi="Tahoma" w:cs="Tahoma"/>
          <w:sz w:val="24"/>
          <w:szCs w:val="24"/>
        </w:rPr>
        <w:lastRenderedPageBreak/>
        <w:t xml:space="preserve">was  a  payment  made, usually by an employer, in return for work or service rendered. It is in the form of salary or fee paid to a person of official or professional status.  In other words, it </w:t>
      </w:r>
      <w:proofErr w:type="gramStart"/>
      <w:r w:rsidRPr="006E2334">
        <w:rPr>
          <w:rFonts w:ascii="Tahoma" w:eastAsia="Times New Roman" w:hAnsi="Tahoma" w:cs="Tahoma"/>
          <w:sz w:val="24"/>
          <w:szCs w:val="24"/>
        </w:rPr>
        <w:t>is  a</w:t>
      </w:r>
      <w:proofErr w:type="gramEnd"/>
      <w:r w:rsidRPr="006E2334">
        <w:rPr>
          <w:rFonts w:ascii="Tahoma" w:eastAsia="Times New Roman" w:hAnsi="Tahoma" w:cs="Tahoma"/>
          <w:sz w:val="24"/>
          <w:szCs w:val="24"/>
        </w:rPr>
        <w:t xml:space="preserve">  fixed  regular payment, usually daily or weekly, by an employer to an unskilled or manual worker. Wages are  paid  for  the  expenditure  of  physical  or  mental  effort  in  the  production  of  goods  and services. </w:t>
      </w:r>
      <w:proofErr w:type="spellStart"/>
      <w:r w:rsidRPr="006E2334">
        <w:rPr>
          <w:rFonts w:ascii="Tahoma" w:eastAsia="Times New Roman" w:hAnsi="Tahoma" w:cs="Tahoma"/>
          <w:sz w:val="24"/>
          <w:szCs w:val="24"/>
        </w:rPr>
        <w:t>Branhart</w:t>
      </w:r>
      <w:proofErr w:type="spellEnd"/>
      <w:r w:rsidRPr="006E2334">
        <w:rPr>
          <w:rFonts w:ascii="Tahoma" w:eastAsia="Times New Roman" w:hAnsi="Tahoma" w:cs="Tahoma"/>
          <w:sz w:val="24"/>
          <w:szCs w:val="24"/>
        </w:rPr>
        <w:t xml:space="preserve"> (1995) substantiated that by explaining that wage was an amount paid for work; to get a day’s wage for a day’s work, just like salaries, compensation, stipends, and remuneration. It was something given in return, recompense and rewards.</w:t>
      </w:r>
    </w:p>
    <w:p w:rsidR="00F912AF" w:rsidRPr="006E2334" w:rsidRDefault="00F912AF" w:rsidP="00F912AF">
      <w:pPr>
        <w:spacing w:after="0" w:line="480" w:lineRule="auto"/>
        <w:ind w:firstLine="360"/>
        <w:jc w:val="both"/>
        <w:rPr>
          <w:rFonts w:ascii="Tahoma" w:eastAsia="Times New Roman" w:hAnsi="Tahoma" w:cs="Tahoma"/>
          <w:sz w:val="24"/>
          <w:szCs w:val="24"/>
        </w:rPr>
      </w:pPr>
      <w:r w:rsidRPr="006E2334">
        <w:rPr>
          <w:rFonts w:ascii="Tahoma" w:eastAsia="Times New Roman" w:hAnsi="Tahoma" w:cs="Tahoma"/>
          <w:sz w:val="24"/>
          <w:szCs w:val="24"/>
        </w:rPr>
        <w:t xml:space="preserve">In  the  same  light,  </w:t>
      </w:r>
      <w:proofErr w:type="spellStart"/>
      <w:r w:rsidRPr="006E2334">
        <w:rPr>
          <w:rFonts w:ascii="Tahoma" w:eastAsia="Times New Roman" w:hAnsi="Tahoma" w:cs="Tahoma"/>
          <w:sz w:val="24"/>
          <w:szCs w:val="24"/>
        </w:rPr>
        <w:t>Jhingan</w:t>
      </w:r>
      <w:proofErr w:type="spellEnd"/>
      <w:r w:rsidRPr="006E2334">
        <w:rPr>
          <w:rFonts w:ascii="Tahoma" w:eastAsia="Times New Roman" w:hAnsi="Tahoma" w:cs="Tahoma"/>
          <w:sz w:val="24"/>
          <w:szCs w:val="24"/>
        </w:rPr>
        <w:t xml:space="preserve">  (2004)  stated  that  wages  were  payments  made  for  services rendered by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These services could be mental or physical and attract fees, commissions and salaries.  Salary  referred  to  a  fixed  amount  made  as  payment  for  work  done. Nevertheless, there was a dichotomy between wages and salaries in terms of when they were paid. While salaries were regarded as payments for monthly services of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wages were regarded as weekly payments for services rendered.  In addition, Pennington (1999) posited that wage was the hourly, weekly, monthly, or yearly pay that a worker received in exchange for his or her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The  best  approach  to  agreeing  to  a  living  wage  was  through  sound social dialogue between local social partners. In cases where industrial relations were not yet functional, other </w:t>
      </w:r>
      <w:r w:rsidRPr="006E2334">
        <w:rPr>
          <w:rFonts w:ascii="Tahoma" w:eastAsia="Times New Roman" w:hAnsi="Tahoma" w:cs="Tahoma"/>
          <w:sz w:val="24"/>
          <w:szCs w:val="24"/>
        </w:rPr>
        <w:lastRenderedPageBreak/>
        <w:t xml:space="preserve">measurements could help guide companies towards the payment of a living wage.  </w:t>
      </w:r>
    </w:p>
    <w:p w:rsidR="00F912AF" w:rsidRPr="006E2334" w:rsidRDefault="00F912AF" w:rsidP="00F912AF">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Interestingly, </w:t>
      </w:r>
      <w:proofErr w:type="spellStart"/>
      <w:r w:rsidRPr="006E2334">
        <w:rPr>
          <w:rFonts w:ascii="Tahoma" w:eastAsia="Times New Roman" w:hAnsi="Tahoma" w:cs="Tahoma"/>
          <w:sz w:val="24"/>
          <w:szCs w:val="24"/>
        </w:rPr>
        <w:t>Asodike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Atuwokiki</w:t>
      </w:r>
      <w:proofErr w:type="spellEnd"/>
      <w:r w:rsidRPr="006E2334">
        <w:rPr>
          <w:rFonts w:ascii="Tahoma" w:eastAsia="Times New Roman" w:hAnsi="Tahoma" w:cs="Tahoma"/>
          <w:sz w:val="24"/>
          <w:szCs w:val="24"/>
        </w:rPr>
        <w:t xml:space="preserve"> (2012) further argued that when minimum wage is  increased  and  implemented,  it  leads  to  several  benefits  like  increase  in  the  consumption pattern  and  increase  in  tax.  That will metamorphose into an expansion of the consumer, industry and the capital goods industries, employers and producers will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It also leads to elimination of exploitation of workers by their employers.  If  the  Trade  Union  is  not strong,  there  will  be  an  increase  in  the  level  of  unemployment  via  the  recruitment  of  new workers and laying-off of existing workers. That scenario was brought to limelight in some states in Nigeria </w:t>
      </w:r>
      <w:proofErr w:type="gramStart"/>
      <w:r w:rsidRPr="006E2334">
        <w:rPr>
          <w:rFonts w:ascii="Tahoma" w:eastAsia="Times New Roman" w:hAnsi="Tahoma" w:cs="Tahoma"/>
          <w:sz w:val="24"/>
          <w:szCs w:val="24"/>
        </w:rPr>
        <w:t xml:space="preserve">like  </w:t>
      </w:r>
      <w:proofErr w:type="spellStart"/>
      <w:r w:rsidRPr="006E2334">
        <w:rPr>
          <w:rFonts w:ascii="Tahoma" w:eastAsia="Times New Roman" w:hAnsi="Tahoma" w:cs="Tahoma"/>
          <w:sz w:val="24"/>
          <w:szCs w:val="24"/>
        </w:rPr>
        <w:t>Abia</w:t>
      </w:r>
      <w:proofErr w:type="spellEnd"/>
      <w:proofErr w:type="gramEnd"/>
      <w:r w:rsidRPr="006E2334">
        <w:rPr>
          <w:rFonts w:ascii="Tahoma" w:eastAsia="Times New Roman" w:hAnsi="Tahoma" w:cs="Tahoma"/>
          <w:sz w:val="24"/>
          <w:szCs w:val="24"/>
        </w:rPr>
        <w:t xml:space="preserve">, Imo  and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states  respectively.  Minimum wage increase also has negative angles to it. Employers who cannot pay the minimum wage nor reduce the number of  employees or  close  down  in  the  short  run  will  have  an  output of  shifting  the  cost  to  the consumers  via  an  increase  in  prices  which  eventually  gives  birth  to  inflation.  It became germane for all nations to put a check on the growth of inflation so as to enable the workers meet their basic needs and that of their families.</w:t>
      </w:r>
    </w:p>
    <w:p w:rsidR="00F912AF" w:rsidRPr="006E2334" w:rsidRDefault="00F912AF" w:rsidP="00F912AF">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2.1.2 Civil Service </w:t>
      </w:r>
    </w:p>
    <w:p w:rsidR="00F912AF" w:rsidRPr="006E2334" w:rsidRDefault="00F912AF" w:rsidP="00F912AF">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lastRenderedPageBreak/>
        <w:t xml:space="preserve">Civil service origin, structure and performance are traceable to colonial administrative reform.  Civil  service  is the  department  of  the  government  that  carries  out  the  work  of  the Government. </w:t>
      </w:r>
      <w:proofErr w:type="spellStart"/>
      <w:r w:rsidRPr="006E2334">
        <w:rPr>
          <w:rFonts w:ascii="Tahoma" w:eastAsia="Times New Roman" w:hAnsi="Tahoma" w:cs="Tahoma"/>
          <w:sz w:val="24"/>
          <w:szCs w:val="24"/>
        </w:rPr>
        <w:t>Ademolekun</w:t>
      </w:r>
      <w:proofErr w:type="spellEnd"/>
      <w:r w:rsidRPr="006E2334">
        <w:rPr>
          <w:rFonts w:ascii="Tahoma" w:eastAsia="Times New Roman" w:hAnsi="Tahoma" w:cs="Tahoma"/>
          <w:sz w:val="24"/>
          <w:szCs w:val="24"/>
        </w:rPr>
        <w:t xml:space="preserve"> (2002) avers that the concept of civil service is used in two ways. First, it refers to the body of permanent officials appointed to assist the political executives in formulating and implementing governmental policies.  These officials are called civil servants.  The  term  could  also  mean  the  ministries  and  departments  within  which  public administration takes place, excluding the local government.  </w:t>
      </w:r>
      <w:proofErr w:type="spellStart"/>
      <w:r w:rsidRPr="006E2334">
        <w:rPr>
          <w:rFonts w:ascii="Tahoma" w:eastAsia="Times New Roman" w:hAnsi="Tahoma" w:cs="Tahoma"/>
          <w:sz w:val="24"/>
          <w:szCs w:val="24"/>
        </w:rPr>
        <w:t>Chukwuemeka</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Eme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Enudu</w:t>
      </w:r>
      <w:proofErr w:type="spellEnd"/>
      <w:r w:rsidRPr="006E2334">
        <w:rPr>
          <w:rFonts w:ascii="Tahoma" w:eastAsia="Times New Roman" w:hAnsi="Tahoma" w:cs="Tahoma"/>
          <w:sz w:val="24"/>
          <w:szCs w:val="24"/>
        </w:rPr>
        <w:t xml:space="preserve"> (2011)  explain  that  civil  service  is  described  as  servants  of  the  State  workers  or the  central government  employed  as  civilians.  It encompasses civilian employees of State and Federal </w:t>
      </w:r>
      <w:proofErr w:type="gramStart"/>
      <w:r w:rsidRPr="006E2334">
        <w:rPr>
          <w:rFonts w:ascii="Tahoma" w:eastAsia="Times New Roman" w:hAnsi="Tahoma" w:cs="Tahoma"/>
          <w:sz w:val="24"/>
          <w:szCs w:val="24"/>
        </w:rPr>
        <w:t>government  only</w:t>
      </w:r>
      <w:proofErr w:type="gram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Ezeani</w:t>
      </w:r>
      <w:proofErr w:type="spellEnd"/>
      <w:r w:rsidRPr="006E2334">
        <w:rPr>
          <w:rFonts w:ascii="Tahoma" w:eastAsia="Times New Roman" w:hAnsi="Tahoma" w:cs="Tahoma"/>
          <w:sz w:val="24"/>
          <w:szCs w:val="24"/>
        </w:rPr>
        <w:t xml:space="preserve">  (2006)  also  defines  civil  service  as  the  administrative  machine within  which  the  work  of  government  is  carried  out.  Again,  </w:t>
      </w:r>
      <w:proofErr w:type="spellStart"/>
      <w:r w:rsidRPr="006E2334">
        <w:rPr>
          <w:rFonts w:ascii="Tahoma" w:eastAsia="Times New Roman" w:hAnsi="Tahoma" w:cs="Tahoma"/>
          <w:sz w:val="24"/>
          <w:szCs w:val="24"/>
        </w:rPr>
        <w:t>Bonunde</w:t>
      </w:r>
      <w:proofErr w:type="spellEnd"/>
      <w:r w:rsidRPr="006E2334">
        <w:rPr>
          <w:rFonts w:ascii="Tahoma" w:eastAsia="Times New Roman" w:hAnsi="Tahoma" w:cs="Tahoma"/>
          <w:sz w:val="24"/>
          <w:szCs w:val="24"/>
        </w:rPr>
        <w:t xml:space="preserve">  (2009)  observes  that civil service is the tool of carrying out the functions of the government, and consists of civil servants  who  carry  out  policies  as  soon  as  they  are  determined  by  the  ministers.  Civil servants, therefore, play the  function of  initiating  and taking active part in  all the processes leading  to  the  formulation  of  policy  and  thereafter  ensure  that  the  policy  agreed  by government is faithfully and honestly executed.</w:t>
      </w:r>
    </w:p>
    <w:p w:rsidR="00F912AF" w:rsidRPr="006E2334" w:rsidRDefault="00F912AF" w:rsidP="00F912AF">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2.1.3 Minimum Wage </w:t>
      </w:r>
    </w:p>
    <w:p w:rsidR="00F912AF" w:rsidRPr="006E2334" w:rsidRDefault="00F912AF" w:rsidP="00F912AF">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lastRenderedPageBreak/>
        <w:t xml:space="preserve">Minimum  is  the  smallest  portion  into  which  a  matter  is  divisible.  It is the smallest amount or quantity possible, usual, and attainable.  </w:t>
      </w:r>
      <w:proofErr w:type="spellStart"/>
      <w:r w:rsidRPr="006E2334">
        <w:rPr>
          <w:rFonts w:ascii="Tahoma" w:eastAsia="Times New Roman" w:hAnsi="Tahoma" w:cs="Tahoma"/>
          <w:sz w:val="24"/>
          <w:szCs w:val="24"/>
        </w:rPr>
        <w:t>Asodike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Atuwokiki</w:t>
      </w:r>
      <w:proofErr w:type="spellEnd"/>
      <w:r w:rsidRPr="006E2334">
        <w:rPr>
          <w:rFonts w:ascii="Tahoma" w:eastAsia="Times New Roman" w:hAnsi="Tahoma" w:cs="Tahoma"/>
          <w:sz w:val="24"/>
          <w:szCs w:val="24"/>
        </w:rPr>
        <w:t xml:space="preserve">  (2012)  defined minimum  wage  as  that  wage  that  provided  for  the  basic  substance  of  life  and  also  for  the preservation of the efficiency of the worker. It was regarded as amount of money that must be paid to a worker in order to enable him/her to provide for their family’s basic needs and sustain the standard cost of living. It was the lowest amount of money needed by workers to survive  and  afford  their  basic  needs  in  terms  of  accommodation,  utilities,  food,  clothing, medical  care,  education,  entertainment,  etc.  More  so,  </w:t>
      </w: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Olusegun</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Olanrewaju</w:t>
      </w:r>
      <w:proofErr w:type="spellEnd"/>
      <w:r w:rsidRPr="006E2334">
        <w:rPr>
          <w:rFonts w:ascii="Tahoma" w:eastAsia="Times New Roman" w:hAnsi="Tahoma" w:cs="Tahoma"/>
          <w:sz w:val="24"/>
          <w:szCs w:val="24"/>
        </w:rPr>
        <w:t xml:space="preserve"> (2012)  contend  that  minimum  wage  is  the  smallest  hourly  amount  of  money  that  an employee may be paid as mandated by federal law. This could be adjusted periodically based on inflation.  It  can  also  refer  to  the  rate  of  pay  fixed  either  by  a  collective  bargaining agreement or by governmental enactment as the lowest wage payable to specified categories of employees. The author further stated that minimum wage contains three salient ideas. The first is that it must satisfy the vital necessities of food, clothing, and housing among others. Secondly,  it  represents  the  lowest  level  of  remuneration  permitted  by  law.  Lastly</w:t>
      </w:r>
      <w:proofErr w:type="gramStart"/>
      <w:r w:rsidRPr="006E2334">
        <w:rPr>
          <w:rFonts w:ascii="Tahoma" w:eastAsia="Times New Roman" w:hAnsi="Tahoma" w:cs="Tahoma"/>
          <w:sz w:val="24"/>
          <w:szCs w:val="24"/>
        </w:rPr>
        <w:t>,  each</w:t>
      </w:r>
      <w:proofErr w:type="gramEnd"/>
      <w:r w:rsidRPr="006E2334">
        <w:rPr>
          <w:rFonts w:ascii="Tahoma" w:eastAsia="Times New Roman" w:hAnsi="Tahoma" w:cs="Tahoma"/>
          <w:sz w:val="24"/>
          <w:szCs w:val="24"/>
        </w:rPr>
        <w:t xml:space="preserve"> nation has the force of law to uphold it.</w:t>
      </w:r>
    </w:p>
    <w:p w:rsidR="00F912AF" w:rsidRPr="006E2334" w:rsidRDefault="00F912AF" w:rsidP="00F912AF">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2.1.4 Standard of Living </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lastRenderedPageBreak/>
        <w:t>The  issue  of  minimum  wage  has  always  been  premised  on low standard  of  living.  In the  light  of  this,  standard  of  living  is  the  level  of  welfare  available  to  individuals  or  to  a group  of  people.  It  concerns  goods  and  services  people  are  able  to  consume  and  the resources they have access to. It depends on the quality and quantity of available goods and services and the way they are distributed within the population.  In general, it is determined by indicators such as real income per person and poverty rate (</w:t>
      </w:r>
      <w:proofErr w:type="spellStart"/>
      <w:r w:rsidRPr="006E2334">
        <w:rPr>
          <w:rFonts w:ascii="Tahoma" w:eastAsia="Times New Roman" w:hAnsi="Tahoma" w:cs="Tahoma"/>
          <w:sz w:val="24"/>
          <w:szCs w:val="24"/>
        </w:rPr>
        <w:t>Cvzlje</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Cozic</w:t>
      </w:r>
      <w:proofErr w:type="spellEnd"/>
      <w:r w:rsidRPr="006E2334">
        <w:rPr>
          <w:rFonts w:ascii="Tahoma" w:eastAsia="Times New Roman" w:hAnsi="Tahoma" w:cs="Tahoma"/>
          <w:sz w:val="24"/>
          <w:szCs w:val="24"/>
        </w:rPr>
        <w:t>, 2010).  It is also  the  level  of  wealth,  comfort,  material  goods  and  necessities  available  to  a  certain socioeconomic  class  in  a  certain  geographical  area,  as  nurtured  by  quality  income,  quality employment hours of work, class disparity, gross domestic product, inflation, price stability, quality  and  affordable  housing,  healthcare,  education,  economic  and political  stability, adequate infrastructures, safety of lives and property among others (</w:t>
      </w:r>
      <w:proofErr w:type="spellStart"/>
      <w:r w:rsidRPr="006E2334">
        <w:rPr>
          <w:rFonts w:ascii="Tahoma" w:eastAsia="Times New Roman" w:hAnsi="Tahoma" w:cs="Tahoma"/>
          <w:sz w:val="24"/>
          <w:szCs w:val="24"/>
        </w:rPr>
        <w:t>Nwude</w:t>
      </w:r>
      <w:proofErr w:type="spellEnd"/>
      <w:r w:rsidRPr="006E2334">
        <w:rPr>
          <w:rFonts w:ascii="Tahoma" w:eastAsia="Times New Roman" w:hAnsi="Tahoma" w:cs="Tahoma"/>
          <w:sz w:val="24"/>
          <w:szCs w:val="24"/>
        </w:rPr>
        <w:t>, 2013).</w:t>
      </w:r>
    </w:p>
    <w:p w:rsidR="00F912AF" w:rsidRPr="006E2334" w:rsidRDefault="00F912AF" w:rsidP="00F912AF">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More  so,  standard of  living  can  be  guaranteed  when  it  meets  a  person’s  physical, psychological and social needs. It should be possible for the debtor „to eat nutritious food, to have  clothes  for  different  weather  and  situations,  to  keep  the  home  clean  and  tidy,  to  have furniture  and  equipment  at  home  for  rest  and  recreation,  to  be  able  to devote  some  time  to leisure  activities,  and  to  read  books,  newspapers and watch </w:t>
      </w:r>
      <w:r w:rsidRPr="006E2334">
        <w:rPr>
          <w:rFonts w:ascii="Tahoma" w:eastAsia="Times New Roman" w:hAnsi="Tahoma" w:cs="Tahoma"/>
          <w:sz w:val="24"/>
          <w:szCs w:val="24"/>
        </w:rPr>
        <w:lastRenderedPageBreak/>
        <w:t>television‟ In the same vein, a reasonable living expenses‟ are the expenses a person will necessarily incur in achieving a reasonable standard of living‟ which fulfils these criteria. A reasonable living expenses is made up of the following; food, clothing, personal care, health, household goods, household services, communications , education,  transport,  household energy, insurance,  savings and contingencies,  social inclusion and participation, housing  and childcare (</w:t>
      </w:r>
      <w:proofErr w:type="spellStart"/>
      <w:r w:rsidRPr="006E2334">
        <w:rPr>
          <w:rFonts w:ascii="Tahoma" w:eastAsia="Times New Roman" w:hAnsi="Tahoma" w:cs="Tahoma"/>
          <w:sz w:val="24"/>
          <w:szCs w:val="24"/>
        </w:rPr>
        <w:t>Seirbhis</w:t>
      </w:r>
      <w:proofErr w:type="spellEnd"/>
      <w:r w:rsidRPr="006E2334">
        <w:rPr>
          <w:rFonts w:ascii="Tahoma" w:eastAsia="Times New Roman" w:hAnsi="Tahoma" w:cs="Tahoma"/>
          <w:sz w:val="24"/>
          <w:szCs w:val="24"/>
        </w:rPr>
        <w:t>,  2013)</w:t>
      </w:r>
    </w:p>
    <w:p w:rsidR="00F912AF" w:rsidRDefault="00F912AF" w:rsidP="00F912AF">
      <w:pPr>
        <w:spacing w:line="480" w:lineRule="auto"/>
        <w:jc w:val="both"/>
        <w:rPr>
          <w:rFonts w:ascii="Tahoma" w:eastAsia="Times New Roman" w:hAnsi="Tahoma" w:cs="Tahoma"/>
          <w:b/>
          <w:sz w:val="24"/>
          <w:szCs w:val="24"/>
        </w:rPr>
      </w:pPr>
    </w:p>
    <w:p w:rsidR="00F912AF" w:rsidRDefault="00F912AF" w:rsidP="00F912AF">
      <w:pPr>
        <w:spacing w:line="480" w:lineRule="auto"/>
        <w:jc w:val="both"/>
        <w:rPr>
          <w:rFonts w:ascii="Tahoma" w:eastAsia="Times New Roman" w:hAnsi="Tahoma" w:cs="Tahoma"/>
          <w:b/>
          <w:sz w:val="24"/>
          <w:szCs w:val="24"/>
        </w:rPr>
      </w:pPr>
    </w:p>
    <w:p w:rsidR="00F912AF" w:rsidRPr="006E2334" w:rsidRDefault="00F912AF" w:rsidP="00F912AF">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2.1.5 Standard for Minimum Wage Determination  </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In determining minimum wage, </w:t>
      </w:r>
      <w:proofErr w:type="spellStart"/>
      <w:r w:rsidRPr="006E2334">
        <w:rPr>
          <w:rFonts w:ascii="Tahoma" w:eastAsia="Times New Roman" w:hAnsi="Tahoma" w:cs="Tahoma"/>
          <w:sz w:val="24"/>
          <w:szCs w:val="24"/>
        </w:rPr>
        <w:t>Pember</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Dupre</w:t>
      </w:r>
      <w:proofErr w:type="spellEnd"/>
      <w:r w:rsidRPr="006E2334">
        <w:rPr>
          <w:rFonts w:ascii="Tahoma" w:eastAsia="Times New Roman" w:hAnsi="Tahoma" w:cs="Tahoma"/>
          <w:sz w:val="24"/>
          <w:szCs w:val="24"/>
        </w:rPr>
        <w:t xml:space="preserve"> (1997) argue that the first thing to look at is the basic needs of workers and their families. This can be measured using data on average  expenditure  by  household  of  goods  and  services,  size  and  composition  with emphasis  on  low-income  household,  current  wages  paid  to  unskilled  workers,  income distribution  of  wage  earners.  Changes in price index are normally measured by the Consumer Price Index. In Nigeria, workers pay is one of the lowest in the world and it does not improve in spite </w:t>
      </w:r>
      <w:proofErr w:type="gramStart"/>
      <w:r w:rsidRPr="006E2334">
        <w:rPr>
          <w:rFonts w:ascii="Tahoma" w:eastAsia="Times New Roman" w:hAnsi="Tahoma" w:cs="Tahoma"/>
          <w:sz w:val="24"/>
          <w:szCs w:val="24"/>
        </w:rPr>
        <w:t>of  the</w:t>
      </w:r>
      <w:proofErr w:type="gramEnd"/>
      <w:r w:rsidRPr="006E2334">
        <w:rPr>
          <w:rFonts w:ascii="Tahoma" w:eastAsia="Times New Roman" w:hAnsi="Tahoma" w:cs="Tahoma"/>
          <w:sz w:val="24"/>
          <w:szCs w:val="24"/>
        </w:rPr>
        <w:t xml:space="preserve">  changing  market  conditions.  After </w:t>
      </w:r>
      <w:proofErr w:type="gramStart"/>
      <w:r w:rsidRPr="006E2334">
        <w:rPr>
          <w:rFonts w:ascii="Tahoma" w:eastAsia="Times New Roman" w:hAnsi="Tahoma" w:cs="Tahoma"/>
          <w:sz w:val="24"/>
          <w:szCs w:val="24"/>
        </w:rPr>
        <w:t>a  minimum</w:t>
      </w:r>
      <w:proofErr w:type="gramEnd"/>
      <w:r w:rsidRPr="006E2334">
        <w:rPr>
          <w:rFonts w:ascii="Tahoma" w:eastAsia="Times New Roman" w:hAnsi="Tahoma" w:cs="Tahoma"/>
          <w:sz w:val="24"/>
          <w:szCs w:val="24"/>
        </w:rPr>
        <w:t xml:space="preserve">  wage  has  been fixed,  it  needs  to  be adjusted.  This  is  often  done  with  reference  </w:t>
      </w:r>
      <w:r w:rsidRPr="006E2334">
        <w:rPr>
          <w:rFonts w:ascii="Tahoma" w:eastAsia="Times New Roman" w:hAnsi="Tahoma" w:cs="Tahoma"/>
          <w:sz w:val="24"/>
          <w:szCs w:val="24"/>
        </w:rPr>
        <w:lastRenderedPageBreak/>
        <w:t xml:space="preserve">to  average  wages,  with  a view to maintaining a particular ratio between the minimum wage and general wage levels. General  wage  is  measured  by  sex,  branch  of  economic  activity,  occupational  group  and location.    Throwing  more  light  on  this,  </w:t>
      </w: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Olusegun</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Olanrewaju</w:t>
      </w:r>
      <w:proofErr w:type="spellEnd"/>
      <w:r w:rsidRPr="006E2334">
        <w:rPr>
          <w:rFonts w:ascii="Tahoma" w:eastAsia="Times New Roman" w:hAnsi="Tahoma" w:cs="Tahoma"/>
          <w:sz w:val="24"/>
          <w:szCs w:val="24"/>
        </w:rPr>
        <w:t xml:space="preserve">  (2012)  explain that  the  general  level  of  wage  in  the  nation  puts  into  consideration  the  ability  to  pay. However,  wage  and  income  has  to  be  established  before  </w:t>
      </w:r>
      <w:proofErr w:type="spellStart"/>
      <w:r w:rsidRPr="006E2334">
        <w:rPr>
          <w:rFonts w:ascii="Tahoma" w:eastAsia="Times New Roman" w:hAnsi="Tahoma" w:cs="Tahoma"/>
          <w:sz w:val="24"/>
          <w:szCs w:val="24"/>
        </w:rPr>
        <w:t>judgement</w:t>
      </w:r>
      <w:proofErr w:type="spellEnd"/>
      <w:r w:rsidRPr="006E2334">
        <w:rPr>
          <w:rFonts w:ascii="Tahoma" w:eastAsia="Times New Roman" w:hAnsi="Tahoma" w:cs="Tahoma"/>
          <w:sz w:val="24"/>
          <w:szCs w:val="24"/>
        </w:rPr>
        <w:t xml:space="preserve">  on  appropriate  level  of minimum wage.  Also, Bureau of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Statistics (2011) observes that there is the cost of living factor. Cost of living index could be used to measure the changes in the cost of living, average  prices  or  selected  household  goods  and  services,  average  expenditure  by  specific household,  changes  in  price  levels.  The cost of living takes into consideration the environmental factors as it affects the well-being of consumers.</w:t>
      </w:r>
    </w:p>
    <w:p w:rsidR="00F912AF" w:rsidRPr="006E2334" w:rsidRDefault="00F912AF" w:rsidP="00F912AF">
      <w:pPr>
        <w:spacing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Stressing on that, </w:t>
      </w:r>
      <w:proofErr w:type="spellStart"/>
      <w:r w:rsidRPr="006E2334">
        <w:rPr>
          <w:rFonts w:ascii="Tahoma" w:eastAsia="Times New Roman" w:hAnsi="Tahoma" w:cs="Tahoma"/>
          <w:sz w:val="24"/>
          <w:szCs w:val="24"/>
        </w:rPr>
        <w:t>Eyrand</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Saget</w:t>
      </w:r>
      <w:proofErr w:type="spellEnd"/>
      <w:r w:rsidRPr="006E2334">
        <w:rPr>
          <w:rFonts w:ascii="Tahoma" w:eastAsia="Times New Roman" w:hAnsi="Tahoma" w:cs="Tahoma"/>
          <w:sz w:val="24"/>
          <w:szCs w:val="24"/>
        </w:rPr>
        <w:t xml:space="preserve"> (2005) averred that these appeared to be the most clear cut method but had some problems. Apart from the availability of statistics on the cost of  living,  several  questions  emerged  regarding  how  the  method  was  implemented.  Should one consider that a worker was the only wage earner for a household/ and if wages were to cover the needs of the workers and their families, one needed to establish how many children would be taken into the equation.  In most cases, </w:t>
      </w:r>
      <w:proofErr w:type="gramStart"/>
      <w:r w:rsidRPr="006E2334">
        <w:rPr>
          <w:rFonts w:ascii="Tahoma" w:eastAsia="Times New Roman" w:hAnsi="Tahoma" w:cs="Tahoma"/>
          <w:sz w:val="24"/>
          <w:szCs w:val="24"/>
        </w:rPr>
        <w:t>the  prices</w:t>
      </w:r>
      <w:proofErr w:type="gramEnd"/>
      <w:r w:rsidRPr="006E2334">
        <w:rPr>
          <w:rFonts w:ascii="Tahoma" w:eastAsia="Times New Roman" w:hAnsi="Tahoma" w:cs="Tahoma"/>
          <w:sz w:val="24"/>
          <w:szCs w:val="24"/>
        </w:rPr>
        <w:t xml:space="preserve">  of  goods  and  standard of  living vary from one place to another. </w:t>
      </w: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Olusegun</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lastRenderedPageBreak/>
        <w:t>Olanrewaju</w:t>
      </w:r>
      <w:proofErr w:type="spellEnd"/>
      <w:r w:rsidRPr="006E2334">
        <w:rPr>
          <w:rFonts w:ascii="Tahoma" w:eastAsia="Times New Roman" w:hAnsi="Tahoma" w:cs="Tahoma"/>
          <w:sz w:val="24"/>
          <w:szCs w:val="24"/>
        </w:rPr>
        <w:t xml:space="preserve"> (2012) argued that cost of living  was  hardly  factored  in  minimum  wage  in  Nigeria  in  that  the  huge  cost  of  living requirement in cities like Lagos was not the same as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Kogi</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States. Wage was usually fixed at the same level in all states.</w:t>
      </w:r>
    </w:p>
    <w:p w:rsidR="00F912AF" w:rsidRPr="006E2334" w:rsidRDefault="00F912AF" w:rsidP="00F912AF">
      <w:pPr>
        <w:spacing w:line="480" w:lineRule="auto"/>
        <w:jc w:val="both"/>
        <w:rPr>
          <w:rFonts w:ascii="Tahoma" w:eastAsia="Times New Roman" w:hAnsi="Tahoma" w:cs="Tahoma"/>
          <w:b/>
          <w:sz w:val="24"/>
          <w:szCs w:val="24"/>
        </w:rPr>
      </w:pPr>
      <w:r w:rsidRPr="006E2334">
        <w:rPr>
          <w:rFonts w:ascii="Tahoma" w:eastAsia="Times New Roman" w:hAnsi="Tahoma" w:cs="Tahoma"/>
          <w:b/>
          <w:sz w:val="24"/>
          <w:szCs w:val="24"/>
        </w:rPr>
        <w:t>2.3 Theoretical Framework</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System  theory  was  adopted  as  the  theoretical  umbrella  for  this  discourse.  It understands  phenomena  from  a  point  of  view  of  a  system  or  an  arrangement  that  has parts that work together to produce an entity.  It is a universal theory because it is found in every area of learning.  Ii  is a  frame  work  by  which  one  can  investigate  or describe  any  group  of objects  that  work  together  to  produce  some  results. The  major  proponents  of  systems theory  are  David  Easton  (1965),  Capra  (1982),  Roy.  </w:t>
      </w:r>
      <w:proofErr w:type="spellStart"/>
      <w:r w:rsidRPr="006E2334">
        <w:rPr>
          <w:rFonts w:ascii="Tahoma" w:eastAsia="Times New Roman" w:hAnsi="Tahoma" w:cs="Tahoma"/>
          <w:sz w:val="24"/>
          <w:szCs w:val="24"/>
        </w:rPr>
        <w:t>Grinker</w:t>
      </w:r>
      <w:proofErr w:type="spellEnd"/>
      <w:r w:rsidRPr="006E2334">
        <w:rPr>
          <w:rFonts w:ascii="Tahoma" w:eastAsia="Times New Roman" w:hAnsi="Tahoma" w:cs="Tahoma"/>
          <w:sz w:val="24"/>
          <w:szCs w:val="24"/>
        </w:rPr>
        <w:t xml:space="preserve">,  Almond  Gabriel,  William Gray,  Nicolas  Rizzo,  Karl  Menninger,  </w:t>
      </w:r>
      <w:proofErr w:type="spellStart"/>
      <w:r w:rsidRPr="006E2334">
        <w:rPr>
          <w:rFonts w:ascii="Tahoma" w:eastAsia="Times New Roman" w:hAnsi="Tahoma" w:cs="Tahoma"/>
          <w:sz w:val="24"/>
          <w:szCs w:val="24"/>
        </w:rPr>
        <w:t>Silvano</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Arieti</w:t>
      </w:r>
      <w:proofErr w:type="spellEnd"/>
      <w:r w:rsidRPr="006E2334">
        <w:rPr>
          <w:rFonts w:ascii="Tahoma" w:eastAsia="Times New Roman" w:hAnsi="Tahoma" w:cs="Tahoma"/>
          <w:sz w:val="24"/>
          <w:szCs w:val="24"/>
        </w:rPr>
        <w:t xml:space="preserve">,  M.  Ford,  (1992)  is  a  motivational theorist  who  illustrated  the  applicability  of  systems  theory  principles  to  human  </w:t>
      </w:r>
      <w:proofErr w:type="spellStart"/>
      <w:r w:rsidRPr="006E2334">
        <w:rPr>
          <w:rFonts w:ascii="Tahoma" w:eastAsia="Times New Roman" w:hAnsi="Tahoma" w:cs="Tahoma"/>
          <w:sz w:val="24"/>
          <w:szCs w:val="24"/>
        </w:rPr>
        <w:t>behaviour</w:t>
      </w:r>
      <w:proofErr w:type="spellEnd"/>
      <w:r w:rsidRPr="006E2334">
        <w:rPr>
          <w:rFonts w:ascii="Tahoma" w:eastAsia="Times New Roman" w:hAnsi="Tahoma" w:cs="Tahoma"/>
          <w:sz w:val="24"/>
          <w:szCs w:val="24"/>
        </w:rPr>
        <w:t xml:space="preserve">, Ford, D &amp; Lerner (1992), </w:t>
      </w:r>
      <w:proofErr w:type="spellStart"/>
      <w:r w:rsidRPr="006E2334">
        <w:rPr>
          <w:rFonts w:ascii="Tahoma" w:eastAsia="Times New Roman" w:hAnsi="Tahoma" w:cs="Tahoma"/>
          <w:sz w:val="24"/>
          <w:szCs w:val="24"/>
        </w:rPr>
        <w:t>kartz</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Lewin</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kahn</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Bertalanffy</w:t>
      </w:r>
      <w:proofErr w:type="spellEnd"/>
      <w:r w:rsidRPr="006E2334">
        <w:rPr>
          <w:rFonts w:ascii="Tahoma" w:eastAsia="Times New Roman" w:hAnsi="Tahoma" w:cs="Tahoma"/>
          <w:sz w:val="24"/>
          <w:szCs w:val="24"/>
        </w:rPr>
        <w:t xml:space="preserve">, (1968) a biologist as the basis for the field of study known as general system theory, a multidisciplinary field. </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A system  theory  was  adopted  as  the  theoretical  umbrella  for  this  discourse.  It understands  phenomena  from  a  point  of  view  of  a  system  or  </w:t>
      </w:r>
      <w:r w:rsidRPr="006E2334">
        <w:rPr>
          <w:rFonts w:ascii="Tahoma" w:eastAsia="Times New Roman" w:hAnsi="Tahoma" w:cs="Tahoma"/>
          <w:sz w:val="24"/>
          <w:szCs w:val="24"/>
        </w:rPr>
        <w:lastRenderedPageBreak/>
        <w:t xml:space="preserve">an  arrangement  that  has parts that work together to produce an entity.  It is a universal theory because it is found in every area of learning.  Ii  is a  frame  work  by  which  one  can  investigate  or describe  any  group  of objects  that  work  together  to  produce  some  results. The  major  proponents  of  systems theory  are  David  Easton  (1965),  Capra  (1982),  Roy.  </w:t>
      </w:r>
      <w:proofErr w:type="spellStart"/>
      <w:r w:rsidRPr="006E2334">
        <w:rPr>
          <w:rFonts w:ascii="Tahoma" w:eastAsia="Times New Roman" w:hAnsi="Tahoma" w:cs="Tahoma"/>
          <w:sz w:val="24"/>
          <w:szCs w:val="24"/>
        </w:rPr>
        <w:t>Grinker</w:t>
      </w:r>
      <w:proofErr w:type="spellEnd"/>
      <w:r w:rsidRPr="006E2334">
        <w:rPr>
          <w:rFonts w:ascii="Tahoma" w:eastAsia="Times New Roman" w:hAnsi="Tahoma" w:cs="Tahoma"/>
          <w:sz w:val="24"/>
          <w:szCs w:val="24"/>
        </w:rPr>
        <w:t xml:space="preserve">,  Almond  Gabriel,  William Gray,  Nicolas  Rizzo,  Karl  Menninger,  </w:t>
      </w:r>
      <w:proofErr w:type="spellStart"/>
      <w:r w:rsidRPr="006E2334">
        <w:rPr>
          <w:rFonts w:ascii="Tahoma" w:eastAsia="Times New Roman" w:hAnsi="Tahoma" w:cs="Tahoma"/>
          <w:sz w:val="24"/>
          <w:szCs w:val="24"/>
        </w:rPr>
        <w:t>Silvano</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Arieti</w:t>
      </w:r>
      <w:proofErr w:type="spellEnd"/>
      <w:r w:rsidRPr="006E2334">
        <w:rPr>
          <w:rFonts w:ascii="Tahoma" w:eastAsia="Times New Roman" w:hAnsi="Tahoma" w:cs="Tahoma"/>
          <w:sz w:val="24"/>
          <w:szCs w:val="24"/>
        </w:rPr>
        <w:t xml:space="preserve">,  M.  Ford,  (1992)  is  a  motivational theorist  who  illustrated  the  applicability  of  systems  theory  principles  to  human  </w:t>
      </w:r>
      <w:proofErr w:type="spellStart"/>
      <w:r w:rsidRPr="006E2334">
        <w:rPr>
          <w:rFonts w:ascii="Tahoma" w:eastAsia="Times New Roman" w:hAnsi="Tahoma" w:cs="Tahoma"/>
          <w:sz w:val="24"/>
          <w:szCs w:val="24"/>
        </w:rPr>
        <w:t>behaviour</w:t>
      </w:r>
      <w:proofErr w:type="spellEnd"/>
      <w:r w:rsidRPr="006E2334">
        <w:rPr>
          <w:rFonts w:ascii="Tahoma" w:eastAsia="Times New Roman" w:hAnsi="Tahoma" w:cs="Tahoma"/>
          <w:sz w:val="24"/>
          <w:szCs w:val="24"/>
        </w:rPr>
        <w:t xml:space="preserve">, Ford, D &amp; Lerner (1992), </w:t>
      </w:r>
      <w:proofErr w:type="spellStart"/>
      <w:r w:rsidRPr="006E2334">
        <w:rPr>
          <w:rFonts w:ascii="Tahoma" w:eastAsia="Times New Roman" w:hAnsi="Tahoma" w:cs="Tahoma"/>
          <w:sz w:val="24"/>
          <w:szCs w:val="24"/>
        </w:rPr>
        <w:t>kartz</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Lewin</w:t>
      </w:r>
      <w:proofErr w:type="spell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kahn</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Bertalanffy</w:t>
      </w:r>
      <w:proofErr w:type="spellEnd"/>
      <w:r w:rsidRPr="006E2334">
        <w:rPr>
          <w:rFonts w:ascii="Tahoma" w:eastAsia="Times New Roman" w:hAnsi="Tahoma" w:cs="Tahoma"/>
          <w:sz w:val="24"/>
          <w:szCs w:val="24"/>
        </w:rPr>
        <w:t xml:space="preserve">, (1968) a biologist as the basis for the field of study known as general system theory, a multidisciplinary field. </w:t>
      </w:r>
    </w:p>
    <w:p w:rsidR="00F912AF" w:rsidRPr="006E2334" w:rsidRDefault="00F912AF" w:rsidP="00F912AF">
      <w:pPr>
        <w:spacing w:after="0" w:line="480" w:lineRule="auto"/>
        <w:ind w:firstLine="720"/>
        <w:jc w:val="both"/>
        <w:rPr>
          <w:rFonts w:ascii="Tahoma" w:eastAsia="Times New Roman" w:hAnsi="Tahoma" w:cs="Tahoma"/>
          <w:sz w:val="24"/>
          <w:szCs w:val="24"/>
        </w:rPr>
      </w:pPr>
    </w:p>
    <w:p w:rsidR="00F912AF" w:rsidRPr="006E2334" w:rsidRDefault="00F912AF" w:rsidP="00F912AF">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t>CHAPTER THREE</w:t>
      </w:r>
    </w:p>
    <w:p w:rsidR="00F912AF" w:rsidRPr="006E2334" w:rsidRDefault="00F912AF" w:rsidP="00F912AF">
      <w:pPr>
        <w:spacing w:after="0" w:line="480" w:lineRule="auto"/>
        <w:rPr>
          <w:rFonts w:ascii="Tahoma" w:eastAsia="Times New Roman" w:hAnsi="Tahoma" w:cs="Tahoma"/>
          <w:b/>
          <w:sz w:val="24"/>
          <w:szCs w:val="24"/>
        </w:rPr>
      </w:pPr>
      <w:r>
        <w:rPr>
          <w:rFonts w:ascii="Tahoma" w:eastAsia="Times New Roman" w:hAnsi="Tahoma" w:cs="Tahoma"/>
          <w:b/>
          <w:sz w:val="24"/>
          <w:szCs w:val="24"/>
        </w:rPr>
        <w:t xml:space="preserve">3.0 </w:t>
      </w:r>
      <w:r w:rsidRPr="006E2334">
        <w:rPr>
          <w:rFonts w:ascii="Tahoma" w:eastAsia="Times New Roman" w:hAnsi="Tahoma" w:cs="Tahoma"/>
          <w:b/>
          <w:sz w:val="24"/>
          <w:szCs w:val="24"/>
        </w:rPr>
        <w:t>RESEARCH PROCEDURE</w:t>
      </w:r>
    </w:p>
    <w:p w:rsidR="00F912AF" w:rsidRPr="006E2334" w:rsidRDefault="00F912AF" w:rsidP="00F912AF">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3.1    Study Area</w:t>
      </w:r>
    </w:p>
    <w:p w:rsidR="00F912AF" w:rsidRPr="006E2334" w:rsidRDefault="00F912AF" w:rsidP="00F912AF">
      <w:pPr>
        <w:pBdr>
          <w:top w:val="nil"/>
          <w:left w:val="nil"/>
          <w:bottom w:val="nil"/>
          <w:right w:val="nil"/>
          <w:between w:val="nil"/>
        </w:pBdr>
        <w:shd w:val="clear" w:color="auto" w:fill="F9F9F9"/>
        <w:spacing w:after="0" w:line="480" w:lineRule="auto"/>
        <w:ind w:firstLine="720"/>
        <w:jc w:val="both"/>
        <w:rPr>
          <w:rFonts w:ascii="Tahoma" w:eastAsia="Times New Roman" w:hAnsi="Tahoma" w:cs="Tahoma"/>
          <w:color w:val="000000"/>
          <w:sz w:val="24"/>
          <w:szCs w:val="24"/>
        </w:rPr>
      </w:pP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xml:space="preserve"> State was created on 27 May 1967, when the Federal Military Government of General </w:t>
      </w:r>
      <w:proofErr w:type="spellStart"/>
      <w:r w:rsidRPr="006E2334">
        <w:rPr>
          <w:rFonts w:ascii="Tahoma" w:eastAsia="Times New Roman" w:hAnsi="Tahoma" w:cs="Tahoma"/>
          <w:color w:val="000000"/>
          <w:sz w:val="24"/>
          <w:szCs w:val="24"/>
        </w:rPr>
        <w:t>Yakubu</w:t>
      </w:r>
      <w:proofErr w:type="spellEnd"/>
      <w:r w:rsidRPr="006E2334">
        <w:rPr>
          <w:rFonts w:ascii="Tahoma" w:eastAsia="Times New Roman" w:hAnsi="Tahoma" w:cs="Tahoma"/>
          <w:color w:val="000000"/>
          <w:sz w:val="24"/>
          <w:szCs w:val="24"/>
        </w:rPr>
        <w:t xml:space="preserve"> Gowon broke the four regions that then constituted the Federation of Nigeria into 12 states. At its creation, the state was made up of the former Ilorin and </w:t>
      </w:r>
      <w:proofErr w:type="spellStart"/>
      <w:r w:rsidRPr="006E2334">
        <w:rPr>
          <w:rFonts w:ascii="Tahoma" w:eastAsia="Times New Roman" w:hAnsi="Tahoma" w:cs="Tahoma"/>
          <w:color w:val="000000"/>
          <w:sz w:val="24"/>
          <w:szCs w:val="24"/>
        </w:rPr>
        <w:t>Kabba</w:t>
      </w:r>
      <w:proofErr w:type="spellEnd"/>
      <w:r w:rsidRPr="006E2334">
        <w:rPr>
          <w:rFonts w:ascii="Tahoma" w:eastAsia="Times New Roman" w:hAnsi="Tahoma" w:cs="Tahoma"/>
          <w:color w:val="000000"/>
          <w:sz w:val="24"/>
          <w:szCs w:val="24"/>
        </w:rPr>
        <w:t xml:space="preserve"> provinces of the then Northern Region and was initially named the West Central State but later changed to “</w:t>
      </w:r>
      <w:proofErr w:type="spellStart"/>
      <w:r w:rsidRPr="006E2334">
        <w:rPr>
          <w:rFonts w:ascii="Tahoma" w:eastAsia="Times New Roman" w:hAnsi="Tahoma" w:cs="Tahoma"/>
          <w:color w:val="000000"/>
          <w:sz w:val="24"/>
          <w:szCs w:val="24"/>
        </w:rPr>
        <w:t>Kwara</w:t>
      </w:r>
      <w:proofErr w:type="spellEnd"/>
      <w:r w:rsidRPr="006E2334">
        <w:rPr>
          <w:rFonts w:ascii="Tahoma" w:eastAsia="Times New Roman" w:hAnsi="Tahoma" w:cs="Tahoma"/>
          <w:color w:val="000000"/>
          <w:sz w:val="24"/>
          <w:szCs w:val="24"/>
        </w:rPr>
        <w:t>”, a local name for the River Niger.</w:t>
      </w:r>
    </w:p>
    <w:p w:rsidR="00F912AF" w:rsidRPr="006E2334" w:rsidRDefault="00F912AF" w:rsidP="00F912AF">
      <w:pPr>
        <w:pBdr>
          <w:top w:val="nil"/>
          <w:left w:val="nil"/>
          <w:bottom w:val="nil"/>
          <w:right w:val="nil"/>
          <w:between w:val="nil"/>
        </w:pBdr>
        <w:shd w:val="clear" w:color="auto" w:fill="F9F9F9"/>
        <w:spacing w:after="0" w:line="480" w:lineRule="auto"/>
        <w:ind w:firstLine="720"/>
        <w:jc w:val="both"/>
        <w:rPr>
          <w:rFonts w:ascii="Tahoma" w:eastAsia="Times New Roman" w:hAnsi="Tahoma" w:cs="Tahoma"/>
          <w:color w:val="000000"/>
          <w:sz w:val="24"/>
          <w:szCs w:val="24"/>
        </w:rPr>
      </w:pPr>
      <w:proofErr w:type="spellStart"/>
      <w:r w:rsidRPr="006E2334">
        <w:rPr>
          <w:rFonts w:ascii="Tahoma" w:eastAsia="Times New Roman" w:hAnsi="Tahoma" w:cs="Tahoma"/>
          <w:color w:val="000000"/>
          <w:sz w:val="24"/>
          <w:szCs w:val="24"/>
        </w:rPr>
        <w:lastRenderedPageBreak/>
        <w:t>Kwara</w:t>
      </w:r>
      <w:proofErr w:type="spellEnd"/>
      <w:r w:rsidRPr="006E2334">
        <w:rPr>
          <w:rFonts w:ascii="Tahoma" w:eastAsia="Times New Roman" w:hAnsi="Tahoma" w:cs="Tahoma"/>
          <w:color w:val="000000"/>
          <w:sz w:val="24"/>
          <w:szCs w:val="24"/>
        </w:rPr>
        <w:t xml:space="preserve"> State has since 1976 reduced considerably in size as a result of further state creation exercises in Nigeria. On 13 February 1976, the </w:t>
      </w:r>
      <w:proofErr w:type="spellStart"/>
      <w:r w:rsidRPr="006E2334">
        <w:rPr>
          <w:rFonts w:ascii="Tahoma" w:eastAsia="Times New Roman" w:hAnsi="Tahoma" w:cs="Tahoma"/>
          <w:color w:val="000000"/>
          <w:sz w:val="24"/>
          <w:szCs w:val="24"/>
        </w:rPr>
        <w:t>Idah</w:t>
      </w:r>
      <w:proofErr w:type="spellEnd"/>
      <w:r w:rsidRPr="006E2334">
        <w:rPr>
          <w:rFonts w:ascii="Tahoma" w:eastAsia="Times New Roman" w:hAnsi="Tahoma" w:cs="Tahoma"/>
          <w:color w:val="000000"/>
          <w:sz w:val="24"/>
          <w:szCs w:val="24"/>
        </w:rPr>
        <w:t>/</w:t>
      </w:r>
      <w:proofErr w:type="spellStart"/>
      <w:r w:rsidRPr="006E2334">
        <w:rPr>
          <w:rFonts w:ascii="Tahoma" w:eastAsia="Times New Roman" w:hAnsi="Tahoma" w:cs="Tahoma"/>
          <w:color w:val="000000"/>
          <w:sz w:val="24"/>
          <w:szCs w:val="24"/>
        </w:rPr>
        <w:t>Dekina</w:t>
      </w:r>
      <w:proofErr w:type="spellEnd"/>
      <w:r w:rsidRPr="006E2334">
        <w:rPr>
          <w:rFonts w:ascii="Tahoma" w:eastAsia="Times New Roman" w:hAnsi="Tahoma" w:cs="Tahoma"/>
          <w:color w:val="000000"/>
          <w:sz w:val="24"/>
          <w:szCs w:val="24"/>
        </w:rPr>
        <w:t xml:space="preserve"> part of the state was carved out and merged with a part of the then Benue/Plateau State to form Benue State.</w:t>
      </w:r>
    </w:p>
    <w:p w:rsidR="00F912AF" w:rsidRPr="006E2334" w:rsidRDefault="00F912AF" w:rsidP="00F912AF">
      <w:pPr>
        <w:pBdr>
          <w:top w:val="nil"/>
          <w:left w:val="nil"/>
          <w:bottom w:val="nil"/>
          <w:right w:val="nil"/>
          <w:between w:val="nil"/>
        </w:pBdr>
        <w:shd w:val="clear" w:color="auto" w:fill="F9F9F9"/>
        <w:spacing w:after="150" w:line="480" w:lineRule="auto"/>
        <w:ind w:firstLine="720"/>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On 27 August 1991, five local government areas, namely </w:t>
      </w:r>
      <w:proofErr w:type="spellStart"/>
      <w:r w:rsidRPr="006E2334">
        <w:rPr>
          <w:rFonts w:ascii="Tahoma" w:eastAsia="Times New Roman" w:hAnsi="Tahoma" w:cs="Tahoma"/>
          <w:color w:val="000000"/>
          <w:sz w:val="24"/>
          <w:szCs w:val="24"/>
        </w:rPr>
        <w:t>Oyi</w:t>
      </w:r>
      <w:proofErr w:type="spellEnd"/>
      <w:r w:rsidRPr="006E2334">
        <w:rPr>
          <w:rFonts w:ascii="Tahoma" w:eastAsia="Times New Roman" w:hAnsi="Tahoma" w:cs="Tahoma"/>
          <w:color w:val="000000"/>
          <w:sz w:val="24"/>
          <w:szCs w:val="24"/>
        </w:rPr>
        <w:t xml:space="preserve">, </w:t>
      </w:r>
      <w:proofErr w:type="spellStart"/>
      <w:r w:rsidRPr="006E2334">
        <w:rPr>
          <w:rFonts w:ascii="Tahoma" w:eastAsia="Times New Roman" w:hAnsi="Tahoma" w:cs="Tahoma"/>
          <w:color w:val="000000"/>
          <w:sz w:val="24"/>
          <w:szCs w:val="24"/>
        </w:rPr>
        <w:t>Yagba</w:t>
      </w:r>
      <w:proofErr w:type="spellEnd"/>
      <w:r w:rsidRPr="006E2334">
        <w:rPr>
          <w:rFonts w:ascii="Tahoma" w:eastAsia="Times New Roman" w:hAnsi="Tahoma" w:cs="Tahoma"/>
          <w:color w:val="000000"/>
          <w:sz w:val="24"/>
          <w:szCs w:val="24"/>
        </w:rPr>
        <w:t xml:space="preserve">, </w:t>
      </w:r>
      <w:proofErr w:type="spellStart"/>
      <w:r w:rsidRPr="006E2334">
        <w:rPr>
          <w:rFonts w:ascii="Tahoma" w:eastAsia="Times New Roman" w:hAnsi="Tahoma" w:cs="Tahoma"/>
          <w:color w:val="000000"/>
          <w:sz w:val="24"/>
          <w:szCs w:val="24"/>
        </w:rPr>
        <w:t>Okene</w:t>
      </w:r>
      <w:proofErr w:type="spellEnd"/>
      <w:r w:rsidRPr="006E2334">
        <w:rPr>
          <w:rFonts w:ascii="Tahoma" w:eastAsia="Times New Roman" w:hAnsi="Tahoma" w:cs="Tahoma"/>
          <w:color w:val="000000"/>
          <w:sz w:val="24"/>
          <w:szCs w:val="24"/>
        </w:rPr>
        <w:t xml:space="preserve">, </w:t>
      </w:r>
      <w:proofErr w:type="spellStart"/>
      <w:r w:rsidRPr="006E2334">
        <w:rPr>
          <w:rFonts w:ascii="Tahoma" w:eastAsia="Times New Roman" w:hAnsi="Tahoma" w:cs="Tahoma"/>
          <w:color w:val="000000"/>
          <w:sz w:val="24"/>
          <w:szCs w:val="24"/>
        </w:rPr>
        <w:t>Okehi</w:t>
      </w:r>
      <w:proofErr w:type="spellEnd"/>
      <w:r w:rsidRPr="006E2334">
        <w:rPr>
          <w:rFonts w:ascii="Tahoma" w:eastAsia="Times New Roman" w:hAnsi="Tahoma" w:cs="Tahoma"/>
          <w:color w:val="000000"/>
          <w:sz w:val="24"/>
          <w:szCs w:val="24"/>
        </w:rPr>
        <w:t xml:space="preserve"> and </w:t>
      </w:r>
      <w:proofErr w:type="spellStart"/>
      <w:r w:rsidRPr="006E2334">
        <w:rPr>
          <w:rFonts w:ascii="Tahoma" w:eastAsia="Times New Roman" w:hAnsi="Tahoma" w:cs="Tahoma"/>
          <w:color w:val="000000"/>
          <w:sz w:val="24"/>
          <w:szCs w:val="24"/>
        </w:rPr>
        <w:t>Kogi</w:t>
      </w:r>
      <w:proofErr w:type="spellEnd"/>
      <w:r w:rsidRPr="006E2334">
        <w:rPr>
          <w:rFonts w:ascii="Tahoma" w:eastAsia="Times New Roman" w:hAnsi="Tahoma" w:cs="Tahoma"/>
          <w:color w:val="000000"/>
          <w:sz w:val="24"/>
          <w:szCs w:val="24"/>
        </w:rPr>
        <w:t xml:space="preserve"> were also excised to form part of the new </w:t>
      </w:r>
      <w:proofErr w:type="spellStart"/>
      <w:r w:rsidRPr="006E2334">
        <w:rPr>
          <w:rFonts w:ascii="Tahoma" w:eastAsia="Times New Roman" w:hAnsi="Tahoma" w:cs="Tahoma"/>
          <w:color w:val="000000"/>
          <w:sz w:val="24"/>
          <w:szCs w:val="24"/>
        </w:rPr>
        <w:t>Kogi</w:t>
      </w:r>
      <w:proofErr w:type="spellEnd"/>
      <w:r w:rsidRPr="006E2334">
        <w:rPr>
          <w:rFonts w:ascii="Tahoma" w:eastAsia="Times New Roman" w:hAnsi="Tahoma" w:cs="Tahoma"/>
          <w:color w:val="000000"/>
          <w:sz w:val="24"/>
          <w:szCs w:val="24"/>
        </w:rPr>
        <w:t xml:space="preserve"> State, while a sixth, </w:t>
      </w:r>
      <w:proofErr w:type="spellStart"/>
      <w:r w:rsidRPr="006E2334">
        <w:rPr>
          <w:rFonts w:ascii="Tahoma" w:eastAsia="Times New Roman" w:hAnsi="Tahoma" w:cs="Tahoma"/>
          <w:color w:val="000000"/>
          <w:sz w:val="24"/>
          <w:szCs w:val="24"/>
        </w:rPr>
        <w:t>Borgu</w:t>
      </w:r>
      <w:proofErr w:type="spellEnd"/>
      <w:r w:rsidRPr="006E2334">
        <w:rPr>
          <w:rFonts w:ascii="Tahoma" w:eastAsia="Times New Roman" w:hAnsi="Tahoma" w:cs="Tahoma"/>
          <w:color w:val="000000"/>
          <w:sz w:val="24"/>
          <w:szCs w:val="24"/>
        </w:rPr>
        <w:t xml:space="preserve"> Local Government Area, was merged with Niger State. The major populated local governments are Ilorin and Offa.</w:t>
      </w:r>
    </w:p>
    <w:p w:rsidR="00F912AF" w:rsidRPr="006E2334" w:rsidRDefault="00F912AF" w:rsidP="00F912AF">
      <w:pPr>
        <w:spacing w:after="0" w:line="480" w:lineRule="auto"/>
        <w:jc w:val="both"/>
        <w:rPr>
          <w:rFonts w:ascii="Tahoma" w:eastAsia="Times New Roman" w:hAnsi="Tahoma" w:cs="Tahoma"/>
          <w:b/>
          <w:sz w:val="24"/>
          <w:szCs w:val="24"/>
        </w:rPr>
      </w:pPr>
    </w:p>
    <w:p w:rsidR="00F912AF" w:rsidRPr="006E2334" w:rsidRDefault="00F912AF" w:rsidP="00F912AF">
      <w:pPr>
        <w:spacing w:after="0" w:line="480" w:lineRule="auto"/>
        <w:jc w:val="both"/>
        <w:rPr>
          <w:rFonts w:ascii="Tahoma" w:eastAsia="Times New Roman" w:hAnsi="Tahoma" w:cs="Tahoma"/>
          <w:color w:val="202124"/>
          <w:sz w:val="24"/>
          <w:szCs w:val="24"/>
          <w:highlight w:val="white"/>
        </w:rPr>
      </w:pPr>
    </w:p>
    <w:p w:rsidR="00F912AF" w:rsidRPr="006E2334" w:rsidRDefault="00F912AF" w:rsidP="00F912AF">
      <w:pPr>
        <w:spacing w:after="0" w:line="480" w:lineRule="auto"/>
        <w:jc w:val="both"/>
        <w:rPr>
          <w:rFonts w:ascii="Tahoma" w:eastAsia="Times New Roman" w:hAnsi="Tahoma" w:cs="Tahoma"/>
          <w:color w:val="202124"/>
          <w:sz w:val="24"/>
          <w:szCs w:val="24"/>
          <w:highlight w:val="white"/>
        </w:rPr>
      </w:pPr>
    </w:p>
    <w:p w:rsidR="00F912AF" w:rsidRPr="006E2334" w:rsidRDefault="00F912AF" w:rsidP="00F912AF">
      <w:pPr>
        <w:spacing w:after="0" w:line="480" w:lineRule="auto"/>
        <w:jc w:val="both"/>
        <w:rPr>
          <w:rFonts w:ascii="Tahoma" w:eastAsia="Times New Roman" w:hAnsi="Tahoma" w:cs="Tahoma"/>
          <w:color w:val="202124"/>
          <w:sz w:val="24"/>
          <w:szCs w:val="24"/>
          <w:highlight w:val="white"/>
        </w:rPr>
      </w:pPr>
    </w:p>
    <w:p w:rsidR="00F912AF" w:rsidRPr="006E2334" w:rsidRDefault="00F912AF" w:rsidP="00F912AF">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   Research Procedure </w:t>
      </w:r>
    </w:p>
    <w:p w:rsidR="00F912AF" w:rsidRPr="006E2334" w:rsidRDefault="00F912AF" w:rsidP="00F912AF">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3.2.1   Research Design  </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The study was a survey research. </w:t>
      </w:r>
      <w:proofErr w:type="spellStart"/>
      <w:r w:rsidRPr="006E2334">
        <w:rPr>
          <w:rFonts w:ascii="Tahoma" w:eastAsia="Times New Roman" w:hAnsi="Tahoma" w:cs="Tahoma"/>
          <w:sz w:val="24"/>
          <w:szCs w:val="24"/>
        </w:rPr>
        <w:t>Nwaizu</w:t>
      </w:r>
      <w:proofErr w:type="spellEnd"/>
      <w:r w:rsidRPr="006E2334">
        <w:rPr>
          <w:rFonts w:ascii="Tahoma" w:eastAsia="Times New Roman" w:hAnsi="Tahoma" w:cs="Tahoma"/>
          <w:sz w:val="24"/>
          <w:szCs w:val="24"/>
        </w:rPr>
        <w:t xml:space="preserve"> (1998) explained that survey research was directed  at  the  collection  of  data  and  the  discovery  of  meaning  in  the  data collected.  That made the facts and events to be better interpreted, explained and understood. In addition to that, a stratified random sampling procedure of respondents and structured questionnaire was employed to gather data. Civil servants of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within the Ministries </w:t>
      </w:r>
      <w:r w:rsidRPr="006E2334">
        <w:rPr>
          <w:rFonts w:ascii="Tahoma" w:eastAsia="Times New Roman" w:hAnsi="Tahoma" w:cs="Tahoma"/>
          <w:sz w:val="24"/>
          <w:szCs w:val="24"/>
        </w:rPr>
        <w:lastRenderedPageBreak/>
        <w:t>were sampled.  Stratified  random  sampling  technique  was  used  because  of  the  large  size  of  the population (6370). More so, all the Ministries were clustered in the same place (secretariat).</w:t>
      </w:r>
    </w:p>
    <w:p w:rsidR="00F912AF" w:rsidRPr="006E2334" w:rsidRDefault="00F912AF" w:rsidP="00F912AF">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3.2.2 Population of the Study </w:t>
      </w:r>
    </w:p>
    <w:p w:rsidR="00F912AF" w:rsidRPr="006E2334" w:rsidRDefault="00F912AF" w:rsidP="00F912AF">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The staff strength of the ministries was as follows:  </w:t>
      </w:r>
    </w:p>
    <w:p w:rsidR="00F912AF" w:rsidRPr="006E2334" w:rsidRDefault="00F912AF" w:rsidP="00F912AF">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Table 3.1: Staff Strength of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Ministries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778"/>
        <w:gridCol w:w="2718"/>
      </w:tblGrid>
      <w:tr w:rsidR="00F912AF" w:rsidRPr="006E2334" w:rsidTr="00B0178A">
        <w:tc>
          <w:tcPr>
            <w:tcW w:w="5778"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Names of Ministries</w:t>
            </w:r>
          </w:p>
        </w:tc>
        <w:tc>
          <w:tcPr>
            <w:tcW w:w="2718" w:type="dxa"/>
          </w:tcPr>
          <w:p w:rsidR="00F912AF" w:rsidRPr="006E2334" w:rsidRDefault="00F912AF" w:rsidP="00B0178A">
            <w:pPr>
              <w:jc w:val="both"/>
              <w:rPr>
                <w:rFonts w:ascii="Tahoma" w:eastAsia="Times New Roman" w:hAnsi="Tahoma" w:cs="Tahoma"/>
                <w:b/>
                <w:sz w:val="24"/>
                <w:szCs w:val="24"/>
              </w:rPr>
            </w:pPr>
            <w:r w:rsidRPr="006E2334">
              <w:rPr>
                <w:rFonts w:ascii="Tahoma" w:eastAsia="Times New Roman" w:hAnsi="Tahoma" w:cs="Tahoma"/>
                <w:b/>
                <w:sz w:val="24"/>
                <w:szCs w:val="24"/>
              </w:rPr>
              <w:t>Population per Ministry</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Local Government and Chieftaincy Affairs</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126</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Planning and Economic Development</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162</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Agriculture and Natural Resources</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701</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Commerce and Industry</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340</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Education</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301</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Finance</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395</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Health</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640</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Information and Strategy</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300</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Justice</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282</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Land, Survey and Urban Planning</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388</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Works and Transport</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1,146</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Housing and Urban  Development</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315</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Women Affairs and  Social Development</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179</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lastRenderedPageBreak/>
              <w:t>Ministry of Public Utilities and Rural Development</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356</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Youth and  Sports</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139</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Art and Culture</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353</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Culture and Tourism</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90</w:t>
            </w:r>
          </w:p>
        </w:tc>
      </w:tr>
      <w:tr w:rsidR="00F912AF" w:rsidRPr="006E2334" w:rsidTr="00B0178A">
        <w:tc>
          <w:tcPr>
            <w:tcW w:w="577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Transport</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157</w:t>
            </w:r>
          </w:p>
        </w:tc>
      </w:tr>
      <w:tr w:rsidR="00F912AF" w:rsidRPr="006E2334" w:rsidTr="00B0178A">
        <w:tc>
          <w:tcPr>
            <w:tcW w:w="5778" w:type="dxa"/>
          </w:tcPr>
          <w:p w:rsidR="00F912AF" w:rsidRPr="006E2334" w:rsidRDefault="00F912AF" w:rsidP="00B0178A">
            <w:pPr>
              <w:jc w:val="both"/>
              <w:rPr>
                <w:rFonts w:ascii="Tahoma" w:eastAsia="Times New Roman" w:hAnsi="Tahoma" w:cs="Tahoma"/>
                <w:b/>
                <w:sz w:val="24"/>
                <w:szCs w:val="24"/>
              </w:rPr>
            </w:pPr>
            <w:r w:rsidRPr="006E2334">
              <w:rPr>
                <w:rFonts w:ascii="Tahoma" w:eastAsia="Times New Roman" w:hAnsi="Tahoma" w:cs="Tahoma"/>
                <w:b/>
                <w:sz w:val="24"/>
                <w:szCs w:val="24"/>
              </w:rPr>
              <w:t xml:space="preserve">Total  </w:t>
            </w:r>
          </w:p>
        </w:tc>
        <w:tc>
          <w:tcPr>
            <w:tcW w:w="2718"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6370</w:t>
            </w:r>
          </w:p>
        </w:tc>
      </w:tr>
    </w:tbl>
    <w:p w:rsidR="00F912AF" w:rsidRPr="006E2334" w:rsidRDefault="00F912AF" w:rsidP="00F912AF">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Head of Service</w:t>
      </w:r>
    </w:p>
    <w:p w:rsidR="00F912AF" w:rsidRPr="006E2334" w:rsidRDefault="00F912AF" w:rsidP="00F912AF">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3.2.3 Sample Size and Sampling Procedure </w:t>
      </w:r>
    </w:p>
    <w:p w:rsidR="00F912AF" w:rsidRPr="006E2334" w:rsidRDefault="00F912AF" w:rsidP="00F912AF">
      <w:pPr>
        <w:spacing w:after="0" w:line="480" w:lineRule="auto"/>
        <w:jc w:val="both"/>
        <w:rPr>
          <w:rFonts w:ascii="Tahoma" w:eastAsia="Times New Roman" w:hAnsi="Tahoma" w:cs="Tahoma"/>
          <w:b/>
          <w:sz w:val="24"/>
          <w:szCs w:val="24"/>
        </w:rPr>
      </w:pPr>
      <w:proofErr w:type="spellStart"/>
      <w:r w:rsidRPr="006E2334">
        <w:rPr>
          <w:rFonts w:ascii="Tahoma" w:eastAsia="Times New Roman" w:hAnsi="Tahoma" w:cs="Tahoma"/>
          <w:b/>
          <w:sz w:val="24"/>
          <w:szCs w:val="24"/>
        </w:rPr>
        <w:t>i</w:t>
      </w:r>
      <w:proofErr w:type="spellEnd"/>
      <w:r w:rsidRPr="006E2334">
        <w:rPr>
          <w:rFonts w:ascii="Tahoma" w:eastAsia="Times New Roman" w:hAnsi="Tahoma" w:cs="Tahoma"/>
          <w:b/>
          <w:sz w:val="24"/>
          <w:szCs w:val="24"/>
        </w:rPr>
        <w:t xml:space="preserve">. Sample Size </w:t>
      </w:r>
    </w:p>
    <w:p w:rsidR="00F912AF" w:rsidRPr="006E2334" w:rsidRDefault="00F912AF" w:rsidP="00F912AF">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ab/>
        <w:t xml:space="preserve">In view of the constraints of time in this kind of research, the sample size was 10% of the total population (6370). That was, 10/100 X 6370/1 = 637 (six hundred and thirty seven) respondents.  That  was  because  </w:t>
      </w:r>
      <w:proofErr w:type="spellStart"/>
      <w:r w:rsidRPr="006E2334">
        <w:rPr>
          <w:rFonts w:ascii="Tahoma" w:eastAsia="Times New Roman" w:hAnsi="Tahoma" w:cs="Tahoma"/>
          <w:sz w:val="24"/>
          <w:szCs w:val="24"/>
        </w:rPr>
        <w:t>Obasi</w:t>
      </w:r>
      <w:proofErr w:type="spellEnd"/>
      <w:r w:rsidRPr="006E2334">
        <w:rPr>
          <w:rFonts w:ascii="Tahoma" w:eastAsia="Times New Roman" w:hAnsi="Tahoma" w:cs="Tahoma"/>
          <w:sz w:val="24"/>
          <w:szCs w:val="24"/>
        </w:rPr>
        <w:t xml:space="preserve">  (1999)  observed  that  if  the  population  was  a  few hundred, a 40% or more sample would do; if many  hundreds, a 20% sample would do; if a few thousands a 10% sample would do; and if several thousands, a 5% or less sample would do.</w:t>
      </w:r>
    </w:p>
    <w:p w:rsidR="00F912AF" w:rsidRPr="006E2334" w:rsidRDefault="00F912AF" w:rsidP="00F912AF">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ii. Sampling Procedure </w:t>
      </w:r>
    </w:p>
    <w:p w:rsidR="00F912AF" w:rsidRPr="006E2334" w:rsidRDefault="00F912AF" w:rsidP="00F912AF">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        The sample was selected using stratified random sampling technique in which the population was selected proportionately among the ministries. That was because of its high statistical precision and the relationship between the </w:t>
      </w:r>
      <w:r w:rsidRPr="006E2334">
        <w:rPr>
          <w:rFonts w:ascii="Tahoma" w:eastAsia="Times New Roman" w:hAnsi="Tahoma" w:cs="Tahoma"/>
          <w:sz w:val="24"/>
          <w:szCs w:val="24"/>
        </w:rPr>
        <w:lastRenderedPageBreak/>
        <w:t>groups.  The sample for each ministry (stratum) was arrived at using 10% of the population of the ministry.</w:t>
      </w:r>
    </w:p>
    <w:p w:rsidR="00F912AF" w:rsidRPr="006E2334" w:rsidRDefault="00F912AF" w:rsidP="00F912AF">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Table: 3.2 Sample Sizes of the Ministries</w:t>
      </w:r>
    </w:p>
    <w:tbl>
      <w:tblPr>
        <w:tblW w:w="918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21"/>
        <w:gridCol w:w="2699"/>
        <w:gridCol w:w="2160"/>
      </w:tblGrid>
      <w:tr w:rsidR="00F912AF" w:rsidRPr="006E2334" w:rsidTr="00B0178A">
        <w:tc>
          <w:tcPr>
            <w:tcW w:w="432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Names of Ministries</w:t>
            </w:r>
          </w:p>
        </w:tc>
        <w:tc>
          <w:tcPr>
            <w:tcW w:w="2699"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Population per Ministry</w:t>
            </w:r>
          </w:p>
        </w:tc>
        <w:tc>
          <w:tcPr>
            <w:tcW w:w="2160" w:type="dxa"/>
          </w:tcPr>
          <w:p w:rsidR="00F912AF" w:rsidRPr="006E2334" w:rsidRDefault="00F912AF" w:rsidP="00B0178A">
            <w:pPr>
              <w:jc w:val="both"/>
              <w:rPr>
                <w:rFonts w:ascii="Tahoma" w:eastAsia="Times New Roman" w:hAnsi="Tahoma" w:cs="Tahoma"/>
                <w:b/>
                <w:sz w:val="24"/>
                <w:szCs w:val="24"/>
              </w:rPr>
            </w:pPr>
            <w:r w:rsidRPr="006E2334">
              <w:rPr>
                <w:rFonts w:ascii="Tahoma" w:eastAsia="Times New Roman" w:hAnsi="Tahoma" w:cs="Tahoma"/>
                <w:b/>
                <w:sz w:val="24"/>
                <w:szCs w:val="24"/>
              </w:rPr>
              <w:t>10% per Ministry</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Local Government and Chieftaincy Affairs</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126</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13</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Planning and Economic Development</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162</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16</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Agriculture and Natural Resources</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701</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70</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Commerce and Industry</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340</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34</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Education</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301</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30</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Finance</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395</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39</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Health</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640</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64</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Information and Strategy</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300</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30</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Justice</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282</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28</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Land, Survey and Urban Planning</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388</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39</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Works and Transport</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1,146</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115</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Housing and Urban  Development</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315</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31</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 xml:space="preserve">Ministry of Women Affairs and  Social </w:t>
            </w:r>
            <w:r w:rsidRPr="006E2334">
              <w:rPr>
                <w:rFonts w:ascii="Tahoma" w:eastAsia="Times New Roman" w:hAnsi="Tahoma" w:cs="Tahoma"/>
                <w:sz w:val="24"/>
                <w:szCs w:val="24"/>
              </w:rPr>
              <w:lastRenderedPageBreak/>
              <w:t>Development</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lastRenderedPageBreak/>
              <w:t>179</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18</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lastRenderedPageBreak/>
              <w:t>Ministry of Public Utilities and Rural Development</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356</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36</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Youth and  Sports</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139</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14</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Art and Culture</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353</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35</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Culture and Tourism</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90</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09</w:t>
            </w:r>
          </w:p>
        </w:tc>
      </w:tr>
      <w:tr w:rsidR="00F912AF" w:rsidRPr="006E2334" w:rsidTr="00B0178A">
        <w:tc>
          <w:tcPr>
            <w:tcW w:w="4321"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Ministry of Transport</w:t>
            </w:r>
          </w:p>
        </w:tc>
        <w:tc>
          <w:tcPr>
            <w:tcW w:w="269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157</w:t>
            </w:r>
          </w:p>
        </w:tc>
        <w:tc>
          <w:tcPr>
            <w:tcW w:w="2160" w:type="dxa"/>
          </w:tcPr>
          <w:p w:rsidR="00F912AF" w:rsidRPr="006E2334" w:rsidRDefault="00F912AF" w:rsidP="00B0178A">
            <w:pPr>
              <w:jc w:val="both"/>
              <w:rPr>
                <w:rFonts w:ascii="Tahoma" w:eastAsia="Times New Roman" w:hAnsi="Tahoma" w:cs="Tahoma"/>
                <w:sz w:val="24"/>
                <w:szCs w:val="24"/>
              </w:rPr>
            </w:pPr>
            <w:r w:rsidRPr="006E2334">
              <w:rPr>
                <w:rFonts w:ascii="Tahoma" w:eastAsia="Times New Roman" w:hAnsi="Tahoma" w:cs="Tahoma"/>
                <w:sz w:val="24"/>
                <w:szCs w:val="24"/>
              </w:rPr>
              <w:t>19</w:t>
            </w:r>
          </w:p>
        </w:tc>
      </w:tr>
      <w:tr w:rsidR="00F912AF" w:rsidRPr="006E2334" w:rsidTr="00B0178A">
        <w:tc>
          <w:tcPr>
            <w:tcW w:w="4321" w:type="dxa"/>
          </w:tcPr>
          <w:p w:rsidR="00F912AF" w:rsidRPr="006E2334" w:rsidRDefault="00F912AF" w:rsidP="00B0178A">
            <w:pPr>
              <w:jc w:val="both"/>
              <w:rPr>
                <w:rFonts w:ascii="Tahoma" w:eastAsia="Times New Roman" w:hAnsi="Tahoma" w:cs="Tahoma"/>
                <w:b/>
                <w:sz w:val="24"/>
                <w:szCs w:val="24"/>
              </w:rPr>
            </w:pPr>
            <w:r w:rsidRPr="006E2334">
              <w:rPr>
                <w:rFonts w:ascii="Tahoma" w:eastAsia="Times New Roman" w:hAnsi="Tahoma" w:cs="Tahoma"/>
                <w:b/>
                <w:sz w:val="24"/>
                <w:szCs w:val="24"/>
              </w:rPr>
              <w:t xml:space="preserve">Total  </w:t>
            </w:r>
          </w:p>
        </w:tc>
        <w:tc>
          <w:tcPr>
            <w:tcW w:w="2699"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6370</w:t>
            </w:r>
          </w:p>
        </w:tc>
        <w:tc>
          <w:tcPr>
            <w:tcW w:w="2160" w:type="dxa"/>
          </w:tcPr>
          <w:p w:rsidR="00F912AF" w:rsidRPr="006E2334" w:rsidRDefault="00F912AF" w:rsidP="00B0178A">
            <w:pPr>
              <w:jc w:val="both"/>
              <w:rPr>
                <w:rFonts w:ascii="Tahoma" w:eastAsia="Times New Roman" w:hAnsi="Tahoma" w:cs="Tahoma"/>
                <w:b/>
                <w:sz w:val="24"/>
                <w:szCs w:val="24"/>
              </w:rPr>
            </w:pPr>
            <w:r w:rsidRPr="006E2334">
              <w:rPr>
                <w:rFonts w:ascii="Tahoma" w:eastAsia="Times New Roman" w:hAnsi="Tahoma" w:cs="Tahoma"/>
                <w:b/>
                <w:sz w:val="24"/>
                <w:szCs w:val="24"/>
              </w:rPr>
              <w:t>637 Sample Size</w:t>
            </w:r>
          </w:p>
        </w:tc>
      </w:tr>
    </w:tbl>
    <w:p w:rsidR="00F912AF" w:rsidRPr="006E2334" w:rsidRDefault="00F912AF" w:rsidP="00F912AF">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Head of Service</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The  number  of  respondents  used  in  all  the  ministries  was  shown  above.  All  the ministries  were  sampled  because  they  were  located  in  the  same  place  (secretariat). Additionally, information gathered from all the ministries was more adequate and objective in the area of evaluation of minimum wage implementation.</w:t>
      </w:r>
    </w:p>
    <w:p w:rsidR="00F912AF" w:rsidRPr="006E2334" w:rsidRDefault="00F912AF" w:rsidP="00F912AF">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3.2.4 Sources and Method of Data Collection </w:t>
      </w:r>
    </w:p>
    <w:p w:rsidR="00F912AF" w:rsidRPr="006E2334" w:rsidRDefault="00F912AF" w:rsidP="00F912AF">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ab/>
        <w:t xml:space="preserve">In  gathering  data  for  this  study,  primary  and  secondary  sources  of  data  were employed. Primary Source </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A)  The primary source encompassed the use of questionnaire so as to get information which  organizations/employees  could  not  easily  part  with  for  fear  of  victimization  or  any negative  consequence.  Based on  the  sample  </w:t>
      </w:r>
      <w:r w:rsidRPr="006E2334">
        <w:rPr>
          <w:rFonts w:ascii="Tahoma" w:eastAsia="Times New Roman" w:hAnsi="Tahoma" w:cs="Tahoma"/>
          <w:sz w:val="24"/>
          <w:szCs w:val="24"/>
        </w:rPr>
        <w:lastRenderedPageBreak/>
        <w:t xml:space="preserve">size,  civil  servants  were  selected  from  all  the ministries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as  respondents  to  the  answering  of  questionnaire.  A structured questionnaire was divided into three sections.  Section A dealt with the personal data of respondents. Section B; the  extent  the  implementation  of  minimum  wage  had  helped  to  improve the  well-being  of  workers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and section  C Corruption militated </w:t>
      </w:r>
    </w:p>
    <w:p w:rsidR="00F912AF" w:rsidRPr="006E2334" w:rsidRDefault="00F912AF" w:rsidP="00F912AF">
      <w:pPr>
        <w:spacing w:after="0" w:line="480" w:lineRule="auto"/>
        <w:jc w:val="both"/>
        <w:rPr>
          <w:rFonts w:ascii="Tahoma" w:eastAsia="Times New Roman" w:hAnsi="Tahoma" w:cs="Tahoma"/>
          <w:sz w:val="24"/>
          <w:szCs w:val="24"/>
        </w:rPr>
      </w:pPr>
      <w:proofErr w:type="gramStart"/>
      <w:r w:rsidRPr="006E2334">
        <w:rPr>
          <w:rFonts w:ascii="Tahoma" w:eastAsia="Times New Roman" w:hAnsi="Tahoma" w:cs="Tahoma"/>
          <w:sz w:val="24"/>
          <w:szCs w:val="24"/>
        </w:rPr>
        <w:t xml:space="preserve">Against the implementation of minimum wage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w:t>
      </w:r>
      <w:proofErr w:type="gramEnd"/>
      <w:r w:rsidRPr="006E2334">
        <w:rPr>
          <w:rFonts w:ascii="Tahoma" w:eastAsia="Times New Roman" w:hAnsi="Tahoma" w:cs="Tahoma"/>
          <w:sz w:val="24"/>
          <w:szCs w:val="24"/>
        </w:rPr>
        <w:t xml:space="preserve"> The administering of  the  questionnaire  was  centered  on  the  extent  and  impact  of  the  implementation  of minimum wage on civil servants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b/>
          <w:sz w:val="24"/>
          <w:szCs w:val="24"/>
        </w:rPr>
        <w:t xml:space="preserve">B) </w:t>
      </w:r>
      <w:r w:rsidRPr="006E2334">
        <w:rPr>
          <w:rFonts w:ascii="Tahoma" w:eastAsia="Times New Roman" w:hAnsi="Tahoma" w:cs="Tahoma"/>
          <w:sz w:val="24"/>
          <w:szCs w:val="24"/>
        </w:rPr>
        <w:t>Secondary Source</w:t>
      </w:r>
      <w:r w:rsidRPr="006E2334">
        <w:rPr>
          <w:rFonts w:ascii="Tahoma" w:eastAsia="Times New Roman" w:hAnsi="Tahoma" w:cs="Tahoma"/>
          <w:b/>
          <w:sz w:val="24"/>
          <w:szCs w:val="24"/>
        </w:rPr>
        <w:t>:</w:t>
      </w:r>
      <w:r w:rsidRPr="006E2334">
        <w:rPr>
          <w:rFonts w:ascii="Tahoma" w:eastAsia="Times New Roman" w:hAnsi="Tahoma" w:cs="Tahoma"/>
          <w:sz w:val="24"/>
          <w:szCs w:val="24"/>
        </w:rPr>
        <w:t xml:space="preserve"> The  secondary  source  was  largely  adopted  from  works  of  experts  in  the  area  of minimum  wage  especially  those  with  relevance  to  Imo  State  situation.  The  research  made use  of  journals,  textbooks,  newspapers  and  government  documents  that  treated  issues  on minimum  wage.  Suffice  to  say  that  data  from  both  sources  were  merged  to  gather  enough information for the research. </w:t>
      </w:r>
    </w:p>
    <w:p w:rsidR="00F912AF" w:rsidRPr="006E2334" w:rsidRDefault="00F912AF" w:rsidP="00F912AF">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3.2.6 Method of Data Presentation and Analysis </w:t>
      </w:r>
    </w:p>
    <w:p w:rsidR="00F912AF" w:rsidRPr="006E2334" w:rsidRDefault="00F912AF" w:rsidP="00F912AF">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  </w:t>
      </w:r>
      <w:proofErr w:type="spellStart"/>
      <w:r w:rsidRPr="006E2334">
        <w:rPr>
          <w:rFonts w:ascii="Tahoma" w:eastAsia="Times New Roman" w:hAnsi="Tahoma" w:cs="Tahoma"/>
          <w:b/>
          <w:sz w:val="24"/>
          <w:szCs w:val="24"/>
        </w:rPr>
        <w:t>i</w:t>
      </w:r>
      <w:proofErr w:type="spellEnd"/>
      <w:r w:rsidRPr="006E2334">
        <w:rPr>
          <w:rFonts w:ascii="Tahoma" w:eastAsia="Times New Roman" w:hAnsi="Tahoma" w:cs="Tahoma"/>
          <w:b/>
          <w:sz w:val="24"/>
          <w:szCs w:val="24"/>
        </w:rPr>
        <w:t xml:space="preserve">. Method of Data Presentation </w:t>
      </w:r>
    </w:p>
    <w:p w:rsidR="00F912AF" w:rsidRPr="006E2334" w:rsidRDefault="00F912AF" w:rsidP="00F912AF">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lastRenderedPageBreak/>
        <w:tab/>
        <w:t xml:space="preserve">Data in this research was presented in tables. A five point </w:t>
      </w:r>
      <w:proofErr w:type="spellStart"/>
      <w:r w:rsidRPr="006E2334">
        <w:rPr>
          <w:rFonts w:ascii="Tahoma" w:eastAsia="Times New Roman" w:hAnsi="Tahoma" w:cs="Tahoma"/>
          <w:sz w:val="24"/>
          <w:szCs w:val="24"/>
        </w:rPr>
        <w:t>Likert</w:t>
      </w:r>
      <w:proofErr w:type="spellEnd"/>
      <w:r w:rsidRPr="006E2334">
        <w:rPr>
          <w:rFonts w:ascii="Tahoma" w:eastAsia="Times New Roman" w:hAnsi="Tahoma" w:cs="Tahoma"/>
          <w:sz w:val="24"/>
          <w:szCs w:val="24"/>
        </w:rPr>
        <w:t xml:space="preserve"> scale was used in the following  manner:  Strongly  Agree  (SA),  Agree  (A),  Undecided  (UD),  Disagree  (D)  and Strongly Disagree (SD).</w:t>
      </w:r>
    </w:p>
    <w:p w:rsidR="00F912AF" w:rsidRPr="006E2334" w:rsidRDefault="00F912AF" w:rsidP="00F912AF">
      <w:pPr>
        <w:spacing w:after="0" w:line="480" w:lineRule="auto"/>
        <w:jc w:val="both"/>
        <w:rPr>
          <w:rFonts w:ascii="Tahoma" w:eastAsia="Times New Roman" w:hAnsi="Tahoma" w:cs="Tahoma"/>
          <w:sz w:val="24"/>
          <w:szCs w:val="24"/>
        </w:rPr>
      </w:pPr>
    </w:p>
    <w:p w:rsidR="00F912AF" w:rsidRPr="006E2334" w:rsidRDefault="00F912AF" w:rsidP="00F912AF">
      <w:pPr>
        <w:spacing w:after="0" w:line="480" w:lineRule="auto"/>
        <w:jc w:val="both"/>
        <w:rPr>
          <w:rFonts w:ascii="Tahoma" w:eastAsia="Times New Roman" w:hAnsi="Tahoma" w:cs="Tahoma"/>
          <w:sz w:val="24"/>
          <w:szCs w:val="24"/>
        </w:rPr>
      </w:pPr>
    </w:p>
    <w:p w:rsidR="00F912AF" w:rsidRPr="006E2334" w:rsidRDefault="00F912AF" w:rsidP="00F912AF">
      <w:pPr>
        <w:numPr>
          <w:ilvl w:val="0"/>
          <w:numId w:val="4"/>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b/>
          <w:color w:val="000000"/>
          <w:sz w:val="24"/>
          <w:szCs w:val="24"/>
        </w:rPr>
        <w:t xml:space="preserve">Method of Data Analysis </w:t>
      </w:r>
    </w:p>
    <w:p w:rsidR="00F912AF" w:rsidRDefault="00F912AF" w:rsidP="00F912AF">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ab/>
        <w:t>In the analysis of data presentation, research questions were answered using the mean of the responses while t-test percentage used to analysis data</w:t>
      </w:r>
    </w:p>
    <w:p w:rsidR="00F912AF" w:rsidRDefault="00F912AF" w:rsidP="00F912AF">
      <w:pPr>
        <w:spacing w:after="0" w:line="480" w:lineRule="auto"/>
        <w:jc w:val="both"/>
        <w:rPr>
          <w:rFonts w:ascii="Tahoma" w:eastAsia="Times New Roman" w:hAnsi="Tahoma" w:cs="Tahoma"/>
          <w:sz w:val="24"/>
          <w:szCs w:val="24"/>
        </w:rPr>
      </w:pPr>
    </w:p>
    <w:p w:rsidR="00F912AF" w:rsidRPr="006E2334" w:rsidRDefault="00F912AF" w:rsidP="00F912AF">
      <w:pPr>
        <w:spacing w:after="0" w:line="480" w:lineRule="auto"/>
        <w:jc w:val="both"/>
        <w:rPr>
          <w:rFonts w:ascii="Tahoma" w:eastAsia="Times New Roman" w:hAnsi="Tahoma" w:cs="Tahoma"/>
          <w:sz w:val="24"/>
          <w:szCs w:val="24"/>
        </w:rPr>
      </w:pPr>
    </w:p>
    <w:p w:rsidR="00F912AF" w:rsidRPr="006E2334" w:rsidRDefault="00F912AF" w:rsidP="00F912AF">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t>CHAPTER FOUR</w:t>
      </w:r>
    </w:p>
    <w:p w:rsidR="00F912AF" w:rsidRPr="006E2334" w:rsidRDefault="00F912AF" w:rsidP="00F912AF">
      <w:pPr>
        <w:spacing w:after="0" w:line="600" w:lineRule="auto"/>
        <w:rPr>
          <w:rFonts w:ascii="Tahoma" w:eastAsia="Times New Roman" w:hAnsi="Tahoma" w:cs="Tahoma"/>
          <w:b/>
          <w:sz w:val="24"/>
          <w:szCs w:val="24"/>
        </w:rPr>
      </w:pPr>
      <w:r>
        <w:rPr>
          <w:rFonts w:ascii="Tahoma" w:eastAsia="Times New Roman" w:hAnsi="Tahoma" w:cs="Tahoma"/>
          <w:b/>
          <w:sz w:val="24"/>
          <w:szCs w:val="24"/>
        </w:rPr>
        <w:t xml:space="preserve">4.0 </w:t>
      </w:r>
      <w:r>
        <w:rPr>
          <w:rFonts w:ascii="Tahoma" w:eastAsia="Times New Roman" w:hAnsi="Tahoma" w:cs="Tahoma"/>
          <w:b/>
          <w:sz w:val="24"/>
          <w:szCs w:val="24"/>
        </w:rPr>
        <w:tab/>
      </w:r>
      <w:r w:rsidRPr="006E2334">
        <w:rPr>
          <w:rFonts w:ascii="Tahoma" w:eastAsia="Times New Roman" w:hAnsi="Tahoma" w:cs="Tahoma"/>
          <w:b/>
          <w:sz w:val="24"/>
          <w:szCs w:val="24"/>
        </w:rPr>
        <w:t>Data Presentation</w:t>
      </w:r>
    </w:p>
    <w:p w:rsidR="00F912AF" w:rsidRPr="006E2334" w:rsidRDefault="00F912AF" w:rsidP="00F912AF">
      <w:pPr>
        <w:spacing w:after="0" w:line="600" w:lineRule="auto"/>
        <w:rPr>
          <w:rFonts w:ascii="Tahoma" w:eastAsia="Times New Roman" w:hAnsi="Tahoma" w:cs="Tahoma"/>
          <w:b/>
          <w:sz w:val="24"/>
          <w:szCs w:val="24"/>
        </w:rPr>
      </w:pPr>
      <w:r w:rsidRPr="006E2334">
        <w:rPr>
          <w:rFonts w:ascii="Tahoma" w:eastAsia="Times New Roman" w:hAnsi="Tahoma" w:cs="Tahoma"/>
          <w:b/>
          <w:sz w:val="24"/>
          <w:szCs w:val="24"/>
        </w:rPr>
        <w:t>4.1       Data Presentation and Analyses</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Data  in  this  chapter  was  presented  and  analyzed,  bearing  in  mind  the  research questions. The data showed that out of 637 questionnaire administered, 627 copies (%) were returned while 10 (%) were missing.  Out  of  627  questionnaires  returned  from  the respondents,  336  (54%)  were  male  while  291  (46%)  were female.  Age  showed  that  out  of 627 questionnaire  returned, 60  (9%)  were  under 20  years  of  age,  199  (32%)  were  between </w:t>
      </w:r>
      <w:r w:rsidRPr="006E2334">
        <w:rPr>
          <w:rFonts w:ascii="Tahoma" w:eastAsia="Times New Roman" w:hAnsi="Tahoma" w:cs="Tahoma"/>
          <w:sz w:val="24"/>
          <w:szCs w:val="24"/>
        </w:rPr>
        <w:lastRenderedPageBreak/>
        <w:t xml:space="preserve">21- 30  years,  213  (34%)  were between  31-40  years,  105  (17%)  were between  41-50  years, 50 (8%) were between 51-60 years and non above 60 years. Marital status: 390 (62%) were married and 237(38%) were single.  Categories of staff showed </w:t>
      </w:r>
      <w:proofErr w:type="gramStart"/>
      <w:r w:rsidRPr="006E2334">
        <w:rPr>
          <w:rFonts w:ascii="Tahoma" w:eastAsia="Times New Roman" w:hAnsi="Tahoma" w:cs="Tahoma"/>
          <w:sz w:val="24"/>
          <w:szCs w:val="24"/>
        </w:rPr>
        <w:t>that  out</w:t>
      </w:r>
      <w:proofErr w:type="gramEnd"/>
      <w:r w:rsidRPr="006E2334">
        <w:rPr>
          <w:rFonts w:ascii="Tahoma" w:eastAsia="Times New Roman" w:hAnsi="Tahoma" w:cs="Tahoma"/>
          <w:sz w:val="24"/>
          <w:szCs w:val="24"/>
        </w:rPr>
        <w:t xml:space="preserve">  of  the  627 questionnaire returned, 162 (26%) were management staff, 215 (60%) were senior staff and 250 (40%) were junior staff.</w:t>
      </w:r>
    </w:p>
    <w:p w:rsidR="00F912AF" w:rsidRPr="006E2334" w:rsidRDefault="00F912AF" w:rsidP="00F912AF">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Table 4.1:   Percentage, Decision and Mean Scores of Respondents on Whether </w:t>
      </w:r>
    </w:p>
    <w:p w:rsidR="00F912AF" w:rsidRPr="006E2334" w:rsidRDefault="00F912AF" w:rsidP="00F912AF">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Implementation of Minimum Wage has helped to improve the Well-Being of Workers on Affordability of the following</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1"/>
        <w:gridCol w:w="1580"/>
        <w:gridCol w:w="816"/>
        <w:gridCol w:w="889"/>
        <w:gridCol w:w="967"/>
        <w:gridCol w:w="892"/>
        <w:gridCol w:w="816"/>
        <w:gridCol w:w="822"/>
        <w:gridCol w:w="1123"/>
      </w:tblGrid>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S/N</w:t>
            </w:r>
          </w:p>
        </w:tc>
        <w:tc>
          <w:tcPr>
            <w:tcW w:w="1580"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Items</w:t>
            </w:r>
          </w:p>
        </w:tc>
        <w:tc>
          <w:tcPr>
            <w:tcW w:w="816"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SA</w:t>
            </w:r>
          </w:p>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889"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A</w:t>
            </w:r>
          </w:p>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967"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UD</w:t>
            </w:r>
          </w:p>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892"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D</w:t>
            </w:r>
          </w:p>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816"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SD</w:t>
            </w:r>
          </w:p>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822"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Mean</w:t>
            </w:r>
          </w:p>
        </w:tc>
        <w:tc>
          <w:tcPr>
            <w:tcW w:w="1123"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Decision</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158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Food Items</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83</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88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204</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(32%)</w:t>
            </w:r>
          </w:p>
        </w:tc>
        <w:tc>
          <w:tcPr>
            <w:tcW w:w="96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29</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161</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(.26%)</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150</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(24%)</w:t>
            </w:r>
          </w:p>
        </w:tc>
        <w:tc>
          <w:tcPr>
            <w:tcW w:w="82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2.85</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158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House Rent</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50</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(8%)</w:t>
            </w:r>
          </w:p>
        </w:tc>
        <w:tc>
          <w:tcPr>
            <w:tcW w:w="88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207</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(33%)</w:t>
            </w:r>
          </w:p>
        </w:tc>
        <w:tc>
          <w:tcPr>
            <w:tcW w:w="96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31</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223</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(36%)</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116</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(18%)</w:t>
            </w:r>
          </w:p>
        </w:tc>
        <w:tc>
          <w:tcPr>
            <w:tcW w:w="82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2.76</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158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School Fees</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148</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8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268</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96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68</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9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99</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44</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2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3.60</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lastRenderedPageBreak/>
              <w:t>4</w:t>
            </w:r>
          </w:p>
        </w:tc>
        <w:tc>
          <w:tcPr>
            <w:tcW w:w="158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Hospital Bill</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87</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189</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(30%)</w:t>
            </w:r>
          </w:p>
        </w:tc>
        <w:tc>
          <w:tcPr>
            <w:tcW w:w="96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43</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9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212</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(34%)</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96</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2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2.93</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158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Electricity Bill</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70</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180</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(29%)</w:t>
            </w:r>
          </w:p>
        </w:tc>
        <w:tc>
          <w:tcPr>
            <w:tcW w:w="96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18</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263</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(42%)</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96</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2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2.78</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6</w:t>
            </w:r>
          </w:p>
        </w:tc>
        <w:tc>
          <w:tcPr>
            <w:tcW w:w="158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Transport</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98</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8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120</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(19%)</w:t>
            </w:r>
          </w:p>
        </w:tc>
        <w:tc>
          <w:tcPr>
            <w:tcW w:w="96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35</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229</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(37%)</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145</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2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2.67</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2.67</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7</w:t>
            </w:r>
          </w:p>
        </w:tc>
        <w:tc>
          <w:tcPr>
            <w:tcW w:w="158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Kerosene</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90</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119</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(19%)</w:t>
            </w:r>
          </w:p>
        </w:tc>
        <w:tc>
          <w:tcPr>
            <w:tcW w:w="96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33</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244</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(39%)</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141</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2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2.63</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8</w:t>
            </w:r>
          </w:p>
        </w:tc>
        <w:tc>
          <w:tcPr>
            <w:tcW w:w="158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Water Bill</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71</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80</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96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20</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283</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(45%)</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173</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(28%)</w:t>
            </w:r>
          </w:p>
        </w:tc>
        <w:tc>
          <w:tcPr>
            <w:tcW w:w="82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2.35</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9</w:t>
            </w:r>
          </w:p>
        </w:tc>
        <w:tc>
          <w:tcPr>
            <w:tcW w:w="158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Clothes</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86</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88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76</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96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29</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96</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340</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(54%)</w:t>
            </w:r>
          </w:p>
        </w:tc>
        <w:tc>
          <w:tcPr>
            <w:tcW w:w="82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2.15</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10</w:t>
            </w:r>
          </w:p>
        </w:tc>
        <w:tc>
          <w:tcPr>
            <w:tcW w:w="158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Entertainment</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Cost</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93</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88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86</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(14%)</w:t>
            </w:r>
          </w:p>
        </w:tc>
        <w:tc>
          <w:tcPr>
            <w:tcW w:w="96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33</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tc>
        <w:tc>
          <w:tcPr>
            <w:tcW w:w="89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298</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(47%)</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117</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(19%)</w:t>
            </w:r>
          </w:p>
        </w:tc>
        <w:tc>
          <w:tcPr>
            <w:tcW w:w="82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2.58</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11</w:t>
            </w:r>
          </w:p>
        </w:tc>
        <w:tc>
          <w:tcPr>
            <w:tcW w:w="158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Telephone Bill</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140</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(22%)</w:t>
            </w:r>
          </w:p>
        </w:tc>
        <w:tc>
          <w:tcPr>
            <w:tcW w:w="88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329</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(53%)</w:t>
            </w:r>
          </w:p>
        </w:tc>
        <w:tc>
          <w:tcPr>
            <w:tcW w:w="96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20</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w:t>
            </w:r>
          </w:p>
        </w:tc>
        <w:tc>
          <w:tcPr>
            <w:tcW w:w="89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71</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67</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2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3.64</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lastRenderedPageBreak/>
              <w:t>12</w:t>
            </w:r>
          </w:p>
        </w:tc>
        <w:tc>
          <w:tcPr>
            <w:tcW w:w="158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Soaps and</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Detergent</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68</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54</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(9%)</w:t>
            </w:r>
          </w:p>
        </w:tc>
        <w:tc>
          <w:tcPr>
            <w:tcW w:w="96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5</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9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273</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227</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(36%)</w:t>
            </w:r>
          </w:p>
        </w:tc>
        <w:tc>
          <w:tcPr>
            <w:tcW w:w="82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2.14</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13</w:t>
            </w:r>
          </w:p>
        </w:tc>
        <w:tc>
          <w:tcPr>
            <w:tcW w:w="158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Child Care</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81</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(13%)</w:t>
            </w:r>
          </w:p>
        </w:tc>
        <w:tc>
          <w:tcPr>
            <w:tcW w:w="88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97</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(15%)</w:t>
            </w:r>
          </w:p>
        </w:tc>
        <w:tc>
          <w:tcPr>
            <w:tcW w:w="96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35</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(6%)</w:t>
            </w:r>
          </w:p>
        </w:tc>
        <w:tc>
          <w:tcPr>
            <w:tcW w:w="89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258</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(41%)</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156</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(25%)</w:t>
            </w:r>
          </w:p>
        </w:tc>
        <w:tc>
          <w:tcPr>
            <w:tcW w:w="82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2.19</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p>
        </w:tc>
        <w:tc>
          <w:tcPr>
            <w:tcW w:w="1580"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Total</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1165</w:t>
            </w:r>
          </w:p>
        </w:tc>
        <w:tc>
          <w:tcPr>
            <w:tcW w:w="88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2009</w:t>
            </w:r>
          </w:p>
        </w:tc>
        <w:tc>
          <w:tcPr>
            <w:tcW w:w="96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399</w:t>
            </w:r>
          </w:p>
        </w:tc>
        <w:tc>
          <w:tcPr>
            <w:tcW w:w="89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2710</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1868</w:t>
            </w:r>
          </w:p>
        </w:tc>
        <w:tc>
          <w:tcPr>
            <w:tcW w:w="82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35.27</w:t>
            </w:r>
          </w:p>
        </w:tc>
        <w:tc>
          <w:tcPr>
            <w:tcW w:w="1123" w:type="dxa"/>
          </w:tcPr>
          <w:p w:rsidR="00F912AF" w:rsidRPr="006E2334" w:rsidRDefault="00F912AF" w:rsidP="00B0178A">
            <w:pPr>
              <w:jc w:val="center"/>
              <w:rPr>
                <w:rFonts w:ascii="Tahoma" w:eastAsia="Times New Roman" w:hAnsi="Tahoma" w:cs="Tahoma"/>
                <w:sz w:val="24"/>
                <w:szCs w:val="24"/>
              </w:rPr>
            </w:pP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p>
        </w:tc>
        <w:tc>
          <w:tcPr>
            <w:tcW w:w="1580"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Grand Mean</w:t>
            </w:r>
          </w:p>
        </w:tc>
        <w:tc>
          <w:tcPr>
            <w:tcW w:w="4380" w:type="dxa"/>
            <w:gridSpan w:val="5"/>
          </w:tcPr>
          <w:p w:rsidR="00F912AF" w:rsidRPr="006E2334" w:rsidRDefault="00F912AF" w:rsidP="00B0178A">
            <w:pPr>
              <w:jc w:val="center"/>
              <w:rPr>
                <w:rFonts w:ascii="Tahoma" w:eastAsia="Times New Roman" w:hAnsi="Tahoma" w:cs="Tahoma"/>
                <w:sz w:val="24"/>
                <w:szCs w:val="24"/>
              </w:rPr>
            </w:pPr>
          </w:p>
        </w:tc>
        <w:tc>
          <w:tcPr>
            <w:tcW w:w="822"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2.71</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bl>
    <w:p w:rsidR="00F912AF" w:rsidRPr="006E2334" w:rsidRDefault="00F912AF" w:rsidP="00F912AF">
      <w:pPr>
        <w:spacing w:after="0" w:line="24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Fi</w:t>
      </w:r>
      <w:r>
        <w:rPr>
          <w:rFonts w:ascii="Tahoma" w:eastAsia="Times New Roman" w:hAnsi="Tahoma" w:cs="Tahoma"/>
          <w:sz w:val="24"/>
          <w:szCs w:val="24"/>
        </w:rPr>
        <w:t>eld Work, 2024</w:t>
      </w:r>
    </w:p>
    <w:p w:rsidR="00F912AF" w:rsidRPr="006E2334" w:rsidRDefault="00F912AF" w:rsidP="00F912AF">
      <w:pPr>
        <w:spacing w:after="0" w:line="240" w:lineRule="auto"/>
        <w:jc w:val="both"/>
        <w:rPr>
          <w:rFonts w:ascii="Tahoma" w:eastAsia="Times New Roman" w:hAnsi="Tahoma" w:cs="Tahoma"/>
          <w:sz w:val="24"/>
          <w:szCs w:val="24"/>
        </w:rPr>
      </w:pPr>
    </w:p>
    <w:p w:rsidR="00F912AF" w:rsidRPr="006E2334" w:rsidRDefault="00F912AF" w:rsidP="00F912AF">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Data  on Table  4.1:  showed  that  items  8  and  16 had  mean  scores  above  the  criterion mean of 3.0. That indicated acceptance. That indicated that the implementation of minimum wage had helped to improve the well-being of civil servants in Imo State civil service. The other items 1, 2, 3, 4, 5, 6, 7, 8, 9, 10, 11, 12, and 13 had mean scores below the criterion mean of 3.0. That indicated rejection. The grand mean (2.71) was below the criterion mean, which showed that the implementation of minimum wage did not improve the well-being of civil servants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w:t>
      </w:r>
    </w:p>
    <w:p w:rsidR="00F912AF" w:rsidRPr="006E2334" w:rsidRDefault="00F912AF" w:rsidP="00F912AF">
      <w:pPr>
        <w:spacing w:after="0" w:line="480" w:lineRule="auto"/>
        <w:jc w:val="both"/>
        <w:rPr>
          <w:rFonts w:ascii="Tahoma" w:eastAsia="Times New Roman" w:hAnsi="Tahoma" w:cs="Tahoma"/>
          <w:sz w:val="24"/>
          <w:szCs w:val="24"/>
        </w:rPr>
      </w:pPr>
    </w:p>
    <w:p w:rsidR="00F912AF" w:rsidRPr="006E2334" w:rsidRDefault="00F912AF" w:rsidP="00F912AF">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Table 4.2:   Percentage, Decision and Mean Scores of Respondents on Whether </w:t>
      </w:r>
    </w:p>
    <w:p w:rsidR="00F912AF" w:rsidRPr="006E2334" w:rsidRDefault="00F912AF" w:rsidP="00F912AF">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lastRenderedPageBreak/>
        <w:t>Corruption militated against the Implementation of Minimum Wage on the following:</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1"/>
        <w:gridCol w:w="1579"/>
        <w:gridCol w:w="816"/>
        <w:gridCol w:w="870"/>
        <w:gridCol w:w="996"/>
        <w:gridCol w:w="888"/>
        <w:gridCol w:w="816"/>
        <w:gridCol w:w="817"/>
        <w:gridCol w:w="1123"/>
      </w:tblGrid>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S/N</w:t>
            </w:r>
          </w:p>
        </w:tc>
        <w:tc>
          <w:tcPr>
            <w:tcW w:w="1579"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Items</w:t>
            </w:r>
          </w:p>
        </w:tc>
        <w:tc>
          <w:tcPr>
            <w:tcW w:w="816"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SA</w:t>
            </w:r>
          </w:p>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870"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A</w:t>
            </w:r>
          </w:p>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996"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UD</w:t>
            </w:r>
          </w:p>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888"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D</w:t>
            </w:r>
          </w:p>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816"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SD</w:t>
            </w:r>
          </w:p>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817"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Mean</w:t>
            </w:r>
          </w:p>
        </w:tc>
        <w:tc>
          <w:tcPr>
            <w:tcW w:w="1123"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Decision</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1</w:t>
            </w:r>
          </w:p>
        </w:tc>
        <w:tc>
          <w:tcPr>
            <w:tcW w:w="157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Insufficient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Fund</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76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87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221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(35%)</w:t>
            </w:r>
          </w:p>
        </w:tc>
        <w:tc>
          <w:tcPr>
            <w:tcW w:w="99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40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88"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214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(.34%)</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76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(12%)</w:t>
            </w:r>
          </w:p>
        </w:tc>
        <w:tc>
          <w:tcPr>
            <w:tcW w:w="81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2.99</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Rejected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2</w:t>
            </w:r>
          </w:p>
        </w:tc>
        <w:tc>
          <w:tcPr>
            <w:tcW w:w="157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Non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Enforcement</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320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(51%)</w:t>
            </w:r>
          </w:p>
        </w:tc>
        <w:tc>
          <w:tcPr>
            <w:tcW w:w="87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294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(47%)</w:t>
            </w:r>
          </w:p>
        </w:tc>
        <w:tc>
          <w:tcPr>
            <w:tcW w:w="99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1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(0.2%)</w:t>
            </w:r>
          </w:p>
        </w:tc>
        <w:tc>
          <w:tcPr>
            <w:tcW w:w="888"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5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(0.8%)</w:t>
            </w:r>
          </w:p>
        </w:tc>
        <w:tc>
          <w:tcPr>
            <w:tcW w:w="816" w:type="dxa"/>
          </w:tcPr>
          <w:p w:rsidR="00F912AF" w:rsidRPr="006E2334" w:rsidRDefault="00F912AF" w:rsidP="00B0178A">
            <w:pPr>
              <w:tabs>
                <w:tab w:val="center" w:pos="300"/>
              </w:tabs>
              <w:rPr>
                <w:rFonts w:ascii="Tahoma" w:eastAsia="Times New Roman" w:hAnsi="Tahoma" w:cs="Tahoma"/>
                <w:sz w:val="24"/>
                <w:szCs w:val="24"/>
              </w:rPr>
            </w:pPr>
            <w:r w:rsidRPr="006E2334">
              <w:rPr>
                <w:rFonts w:ascii="Tahoma" w:eastAsia="Times New Roman" w:hAnsi="Tahoma" w:cs="Tahoma"/>
                <w:sz w:val="24"/>
                <w:szCs w:val="24"/>
              </w:rPr>
              <w:tab/>
              <w:t xml:space="preserve">  7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1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4.45</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3</w:t>
            </w:r>
          </w:p>
        </w:tc>
        <w:tc>
          <w:tcPr>
            <w:tcW w:w="157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Inadequate</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Statistics</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148</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(23%)</w:t>
            </w:r>
          </w:p>
        </w:tc>
        <w:tc>
          <w:tcPr>
            <w:tcW w:w="87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268</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(43%)</w:t>
            </w:r>
          </w:p>
        </w:tc>
        <w:tc>
          <w:tcPr>
            <w:tcW w:w="99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69</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(11%)</w:t>
            </w:r>
          </w:p>
        </w:tc>
        <w:tc>
          <w:tcPr>
            <w:tcW w:w="888"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98</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(16%)</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44</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(7%</w:t>
            </w:r>
          </w:p>
        </w:tc>
        <w:tc>
          <w:tcPr>
            <w:tcW w:w="81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3.59</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4</w:t>
            </w:r>
          </w:p>
        </w:tc>
        <w:tc>
          <w:tcPr>
            <w:tcW w:w="157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Inflation</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310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(49%)</w:t>
            </w:r>
          </w:p>
        </w:tc>
        <w:tc>
          <w:tcPr>
            <w:tcW w:w="87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294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(47%)</w:t>
            </w:r>
          </w:p>
        </w:tc>
        <w:tc>
          <w:tcPr>
            <w:tcW w:w="99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1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(0.15%)</w:t>
            </w:r>
          </w:p>
        </w:tc>
        <w:tc>
          <w:tcPr>
            <w:tcW w:w="888"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10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(2%)</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12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w:t>
            </w:r>
          </w:p>
        </w:tc>
        <w:tc>
          <w:tcPr>
            <w:tcW w:w="81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4.40</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5</w:t>
            </w:r>
          </w:p>
        </w:tc>
        <w:tc>
          <w:tcPr>
            <w:tcW w:w="157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Incessant/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Differential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Wage Review</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232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(37%)</w:t>
            </w:r>
          </w:p>
        </w:tc>
        <w:tc>
          <w:tcPr>
            <w:tcW w:w="87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238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(38%)</w:t>
            </w:r>
          </w:p>
        </w:tc>
        <w:tc>
          <w:tcPr>
            <w:tcW w:w="99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238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(38%)</w:t>
            </w:r>
          </w:p>
        </w:tc>
        <w:tc>
          <w:tcPr>
            <w:tcW w:w="888"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61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(10%)</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61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(10%)</w:t>
            </w:r>
          </w:p>
        </w:tc>
        <w:tc>
          <w:tcPr>
            <w:tcW w:w="81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3.88</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6</w:t>
            </w:r>
          </w:p>
        </w:tc>
        <w:tc>
          <w:tcPr>
            <w:tcW w:w="157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Lack of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Awareness</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160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(25%)</w:t>
            </w:r>
          </w:p>
        </w:tc>
        <w:tc>
          <w:tcPr>
            <w:tcW w:w="870"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390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(62%)</w:t>
            </w:r>
          </w:p>
        </w:tc>
        <w:tc>
          <w:tcPr>
            <w:tcW w:w="99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2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(1%)</w:t>
            </w:r>
          </w:p>
        </w:tc>
        <w:tc>
          <w:tcPr>
            <w:tcW w:w="888"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16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    (3%)</w:t>
            </w:r>
          </w:p>
        </w:tc>
        <w:tc>
          <w:tcPr>
            <w:tcW w:w="816"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59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(9%)</w:t>
            </w:r>
          </w:p>
        </w:tc>
        <w:tc>
          <w:tcPr>
            <w:tcW w:w="81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3.92</w:t>
            </w:r>
          </w:p>
        </w:tc>
        <w:tc>
          <w:tcPr>
            <w:tcW w:w="1123"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Accepted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lastRenderedPageBreak/>
              <w:t>7</w:t>
            </w:r>
          </w:p>
        </w:tc>
        <w:tc>
          <w:tcPr>
            <w:tcW w:w="1579"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 xml:space="preserve">No Unionized </w:t>
            </w:r>
          </w:p>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Workers</w:t>
            </w:r>
          </w:p>
        </w:tc>
        <w:tc>
          <w:tcPr>
            <w:tcW w:w="816" w:type="dxa"/>
          </w:tcPr>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 xml:space="preserve">260 </w:t>
            </w:r>
          </w:p>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(41%)</w:t>
            </w:r>
          </w:p>
        </w:tc>
        <w:tc>
          <w:tcPr>
            <w:tcW w:w="870" w:type="dxa"/>
          </w:tcPr>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 xml:space="preserve">   210 </w:t>
            </w:r>
          </w:p>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(34%)</w:t>
            </w:r>
          </w:p>
        </w:tc>
        <w:tc>
          <w:tcPr>
            <w:tcW w:w="996" w:type="dxa"/>
          </w:tcPr>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 xml:space="preserve">  20 </w:t>
            </w:r>
          </w:p>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(3%)</w:t>
            </w:r>
          </w:p>
        </w:tc>
        <w:tc>
          <w:tcPr>
            <w:tcW w:w="888" w:type="dxa"/>
          </w:tcPr>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 xml:space="preserve">67 </w:t>
            </w:r>
          </w:p>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 xml:space="preserve"> (11%)</w:t>
            </w:r>
          </w:p>
        </w:tc>
        <w:tc>
          <w:tcPr>
            <w:tcW w:w="816" w:type="dxa"/>
          </w:tcPr>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 xml:space="preserve">70 </w:t>
            </w:r>
          </w:p>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(11%)</w:t>
            </w:r>
          </w:p>
        </w:tc>
        <w:tc>
          <w:tcPr>
            <w:tcW w:w="817" w:type="dxa"/>
          </w:tcPr>
          <w:p w:rsidR="00F912AF" w:rsidRPr="006E2334" w:rsidRDefault="00F912AF" w:rsidP="00B0178A">
            <w:pPr>
              <w:jc w:val="center"/>
              <w:rPr>
                <w:rFonts w:ascii="Tahoma" w:eastAsia="Times New Roman" w:hAnsi="Tahoma" w:cs="Tahoma"/>
                <w:sz w:val="24"/>
                <w:szCs w:val="24"/>
              </w:rPr>
            </w:pPr>
            <w:r w:rsidRPr="006E2334">
              <w:rPr>
                <w:rFonts w:ascii="Tahoma" w:eastAsia="Times New Roman" w:hAnsi="Tahoma" w:cs="Tahoma"/>
                <w:sz w:val="24"/>
                <w:szCs w:val="24"/>
              </w:rPr>
              <w:t>3.38</w:t>
            </w:r>
          </w:p>
        </w:tc>
        <w:tc>
          <w:tcPr>
            <w:tcW w:w="1123" w:type="dxa"/>
          </w:tcPr>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Accepted</w:t>
            </w: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p>
        </w:tc>
        <w:tc>
          <w:tcPr>
            <w:tcW w:w="1579"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Total</w:t>
            </w:r>
          </w:p>
        </w:tc>
        <w:tc>
          <w:tcPr>
            <w:tcW w:w="816" w:type="dxa"/>
          </w:tcPr>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1506</w:t>
            </w:r>
          </w:p>
        </w:tc>
        <w:tc>
          <w:tcPr>
            <w:tcW w:w="870" w:type="dxa"/>
          </w:tcPr>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1916</w:t>
            </w:r>
          </w:p>
        </w:tc>
        <w:tc>
          <w:tcPr>
            <w:tcW w:w="996" w:type="dxa"/>
          </w:tcPr>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178</w:t>
            </w:r>
          </w:p>
        </w:tc>
        <w:tc>
          <w:tcPr>
            <w:tcW w:w="888" w:type="dxa"/>
          </w:tcPr>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471</w:t>
            </w:r>
          </w:p>
        </w:tc>
        <w:tc>
          <w:tcPr>
            <w:tcW w:w="816" w:type="dxa"/>
          </w:tcPr>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320</w:t>
            </w:r>
          </w:p>
        </w:tc>
        <w:tc>
          <w:tcPr>
            <w:tcW w:w="817" w:type="dxa"/>
          </w:tcPr>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26.61</w:t>
            </w:r>
          </w:p>
        </w:tc>
        <w:tc>
          <w:tcPr>
            <w:tcW w:w="1123" w:type="dxa"/>
          </w:tcPr>
          <w:p w:rsidR="00F912AF" w:rsidRPr="006E2334" w:rsidRDefault="00F912AF" w:rsidP="00B0178A">
            <w:pPr>
              <w:rPr>
                <w:rFonts w:ascii="Tahoma" w:eastAsia="Times New Roman" w:hAnsi="Tahoma" w:cs="Tahoma"/>
                <w:sz w:val="24"/>
                <w:szCs w:val="24"/>
              </w:rPr>
            </w:pPr>
          </w:p>
        </w:tc>
      </w:tr>
      <w:tr w:rsidR="00F912AF" w:rsidRPr="006E2334" w:rsidTr="00B0178A">
        <w:tc>
          <w:tcPr>
            <w:tcW w:w="591" w:type="dxa"/>
          </w:tcPr>
          <w:p w:rsidR="00F912AF" w:rsidRPr="006E2334" w:rsidRDefault="00F912AF" w:rsidP="00B0178A">
            <w:pPr>
              <w:jc w:val="center"/>
              <w:rPr>
                <w:rFonts w:ascii="Tahoma" w:eastAsia="Times New Roman" w:hAnsi="Tahoma" w:cs="Tahoma"/>
                <w:b/>
                <w:sz w:val="24"/>
                <w:szCs w:val="24"/>
              </w:rPr>
            </w:pPr>
          </w:p>
        </w:tc>
        <w:tc>
          <w:tcPr>
            <w:tcW w:w="1579" w:type="dxa"/>
          </w:tcPr>
          <w:p w:rsidR="00F912AF" w:rsidRPr="006E2334" w:rsidRDefault="00F912AF" w:rsidP="00B0178A">
            <w:pPr>
              <w:jc w:val="center"/>
              <w:rPr>
                <w:rFonts w:ascii="Tahoma" w:eastAsia="Times New Roman" w:hAnsi="Tahoma" w:cs="Tahoma"/>
                <w:b/>
                <w:sz w:val="24"/>
                <w:szCs w:val="24"/>
              </w:rPr>
            </w:pPr>
            <w:r w:rsidRPr="006E2334">
              <w:rPr>
                <w:rFonts w:ascii="Tahoma" w:eastAsia="Times New Roman" w:hAnsi="Tahoma" w:cs="Tahoma"/>
                <w:b/>
                <w:sz w:val="24"/>
                <w:szCs w:val="24"/>
              </w:rPr>
              <w:t>Grand Mean</w:t>
            </w:r>
          </w:p>
        </w:tc>
        <w:tc>
          <w:tcPr>
            <w:tcW w:w="4386" w:type="dxa"/>
            <w:gridSpan w:val="5"/>
          </w:tcPr>
          <w:p w:rsidR="00F912AF" w:rsidRPr="006E2334" w:rsidRDefault="00F912AF" w:rsidP="00B0178A">
            <w:pPr>
              <w:rPr>
                <w:rFonts w:ascii="Tahoma" w:eastAsia="Times New Roman" w:hAnsi="Tahoma" w:cs="Tahoma"/>
                <w:sz w:val="24"/>
                <w:szCs w:val="24"/>
              </w:rPr>
            </w:pPr>
          </w:p>
        </w:tc>
        <w:tc>
          <w:tcPr>
            <w:tcW w:w="817" w:type="dxa"/>
          </w:tcPr>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3.80</w:t>
            </w:r>
          </w:p>
        </w:tc>
        <w:tc>
          <w:tcPr>
            <w:tcW w:w="1123" w:type="dxa"/>
          </w:tcPr>
          <w:p w:rsidR="00F912AF" w:rsidRPr="006E2334" w:rsidRDefault="00F912AF" w:rsidP="00B0178A">
            <w:pPr>
              <w:rPr>
                <w:rFonts w:ascii="Tahoma" w:eastAsia="Times New Roman" w:hAnsi="Tahoma" w:cs="Tahoma"/>
                <w:sz w:val="24"/>
                <w:szCs w:val="24"/>
              </w:rPr>
            </w:pPr>
            <w:r w:rsidRPr="006E2334">
              <w:rPr>
                <w:rFonts w:ascii="Tahoma" w:eastAsia="Times New Roman" w:hAnsi="Tahoma" w:cs="Tahoma"/>
                <w:sz w:val="24"/>
                <w:szCs w:val="24"/>
              </w:rPr>
              <w:t>Accepted</w:t>
            </w:r>
          </w:p>
        </w:tc>
      </w:tr>
    </w:tbl>
    <w:p w:rsidR="00F912AF" w:rsidRPr="006E2334" w:rsidRDefault="00F912AF" w:rsidP="00F912AF">
      <w:pPr>
        <w:spacing w:after="0" w:line="240" w:lineRule="auto"/>
        <w:jc w:val="both"/>
        <w:rPr>
          <w:rFonts w:ascii="Tahoma" w:eastAsia="Times New Roman" w:hAnsi="Tahoma" w:cs="Tahoma"/>
          <w:sz w:val="24"/>
          <w:szCs w:val="24"/>
        </w:rPr>
      </w:pPr>
      <w:r w:rsidRPr="006E2334">
        <w:rPr>
          <w:rFonts w:ascii="Tahoma" w:eastAsia="Times New Roman" w:hAnsi="Tahoma" w:cs="Tahoma"/>
          <w:b/>
          <w:sz w:val="24"/>
          <w:szCs w:val="24"/>
        </w:rPr>
        <w:t xml:space="preserve">Source: </w:t>
      </w:r>
      <w:r w:rsidRPr="006E2334">
        <w:rPr>
          <w:rFonts w:ascii="Tahoma" w:eastAsia="Times New Roman" w:hAnsi="Tahoma" w:cs="Tahoma"/>
          <w:sz w:val="24"/>
          <w:szCs w:val="24"/>
        </w:rPr>
        <w:t>Fi</w:t>
      </w:r>
      <w:r>
        <w:rPr>
          <w:rFonts w:ascii="Tahoma" w:eastAsia="Times New Roman" w:hAnsi="Tahoma" w:cs="Tahoma"/>
          <w:sz w:val="24"/>
          <w:szCs w:val="24"/>
        </w:rPr>
        <w:t>eld Work, 2024</w:t>
      </w:r>
    </w:p>
    <w:p w:rsidR="00F912AF" w:rsidRPr="006E2334" w:rsidRDefault="00F912AF" w:rsidP="00F912AF">
      <w:pPr>
        <w:spacing w:after="0" w:line="480" w:lineRule="auto"/>
        <w:jc w:val="both"/>
        <w:rPr>
          <w:rFonts w:ascii="Tahoma" w:eastAsia="Times New Roman" w:hAnsi="Tahoma" w:cs="Tahoma"/>
          <w:b/>
          <w:sz w:val="24"/>
          <w:szCs w:val="24"/>
        </w:rPr>
      </w:pPr>
    </w:p>
    <w:p w:rsidR="00F912AF" w:rsidRPr="006E2334" w:rsidRDefault="00F912AF" w:rsidP="00F912AF">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 xml:space="preserve">Data on Table 4.2: showed that items 1, 2, 3, 4, 5, 6 and 7 had mean scores above the criterion mean of 3.0. That indicated acceptance. That indicated that corruption militated against the implementation of minimum wage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The other item 7 had mean score below the criterion mean of 3.0. It was therefore rejected. The  grand mean (3.80)  was  above the  criterion  mean,  which  showed  that corruption  militated  against  the implementation of minimum wage in Imo State civil service.</w:t>
      </w:r>
    </w:p>
    <w:p w:rsidR="00F912AF" w:rsidRPr="006E2334" w:rsidRDefault="00F912AF" w:rsidP="00F912AF">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t>CHAPTER FIVE</w:t>
      </w:r>
    </w:p>
    <w:p w:rsidR="00F912AF" w:rsidRPr="006E2334" w:rsidRDefault="00F912AF" w:rsidP="00F912AF">
      <w:pPr>
        <w:spacing w:after="0" w:line="480" w:lineRule="auto"/>
        <w:rPr>
          <w:rFonts w:ascii="Tahoma" w:eastAsia="Times New Roman" w:hAnsi="Tahoma" w:cs="Tahoma"/>
          <w:b/>
          <w:sz w:val="24"/>
          <w:szCs w:val="24"/>
        </w:rPr>
      </w:pPr>
      <w:r>
        <w:rPr>
          <w:rFonts w:ascii="Tahoma" w:eastAsia="Times New Roman" w:hAnsi="Tahoma" w:cs="Tahoma"/>
          <w:b/>
          <w:sz w:val="24"/>
          <w:szCs w:val="24"/>
        </w:rPr>
        <w:t>5.0</w:t>
      </w:r>
      <w:r>
        <w:rPr>
          <w:rFonts w:ascii="Tahoma" w:eastAsia="Times New Roman" w:hAnsi="Tahoma" w:cs="Tahoma"/>
          <w:b/>
          <w:sz w:val="24"/>
          <w:szCs w:val="24"/>
        </w:rPr>
        <w:tab/>
      </w:r>
      <w:r w:rsidRPr="006E2334">
        <w:rPr>
          <w:rFonts w:ascii="Tahoma" w:eastAsia="Times New Roman" w:hAnsi="Tahoma" w:cs="Tahoma"/>
          <w:b/>
          <w:sz w:val="24"/>
          <w:szCs w:val="24"/>
        </w:rPr>
        <w:t>Summary, Findings, Recommendations and Conclusion</w:t>
      </w:r>
    </w:p>
    <w:p w:rsidR="00F912AF" w:rsidRPr="006E2334" w:rsidRDefault="00F912AF" w:rsidP="00F912AF">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5.1    Summary </w:t>
      </w:r>
    </w:p>
    <w:p w:rsidR="00F912AF" w:rsidRPr="006E2334" w:rsidRDefault="00F912AF" w:rsidP="00F912AF">
      <w:pPr>
        <w:spacing w:after="0" w:line="480" w:lineRule="auto"/>
        <w:jc w:val="both"/>
        <w:rPr>
          <w:rFonts w:ascii="Tahoma" w:eastAsia="Times New Roman" w:hAnsi="Tahoma" w:cs="Tahoma"/>
          <w:sz w:val="24"/>
          <w:szCs w:val="24"/>
        </w:rPr>
      </w:pPr>
      <w:r w:rsidRPr="006E2334">
        <w:rPr>
          <w:rFonts w:ascii="Tahoma" w:eastAsia="Times New Roman" w:hAnsi="Tahoma" w:cs="Tahoma"/>
          <w:sz w:val="24"/>
          <w:szCs w:val="24"/>
        </w:rPr>
        <w:tab/>
        <w:t xml:space="preserve">The study was an effort to explore the effects of minimum wage implementation on Workers, in the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civil service of Nigeria. The statement of the problem showed that the  contention  was  always  premised  </w:t>
      </w:r>
      <w:r w:rsidRPr="006E2334">
        <w:rPr>
          <w:rFonts w:ascii="Tahoma" w:eastAsia="Times New Roman" w:hAnsi="Tahoma" w:cs="Tahoma"/>
          <w:sz w:val="24"/>
          <w:szCs w:val="24"/>
        </w:rPr>
        <w:lastRenderedPageBreak/>
        <w:t>on  low  standard  of  living  and  insufficient  revenue  as claimed  by  the  State’s  Governor.  The  questions  were;  to what extent has the implementation of  minimum  wage improved the  well-being  of  workers  and the  problems  that militated against  the  implementation  of  minimum  wage on workers’ well-being. The  study  sought  to  investigate the extent it has helped to improve the well-being of workers‟ and to find out the problems  that  militated  against  the implementation  of  minimum  wage on  workers,  well-being within the period under review.</w:t>
      </w:r>
    </w:p>
    <w:p w:rsidR="00F912AF" w:rsidRPr="006E2334" w:rsidRDefault="00F912AF" w:rsidP="00F912AF">
      <w:pPr>
        <w:spacing w:after="0" w:line="480" w:lineRule="auto"/>
        <w:jc w:val="both"/>
        <w:rPr>
          <w:rFonts w:ascii="Tahoma" w:eastAsia="Times New Roman" w:hAnsi="Tahoma" w:cs="Tahoma"/>
          <w:sz w:val="24"/>
          <w:szCs w:val="24"/>
        </w:rPr>
      </w:pPr>
      <w:r w:rsidRPr="006E2334">
        <w:rPr>
          <w:rFonts w:ascii="Tahoma" w:eastAsia="Times New Roman" w:hAnsi="Tahoma" w:cs="Tahoma"/>
          <w:b/>
          <w:sz w:val="24"/>
          <w:szCs w:val="24"/>
        </w:rPr>
        <w:t>5.2</w:t>
      </w:r>
      <w:r w:rsidRPr="006E2334">
        <w:rPr>
          <w:rFonts w:ascii="Tahoma" w:eastAsia="Times New Roman" w:hAnsi="Tahoma" w:cs="Tahoma"/>
          <w:b/>
          <w:sz w:val="24"/>
          <w:szCs w:val="24"/>
        </w:rPr>
        <w:tab/>
        <w:t>Findings</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It  was  reasonably  inferred  from  the  cumulative  result  of  the  findings  that implementation  of  minimum  wage  did  not  improve  the  well-being of  workers.  On house rent, it did not have a </w:t>
      </w:r>
      <w:proofErr w:type="gramStart"/>
      <w:r w:rsidRPr="006E2334">
        <w:rPr>
          <w:rFonts w:ascii="Tahoma" w:eastAsia="Times New Roman" w:hAnsi="Tahoma" w:cs="Tahoma"/>
          <w:sz w:val="24"/>
          <w:szCs w:val="24"/>
        </w:rPr>
        <w:t>reasonable  improvement</w:t>
      </w:r>
      <w:proofErr w:type="gramEnd"/>
      <w:r w:rsidRPr="006E2334">
        <w:rPr>
          <w:rFonts w:ascii="Tahoma" w:eastAsia="Times New Roman" w:hAnsi="Tahoma" w:cs="Tahoma"/>
          <w:sz w:val="24"/>
          <w:szCs w:val="24"/>
        </w:rPr>
        <w:t xml:space="preserve">.  That interview finding was in agreement with the above conception. On access to an adequate shelter which was extraordinarily very difficult for most under remunerated workers in </w:t>
      </w:r>
      <w:proofErr w:type="spellStart"/>
      <w:r w:rsidRPr="006E2334">
        <w:rPr>
          <w:rFonts w:ascii="Tahoma" w:eastAsia="Times New Roman" w:hAnsi="Tahoma" w:cs="Tahoma"/>
          <w:sz w:val="24"/>
          <w:szCs w:val="24"/>
        </w:rPr>
        <w:t>Kwara</w:t>
      </w:r>
      <w:proofErr w:type="spellEnd"/>
      <w:r w:rsidRPr="006E2334">
        <w:rPr>
          <w:rFonts w:ascii="Tahoma" w:eastAsia="Times New Roman" w:hAnsi="Tahoma" w:cs="Tahoma"/>
          <w:sz w:val="24"/>
          <w:szCs w:val="24"/>
        </w:rPr>
        <w:t xml:space="preserve"> State.  It  implied  that  most  under remunerated  workers  resided  in  houses  below  standard.  This inadequate shelter especially for those houses located in the remote areas, had their own problems attached to it. That was seen in houses with leaking roofs such that if it rained at night when everybody was already asleep,  the  dwellers  of  the  house  were  likely  to  wake  up  all  drenched  or  submerged  and vulnerable to pneumonia. Some </w:t>
      </w:r>
      <w:r w:rsidRPr="006E2334">
        <w:rPr>
          <w:rFonts w:ascii="Tahoma" w:eastAsia="Times New Roman" w:hAnsi="Tahoma" w:cs="Tahoma"/>
          <w:sz w:val="24"/>
          <w:szCs w:val="24"/>
        </w:rPr>
        <w:lastRenderedPageBreak/>
        <w:t>of the houses had ventilation problems, poor toilet facilities, poor drainage systems, and residents were prone to various types of infections.</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People  who  earned  minimum  wage  lived  in  the  outskirts  of  the  city  because  houses within the city were way beyond their ability to pay. In contrast, apartments in the outskirts of the city and in slum areas were a lot cheaper.  So these poor folks moved to these low cost areas. Unfortunately, that decision gave birth to new challenges. Living in the city outskirts also meant living far away from work. This inevitably led to high cost of transportation for these low income workers. They spent virtually all they earned on transportation to work and rent. There was nothing left to pay school fees and fuel or fix other family needs. This kind of atmosphere bred dishonesty. Workers had to seek out ways to make ends meet. This gave rise to corruption in the civil service. Even the massive shortage of housing,  transportation and  infrastructure  meant  that  in  addition  to  rising  food  cost,  which  our  government had denied us; many  families spent most of their income on accommodation and transportation.</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Most State Governors saw the implementation of minimum wage as impracticable. This was traced to certain factors like:  Insufficient revenue over the year had been a major setback to the implementation of minimum wage in the State. The  Governors  said  the  revenue  allocation  formula,  like  many  other  laws  in  the country,  was  outdated  in  the recent  political  awakening  </w:t>
      </w:r>
      <w:r w:rsidRPr="006E2334">
        <w:rPr>
          <w:rFonts w:ascii="Tahoma" w:eastAsia="Times New Roman" w:hAnsi="Tahoma" w:cs="Tahoma"/>
          <w:sz w:val="24"/>
          <w:szCs w:val="24"/>
        </w:rPr>
        <w:lastRenderedPageBreak/>
        <w:t>that  had  pushed people  to demand more services from their government. They therefore demanded that there should be review of  the revenue  sharing formula  to  enable  them  meet  the  challenges  of  implementing  the minimum  wage.</w:t>
      </w:r>
    </w:p>
    <w:p w:rsidR="00F912AF" w:rsidRPr="006E2334" w:rsidRDefault="00F912AF" w:rsidP="00F912AF">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5.2       Recommendations</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Based on the findings from the research, the following recommendations were made.</w:t>
      </w:r>
    </w:p>
    <w:p w:rsidR="00F912AF" w:rsidRPr="006E2334" w:rsidRDefault="00F912AF" w:rsidP="00F912AF">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Nonpayment of minimum wage across board was marred by implementation exercise. There should be criminal prosecution when an employer refuses to pay minimum wage or furnish false records and information. </w:t>
      </w:r>
    </w:p>
    <w:p w:rsidR="00F912AF" w:rsidRPr="006E2334" w:rsidRDefault="00F912AF" w:rsidP="00F912AF">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There should be monitoring through inspection. An effective anti-corruption measure can be used.  Inspectors will  be  assigned  to  States,  (regions  where  inspections  are circumscribed) for  up  to  twelve  months,  in  order  to  avoid  creation  of  cliental  relation. The inspectors should receive a fairly high pay which will be integrated into performance base reward. </w:t>
      </w:r>
    </w:p>
    <w:p w:rsidR="00F912AF" w:rsidRPr="006E2334" w:rsidRDefault="00F912AF" w:rsidP="00F912AF">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 xml:space="preserve">Socio-economic  infrastructural  facilities  (like  health  service,  portable  water,  electricity and  good  roads  etc)  should be provided  to  facilitate  effective  production  and  marketing of  agricultural  produce.  Moreover,  </w:t>
      </w:r>
      <w:r w:rsidRPr="006E2334">
        <w:rPr>
          <w:rFonts w:ascii="Tahoma" w:eastAsia="Times New Roman" w:hAnsi="Tahoma" w:cs="Tahoma"/>
          <w:color w:val="000000"/>
          <w:sz w:val="24"/>
          <w:szCs w:val="24"/>
        </w:rPr>
        <w:lastRenderedPageBreak/>
        <w:t xml:space="preserve">access  to  credit  and  lands  should be  made  easier  by the State Government in order to make farmers produce at the optimum level. </w:t>
      </w:r>
    </w:p>
    <w:p w:rsidR="00F912AF" w:rsidRPr="006E2334" w:rsidRDefault="00F912AF" w:rsidP="00F912AF">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There  should be  a  reduction  in  public  expenditure  such  as  excess  spending  on  building roads,  bridges  etc.</w:t>
      </w:r>
    </w:p>
    <w:p w:rsidR="00F912AF" w:rsidRPr="006E2334" w:rsidRDefault="00F912AF" w:rsidP="00F912AF">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Medical  bills  should  be  made  free  by  the  Federal  and  the  State  Governments.  There should  be  refund  of  expenditures  of  civil  servants  made  on  medical  bills  for  them  and their  families.  The  National  Health  Insurance  Scheme  should  be  used  to  take  care  of workers  in  the  State.  This  would  help  to  improve  the  well-being  of  workers  on  health because medical bills were very expensive in Nigeria.</w:t>
      </w:r>
    </w:p>
    <w:p w:rsidR="00F912AF" w:rsidRPr="006E2334" w:rsidRDefault="00F912AF" w:rsidP="00F912AF">
      <w:pPr>
        <w:numPr>
          <w:ilvl w:val="0"/>
          <w:numId w:val="1"/>
        </w:numPr>
        <w:pBdr>
          <w:top w:val="nil"/>
          <w:left w:val="nil"/>
          <w:bottom w:val="nil"/>
          <w:right w:val="nil"/>
          <w:between w:val="nil"/>
        </w:pBdr>
        <w:spacing w:after="0" w:line="480" w:lineRule="auto"/>
        <w:jc w:val="both"/>
        <w:rPr>
          <w:rFonts w:ascii="Tahoma" w:eastAsia="Times New Roman" w:hAnsi="Tahoma" w:cs="Tahoma"/>
          <w:color w:val="000000"/>
          <w:sz w:val="24"/>
          <w:szCs w:val="24"/>
        </w:rPr>
      </w:pPr>
      <w:r w:rsidRPr="006E2334">
        <w:rPr>
          <w:rFonts w:ascii="Tahoma" w:eastAsia="Times New Roman" w:hAnsi="Tahoma" w:cs="Tahoma"/>
          <w:color w:val="000000"/>
          <w:sz w:val="24"/>
          <w:szCs w:val="24"/>
        </w:rPr>
        <w:t>Every minimum wage increase attracts increase in the prices of food items. This affects the well-being of workers.  To  reduce  this,  there  should  be  price  regulation  on commodities  and  subsequent  risk  of  speculation  in  the  market.</w:t>
      </w:r>
    </w:p>
    <w:p w:rsidR="00F912AF" w:rsidRDefault="00F912AF" w:rsidP="00F912AF">
      <w:pPr>
        <w:spacing w:after="0" w:line="480" w:lineRule="auto"/>
        <w:jc w:val="both"/>
        <w:rPr>
          <w:rFonts w:ascii="Tahoma" w:eastAsia="Times New Roman" w:hAnsi="Tahoma" w:cs="Tahoma"/>
          <w:b/>
          <w:sz w:val="24"/>
          <w:szCs w:val="24"/>
        </w:rPr>
      </w:pPr>
    </w:p>
    <w:p w:rsidR="00F912AF" w:rsidRPr="006E2334" w:rsidRDefault="00F912AF" w:rsidP="00F912AF">
      <w:pPr>
        <w:spacing w:after="0" w:line="480" w:lineRule="auto"/>
        <w:jc w:val="both"/>
        <w:rPr>
          <w:rFonts w:ascii="Tahoma" w:eastAsia="Times New Roman" w:hAnsi="Tahoma" w:cs="Tahoma"/>
          <w:b/>
          <w:sz w:val="24"/>
          <w:szCs w:val="24"/>
        </w:rPr>
      </w:pPr>
      <w:r w:rsidRPr="006E2334">
        <w:rPr>
          <w:rFonts w:ascii="Tahoma" w:eastAsia="Times New Roman" w:hAnsi="Tahoma" w:cs="Tahoma"/>
          <w:b/>
          <w:sz w:val="24"/>
          <w:szCs w:val="24"/>
        </w:rPr>
        <w:t xml:space="preserve">5.3   Conclusion </w:t>
      </w:r>
    </w:p>
    <w:p w:rsidR="00F912AF" w:rsidRPr="006E2334" w:rsidRDefault="00F912AF" w:rsidP="00F912AF">
      <w:pPr>
        <w:spacing w:after="0" w:line="480" w:lineRule="auto"/>
        <w:ind w:firstLine="720"/>
        <w:jc w:val="both"/>
        <w:rPr>
          <w:rFonts w:ascii="Tahoma" w:eastAsia="Times New Roman" w:hAnsi="Tahoma" w:cs="Tahoma"/>
          <w:sz w:val="24"/>
          <w:szCs w:val="24"/>
        </w:rPr>
      </w:pPr>
      <w:r w:rsidRPr="006E2334">
        <w:rPr>
          <w:rFonts w:ascii="Tahoma" w:eastAsia="Times New Roman" w:hAnsi="Tahoma" w:cs="Tahoma"/>
          <w:sz w:val="24"/>
          <w:szCs w:val="24"/>
        </w:rPr>
        <w:t xml:space="preserve">Implementation of minimum wage was aimed at providing an acceptable standard of living  for  low-paid  workers  and  bridging  social  inequality  in the  widening economic  and social gaps among workers. In  the  light  of  that,  the  well-being  of  civil  servants  did  not  experience  any improvement.  In  as  </w:t>
      </w:r>
      <w:r w:rsidRPr="006E2334">
        <w:rPr>
          <w:rFonts w:ascii="Tahoma" w:eastAsia="Times New Roman" w:hAnsi="Tahoma" w:cs="Tahoma"/>
          <w:sz w:val="24"/>
          <w:szCs w:val="24"/>
        </w:rPr>
        <w:lastRenderedPageBreak/>
        <w:t>much  as  there  was  wage  increases,  the  inflationary  trend  did  not  allow the  impacts  of  the  wage  to  manifest  conspicuously.  However,  these  were  as  a  result  of  the problems that militated against the implementation of minimum wage such as the claim that there  was  insufficient  fund,  non-compliance  of  the  State  Governors etc.  In the end, civil servants take home wage could not take them home. The implementation of Minimum wage was ineffective in the State as a result of corrupt strategies and not insufficient revenue as the Governors cried out. The concentration of the States wealth in the hands of a tiny minority of capitalist super rich who owned and controlled the key sectors of the economy as well as the relentless massive looting of the State treasury by the ruling elites marred the exercise.</w:t>
      </w:r>
    </w:p>
    <w:p w:rsidR="00F912AF" w:rsidRPr="006E2334" w:rsidRDefault="00F912AF" w:rsidP="00F912AF">
      <w:pPr>
        <w:spacing w:after="0" w:line="480" w:lineRule="auto"/>
        <w:ind w:firstLine="720"/>
        <w:jc w:val="both"/>
        <w:rPr>
          <w:rFonts w:ascii="Tahoma" w:eastAsia="Times New Roman" w:hAnsi="Tahoma" w:cs="Tahoma"/>
          <w:sz w:val="24"/>
          <w:szCs w:val="24"/>
        </w:rPr>
      </w:pPr>
    </w:p>
    <w:p w:rsidR="00F912AF" w:rsidRPr="006E2334" w:rsidRDefault="00F912AF" w:rsidP="00F912AF">
      <w:pPr>
        <w:spacing w:after="0" w:line="480" w:lineRule="auto"/>
        <w:ind w:firstLine="720"/>
        <w:jc w:val="both"/>
        <w:rPr>
          <w:rFonts w:ascii="Tahoma" w:eastAsia="Times New Roman" w:hAnsi="Tahoma" w:cs="Tahoma"/>
          <w:sz w:val="24"/>
          <w:szCs w:val="24"/>
        </w:rPr>
      </w:pPr>
    </w:p>
    <w:p w:rsidR="00F912AF" w:rsidRPr="006E2334" w:rsidRDefault="00F912AF" w:rsidP="00F912AF">
      <w:pPr>
        <w:spacing w:after="0" w:line="480" w:lineRule="auto"/>
        <w:ind w:firstLine="720"/>
        <w:jc w:val="both"/>
        <w:rPr>
          <w:rFonts w:ascii="Tahoma" w:eastAsia="Times New Roman" w:hAnsi="Tahoma" w:cs="Tahoma"/>
          <w:sz w:val="24"/>
          <w:szCs w:val="24"/>
        </w:rPr>
      </w:pPr>
    </w:p>
    <w:p w:rsidR="00F912AF" w:rsidRPr="006E2334" w:rsidRDefault="00F912AF" w:rsidP="00F912AF">
      <w:pPr>
        <w:spacing w:after="0" w:line="480" w:lineRule="auto"/>
        <w:ind w:firstLine="720"/>
        <w:jc w:val="both"/>
        <w:rPr>
          <w:rFonts w:ascii="Tahoma" w:eastAsia="Times New Roman" w:hAnsi="Tahoma" w:cs="Tahoma"/>
          <w:sz w:val="24"/>
          <w:szCs w:val="24"/>
        </w:rPr>
      </w:pPr>
    </w:p>
    <w:p w:rsidR="00F912AF" w:rsidRPr="006E2334" w:rsidRDefault="00F912AF" w:rsidP="00F912AF">
      <w:pPr>
        <w:spacing w:after="0" w:line="480" w:lineRule="auto"/>
        <w:jc w:val="center"/>
        <w:rPr>
          <w:rFonts w:ascii="Tahoma" w:eastAsia="Times New Roman" w:hAnsi="Tahoma" w:cs="Tahoma"/>
          <w:b/>
          <w:sz w:val="24"/>
          <w:szCs w:val="24"/>
        </w:rPr>
      </w:pPr>
      <w:r w:rsidRPr="006E2334">
        <w:rPr>
          <w:rFonts w:ascii="Tahoma" w:eastAsia="Times New Roman" w:hAnsi="Tahoma" w:cs="Tahoma"/>
          <w:b/>
          <w:sz w:val="24"/>
          <w:szCs w:val="24"/>
        </w:rPr>
        <w:t>REFERENCES</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Adeniji</w:t>
      </w:r>
      <w:proofErr w:type="spellEnd"/>
      <w:r w:rsidRPr="006E2334">
        <w:rPr>
          <w:rFonts w:ascii="Tahoma" w:eastAsia="Times New Roman" w:hAnsi="Tahoma" w:cs="Tahoma"/>
          <w:sz w:val="24"/>
          <w:szCs w:val="24"/>
        </w:rPr>
        <w:t xml:space="preserve">, A. </w:t>
      </w:r>
      <w:proofErr w:type="spellStart"/>
      <w:r w:rsidRPr="006E2334">
        <w:rPr>
          <w:rFonts w:ascii="Tahoma" w:eastAsia="Times New Roman" w:hAnsi="Tahoma" w:cs="Tahoma"/>
          <w:sz w:val="24"/>
          <w:szCs w:val="24"/>
        </w:rPr>
        <w:t>Bamidele</w:t>
      </w:r>
      <w:proofErr w:type="spellEnd"/>
      <w:r w:rsidRPr="006E2334">
        <w:rPr>
          <w:rFonts w:ascii="Tahoma" w:eastAsia="Times New Roman" w:hAnsi="Tahoma" w:cs="Tahoma"/>
          <w:sz w:val="24"/>
          <w:szCs w:val="24"/>
        </w:rPr>
        <w:t xml:space="preserve">, B.  </w:t>
      </w:r>
      <w:proofErr w:type="spellStart"/>
      <w:r w:rsidRPr="006E2334">
        <w:rPr>
          <w:rFonts w:ascii="Tahoma" w:eastAsia="Times New Roman" w:hAnsi="Tahoma" w:cs="Tahoma"/>
          <w:sz w:val="24"/>
          <w:szCs w:val="24"/>
        </w:rPr>
        <w:t>Eroye</w:t>
      </w:r>
      <w:proofErr w:type="spellEnd"/>
      <w:r w:rsidRPr="006E2334">
        <w:rPr>
          <w:rFonts w:ascii="Tahoma" w:eastAsia="Times New Roman" w:hAnsi="Tahoma" w:cs="Tahoma"/>
          <w:sz w:val="24"/>
          <w:szCs w:val="24"/>
        </w:rPr>
        <w:t xml:space="preserve">, M.  </w:t>
      </w:r>
      <w:proofErr w:type="spellStart"/>
      <w:r w:rsidRPr="006E2334">
        <w:rPr>
          <w:rFonts w:ascii="Tahoma" w:eastAsia="Times New Roman" w:hAnsi="Tahoma" w:cs="Tahoma"/>
          <w:sz w:val="24"/>
          <w:szCs w:val="24"/>
        </w:rPr>
        <w:t>Abiola</w:t>
      </w:r>
      <w:proofErr w:type="spellEnd"/>
      <w:r w:rsidRPr="006E2334">
        <w:rPr>
          <w:rFonts w:ascii="Tahoma" w:eastAsia="Times New Roman" w:hAnsi="Tahoma" w:cs="Tahoma"/>
          <w:sz w:val="24"/>
          <w:szCs w:val="24"/>
        </w:rPr>
        <w:t xml:space="preserve">, A. </w:t>
      </w:r>
      <w:proofErr w:type="spellStart"/>
      <w:r w:rsidRPr="006E2334">
        <w:rPr>
          <w:rFonts w:ascii="Tahoma" w:eastAsia="Times New Roman" w:hAnsi="Tahoma" w:cs="Tahoma"/>
          <w:sz w:val="24"/>
          <w:szCs w:val="24"/>
        </w:rPr>
        <w:t>Agu</w:t>
      </w:r>
      <w:proofErr w:type="spellEnd"/>
      <w:r w:rsidRPr="006E2334">
        <w:rPr>
          <w:rFonts w:ascii="Tahoma" w:eastAsia="Times New Roman" w:hAnsi="Tahoma" w:cs="Tahoma"/>
          <w:sz w:val="24"/>
          <w:szCs w:val="24"/>
        </w:rPr>
        <w:t xml:space="preserve">, C (2007). </w:t>
      </w:r>
      <w:proofErr w:type="spellStart"/>
      <w:r w:rsidRPr="006E2334">
        <w:rPr>
          <w:rFonts w:ascii="Tahoma" w:eastAsia="Times New Roman" w:hAnsi="Tahoma" w:cs="Tahoma"/>
          <w:sz w:val="24"/>
          <w:szCs w:val="24"/>
        </w:rPr>
        <w:t>Achike</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Udenwa</w:t>
      </w:r>
      <w:proofErr w:type="spell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In</w:t>
      </w:r>
      <w:proofErr w:type="gramEnd"/>
      <w:r w:rsidRPr="006E2334">
        <w:rPr>
          <w:rFonts w:ascii="Tahoma" w:eastAsia="Times New Roman" w:hAnsi="Tahoma" w:cs="Tahoma"/>
          <w:sz w:val="24"/>
          <w:szCs w:val="24"/>
        </w:rPr>
        <w:t xml:space="preserve"> the eyes of history 1999-2007. Lagos: Greenleaf </w:t>
      </w:r>
      <w:proofErr w:type="spellStart"/>
      <w:r w:rsidRPr="006E2334">
        <w:rPr>
          <w:rFonts w:ascii="Tahoma" w:eastAsia="Times New Roman" w:hAnsi="Tahoma" w:cs="Tahoma"/>
          <w:sz w:val="24"/>
          <w:szCs w:val="24"/>
        </w:rPr>
        <w:t>Comm</w:t>
      </w:r>
      <w:proofErr w:type="spellEnd"/>
      <w:r w:rsidRPr="006E2334">
        <w:rPr>
          <w:rFonts w:ascii="Tahoma" w:eastAsia="Times New Roman" w:hAnsi="Tahoma" w:cs="Tahoma"/>
          <w:sz w:val="24"/>
          <w:szCs w:val="24"/>
        </w:rPr>
        <w:t xml:space="preserve"> ltd. </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Ademolekun</w:t>
      </w:r>
      <w:proofErr w:type="spellEnd"/>
      <w:proofErr w:type="gramStart"/>
      <w:r w:rsidRPr="006E2334">
        <w:rPr>
          <w:rFonts w:ascii="Tahoma" w:eastAsia="Times New Roman" w:hAnsi="Tahoma" w:cs="Tahoma"/>
          <w:sz w:val="24"/>
          <w:szCs w:val="24"/>
        </w:rPr>
        <w:t>,  L</w:t>
      </w:r>
      <w:proofErr w:type="gramEnd"/>
      <w:r w:rsidRPr="006E2334">
        <w:rPr>
          <w:rFonts w:ascii="Tahoma" w:eastAsia="Times New Roman" w:hAnsi="Tahoma" w:cs="Tahoma"/>
          <w:sz w:val="24"/>
          <w:szCs w:val="24"/>
        </w:rPr>
        <w:t xml:space="preserve">.  (2002). Central </w:t>
      </w:r>
      <w:proofErr w:type="gramStart"/>
      <w:r w:rsidRPr="006E2334">
        <w:rPr>
          <w:rFonts w:ascii="Tahoma" w:eastAsia="Times New Roman" w:hAnsi="Tahoma" w:cs="Tahoma"/>
          <w:sz w:val="24"/>
          <w:szCs w:val="24"/>
        </w:rPr>
        <w:t>government  organization</w:t>
      </w:r>
      <w:proofErr w:type="gramEnd"/>
      <w:r w:rsidRPr="006E2334">
        <w:rPr>
          <w:rFonts w:ascii="Tahoma" w:eastAsia="Times New Roman" w:hAnsi="Tahoma" w:cs="Tahoma"/>
          <w:sz w:val="24"/>
          <w:szCs w:val="24"/>
        </w:rPr>
        <w:t xml:space="preserve"> in  </w:t>
      </w:r>
      <w:proofErr w:type="spellStart"/>
      <w:r w:rsidRPr="006E2334">
        <w:rPr>
          <w:rFonts w:ascii="Tahoma" w:eastAsia="Times New Roman" w:hAnsi="Tahoma" w:cs="Tahoma"/>
          <w:sz w:val="24"/>
          <w:szCs w:val="24"/>
        </w:rPr>
        <w:t>Ladipo</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Ademolekun</w:t>
      </w:r>
      <w:proofErr w:type="spellEnd"/>
      <w:r w:rsidRPr="006E2334">
        <w:rPr>
          <w:rFonts w:ascii="Tahoma" w:eastAsia="Times New Roman" w:hAnsi="Tahoma" w:cs="Tahoma"/>
          <w:sz w:val="24"/>
          <w:szCs w:val="24"/>
        </w:rPr>
        <w:t xml:space="preserve">  Public administration in Africa. Main issues and selected country studies, Ibadan: </w:t>
      </w:r>
      <w:proofErr w:type="spellStart"/>
      <w:r w:rsidRPr="006E2334">
        <w:rPr>
          <w:rFonts w:ascii="Tahoma" w:eastAsia="Times New Roman" w:hAnsi="Tahoma" w:cs="Tahoma"/>
          <w:sz w:val="24"/>
          <w:szCs w:val="24"/>
        </w:rPr>
        <w:t>SpectruBooks</w:t>
      </w:r>
      <w:proofErr w:type="spellEnd"/>
      <w:r w:rsidRPr="006E2334">
        <w:rPr>
          <w:rFonts w:ascii="Tahoma" w:eastAsia="Times New Roman" w:hAnsi="Tahoma" w:cs="Tahoma"/>
          <w:sz w:val="24"/>
          <w:szCs w:val="24"/>
        </w:rPr>
        <w:t xml:space="preserve">.  </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lastRenderedPageBreak/>
        <w:t>Adetokunbo</w:t>
      </w:r>
      <w:proofErr w:type="spellEnd"/>
      <w:proofErr w:type="gramStart"/>
      <w:r w:rsidRPr="006E2334">
        <w:rPr>
          <w:rFonts w:ascii="Tahoma" w:eastAsia="Times New Roman" w:hAnsi="Tahoma" w:cs="Tahoma"/>
          <w:sz w:val="24"/>
          <w:szCs w:val="24"/>
        </w:rPr>
        <w:t>,  L</w:t>
      </w:r>
      <w:proofErr w:type="gramEnd"/>
      <w:r w:rsidRPr="006E2334">
        <w:rPr>
          <w:rFonts w:ascii="Tahoma" w:eastAsia="Times New Roman" w:hAnsi="Tahoma" w:cs="Tahoma"/>
          <w:sz w:val="24"/>
          <w:szCs w:val="24"/>
        </w:rPr>
        <w:t xml:space="preserve">.  (2007). Short </w:t>
      </w:r>
      <w:proofErr w:type="gramStart"/>
      <w:r w:rsidRPr="006E2334">
        <w:rPr>
          <w:rFonts w:ascii="Tahoma" w:eastAsia="Times New Roman" w:hAnsi="Tahoma" w:cs="Tahoma"/>
          <w:sz w:val="24"/>
          <w:szCs w:val="24"/>
        </w:rPr>
        <w:t>textbook  of</w:t>
      </w:r>
      <w:proofErr w:type="gramEnd"/>
      <w:r w:rsidRPr="006E2334">
        <w:rPr>
          <w:rFonts w:ascii="Tahoma" w:eastAsia="Times New Roman" w:hAnsi="Tahoma" w:cs="Tahoma"/>
          <w:sz w:val="24"/>
          <w:szCs w:val="24"/>
        </w:rPr>
        <w:t xml:space="preserve">  public  health  medicine  for  the  tropics. London: Book power. </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Akanji</w:t>
      </w:r>
      <w:proofErr w:type="spellEnd"/>
      <w:proofErr w:type="gramStart"/>
      <w:r w:rsidRPr="006E2334">
        <w:rPr>
          <w:rFonts w:ascii="Tahoma" w:eastAsia="Times New Roman" w:hAnsi="Tahoma" w:cs="Tahoma"/>
          <w:sz w:val="24"/>
          <w:szCs w:val="24"/>
        </w:rPr>
        <w:t>,  O</w:t>
      </w:r>
      <w:proofErr w:type="gramEnd"/>
      <w:r w:rsidRPr="006E2334">
        <w:rPr>
          <w:rFonts w:ascii="Tahoma" w:eastAsia="Times New Roman" w:hAnsi="Tahoma" w:cs="Tahoma"/>
          <w:sz w:val="24"/>
          <w:szCs w:val="24"/>
        </w:rPr>
        <w:t xml:space="preserve">.  (2005). </w:t>
      </w:r>
      <w:proofErr w:type="gramStart"/>
      <w:r w:rsidRPr="006E2334">
        <w:rPr>
          <w:rFonts w:ascii="Tahoma" w:eastAsia="Times New Roman" w:hAnsi="Tahoma" w:cs="Tahoma"/>
          <w:sz w:val="24"/>
          <w:szCs w:val="24"/>
        </w:rPr>
        <w:t>Perspective  on</w:t>
      </w:r>
      <w:proofErr w:type="gramEnd"/>
      <w:r w:rsidRPr="006E2334">
        <w:rPr>
          <w:rFonts w:ascii="Tahoma" w:eastAsia="Times New Roman" w:hAnsi="Tahoma" w:cs="Tahoma"/>
          <w:sz w:val="24"/>
          <w:szCs w:val="24"/>
        </w:rPr>
        <w:t xml:space="preserve"> workplace  conflict  management  and new  approaches  to the  21stcentury. In </w:t>
      </w:r>
      <w:proofErr w:type="gramStart"/>
      <w:r w:rsidRPr="006E2334">
        <w:rPr>
          <w:rFonts w:ascii="Tahoma" w:eastAsia="Times New Roman" w:hAnsi="Tahoma" w:cs="Tahoma"/>
          <w:sz w:val="24"/>
          <w:szCs w:val="24"/>
        </w:rPr>
        <w:t>1.0  Albert</w:t>
      </w:r>
      <w:proofErr w:type="gram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ed</w:t>
      </w:r>
      <w:proofErr w:type="spell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Perspective  on</w:t>
      </w:r>
      <w:proofErr w:type="gramEnd"/>
      <w:r w:rsidRPr="006E2334">
        <w:rPr>
          <w:rFonts w:ascii="Tahoma" w:eastAsia="Times New Roman" w:hAnsi="Tahoma" w:cs="Tahoma"/>
          <w:sz w:val="24"/>
          <w:szCs w:val="24"/>
        </w:rPr>
        <w:t xml:space="preserve"> peace  and  conflict  in Africa. Ibadan: John Archers Publishers.    </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Amobi</w:t>
      </w:r>
      <w:proofErr w:type="spellEnd"/>
      <w:proofErr w:type="gramStart"/>
      <w:r w:rsidRPr="006E2334">
        <w:rPr>
          <w:rFonts w:ascii="Tahoma" w:eastAsia="Times New Roman" w:hAnsi="Tahoma" w:cs="Tahoma"/>
          <w:sz w:val="24"/>
          <w:szCs w:val="24"/>
        </w:rPr>
        <w:t>,  I</w:t>
      </w:r>
      <w:proofErr w:type="gram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Orogun</w:t>
      </w:r>
      <w:proofErr w:type="spellEnd"/>
      <w:proofErr w:type="gramStart"/>
      <w:r w:rsidRPr="006E2334">
        <w:rPr>
          <w:rFonts w:ascii="Tahoma" w:eastAsia="Times New Roman" w:hAnsi="Tahoma" w:cs="Tahoma"/>
          <w:sz w:val="24"/>
          <w:szCs w:val="24"/>
        </w:rPr>
        <w:t>,  W</w:t>
      </w:r>
      <w:proofErr w:type="gram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 xml:space="preserve">and  </w:t>
      </w:r>
      <w:proofErr w:type="spellStart"/>
      <w:r w:rsidRPr="006E2334">
        <w:rPr>
          <w:rFonts w:ascii="Tahoma" w:eastAsia="Times New Roman" w:hAnsi="Tahoma" w:cs="Tahoma"/>
          <w:sz w:val="24"/>
          <w:szCs w:val="24"/>
        </w:rPr>
        <w:t>Igbelina</w:t>
      </w:r>
      <w:proofErr w:type="gramEnd"/>
      <w:r w:rsidRPr="006E2334">
        <w:rPr>
          <w:rFonts w:ascii="Tahoma" w:eastAsia="Times New Roman" w:hAnsi="Tahoma" w:cs="Tahoma"/>
          <w:sz w:val="24"/>
          <w:szCs w:val="24"/>
        </w:rPr>
        <w:t>-Igbokwe</w:t>
      </w:r>
      <w:proofErr w:type="spellEnd"/>
      <w:r w:rsidRPr="006E2334">
        <w:rPr>
          <w:rFonts w:ascii="Tahoma" w:eastAsia="Times New Roman" w:hAnsi="Tahoma" w:cs="Tahoma"/>
          <w:sz w:val="24"/>
          <w:szCs w:val="24"/>
        </w:rPr>
        <w:t>,  N.  (2005). “SEED” review</w:t>
      </w:r>
      <w:proofErr w:type="gramStart"/>
      <w:r w:rsidRPr="006E2334">
        <w:rPr>
          <w:rFonts w:ascii="Tahoma" w:eastAsia="Times New Roman" w:hAnsi="Tahoma" w:cs="Tahoma"/>
          <w:sz w:val="24"/>
          <w:szCs w:val="24"/>
        </w:rPr>
        <w:t>,  south</w:t>
      </w:r>
      <w:proofErr w:type="gramEnd"/>
      <w:r w:rsidRPr="006E2334">
        <w:rPr>
          <w:rFonts w:ascii="Tahoma" w:eastAsia="Times New Roman" w:hAnsi="Tahoma" w:cs="Tahoma"/>
          <w:sz w:val="24"/>
          <w:szCs w:val="24"/>
        </w:rPr>
        <w:t xml:space="preserve">-east  zone Enugu: Department for International Development.  </w:t>
      </w:r>
      <w:proofErr w:type="spellStart"/>
      <w:proofErr w:type="gramStart"/>
      <w:r w:rsidRPr="006E2334">
        <w:rPr>
          <w:rFonts w:ascii="Tahoma" w:eastAsia="Times New Roman" w:hAnsi="Tahoma" w:cs="Tahoma"/>
          <w:sz w:val="24"/>
          <w:szCs w:val="24"/>
        </w:rPr>
        <w:t>Banjoke</w:t>
      </w:r>
      <w:proofErr w:type="spellEnd"/>
      <w:r w:rsidRPr="006E2334">
        <w:rPr>
          <w:rFonts w:ascii="Tahoma" w:eastAsia="Times New Roman" w:hAnsi="Tahoma" w:cs="Tahoma"/>
          <w:sz w:val="24"/>
          <w:szCs w:val="24"/>
        </w:rPr>
        <w:t>, S. (2006).</w:t>
      </w:r>
      <w:proofErr w:type="gramEnd"/>
      <w:r w:rsidRPr="006E2334">
        <w:rPr>
          <w:rFonts w:ascii="Tahoma" w:eastAsia="Times New Roman" w:hAnsi="Tahoma" w:cs="Tahoma"/>
          <w:sz w:val="24"/>
          <w:szCs w:val="24"/>
        </w:rPr>
        <w:t xml:space="preserve"> Managing corporate reward system, Lagos: </w:t>
      </w:r>
      <w:proofErr w:type="spellStart"/>
      <w:r w:rsidRPr="006E2334">
        <w:rPr>
          <w:rFonts w:ascii="Tahoma" w:eastAsia="Times New Roman" w:hAnsi="Tahoma" w:cs="Tahoma"/>
          <w:sz w:val="24"/>
          <w:szCs w:val="24"/>
        </w:rPr>
        <w:t>Pumak</w:t>
      </w:r>
      <w:proofErr w:type="spellEnd"/>
      <w:r w:rsidRPr="006E2334">
        <w:rPr>
          <w:rFonts w:ascii="Tahoma" w:eastAsia="Times New Roman" w:hAnsi="Tahoma" w:cs="Tahoma"/>
          <w:sz w:val="24"/>
          <w:szCs w:val="24"/>
        </w:rPr>
        <w:t xml:space="preserve"> Nig Ltd. </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Bertalanffy</w:t>
      </w:r>
      <w:proofErr w:type="spellEnd"/>
      <w:proofErr w:type="gramStart"/>
      <w:r w:rsidRPr="006E2334">
        <w:rPr>
          <w:rFonts w:ascii="Tahoma" w:eastAsia="Times New Roman" w:hAnsi="Tahoma" w:cs="Tahoma"/>
          <w:sz w:val="24"/>
          <w:szCs w:val="24"/>
        </w:rPr>
        <w:t>,  V</w:t>
      </w:r>
      <w:proofErr w:type="gramEnd"/>
      <w:r w:rsidRPr="006E2334">
        <w:rPr>
          <w:rFonts w:ascii="Tahoma" w:eastAsia="Times New Roman" w:hAnsi="Tahoma" w:cs="Tahoma"/>
          <w:sz w:val="24"/>
          <w:szCs w:val="24"/>
        </w:rPr>
        <w:t xml:space="preserve">.  (1968). General </w:t>
      </w:r>
      <w:proofErr w:type="gramStart"/>
      <w:r w:rsidRPr="006E2334">
        <w:rPr>
          <w:rFonts w:ascii="Tahoma" w:eastAsia="Times New Roman" w:hAnsi="Tahoma" w:cs="Tahoma"/>
          <w:sz w:val="24"/>
          <w:szCs w:val="24"/>
        </w:rPr>
        <w:t>systems  theory</w:t>
      </w:r>
      <w:proofErr w:type="gramEnd"/>
      <w:r w:rsidRPr="006E2334">
        <w:rPr>
          <w:rFonts w:ascii="Tahoma" w:eastAsia="Times New Roman" w:hAnsi="Tahoma" w:cs="Tahoma"/>
          <w:sz w:val="24"/>
          <w:szCs w:val="24"/>
        </w:rPr>
        <w:t xml:space="preserve">.  Foundations, development, applications New York: </w:t>
      </w:r>
      <w:proofErr w:type="spellStart"/>
      <w:r w:rsidRPr="006E2334">
        <w:rPr>
          <w:rFonts w:ascii="Tahoma" w:eastAsia="Times New Roman" w:hAnsi="Tahoma" w:cs="Tahoma"/>
          <w:sz w:val="24"/>
          <w:szCs w:val="24"/>
        </w:rPr>
        <w:t>Brazilier</w:t>
      </w:r>
      <w:proofErr w:type="spellEnd"/>
      <w:r w:rsidRPr="006E2334">
        <w:rPr>
          <w:rFonts w:ascii="Tahoma" w:eastAsia="Times New Roman" w:hAnsi="Tahoma" w:cs="Tahoma"/>
          <w:sz w:val="24"/>
          <w:szCs w:val="24"/>
        </w:rPr>
        <w:t xml:space="preserve">. </w:t>
      </w:r>
      <w:proofErr w:type="spellStart"/>
      <w:proofErr w:type="gramStart"/>
      <w:r w:rsidRPr="006E2334">
        <w:rPr>
          <w:rFonts w:ascii="Tahoma" w:eastAsia="Times New Roman" w:hAnsi="Tahoma" w:cs="Tahoma"/>
          <w:sz w:val="24"/>
          <w:szCs w:val="24"/>
        </w:rPr>
        <w:t>Chandararot</w:t>
      </w:r>
      <w:proofErr w:type="spellEnd"/>
      <w:r w:rsidRPr="006E2334">
        <w:rPr>
          <w:rFonts w:ascii="Tahoma" w:eastAsia="Times New Roman" w:hAnsi="Tahoma" w:cs="Tahoma"/>
          <w:sz w:val="24"/>
          <w:szCs w:val="24"/>
        </w:rPr>
        <w:t xml:space="preserve">, K. and </w:t>
      </w:r>
      <w:proofErr w:type="spellStart"/>
      <w:r w:rsidRPr="006E2334">
        <w:rPr>
          <w:rFonts w:ascii="Tahoma" w:eastAsia="Times New Roman" w:hAnsi="Tahoma" w:cs="Tahoma"/>
          <w:sz w:val="24"/>
          <w:szCs w:val="24"/>
        </w:rPr>
        <w:t>Dannet</w:t>
      </w:r>
      <w:proofErr w:type="spellEnd"/>
      <w:r w:rsidRPr="006E2334">
        <w:rPr>
          <w:rFonts w:ascii="Tahoma" w:eastAsia="Times New Roman" w:hAnsi="Tahoma" w:cs="Tahoma"/>
          <w:sz w:val="24"/>
          <w:szCs w:val="24"/>
        </w:rPr>
        <w:t>, L. (2012).</w:t>
      </w:r>
      <w:proofErr w:type="gramEnd"/>
      <w:r w:rsidRPr="006E2334">
        <w:rPr>
          <w:rFonts w:ascii="Tahoma" w:eastAsia="Times New Roman" w:hAnsi="Tahoma" w:cs="Tahoma"/>
          <w:sz w:val="24"/>
          <w:szCs w:val="24"/>
        </w:rPr>
        <w:t xml:space="preserve"> A study on trade union strategies on minimum wage </w:t>
      </w:r>
      <w:proofErr w:type="gramStart"/>
      <w:r w:rsidRPr="006E2334">
        <w:rPr>
          <w:rFonts w:ascii="Tahoma" w:eastAsia="Times New Roman" w:hAnsi="Tahoma" w:cs="Tahoma"/>
          <w:sz w:val="24"/>
          <w:szCs w:val="24"/>
        </w:rPr>
        <w:t>determination  and</w:t>
      </w:r>
      <w:proofErr w:type="gramEnd"/>
      <w:r w:rsidRPr="006E2334">
        <w:rPr>
          <w:rFonts w:ascii="Tahoma" w:eastAsia="Times New Roman" w:hAnsi="Tahoma" w:cs="Tahoma"/>
          <w:sz w:val="24"/>
          <w:szCs w:val="24"/>
        </w:rPr>
        <w:t xml:space="preserve">  setting  in </w:t>
      </w:r>
      <w:proofErr w:type="spellStart"/>
      <w:r w:rsidRPr="006E2334">
        <w:rPr>
          <w:rFonts w:ascii="Tahoma" w:eastAsia="Times New Roman" w:hAnsi="Tahoma" w:cs="Tahoma"/>
          <w:sz w:val="24"/>
          <w:szCs w:val="24"/>
        </w:rPr>
        <w:t>cambodia</w:t>
      </w:r>
      <w:proofErr w:type="spellEnd"/>
      <w:r w:rsidRPr="006E2334">
        <w:rPr>
          <w:rFonts w:ascii="Tahoma" w:eastAsia="Times New Roman" w:hAnsi="Tahoma" w:cs="Tahoma"/>
          <w:sz w:val="24"/>
          <w:szCs w:val="24"/>
        </w:rPr>
        <w:t xml:space="preserve">-final  report.  Geneva:  </w:t>
      </w:r>
      <w:proofErr w:type="gramStart"/>
      <w:r w:rsidRPr="006E2334">
        <w:rPr>
          <w:rFonts w:ascii="Tahoma" w:eastAsia="Times New Roman" w:hAnsi="Tahoma" w:cs="Tahoma"/>
          <w:sz w:val="24"/>
          <w:szCs w:val="24"/>
        </w:rPr>
        <w:t>Cambodia  Institute</w:t>
      </w:r>
      <w:proofErr w:type="gramEnd"/>
      <w:r w:rsidRPr="006E2334">
        <w:rPr>
          <w:rFonts w:ascii="Tahoma" w:eastAsia="Times New Roman" w:hAnsi="Tahoma" w:cs="Tahoma"/>
          <w:sz w:val="24"/>
          <w:szCs w:val="24"/>
        </w:rPr>
        <w:t xml:space="preserve">  of </w:t>
      </w:r>
    </w:p>
    <w:p w:rsidR="00F912AF" w:rsidRPr="006E2334" w:rsidRDefault="00F912AF" w:rsidP="00F912AF">
      <w:pPr>
        <w:spacing w:after="0" w:line="360" w:lineRule="auto"/>
        <w:ind w:firstLine="720"/>
        <w:jc w:val="both"/>
        <w:rPr>
          <w:rFonts w:ascii="Tahoma" w:eastAsia="Times New Roman" w:hAnsi="Tahoma" w:cs="Tahoma"/>
          <w:sz w:val="24"/>
          <w:szCs w:val="24"/>
        </w:rPr>
      </w:pPr>
      <w:proofErr w:type="gramStart"/>
      <w:r w:rsidRPr="006E2334">
        <w:rPr>
          <w:rFonts w:ascii="Tahoma" w:eastAsia="Times New Roman" w:hAnsi="Tahoma" w:cs="Tahoma"/>
          <w:sz w:val="24"/>
          <w:szCs w:val="24"/>
        </w:rPr>
        <w:t>Development Study.</w:t>
      </w:r>
      <w:proofErr w:type="gramEnd"/>
      <w:r w:rsidRPr="006E2334">
        <w:rPr>
          <w:rFonts w:ascii="Tahoma" w:eastAsia="Times New Roman" w:hAnsi="Tahoma" w:cs="Tahoma"/>
          <w:sz w:val="24"/>
          <w:szCs w:val="24"/>
        </w:rPr>
        <w:t xml:space="preserve"> </w:t>
      </w:r>
    </w:p>
    <w:p w:rsidR="00F912AF" w:rsidRPr="006E2334" w:rsidRDefault="00F912AF" w:rsidP="00F912AF">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Coleman, N. (2013). </w:t>
      </w:r>
      <w:proofErr w:type="gramStart"/>
      <w:r w:rsidRPr="006E2334">
        <w:rPr>
          <w:rFonts w:ascii="Tahoma" w:eastAsia="Times New Roman" w:hAnsi="Tahoma" w:cs="Tahoma"/>
          <w:sz w:val="24"/>
          <w:szCs w:val="24"/>
        </w:rPr>
        <w:t>Toward a national minimum wage.</w:t>
      </w:r>
      <w:proofErr w:type="gramEnd"/>
      <w:r w:rsidRPr="006E2334">
        <w:rPr>
          <w:rFonts w:ascii="Tahoma" w:eastAsia="Times New Roman" w:hAnsi="Tahoma" w:cs="Tahoma"/>
          <w:sz w:val="24"/>
          <w:szCs w:val="24"/>
        </w:rPr>
        <w:t xml:space="preserve"> South Africa: </w:t>
      </w:r>
      <w:proofErr w:type="spellStart"/>
      <w:r w:rsidRPr="006E2334">
        <w:rPr>
          <w:rFonts w:ascii="Tahoma" w:eastAsia="Times New Roman" w:hAnsi="Tahoma" w:cs="Tahoma"/>
          <w:sz w:val="24"/>
          <w:szCs w:val="24"/>
        </w:rPr>
        <w:t>Cosatu</w:t>
      </w:r>
      <w:proofErr w:type="spellEnd"/>
      <w:r w:rsidRPr="006E2334">
        <w:rPr>
          <w:rFonts w:ascii="Tahoma" w:eastAsia="Times New Roman" w:hAnsi="Tahoma" w:cs="Tahoma"/>
          <w:sz w:val="24"/>
          <w:szCs w:val="24"/>
        </w:rPr>
        <w:t xml:space="preserve"> Publishers. </w:t>
      </w:r>
      <w:proofErr w:type="spellStart"/>
      <w:r w:rsidRPr="006E2334">
        <w:rPr>
          <w:rFonts w:ascii="Tahoma" w:eastAsia="Times New Roman" w:hAnsi="Tahoma" w:cs="Tahoma"/>
          <w:sz w:val="24"/>
          <w:szCs w:val="24"/>
        </w:rPr>
        <w:t>Dajana</w:t>
      </w:r>
      <w:proofErr w:type="spellEnd"/>
      <w:proofErr w:type="gramStart"/>
      <w:r w:rsidRPr="006E2334">
        <w:rPr>
          <w:rFonts w:ascii="Tahoma" w:eastAsia="Times New Roman" w:hAnsi="Tahoma" w:cs="Tahoma"/>
          <w:sz w:val="24"/>
          <w:szCs w:val="24"/>
        </w:rPr>
        <w:t>,  C</w:t>
      </w:r>
      <w:proofErr w:type="gram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 xml:space="preserve">and  </w:t>
      </w:r>
      <w:proofErr w:type="spellStart"/>
      <w:r w:rsidRPr="006E2334">
        <w:rPr>
          <w:rFonts w:ascii="Tahoma" w:eastAsia="Times New Roman" w:hAnsi="Tahoma" w:cs="Tahoma"/>
          <w:sz w:val="24"/>
          <w:szCs w:val="24"/>
        </w:rPr>
        <w:t>Tonislau</w:t>
      </w:r>
      <w:proofErr w:type="spellEnd"/>
      <w:proofErr w:type="gramEnd"/>
      <w:r w:rsidRPr="006E2334">
        <w:rPr>
          <w:rFonts w:ascii="Tahoma" w:eastAsia="Times New Roman" w:hAnsi="Tahoma" w:cs="Tahoma"/>
          <w:sz w:val="24"/>
          <w:szCs w:val="24"/>
        </w:rPr>
        <w:t xml:space="preserve">,  C.  (2010). Macro  and micro  aspects  of  standard  of  living  and quality  of  life  in  a  small  transition  economy:  The case of  Croatia. Croatia:  JEL classification. </w:t>
      </w:r>
    </w:p>
    <w:p w:rsidR="00F912AF" w:rsidRPr="006E2334" w:rsidRDefault="00F912AF" w:rsidP="00F912AF">
      <w:pPr>
        <w:spacing w:after="0" w:line="360" w:lineRule="auto"/>
        <w:jc w:val="both"/>
        <w:rPr>
          <w:rFonts w:ascii="Tahoma" w:eastAsia="Times New Roman" w:hAnsi="Tahoma" w:cs="Tahoma"/>
          <w:sz w:val="24"/>
          <w:szCs w:val="24"/>
        </w:rPr>
      </w:pPr>
      <w:proofErr w:type="spellStart"/>
      <w:r w:rsidRPr="006E2334">
        <w:rPr>
          <w:rFonts w:ascii="Tahoma" w:eastAsia="Times New Roman" w:hAnsi="Tahoma" w:cs="Tahoma"/>
          <w:sz w:val="24"/>
          <w:szCs w:val="24"/>
        </w:rPr>
        <w:t>Drubbel</w:t>
      </w:r>
      <w:proofErr w:type="spellEnd"/>
      <w:proofErr w:type="gramStart"/>
      <w:r w:rsidRPr="006E2334">
        <w:rPr>
          <w:rFonts w:ascii="Tahoma" w:eastAsia="Times New Roman" w:hAnsi="Tahoma" w:cs="Tahoma"/>
          <w:sz w:val="24"/>
          <w:szCs w:val="24"/>
        </w:rPr>
        <w:t>,  B</w:t>
      </w:r>
      <w:proofErr w:type="gramEnd"/>
      <w:r w:rsidRPr="006E2334">
        <w:rPr>
          <w:rFonts w:ascii="Tahoma" w:eastAsia="Times New Roman" w:hAnsi="Tahoma" w:cs="Tahoma"/>
          <w:sz w:val="24"/>
          <w:szCs w:val="24"/>
        </w:rPr>
        <w:t xml:space="preserve">. (ed.). (2001). </w:t>
      </w:r>
      <w:proofErr w:type="gramStart"/>
      <w:r w:rsidRPr="006E2334">
        <w:rPr>
          <w:rFonts w:ascii="Tahoma" w:eastAsia="Times New Roman" w:hAnsi="Tahoma" w:cs="Tahoma"/>
          <w:sz w:val="24"/>
          <w:szCs w:val="24"/>
        </w:rPr>
        <w:t>The  21st</w:t>
      </w:r>
      <w:proofErr w:type="gramEnd"/>
      <w:r w:rsidRPr="006E2334">
        <w:rPr>
          <w:rFonts w:ascii="Tahoma" w:eastAsia="Times New Roman" w:hAnsi="Tahoma" w:cs="Tahoma"/>
          <w:sz w:val="24"/>
          <w:szCs w:val="24"/>
        </w:rPr>
        <w:t xml:space="preserve"> century </w:t>
      </w:r>
      <w:proofErr w:type="spellStart"/>
      <w:r w:rsidRPr="006E2334">
        <w:rPr>
          <w:rFonts w:ascii="Tahoma" w:eastAsia="Times New Roman" w:hAnsi="Tahoma" w:cs="Tahoma"/>
          <w:sz w:val="24"/>
          <w:szCs w:val="24"/>
        </w:rPr>
        <w:t>webster’s</w:t>
      </w:r>
      <w:proofErr w:type="spellEnd"/>
      <w:r w:rsidRPr="006E2334">
        <w:rPr>
          <w:rFonts w:ascii="Tahoma" w:eastAsia="Times New Roman" w:hAnsi="Tahoma" w:cs="Tahoma"/>
          <w:sz w:val="24"/>
          <w:szCs w:val="24"/>
        </w:rPr>
        <w:t xml:space="preserve"> international encyclopedia. (1</w:t>
      </w:r>
    </w:p>
    <w:p w:rsidR="00F912AF" w:rsidRPr="006E2334" w:rsidRDefault="00F912AF" w:rsidP="00F912AF">
      <w:pPr>
        <w:spacing w:after="0" w:line="360" w:lineRule="auto"/>
        <w:ind w:firstLine="720"/>
        <w:jc w:val="both"/>
        <w:rPr>
          <w:rFonts w:ascii="Tahoma" w:eastAsia="Times New Roman" w:hAnsi="Tahoma" w:cs="Tahoma"/>
          <w:sz w:val="24"/>
          <w:szCs w:val="24"/>
        </w:rPr>
      </w:pPr>
      <w:proofErr w:type="spellStart"/>
      <w:proofErr w:type="gramStart"/>
      <w:r w:rsidRPr="006E2334">
        <w:rPr>
          <w:rFonts w:ascii="Tahoma" w:eastAsia="Times New Roman" w:hAnsi="Tahoma" w:cs="Tahoma"/>
          <w:sz w:val="24"/>
          <w:szCs w:val="24"/>
        </w:rPr>
        <w:t>st</w:t>
      </w:r>
      <w:proofErr w:type="spellEnd"/>
      <w:proofErr w:type="gramEnd"/>
      <w:r w:rsidRPr="006E2334">
        <w:rPr>
          <w:rFonts w:ascii="Tahoma" w:eastAsia="Times New Roman" w:hAnsi="Tahoma" w:cs="Tahoma"/>
          <w:sz w:val="24"/>
          <w:szCs w:val="24"/>
        </w:rPr>
        <w:t xml:space="preserve"> ed.). Columbia: Trident Press International  </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Eme</w:t>
      </w:r>
      <w:proofErr w:type="spellEnd"/>
      <w:proofErr w:type="gramStart"/>
      <w:r w:rsidRPr="006E2334">
        <w:rPr>
          <w:rFonts w:ascii="Tahoma" w:eastAsia="Times New Roman" w:hAnsi="Tahoma" w:cs="Tahoma"/>
          <w:sz w:val="24"/>
          <w:szCs w:val="24"/>
        </w:rPr>
        <w:t>,  O</w:t>
      </w:r>
      <w:proofErr w:type="gramEnd"/>
      <w:r w:rsidRPr="006E2334">
        <w:rPr>
          <w:rFonts w:ascii="Tahoma" w:eastAsia="Times New Roman" w:hAnsi="Tahoma" w:cs="Tahoma"/>
          <w:sz w:val="24"/>
          <w:szCs w:val="24"/>
        </w:rPr>
        <w:t xml:space="preserve">.  (2010). Trade </w:t>
      </w:r>
      <w:proofErr w:type="gramStart"/>
      <w:r w:rsidRPr="006E2334">
        <w:rPr>
          <w:rFonts w:ascii="Tahoma" w:eastAsia="Times New Roman" w:hAnsi="Tahoma" w:cs="Tahoma"/>
          <w:sz w:val="24"/>
          <w:szCs w:val="24"/>
        </w:rPr>
        <w:t>union  and</w:t>
      </w:r>
      <w:proofErr w:type="gramEnd"/>
      <w:r w:rsidRPr="006E2334">
        <w:rPr>
          <w:rFonts w:ascii="Tahoma" w:eastAsia="Times New Roman" w:hAnsi="Tahoma" w:cs="Tahoma"/>
          <w:sz w:val="24"/>
          <w:szCs w:val="24"/>
        </w:rPr>
        <w:t xml:space="preserve">  employee welfare  in  Nigeria:  Implications  of  minimum wage on industrial relations work and productivity. In </w:t>
      </w:r>
      <w:proofErr w:type="spellStart"/>
      <w:r w:rsidRPr="006E2334">
        <w:rPr>
          <w:rFonts w:ascii="Tahoma" w:eastAsia="Times New Roman" w:hAnsi="Tahoma" w:cs="Tahoma"/>
          <w:sz w:val="24"/>
          <w:szCs w:val="24"/>
        </w:rPr>
        <w:t>Onah</w:t>
      </w:r>
      <w:proofErr w:type="gramStart"/>
      <w:r w:rsidRPr="006E2334">
        <w:rPr>
          <w:rFonts w:ascii="Tahoma" w:eastAsia="Times New Roman" w:hAnsi="Tahoma" w:cs="Tahoma"/>
          <w:sz w:val="24"/>
          <w:szCs w:val="24"/>
        </w:rPr>
        <w:t>,R</w:t>
      </w:r>
      <w:proofErr w:type="spellEnd"/>
      <w:proofErr w:type="gramEnd"/>
      <w:r w:rsidRPr="006E2334">
        <w:rPr>
          <w:rFonts w:ascii="Tahoma" w:eastAsia="Times New Roman" w:hAnsi="Tahoma" w:cs="Tahoma"/>
          <w:sz w:val="24"/>
          <w:szCs w:val="24"/>
        </w:rPr>
        <w:t xml:space="preserve"> and </w:t>
      </w:r>
      <w:proofErr w:type="spellStart"/>
      <w:r w:rsidRPr="006E2334">
        <w:rPr>
          <w:rFonts w:ascii="Tahoma" w:eastAsia="Times New Roman" w:hAnsi="Tahoma" w:cs="Tahoma"/>
          <w:sz w:val="24"/>
          <w:szCs w:val="24"/>
        </w:rPr>
        <w:t>Oguonu</w:t>
      </w:r>
      <w:proofErr w:type="spellEnd"/>
      <w:r w:rsidRPr="006E2334">
        <w:rPr>
          <w:rFonts w:ascii="Tahoma" w:eastAsia="Times New Roman" w:hAnsi="Tahoma" w:cs="Tahoma"/>
          <w:sz w:val="24"/>
          <w:szCs w:val="24"/>
        </w:rPr>
        <w:t>, C. (</w:t>
      </w:r>
      <w:proofErr w:type="spellStart"/>
      <w:r w:rsidRPr="006E2334">
        <w:rPr>
          <w:rFonts w:ascii="Tahoma" w:eastAsia="Times New Roman" w:hAnsi="Tahoma" w:cs="Tahoma"/>
          <w:sz w:val="24"/>
          <w:szCs w:val="24"/>
        </w:rPr>
        <w:t>eds</w:t>
      </w:r>
      <w:proofErr w:type="spell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Readings in public administration.</w:t>
      </w:r>
      <w:proofErr w:type="gram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Nsukka</w:t>
      </w:r>
      <w:proofErr w:type="spellEnd"/>
      <w:r w:rsidRPr="006E2334">
        <w:rPr>
          <w:rFonts w:ascii="Tahoma" w:eastAsia="Times New Roman" w:hAnsi="Tahoma" w:cs="Tahoma"/>
          <w:sz w:val="24"/>
          <w:szCs w:val="24"/>
        </w:rPr>
        <w:t xml:space="preserve">: University of Nigeria press Ltd.   </w:t>
      </w:r>
      <w:proofErr w:type="spellStart"/>
      <w:r w:rsidRPr="006E2334">
        <w:rPr>
          <w:rFonts w:ascii="Tahoma" w:eastAsia="Times New Roman" w:hAnsi="Tahoma" w:cs="Tahoma"/>
          <w:sz w:val="24"/>
          <w:szCs w:val="24"/>
        </w:rPr>
        <w:t>Eyrand</w:t>
      </w:r>
      <w:proofErr w:type="spellEnd"/>
      <w:proofErr w:type="gramStart"/>
      <w:r w:rsidRPr="006E2334">
        <w:rPr>
          <w:rFonts w:ascii="Tahoma" w:eastAsia="Times New Roman" w:hAnsi="Tahoma" w:cs="Tahoma"/>
          <w:sz w:val="24"/>
          <w:szCs w:val="24"/>
        </w:rPr>
        <w:t>,  F</w:t>
      </w:r>
      <w:proofErr w:type="gram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 xml:space="preserve">and  </w:t>
      </w:r>
      <w:proofErr w:type="spellStart"/>
      <w:r w:rsidRPr="006E2334">
        <w:rPr>
          <w:rFonts w:ascii="Tahoma" w:eastAsia="Times New Roman" w:hAnsi="Tahoma" w:cs="Tahoma"/>
          <w:sz w:val="24"/>
          <w:szCs w:val="24"/>
        </w:rPr>
        <w:t>Saget</w:t>
      </w:r>
      <w:proofErr w:type="spellEnd"/>
      <w:proofErr w:type="gramEnd"/>
      <w:r w:rsidRPr="006E2334">
        <w:rPr>
          <w:rFonts w:ascii="Tahoma" w:eastAsia="Times New Roman" w:hAnsi="Tahoma" w:cs="Tahoma"/>
          <w:sz w:val="24"/>
          <w:szCs w:val="24"/>
        </w:rPr>
        <w:t>,  C.  (2005)</w:t>
      </w:r>
      <w:proofErr w:type="gramStart"/>
      <w:r w:rsidRPr="006E2334">
        <w:rPr>
          <w:rFonts w:ascii="Tahoma" w:eastAsia="Times New Roman" w:hAnsi="Tahoma" w:cs="Tahoma"/>
          <w:sz w:val="24"/>
          <w:szCs w:val="24"/>
        </w:rPr>
        <w:t>.  The</w:t>
      </w:r>
      <w:proofErr w:type="gramEnd"/>
      <w:r w:rsidRPr="006E2334">
        <w:rPr>
          <w:rFonts w:ascii="Tahoma" w:eastAsia="Times New Roman" w:hAnsi="Tahoma" w:cs="Tahoma"/>
          <w:sz w:val="24"/>
          <w:szCs w:val="24"/>
        </w:rPr>
        <w:t xml:space="preserve"> </w:t>
      </w:r>
      <w:r w:rsidRPr="006E2334">
        <w:rPr>
          <w:rFonts w:ascii="Tahoma" w:eastAsia="Times New Roman" w:hAnsi="Tahoma" w:cs="Tahoma"/>
          <w:sz w:val="24"/>
          <w:szCs w:val="24"/>
        </w:rPr>
        <w:lastRenderedPageBreak/>
        <w:t xml:space="preserve">fundamentals  of minimum  wage  fixing.  Geneva: International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Organisation</w:t>
      </w:r>
      <w:proofErr w:type="spellEnd"/>
      <w:r w:rsidRPr="006E2334">
        <w:rPr>
          <w:rFonts w:ascii="Tahoma" w:eastAsia="Times New Roman" w:hAnsi="Tahoma" w:cs="Tahoma"/>
          <w:sz w:val="24"/>
          <w:szCs w:val="24"/>
        </w:rPr>
        <w:t xml:space="preserve">. </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Ezeani</w:t>
      </w:r>
      <w:proofErr w:type="spellEnd"/>
      <w:r w:rsidRPr="006E2334">
        <w:rPr>
          <w:rFonts w:ascii="Tahoma" w:eastAsia="Times New Roman" w:hAnsi="Tahoma" w:cs="Tahoma"/>
          <w:sz w:val="24"/>
          <w:szCs w:val="24"/>
        </w:rPr>
        <w:t xml:space="preserve">, E. (2006). Fundamentals of public administration, Enugu: </w:t>
      </w:r>
      <w:proofErr w:type="spellStart"/>
      <w:r w:rsidRPr="006E2334">
        <w:rPr>
          <w:rFonts w:ascii="Tahoma" w:eastAsia="Times New Roman" w:hAnsi="Tahoma" w:cs="Tahoma"/>
          <w:sz w:val="24"/>
          <w:szCs w:val="24"/>
        </w:rPr>
        <w:t>Snaap</w:t>
      </w:r>
      <w:proofErr w:type="spellEnd"/>
      <w:r w:rsidRPr="006E2334">
        <w:rPr>
          <w:rFonts w:ascii="Tahoma" w:eastAsia="Times New Roman" w:hAnsi="Tahoma" w:cs="Tahoma"/>
          <w:sz w:val="24"/>
          <w:szCs w:val="24"/>
        </w:rPr>
        <w:t xml:space="preserve"> Press.  </w:t>
      </w:r>
      <w:proofErr w:type="spellStart"/>
      <w:r w:rsidRPr="006E2334">
        <w:rPr>
          <w:rFonts w:ascii="Tahoma" w:eastAsia="Times New Roman" w:hAnsi="Tahoma" w:cs="Tahoma"/>
          <w:sz w:val="24"/>
          <w:szCs w:val="24"/>
        </w:rPr>
        <w:t>Foguel</w:t>
      </w:r>
      <w:proofErr w:type="spellEnd"/>
      <w:proofErr w:type="gramStart"/>
      <w:r w:rsidRPr="006E2334">
        <w:rPr>
          <w:rFonts w:ascii="Tahoma" w:eastAsia="Times New Roman" w:hAnsi="Tahoma" w:cs="Tahoma"/>
          <w:sz w:val="24"/>
          <w:szCs w:val="24"/>
        </w:rPr>
        <w:t>,  M</w:t>
      </w:r>
      <w:proofErr w:type="gramEnd"/>
      <w:r w:rsidRPr="006E2334">
        <w:rPr>
          <w:rFonts w:ascii="Tahoma" w:eastAsia="Times New Roman" w:hAnsi="Tahoma" w:cs="Tahoma"/>
          <w:sz w:val="24"/>
          <w:szCs w:val="24"/>
        </w:rPr>
        <w:t>.  Ramos</w:t>
      </w:r>
      <w:proofErr w:type="gramStart"/>
      <w:r w:rsidRPr="006E2334">
        <w:rPr>
          <w:rFonts w:ascii="Tahoma" w:eastAsia="Times New Roman" w:hAnsi="Tahoma" w:cs="Tahoma"/>
          <w:sz w:val="24"/>
          <w:szCs w:val="24"/>
        </w:rPr>
        <w:t>,  L</w:t>
      </w:r>
      <w:proofErr w:type="gram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 xml:space="preserve">and  </w:t>
      </w:r>
      <w:proofErr w:type="spellStart"/>
      <w:r w:rsidRPr="006E2334">
        <w:rPr>
          <w:rFonts w:ascii="Tahoma" w:eastAsia="Times New Roman" w:hAnsi="Tahoma" w:cs="Tahoma"/>
          <w:sz w:val="24"/>
          <w:szCs w:val="24"/>
        </w:rPr>
        <w:t>Cameiro</w:t>
      </w:r>
      <w:proofErr w:type="spellEnd"/>
      <w:proofErr w:type="gramEnd"/>
      <w:r w:rsidRPr="006E2334">
        <w:rPr>
          <w:rFonts w:ascii="Tahoma" w:eastAsia="Times New Roman" w:hAnsi="Tahoma" w:cs="Tahoma"/>
          <w:sz w:val="24"/>
          <w:szCs w:val="24"/>
        </w:rPr>
        <w:t xml:space="preserve">,  F.  (2001). The impacts  of  the  minimum  wage  on  the </w:t>
      </w:r>
      <w:proofErr w:type="spellStart"/>
      <w:r w:rsidRPr="006E2334">
        <w:rPr>
          <w:rFonts w:ascii="Tahoma" w:eastAsia="Times New Roman" w:hAnsi="Tahoma" w:cs="Tahoma"/>
          <w:sz w:val="24"/>
          <w:szCs w:val="24"/>
        </w:rPr>
        <w:t>labour</w:t>
      </w:r>
      <w:proofErr w:type="spellEnd"/>
      <w:r w:rsidRPr="006E2334">
        <w:rPr>
          <w:rFonts w:ascii="Tahoma" w:eastAsia="Times New Roman" w:hAnsi="Tahoma" w:cs="Tahoma"/>
          <w:sz w:val="24"/>
          <w:szCs w:val="24"/>
        </w:rPr>
        <w:t xml:space="preserve">  market,  Poverty  and  fiscal  budget in  Brazil.  Brazil.  </w:t>
      </w:r>
      <w:proofErr w:type="gramStart"/>
      <w:r w:rsidRPr="006E2334">
        <w:rPr>
          <w:rFonts w:ascii="Tahoma" w:eastAsia="Times New Roman" w:hAnsi="Tahoma" w:cs="Tahoma"/>
          <w:sz w:val="24"/>
          <w:szCs w:val="24"/>
        </w:rPr>
        <w:t>Institute  de</w:t>
      </w:r>
      <w:proofErr w:type="gram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Pesquisa</w:t>
      </w:r>
      <w:proofErr w:type="spellEnd"/>
      <w:r w:rsidRPr="006E2334">
        <w:rPr>
          <w:rFonts w:ascii="Tahoma" w:eastAsia="Times New Roman" w:hAnsi="Tahoma" w:cs="Tahoma"/>
          <w:sz w:val="24"/>
          <w:szCs w:val="24"/>
        </w:rPr>
        <w:t xml:space="preserve"> Economical </w:t>
      </w:r>
      <w:proofErr w:type="spellStart"/>
      <w:r w:rsidRPr="006E2334">
        <w:rPr>
          <w:rFonts w:ascii="Tahoma" w:eastAsia="Times New Roman" w:hAnsi="Tahoma" w:cs="Tahoma"/>
          <w:sz w:val="24"/>
          <w:szCs w:val="24"/>
        </w:rPr>
        <w:t>Apliacade</w:t>
      </w:r>
      <w:proofErr w:type="spellEnd"/>
      <w:r w:rsidRPr="006E2334">
        <w:rPr>
          <w:rFonts w:ascii="Tahoma" w:eastAsia="Times New Roman" w:hAnsi="Tahoma" w:cs="Tahoma"/>
          <w:sz w:val="24"/>
          <w:szCs w:val="24"/>
        </w:rPr>
        <w:t>.</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Adegoke</w:t>
      </w:r>
      <w:proofErr w:type="spellEnd"/>
      <w:proofErr w:type="gramStart"/>
      <w:r w:rsidRPr="006E2334">
        <w:rPr>
          <w:rFonts w:ascii="Tahoma" w:eastAsia="Times New Roman" w:hAnsi="Tahoma" w:cs="Tahoma"/>
          <w:sz w:val="24"/>
          <w:szCs w:val="24"/>
        </w:rPr>
        <w:t>,  Y</w:t>
      </w:r>
      <w:proofErr w:type="gramEnd"/>
      <w:r w:rsidRPr="006E2334">
        <w:rPr>
          <w:rFonts w:ascii="Tahoma" w:eastAsia="Times New Roman" w:hAnsi="Tahoma" w:cs="Tahoma"/>
          <w:sz w:val="24"/>
          <w:szCs w:val="24"/>
        </w:rPr>
        <w:t xml:space="preserve">.  (2013). </w:t>
      </w:r>
      <w:proofErr w:type="gramStart"/>
      <w:r w:rsidRPr="006E2334">
        <w:rPr>
          <w:rFonts w:ascii="Tahoma" w:eastAsia="Times New Roman" w:hAnsi="Tahoma" w:cs="Tahoma"/>
          <w:sz w:val="24"/>
          <w:szCs w:val="24"/>
        </w:rPr>
        <w:t>Disparity  in</w:t>
      </w:r>
      <w:proofErr w:type="gramEnd"/>
      <w:r w:rsidRPr="006E2334">
        <w:rPr>
          <w:rFonts w:ascii="Tahoma" w:eastAsia="Times New Roman" w:hAnsi="Tahoma" w:cs="Tahoma"/>
          <w:sz w:val="24"/>
          <w:szCs w:val="24"/>
        </w:rPr>
        <w:t xml:space="preserve"> income  distribution in  Nigeria: A </w:t>
      </w:r>
      <w:proofErr w:type="spellStart"/>
      <w:r w:rsidRPr="006E2334">
        <w:rPr>
          <w:rFonts w:ascii="Tahoma" w:eastAsia="Times New Roman" w:hAnsi="Tahoma" w:cs="Tahoma"/>
          <w:sz w:val="24"/>
          <w:szCs w:val="24"/>
        </w:rPr>
        <w:t>lorenz</w:t>
      </w:r>
      <w:proofErr w:type="spellEnd"/>
      <w:r w:rsidRPr="006E2334">
        <w:rPr>
          <w:rFonts w:ascii="Tahoma" w:eastAsia="Times New Roman" w:hAnsi="Tahoma" w:cs="Tahoma"/>
          <w:sz w:val="24"/>
          <w:szCs w:val="24"/>
        </w:rPr>
        <w:t xml:space="preserve">  curve  and  </w:t>
      </w:r>
      <w:proofErr w:type="spellStart"/>
      <w:r w:rsidRPr="006E2334">
        <w:rPr>
          <w:rFonts w:ascii="Tahoma" w:eastAsia="Times New Roman" w:hAnsi="Tahoma" w:cs="Tahoma"/>
          <w:sz w:val="24"/>
          <w:szCs w:val="24"/>
        </w:rPr>
        <w:t>gini</w:t>
      </w:r>
      <w:proofErr w:type="spellEnd"/>
      <w:r w:rsidRPr="006E2334">
        <w:rPr>
          <w:rFonts w:ascii="Tahoma" w:eastAsia="Times New Roman" w:hAnsi="Tahoma" w:cs="Tahoma"/>
          <w:sz w:val="24"/>
          <w:szCs w:val="24"/>
        </w:rPr>
        <w:t xml:space="preserve"> coefficient. Universal Journal of Management and Social Sciences, 3(7), 16-28. </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spellStart"/>
      <w:proofErr w:type="gramStart"/>
      <w:r w:rsidRPr="006E2334">
        <w:rPr>
          <w:rFonts w:ascii="Tahoma" w:eastAsia="Times New Roman" w:hAnsi="Tahoma" w:cs="Tahoma"/>
          <w:sz w:val="24"/>
          <w:szCs w:val="24"/>
        </w:rPr>
        <w:t>Adejare</w:t>
      </w:r>
      <w:proofErr w:type="spellEnd"/>
      <w:r w:rsidRPr="006E2334">
        <w:rPr>
          <w:rFonts w:ascii="Tahoma" w:eastAsia="Times New Roman" w:hAnsi="Tahoma" w:cs="Tahoma"/>
          <w:sz w:val="24"/>
          <w:szCs w:val="24"/>
        </w:rPr>
        <w:t xml:space="preserve">, O. and </w:t>
      </w:r>
      <w:proofErr w:type="spellStart"/>
      <w:r w:rsidRPr="006E2334">
        <w:rPr>
          <w:rFonts w:ascii="Tahoma" w:eastAsia="Times New Roman" w:hAnsi="Tahoma" w:cs="Tahoma"/>
          <w:sz w:val="24"/>
          <w:szCs w:val="24"/>
        </w:rPr>
        <w:t>Adesola</w:t>
      </w:r>
      <w:proofErr w:type="spellEnd"/>
      <w:r w:rsidRPr="006E2334">
        <w:rPr>
          <w:rFonts w:ascii="Tahoma" w:eastAsia="Times New Roman" w:hAnsi="Tahoma" w:cs="Tahoma"/>
          <w:sz w:val="24"/>
          <w:szCs w:val="24"/>
        </w:rPr>
        <w:t>, O. (2010).</w:t>
      </w:r>
      <w:proofErr w:type="gram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Collective bargaining as a strategy for industrial conflict management in Nigeria.</w:t>
      </w:r>
      <w:proofErr w:type="gramEnd"/>
      <w:r w:rsidRPr="006E2334">
        <w:rPr>
          <w:rFonts w:ascii="Tahoma" w:eastAsia="Times New Roman" w:hAnsi="Tahoma" w:cs="Tahoma"/>
          <w:sz w:val="24"/>
          <w:szCs w:val="24"/>
        </w:rPr>
        <w:t xml:space="preserve"> Journal of Research in National Development, 8 (1), 1 – 15.</w:t>
      </w:r>
    </w:p>
    <w:p w:rsidR="00F912AF" w:rsidRPr="006E2334" w:rsidRDefault="00F912AF" w:rsidP="00F912AF">
      <w:pPr>
        <w:spacing w:after="0" w:line="360" w:lineRule="auto"/>
        <w:ind w:left="2880" w:hanging="2880"/>
        <w:jc w:val="both"/>
        <w:rPr>
          <w:rFonts w:ascii="Tahoma" w:eastAsia="Times New Roman" w:hAnsi="Tahoma" w:cs="Tahoma"/>
          <w:sz w:val="24"/>
          <w:szCs w:val="24"/>
        </w:rPr>
      </w:pPr>
      <w:proofErr w:type="spellStart"/>
      <w:r w:rsidRPr="006E2334">
        <w:rPr>
          <w:rFonts w:ascii="Tahoma" w:eastAsia="Times New Roman" w:hAnsi="Tahoma" w:cs="Tahoma"/>
          <w:sz w:val="24"/>
          <w:szCs w:val="24"/>
        </w:rPr>
        <w:t>Kwaghga</w:t>
      </w:r>
      <w:proofErr w:type="spellEnd"/>
      <w:proofErr w:type="gramStart"/>
      <w:r w:rsidRPr="006E2334">
        <w:rPr>
          <w:rFonts w:ascii="Tahoma" w:eastAsia="Times New Roman" w:hAnsi="Tahoma" w:cs="Tahoma"/>
          <w:sz w:val="24"/>
          <w:szCs w:val="24"/>
        </w:rPr>
        <w:t>,  B</w:t>
      </w:r>
      <w:proofErr w:type="gramEnd"/>
      <w:r w:rsidRPr="006E2334">
        <w:rPr>
          <w:rFonts w:ascii="Tahoma" w:eastAsia="Times New Roman" w:hAnsi="Tahoma" w:cs="Tahoma"/>
          <w:sz w:val="24"/>
          <w:szCs w:val="24"/>
        </w:rPr>
        <w:t xml:space="preserve">.  (2010). Civil </w:t>
      </w:r>
      <w:proofErr w:type="gramStart"/>
      <w:r w:rsidRPr="006E2334">
        <w:rPr>
          <w:rFonts w:ascii="Tahoma" w:eastAsia="Times New Roman" w:hAnsi="Tahoma" w:cs="Tahoma"/>
          <w:sz w:val="24"/>
          <w:szCs w:val="24"/>
        </w:rPr>
        <w:t>service  reforms</w:t>
      </w:r>
      <w:proofErr w:type="gramEnd"/>
      <w:r w:rsidRPr="006E2334">
        <w:rPr>
          <w:rFonts w:ascii="Tahoma" w:eastAsia="Times New Roman" w:hAnsi="Tahoma" w:cs="Tahoma"/>
          <w:sz w:val="24"/>
          <w:szCs w:val="24"/>
        </w:rPr>
        <w:t xml:space="preserve">  in  Nigeria  and  challenges  of national</w:t>
      </w:r>
    </w:p>
    <w:p w:rsidR="00F912AF" w:rsidRPr="006E2334" w:rsidRDefault="00F912AF" w:rsidP="00F912AF">
      <w:pPr>
        <w:spacing w:after="0" w:line="360" w:lineRule="auto"/>
        <w:ind w:left="2160" w:hanging="2160"/>
        <w:jc w:val="both"/>
        <w:rPr>
          <w:rFonts w:ascii="Tahoma" w:eastAsia="Times New Roman" w:hAnsi="Tahoma" w:cs="Tahoma"/>
          <w:sz w:val="24"/>
          <w:szCs w:val="24"/>
        </w:rPr>
      </w:pPr>
      <w:proofErr w:type="gramStart"/>
      <w:r w:rsidRPr="006E2334">
        <w:rPr>
          <w:rFonts w:ascii="Tahoma" w:eastAsia="Times New Roman" w:hAnsi="Tahoma" w:cs="Tahoma"/>
          <w:sz w:val="24"/>
          <w:szCs w:val="24"/>
        </w:rPr>
        <w:t>development</w:t>
      </w:r>
      <w:proofErr w:type="gramEnd"/>
      <w:r w:rsidRPr="006E2334">
        <w:rPr>
          <w:rFonts w:ascii="Tahoma" w:eastAsia="Times New Roman" w:hAnsi="Tahoma" w:cs="Tahoma"/>
          <w:sz w:val="24"/>
          <w:szCs w:val="24"/>
        </w:rPr>
        <w:t xml:space="preserve">. Journal of Arts and Contemporary Society, 2(1), 104-113. </w:t>
      </w:r>
    </w:p>
    <w:p w:rsidR="00F912AF" w:rsidRPr="006E2334" w:rsidRDefault="00F912AF" w:rsidP="00F912AF">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Mullins</w:t>
      </w:r>
      <w:proofErr w:type="gramStart"/>
      <w:r w:rsidRPr="006E2334">
        <w:rPr>
          <w:rFonts w:ascii="Tahoma" w:eastAsia="Times New Roman" w:hAnsi="Tahoma" w:cs="Tahoma"/>
          <w:sz w:val="24"/>
          <w:szCs w:val="24"/>
        </w:rPr>
        <w:t>,  L</w:t>
      </w:r>
      <w:proofErr w:type="gramEnd"/>
      <w:r w:rsidRPr="006E2334">
        <w:rPr>
          <w:rFonts w:ascii="Tahoma" w:eastAsia="Times New Roman" w:hAnsi="Tahoma" w:cs="Tahoma"/>
          <w:sz w:val="24"/>
          <w:szCs w:val="24"/>
        </w:rPr>
        <w:t xml:space="preserve">.  (l983). Improving </w:t>
      </w:r>
      <w:proofErr w:type="gramStart"/>
      <w:r w:rsidRPr="006E2334">
        <w:rPr>
          <w:rFonts w:ascii="Tahoma" w:eastAsia="Times New Roman" w:hAnsi="Tahoma" w:cs="Tahoma"/>
          <w:sz w:val="24"/>
          <w:szCs w:val="24"/>
        </w:rPr>
        <w:t>management  control</w:t>
      </w:r>
      <w:proofErr w:type="gramEnd"/>
      <w:r w:rsidRPr="006E2334">
        <w:rPr>
          <w:rFonts w:ascii="Tahoma" w:eastAsia="Times New Roman" w:hAnsi="Tahoma" w:cs="Tahoma"/>
          <w:sz w:val="24"/>
          <w:szCs w:val="24"/>
        </w:rPr>
        <w:t xml:space="preserve"> System.  </w:t>
      </w:r>
      <w:proofErr w:type="gramStart"/>
      <w:r w:rsidRPr="006E2334">
        <w:rPr>
          <w:rFonts w:ascii="Tahoma" w:eastAsia="Times New Roman" w:hAnsi="Tahoma" w:cs="Tahoma"/>
          <w:sz w:val="24"/>
          <w:szCs w:val="24"/>
        </w:rPr>
        <w:t>Journal  of</w:t>
      </w:r>
      <w:proofErr w:type="gramEnd"/>
      <w:r w:rsidRPr="006E2334">
        <w:rPr>
          <w:rFonts w:ascii="Tahoma" w:eastAsia="Times New Roman" w:hAnsi="Tahoma" w:cs="Tahoma"/>
          <w:sz w:val="24"/>
          <w:szCs w:val="24"/>
        </w:rPr>
        <w:t xml:space="preserve">  Management Accounting, 61(5), 30-32. </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spellStart"/>
      <w:proofErr w:type="gramStart"/>
      <w:r w:rsidRPr="006E2334">
        <w:rPr>
          <w:rFonts w:ascii="Tahoma" w:eastAsia="Times New Roman" w:hAnsi="Tahoma" w:cs="Tahoma"/>
          <w:sz w:val="24"/>
          <w:szCs w:val="24"/>
        </w:rPr>
        <w:t>Nwanolue</w:t>
      </w:r>
      <w:proofErr w:type="spellEnd"/>
      <w:r w:rsidRPr="006E2334">
        <w:rPr>
          <w:rFonts w:ascii="Tahoma" w:eastAsia="Times New Roman" w:hAnsi="Tahoma" w:cs="Tahoma"/>
          <w:sz w:val="24"/>
          <w:szCs w:val="24"/>
        </w:rPr>
        <w:t xml:space="preserve">, B. and </w:t>
      </w:r>
      <w:proofErr w:type="spellStart"/>
      <w:r w:rsidRPr="006E2334">
        <w:rPr>
          <w:rFonts w:ascii="Tahoma" w:eastAsia="Times New Roman" w:hAnsi="Tahoma" w:cs="Tahoma"/>
          <w:sz w:val="24"/>
          <w:szCs w:val="24"/>
        </w:rPr>
        <w:t>Iwuoha</w:t>
      </w:r>
      <w:proofErr w:type="spellEnd"/>
      <w:r w:rsidRPr="006E2334">
        <w:rPr>
          <w:rFonts w:ascii="Tahoma" w:eastAsia="Times New Roman" w:hAnsi="Tahoma" w:cs="Tahoma"/>
          <w:sz w:val="24"/>
          <w:szCs w:val="24"/>
        </w:rPr>
        <w:t>, V. (2012).</w:t>
      </w:r>
      <w:proofErr w:type="gramEnd"/>
      <w:r w:rsidRPr="006E2334">
        <w:rPr>
          <w:rFonts w:ascii="Tahoma" w:eastAsia="Times New Roman" w:hAnsi="Tahoma" w:cs="Tahoma"/>
          <w:sz w:val="24"/>
          <w:szCs w:val="24"/>
        </w:rPr>
        <w:t xml:space="preserve"> The Nigeria civil service and promotion of Sustainable </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gramStart"/>
      <w:r w:rsidRPr="006E2334">
        <w:rPr>
          <w:rFonts w:ascii="Tahoma" w:eastAsia="Times New Roman" w:hAnsi="Tahoma" w:cs="Tahoma"/>
          <w:sz w:val="24"/>
          <w:szCs w:val="24"/>
        </w:rPr>
        <w:t>human  development</w:t>
      </w:r>
      <w:proofErr w:type="gramEnd"/>
      <w:r w:rsidRPr="006E2334">
        <w:rPr>
          <w:rFonts w:ascii="Tahoma" w:eastAsia="Times New Roman" w:hAnsi="Tahoma" w:cs="Tahoma"/>
          <w:sz w:val="24"/>
          <w:szCs w:val="24"/>
        </w:rPr>
        <w:t xml:space="preserve">:  A critical  analysis. </w:t>
      </w:r>
      <w:proofErr w:type="gramStart"/>
      <w:r w:rsidRPr="006E2334">
        <w:rPr>
          <w:rFonts w:ascii="Tahoma" w:eastAsia="Times New Roman" w:hAnsi="Tahoma" w:cs="Tahoma"/>
          <w:sz w:val="24"/>
          <w:szCs w:val="24"/>
        </w:rPr>
        <w:t>Arabian  Journal</w:t>
      </w:r>
      <w:proofErr w:type="gramEnd"/>
      <w:r w:rsidRPr="006E2334">
        <w:rPr>
          <w:rFonts w:ascii="Tahoma" w:eastAsia="Times New Roman" w:hAnsi="Tahoma" w:cs="Tahoma"/>
          <w:sz w:val="24"/>
          <w:szCs w:val="24"/>
        </w:rPr>
        <w:t xml:space="preserve">  of  Business  Management Review, 1(9), 12-21. </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Nwude</w:t>
      </w:r>
      <w:proofErr w:type="spellEnd"/>
      <w:proofErr w:type="gramStart"/>
      <w:r w:rsidRPr="006E2334">
        <w:rPr>
          <w:rFonts w:ascii="Tahoma" w:eastAsia="Times New Roman" w:hAnsi="Tahoma" w:cs="Tahoma"/>
          <w:sz w:val="24"/>
          <w:szCs w:val="24"/>
        </w:rPr>
        <w:t>,  C</w:t>
      </w:r>
      <w:proofErr w:type="gramEnd"/>
      <w:r w:rsidRPr="006E2334">
        <w:rPr>
          <w:rFonts w:ascii="Tahoma" w:eastAsia="Times New Roman" w:hAnsi="Tahoma" w:cs="Tahoma"/>
          <w:sz w:val="24"/>
          <w:szCs w:val="24"/>
        </w:rPr>
        <w:t xml:space="preserve">.  (2012). The politics of </w:t>
      </w:r>
      <w:proofErr w:type="gramStart"/>
      <w:r w:rsidRPr="006E2334">
        <w:rPr>
          <w:rFonts w:ascii="Tahoma" w:eastAsia="Times New Roman" w:hAnsi="Tahoma" w:cs="Tahoma"/>
          <w:sz w:val="24"/>
          <w:szCs w:val="24"/>
        </w:rPr>
        <w:t>minimum  wage</w:t>
      </w:r>
      <w:proofErr w:type="gramEnd"/>
      <w:r w:rsidRPr="006E2334">
        <w:rPr>
          <w:rFonts w:ascii="Tahoma" w:eastAsia="Times New Roman" w:hAnsi="Tahoma" w:cs="Tahoma"/>
          <w:sz w:val="24"/>
          <w:szCs w:val="24"/>
        </w:rPr>
        <w:t xml:space="preserve">:  Unresolved issues. </w:t>
      </w:r>
      <w:proofErr w:type="gramStart"/>
      <w:r w:rsidRPr="006E2334">
        <w:rPr>
          <w:rFonts w:ascii="Tahoma" w:eastAsia="Times New Roman" w:hAnsi="Tahoma" w:cs="Tahoma"/>
          <w:sz w:val="24"/>
          <w:szCs w:val="24"/>
        </w:rPr>
        <w:t>Asian  Journal</w:t>
      </w:r>
      <w:proofErr w:type="gramEnd"/>
      <w:r w:rsidRPr="006E2334">
        <w:rPr>
          <w:rFonts w:ascii="Tahoma" w:eastAsia="Times New Roman" w:hAnsi="Tahoma" w:cs="Tahoma"/>
          <w:sz w:val="24"/>
          <w:szCs w:val="24"/>
        </w:rPr>
        <w:t xml:space="preserve">  of Empirical Research, 3(4), 477-492. </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Okafor</w:t>
      </w:r>
      <w:proofErr w:type="spellEnd"/>
      <w:proofErr w:type="gramStart"/>
      <w:r w:rsidRPr="006E2334">
        <w:rPr>
          <w:rFonts w:ascii="Tahoma" w:eastAsia="Times New Roman" w:hAnsi="Tahoma" w:cs="Tahoma"/>
          <w:sz w:val="24"/>
          <w:szCs w:val="24"/>
        </w:rPr>
        <w:t>,  E</w:t>
      </w:r>
      <w:proofErr w:type="gramEnd"/>
      <w:r w:rsidRPr="006E2334">
        <w:rPr>
          <w:rFonts w:ascii="Tahoma" w:eastAsia="Times New Roman" w:hAnsi="Tahoma" w:cs="Tahoma"/>
          <w:sz w:val="24"/>
          <w:szCs w:val="24"/>
        </w:rPr>
        <w:t xml:space="preserve">.  (2011). Youth </w:t>
      </w:r>
      <w:proofErr w:type="gramStart"/>
      <w:r w:rsidRPr="006E2334">
        <w:rPr>
          <w:rFonts w:ascii="Tahoma" w:eastAsia="Times New Roman" w:hAnsi="Tahoma" w:cs="Tahoma"/>
          <w:sz w:val="24"/>
          <w:szCs w:val="24"/>
        </w:rPr>
        <w:t>unemployment  and</w:t>
      </w:r>
      <w:proofErr w:type="gramEnd"/>
      <w:r w:rsidRPr="006E2334">
        <w:rPr>
          <w:rFonts w:ascii="Tahoma" w:eastAsia="Times New Roman" w:hAnsi="Tahoma" w:cs="Tahoma"/>
          <w:sz w:val="24"/>
          <w:szCs w:val="24"/>
        </w:rPr>
        <w:t xml:space="preserve">  implications  for  stability  of democracy in Nigeria. Journal of Sustainable Development in Africa, 13(1), 358-373.</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lastRenderedPageBreak/>
        <w:t>Oruche</w:t>
      </w:r>
      <w:proofErr w:type="spellEnd"/>
      <w:proofErr w:type="gramStart"/>
      <w:r w:rsidRPr="006E2334">
        <w:rPr>
          <w:rFonts w:ascii="Tahoma" w:eastAsia="Times New Roman" w:hAnsi="Tahoma" w:cs="Tahoma"/>
          <w:sz w:val="24"/>
          <w:szCs w:val="24"/>
        </w:rPr>
        <w:t>,  E</w:t>
      </w:r>
      <w:proofErr w:type="gram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Atala</w:t>
      </w:r>
      <w:proofErr w:type="spellEnd"/>
      <w:r w:rsidRPr="006E2334">
        <w:rPr>
          <w:rFonts w:ascii="Tahoma" w:eastAsia="Times New Roman" w:hAnsi="Tahoma" w:cs="Tahoma"/>
          <w:sz w:val="24"/>
          <w:szCs w:val="24"/>
        </w:rPr>
        <w:t xml:space="preserve">,  T.  </w:t>
      </w:r>
      <w:proofErr w:type="spellStart"/>
      <w:r w:rsidRPr="006E2334">
        <w:rPr>
          <w:rFonts w:ascii="Tahoma" w:eastAsia="Times New Roman" w:hAnsi="Tahoma" w:cs="Tahoma"/>
          <w:sz w:val="24"/>
          <w:szCs w:val="24"/>
        </w:rPr>
        <w:t>Akpoko</w:t>
      </w:r>
      <w:proofErr w:type="spellEnd"/>
      <w:proofErr w:type="gramStart"/>
      <w:r w:rsidRPr="006E2334">
        <w:rPr>
          <w:rFonts w:ascii="Tahoma" w:eastAsia="Times New Roman" w:hAnsi="Tahoma" w:cs="Tahoma"/>
          <w:sz w:val="24"/>
          <w:szCs w:val="24"/>
        </w:rPr>
        <w:t>,  J</w:t>
      </w:r>
      <w:proofErr w:type="gram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 xml:space="preserve">and  </w:t>
      </w:r>
      <w:proofErr w:type="spellStart"/>
      <w:r w:rsidRPr="006E2334">
        <w:rPr>
          <w:rFonts w:ascii="Tahoma" w:eastAsia="Times New Roman" w:hAnsi="Tahoma" w:cs="Tahoma"/>
          <w:sz w:val="24"/>
          <w:szCs w:val="24"/>
        </w:rPr>
        <w:t>Clukaire</w:t>
      </w:r>
      <w:proofErr w:type="spellEnd"/>
      <w:proofErr w:type="gramEnd"/>
      <w:r w:rsidRPr="006E2334">
        <w:rPr>
          <w:rFonts w:ascii="Tahoma" w:eastAsia="Times New Roman" w:hAnsi="Tahoma" w:cs="Tahoma"/>
          <w:sz w:val="24"/>
          <w:szCs w:val="24"/>
        </w:rPr>
        <w:t xml:space="preserve">,  J.  (2012). </w:t>
      </w:r>
      <w:proofErr w:type="gramStart"/>
      <w:r w:rsidRPr="006E2334">
        <w:rPr>
          <w:rFonts w:ascii="Tahoma" w:eastAsia="Times New Roman" w:hAnsi="Tahoma" w:cs="Tahoma"/>
          <w:sz w:val="24"/>
          <w:szCs w:val="24"/>
        </w:rPr>
        <w:t>Impact  of</w:t>
      </w:r>
      <w:proofErr w:type="gramEnd"/>
      <w:r w:rsidRPr="006E2334">
        <w:rPr>
          <w:rFonts w:ascii="Tahoma" w:eastAsia="Times New Roman" w:hAnsi="Tahoma" w:cs="Tahoma"/>
          <w:sz w:val="24"/>
          <w:szCs w:val="24"/>
        </w:rPr>
        <w:t xml:space="preserve">  the national  special </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gramStart"/>
      <w:r w:rsidRPr="006E2334">
        <w:rPr>
          <w:rFonts w:ascii="Tahoma" w:eastAsia="Times New Roman" w:hAnsi="Tahoma" w:cs="Tahoma"/>
          <w:sz w:val="24"/>
          <w:szCs w:val="24"/>
        </w:rPr>
        <w:t>Patton, W |and McMahon, M (2006).</w:t>
      </w:r>
      <w:proofErr w:type="gramEnd"/>
      <w:r w:rsidRPr="006E2334">
        <w:rPr>
          <w:rFonts w:ascii="Tahoma" w:eastAsia="Times New Roman" w:hAnsi="Tahoma" w:cs="Tahoma"/>
          <w:sz w:val="24"/>
          <w:szCs w:val="24"/>
        </w:rPr>
        <w:t xml:space="preserve"> The systems theory framework of career development and counseling:  Connecting </w:t>
      </w:r>
      <w:proofErr w:type="gramStart"/>
      <w:r w:rsidRPr="006E2334">
        <w:rPr>
          <w:rFonts w:ascii="Tahoma" w:eastAsia="Times New Roman" w:hAnsi="Tahoma" w:cs="Tahoma"/>
          <w:sz w:val="24"/>
          <w:szCs w:val="24"/>
        </w:rPr>
        <w:t>theory  and</w:t>
      </w:r>
      <w:proofErr w:type="gramEnd"/>
      <w:r w:rsidRPr="006E2334">
        <w:rPr>
          <w:rFonts w:ascii="Tahoma" w:eastAsia="Times New Roman" w:hAnsi="Tahoma" w:cs="Tahoma"/>
          <w:sz w:val="24"/>
          <w:szCs w:val="24"/>
        </w:rPr>
        <w:t xml:space="preserve"> practice.  </w:t>
      </w:r>
      <w:proofErr w:type="gramStart"/>
      <w:r w:rsidRPr="006E2334">
        <w:rPr>
          <w:rFonts w:ascii="Tahoma" w:eastAsia="Times New Roman" w:hAnsi="Tahoma" w:cs="Tahoma"/>
          <w:sz w:val="24"/>
          <w:szCs w:val="24"/>
        </w:rPr>
        <w:t>International  Journal</w:t>
      </w:r>
      <w:proofErr w:type="gramEnd"/>
      <w:r w:rsidRPr="006E2334">
        <w:rPr>
          <w:rFonts w:ascii="Tahoma" w:eastAsia="Times New Roman" w:hAnsi="Tahoma" w:cs="Tahoma"/>
          <w:sz w:val="24"/>
          <w:szCs w:val="24"/>
        </w:rPr>
        <w:t xml:space="preserve">  for  the Advancement of Counseling, 28(2), 153-166 </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Tinuke</w:t>
      </w:r>
      <w:proofErr w:type="spellEnd"/>
      <w:r w:rsidRPr="006E2334">
        <w:rPr>
          <w:rFonts w:ascii="Tahoma" w:eastAsia="Times New Roman" w:hAnsi="Tahoma" w:cs="Tahoma"/>
          <w:sz w:val="24"/>
          <w:szCs w:val="24"/>
        </w:rPr>
        <w:t xml:space="preserve">, F. </w:t>
      </w:r>
      <w:proofErr w:type="spellStart"/>
      <w:r w:rsidRPr="006E2334">
        <w:rPr>
          <w:rFonts w:ascii="Tahoma" w:eastAsia="Times New Roman" w:hAnsi="Tahoma" w:cs="Tahoma"/>
          <w:sz w:val="24"/>
          <w:szCs w:val="24"/>
        </w:rPr>
        <w:t>Olusegun</w:t>
      </w:r>
      <w:proofErr w:type="spellEnd"/>
      <w:proofErr w:type="gramStart"/>
      <w:r w:rsidRPr="006E2334">
        <w:rPr>
          <w:rFonts w:ascii="Tahoma" w:eastAsia="Times New Roman" w:hAnsi="Tahoma" w:cs="Tahoma"/>
          <w:sz w:val="24"/>
          <w:szCs w:val="24"/>
        </w:rPr>
        <w:t>,  A</w:t>
      </w:r>
      <w:proofErr w:type="gram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 xml:space="preserve">and  </w:t>
      </w:r>
      <w:proofErr w:type="spellStart"/>
      <w:r w:rsidRPr="006E2334">
        <w:rPr>
          <w:rFonts w:ascii="Tahoma" w:eastAsia="Times New Roman" w:hAnsi="Tahoma" w:cs="Tahoma"/>
          <w:sz w:val="24"/>
          <w:szCs w:val="24"/>
        </w:rPr>
        <w:t>Olarrewaju</w:t>
      </w:r>
      <w:proofErr w:type="spellEnd"/>
      <w:proofErr w:type="gramEnd"/>
      <w:r w:rsidRPr="006E2334">
        <w:rPr>
          <w:rFonts w:ascii="Tahoma" w:eastAsia="Times New Roman" w:hAnsi="Tahoma" w:cs="Tahoma"/>
          <w:sz w:val="24"/>
          <w:szCs w:val="24"/>
        </w:rPr>
        <w:t>,  L.  (2012)</w:t>
      </w:r>
      <w:proofErr w:type="gramStart"/>
      <w:r w:rsidRPr="006E2334">
        <w:rPr>
          <w:rFonts w:ascii="Tahoma" w:eastAsia="Times New Roman" w:hAnsi="Tahoma" w:cs="Tahoma"/>
          <w:sz w:val="24"/>
          <w:szCs w:val="24"/>
        </w:rPr>
        <w:t>.  Minimum</w:t>
      </w:r>
      <w:proofErr w:type="gramEnd"/>
      <w:r w:rsidRPr="006E2334">
        <w:rPr>
          <w:rFonts w:ascii="Tahoma" w:eastAsia="Times New Roman" w:hAnsi="Tahoma" w:cs="Tahoma"/>
          <w:sz w:val="24"/>
          <w:szCs w:val="24"/>
        </w:rPr>
        <w:t xml:space="preserve"> wage  implementation  and management  in  a  post-recession  economy:  The Nigerian experience.  European Scientific Journal, 8(7), 18-35. </w:t>
      </w:r>
    </w:p>
    <w:p w:rsidR="00F912AF" w:rsidRPr="006E2334" w:rsidRDefault="00F912AF" w:rsidP="00F912AF">
      <w:pPr>
        <w:spacing w:after="0" w:line="360" w:lineRule="auto"/>
        <w:ind w:left="720" w:hanging="720"/>
        <w:jc w:val="both"/>
        <w:rPr>
          <w:rFonts w:ascii="Tahoma" w:eastAsia="Times New Roman" w:hAnsi="Tahoma" w:cs="Tahoma"/>
          <w:sz w:val="24"/>
          <w:szCs w:val="24"/>
        </w:rPr>
      </w:pPr>
      <w:proofErr w:type="spellStart"/>
      <w:r w:rsidRPr="006E2334">
        <w:rPr>
          <w:rFonts w:ascii="Tahoma" w:eastAsia="Times New Roman" w:hAnsi="Tahoma" w:cs="Tahoma"/>
          <w:sz w:val="24"/>
          <w:szCs w:val="24"/>
        </w:rPr>
        <w:t>Uhunmwuangho</w:t>
      </w:r>
      <w:proofErr w:type="spellEnd"/>
      <w:r w:rsidRPr="006E2334">
        <w:rPr>
          <w:rFonts w:ascii="Tahoma" w:eastAsia="Times New Roman" w:hAnsi="Tahoma" w:cs="Tahoma"/>
          <w:sz w:val="24"/>
          <w:szCs w:val="24"/>
        </w:rPr>
        <w:t xml:space="preserve">, O.  </w:t>
      </w:r>
      <w:proofErr w:type="gramStart"/>
      <w:r w:rsidRPr="006E2334">
        <w:rPr>
          <w:rFonts w:ascii="Tahoma" w:eastAsia="Times New Roman" w:hAnsi="Tahoma" w:cs="Tahoma"/>
          <w:sz w:val="24"/>
          <w:szCs w:val="24"/>
        </w:rPr>
        <w:t>and</w:t>
      </w:r>
      <w:proofErr w:type="gramEnd"/>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Ekpu</w:t>
      </w:r>
      <w:proofErr w:type="spellEnd"/>
      <w:r w:rsidRPr="006E2334">
        <w:rPr>
          <w:rFonts w:ascii="Tahoma" w:eastAsia="Times New Roman" w:hAnsi="Tahoma" w:cs="Tahoma"/>
          <w:sz w:val="24"/>
          <w:szCs w:val="24"/>
        </w:rPr>
        <w:t xml:space="preserve">, C (2011). Federalism: Problems and prospects of power distribution in Nigeria. </w:t>
      </w:r>
      <w:proofErr w:type="gramStart"/>
      <w:r w:rsidRPr="006E2334">
        <w:rPr>
          <w:rFonts w:ascii="Tahoma" w:eastAsia="Times New Roman" w:hAnsi="Tahoma" w:cs="Tahoma"/>
          <w:sz w:val="24"/>
          <w:szCs w:val="24"/>
        </w:rPr>
        <w:t>Journal of Sustainable Development in Africa, 13(5), 1520-5509.</w:t>
      </w:r>
      <w:proofErr w:type="gramEnd"/>
      <w:r w:rsidRPr="006E2334">
        <w:rPr>
          <w:rFonts w:ascii="Tahoma" w:eastAsia="Times New Roman" w:hAnsi="Tahoma" w:cs="Tahoma"/>
          <w:sz w:val="24"/>
          <w:szCs w:val="24"/>
        </w:rPr>
        <w:t xml:space="preserve"> </w:t>
      </w:r>
    </w:p>
    <w:p w:rsidR="00F912AF" w:rsidRPr="006E2334" w:rsidRDefault="00F912AF" w:rsidP="00F912AF">
      <w:pPr>
        <w:spacing w:after="0" w:line="360" w:lineRule="auto"/>
        <w:ind w:left="720" w:hanging="720"/>
        <w:jc w:val="both"/>
        <w:rPr>
          <w:rFonts w:ascii="Tahoma" w:eastAsia="Times New Roman" w:hAnsi="Tahoma" w:cs="Tahoma"/>
          <w:sz w:val="24"/>
          <w:szCs w:val="24"/>
        </w:rPr>
      </w:pPr>
      <w:r w:rsidRPr="006E2334">
        <w:rPr>
          <w:rFonts w:ascii="Tahoma" w:eastAsia="Times New Roman" w:hAnsi="Tahoma" w:cs="Tahoma"/>
          <w:sz w:val="24"/>
          <w:szCs w:val="24"/>
        </w:rPr>
        <w:t xml:space="preserve"> </w:t>
      </w:r>
      <w:proofErr w:type="spellStart"/>
      <w:r w:rsidRPr="006E2334">
        <w:rPr>
          <w:rFonts w:ascii="Tahoma" w:eastAsia="Times New Roman" w:hAnsi="Tahoma" w:cs="Tahoma"/>
          <w:sz w:val="24"/>
          <w:szCs w:val="24"/>
        </w:rPr>
        <w:t>Uhunnwuangho</w:t>
      </w:r>
      <w:proofErr w:type="spellEnd"/>
      <w:proofErr w:type="gramStart"/>
      <w:r w:rsidRPr="006E2334">
        <w:rPr>
          <w:rFonts w:ascii="Tahoma" w:eastAsia="Times New Roman" w:hAnsi="Tahoma" w:cs="Tahoma"/>
          <w:sz w:val="24"/>
          <w:szCs w:val="24"/>
        </w:rPr>
        <w:t>,  S</w:t>
      </w:r>
      <w:proofErr w:type="gramEnd"/>
      <w:r w:rsidRPr="006E2334">
        <w:rPr>
          <w:rFonts w:ascii="Tahoma" w:eastAsia="Times New Roman" w:hAnsi="Tahoma" w:cs="Tahoma"/>
          <w:sz w:val="24"/>
          <w:szCs w:val="24"/>
        </w:rPr>
        <w:t xml:space="preserve">.  </w:t>
      </w:r>
      <w:proofErr w:type="gramStart"/>
      <w:r w:rsidRPr="006E2334">
        <w:rPr>
          <w:rFonts w:ascii="Tahoma" w:eastAsia="Times New Roman" w:hAnsi="Tahoma" w:cs="Tahoma"/>
          <w:sz w:val="24"/>
          <w:szCs w:val="24"/>
        </w:rPr>
        <w:t xml:space="preserve">and  </w:t>
      </w:r>
      <w:proofErr w:type="spellStart"/>
      <w:r w:rsidRPr="006E2334">
        <w:rPr>
          <w:rFonts w:ascii="Tahoma" w:eastAsia="Times New Roman" w:hAnsi="Tahoma" w:cs="Tahoma"/>
          <w:sz w:val="24"/>
          <w:szCs w:val="24"/>
        </w:rPr>
        <w:t>Aibieyi</w:t>
      </w:r>
      <w:proofErr w:type="spellEnd"/>
      <w:proofErr w:type="gramEnd"/>
      <w:r w:rsidRPr="006E2334">
        <w:rPr>
          <w:rFonts w:ascii="Tahoma" w:eastAsia="Times New Roman" w:hAnsi="Tahoma" w:cs="Tahoma"/>
          <w:sz w:val="24"/>
          <w:szCs w:val="24"/>
        </w:rPr>
        <w:t>,  S.  (2012). Policy  of deregulation  and  liberalization  of  the downstream  oil  sector  in Nigeria:  The implication of  the  Nigerian economy in  the 21st century. Journal of Economic Theory, 4(4), 112-119.</w:t>
      </w:r>
    </w:p>
    <w:p w:rsidR="00F912AF" w:rsidRPr="006E2334" w:rsidRDefault="00F912AF" w:rsidP="00F912AF">
      <w:pPr>
        <w:rPr>
          <w:rFonts w:ascii="Tahoma" w:hAnsi="Tahoma" w:cs="Tahoma"/>
        </w:rPr>
      </w:pPr>
    </w:p>
    <w:p w:rsidR="00F912AF" w:rsidRDefault="00F912AF" w:rsidP="00F912AF"/>
    <w:p w:rsidR="007A3058" w:rsidRDefault="007A3058"/>
    <w:sectPr w:rsidR="007A3058" w:rsidSect="00CC5A59">
      <w:footerReference w:type="default" r:id="rId5"/>
      <w:pgSz w:w="11520" w:h="1440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30" w:rsidRDefault="00C117E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067930" w:rsidRDefault="00C117E0">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94499"/>
    <w:multiLevelType w:val="multilevel"/>
    <w:tmpl w:val="C6706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D020E0C"/>
    <w:multiLevelType w:val="multilevel"/>
    <w:tmpl w:val="081200FA"/>
    <w:lvl w:ilvl="0">
      <w:start w:val="1"/>
      <w:numFmt w:val="low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A453736"/>
    <w:multiLevelType w:val="multilevel"/>
    <w:tmpl w:val="BF32711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FA2666D"/>
    <w:multiLevelType w:val="multilevel"/>
    <w:tmpl w:val="515C96F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12AF"/>
    <w:rsid w:val="007A3058"/>
    <w:rsid w:val="00C117E0"/>
    <w:rsid w:val="00F91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12AF"/>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6841</Words>
  <Characters>39000</Characters>
  <Application>Microsoft Office Word</Application>
  <DocSecurity>0</DocSecurity>
  <Lines>325</Lines>
  <Paragraphs>91</Paragraphs>
  <ScaleCrop>false</ScaleCrop>
  <Company/>
  <LinksUpToDate>false</LinksUpToDate>
  <CharactersWithSpaces>45750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2025-06-30T11:49:00Z</dcterms:created>
  <dcterms:modified xsi:type="dcterms:W3CDTF">2025-06-30T11:51:00Z</dcterms:modified>
</cp:coreProperties>
</file>