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1A0" w:rsidRDefault="00E22A5B">
      <w:pPr>
        <w:spacing w:line="360" w:lineRule="auto"/>
        <w:jc w:val="center"/>
        <w:rPr>
          <w:rFonts w:ascii="Koblenz-Bold" w:eastAsia="Koblenz-Bold" w:hAnsi="Koblenz-Bold" w:cs="Koblenz-Bold"/>
          <w:b/>
          <w:sz w:val="40"/>
          <w:szCs w:val="40"/>
        </w:rPr>
      </w:pPr>
      <w:r>
        <w:rPr>
          <w:rFonts w:ascii="Koblenz-Bold" w:eastAsia="Koblenz-Bold" w:hAnsi="Koblenz-Bold" w:cs="Koblenz-Bold"/>
          <w:b/>
          <w:sz w:val="40"/>
          <w:szCs w:val="40"/>
        </w:rPr>
        <w:t>MONETARY POLICY AS AN INSTRUMENT OF CONTROLLING FINANCIAL INSTITUTION</w:t>
      </w:r>
    </w:p>
    <w:p w:rsidR="00D761A0" w:rsidRDefault="00E22A5B">
      <w:pPr>
        <w:spacing w:line="360" w:lineRule="auto"/>
        <w:jc w:val="center"/>
        <w:rPr>
          <w:rFonts w:ascii="Bookman Old Style" w:eastAsia="Bookman Old Style" w:hAnsi="Bookman Old Style" w:cs="Bookman Old Style"/>
          <w:b/>
          <w:sz w:val="32"/>
          <w:szCs w:val="32"/>
        </w:rPr>
      </w:pPr>
      <w:r>
        <w:rPr>
          <w:rFonts w:ascii="Koblenz-Bold" w:eastAsia="Koblenz-Bold" w:hAnsi="Koblenz-Bold" w:cs="Koblenz-Bold"/>
          <w:b/>
          <w:sz w:val="32"/>
          <w:szCs w:val="32"/>
        </w:rPr>
        <w:t>(A CASE STUDY OF UNION BANK OF NIGERIA)</w:t>
      </w:r>
    </w:p>
    <w:p w:rsidR="00D761A0" w:rsidRDefault="00E22A5B">
      <w:pPr>
        <w:spacing w:line="360" w:lineRule="auto"/>
        <w:jc w:val="center"/>
        <w:rPr>
          <w:rFonts w:ascii="Bookman Old Style" w:eastAsia="Bookman Old Style" w:hAnsi="Bookman Old Style" w:cs="Bookman Old Style"/>
          <w:b/>
          <w:sz w:val="44"/>
          <w:szCs w:val="44"/>
        </w:rPr>
      </w:pPr>
      <w:r>
        <w:rPr>
          <w:rFonts w:ascii="Bookman Old Style" w:eastAsia="Bookman Old Style" w:hAnsi="Bookman Old Style" w:cs="Bookman Old Style"/>
          <w:b/>
          <w:sz w:val="44"/>
          <w:szCs w:val="44"/>
        </w:rPr>
        <w:t>BY</w:t>
      </w:r>
    </w:p>
    <w:p w:rsidR="00C44F44" w:rsidRPr="00196506" w:rsidRDefault="00196506" w:rsidP="00C44F44">
      <w:pPr>
        <w:spacing w:line="360" w:lineRule="auto"/>
        <w:jc w:val="center"/>
        <w:rPr>
          <w:rFonts w:ascii="Open Sans" w:eastAsia="Open Sans" w:hAnsi="Open Sans" w:cs="Open Sans"/>
          <w:b/>
          <w:sz w:val="42"/>
        </w:rPr>
      </w:pPr>
      <w:bookmarkStart w:id="0" w:name="_gjdgxs" w:colFirst="0" w:colLast="0"/>
      <w:bookmarkEnd w:id="0"/>
      <w:r w:rsidRPr="00196506">
        <w:rPr>
          <w:rFonts w:ascii="Open Sans" w:eastAsia="Open Sans" w:hAnsi="Open Sans" w:cs="Open Sans"/>
          <w:b/>
          <w:sz w:val="42"/>
        </w:rPr>
        <w:t>JIMOH MORUFAT ABIKE</w:t>
      </w:r>
    </w:p>
    <w:p w:rsidR="00D761A0" w:rsidRDefault="00E22A5B">
      <w:pPr>
        <w:jc w:val="center"/>
        <w:rPr>
          <w:rFonts w:ascii="Bookman Old Style" w:eastAsia="Bookman Old Style" w:hAnsi="Bookman Old Style" w:cs="Bookman Old Style"/>
          <w:b/>
          <w:sz w:val="52"/>
          <w:szCs w:val="52"/>
        </w:rPr>
      </w:pPr>
      <w:r>
        <w:rPr>
          <w:rFonts w:ascii="Bookman Old Style" w:eastAsia="Bookman Old Style" w:hAnsi="Bookman Old Style" w:cs="Bookman Old Style"/>
          <w:b/>
          <w:sz w:val="52"/>
          <w:szCs w:val="52"/>
        </w:rPr>
        <w:t>HND/2</w:t>
      </w:r>
      <w:r w:rsidR="00C44F44">
        <w:rPr>
          <w:rFonts w:ascii="Bookman Old Style" w:eastAsia="Bookman Old Style" w:hAnsi="Bookman Old Style" w:cs="Bookman Old Style"/>
          <w:b/>
          <w:sz w:val="52"/>
          <w:szCs w:val="52"/>
        </w:rPr>
        <w:t>3</w:t>
      </w:r>
      <w:r>
        <w:rPr>
          <w:rFonts w:ascii="Bookman Old Style" w:eastAsia="Bookman Old Style" w:hAnsi="Bookman Old Style" w:cs="Bookman Old Style"/>
          <w:b/>
          <w:sz w:val="52"/>
          <w:szCs w:val="52"/>
        </w:rPr>
        <w:t>/ACC/FT/</w:t>
      </w:r>
      <w:r w:rsidR="00C44F44">
        <w:rPr>
          <w:rFonts w:ascii="Bookman Old Style" w:eastAsia="Bookman Old Style" w:hAnsi="Bookman Old Style" w:cs="Bookman Old Style"/>
          <w:b/>
          <w:sz w:val="52"/>
          <w:szCs w:val="52"/>
        </w:rPr>
        <w:t>0</w:t>
      </w:r>
      <w:r w:rsidR="00196506">
        <w:rPr>
          <w:rFonts w:ascii="Bookman Old Style" w:eastAsia="Bookman Old Style" w:hAnsi="Bookman Old Style" w:cs="Bookman Old Style"/>
          <w:b/>
          <w:sz w:val="52"/>
          <w:szCs w:val="52"/>
        </w:rPr>
        <w:t>362</w:t>
      </w:r>
    </w:p>
    <w:p w:rsidR="00D761A0" w:rsidRDefault="00D761A0">
      <w:pPr>
        <w:spacing w:line="360" w:lineRule="auto"/>
        <w:jc w:val="center"/>
        <w:rPr>
          <w:b/>
          <w:sz w:val="28"/>
          <w:szCs w:val="28"/>
        </w:rPr>
      </w:pPr>
    </w:p>
    <w:p w:rsidR="00D761A0" w:rsidRDefault="00D761A0">
      <w:pPr>
        <w:spacing w:line="360" w:lineRule="auto"/>
        <w:jc w:val="center"/>
        <w:rPr>
          <w:b/>
          <w:sz w:val="28"/>
          <w:szCs w:val="28"/>
        </w:rPr>
      </w:pPr>
    </w:p>
    <w:p w:rsidR="00D761A0" w:rsidRDefault="00E22A5B">
      <w:pPr>
        <w:jc w:val="center"/>
        <w:rPr>
          <w:b/>
          <w:sz w:val="28"/>
          <w:szCs w:val="28"/>
        </w:rPr>
      </w:pPr>
      <w:r>
        <w:rPr>
          <w:b/>
          <w:sz w:val="28"/>
          <w:szCs w:val="28"/>
        </w:rPr>
        <w:t>BEING A RESEARCH PROJECT SUBMITTED TO THE DEPARTMENT OF ACCOUNTANCY, INSTITUTE OF FINANCE AND MANAGEMENT STUDIES KWARA STATE POLYTECHNIC, ILORIN</w:t>
      </w:r>
    </w:p>
    <w:p w:rsidR="00D761A0" w:rsidRDefault="00D761A0">
      <w:pPr>
        <w:spacing w:line="360" w:lineRule="auto"/>
        <w:rPr>
          <w:b/>
          <w:sz w:val="28"/>
          <w:szCs w:val="28"/>
        </w:rPr>
      </w:pPr>
    </w:p>
    <w:p w:rsidR="00D761A0" w:rsidRDefault="00E22A5B">
      <w:pPr>
        <w:spacing w:line="360" w:lineRule="auto"/>
        <w:jc w:val="center"/>
        <w:rPr>
          <w:b/>
          <w:sz w:val="28"/>
          <w:szCs w:val="28"/>
        </w:rPr>
      </w:pPr>
      <w:r>
        <w:rPr>
          <w:b/>
          <w:sz w:val="28"/>
          <w:szCs w:val="28"/>
        </w:rPr>
        <w:t>IN PARTIAL FULFILLMENT FOR THE AWARD OF HIGHER NATIONAL DIPLOMA (HND) IN ACCOUNTANCY</w:t>
      </w:r>
    </w:p>
    <w:p w:rsidR="00D761A0" w:rsidRDefault="00D761A0">
      <w:pPr>
        <w:spacing w:line="360" w:lineRule="auto"/>
        <w:rPr>
          <w:b/>
          <w:sz w:val="28"/>
          <w:szCs w:val="28"/>
        </w:rPr>
      </w:pPr>
    </w:p>
    <w:p w:rsidR="00D761A0" w:rsidRDefault="00E22A5B">
      <w:pPr>
        <w:jc w:val="right"/>
        <w:rPr>
          <w:b/>
          <w:sz w:val="28"/>
          <w:szCs w:val="28"/>
        </w:rPr>
      </w:pPr>
      <w:r>
        <w:rPr>
          <w:b/>
          <w:sz w:val="28"/>
          <w:szCs w:val="28"/>
        </w:rPr>
        <w:t xml:space="preserve">MAY, </w:t>
      </w:r>
      <w:r w:rsidR="00405818">
        <w:rPr>
          <w:b/>
          <w:sz w:val="28"/>
          <w:szCs w:val="28"/>
        </w:rPr>
        <w:t>2025</w:t>
      </w: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Pr="00BE4C0F" w:rsidRDefault="00405818" w:rsidP="00405818">
      <w:pPr>
        <w:spacing w:line="360" w:lineRule="auto"/>
        <w:jc w:val="center"/>
        <w:rPr>
          <w:rFonts w:asciiTheme="majorBidi" w:hAnsiTheme="majorBidi" w:cstheme="majorBidi"/>
          <w:b/>
        </w:rPr>
      </w:pPr>
      <w:r w:rsidRPr="00A842D4">
        <w:rPr>
          <w:rFonts w:asciiTheme="majorBidi" w:hAnsiTheme="majorBidi" w:cstheme="majorBidi"/>
          <w:b/>
        </w:rPr>
        <w:t>CERTIFICATION</w:t>
      </w:r>
    </w:p>
    <w:p w:rsidR="00405818" w:rsidRDefault="00405818" w:rsidP="00405818">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196506">
        <w:rPr>
          <w:rFonts w:asciiTheme="majorBidi" w:hAnsiTheme="majorBidi" w:cstheme="majorBidi"/>
        </w:rPr>
        <w:t>JIMOH MORUFAT ABIKE</w:t>
      </w:r>
      <w:r>
        <w:rPr>
          <w:rFonts w:asciiTheme="majorBidi" w:hAnsiTheme="majorBidi" w:cstheme="majorBidi"/>
        </w:rPr>
        <w:t xml:space="preserve">  with HND/23/ACC/FT/0</w:t>
      </w:r>
      <w:r w:rsidR="00196506">
        <w:rPr>
          <w:rFonts w:asciiTheme="majorBidi" w:hAnsiTheme="majorBidi" w:cstheme="majorBidi"/>
        </w:rPr>
        <w:t>362</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405818" w:rsidRPr="00BE4C0F" w:rsidRDefault="00405818" w:rsidP="00405818">
      <w:pPr>
        <w:spacing w:line="360" w:lineRule="auto"/>
        <w:rPr>
          <w:rFonts w:asciiTheme="majorBidi" w:hAnsiTheme="majorBidi" w:cstheme="majorBidi"/>
        </w:rPr>
      </w:pPr>
    </w:p>
    <w:p w:rsidR="00405818" w:rsidRPr="00BE4C0F" w:rsidRDefault="00405818" w:rsidP="00405818">
      <w:pPr>
        <w:spacing w:line="360" w:lineRule="auto"/>
        <w:rPr>
          <w:rFonts w:asciiTheme="majorBidi" w:hAnsiTheme="majorBidi" w:cstheme="majorBidi"/>
        </w:rPr>
      </w:pPr>
    </w:p>
    <w:p w:rsidR="00405818" w:rsidRPr="00BE4C0F" w:rsidRDefault="00405818" w:rsidP="00405818">
      <w:pPr>
        <w:spacing w:line="360" w:lineRule="auto"/>
        <w:jc w:val="both"/>
        <w:rPr>
          <w:rFonts w:asciiTheme="majorBidi" w:hAnsiTheme="majorBidi" w:cstheme="majorBidi"/>
        </w:rPr>
      </w:pPr>
      <w:r w:rsidRPr="00BE4C0F">
        <w:rPr>
          <w:rFonts w:asciiTheme="majorBidi" w:hAnsiTheme="majorBidi" w:cstheme="majorBidi"/>
        </w:rPr>
        <w:t>……….…………………….</w:t>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t>……….…………………….</w:t>
      </w:r>
    </w:p>
    <w:p w:rsidR="00405818" w:rsidRPr="00BE4C0F" w:rsidRDefault="00196506" w:rsidP="00405818">
      <w:pPr>
        <w:spacing w:line="360" w:lineRule="auto"/>
        <w:jc w:val="both"/>
        <w:rPr>
          <w:rFonts w:asciiTheme="majorBidi" w:hAnsiTheme="majorBidi" w:cstheme="majorBidi"/>
          <w:b/>
        </w:rPr>
      </w:pPr>
      <w:r>
        <w:rPr>
          <w:rFonts w:asciiTheme="majorBidi" w:hAnsiTheme="majorBidi" w:cstheme="majorBidi"/>
          <w:b/>
        </w:rPr>
        <w:t>DR YUSUF A. S</w:t>
      </w:r>
      <w:r w:rsidR="00405818" w:rsidRPr="00BE4C0F">
        <w:rPr>
          <w:rFonts w:asciiTheme="majorBidi" w:hAnsiTheme="majorBidi" w:cstheme="majorBidi"/>
          <w:b/>
        </w:rPr>
        <w:tab/>
      </w:r>
      <w:r w:rsidR="00405818" w:rsidRPr="00BE4C0F">
        <w:rPr>
          <w:rFonts w:asciiTheme="majorBidi" w:hAnsiTheme="majorBidi" w:cstheme="majorBidi"/>
          <w:b/>
        </w:rPr>
        <w:tab/>
      </w:r>
      <w:r w:rsidR="00405818" w:rsidRPr="00BE4C0F">
        <w:rPr>
          <w:rFonts w:asciiTheme="majorBidi" w:hAnsiTheme="majorBidi" w:cstheme="majorBidi"/>
          <w:b/>
        </w:rPr>
        <w:tab/>
      </w:r>
      <w:r w:rsidR="00405818" w:rsidRPr="00BE4C0F">
        <w:rPr>
          <w:rFonts w:asciiTheme="majorBidi" w:hAnsiTheme="majorBidi" w:cstheme="majorBidi"/>
          <w:b/>
        </w:rPr>
        <w:tab/>
      </w:r>
      <w:r w:rsidR="00405818" w:rsidRPr="00BE4C0F">
        <w:rPr>
          <w:rFonts w:asciiTheme="majorBidi" w:hAnsiTheme="majorBidi" w:cstheme="majorBidi"/>
          <w:b/>
        </w:rPr>
        <w:tab/>
        <w:t xml:space="preserve">       </w:t>
      </w:r>
      <w:r w:rsidR="00405818" w:rsidRPr="00BE4C0F">
        <w:rPr>
          <w:rFonts w:asciiTheme="majorBidi" w:hAnsiTheme="majorBidi" w:cstheme="majorBidi"/>
          <w:b/>
        </w:rPr>
        <w:tab/>
      </w:r>
      <w:r w:rsidR="00405818" w:rsidRPr="00BE4C0F">
        <w:rPr>
          <w:rFonts w:asciiTheme="majorBidi" w:hAnsiTheme="majorBidi" w:cstheme="majorBidi"/>
          <w:b/>
        </w:rPr>
        <w:tab/>
        <w:t>DATE</w:t>
      </w:r>
    </w:p>
    <w:p w:rsidR="00405818" w:rsidRPr="00BE4C0F" w:rsidRDefault="00405818" w:rsidP="00405818">
      <w:pPr>
        <w:spacing w:line="360" w:lineRule="auto"/>
        <w:jc w:val="both"/>
        <w:rPr>
          <w:rFonts w:asciiTheme="majorBidi" w:hAnsiTheme="majorBidi" w:cstheme="majorBidi"/>
          <w:b/>
          <w:i/>
        </w:rPr>
      </w:pPr>
      <w:r w:rsidRPr="00BE4C0F">
        <w:rPr>
          <w:rFonts w:asciiTheme="majorBidi" w:hAnsiTheme="majorBidi" w:cstheme="majorBidi"/>
          <w:b/>
          <w:i/>
        </w:rPr>
        <w:t>Project Supervisor</w:t>
      </w: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rPr>
      </w:pPr>
      <w:r w:rsidRPr="00BE4C0F">
        <w:rPr>
          <w:rFonts w:asciiTheme="majorBidi" w:hAnsiTheme="majorBidi" w:cstheme="majorBidi"/>
        </w:rPr>
        <w:t>……….…………………….</w:t>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t xml:space="preserve">……….……………………. </w:t>
      </w:r>
    </w:p>
    <w:p w:rsidR="00405818" w:rsidRPr="00BE4C0F" w:rsidRDefault="00405818" w:rsidP="00405818">
      <w:pPr>
        <w:spacing w:line="360" w:lineRule="auto"/>
        <w:jc w:val="both"/>
        <w:rPr>
          <w:rFonts w:asciiTheme="majorBidi" w:hAnsiTheme="majorBidi" w:cstheme="majorBidi"/>
          <w:b/>
        </w:rPr>
      </w:pPr>
      <w:r w:rsidRPr="00BE4C0F">
        <w:rPr>
          <w:rFonts w:asciiTheme="majorBidi" w:hAnsiTheme="majorBidi" w:cstheme="majorBidi"/>
          <w:b/>
        </w:rPr>
        <w:t>MRS ADEGBOYE B. B.</w:t>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t xml:space="preserve">         </w:t>
      </w:r>
      <w:r w:rsidRPr="00BE4C0F">
        <w:rPr>
          <w:rFonts w:asciiTheme="majorBidi" w:hAnsiTheme="majorBidi" w:cstheme="majorBidi"/>
          <w:b/>
        </w:rPr>
        <w:tab/>
      </w:r>
      <w:r w:rsidRPr="00BE4C0F">
        <w:rPr>
          <w:rFonts w:asciiTheme="majorBidi" w:hAnsiTheme="majorBidi" w:cstheme="majorBidi"/>
          <w:b/>
        </w:rPr>
        <w:tab/>
        <w:t>DATE</w:t>
      </w:r>
    </w:p>
    <w:p w:rsidR="00405818" w:rsidRPr="00BE4C0F" w:rsidRDefault="00405818" w:rsidP="00405818">
      <w:pPr>
        <w:spacing w:line="360" w:lineRule="auto"/>
        <w:jc w:val="both"/>
        <w:rPr>
          <w:rFonts w:asciiTheme="majorBidi" w:hAnsiTheme="majorBidi" w:cstheme="majorBidi"/>
          <w:b/>
          <w:i/>
        </w:rPr>
      </w:pPr>
      <w:r w:rsidRPr="00BE4C0F">
        <w:rPr>
          <w:rFonts w:asciiTheme="majorBidi" w:hAnsiTheme="majorBidi" w:cstheme="majorBidi"/>
          <w:b/>
          <w:i/>
        </w:rPr>
        <w:t>Project Co-ordinator</w:t>
      </w: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rPr>
      </w:pPr>
    </w:p>
    <w:p w:rsidR="00405818" w:rsidRPr="00BE4C0F" w:rsidRDefault="00405818" w:rsidP="00405818">
      <w:pPr>
        <w:spacing w:line="360" w:lineRule="auto"/>
        <w:jc w:val="both"/>
        <w:rPr>
          <w:rFonts w:asciiTheme="majorBidi" w:hAnsiTheme="majorBidi" w:cstheme="majorBidi"/>
        </w:rPr>
      </w:pPr>
      <w:r w:rsidRPr="00BE4C0F">
        <w:rPr>
          <w:rFonts w:asciiTheme="majorBidi" w:hAnsiTheme="majorBidi" w:cstheme="majorBidi"/>
        </w:rPr>
        <w:t>……….…………………….</w:t>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t xml:space="preserve">……….……………………. </w:t>
      </w:r>
    </w:p>
    <w:p w:rsidR="00405818" w:rsidRPr="00BE4C0F" w:rsidRDefault="00405818" w:rsidP="00405818">
      <w:pPr>
        <w:spacing w:line="360" w:lineRule="auto"/>
        <w:jc w:val="both"/>
        <w:rPr>
          <w:rFonts w:asciiTheme="majorBidi" w:hAnsiTheme="majorBidi" w:cstheme="majorBidi"/>
          <w:b/>
        </w:rPr>
      </w:pPr>
      <w:r w:rsidRPr="00BE4C0F">
        <w:rPr>
          <w:rFonts w:asciiTheme="majorBidi" w:hAnsiTheme="majorBidi" w:cstheme="majorBidi"/>
          <w:b/>
        </w:rPr>
        <w:t>MR. ELELU O. M</w:t>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t xml:space="preserve">      </w:t>
      </w:r>
      <w:r w:rsidRPr="00BE4C0F">
        <w:rPr>
          <w:rFonts w:asciiTheme="majorBidi" w:hAnsiTheme="majorBidi" w:cstheme="majorBidi"/>
          <w:b/>
        </w:rPr>
        <w:tab/>
        <w:t xml:space="preserve"> DATE</w:t>
      </w:r>
    </w:p>
    <w:p w:rsidR="00405818" w:rsidRPr="00BE4C0F" w:rsidRDefault="00405818" w:rsidP="00405818">
      <w:pPr>
        <w:spacing w:line="360" w:lineRule="auto"/>
        <w:jc w:val="both"/>
        <w:rPr>
          <w:rFonts w:asciiTheme="majorBidi" w:hAnsiTheme="majorBidi" w:cstheme="majorBidi"/>
          <w:b/>
          <w:i/>
        </w:rPr>
      </w:pPr>
      <w:r w:rsidRPr="00BE4C0F">
        <w:rPr>
          <w:rFonts w:asciiTheme="majorBidi" w:hAnsiTheme="majorBidi" w:cstheme="majorBidi"/>
          <w:b/>
          <w:i/>
        </w:rPr>
        <w:t>Head of Department</w:t>
      </w: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rPr>
      </w:pPr>
    </w:p>
    <w:p w:rsidR="00405818" w:rsidRPr="00BE4C0F" w:rsidRDefault="00405818" w:rsidP="00405818">
      <w:pPr>
        <w:spacing w:line="360" w:lineRule="auto"/>
        <w:jc w:val="both"/>
        <w:rPr>
          <w:rFonts w:asciiTheme="majorBidi" w:hAnsiTheme="majorBidi" w:cstheme="majorBidi"/>
        </w:rPr>
      </w:pPr>
      <w:r w:rsidRPr="00BE4C0F">
        <w:rPr>
          <w:rFonts w:asciiTheme="majorBidi" w:hAnsiTheme="majorBidi" w:cstheme="majorBidi"/>
        </w:rPr>
        <w:t>……….…………………….</w:t>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t xml:space="preserve">……….……………………. </w:t>
      </w:r>
    </w:p>
    <w:p w:rsidR="00405818" w:rsidRPr="00BE4C0F" w:rsidRDefault="00405818" w:rsidP="00405818">
      <w:pPr>
        <w:spacing w:line="360" w:lineRule="auto"/>
        <w:jc w:val="both"/>
        <w:rPr>
          <w:rFonts w:asciiTheme="majorBidi" w:hAnsiTheme="majorBidi" w:cstheme="majorBidi"/>
          <w:b/>
        </w:rPr>
      </w:pPr>
      <w:r w:rsidRPr="00BE4C0F">
        <w:rPr>
          <w:rFonts w:asciiTheme="majorBidi" w:hAnsiTheme="majorBidi" w:cstheme="majorBidi"/>
          <w:b/>
        </w:rPr>
        <w:t>IKHU-OMOREGBE SUNDAY FCA</w:t>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t>DATE</w:t>
      </w:r>
    </w:p>
    <w:p w:rsidR="00D761A0" w:rsidRDefault="00405818" w:rsidP="00405818">
      <w:pPr>
        <w:rPr>
          <w:b/>
        </w:rPr>
      </w:pPr>
      <w:r w:rsidRPr="00BE4C0F">
        <w:rPr>
          <w:rFonts w:asciiTheme="majorBidi" w:hAnsiTheme="majorBidi" w:cstheme="majorBidi"/>
          <w:b/>
        </w:rPr>
        <w:t>External Examiner</w:t>
      </w:r>
      <w:r>
        <w:br w:type="page"/>
      </w:r>
    </w:p>
    <w:p w:rsidR="00D761A0" w:rsidRDefault="00E22A5B">
      <w:pPr>
        <w:jc w:val="center"/>
        <w:rPr>
          <w:b/>
        </w:rPr>
      </w:pPr>
      <w:r>
        <w:rPr>
          <w:b/>
        </w:rPr>
        <w:lastRenderedPageBreak/>
        <w:t>DEDICATION</w:t>
      </w:r>
    </w:p>
    <w:p w:rsidR="00D761A0" w:rsidRDefault="00E22A5B">
      <w:pPr>
        <w:spacing w:line="480" w:lineRule="auto"/>
        <w:jc w:val="both"/>
      </w:pPr>
      <w:r>
        <w:t xml:space="preserve">I dedicated this research project to Almighty </w:t>
      </w:r>
      <w:r w:rsidR="00405818">
        <w:t>God</w:t>
      </w:r>
      <w:r>
        <w:t>, the most sufficient and merciful for his love, guidance throughout my life journey.</w:t>
      </w:r>
      <w:r>
        <w:br w:type="page"/>
      </w:r>
    </w:p>
    <w:p w:rsidR="00D761A0" w:rsidRDefault="00E22A5B">
      <w:pPr>
        <w:jc w:val="center"/>
        <w:rPr>
          <w:b/>
        </w:rPr>
      </w:pPr>
      <w:r>
        <w:rPr>
          <w:b/>
        </w:rPr>
        <w:lastRenderedPageBreak/>
        <w:t>ACKNOWLEDGEMENT</w:t>
      </w:r>
    </w:p>
    <w:p w:rsidR="00196506" w:rsidRDefault="00196506" w:rsidP="00196506">
      <w:pPr>
        <w:spacing w:line="360" w:lineRule="auto"/>
      </w:pPr>
      <w:r>
        <w:t>All praises and adoration are due to Almighty Allah, I pray hi, and seek his aid and forgiveness. I thank him for giving me strength and the idea of writing this research work and giving the source of inspiration for my living.</w:t>
      </w:r>
    </w:p>
    <w:p w:rsidR="00196506" w:rsidRDefault="00196506" w:rsidP="00196506">
      <w:pPr>
        <w:spacing w:line="360" w:lineRule="auto"/>
      </w:pPr>
      <w:r>
        <w:tab/>
        <w:t>My profound gratitude goes to my parents MR AND MRS JIMOH, they deserve a lots of appreciation for countless reasons. I genuinely appreciate their persistence in my life. For making my dream to become an educated person come to reality. If not for their insistence, love, care, financial support and moral encouragement.</w:t>
      </w:r>
    </w:p>
    <w:p w:rsidR="00196506" w:rsidRDefault="00196506" w:rsidP="00196506">
      <w:pPr>
        <w:spacing w:line="360" w:lineRule="auto"/>
      </w:pPr>
      <w:r>
        <w:tab/>
        <w:t>This appreciation would not have been exist. I say a big THANK YOU, I pray they live long to reap the fruit of their labour. I will forever be grateful.</w:t>
      </w:r>
    </w:p>
    <w:p w:rsidR="00196506" w:rsidRDefault="00196506" w:rsidP="00196506">
      <w:pPr>
        <w:spacing w:line="360" w:lineRule="auto"/>
      </w:pPr>
      <w:r>
        <w:tab/>
        <w:t>I sincerely appreciate the contribution of my Supervisor DR YSUF A. S. for his valuable, guidance and voluminous commitment and suggestion which guide are improve the qualities of my research work, may your days be long and may Almighty Allah richly bless you and your family. Also to my lecturers who shown me the light to the path I am now and my project coordinator and the head of department (HOD) MR ELELU O. for taking personal interest in my academic success.</w:t>
      </w:r>
    </w:p>
    <w:p w:rsidR="00196506" w:rsidRDefault="00196506" w:rsidP="00196506">
      <w:pPr>
        <w:spacing w:line="360" w:lineRule="auto"/>
      </w:pPr>
      <w:r>
        <w:tab/>
        <w:t>To my big sister JIMOH ZAINAB ANIKE and my other siblings too I LOVE YOU ALL. I can never forget all the encouragement and support you all gave me.</w:t>
      </w:r>
    </w:p>
    <w:p w:rsidR="00196506" w:rsidRDefault="00196506" w:rsidP="00196506">
      <w:pPr>
        <w:spacing w:line="360" w:lineRule="auto"/>
      </w:pPr>
      <w:r>
        <w:tab/>
        <w:t>TO my MAN MUHAMMED OLAIDE QUAZEEM, I appreciate how you stood and encourage me in my course of study. I love you so much baby.</w:t>
      </w:r>
    </w:p>
    <w:p w:rsidR="00196506" w:rsidRDefault="00196506" w:rsidP="00196506">
      <w:pPr>
        <w:spacing w:line="360" w:lineRule="auto"/>
      </w:pPr>
      <w:r>
        <w:tab/>
        <w:t xml:space="preserve">My gratitude to my course mates and friends, </w:t>
      </w:r>
      <w:proofErr w:type="spellStart"/>
      <w:r>
        <w:t>Kofoworola</w:t>
      </w:r>
      <w:proofErr w:type="spellEnd"/>
      <w:r>
        <w:t xml:space="preserve">, </w:t>
      </w:r>
      <w:proofErr w:type="spellStart"/>
      <w:r>
        <w:t>Kaffy</w:t>
      </w:r>
      <w:proofErr w:type="spellEnd"/>
      <w:r>
        <w:t xml:space="preserve">, </w:t>
      </w:r>
      <w:proofErr w:type="spellStart"/>
      <w:r>
        <w:t>Bukky</w:t>
      </w:r>
      <w:proofErr w:type="spellEnd"/>
      <w:r>
        <w:t xml:space="preserve">, </w:t>
      </w:r>
      <w:proofErr w:type="spellStart"/>
      <w:r>
        <w:t>Busayo</w:t>
      </w:r>
      <w:proofErr w:type="spellEnd"/>
      <w:r>
        <w:t xml:space="preserve">, </w:t>
      </w:r>
      <w:proofErr w:type="spellStart"/>
      <w:r>
        <w:t>Saheed</w:t>
      </w:r>
      <w:proofErr w:type="spellEnd"/>
      <w:r>
        <w:t xml:space="preserve">, </w:t>
      </w:r>
      <w:proofErr w:type="spellStart"/>
      <w:r>
        <w:t>Ayinke</w:t>
      </w:r>
      <w:proofErr w:type="spellEnd"/>
      <w:r>
        <w:t xml:space="preserve">, Mariam, </w:t>
      </w:r>
      <w:proofErr w:type="spellStart"/>
      <w:r>
        <w:t>Seunayo</w:t>
      </w:r>
      <w:proofErr w:type="spellEnd"/>
      <w:r>
        <w:t xml:space="preserve"> I LOVE YOU ALL and to those I can’t mention again, </w:t>
      </w:r>
      <w:proofErr w:type="gramStart"/>
      <w:r>
        <w:t>This</w:t>
      </w:r>
      <w:proofErr w:type="gramEnd"/>
      <w:r>
        <w:t xml:space="preserve"> is me saying a big thank you all (OYE LOVE)</w:t>
      </w:r>
    </w:p>
    <w:p w:rsidR="00D761A0" w:rsidRDefault="00D761A0">
      <w:pPr>
        <w:jc w:val="center"/>
        <w:rPr>
          <w:b/>
        </w:rPr>
      </w:pPr>
    </w:p>
    <w:p w:rsidR="00D761A0" w:rsidRDefault="00D761A0" w:rsidP="00D93E6B">
      <w:pPr>
        <w:rPr>
          <w:b/>
        </w:rPr>
      </w:pPr>
    </w:p>
    <w:p w:rsidR="00D761A0" w:rsidRDefault="00D761A0">
      <w:pPr>
        <w:jc w:val="center"/>
        <w:rPr>
          <w:b/>
        </w:rPr>
      </w:pPr>
    </w:p>
    <w:p w:rsidR="00D761A0" w:rsidRDefault="00D761A0">
      <w:pPr>
        <w:jc w:val="center"/>
        <w:rPr>
          <w:b/>
        </w:rPr>
      </w:pPr>
    </w:p>
    <w:p w:rsidR="00D761A0" w:rsidRDefault="00D761A0">
      <w:pPr>
        <w:jc w:val="center"/>
        <w:rPr>
          <w:b/>
        </w:rPr>
      </w:pPr>
    </w:p>
    <w:p w:rsidR="00E35A2F" w:rsidRDefault="00E35A2F">
      <w:pPr>
        <w:jc w:val="center"/>
        <w:rPr>
          <w:b/>
        </w:rPr>
      </w:pPr>
    </w:p>
    <w:p w:rsidR="00E35A2F" w:rsidRDefault="00E35A2F">
      <w:pPr>
        <w:jc w:val="center"/>
        <w:rPr>
          <w:b/>
        </w:rPr>
      </w:pPr>
    </w:p>
    <w:p w:rsidR="00E35A2F" w:rsidRDefault="00E35A2F">
      <w:pPr>
        <w:jc w:val="center"/>
        <w:rPr>
          <w:b/>
        </w:rPr>
      </w:pPr>
    </w:p>
    <w:p w:rsidR="00E35A2F" w:rsidRDefault="00E35A2F">
      <w:pPr>
        <w:jc w:val="center"/>
        <w:rPr>
          <w:b/>
        </w:rPr>
      </w:pPr>
    </w:p>
    <w:p w:rsidR="00E35A2F" w:rsidRDefault="00E35A2F">
      <w:pPr>
        <w:jc w:val="center"/>
        <w:rPr>
          <w:b/>
        </w:rPr>
      </w:pPr>
    </w:p>
    <w:p w:rsidR="00D761A0" w:rsidRDefault="00E22A5B">
      <w:pPr>
        <w:jc w:val="center"/>
      </w:pPr>
      <w:r>
        <w:rPr>
          <w:b/>
        </w:rPr>
        <w:lastRenderedPageBreak/>
        <w:t>TABLE OF CONTENTS</w:t>
      </w:r>
    </w:p>
    <w:p w:rsidR="00D761A0" w:rsidRDefault="00E22A5B">
      <w:pPr>
        <w:spacing w:line="360" w:lineRule="auto"/>
        <w:jc w:val="both"/>
      </w:pPr>
      <w:r>
        <w:t>Title Page</w:t>
      </w:r>
    </w:p>
    <w:p w:rsidR="00D761A0" w:rsidRDefault="00E22A5B">
      <w:pPr>
        <w:spacing w:line="360" w:lineRule="auto"/>
        <w:jc w:val="both"/>
      </w:pPr>
      <w:r>
        <w:t>Certification</w:t>
      </w:r>
    </w:p>
    <w:p w:rsidR="00D761A0" w:rsidRDefault="00E22A5B">
      <w:pPr>
        <w:spacing w:line="360" w:lineRule="auto"/>
        <w:jc w:val="both"/>
      </w:pPr>
      <w:r>
        <w:t>Dedication</w:t>
      </w:r>
    </w:p>
    <w:p w:rsidR="00D761A0" w:rsidRDefault="00E22A5B">
      <w:pPr>
        <w:spacing w:line="360" w:lineRule="auto"/>
        <w:jc w:val="both"/>
      </w:pPr>
      <w:r>
        <w:t>Acknowledgement</w:t>
      </w:r>
    </w:p>
    <w:p w:rsidR="00D761A0" w:rsidRDefault="00E22A5B">
      <w:pPr>
        <w:spacing w:line="360" w:lineRule="auto"/>
        <w:jc w:val="both"/>
      </w:pPr>
      <w:r>
        <w:t>Table of Contents</w:t>
      </w:r>
    </w:p>
    <w:p w:rsidR="00D761A0" w:rsidRDefault="00E22A5B">
      <w:pPr>
        <w:spacing w:line="360" w:lineRule="auto"/>
        <w:jc w:val="both"/>
        <w:rPr>
          <w:b/>
        </w:rPr>
      </w:pPr>
      <w:r>
        <w:rPr>
          <w:b/>
        </w:rPr>
        <w:t>CHAPTER ONE</w:t>
      </w:r>
    </w:p>
    <w:p w:rsidR="00D761A0" w:rsidRDefault="00E22A5B">
      <w:pPr>
        <w:spacing w:line="360" w:lineRule="auto"/>
        <w:jc w:val="both"/>
      </w:pPr>
      <w:r>
        <w:t>1.0</w:t>
      </w:r>
      <w:r>
        <w:tab/>
        <w:t>Introduction</w:t>
      </w:r>
    </w:p>
    <w:p w:rsidR="00D761A0" w:rsidRDefault="00E22A5B">
      <w:pPr>
        <w:spacing w:line="360" w:lineRule="auto"/>
        <w:jc w:val="both"/>
      </w:pPr>
      <w:r>
        <w:t>1.1</w:t>
      </w:r>
      <w:r>
        <w:tab/>
        <w:t>Background to the Study</w:t>
      </w:r>
    </w:p>
    <w:p w:rsidR="00D761A0" w:rsidRDefault="00E22A5B">
      <w:pPr>
        <w:spacing w:line="360" w:lineRule="auto"/>
        <w:jc w:val="both"/>
      </w:pPr>
      <w:r>
        <w:t>1.2</w:t>
      </w:r>
      <w:r>
        <w:tab/>
        <w:t>Statements of the Problem</w:t>
      </w:r>
    </w:p>
    <w:p w:rsidR="00D761A0" w:rsidRDefault="00E22A5B">
      <w:pPr>
        <w:spacing w:line="360" w:lineRule="auto"/>
        <w:jc w:val="both"/>
      </w:pPr>
      <w:r>
        <w:t>1.3</w:t>
      </w:r>
      <w:r>
        <w:tab/>
        <w:t>Research Questions</w:t>
      </w:r>
    </w:p>
    <w:p w:rsidR="00D761A0" w:rsidRDefault="00E22A5B">
      <w:pPr>
        <w:spacing w:line="360" w:lineRule="auto"/>
        <w:jc w:val="both"/>
      </w:pPr>
      <w:r>
        <w:t>1.4</w:t>
      </w:r>
      <w:r>
        <w:tab/>
        <w:t>Objectives of the Study</w:t>
      </w:r>
    </w:p>
    <w:p w:rsidR="00D761A0" w:rsidRDefault="00E22A5B">
      <w:pPr>
        <w:spacing w:line="360" w:lineRule="auto"/>
        <w:jc w:val="both"/>
      </w:pPr>
      <w:r>
        <w:t>1.5</w:t>
      </w:r>
      <w:r>
        <w:tab/>
        <w:t>Report of the Hypothesis</w:t>
      </w:r>
    </w:p>
    <w:p w:rsidR="00D761A0" w:rsidRDefault="00E22A5B">
      <w:pPr>
        <w:tabs>
          <w:tab w:val="left" w:pos="700"/>
        </w:tabs>
        <w:spacing w:line="360" w:lineRule="auto"/>
        <w:jc w:val="both"/>
      </w:pPr>
      <w:r>
        <w:t>1.6</w:t>
      </w:r>
      <w:r>
        <w:tab/>
        <w:t>Significance of the Study</w:t>
      </w:r>
    </w:p>
    <w:p w:rsidR="00D761A0" w:rsidRDefault="00E22A5B">
      <w:pPr>
        <w:tabs>
          <w:tab w:val="left" w:pos="-2160"/>
        </w:tabs>
        <w:spacing w:line="360" w:lineRule="auto"/>
        <w:jc w:val="both"/>
      </w:pPr>
      <w:r>
        <w:t>1.7</w:t>
      </w:r>
      <w:r>
        <w:tab/>
        <w:t>Scope of the Study</w:t>
      </w:r>
    </w:p>
    <w:p w:rsidR="00D761A0" w:rsidRDefault="00E22A5B">
      <w:pPr>
        <w:tabs>
          <w:tab w:val="left" w:pos="-2160"/>
        </w:tabs>
        <w:spacing w:line="360" w:lineRule="auto"/>
        <w:jc w:val="both"/>
      </w:pPr>
      <w:r>
        <w:t>1.8</w:t>
      </w:r>
      <w:r>
        <w:tab/>
        <w:t>Limitations of the Study</w:t>
      </w:r>
    </w:p>
    <w:p w:rsidR="00D761A0" w:rsidRDefault="00E22A5B">
      <w:pPr>
        <w:spacing w:line="360" w:lineRule="auto"/>
        <w:jc w:val="both"/>
      </w:pPr>
      <w:r>
        <w:t>1.9</w:t>
      </w:r>
      <w:r>
        <w:tab/>
        <w:t>Definition of Terms</w:t>
      </w:r>
    </w:p>
    <w:p w:rsidR="00D761A0" w:rsidRDefault="00E22A5B">
      <w:pPr>
        <w:spacing w:line="360" w:lineRule="auto"/>
        <w:jc w:val="both"/>
        <w:rPr>
          <w:b/>
        </w:rPr>
      </w:pPr>
      <w:r>
        <w:rPr>
          <w:b/>
        </w:rPr>
        <w:t>CHAPTER TWO</w:t>
      </w:r>
      <w:r>
        <w:t>: Literature Review</w:t>
      </w:r>
    </w:p>
    <w:p w:rsidR="00D761A0" w:rsidRDefault="00E22A5B">
      <w:pPr>
        <w:spacing w:line="360" w:lineRule="auto"/>
        <w:jc w:val="both"/>
      </w:pPr>
      <w:r>
        <w:t>2.0</w:t>
      </w:r>
      <w:r>
        <w:tab/>
        <w:t>Introduction</w:t>
      </w:r>
    </w:p>
    <w:p w:rsidR="00D761A0" w:rsidRDefault="00E22A5B">
      <w:pPr>
        <w:spacing w:line="360" w:lineRule="auto"/>
        <w:jc w:val="both"/>
      </w:pPr>
      <w:r>
        <w:t>2.1</w:t>
      </w:r>
      <w:r>
        <w:tab/>
        <w:t>Conceptual Framework</w:t>
      </w:r>
    </w:p>
    <w:p w:rsidR="00D761A0" w:rsidRDefault="00E22A5B">
      <w:pPr>
        <w:spacing w:line="360" w:lineRule="auto"/>
        <w:jc w:val="both"/>
      </w:pPr>
      <w:r>
        <w:t>2.2</w:t>
      </w:r>
      <w:r>
        <w:tab/>
        <w:t>Theoretical Framework</w:t>
      </w:r>
    </w:p>
    <w:p w:rsidR="00D761A0" w:rsidRDefault="00E22A5B">
      <w:pPr>
        <w:spacing w:line="360" w:lineRule="auto"/>
        <w:jc w:val="both"/>
      </w:pPr>
      <w:r>
        <w:t>2.3</w:t>
      </w:r>
      <w:r>
        <w:tab/>
        <w:t>Empirical Review</w:t>
      </w:r>
    </w:p>
    <w:p w:rsidR="00D761A0" w:rsidRDefault="00E22A5B">
      <w:pPr>
        <w:spacing w:line="360" w:lineRule="auto"/>
        <w:jc w:val="both"/>
        <w:rPr>
          <w:b/>
        </w:rPr>
      </w:pPr>
      <w:r>
        <w:rPr>
          <w:b/>
        </w:rPr>
        <w:t>CHAPTER THREE</w:t>
      </w:r>
    </w:p>
    <w:p w:rsidR="00D761A0" w:rsidRDefault="00E22A5B">
      <w:pPr>
        <w:spacing w:line="360" w:lineRule="auto"/>
        <w:jc w:val="both"/>
      </w:pPr>
      <w:r>
        <w:t>3.0</w:t>
      </w:r>
      <w:r>
        <w:tab/>
        <w:t>Research Methodology</w:t>
      </w:r>
    </w:p>
    <w:p w:rsidR="00D761A0" w:rsidRDefault="00E22A5B">
      <w:pPr>
        <w:tabs>
          <w:tab w:val="left" w:pos="700"/>
        </w:tabs>
        <w:spacing w:line="360" w:lineRule="auto"/>
        <w:jc w:val="both"/>
      </w:pPr>
      <w:r>
        <w:t>3.1</w:t>
      </w:r>
      <w:r>
        <w:tab/>
        <w:t>Research Design</w:t>
      </w:r>
    </w:p>
    <w:p w:rsidR="00D761A0" w:rsidRDefault="00E22A5B">
      <w:pPr>
        <w:spacing w:line="360" w:lineRule="auto"/>
        <w:jc w:val="both"/>
      </w:pPr>
      <w:r>
        <w:t>3.2</w:t>
      </w:r>
      <w:r>
        <w:tab/>
        <w:t>Sources of Data</w:t>
      </w:r>
    </w:p>
    <w:p w:rsidR="00D761A0" w:rsidRDefault="00E22A5B">
      <w:pPr>
        <w:spacing w:line="360" w:lineRule="auto"/>
        <w:jc w:val="both"/>
        <w:rPr>
          <w:color w:val="000000"/>
        </w:rPr>
      </w:pPr>
      <w:r>
        <w:rPr>
          <w:color w:val="000000"/>
        </w:rPr>
        <w:t>3.3</w:t>
      </w:r>
      <w:r>
        <w:rPr>
          <w:color w:val="000000"/>
        </w:rPr>
        <w:tab/>
        <w:t xml:space="preserve">Method of Data Collection </w:t>
      </w:r>
    </w:p>
    <w:p w:rsidR="00D761A0" w:rsidRDefault="00E22A5B">
      <w:pPr>
        <w:spacing w:line="360" w:lineRule="auto"/>
        <w:jc w:val="both"/>
      </w:pPr>
      <w:r>
        <w:rPr>
          <w:color w:val="000000"/>
        </w:rPr>
        <w:t xml:space="preserve">3.4 </w:t>
      </w:r>
      <w:r>
        <w:rPr>
          <w:color w:val="000000"/>
        </w:rPr>
        <w:tab/>
        <w:t xml:space="preserve">Determination of Population Size </w:t>
      </w:r>
    </w:p>
    <w:p w:rsidR="00D761A0" w:rsidRDefault="00E22A5B">
      <w:pPr>
        <w:spacing w:line="360" w:lineRule="auto"/>
        <w:jc w:val="both"/>
      </w:pPr>
      <w:r>
        <w:rPr>
          <w:color w:val="000000"/>
        </w:rPr>
        <w:t xml:space="preserve">3.5 </w:t>
      </w:r>
      <w:r>
        <w:rPr>
          <w:color w:val="000000"/>
        </w:rPr>
        <w:tab/>
        <w:t xml:space="preserve">Determination of Sample Size </w:t>
      </w:r>
    </w:p>
    <w:p w:rsidR="00D761A0" w:rsidRDefault="00E22A5B">
      <w:pPr>
        <w:spacing w:line="360" w:lineRule="auto"/>
        <w:jc w:val="both"/>
        <w:rPr>
          <w:color w:val="000000"/>
        </w:rPr>
      </w:pPr>
      <w:r>
        <w:rPr>
          <w:color w:val="000000"/>
        </w:rPr>
        <w:t xml:space="preserve">3.6 </w:t>
      </w:r>
      <w:r>
        <w:rPr>
          <w:color w:val="000000"/>
        </w:rPr>
        <w:tab/>
        <w:t xml:space="preserve">Method of Data Administration and Questionnaire </w:t>
      </w:r>
    </w:p>
    <w:p w:rsidR="00D761A0" w:rsidRDefault="00E22A5B">
      <w:pPr>
        <w:spacing w:line="360" w:lineRule="auto"/>
        <w:jc w:val="both"/>
      </w:pPr>
      <w:r>
        <w:lastRenderedPageBreak/>
        <w:t>3.7</w:t>
      </w:r>
      <w:r>
        <w:tab/>
        <w:t>Method of Data Analysis</w:t>
      </w:r>
    </w:p>
    <w:p w:rsidR="00D761A0" w:rsidRDefault="00E22A5B">
      <w:pPr>
        <w:spacing w:line="360" w:lineRule="auto"/>
        <w:jc w:val="both"/>
      </w:pPr>
      <w:r>
        <w:t>3.8</w:t>
      </w:r>
      <w:r>
        <w:tab/>
        <w:t>Model Specification</w:t>
      </w:r>
    </w:p>
    <w:p w:rsidR="00D761A0" w:rsidRDefault="00E22A5B">
      <w:pPr>
        <w:spacing w:line="360" w:lineRule="auto"/>
        <w:jc w:val="both"/>
        <w:rPr>
          <w:b/>
        </w:rPr>
      </w:pPr>
      <w:r>
        <w:rPr>
          <w:b/>
        </w:rPr>
        <w:t>CHAPTER FOUR</w:t>
      </w:r>
    </w:p>
    <w:p w:rsidR="00D761A0" w:rsidRDefault="00E22A5B">
      <w:pPr>
        <w:spacing w:line="360" w:lineRule="auto"/>
        <w:jc w:val="both"/>
      </w:pPr>
      <w:r>
        <w:t>4.0</w:t>
      </w:r>
      <w:r>
        <w:tab/>
        <w:t>Discussion and Analysis of Data</w:t>
      </w:r>
    </w:p>
    <w:p w:rsidR="00D761A0" w:rsidRDefault="00E22A5B">
      <w:pPr>
        <w:spacing w:line="360" w:lineRule="auto"/>
        <w:jc w:val="both"/>
      </w:pPr>
      <w:r>
        <w:t>4.1</w:t>
      </w:r>
      <w:r>
        <w:tab/>
        <w:t>Data Presentation</w:t>
      </w:r>
    </w:p>
    <w:p w:rsidR="00D761A0" w:rsidRDefault="00E22A5B">
      <w:pPr>
        <w:spacing w:line="360" w:lineRule="auto"/>
        <w:jc w:val="both"/>
      </w:pPr>
      <w:r>
        <w:t>4.2</w:t>
      </w:r>
      <w:r>
        <w:tab/>
        <w:t>Data Analysis</w:t>
      </w:r>
    </w:p>
    <w:p w:rsidR="00D761A0" w:rsidRDefault="00E22A5B">
      <w:pPr>
        <w:spacing w:line="360" w:lineRule="auto"/>
        <w:jc w:val="both"/>
      </w:pPr>
      <w:r>
        <w:t>4.3</w:t>
      </w:r>
      <w:r>
        <w:tab/>
        <w:t>Hypothesis Testing</w:t>
      </w:r>
    </w:p>
    <w:p w:rsidR="00D761A0" w:rsidRDefault="00E22A5B">
      <w:pPr>
        <w:spacing w:line="360" w:lineRule="auto"/>
        <w:jc w:val="both"/>
        <w:rPr>
          <w:b/>
        </w:rPr>
      </w:pPr>
      <w:r>
        <w:rPr>
          <w:b/>
        </w:rPr>
        <w:t>CHAPTER FIVE</w:t>
      </w:r>
    </w:p>
    <w:p w:rsidR="00D761A0" w:rsidRDefault="00E22A5B">
      <w:pPr>
        <w:spacing w:line="360" w:lineRule="auto"/>
        <w:jc w:val="both"/>
      </w:pPr>
      <w:r>
        <w:t>5.0</w:t>
      </w:r>
      <w:r>
        <w:tab/>
        <w:t>Summary of Findings, Conclusion and Recommendation</w:t>
      </w:r>
    </w:p>
    <w:p w:rsidR="00D761A0" w:rsidRDefault="00E22A5B">
      <w:pPr>
        <w:spacing w:line="360" w:lineRule="auto"/>
        <w:jc w:val="both"/>
      </w:pPr>
      <w:r>
        <w:t>5.1</w:t>
      </w:r>
      <w:r>
        <w:tab/>
        <w:t>Summary of Findings</w:t>
      </w:r>
    </w:p>
    <w:p w:rsidR="00D761A0" w:rsidRDefault="00E22A5B">
      <w:pPr>
        <w:spacing w:line="360" w:lineRule="auto"/>
        <w:jc w:val="both"/>
      </w:pPr>
      <w:r>
        <w:t>5.2</w:t>
      </w:r>
      <w:r>
        <w:tab/>
        <w:t>Conclusion</w:t>
      </w:r>
    </w:p>
    <w:p w:rsidR="00D761A0" w:rsidRDefault="00E22A5B">
      <w:pPr>
        <w:spacing w:line="360" w:lineRule="auto"/>
        <w:jc w:val="both"/>
      </w:pPr>
      <w:r>
        <w:t>5.3</w:t>
      </w:r>
      <w:r>
        <w:tab/>
        <w:t>Recommendations</w:t>
      </w:r>
    </w:p>
    <w:p w:rsidR="00D761A0" w:rsidRDefault="00E22A5B">
      <w:pPr>
        <w:spacing w:line="360" w:lineRule="auto"/>
        <w:jc w:val="both"/>
        <w:sectPr w:rsidR="00D761A0" w:rsidSect="00405818">
          <w:footerReference w:type="even" r:id="rId6"/>
          <w:footerReference w:type="default" r:id="rId7"/>
          <w:footerReference w:type="first" r:id="rId8"/>
          <w:pgSz w:w="12240" w:h="15840" w:code="1"/>
          <w:pgMar w:top="1440" w:right="1440" w:bottom="1440" w:left="1440" w:header="720" w:footer="1530" w:gutter="0"/>
          <w:pgNumType w:start="1"/>
          <w:cols w:space="720"/>
          <w:titlePg/>
          <w:docGrid w:linePitch="326"/>
        </w:sectPr>
      </w:pPr>
      <w:r>
        <w:tab/>
      </w:r>
      <w:proofErr w:type="spellStart"/>
      <w:r>
        <w:t>Referen</w:t>
      </w:r>
      <w:proofErr w:type="spellEnd"/>
    </w:p>
    <w:p w:rsidR="00D761A0" w:rsidRPr="00E35A2F" w:rsidRDefault="00D761A0" w:rsidP="00E35A2F">
      <w:pPr>
        <w:spacing w:line="360" w:lineRule="auto"/>
        <w:rPr>
          <w:b/>
        </w:rPr>
      </w:pPr>
    </w:p>
    <w:p w:rsidR="00D761A0" w:rsidRPr="00E35A2F" w:rsidRDefault="00E22A5B" w:rsidP="00E35A2F">
      <w:pPr>
        <w:spacing w:line="360" w:lineRule="auto"/>
        <w:jc w:val="center"/>
        <w:rPr>
          <w:b/>
        </w:rPr>
      </w:pPr>
      <w:r w:rsidRPr="00E35A2F">
        <w:rPr>
          <w:b/>
        </w:rPr>
        <w:t xml:space="preserve">CHAPTER ONE </w:t>
      </w:r>
    </w:p>
    <w:p w:rsidR="00D761A0" w:rsidRPr="00E35A2F" w:rsidRDefault="00E22A5B" w:rsidP="00E35A2F">
      <w:pPr>
        <w:spacing w:line="360" w:lineRule="auto"/>
        <w:jc w:val="center"/>
        <w:rPr>
          <w:b/>
        </w:rPr>
      </w:pPr>
      <w:r w:rsidRPr="00E35A2F">
        <w:rPr>
          <w:b/>
        </w:rPr>
        <w:t xml:space="preserve">INTRODUCTION </w:t>
      </w:r>
    </w:p>
    <w:p w:rsidR="00D761A0" w:rsidRPr="00E35A2F" w:rsidRDefault="00E22A5B" w:rsidP="00E35A2F">
      <w:pPr>
        <w:spacing w:line="360" w:lineRule="auto"/>
        <w:jc w:val="both"/>
        <w:rPr>
          <w:b/>
        </w:rPr>
      </w:pPr>
      <w:r w:rsidRPr="00E35A2F">
        <w:rPr>
          <w:b/>
        </w:rPr>
        <w:t xml:space="preserve">1.1 BACKGROUND TO THE STUDY </w:t>
      </w:r>
    </w:p>
    <w:p w:rsidR="00D761A0" w:rsidRPr="00E35A2F" w:rsidRDefault="00E22A5B" w:rsidP="00E35A2F">
      <w:pPr>
        <w:spacing w:line="360" w:lineRule="auto"/>
        <w:jc w:val="both"/>
      </w:pPr>
      <w:r w:rsidRPr="00E35A2F">
        <w:tab/>
        <w:t xml:space="preserve">The financial system of any country includes its banks, securities markets, pension and mutual Funds, insurers, market infrastructures and central bank, as well as its regulatory and supervisory Authorities. These institutions and markets provide a framework for carrying out economic Transactions and monetary policy and help channel savings into investment, thereby supporting economic growth. </w:t>
      </w:r>
    </w:p>
    <w:p w:rsidR="00D761A0" w:rsidRPr="00E35A2F" w:rsidRDefault="00E22A5B" w:rsidP="00E35A2F">
      <w:pPr>
        <w:spacing w:line="360" w:lineRule="auto"/>
        <w:jc w:val="both"/>
      </w:pPr>
      <w:r w:rsidRPr="00E35A2F">
        <w:tab/>
        <w:t xml:space="preserve"> Problems in financial systems not only disrupt financial intermediation, but they can also  undermine the effectiveness of monetary policy, exacerbate economic downturns, trigger capital flight and exchange rate pressures, and create large fiscal costs related to rescuing troubled  financial institutions. Moreover, with increasing connectivity among financial institutions and with tighter financial and trade linkages between countries, financial shocks in one jurisdiction can quickly spill across financial sectors and national borders. Therefore, resilient financial systems that are well regulated and well supervised are essential for both domestic and international economic and financial stability (IMF factsheet, 2016).  </w:t>
      </w:r>
    </w:p>
    <w:p w:rsidR="00D761A0" w:rsidRPr="00E35A2F" w:rsidRDefault="00E22A5B" w:rsidP="00E35A2F">
      <w:pPr>
        <w:spacing w:line="360" w:lineRule="auto"/>
        <w:jc w:val="both"/>
      </w:pPr>
      <w:r w:rsidRPr="00E35A2F">
        <w:tab/>
        <w:t xml:space="preserve"> Banks as public confidence institutions are subject to strict supervision and their activities are regulated by a number of regulations. After the commencement of universal banking in 2001, Nigeria adopted the generic name “Deposit Money Bank” for all banks (commercial and merchant). These are resident depository corporation and quasi-corporation which have any liabilities in the form of deposit payable on demand, transferable by cheque or otherwise usable for making payments. Banks owe some basic responsibility to their communities. The traditional functions which they render in form of financial intermediation, must be efficiently delivered to retain the confidence of their clients. Since banks play an important role in the operation of Nigerian economy, the </w:t>
      </w:r>
      <w:r w:rsidRPr="00E35A2F">
        <w:lastRenderedPageBreak/>
        <w:t xml:space="preserve">stability of banks is of paramount importance to the financial system. As such, an understanding of the factors that determine their performance is essential and crucial to the stability of the economy. </w:t>
      </w:r>
    </w:p>
    <w:p w:rsidR="00D761A0" w:rsidRPr="00E35A2F" w:rsidRDefault="00E22A5B" w:rsidP="00E35A2F">
      <w:pPr>
        <w:spacing w:line="360" w:lineRule="auto"/>
        <w:jc w:val="both"/>
      </w:pPr>
      <w:r w:rsidRPr="00E35A2F">
        <w:tab/>
        <w:t xml:space="preserve">The question of adequate capital of a bank is more crucial especially in the light of the global financial meltdown where bail out measures is now being employed by the regulatory authorities to keep the financial system afloat. In fact, question as to whether existing levels of capital are considered adequate for the increasing levels of risk has been an issue of debate between bankers and the supervisory authorities. Capital adequacy is major factor for determining banks </w:t>
      </w:r>
    </w:p>
    <w:p w:rsidR="00D761A0" w:rsidRPr="00E35A2F" w:rsidRDefault="00E22A5B" w:rsidP="00E35A2F">
      <w:pPr>
        <w:spacing w:line="360" w:lineRule="auto"/>
        <w:jc w:val="both"/>
      </w:pPr>
      <w:r w:rsidRPr="00E35A2F">
        <w:t xml:space="preserve">Performance. It is one of the most important concepts in banking sector which measures the amount of banks capital in relation to risk weighted credit exposure. Bank capital can be seen in two ways. </w:t>
      </w:r>
    </w:p>
    <w:p w:rsidR="00D761A0" w:rsidRPr="00E35A2F" w:rsidRDefault="00E22A5B" w:rsidP="00E35A2F">
      <w:pPr>
        <w:spacing w:line="360" w:lineRule="auto"/>
        <w:jc w:val="both"/>
      </w:pPr>
      <w:r w:rsidRPr="00E35A2F">
        <w:tab/>
        <w:t>Narrowly, it can be seen as the amount contributed by the owners of a bank (paid-up share capital) that gives them the right to enjoy all the future earnings of the bank. More comprehensively, it can be seen as the amount of owners’ funds available to support a bank’s business (</w:t>
      </w:r>
      <w:proofErr w:type="spellStart"/>
      <w:r w:rsidRPr="00E35A2F">
        <w:t>Athanasoglou</w:t>
      </w:r>
      <w:proofErr w:type="spellEnd"/>
      <w:r w:rsidRPr="00E35A2F">
        <w:t xml:space="preserve">, </w:t>
      </w:r>
      <w:proofErr w:type="spellStart"/>
      <w:r w:rsidRPr="00E35A2F">
        <w:t>Brissmis</w:t>
      </w:r>
      <w:proofErr w:type="spellEnd"/>
      <w:r w:rsidRPr="00E35A2F">
        <w:t xml:space="preserve"> &amp; Delis, 2005). </w:t>
      </w:r>
      <w:r w:rsidRPr="00E35A2F">
        <w:tab/>
        <w:t xml:space="preserve">The latter definition includes reserves, and is also termed shareholders’ </w:t>
      </w:r>
    </w:p>
    <w:p w:rsidR="00D761A0" w:rsidRPr="00E35A2F" w:rsidRDefault="00E22A5B" w:rsidP="00E35A2F">
      <w:pPr>
        <w:spacing w:line="360" w:lineRule="auto"/>
        <w:jc w:val="both"/>
      </w:pPr>
      <w:proofErr w:type="gramStart"/>
      <w:r w:rsidRPr="00E35A2F">
        <w:t>funds</w:t>
      </w:r>
      <w:proofErr w:type="gramEnd"/>
      <w:r w:rsidRPr="00E35A2F">
        <w:t xml:space="preserve"> (</w:t>
      </w:r>
      <w:proofErr w:type="spellStart"/>
      <w:r w:rsidRPr="00E35A2F">
        <w:t>Anyanwaokoro</w:t>
      </w:r>
      <w:proofErr w:type="spellEnd"/>
      <w:r w:rsidRPr="00E35A2F">
        <w:t xml:space="preserve">, 1996). Universally, Basel Committee’s specified minimum capital adequacy ratio of eight percent relating to banks’ credit is taken as the benchmark of measuring the capital adequacy of a bank. This implies that for every Naira given as credit a bank needs eight kobo capital. A bank that has lesser ratio is said to be undercapitalized. In a bid to strengthen the banking sub-sector and deepen the financial sector as a whole, the Central Bank of Nigeria increased the minimum required capital base of Nigerian banks to twenty-five billion naira, beginning from 2005. Capital adequacy as a concept has been in existence prior to the era of capital regulation in the banking sub–sector and there exist several literatures on the determinants of capital adequacy that assert that banks capital adequacy determines profitability. Without profits, no firm can survive and would not </w:t>
      </w:r>
      <w:r w:rsidRPr="00E35A2F">
        <w:lastRenderedPageBreak/>
        <w:t xml:space="preserve">attract investors to meets its investment targets in a competitive environment. </w:t>
      </w:r>
      <w:r w:rsidRPr="00E35A2F">
        <w:tab/>
        <w:t xml:space="preserve">Thus, capital adequacy represent the amounts of capital resources needed by banks to effectively and efficiently carry out their functions. </w:t>
      </w:r>
    </w:p>
    <w:p w:rsidR="00D761A0" w:rsidRPr="00E35A2F" w:rsidRDefault="00E22A5B" w:rsidP="00E35A2F">
      <w:pPr>
        <w:spacing w:line="360" w:lineRule="auto"/>
        <w:jc w:val="both"/>
      </w:pPr>
      <w:r w:rsidRPr="00E35A2F">
        <w:tab/>
        <w:t>Therefore, given the importance of financial sector (particularly the deposit money- banks) in economic development of a nation such as Nigeria. This study will therefore ascertain the effect of capital adequacy on the performance of listed deposit money banks in Nigeria.</w:t>
      </w:r>
    </w:p>
    <w:p w:rsidR="00D761A0" w:rsidRPr="00E35A2F" w:rsidRDefault="00E22A5B" w:rsidP="00E35A2F">
      <w:pPr>
        <w:spacing w:line="360" w:lineRule="auto"/>
        <w:jc w:val="both"/>
        <w:rPr>
          <w:b/>
        </w:rPr>
      </w:pPr>
      <w:r w:rsidRPr="00E35A2F">
        <w:rPr>
          <w:b/>
        </w:rPr>
        <w:t xml:space="preserve"> 1.2 STATEMENT OF THE PROBLEM </w:t>
      </w:r>
    </w:p>
    <w:p w:rsidR="00D761A0" w:rsidRPr="00E35A2F" w:rsidRDefault="00E22A5B" w:rsidP="00E35A2F">
      <w:pPr>
        <w:spacing w:line="360" w:lineRule="auto"/>
        <w:jc w:val="both"/>
      </w:pPr>
      <w:r w:rsidRPr="00E35A2F">
        <w:tab/>
        <w:t>The economy of nations is dependent on having an effective and efficient banking system (</w:t>
      </w:r>
      <w:proofErr w:type="spellStart"/>
      <w:r w:rsidRPr="00E35A2F">
        <w:t>Yona</w:t>
      </w:r>
      <w:proofErr w:type="spellEnd"/>
      <w:r w:rsidRPr="00E35A2F">
        <w:t xml:space="preserve"> &amp; </w:t>
      </w:r>
      <w:proofErr w:type="spellStart"/>
      <w:r w:rsidRPr="00E35A2F">
        <w:t>Inanga</w:t>
      </w:r>
      <w:proofErr w:type="spellEnd"/>
      <w:r w:rsidRPr="00E35A2F">
        <w:t>, 2014). Among many sectors in the country, the banking industry is one of the most regulated one (</w:t>
      </w:r>
      <w:proofErr w:type="spellStart"/>
      <w:r w:rsidRPr="00E35A2F">
        <w:t>Sentero</w:t>
      </w:r>
      <w:proofErr w:type="spellEnd"/>
      <w:r w:rsidRPr="00E35A2F">
        <w:t>, 2013). The 1988 Basel Accord, on Bank Capital Standards, was a major milestone in the history of banking regulation, setting capital standards for most significant banks worldwide and has now been adopted by more than 120 countries across the world (</w:t>
      </w:r>
      <w:proofErr w:type="spellStart"/>
      <w:r w:rsidRPr="00E35A2F">
        <w:t>Karanja</w:t>
      </w:r>
      <w:proofErr w:type="spellEnd"/>
      <w:r w:rsidRPr="00E35A2F">
        <w:t xml:space="preserve"> &amp; </w:t>
      </w:r>
      <w:proofErr w:type="spellStart"/>
      <w:r w:rsidRPr="00E35A2F">
        <w:t>Nasieku</w:t>
      </w:r>
      <w:proofErr w:type="spellEnd"/>
      <w:r w:rsidRPr="00E35A2F">
        <w:t xml:space="preserve">, 2016). </w:t>
      </w:r>
    </w:p>
    <w:p w:rsidR="00D761A0" w:rsidRPr="00E35A2F" w:rsidRDefault="00E22A5B" w:rsidP="00E35A2F">
      <w:pPr>
        <w:spacing w:line="360" w:lineRule="auto"/>
        <w:jc w:val="both"/>
      </w:pPr>
      <w:r w:rsidRPr="00E35A2F">
        <w:tab/>
        <w:t xml:space="preserve">The effective prudential regulation and supervision of deposit money banks by the Central Bank of Nigeria is fundamental to the financial market stability and to an efficient functioning of any economy. The banking sector plays the central role in the payments system and in the mobilization and allocation of saving and this improves the economic situation of majority of population in a country.  </w:t>
      </w:r>
    </w:p>
    <w:p w:rsidR="00D761A0" w:rsidRPr="00E35A2F" w:rsidRDefault="00E22A5B" w:rsidP="00E35A2F">
      <w:pPr>
        <w:spacing w:line="360" w:lineRule="auto"/>
        <w:jc w:val="both"/>
      </w:pPr>
      <w:r w:rsidRPr="00E35A2F">
        <w:tab/>
        <w:t xml:space="preserve">Although researches have been conducted on capital adequacy in Nigeria and the world at large but few have been carried out after the adoption of International Financial Reporting Standards (IFRS) in 2012. After the adoption of IFRS, there have been more advancement and disclosure on the financial reports of banks which makes the study conducted prior to the adoption of IFRS not to be applicable to banks today and that the economy faces a lot of financial meltdown such as economic recession compared to pre IFRS adoption. Also, most of the researchers have only considered and tried to measure capital adequacy on return on asset (ROA) alone without considering the effect on return </w:t>
      </w:r>
      <w:r w:rsidRPr="00E35A2F">
        <w:lastRenderedPageBreak/>
        <w:t xml:space="preserve">on equity (ROE) of these banks. However, this study is an attempt to fill identified gap by examining the relationship between capital adequacy and bank performance of deposit money banks in Nigeria. </w:t>
      </w:r>
    </w:p>
    <w:p w:rsidR="00D761A0" w:rsidRPr="00E35A2F" w:rsidRDefault="00E22A5B" w:rsidP="00E35A2F">
      <w:pPr>
        <w:spacing w:line="360" w:lineRule="auto"/>
        <w:jc w:val="both"/>
        <w:rPr>
          <w:b/>
        </w:rPr>
      </w:pPr>
      <w:r w:rsidRPr="00E35A2F">
        <w:rPr>
          <w:b/>
        </w:rPr>
        <w:t xml:space="preserve">1.3 RESEARCH QUESTIONS </w:t>
      </w:r>
    </w:p>
    <w:p w:rsidR="00D761A0" w:rsidRPr="00E35A2F" w:rsidRDefault="00E22A5B" w:rsidP="00E35A2F">
      <w:pPr>
        <w:spacing w:line="360" w:lineRule="auto"/>
        <w:jc w:val="both"/>
      </w:pPr>
      <w:r w:rsidRPr="00E35A2F">
        <w:tab/>
        <w:t xml:space="preserve">This study attempt to provide answers to the following questions: </w:t>
      </w:r>
    </w:p>
    <w:p w:rsidR="00D761A0" w:rsidRPr="00E35A2F" w:rsidRDefault="00E22A5B" w:rsidP="00E35A2F">
      <w:pPr>
        <w:spacing w:line="360" w:lineRule="auto"/>
        <w:jc w:val="both"/>
      </w:pPr>
      <w:proofErr w:type="spellStart"/>
      <w:r w:rsidRPr="00E35A2F">
        <w:t>i</w:t>
      </w:r>
      <w:proofErr w:type="spellEnd"/>
      <w:r w:rsidRPr="00E35A2F">
        <w:t>.</w:t>
      </w:r>
      <w:r w:rsidRPr="00E35A2F">
        <w:tab/>
        <w:t xml:space="preserve"> Does capital adequacy has any significant effect on the return on asset (ROA) of listed deposit money banks in Nigeria? </w:t>
      </w:r>
    </w:p>
    <w:p w:rsidR="00D761A0" w:rsidRPr="00E35A2F" w:rsidRDefault="00E22A5B" w:rsidP="00E35A2F">
      <w:pPr>
        <w:spacing w:line="360" w:lineRule="auto"/>
        <w:jc w:val="both"/>
      </w:pPr>
      <w:r w:rsidRPr="00E35A2F">
        <w:t xml:space="preserve">ii. </w:t>
      </w:r>
      <w:r w:rsidRPr="00E35A2F">
        <w:tab/>
        <w:t xml:space="preserve">Does capital adequacy has any significant effect on the return on equity (ROE) of listed deposit money banks in Nigeria? </w:t>
      </w:r>
    </w:p>
    <w:p w:rsidR="00D761A0" w:rsidRPr="00E35A2F" w:rsidRDefault="00E22A5B" w:rsidP="00E35A2F">
      <w:pPr>
        <w:spacing w:line="360" w:lineRule="auto"/>
        <w:jc w:val="both"/>
        <w:rPr>
          <w:b/>
        </w:rPr>
      </w:pPr>
      <w:r w:rsidRPr="00E35A2F">
        <w:rPr>
          <w:b/>
        </w:rPr>
        <w:t xml:space="preserve">1.4 OBJECTIVES OF THE STUDY </w:t>
      </w:r>
    </w:p>
    <w:p w:rsidR="00D761A0" w:rsidRPr="00E35A2F" w:rsidRDefault="00E22A5B" w:rsidP="00E35A2F">
      <w:pPr>
        <w:spacing w:line="360" w:lineRule="auto"/>
        <w:jc w:val="both"/>
      </w:pPr>
      <w:r w:rsidRPr="00E35A2F">
        <w:tab/>
        <w:t xml:space="preserve">The main objective of this study is to fill the identified gap and to empirically examine the effect of capital adequacy on the performance of listed deposit money banks in Nigeria. In accordance with the main objective, other specific objectives includes: </w:t>
      </w:r>
    </w:p>
    <w:p w:rsidR="00D761A0" w:rsidRPr="00E35A2F" w:rsidRDefault="00E22A5B" w:rsidP="00E35A2F">
      <w:pPr>
        <w:spacing w:line="360" w:lineRule="auto"/>
        <w:jc w:val="both"/>
      </w:pPr>
      <w:proofErr w:type="spellStart"/>
      <w:r w:rsidRPr="00E35A2F">
        <w:t>i</w:t>
      </w:r>
      <w:proofErr w:type="spellEnd"/>
      <w:r w:rsidRPr="00E35A2F">
        <w:t xml:space="preserve">. </w:t>
      </w:r>
      <w:r w:rsidRPr="00E35A2F">
        <w:tab/>
        <w:t xml:space="preserve">To determine the effect of capital adequacy on return on asset (ROA) of </w:t>
      </w:r>
      <w:r w:rsidRPr="00E35A2F">
        <w:tab/>
        <w:t xml:space="preserve">listed deposit money banks in Nigeria. </w:t>
      </w:r>
    </w:p>
    <w:p w:rsidR="00D761A0" w:rsidRPr="00E35A2F" w:rsidRDefault="00E22A5B" w:rsidP="00E35A2F">
      <w:pPr>
        <w:spacing w:line="360" w:lineRule="auto"/>
        <w:ind w:left="720" w:hanging="720"/>
        <w:jc w:val="both"/>
      </w:pPr>
      <w:r w:rsidRPr="00E35A2F">
        <w:t>ii.</w:t>
      </w:r>
      <w:r w:rsidRPr="00E35A2F">
        <w:tab/>
        <w:t xml:space="preserve"> To examine the effect of capital adequacy on return on equity (ROE) of listed deposit money banks in Nigeria. </w:t>
      </w:r>
    </w:p>
    <w:p w:rsidR="00D761A0" w:rsidRPr="00E35A2F" w:rsidRDefault="00E22A5B" w:rsidP="00E35A2F">
      <w:pPr>
        <w:spacing w:line="360" w:lineRule="auto"/>
        <w:jc w:val="both"/>
        <w:rPr>
          <w:b/>
        </w:rPr>
      </w:pPr>
      <w:r w:rsidRPr="00E35A2F">
        <w:rPr>
          <w:b/>
        </w:rPr>
        <w:t xml:space="preserve">1.5 HYPOTHESES OF THE STUDY </w:t>
      </w:r>
    </w:p>
    <w:p w:rsidR="00D761A0" w:rsidRPr="00E35A2F" w:rsidRDefault="00E22A5B" w:rsidP="00E35A2F">
      <w:pPr>
        <w:spacing w:line="360" w:lineRule="auto"/>
        <w:ind w:firstLine="720"/>
        <w:jc w:val="both"/>
      </w:pPr>
      <w:r w:rsidRPr="00E35A2F">
        <w:t xml:space="preserve">In line with the stated objectives, the following statement of the hypotheses have been provided in null form. </w:t>
      </w:r>
    </w:p>
    <w:p w:rsidR="00D761A0" w:rsidRPr="00E35A2F" w:rsidRDefault="00E22A5B" w:rsidP="00E35A2F">
      <w:pPr>
        <w:spacing w:line="360" w:lineRule="auto"/>
        <w:jc w:val="both"/>
      </w:pPr>
      <w:r w:rsidRPr="00E35A2F">
        <w:t>HO</w:t>
      </w:r>
      <w:r w:rsidRPr="00E35A2F">
        <w:rPr>
          <w:vertAlign w:val="subscript"/>
        </w:rPr>
        <w:t>1</w:t>
      </w:r>
      <w:r w:rsidRPr="00E35A2F">
        <w:t xml:space="preserve">: Capital adequacy has no significant effect on return on asset (ROA) of listed deposit money banks in Nigeria. </w:t>
      </w:r>
    </w:p>
    <w:p w:rsidR="00D761A0" w:rsidRPr="00E35A2F" w:rsidRDefault="00E22A5B" w:rsidP="00E35A2F">
      <w:pPr>
        <w:spacing w:line="360" w:lineRule="auto"/>
        <w:jc w:val="both"/>
      </w:pPr>
      <w:r w:rsidRPr="00E35A2F">
        <w:t>HO</w:t>
      </w:r>
      <w:r w:rsidRPr="00E35A2F">
        <w:rPr>
          <w:vertAlign w:val="subscript"/>
        </w:rPr>
        <w:t>2</w:t>
      </w:r>
      <w:r w:rsidRPr="00E35A2F">
        <w:t xml:space="preserve">: Capital adequacy has no significant effect on return on equity (ROE) of listed deposit money banks in Nigeria. </w:t>
      </w:r>
    </w:p>
    <w:p w:rsidR="00D761A0" w:rsidRPr="00E35A2F" w:rsidRDefault="00E22A5B" w:rsidP="00E35A2F">
      <w:pPr>
        <w:spacing w:line="360" w:lineRule="auto"/>
        <w:jc w:val="both"/>
        <w:rPr>
          <w:b/>
        </w:rPr>
      </w:pPr>
      <w:r w:rsidRPr="00E35A2F">
        <w:rPr>
          <w:b/>
        </w:rPr>
        <w:t>1.6 SCOPE OF THE STUDY</w:t>
      </w:r>
    </w:p>
    <w:p w:rsidR="00D761A0" w:rsidRPr="00E35A2F" w:rsidRDefault="00E22A5B" w:rsidP="00E35A2F">
      <w:pPr>
        <w:spacing w:line="360" w:lineRule="auto"/>
        <w:jc w:val="both"/>
        <w:rPr>
          <w:b/>
        </w:rPr>
      </w:pPr>
      <w:r w:rsidRPr="00E35A2F">
        <w:rPr>
          <w:b/>
        </w:rPr>
        <w:t xml:space="preserve"> </w:t>
      </w:r>
      <w:r w:rsidRPr="00E35A2F">
        <w:t xml:space="preserve">This study examined how the capital adequacy affects the performance of listed deposit money banks in Nigeria. The domain of this study is the listed deposit money banks on the </w:t>
      </w:r>
      <w:r w:rsidRPr="00E35A2F">
        <w:lastRenderedPageBreak/>
        <w:t xml:space="preserve">Nigerian Stock Exchange (NSE). Thirteen (13) sampled listed deposit money banks were used for the study covering from 2014 to 2018. </w:t>
      </w:r>
    </w:p>
    <w:p w:rsidR="00D761A0" w:rsidRPr="00E35A2F" w:rsidRDefault="00E22A5B" w:rsidP="00E35A2F">
      <w:pPr>
        <w:spacing w:line="360" w:lineRule="auto"/>
        <w:jc w:val="both"/>
        <w:rPr>
          <w:b/>
        </w:rPr>
      </w:pPr>
      <w:r w:rsidRPr="00E35A2F">
        <w:rPr>
          <w:b/>
        </w:rPr>
        <w:t xml:space="preserve">1.7 SIGNIFICANCE OF THE STUDY </w:t>
      </w:r>
    </w:p>
    <w:p w:rsidR="00D761A0" w:rsidRPr="00E35A2F" w:rsidRDefault="00E22A5B" w:rsidP="00E35A2F">
      <w:pPr>
        <w:spacing w:line="360" w:lineRule="auto"/>
        <w:jc w:val="both"/>
      </w:pPr>
      <w:r w:rsidRPr="00E35A2F">
        <w:tab/>
        <w:t xml:space="preserve">This study will be of immense benefit to the financial institution and other stakeholders as it will help in understanding the general understanding of capital adequacy practices and how it impact the financial performance of deposit money banks and also how it can be utilized to achieve increase in financial performance. </w:t>
      </w:r>
    </w:p>
    <w:p w:rsidR="00D761A0" w:rsidRPr="00E35A2F" w:rsidRDefault="00E22A5B" w:rsidP="00E35A2F">
      <w:pPr>
        <w:spacing w:line="360" w:lineRule="auto"/>
        <w:jc w:val="both"/>
      </w:pPr>
      <w:r w:rsidRPr="00E35A2F">
        <w:t xml:space="preserve">The findings will also assist the regulatory authorities especially Central Bank of Nigeria (CBN) in formulating policies and guidelines that will enhance minimum capital requirement of the banking sector. Likewise, Academicians and researchers will also benefit from this piece as it will add to existing body of knowledge and serve as background information.   </w:t>
      </w:r>
    </w:p>
    <w:p w:rsidR="00D761A0" w:rsidRPr="00E35A2F" w:rsidRDefault="00E22A5B" w:rsidP="00E35A2F">
      <w:pPr>
        <w:spacing w:line="360" w:lineRule="auto"/>
        <w:jc w:val="both"/>
        <w:rPr>
          <w:b/>
        </w:rPr>
      </w:pPr>
      <w:r w:rsidRPr="00E35A2F">
        <w:rPr>
          <w:b/>
        </w:rPr>
        <w:t>1.8 RESEARCH METHODOLOGY</w:t>
      </w:r>
    </w:p>
    <w:p w:rsidR="00D761A0" w:rsidRPr="00E35A2F" w:rsidRDefault="00E22A5B" w:rsidP="00E35A2F">
      <w:pPr>
        <w:spacing w:line="360" w:lineRule="auto"/>
        <w:jc w:val="both"/>
      </w:pPr>
      <w:r w:rsidRPr="00E35A2F">
        <w:tab/>
        <w:t xml:space="preserve">This chapter specifically deals with design of the study, sources and method of data collection, Population and sampling technique, technique of data analysis and model specification and Variables measurement. </w:t>
      </w:r>
    </w:p>
    <w:p w:rsidR="00D761A0" w:rsidRPr="00E35A2F" w:rsidRDefault="00E22A5B" w:rsidP="00E35A2F">
      <w:pPr>
        <w:spacing w:line="360" w:lineRule="auto"/>
        <w:jc w:val="both"/>
        <w:rPr>
          <w:b/>
        </w:rPr>
      </w:pPr>
      <w:r w:rsidRPr="00E35A2F">
        <w:rPr>
          <w:b/>
        </w:rPr>
        <w:t>1.9 LIMITATIONS OF THE STUDY</w:t>
      </w:r>
    </w:p>
    <w:p w:rsidR="00D761A0" w:rsidRPr="00E35A2F" w:rsidRDefault="00E22A5B" w:rsidP="00E35A2F">
      <w:pPr>
        <w:spacing w:line="360" w:lineRule="auto"/>
        <w:jc w:val="both"/>
      </w:pPr>
      <w:r w:rsidRPr="00E35A2F">
        <w:t>This study will examine the role of commercial bank in lending principle and this project would be divided into five chapters</w:t>
      </w:r>
    </w:p>
    <w:p w:rsidR="00D761A0" w:rsidRPr="00E35A2F" w:rsidRDefault="00E22A5B" w:rsidP="00E35A2F">
      <w:pPr>
        <w:spacing w:line="360" w:lineRule="auto"/>
        <w:jc w:val="both"/>
      </w:pPr>
      <w:r w:rsidRPr="00E35A2F">
        <w:rPr>
          <w:b/>
        </w:rPr>
        <w:t>Chapter One</w:t>
      </w:r>
      <w:r w:rsidRPr="00E35A2F">
        <w:t>: Outline the introduction, statement of the problems, objective of the study, research hypothesis (H1, H2) signification of the study, definition of the key terms, and organization plan of the study.</w:t>
      </w:r>
    </w:p>
    <w:p w:rsidR="00D761A0" w:rsidRPr="00E35A2F" w:rsidRDefault="00E22A5B" w:rsidP="00E35A2F">
      <w:pPr>
        <w:spacing w:line="360" w:lineRule="auto"/>
        <w:jc w:val="both"/>
      </w:pPr>
      <w:r w:rsidRPr="00E35A2F">
        <w:rPr>
          <w:b/>
        </w:rPr>
        <w:t>Chapter Two:</w:t>
      </w:r>
      <w:r w:rsidRPr="00E35A2F">
        <w:t xml:space="preserve"> Literature review, historical background of guaranty trust bank </w:t>
      </w:r>
      <w:proofErr w:type="spellStart"/>
      <w:r w:rsidRPr="00E35A2F">
        <w:t>plc</w:t>
      </w:r>
      <w:proofErr w:type="spellEnd"/>
      <w:r w:rsidRPr="00E35A2F">
        <w:t xml:space="preserve">, security acceptable by guaranty trust bank </w:t>
      </w:r>
      <w:proofErr w:type="spellStart"/>
      <w:r w:rsidRPr="00E35A2F">
        <w:t>plc</w:t>
      </w:r>
      <w:proofErr w:type="spellEnd"/>
      <w:r w:rsidRPr="00E35A2F">
        <w:t>, lending principle of guaranty trust bank plc.</w:t>
      </w:r>
    </w:p>
    <w:p w:rsidR="00D761A0" w:rsidRPr="00E35A2F" w:rsidRDefault="00E22A5B" w:rsidP="00E35A2F">
      <w:pPr>
        <w:spacing w:line="360" w:lineRule="auto"/>
        <w:jc w:val="both"/>
      </w:pPr>
      <w:r w:rsidRPr="00E35A2F">
        <w:rPr>
          <w:b/>
        </w:rPr>
        <w:t>Chapter Three:</w:t>
      </w:r>
      <w:r w:rsidRPr="00E35A2F">
        <w:t xml:space="preserve"> It deals with the sources of data collection objectives of lending, lending guideline, regulatory and institutional framework of banking lending.</w:t>
      </w:r>
    </w:p>
    <w:p w:rsidR="00D761A0" w:rsidRPr="00E35A2F" w:rsidRDefault="00E22A5B" w:rsidP="00E35A2F">
      <w:pPr>
        <w:spacing w:line="360" w:lineRule="auto"/>
        <w:jc w:val="both"/>
      </w:pPr>
      <w:r w:rsidRPr="00E35A2F">
        <w:rPr>
          <w:b/>
        </w:rPr>
        <w:lastRenderedPageBreak/>
        <w:t>Chapter Four:</w:t>
      </w:r>
      <w:r w:rsidRPr="00E35A2F">
        <w:t xml:space="preserve"> It deals with the data presentation and analysis, same techniques hypothesis.</w:t>
      </w:r>
    </w:p>
    <w:p w:rsidR="00D761A0" w:rsidRPr="00E35A2F" w:rsidRDefault="00E22A5B" w:rsidP="00E35A2F">
      <w:pPr>
        <w:spacing w:line="360" w:lineRule="auto"/>
        <w:jc w:val="both"/>
      </w:pPr>
      <w:r w:rsidRPr="00E35A2F">
        <w:rPr>
          <w:b/>
        </w:rPr>
        <w:t>Chapter Five:</w:t>
      </w:r>
      <w:r w:rsidRPr="00E35A2F">
        <w:t xml:space="preserve"> It deals with finding, summary, conclusion, recommendation.</w:t>
      </w:r>
    </w:p>
    <w:p w:rsidR="00D761A0" w:rsidRPr="00E35A2F" w:rsidRDefault="00E22A5B" w:rsidP="00E35A2F">
      <w:pPr>
        <w:spacing w:line="360" w:lineRule="auto"/>
        <w:jc w:val="both"/>
        <w:rPr>
          <w:b/>
        </w:rPr>
      </w:pPr>
      <w:r w:rsidRPr="00E35A2F">
        <w:rPr>
          <w:b/>
        </w:rPr>
        <w:t>1.10 OPERATIONAL DEFINITION OF KEY TERMS</w:t>
      </w:r>
    </w:p>
    <w:p w:rsidR="00D761A0" w:rsidRPr="00E35A2F" w:rsidRDefault="00E22A5B" w:rsidP="00E35A2F">
      <w:pPr>
        <w:spacing w:line="360" w:lineRule="auto"/>
        <w:jc w:val="both"/>
      </w:pPr>
      <w:r w:rsidRPr="00E35A2F">
        <w:rPr>
          <w:b/>
        </w:rPr>
        <w:t>Banks Of Bankers:</w:t>
      </w:r>
      <w:r w:rsidRPr="00E35A2F">
        <w:t xml:space="preserve"> Banking account of 1969 define banking as the business of receiving money from source of deposits irrespective of the payment of interest and granting of money of loan and acceptance of credit or the purchase of bills and cheque or the purchases and sales of securities or the obligation of acquires claims in respect of guarantee and other warranties for others transaction as the central bank by order published in the gazette designated as banking business. Lending to give somebody the use of asset for a period of time on the understanding that its equivalent plus cost could returned.</w:t>
      </w:r>
    </w:p>
    <w:p w:rsidR="00D761A0" w:rsidRPr="00E35A2F" w:rsidRDefault="00E22A5B" w:rsidP="00E35A2F">
      <w:pPr>
        <w:spacing w:line="360" w:lineRule="auto"/>
        <w:jc w:val="both"/>
      </w:pPr>
      <w:r w:rsidRPr="00E35A2F">
        <w:rPr>
          <w:b/>
        </w:rPr>
        <w:t>Bank Lending:</w:t>
      </w:r>
      <w:r w:rsidRPr="00E35A2F">
        <w:t xml:space="preserve"> It can be said to be a kind of financial assistance given by banks to their customer upon which agreed interest in charge over a make period of time in order to enhance growth to their [customer] business and make them valuable customers to the bank.</w:t>
      </w:r>
    </w:p>
    <w:p w:rsidR="00D761A0" w:rsidRPr="00E35A2F" w:rsidRDefault="00E22A5B" w:rsidP="00E35A2F">
      <w:pPr>
        <w:spacing w:line="360" w:lineRule="auto"/>
        <w:jc w:val="both"/>
      </w:pPr>
      <w:r w:rsidRPr="00E35A2F">
        <w:rPr>
          <w:b/>
        </w:rPr>
        <w:t>Lending Proposition:</w:t>
      </w:r>
      <w:r w:rsidRPr="00E35A2F">
        <w:t xml:space="preserve"> This is a statement containing fact about a customer and loan he </w:t>
      </w:r>
      <w:proofErr w:type="spellStart"/>
      <w:r w:rsidRPr="00E35A2F">
        <w:t>his</w:t>
      </w:r>
      <w:proofErr w:type="spellEnd"/>
      <w:r w:rsidRPr="00E35A2F">
        <w:t xml:space="preserve"> demanding.</w:t>
      </w:r>
    </w:p>
    <w:p w:rsidR="00D761A0" w:rsidRPr="00E35A2F" w:rsidRDefault="00E22A5B" w:rsidP="00E35A2F">
      <w:pPr>
        <w:spacing w:line="360" w:lineRule="auto"/>
        <w:jc w:val="both"/>
      </w:pPr>
      <w:r w:rsidRPr="00E35A2F">
        <w:rPr>
          <w:b/>
        </w:rPr>
        <w:t>Amount of the Loan:</w:t>
      </w:r>
      <w:r w:rsidRPr="00E35A2F">
        <w:t xml:space="preserve"> this can be defined as the exact amount needed by the customer. </w:t>
      </w:r>
    </w:p>
    <w:p w:rsidR="00D761A0" w:rsidRPr="00E35A2F" w:rsidRDefault="00E22A5B" w:rsidP="00E35A2F">
      <w:pPr>
        <w:spacing w:line="360" w:lineRule="auto"/>
        <w:jc w:val="both"/>
      </w:pPr>
      <w:r w:rsidRPr="00E35A2F">
        <w:rPr>
          <w:b/>
        </w:rPr>
        <w:t>Source of Repayment:</w:t>
      </w:r>
      <w:r w:rsidRPr="00E35A2F">
        <w:t xml:space="preserve"> This is ability to customer to be able to repay the advance or long given to him agreed on.</w:t>
      </w:r>
    </w:p>
    <w:p w:rsidR="00D761A0" w:rsidRPr="00E35A2F" w:rsidRDefault="00E22A5B" w:rsidP="00E35A2F">
      <w:pPr>
        <w:spacing w:line="360" w:lineRule="auto"/>
        <w:jc w:val="both"/>
      </w:pPr>
      <w:r w:rsidRPr="00E35A2F">
        <w:rPr>
          <w:b/>
        </w:rPr>
        <w:t>Security for Loan:</w:t>
      </w:r>
      <w:r w:rsidRPr="00E35A2F">
        <w:t xml:space="preserve"> This is ability to provide tangible assets by the customer which the bank can fall brick in case of customer default.</w:t>
      </w:r>
    </w:p>
    <w:p w:rsidR="00D761A0" w:rsidRPr="00E35A2F" w:rsidRDefault="00E22A5B" w:rsidP="00E35A2F">
      <w:pPr>
        <w:spacing w:line="360" w:lineRule="auto"/>
        <w:jc w:val="both"/>
      </w:pPr>
      <w:r w:rsidRPr="00E35A2F">
        <w:rPr>
          <w:b/>
        </w:rPr>
        <w:t xml:space="preserve">Government Policy: </w:t>
      </w:r>
      <w:r w:rsidRPr="00E35A2F">
        <w:t>These are policies adopted by various banks.</w:t>
      </w:r>
    </w:p>
    <w:p w:rsidR="00D761A0" w:rsidRPr="00E35A2F" w:rsidRDefault="00E22A5B" w:rsidP="00E35A2F">
      <w:pPr>
        <w:spacing w:line="360" w:lineRule="auto"/>
        <w:jc w:val="both"/>
      </w:pPr>
      <w:r w:rsidRPr="00E35A2F">
        <w:rPr>
          <w:b/>
        </w:rPr>
        <w:t>The Borrower [Customer]:</w:t>
      </w:r>
      <w:r w:rsidRPr="00E35A2F">
        <w:t xml:space="preserve"> This is the person whom credit facility is granted.</w:t>
      </w:r>
    </w:p>
    <w:p w:rsidR="00D761A0" w:rsidRPr="00E35A2F" w:rsidRDefault="00E22A5B" w:rsidP="00E35A2F">
      <w:pPr>
        <w:spacing w:line="360" w:lineRule="auto"/>
        <w:jc w:val="both"/>
      </w:pPr>
      <w:r w:rsidRPr="00E35A2F">
        <w:rPr>
          <w:b/>
        </w:rPr>
        <w:t>Overdraft:</w:t>
      </w:r>
      <w:r w:rsidRPr="00E35A2F">
        <w:t xml:space="preserve"> This is only allowed to bank customer that keep current account, customer are allowed to over draw their account up to an agreed limited.</w:t>
      </w:r>
    </w:p>
    <w:p w:rsidR="00D761A0" w:rsidRPr="00E35A2F" w:rsidRDefault="00E22A5B" w:rsidP="00E35A2F">
      <w:pPr>
        <w:spacing w:line="360" w:lineRule="auto"/>
        <w:jc w:val="both"/>
      </w:pPr>
      <w:r w:rsidRPr="00E35A2F">
        <w:rPr>
          <w:b/>
        </w:rPr>
        <w:lastRenderedPageBreak/>
        <w:t>Bank charges:</w:t>
      </w:r>
      <w:r w:rsidRPr="00E35A2F">
        <w:t xml:space="preserve"> This is the amount bank charge on their customers on the services render to them.</w:t>
      </w:r>
    </w:p>
    <w:p w:rsidR="00D761A0" w:rsidRPr="00E35A2F" w:rsidRDefault="00D761A0" w:rsidP="00E35A2F">
      <w:pPr>
        <w:spacing w:line="360" w:lineRule="auto"/>
      </w:pPr>
    </w:p>
    <w:p w:rsidR="00D761A0" w:rsidRPr="00E35A2F" w:rsidRDefault="00D761A0" w:rsidP="00E35A2F">
      <w:pPr>
        <w:spacing w:line="360" w:lineRule="auto"/>
      </w:pPr>
    </w:p>
    <w:p w:rsidR="00D761A0" w:rsidRPr="00E35A2F" w:rsidRDefault="00D761A0" w:rsidP="00E35A2F">
      <w:pPr>
        <w:spacing w:line="360" w:lineRule="auto"/>
      </w:pPr>
    </w:p>
    <w:p w:rsidR="00D761A0" w:rsidRPr="00E35A2F" w:rsidRDefault="00D761A0" w:rsidP="00E35A2F">
      <w:pPr>
        <w:spacing w:line="360" w:lineRule="auto"/>
      </w:pPr>
    </w:p>
    <w:p w:rsidR="00D761A0" w:rsidRPr="00E35A2F" w:rsidRDefault="00D761A0" w:rsidP="00E35A2F">
      <w:pPr>
        <w:spacing w:line="360" w:lineRule="auto"/>
      </w:pPr>
    </w:p>
    <w:p w:rsidR="00D761A0" w:rsidRPr="00E35A2F" w:rsidRDefault="00D761A0" w:rsidP="00E35A2F">
      <w:pPr>
        <w:spacing w:line="360" w:lineRule="auto"/>
        <w:jc w:val="both"/>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D761A0" w:rsidRPr="00E35A2F" w:rsidRDefault="00E22A5B" w:rsidP="00E35A2F">
      <w:pPr>
        <w:spacing w:line="360" w:lineRule="auto"/>
        <w:jc w:val="center"/>
        <w:rPr>
          <w:b/>
        </w:rPr>
      </w:pPr>
      <w:r w:rsidRPr="00E35A2F">
        <w:rPr>
          <w:b/>
        </w:rPr>
        <w:lastRenderedPageBreak/>
        <w:t>CHAPTER TWO</w:t>
      </w:r>
    </w:p>
    <w:p w:rsidR="00D761A0" w:rsidRPr="00E35A2F" w:rsidRDefault="00E22A5B" w:rsidP="00E35A2F">
      <w:pPr>
        <w:spacing w:line="360" w:lineRule="auto"/>
        <w:jc w:val="center"/>
        <w:rPr>
          <w:b/>
        </w:rPr>
      </w:pPr>
      <w:r w:rsidRPr="00E35A2F">
        <w:rPr>
          <w:b/>
        </w:rPr>
        <w:t>LITERATURE REVIEW</w:t>
      </w:r>
    </w:p>
    <w:p w:rsidR="00D761A0" w:rsidRPr="00E35A2F" w:rsidRDefault="00E22A5B" w:rsidP="00E35A2F">
      <w:pPr>
        <w:spacing w:line="360" w:lineRule="auto"/>
        <w:jc w:val="both"/>
        <w:rPr>
          <w:b/>
        </w:rPr>
      </w:pPr>
      <w:r w:rsidRPr="00E35A2F">
        <w:rPr>
          <w:b/>
        </w:rPr>
        <w:t xml:space="preserve"> 2.0</w:t>
      </w:r>
      <w:r w:rsidRPr="00E35A2F">
        <w:rPr>
          <w:b/>
        </w:rPr>
        <w:tab/>
        <w:t>INTRODUCTION</w:t>
      </w:r>
    </w:p>
    <w:p w:rsidR="00D761A0" w:rsidRPr="00E35A2F" w:rsidRDefault="00E22A5B" w:rsidP="00E35A2F">
      <w:pPr>
        <w:spacing w:line="360" w:lineRule="auto"/>
        <w:jc w:val="both"/>
      </w:pPr>
      <w:r w:rsidRPr="00E35A2F">
        <w:tab/>
        <w:t xml:space="preserve"> This chapter discuss the concept of performance, as well as the concept of capital adequacy. It empirically reviews and presents relevant literature on effect of capital adequacy on the Performance of listed deposit money banks in Nigeria. Theoretical framework for capital adequacy and financial performance are also discussed and presented.</w:t>
      </w:r>
    </w:p>
    <w:p w:rsidR="00D761A0" w:rsidRPr="00E35A2F" w:rsidRDefault="00E22A5B" w:rsidP="00E35A2F">
      <w:pPr>
        <w:spacing w:line="360" w:lineRule="auto"/>
        <w:jc w:val="both"/>
      </w:pPr>
      <w:r w:rsidRPr="00E35A2F">
        <w:t xml:space="preserve">  </w:t>
      </w:r>
      <w:r w:rsidRPr="00E35A2F">
        <w:rPr>
          <w:b/>
        </w:rPr>
        <w:t>2.1</w:t>
      </w:r>
      <w:r w:rsidRPr="00E35A2F">
        <w:rPr>
          <w:b/>
        </w:rPr>
        <w:tab/>
        <w:t xml:space="preserve">CONCEPTUAL FRAMEWORK </w:t>
      </w:r>
      <w:r w:rsidRPr="00E35A2F">
        <w:t xml:space="preserve"> </w:t>
      </w:r>
    </w:p>
    <w:p w:rsidR="00D761A0" w:rsidRPr="00E35A2F" w:rsidRDefault="00E22A5B" w:rsidP="00E35A2F">
      <w:pPr>
        <w:spacing w:line="360" w:lineRule="auto"/>
        <w:jc w:val="both"/>
      </w:pPr>
      <w:r w:rsidRPr="00E35A2F">
        <w:tab/>
        <w:t xml:space="preserve">Performance can be described as a measure that reveals the position of an organization. It helps to tell how far and well an organization improves in terms of its profitability as a result of its services Delivered. Therefore bank performance, generally implies whether a bank has fared well within a Trading period to realize its objective. The only documents that explains this is presumably the published financial statements. According to Rose (2006) in Bashir (2018), affair evaluation of any bank performance should start by evaluating whether it has been able to achieve the objective set by management and stakeholders. Performance of a business can be identified using different proxies. However, it is imperative to note that firm’s profitability is not the only performance indicator of an organization. The term performance is not as simple and explanatory as it sounds; there are different views to what is meant by performance. There are several aspect of performance each of which contributes to the overall performance in an organization. Despite the evolution of various available benchmark and performance measurement, the perfect answer to what performance is may still be hard to pin down. The banking sector aims for strong performance, but few of them worries about what constitute performance. </w:t>
      </w:r>
    </w:p>
    <w:p w:rsidR="00D761A0" w:rsidRPr="00E35A2F" w:rsidRDefault="00E22A5B" w:rsidP="00E35A2F">
      <w:pPr>
        <w:spacing w:line="360" w:lineRule="auto"/>
        <w:jc w:val="both"/>
      </w:pPr>
      <w:r w:rsidRPr="00E35A2F">
        <w:tab/>
        <w:t xml:space="preserve">There are various reasons why performance is measured Berger and Humphrey (1997) asserted that the whole idea of measuring bank performance is to separate banks </w:t>
      </w:r>
      <w:r w:rsidRPr="00E35A2F">
        <w:lastRenderedPageBreak/>
        <w:t>that are some performing well from those not doing well. Other reasons include providing information to shareholders, stakeholders and management which would help them in making informed economic decision and also providing information that help government and its agencies to formulate policy.</w:t>
      </w:r>
    </w:p>
    <w:p w:rsidR="00D761A0" w:rsidRPr="00E35A2F" w:rsidRDefault="00E22A5B" w:rsidP="00E35A2F">
      <w:pPr>
        <w:spacing w:line="360" w:lineRule="auto"/>
        <w:jc w:val="both"/>
        <w:rPr>
          <w:b/>
        </w:rPr>
      </w:pPr>
      <w:r w:rsidRPr="00E35A2F">
        <w:rPr>
          <w:b/>
        </w:rPr>
        <w:t xml:space="preserve">2.1.1   MEASURING FINANCIAL PERFORMANCE </w:t>
      </w:r>
    </w:p>
    <w:p w:rsidR="00D761A0" w:rsidRPr="00E35A2F" w:rsidRDefault="00E22A5B" w:rsidP="00E35A2F">
      <w:pPr>
        <w:spacing w:line="360" w:lineRule="auto"/>
        <w:jc w:val="both"/>
      </w:pPr>
      <w:r w:rsidRPr="00E35A2F">
        <w:tab/>
        <w:t xml:space="preserve">The assessment of bank performance has received much attention and has been well researched over the past years (Seaford &amp; Zhu, 1999). Many researchers have offered a variety of models for measuring performance in banks. However, little or no agreement has been reached as to what model or approach could be described as most valid set of performance criteria (Cameron, 1981). </w:t>
      </w:r>
    </w:p>
    <w:p w:rsidR="00D761A0" w:rsidRPr="00E35A2F" w:rsidRDefault="00E22A5B" w:rsidP="00E35A2F">
      <w:pPr>
        <w:spacing w:line="360" w:lineRule="auto"/>
        <w:jc w:val="both"/>
      </w:pPr>
      <w:r w:rsidRPr="00E35A2F">
        <w:tab/>
        <w:t xml:space="preserve">The trend today in measuring the performance of banks has adopted mainly the non-parametric approaches. A non-parametric approach called the data enveloped analysis (DEA) has been extensively used in measuring efficiency and production changes. DEA is a linear programming based technique for measuring the relative performance of organizational units where the presence of multiple inputs and outputs makes comparison difficult. For instance, </w:t>
      </w:r>
      <w:proofErr w:type="spellStart"/>
      <w:r w:rsidRPr="00E35A2F">
        <w:t>Tanko</w:t>
      </w:r>
      <w:proofErr w:type="spellEnd"/>
      <w:r w:rsidRPr="00E35A2F">
        <w:t xml:space="preserve"> (2006) adopted DEA to measure the performance of Nigerian deposit money banks.  </w:t>
      </w:r>
    </w:p>
    <w:p w:rsidR="00D761A0" w:rsidRPr="00E35A2F" w:rsidRDefault="00E22A5B" w:rsidP="00E35A2F">
      <w:pPr>
        <w:spacing w:line="360" w:lineRule="auto"/>
        <w:jc w:val="both"/>
      </w:pPr>
      <w:r w:rsidRPr="00E35A2F">
        <w:t xml:space="preserve">The performance of firms can be measured in terms of productive (cost and output) efficiency and allocated efficiency (market power). To measure efficiency, input and output have to be compared with each other and researchers of banking markets face the problems of how to define the inputs and output process. This explains why no techniques have been accepted and thus has brought considerable differences in the measurement of efficiency. </w:t>
      </w:r>
    </w:p>
    <w:p w:rsidR="00D761A0" w:rsidRPr="00E35A2F" w:rsidRDefault="00E22A5B" w:rsidP="00E35A2F">
      <w:pPr>
        <w:spacing w:line="360" w:lineRule="auto"/>
        <w:jc w:val="both"/>
      </w:pPr>
      <w:r w:rsidRPr="00E35A2F">
        <w:tab/>
        <w:t xml:space="preserve"> In order to overcome these problems other researcher such as </w:t>
      </w:r>
      <w:proofErr w:type="spellStart"/>
      <w:r w:rsidRPr="00E35A2F">
        <w:t>Evanoff</w:t>
      </w:r>
      <w:proofErr w:type="spellEnd"/>
      <w:r w:rsidRPr="00E35A2F">
        <w:t xml:space="preserve"> and Fortier (1988) have adopted the common measures on banks’ performance which is the use of financial ratio such as Quick ratio, Cash ratio, Solvency ratio, Debt-to-asset ratio, current ratio etc. which are measured using tools such as return on asset (ROA), return on equity </w:t>
      </w:r>
      <w:r w:rsidRPr="00E35A2F">
        <w:lastRenderedPageBreak/>
        <w:t>(ROE), profit margin, liquidity, return on capital employed (ROCE), cost to income etc. For the purpose of this study performance measurement tools such as ROA and ROE would be employed to measure effect of capital adequacy on the performance of listed deposit money banks In Nigeria.</w:t>
      </w:r>
    </w:p>
    <w:p w:rsidR="00D761A0" w:rsidRPr="00E35A2F" w:rsidRDefault="00E22A5B" w:rsidP="00E35A2F">
      <w:pPr>
        <w:spacing w:line="360" w:lineRule="auto"/>
        <w:jc w:val="both"/>
        <w:rPr>
          <w:b/>
        </w:rPr>
      </w:pPr>
      <w:r w:rsidRPr="00E35A2F">
        <w:rPr>
          <w:b/>
        </w:rPr>
        <w:t xml:space="preserve">2.1.2   RETURN ON ASSET (ROA) </w:t>
      </w:r>
    </w:p>
    <w:p w:rsidR="00D761A0" w:rsidRPr="00E35A2F" w:rsidRDefault="00E22A5B" w:rsidP="00E35A2F">
      <w:pPr>
        <w:spacing w:line="360" w:lineRule="auto"/>
        <w:jc w:val="both"/>
      </w:pPr>
      <w:r w:rsidRPr="00E35A2F">
        <w:tab/>
        <w:t>This ratio measures the profitability achieved by the bank by investing its assets in various activities. Managers must ensure that the capital employed is used productively. Capital is relatively mobile and if not used productively, it will eventually be moved on to where it can generate a competitive return. ROA provides a measure for assessing the overall efficiency with which business assets are used to produce net income from operations. It is probably the best overall measure of operating performance because it considers the total assets as a basis for division rather than using only equity of the firms (</w:t>
      </w:r>
      <w:proofErr w:type="spellStart"/>
      <w:r w:rsidRPr="00E35A2F">
        <w:t>Etim</w:t>
      </w:r>
      <w:proofErr w:type="spellEnd"/>
      <w:r w:rsidRPr="00E35A2F">
        <w:t>, 2001). It ties together the results of operation with the resources used to produce those results. The right and wrong of the management is also usually reflected in ROA. Formula:      profit before interest and tax Total Assets</w:t>
      </w:r>
    </w:p>
    <w:p w:rsidR="00D761A0" w:rsidRPr="00E35A2F" w:rsidRDefault="00E22A5B" w:rsidP="00E35A2F">
      <w:pPr>
        <w:spacing w:line="360" w:lineRule="auto"/>
        <w:jc w:val="both"/>
        <w:rPr>
          <w:b/>
        </w:rPr>
      </w:pPr>
      <w:r w:rsidRPr="00E35A2F">
        <w:t xml:space="preserve"> </w:t>
      </w:r>
      <w:r w:rsidRPr="00E35A2F">
        <w:rPr>
          <w:b/>
        </w:rPr>
        <w:t xml:space="preserve">2.1.3   RETURN ON EQUITY (ROE) </w:t>
      </w:r>
    </w:p>
    <w:p w:rsidR="00D761A0" w:rsidRPr="00E35A2F" w:rsidRDefault="00E22A5B" w:rsidP="00E35A2F">
      <w:pPr>
        <w:spacing w:line="360" w:lineRule="auto"/>
        <w:jc w:val="both"/>
      </w:pPr>
      <w:r w:rsidRPr="00E35A2F">
        <w:tab/>
        <w:t xml:space="preserve">This ratio measure the management efficiency in utilizing the banks funds in achieving a profit. Debt is an important component of the capital structure of many businesses. Debt provides needed resources to take advantage of profit opportunities. When used productively, debt can leverage equity capital in a way that is very beneficial financially. Debt works just as well to the detriment </w:t>
      </w:r>
    </w:p>
    <w:p w:rsidR="00D761A0" w:rsidRPr="00E35A2F" w:rsidRDefault="00E22A5B" w:rsidP="00E35A2F">
      <w:pPr>
        <w:spacing w:line="360" w:lineRule="auto"/>
        <w:jc w:val="both"/>
      </w:pPr>
      <w:proofErr w:type="gramStart"/>
      <w:r w:rsidRPr="00E35A2F">
        <w:t>of</w:t>
      </w:r>
      <w:proofErr w:type="gramEnd"/>
      <w:r w:rsidRPr="00E35A2F">
        <w:t xml:space="preserve"> a firm business when it is used unproductively, as it works to benefit a business that is managed wisely (</w:t>
      </w:r>
      <w:proofErr w:type="spellStart"/>
      <w:r w:rsidRPr="00E35A2F">
        <w:t>Majumdar</w:t>
      </w:r>
      <w:proofErr w:type="spellEnd"/>
      <w:r w:rsidRPr="00E35A2F">
        <w:t>, 1997). ROE provides useful information about the performance of debt in the capital structure. ROE is calculated by dividing profit after tax by equity (</w:t>
      </w:r>
      <w:proofErr w:type="spellStart"/>
      <w:r w:rsidRPr="00E35A2F">
        <w:t>Jonsson</w:t>
      </w:r>
      <w:proofErr w:type="spellEnd"/>
      <w:r w:rsidRPr="00E35A2F">
        <w:t xml:space="preserve">, 2007).ROE should exceed ROA for businesses that borrow. If ROE doesn’t exceed ROA, it means that borrowed fund is not earning enough to pay its cost. This is because the calculation of ROA is deflated by equity alone. Therefore, deflation of </w:t>
      </w:r>
      <w:r w:rsidRPr="00E35A2F">
        <w:lastRenderedPageBreak/>
        <w:t xml:space="preserve">ROA is more weighted than ROE and as such there is an expectation for ROE to be higher than ROA. ROE measures a corporation’s profitability by revealing how much profit a company generates with the shareholders money invested (that is, it reveals what return investors take for their investment). </w:t>
      </w:r>
    </w:p>
    <w:p w:rsidR="00D761A0" w:rsidRPr="00E35A2F" w:rsidRDefault="00E22A5B" w:rsidP="00E35A2F">
      <w:pPr>
        <w:spacing w:line="360" w:lineRule="auto"/>
        <w:jc w:val="both"/>
      </w:pPr>
      <w:r w:rsidRPr="00E35A2F">
        <w:t xml:space="preserve">Formula:   profit after tax Net worth (equity)   </w:t>
      </w:r>
    </w:p>
    <w:p w:rsidR="00D761A0" w:rsidRPr="00E35A2F" w:rsidRDefault="00E22A5B" w:rsidP="00E35A2F">
      <w:pPr>
        <w:spacing w:line="360" w:lineRule="auto"/>
        <w:jc w:val="both"/>
      </w:pPr>
      <w:r w:rsidRPr="00E35A2F">
        <w:rPr>
          <w:b/>
        </w:rPr>
        <w:t xml:space="preserve">2.1.4    THE CONCEPT OF CAPITAL ADEQUACY </w:t>
      </w:r>
      <w:r w:rsidRPr="00E35A2F">
        <w:t xml:space="preserve"> </w:t>
      </w:r>
    </w:p>
    <w:p w:rsidR="00D761A0" w:rsidRPr="00E35A2F" w:rsidRDefault="00E22A5B" w:rsidP="00E35A2F">
      <w:pPr>
        <w:spacing w:line="360" w:lineRule="auto"/>
        <w:jc w:val="both"/>
      </w:pPr>
      <w:r w:rsidRPr="00E35A2F">
        <w:tab/>
        <w:t>The concept of capital adequacy is a result of the idea of rearranging banks’ existing capital structures in order to restructure the banking industry against widespread distress. Adequate capital is necessary for banks as determined by the regulatory and supervisory authorities to assume the banks financial health and soundness. Adequate capital creates an opportunity for better standards in any business establishment. It spurs business exertion and a better performance. A measure of the capital strength of a bank is the capital adequacy ratio, which is the amount of a bank’s regulatory capital expressed as a percentage of its risk-weighted assets (</w:t>
      </w:r>
      <w:proofErr w:type="spellStart"/>
      <w:r w:rsidRPr="00E35A2F">
        <w:t>Aruwa</w:t>
      </w:r>
      <w:proofErr w:type="spellEnd"/>
      <w:r w:rsidRPr="00E35A2F">
        <w:t xml:space="preserve"> &amp; Mohammed, 2011).</w:t>
      </w:r>
    </w:p>
    <w:p w:rsidR="00D761A0" w:rsidRPr="00E35A2F" w:rsidRDefault="00E22A5B" w:rsidP="00E35A2F">
      <w:pPr>
        <w:spacing w:line="360" w:lineRule="auto"/>
        <w:jc w:val="both"/>
      </w:pPr>
      <w:r w:rsidRPr="00E35A2F">
        <w:tab/>
        <w:t xml:space="preserve"> Prudential guidelines on capital Adequacy sets out the three main elements that determine a bank’s capital adequacy. These are; credit risk associated with exposures, market risk arising from banking activities and the form and quality of capital held to support these exposures (</w:t>
      </w:r>
      <w:proofErr w:type="spellStart"/>
      <w:r w:rsidRPr="00E35A2F">
        <w:t>Aruwa</w:t>
      </w:r>
      <w:proofErr w:type="spellEnd"/>
      <w:r w:rsidRPr="00E35A2F">
        <w:t xml:space="preserve"> &amp; Mohammed, 2011). </w:t>
      </w:r>
    </w:p>
    <w:p w:rsidR="00D761A0" w:rsidRPr="00E35A2F" w:rsidRDefault="00E22A5B" w:rsidP="00E35A2F">
      <w:pPr>
        <w:spacing w:line="360" w:lineRule="auto"/>
        <w:jc w:val="both"/>
      </w:pPr>
      <w:r w:rsidRPr="00E35A2F">
        <w:tab/>
        <w:t xml:space="preserve"> According to </w:t>
      </w:r>
      <w:proofErr w:type="spellStart"/>
      <w:r w:rsidRPr="00E35A2F">
        <w:t>Olalekan</w:t>
      </w:r>
      <w:proofErr w:type="spellEnd"/>
      <w:r w:rsidRPr="00E35A2F">
        <w:t xml:space="preserve"> and </w:t>
      </w:r>
      <w:proofErr w:type="spellStart"/>
      <w:r w:rsidRPr="00E35A2F">
        <w:t>Adeyinka</w:t>
      </w:r>
      <w:proofErr w:type="spellEnd"/>
      <w:r w:rsidRPr="00E35A2F">
        <w:t xml:space="preserve"> (2013), the minimum ratio of capital to total risk-weighted assets should remain at 10 per cent as prescribed in circular BSD/11/2003 issued on 4 August 2003. Further, at least 50 per cent of a bank’s capital should comprise of paid-up capital and reserves, while every bank should maintain a ratio of not less than 1:10 between its adjusted capital funds and total credit net of provisions. </w:t>
      </w:r>
    </w:p>
    <w:p w:rsidR="00D761A0" w:rsidRPr="00E35A2F" w:rsidRDefault="00E22A5B" w:rsidP="00E35A2F">
      <w:pPr>
        <w:spacing w:line="360" w:lineRule="auto"/>
        <w:jc w:val="both"/>
      </w:pPr>
      <w:r w:rsidRPr="00E35A2F">
        <w:tab/>
        <w:t xml:space="preserve">Consequently, deposit money banks in Nigeria are encouraged to maintain a higher level of capital which is commensurate with their risk profiles. The existing definition of the constituents of capital, deductions from total qualifying capital and restrictions within </w:t>
      </w:r>
      <w:r w:rsidRPr="00E35A2F">
        <w:lastRenderedPageBreak/>
        <w:t xml:space="preserve">and between primary (Tier 1) and supplementary (Tier 2) capital are generally consistent with the Basel Accord. Tier 2 capital </w:t>
      </w:r>
    </w:p>
    <w:p w:rsidR="00D761A0" w:rsidRPr="00E35A2F" w:rsidRDefault="00E22A5B" w:rsidP="00E35A2F">
      <w:pPr>
        <w:spacing w:line="360" w:lineRule="auto"/>
        <w:jc w:val="both"/>
      </w:pPr>
      <w:proofErr w:type="gramStart"/>
      <w:r w:rsidRPr="00E35A2F">
        <w:t>is</w:t>
      </w:r>
      <w:proofErr w:type="gramEnd"/>
      <w:r w:rsidRPr="00E35A2F">
        <w:t xml:space="preserve"> limited to 100 per cent of Tier 1 capital. The general provision was part of Tier 2 capital where a bank’s specific provision for bad and doubtful debts was made to CBN’s satisfaction. However, such a general provision was restricted to a maximum of 1.25 per cent of the risk weighted assets. Deferred tax assets are considered as intangible assets for capital adequacy purposes and should be deducted from total capital and reserves in arriving at total Tier 1 capital. </w:t>
      </w:r>
    </w:p>
    <w:p w:rsidR="00D761A0" w:rsidRPr="00E35A2F" w:rsidRDefault="00E22A5B" w:rsidP="00E35A2F">
      <w:pPr>
        <w:spacing w:line="360" w:lineRule="auto"/>
        <w:jc w:val="both"/>
      </w:pPr>
      <w:r w:rsidRPr="00E35A2F">
        <w:t>Based on the Basel Accord’s level of capital adequacy ratio as an acceptable limit, a deposit money bank may be classified into under-capitalized; significantly undercapitalized; critically under-capitalized; and insolvent (</w:t>
      </w:r>
      <w:proofErr w:type="spellStart"/>
      <w:r w:rsidRPr="00E35A2F">
        <w:t>Olalekan</w:t>
      </w:r>
      <w:proofErr w:type="spellEnd"/>
      <w:r w:rsidRPr="00E35A2F">
        <w:t xml:space="preserve"> &amp; </w:t>
      </w:r>
      <w:proofErr w:type="spellStart"/>
      <w:r w:rsidRPr="00E35A2F">
        <w:t>Adeyinka</w:t>
      </w:r>
      <w:proofErr w:type="spellEnd"/>
      <w:r w:rsidRPr="00E35A2F">
        <w:t xml:space="preserve">, 2013). </w:t>
      </w:r>
    </w:p>
    <w:p w:rsidR="00D761A0" w:rsidRPr="00E35A2F" w:rsidRDefault="00E22A5B" w:rsidP="00E35A2F">
      <w:pPr>
        <w:spacing w:line="360" w:lineRule="auto"/>
        <w:jc w:val="both"/>
      </w:pPr>
      <w:r w:rsidRPr="00E35A2F">
        <w:tab/>
        <w:t xml:space="preserve">CBN also mandated that all banks should have themselves credit rated by a credit rating agency and the credit rating must be done on a regular basis, that is, the credit rating should be updated on a continuous basis from year to year, within six months from the date of close of each financial year and the rating report complete in all respects must be submitted to CBN. Further, banks should </w:t>
      </w:r>
    </w:p>
    <w:p w:rsidR="00D761A0" w:rsidRPr="00E35A2F" w:rsidRDefault="00E22A5B" w:rsidP="00E35A2F">
      <w:pPr>
        <w:spacing w:line="360" w:lineRule="auto"/>
        <w:jc w:val="both"/>
      </w:pPr>
      <w:proofErr w:type="gramStart"/>
      <w:r w:rsidRPr="00E35A2F">
        <w:t>also</w:t>
      </w:r>
      <w:proofErr w:type="gramEnd"/>
      <w:r w:rsidRPr="00E35A2F">
        <w:t xml:space="preserve"> disclose their credit ratings prominently in their published annual reports (CBN, 2010). </w:t>
      </w:r>
    </w:p>
    <w:p w:rsidR="00D761A0" w:rsidRPr="00E35A2F" w:rsidRDefault="00E22A5B" w:rsidP="00E35A2F">
      <w:pPr>
        <w:spacing w:line="360" w:lineRule="auto"/>
        <w:jc w:val="both"/>
      </w:pPr>
      <w:r w:rsidRPr="00E35A2F">
        <w:tab/>
        <w:t xml:space="preserve">The Basel Committee on Banking Supervision (BCBS) is an institution created by the Central Bank Governors of the Group of 10 nations (G10) -- Belgium, Canada, France, Italy, Japan, the Netherlands, the United Kingdom, the United States, Germany and Sweden. The Basel Committee formulates broad supervisory standards and guidelines and recommends statements of best </w:t>
      </w:r>
    </w:p>
    <w:p w:rsidR="00D761A0" w:rsidRPr="00E35A2F" w:rsidRDefault="00E22A5B" w:rsidP="00E35A2F">
      <w:pPr>
        <w:spacing w:line="360" w:lineRule="auto"/>
        <w:jc w:val="both"/>
      </w:pPr>
      <w:proofErr w:type="gramStart"/>
      <w:r w:rsidRPr="00E35A2F">
        <w:t>practices</w:t>
      </w:r>
      <w:proofErr w:type="gramEnd"/>
      <w:r w:rsidRPr="00E35A2F">
        <w:t xml:space="preserve"> in banking supervision (Basel II Accord, for example) in the expectation that member authorities and other nations’ authorities will take steps to implement these through their own national systems. The purpose of the committee is to encourage convergence towards common approaches and standards. Basel II is the second of the Basel Accords or recommendations on banking laws and regulations issued by BCBS. The </w:t>
      </w:r>
      <w:r w:rsidRPr="00E35A2F">
        <w:lastRenderedPageBreak/>
        <w:t xml:space="preserve">purpose of Basel II, initially published in June 2004, is to create an international standard that banking regulators can use when creating </w:t>
      </w:r>
    </w:p>
    <w:p w:rsidR="00D761A0" w:rsidRPr="00E35A2F" w:rsidRDefault="00E22A5B" w:rsidP="00E35A2F">
      <w:pPr>
        <w:spacing w:line="360" w:lineRule="auto"/>
        <w:jc w:val="both"/>
      </w:pPr>
      <w:proofErr w:type="gramStart"/>
      <w:r w:rsidRPr="00E35A2F">
        <w:t>regulations</w:t>
      </w:r>
      <w:proofErr w:type="gramEnd"/>
      <w:r w:rsidRPr="00E35A2F">
        <w:t xml:space="preserve"> about how much capital banks need to put aside to guard against the types of financial and operational risks that they face. Basel II set up rigorous risk and capital management requirements designed to ensure that a bank holds capital reserves appropriate to the risk that it exposes itself to through its lending and investment practices (BIS, 2004). </w:t>
      </w:r>
    </w:p>
    <w:p w:rsidR="00D761A0" w:rsidRPr="00E35A2F" w:rsidRDefault="00E22A5B" w:rsidP="00E35A2F">
      <w:pPr>
        <w:spacing w:line="360" w:lineRule="auto"/>
        <w:jc w:val="both"/>
      </w:pPr>
      <w:r w:rsidRPr="00E35A2F">
        <w:tab/>
        <w:t xml:space="preserve">Basel II uses a three-pillar concept of minimum capital requirements (addressing risk), supervisory review and market discipline to promote greater stability in the financial system. The first pillar deals with maintaining a regulatory capital calculated for three major components of risks that a bank faces: credit risk, operational risk and market risk. Other risks are not considered fully quantifiable at this stage. The second pillar deals with a regulatory response to </w:t>
      </w:r>
    </w:p>
    <w:p w:rsidR="00D761A0" w:rsidRPr="00E35A2F" w:rsidRDefault="00E22A5B" w:rsidP="00E35A2F">
      <w:pPr>
        <w:spacing w:line="360" w:lineRule="auto"/>
        <w:jc w:val="both"/>
      </w:pPr>
      <w:proofErr w:type="gramStart"/>
      <w:r w:rsidRPr="00E35A2F">
        <w:t>the</w:t>
      </w:r>
      <w:proofErr w:type="gramEnd"/>
      <w:r w:rsidRPr="00E35A2F">
        <w:t xml:space="preserve"> first pillar. It also provides a framework for dealing with all the other risks that a bank may face such as systemic risks, pension risks, concentration risks, strategic risks, reputation risks, liquidity risks and legal risks which the accord combines under the title of ‘residual risks.’ It gives banks the power to review their risk management systems (</w:t>
      </w:r>
      <w:proofErr w:type="spellStart"/>
      <w:r w:rsidRPr="00E35A2F">
        <w:t>Olalekan</w:t>
      </w:r>
      <w:proofErr w:type="spellEnd"/>
      <w:r w:rsidRPr="00E35A2F">
        <w:t xml:space="preserve"> &amp; </w:t>
      </w:r>
      <w:proofErr w:type="spellStart"/>
      <w:r w:rsidRPr="00E35A2F">
        <w:t>Adeyinka</w:t>
      </w:r>
      <w:proofErr w:type="spellEnd"/>
      <w:r w:rsidRPr="00E35A2F">
        <w:t xml:space="preserve">, 2013). </w:t>
      </w:r>
    </w:p>
    <w:p w:rsidR="00D761A0" w:rsidRPr="00E35A2F" w:rsidRDefault="00E22A5B" w:rsidP="00E35A2F">
      <w:pPr>
        <w:spacing w:line="360" w:lineRule="auto"/>
        <w:jc w:val="both"/>
      </w:pPr>
      <w:r w:rsidRPr="00E35A2F">
        <w:tab/>
        <w:t xml:space="preserve">As a response to the deficiencies in financial regulations as revealed by the financial crisis affecting the world since 2008, the Basel Group developed a new Basel Accord, Basel III. This is a global regulatory standard on bank capital adequacy, stress testing and market liquidity risk agreed upon by BCBS members in 2010-11. Basel III strengthens bank capital requirements and introduces </w:t>
      </w:r>
    </w:p>
    <w:p w:rsidR="00D761A0" w:rsidRPr="00E35A2F" w:rsidRDefault="00E22A5B" w:rsidP="00E35A2F">
      <w:pPr>
        <w:spacing w:line="360" w:lineRule="auto"/>
        <w:jc w:val="both"/>
      </w:pPr>
      <w:proofErr w:type="gramStart"/>
      <w:r w:rsidRPr="00E35A2F">
        <w:t>new</w:t>
      </w:r>
      <w:proofErr w:type="gramEnd"/>
      <w:r w:rsidRPr="00E35A2F">
        <w:t xml:space="preserve"> regulatory requirements on bank liquidity and bank leverage. Some of the measures introduced in the Basel III Framework require banks to hold 4.5 per cent common equity (up from 2 per cent in Basel II) and 6 per cent of Tier I capital (up from 4 per cent in Basel II) of risk-weighted assets (RWA). Basel III also introduces additional capital buffers, a mandatory capital conservation buffer of 2.5 per cent and a discretionary counter-cyclical </w:t>
      </w:r>
      <w:r w:rsidRPr="00E35A2F">
        <w:lastRenderedPageBreak/>
        <w:t xml:space="preserve">buffer which allows national regulators to require up to another 2.5 per cent of capital during periods of high credit growth. These measures aim to improve the banking sector's ability to absorb shocks arising from financial and economic stress whatever the source, improving risk management and governance and strengthening banks' transparency and disclosures (BIS, 2010). </w:t>
      </w:r>
    </w:p>
    <w:p w:rsidR="00D761A0" w:rsidRPr="00E35A2F" w:rsidRDefault="00E22A5B" w:rsidP="00E35A2F">
      <w:pPr>
        <w:spacing w:line="360" w:lineRule="auto"/>
        <w:jc w:val="both"/>
      </w:pPr>
      <w:r w:rsidRPr="00E35A2F">
        <w:tab/>
        <w:t xml:space="preserve">The importance of capital adequacy lies in the fact that it helps in spreading the cost of prudent business conduct and deters the criminally minded. </w:t>
      </w:r>
      <w:proofErr w:type="spellStart"/>
      <w:r w:rsidRPr="00E35A2F">
        <w:t>Umoh</w:t>
      </w:r>
      <w:proofErr w:type="spellEnd"/>
      <w:r w:rsidRPr="00E35A2F">
        <w:t xml:space="preserve"> (1991) explains that a bank requires capital adequacy for the same reasons that other businesses require capital since banks deal with other people’s money. It should be reiterated that capital plays a significant role in the banking sector in an economy. The need for capital adequacy for banks is a pressing problem not only in Nigeria but also to a very large extent in other countries globally. </w:t>
      </w:r>
    </w:p>
    <w:p w:rsidR="00D761A0" w:rsidRPr="00E35A2F" w:rsidRDefault="00E22A5B" w:rsidP="00E35A2F">
      <w:pPr>
        <w:spacing w:line="360" w:lineRule="auto"/>
        <w:jc w:val="both"/>
      </w:pPr>
      <w:r w:rsidRPr="00E35A2F">
        <w:rPr>
          <w:b/>
        </w:rPr>
        <w:t>2.2</w:t>
      </w:r>
      <w:r w:rsidRPr="00E35A2F">
        <w:rPr>
          <w:b/>
        </w:rPr>
        <w:tab/>
        <w:t xml:space="preserve"> THEORETICAL FRAMEWORK</w:t>
      </w:r>
    </w:p>
    <w:p w:rsidR="00D761A0" w:rsidRPr="00E35A2F" w:rsidRDefault="00E22A5B" w:rsidP="00E35A2F">
      <w:pPr>
        <w:spacing w:line="360" w:lineRule="auto"/>
        <w:jc w:val="both"/>
      </w:pPr>
      <w:r w:rsidRPr="00E35A2F">
        <w:tab/>
        <w:t xml:space="preserve"> The theoretical framework of a research project relates to the philosophical basis on which the research takes place and forms the link between the theoretical aspect and practical components of the research undertaken. This study therefore employs buffer theory to underpin capital adequacy in relation to the financial performance of listed deposit money banks in Nigeria. </w:t>
      </w:r>
    </w:p>
    <w:p w:rsidR="00D761A0" w:rsidRPr="00E35A2F" w:rsidRDefault="00E22A5B" w:rsidP="00E35A2F">
      <w:pPr>
        <w:spacing w:line="360" w:lineRule="auto"/>
        <w:jc w:val="both"/>
        <w:rPr>
          <w:b/>
        </w:rPr>
      </w:pPr>
      <w:r w:rsidRPr="00E35A2F">
        <w:rPr>
          <w:b/>
        </w:rPr>
        <w:t xml:space="preserve"> 2.3.1</w:t>
      </w:r>
      <w:r w:rsidRPr="00E35A2F">
        <w:rPr>
          <w:b/>
        </w:rPr>
        <w:tab/>
        <w:t xml:space="preserve">THE BUFFER THEORY OF CAPITAL ADEQUACY </w:t>
      </w:r>
    </w:p>
    <w:p w:rsidR="00D761A0" w:rsidRPr="00E35A2F" w:rsidRDefault="00E22A5B" w:rsidP="00E35A2F">
      <w:pPr>
        <w:spacing w:line="360" w:lineRule="auto"/>
        <w:jc w:val="both"/>
      </w:pPr>
      <w:r w:rsidRPr="00E35A2F">
        <w:tab/>
        <w:t xml:space="preserve">This theory points out that as bank approaches the minimum capital requirements they tend to raise capital to avoid costs which may be incurred in case of breach of set regulatory capital. </w:t>
      </w:r>
    </w:p>
    <w:p w:rsidR="00D761A0" w:rsidRPr="00E35A2F" w:rsidRDefault="00E22A5B" w:rsidP="00E35A2F">
      <w:pPr>
        <w:spacing w:line="360" w:lineRule="auto"/>
        <w:jc w:val="both"/>
      </w:pPr>
      <w:r w:rsidRPr="00E35A2F">
        <w:tab/>
        <w:t xml:space="preserve">According to </w:t>
      </w:r>
      <w:proofErr w:type="spellStart"/>
      <w:r w:rsidRPr="00E35A2F">
        <w:t>Calem</w:t>
      </w:r>
      <w:proofErr w:type="spellEnd"/>
      <w:r w:rsidRPr="00E35A2F">
        <w:t xml:space="preserve"> and Rob (1999) breaching the regulatory provisions will lead to penalties. Banks prefer to maintain capital in excess of prudential limits to reduce the chances of falling below legal capital requirements.  They observed that there exists U-shaped relationship between capital and risk taking for banks. Undercapitalized banks tend to take more risks anticipating that bankruptcy cost can be shifted to Nigeria Deposit </w:t>
      </w:r>
      <w:r w:rsidRPr="00E35A2F">
        <w:lastRenderedPageBreak/>
        <w:t xml:space="preserve">Insurance Corporation. Adequately capitalized banks invest in risky portfolio anticipating of higher profits which can be used for continued improvement of their capital position. Supporting the theory, </w:t>
      </w:r>
      <w:proofErr w:type="spellStart"/>
      <w:r w:rsidRPr="00E35A2F">
        <w:t>Gropp</w:t>
      </w:r>
      <w:proofErr w:type="spellEnd"/>
      <w:r w:rsidRPr="00E35A2F">
        <w:t xml:space="preserve"> and </w:t>
      </w:r>
      <w:proofErr w:type="spellStart"/>
      <w:r w:rsidRPr="00E35A2F">
        <w:t>Heider</w:t>
      </w:r>
      <w:proofErr w:type="spellEnd"/>
      <w:r w:rsidRPr="00E35A2F">
        <w:t xml:space="preserve"> (2009) argue that buffer capital has several functions which are, promotional, protective, regulatory and operational. Operational function is related to the support of banks activities and ensuring volumes which in turn leads to gains for the institution. Promotional function is explained by how banks ensure that they have enough capital to ensure growth and meet the expectations of the stakeholders hence promoting economic growth. </w:t>
      </w:r>
    </w:p>
    <w:p w:rsidR="00D761A0" w:rsidRPr="00E35A2F" w:rsidRDefault="00E22A5B" w:rsidP="00E35A2F">
      <w:pPr>
        <w:spacing w:line="360" w:lineRule="auto"/>
        <w:jc w:val="both"/>
      </w:pPr>
      <w:r w:rsidRPr="00E35A2F">
        <w:t>The protective functions in the bank’s capital is seen in its ability to cushion banks against unexpected losses and ensuring business continuity and reliability. As management ensures that adequate capital is held to absorb any unanticipated losses the capital ends up playing regulatory function hence protecting the banks from breach of capital requirements (</w:t>
      </w:r>
      <w:proofErr w:type="spellStart"/>
      <w:r w:rsidRPr="00E35A2F">
        <w:t>Volkov</w:t>
      </w:r>
      <w:proofErr w:type="spellEnd"/>
      <w:r w:rsidRPr="00E35A2F">
        <w:t xml:space="preserve">, 2010). </w:t>
      </w:r>
    </w:p>
    <w:p w:rsidR="00D761A0" w:rsidRPr="00E35A2F" w:rsidRDefault="00E22A5B" w:rsidP="00E35A2F">
      <w:pPr>
        <w:spacing w:line="360" w:lineRule="auto"/>
        <w:jc w:val="both"/>
      </w:pPr>
      <w:r w:rsidRPr="00E35A2F">
        <w:tab/>
        <w:t xml:space="preserve">According to this theory banks may aggressively increase their loan book without increasing their capital base hence the requirement for capital standards. In order to avoid this risk most banks prudentially have set their own benchmarks which is higher than regulator’s standard. The excess capital leads to increase in operations and this end up improving the financial performance. The theory is relevant to the study since it supports holding of excess capital. Excess capital leads to reduction of costs which could result in penalties in case of breach of regulatory requirement and also support operations end result being improved financial performance.  </w:t>
      </w:r>
    </w:p>
    <w:p w:rsidR="00D761A0" w:rsidRPr="00E35A2F" w:rsidRDefault="00E22A5B" w:rsidP="00E35A2F">
      <w:pPr>
        <w:spacing w:line="360" w:lineRule="auto"/>
        <w:jc w:val="both"/>
        <w:rPr>
          <w:b/>
        </w:rPr>
      </w:pPr>
      <w:r w:rsidRPr="00E35A2F">
        <w:rPr>
          <w:b/>
        </w:rPr>
        <w:t>2.3</w:t>
      </w:r>
      <w:r w:rsidRPr="00E35A2F">
        <w:rPr>
          <w:b/>
        </w:rPr>
        <w:tab/>
        <w:t>EMPIRICAL REVIEW</w:t>
      </w:r>
    </w:p>
    <w:p w:rsidR="00D761A0" w:rsidRPr="00E35A2F" w:rsidRDefault="00E22A5B" w:rsidP="00E35A2F">
      <w:pPr>
        <w:spacing w:line="360" w:lineRule="auto"/>
        <w:jc w:val="both"/>
      </w:pPr>
      <w:r w:rsidRPr="00E35A2F">
        <w:tab/>
        <w:t xml:space="preserve">This section reviewed studies on each of the variables used in this study, the independent variable which is the capital adequacy and the dependent variable, performance, which are the return on asset and the return on equity, to find out the methodologies used by the previous studies, the research questions, hypothesis tested, </w:t>
      </w:r>
      <w:r w:rsidRPr="00E35A2F">
        <w:lastRenderedPageBreak/>
        <w:t>variables used and their measurement, and the technique adopted with their strength and weaknesses.</w:t>
      </w:r>
    </w:p>
    <w:p w:rsidR="00D761A0" w:rsidRPr="00E35A2F" w:rsidRDefault="00E22A5B" w:rsidP="00E35A2F">
      <w:pPr>
        <w:spacing w:line="360" w:lineRule="auto"/>
        <w:jc w:val="both"/>
      </w:pPr>
      <w:r w:rsidRPr="00E35A2F">
        <w:tab/>
        <w:t>The determinant of banks financial performance can be classified into specific (internal) and macroeconomic (external) factors (Al-</w:t>
      </w:r>
      <w:proofErr w:type="spellStart"/>
      <w:r w:rsidRPr="00E35A2F">
        <w:t>tamimi</w:t>
      </w:r>
      <w:proofErr w:type="spellEnd"/>
      <w:r w:rsidRPr="00E35A2F">
        <w:t xml:space="preserve">, 2010). Internal factors are individual characteristics which affect the performance of banks and are influenced by internal decisions of management and the board. The external factors are sector-wide factors which are beyond the control of the </w:t>
      </w:r>
    </w:p>
    <w:p w:rsidR="00D761A0" w:rsidRPr="00E35A2F" w:rsidRDefault="00E22A5B" w:rsidP="00E35A2F">
      <w:pPr>
        <w:spacing w:line="360" w:lineRule="auto"/>
        <w:jc w:val="both"/>
      </w:pPr>
      <w:proofErr w:type="gramStart"/>
      <w:r w:rsidRPr="00E35A2F">
        <w:t>company</w:t>
      </w:r>
      <w:proofErr w:type="gramEnd"/>
      <w:r w:rsidRPr="00E35A2F">
        <w:t xml:space="preserve"> and affects the bank’s profitability. </w:t>
      </w:r>
    </w:p>
    <w:p w:rsidR="00D761A0" w:rsidRPr="00E35A2F" w:rsidRDefault="00E22A5B" w:rsidP="00E35A2F">
      <w:pPr>
        <w:spacing w:line="360" w:lineRule="auto"/>
        <w:jc w:val="both"/>
      </w:pPr>
      <w:r w:rsidRPr="00E35A2F">
        <w:tab/>
        <w:t>Capital adequacy is one of the banks specific factors that affect the level of bank profitability. It is the amount of funds available to supports the banks business and act as a buffer in case of adverse situation (</w:t>
      </w:r>
      <w:proofErr w:type="spellStart"/>
      <w:r w:rsidRPr="00E35A2F">
        <w:t>Athanasoglou</w:t>
      </w:r>
      <w:proofErr w:type="spellEnd"/>
      <w:r w:rsidRPr="00E35A2F">
        <w:t xml:space="preserve">, </w:t>
      </w:r>
      <w:proofErr w:type="spellStart"/>
      <w:r w:rsidRPr="00E35A2F">
        <w:t>Brismiss</w:t>
      </w:r>
      <w:proofErr w:type="spellEnd"/>
      <w:r w:rsidRPr="00E35A2F">
        <w:t xml:space="preserve"> &amp; Delis, 2005). Bank capital creates liquidity for the bank due to the fact that deposits are most fragile and prone to bank runs and it reduces the chance of financial distress (Diamond, 2000). However its drawbacks is that it induces weak demand for liability as the cheapest source of fund. Capital adequacy is the level of capital required by banks to enable them withstand the risk such as credit, market and operational risk they are exposed to in order to absorb the potential losses and protect the banks debtors. According to Dang (2011), the adequacy of capital is judged on the basis of capital adequacy ratio (CAR). CAR is directly proportional to the resilience of the bank crisis situations. It has also a direct effect on the profitability of banks by determining its effect on the profitability of banks by determining its risky but profitable ventures or areas (</w:t>
      </w:r>
      <w:proofErr w:type="spellStart"/>
      <w:r w:rsidRPr="00E35A2F">
        <w:t>Sangmi</w:t>
      </w:r>
      <w:proofErr w:type="spellEnd"/>
      <w:r w:rsidRPr="00E35A2F">
        <w:t xml:space="preserve"> &amp; </w:t>
      </w:r>
      <w:proofErr w:type="spellStart"/>
      <w:r w:rsidRPr="00E35A2F">
        <w:t>Nazir</w:t>
      </w:r>
      <w:proofErr w:type="spellEnd"/>
      <w:r w:rsidRPr="00E35A2F">
        <w:t xml:space="preserve">, 2010). </w:t>
      </w:r>
    </w:p>
    <w:p w:rsidR="00D761A0" w:rsidRPr="00E35A2F" w:rsidRDefault="00E22A5B" w:rsidP="00E35A2F">
      <w:pPr>
        <w:spacing w:line="360" w:lineRule="auto"/>
        <w:jc w:val="both"/>
      </w:pPr>
      <w:r w:rsidRPr="00E35A2F">
        <w:t xml:space="preserve"> </w:t>
      </w:r>
      <w:proofErr w:type="spellStart"/>
      <w:r w:rsidRPr="00E35A2F">
        <w:t>Jalloh</w:t>
      </w:r>
      <w:proofErr w:type="spellEnd"/>
      <w:r w:rsidRPr="00E35A2F">
        <w:t xml:space="preserve"> (2017) empirically examined the impact of capital adequacy on the performance of Nigerian banks using Basel Accord Framework. The study covered a period of seven years from 2009 to 2015 and extracted secondary data from companies’ annual reports and accounts of nine out of the eleven deposit money banks listed on the Nigerian Stock Exchange as at 31st December </w:t>
      </w:r>
    </w:p>
    <w:p w:rsidR="00D761A0" w:rsidRPr="00E35A2F" w:rsidRDefault="00E22A5B" w:rsidP="00E35A2F">
      <w:pPr>
        <w:spacing w:line="360" w:lineRule="auto"/>
        <w:jc w:val="both"/>
      </w:pPr>
      <w:r w:rsidRPr="00E35A2F">
        <w:lastRenderedPageBreak/>
        <w:t xml:space="preserve">2015. In the study, four independent variables were measured on one dependent variable. The explanatory variable used are owner’s capital, total asset, loan and advances and customer deposits which were part of the variables that affect banks soundness and safety as stated in Basel Accord analysis in 1999. And the study also used profit after tax to measure to measure performance. The findings of the study revealed that capital adequacy positively impact banks profitability. </w:t>
      </w:r>
    </w:p>
    <w:p w:rsidR="00D761A0" w:rsidRPr="00E35A2F" w:rsidRDefault="00E22A5B" w:rsidP="00E35A2F">
      <w:pPr>
        <w:spacing w:line="360" w:lineRule="auto"/>
        <w:jc w:val="both"/>
      </w:pPr>
      <w:r w:rsidRPr="00E35A2F">
        <w:t xml:space="preserve">Abba, </w:t>
      </w:r>
      <w:proofErr w:type="spellStart"/>
      <w:r w:rsidRPr="00E35A2F">
        <w:t>Okwa</w:t>
      </w:r>
      <w:proofErr w:type="spellEnd"/>
      <w:r w:rsidRPr="00E35A2F">
        <w:t xml:space="preserve">, </w:t>
      </w:r>
      <w:proofErr w:type="spellStart"/>
      <w:r w:rsidRPr="00E35A2F">
        <w:t>Soje</w:t>
      </w:r>
      <w:proofErr w:type="spellEnd"/>
      <w:r w:rsidRPr="00E35A2F">
        <w:t xml:space="preserve"> and </w:t>
      </w:r>
      <w:proofErr w:type="spellStart"/>
      <w:r w:rsidRPr="00E35A2F">
        <w:t>Aikpitayi</w:t>
      </w:r>
      <w:proofErr w:type="spellEnd"/>
      <w:r w:rsidRPr="00E35A2F">
        <w:t xml:space="preserve"> (2018) assessed the determinant of capital adequacy ratio of deposit money banks in Nigeria. A quantitative research approach was used.  The study used ten years (2005-2014) data for twelve banks in Nigeria. The study utilized OLS model to </w:t>
      </w:r>
      <w:proofErr w:type="spellStart"/>
      <w:r w:rsidRPr="00E35A2F">
        <w:t>analyze</w:t>
      </w:r>
      <w:proofErr w:type="spellEnd"/>
      <w:r w:rsidRPr="00E35A2F">
        <w:t xml:space="preserve"> the data. It considers risk weighted asset ratio (RAR), Deposit asset ratio (DAR) Asset quality ratio (AQR) and return on asset ratio (ROA) as independent variables which were measured on capital adequacy ratio (CAR) as the dependent variable. The findings shows that ROA, RAR and DAR are important determinants of CAR of deposit money banks in Nigeria. However AQR was found not to have significant impact on CAR of Nigerian banks. Therefore, the study recommended that banks should pay greater attention to these significant variables in determining their capital adequacy. </w:t>
      </w:r>
    </w:p>
    <w:p w:rsidR="00D761A0" w:rsidRPr="00E35A2F" w:rsidRDefault="00E22A5B" w:rsidP="00E35A2F">
      <w:pPr>
        <w:spacing w:line="360" w:lineRule="auto"/>
        <w:jc w:val="both"/>
      </w:pPr>
      <w:proofErr w:type="spellStart"/>
      <w:r w:rsidRPr="00E35A2F">
        <w:t>Waithaka</w:t>
      </w:r>
      <w:proofErr w:type="spellEnd"/>
      <w:r w:rsidRPr="00E35A2F">
        <w:t xml:space="preserve"> (2013) evaluated the effect of Basel ii requirement on Kenyan commercial banks’ lending. The study was conducted on all the 43 listed commercial banks in Kenya as at December 2012 for the period of four years (2009-2012). It also used secondary data for the analysis and the result concluded that Basel ii requirement has an impact on the banks capital requirement and asset </w:t>
      </w:r>
    </w:p>
    <w:p w:rsidR="00D761A0" w:rsidRPr="00E35A2F" w:rsidRDefault="00E22A5B" w:rsidP="00E35A2F">
      <w:pPr>
        <w:spacing w:line="360" w:lineRule="auto"/>
        <w:jc w:val="both"/>
      </w:pPr>
      <w:proofErr w:type="gramStart"/>
      <w:r w:rsidRPr="00E35A2F">
        <w:t>growth</w:t>
      </w:r>
      <w:proofErr w:type="gramEnd"/>
      <w:r w:rsidRPr="00E35A2F">
        <w:t xml:space="preserve"> with growth in core capital and risk weighted asset which has a clear significant impact on bank lending. </w:t>
      </w:r>
    </w:p>
    <w:p w:rsidR="00D761A0" w:rsidRPr="00E35A2F" w:rsidRDefault="00E22A5B" w:rsidP="00E35A2F">
      <w:pPr>
        <w:spacing w:line="360" w:lineRule="auto"/>
        <w:jc w:val="both"/>
      </w:pPr>
      <w:r w:rsidRPr="00E35A2F">
        <w:tab/>
      </w:r>
      <w:proofErr w:type="spellStart"/>
      <w:r w:rsidRPr="00E35A2F">
        <w:t>Okafor</w:t>
      </w:r>
      <w:proofErr w:type="spellEnd"/>
      <w:r w:rsidRPr="00E35A2F">
        <w:t xml:space="preserve">, </w:t>
      </w:r>
      <w:proofErr w:type="spellStart"/>
      <w:r w:rsidRPr="00E35A2F">
        <w:t>Ikechukwu</w:t>
      </w:r>
      <w:proofErr w:type="spellEnd"/>
      <w:r w:rsidRPr="00E35A2F">
        <w:t xml:space="preserve"> and </w:t>
      </w:r>
      <w:proofErr w:type="spellStart"/>
      <w:r w:rsidRPr="00E35A2F">
        <w:t>Umoren</w:t>
      </w:r>
      <w:proofErr w:type="spellEnd"/>
      <w:r w:rsidRPr="00E35A2F">
        <w:t xml:space="preserve"> (2016) empirically investigated the effect of capital adequacy on banks performance. The study used panel data of 20 banks and OLS regression for analysis from 2000-2003. The study also utilized earnings which is a measure of performance as dependent variable as well as capital adequacy, total asset and </w:t>
      </w:r>
      <w:r w:rsidRPr="00E35A2F">
        <w:lastRenderedPageBreak/>
        <w:t xml:space="preserve">liquidity as independent variables. The result of the study shows that capital adequacy is a significant determinant of performance but total asset and level of liquidity are not significant determinant of performance of weak banks but have significance in strong banks.        </w:t>
      </w:r>
    </w:p>
    <w:p w:rsidR="00D761A0" w:rsidRPr="00E35A2F" w:rsidRDefault="00E22A5B" w:rsidP="00E35A2F">
      <w:pPr>
        <w:spacing w:line="360" w:lineRule="auto"/>
        <w:jc w:val="both"/>
      </w:pPr>
      <w:r w:rsidRPr="00E35A2F">
        <w:tab/>
      </w:r>
      <w:proofErr w:type="spellStart"/>
      <w:r w:rsidRPr="00E35A2F">
        <w:t>Udom</w:t>
      </w:r>
      <w:proofErr w:type="spellEnd"/>
      <w:r w:rsidRPr="00E35A2F">
        <w:t xml:space="preserve"> and </w:t>
      </w:r>
      <w:proofErr w:type="spellStart"/>
      <w:r w:rsidRPr="00E35A2F">
        <w:t>Eze</w:t>
      </w:r>
      <w:proofErr w:type="spellEnd"/>
      <w:r w:rsidRPr="00E35A2F">
        <w:t xml:space="preserve"> (2018) investigated the effect of capital adequacy requirement on the profitability of commercial banks in Nigeria. The study covered a period of 20 years from 1996-2016 and employed quantitative research design which extracted data from secondary source that is NDIC and CBN annual reports and statistical bulletin and adopted ROA as explained variable and total qualifying asset, adjusted shareholders fund, credit to risk weighted asset, inflation and GDP growth rate as independent variables. The study result therefore showed that  capital adequacy positively impact the financial performance of banks and that adequate and good management  of capital can stimulate and improve the financial performance of commercial banks through efficient portfolio management, asset selection and proper matching of asset and liabilities.  </w:t>
      </w:r>
    </w:p>
    <w:p w:rsidR="00D761A0" w:rsidRPr="00E35A2F" w:rsidRDefault="00E22A5B" w:rsidP="00E35A2F">
      <w:pPr>
        <w:spacing w:line="360" w:lineRule="auto"/>
        <w:jc w:val="both"/>
      </w:pPr>
      <w:r w:rsidRPr="00E35A2F">
        <w:tab/>
      </w:r>
      <w:proofErr w:type="spellStart"/>
      <w:r w:rsidRPr="00E35A2F">
        <w:t>Ikpefan</w:t>
      </w:r>
      <w:proofErr w:type="spellEnd"/>
      <w:r w:rsidRPr="00E35A2F">
        <w:t xml:space="preserve"> (2013) examined capital adequacy, management and performance in Nigerian commercial bank (1986-2006). The objectives of the paper were: to determine to what extent bank capital adequacy ratios impact on bank performance and also to investigate the extent to which operation expenses has impacted on the return on capital. The study captured their performance indicators and employed cross sectional and time series of bank data obtained from Central Bank of Nigeria (CBN) and Annual Report and Financial statements of the sampled banks. The formulated models were estimated using ordinary least square regression method. The overall capital adequacy ratios of the study shows that Shareholders Fund/Total Assets (SHF/TA) which measures capital adequacy of banks (risk of default) have negative impact on ROA. The efficiency of management measured by operating expenses is negatively related to return on capital. The implication of this study, among others, is that adequate shareholders fund can serve as a veritable stimulant in strengthening the performance of Nigerian commercial banks and also </w:t>
      </w:r>
      <w:r w:rsidRPr="00E35A2F">
        <w:lastRenderedPageBreak/>
        <w:t xml:space="preserve">heighten the confidence of customers especially in this era of global economic meltdown that has taken its toll in the Nigerian financial system. </w:t>
      </w:r>
    </w:p>
    <w:p w:rsidR="00D761A0" w:rsidRPr="00E35A2F" w:rsidRDefault="00E22A5B" w:rsidP="00E35A2F">
      <w:pPr>
        <w:spacing w:line="360" w:lineRule="auto"/>
        <w:jc w:val="both"/>
      </w:pPr>
      <w:r w:rsidRPr="00E35A2F">
        <w:tab/>
      </w:r>
    </w:p>
    <w:p w:rsidR="00D761A0" w:rsidRPr="00E35A2F" w:rsidRDefault="00D761A0" w:rsidP="00E35A2F">
      <w:pPr>
        <w:spacing w:line="360" w:lineRule="auto"/>
        <w:jc w:val="both"/>
      </w:pPr>
    </w:p>
    <w:p w:rsidR="00D761A0" w:rsidRDefault="00D761A0"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Pr="00E35A2F" w:rsidRDefault="00E35A2F" w:rsidP="00E35A2F">
      <w:pPr>
        <w:spacing w:line="360" w:lineRule="auto"/>
        <w:jc w:val="both"/>
      </w:pPr>
    </w:p>
    <w:p w:rsidR="00D761A0" w:rsidRPr="00E35A2F" w:rsidRDefault="00D761A0" w:rsidP="00E35A2F">
      <w:pPr>
        <w:spacing w:line="360" w:lineRule="auto"/>
        <w:jc w:val="both"/>
      </w:pPr>
    </w:p>
    <w:p w:rsidR="00D761A0" w:rsidRPr="00E35A2F" w:rsidRDefault="00D761A0" w:rsidP="00E35A2F">
      <w:pPr>
        <w:spacing w:line="360" w:lineRule="auto"/>
        <w:jc w:val="both"/>
        <w:rPr>
          <w:b/>
        </w:rPr>
      </w:pPr>
    </w:p>
    <w:p w:rsidR="00E35A2F" w:rsidRDefault="00E35A2F" w:rsidP="00E35A2F">
      <w:pPr>
        <w:spacing w:line="360" w:lineRule="auto"/>
        <w:jc w:val="both"/>
        <w:rPr>
          <w:b/>
        </w:rPr>
      </w:pPr>
    </w:p>
    <w:p w:rsidR="00E35A2F" w:rsidRDefault="00E35A2F" w:rsidP="00E35A2F">
      <w:pPr>
        <w:spacing w:line="360" w:lineRule="auto"/>
        <w:jc w:val="both"/>
        <w:rPr>
          <w:b/>
        </w:rPr>
      </w:pPr>
    </w:p>
    <w:p w:rsidR="00E35A2F" w:rsidRDefault="00E35A2F" w:rsidP="00E35A2F">
      <w:pPr>
        <w:spacing w:line="360" w:lineRule="auto"/>
        <w:jc w:val="both"/>
        <w:rPr>
          <w:b/>
        </w:rPr>
      </w:pPr>
    </w:p>
    <w:p w:rsidR="00D761A0" w:rsidRPr="00E35A2F" w:rsidRDefault="00E22A5B" w:rsidP="00E35A2F">
      <w:pPr>
        <w:spacing w:line="360" w:lineRule="auto"/>
        <w:jc w:val="both"/>
        <w:rPr>
          <w:b/>
        </w:rPr>
      </w:pPr>
      <w:r w:rsidRPr="00E35A2F">
        <w:rPr>
          <w:b/>
        </w:rPr>
        <w:lastRenderedPageBreak/>
        <w:t xml:space="preserve">                              </w:t>
      </w:r>
      <w:r w:rsidRPr="00E35A2F">
        <w:rPr>
          <w:b/>
        </w:rPr>
        <w:tab/>
      </w:r>
      <w:r w:rsidRPr="00E35A2F">
        <w:rPr>
          <w:b/>
        </w:rPr>
        <w:tab/>
      </w:r>
      <w:r w:rsidRPr="00E35A2F">
        <w:rPr>
          <w:b/>
        </w:rPr>
        <w:tab/>
        <w:t xml:space="preserve"> CHAPTER THREE                     </w:t>
      </w:r>
    </w:p>
    <w:p w:rsidR="00D761A0" w:rsidRPr="00E35A2F" w:rsidRDefault="00E22A5B" w:rsidP="00E35A2F">
      <w:pPr>
        <w:spacing w:line="360" w:lineRule="auto"/>
        <w:ind w:left="2160" w:firstLine="720"/>
        <w:jc w:val="both"/>
        <w:rPr>
          <w:b/>
        </w:rPr>
      </w:pPr>
      <w:r w:rsidRPr="00E35A2F">
        <w:rPr>
          <w:b/>
        </w:rPr>
        <w:t>RESEARCH METHODOLOGY</w:t>
      </w:r>
    </w:p>
    <w:p w:rsidR="00D761A0" w:rsidRPr="00E35A2F" w:rsidRDefault="00E22A5B" w:rsidP="00E35A2F">
      <w:pPr>
        <w:spacing w:line="360" w:lineRule="auto"/>
        <w:jc w:val="both"/>
        <w:rPr>
          <w:b/>
        </w:rPr>
      </w:pPr>
      <w:r w:rsidRPr="00E35A2F">
        <w:rPr>
          <w:b/>
        </w:rPr>
        <w:t xml:space="preserve"> 3.1   INTRODUCTION </w:t>
      </w:r>
    </w:p>
    <w:p w:rsidR="00D761A0" w:rsidRPr="00E35A2F" w:rsidRDefault="00E22A5B" w:rsidP="00E35A2F">
      <w:pPr>
        <w:spacing w:line="360" w:lineRule="auto"/>
        <w:jc w:val="both"/>
      </w:pPr>
      <w:r w:rsidRPr="00E35A2F">
        <w:tab/>
        <w:t xml:space="preserve">This chapter specifically deals with design of the study, sources and method of data collection, Population and sampling technique, technique of data analysis and model specification and Variables measurement. </w:t>
      </w:r>
    </w:p>
    <w:p w:rsidR="00D761A0" w:rsidRPr="00E35A2F" w:rsidRDefault="00E22A5B" w:rsidP="00E35A2F">
      <w:pPr>
        <w:spacing w:line="360" w:lineRule="auto"/>
        <w:jc w:val="both"/>
        <w:rPr>
          <w:b/>
        </w:rPr>
      </w:pPr>
      <w:r w:rsidRPr="00E35A2F">
        <w:rPr>
          <w:b/>
        </w:rPr>
        <w:t xml:space="preserve">3.2 RESEARCH DESIGN </w:t>
      </w:r>
    </w:p>
    <w:p w:rsidR="00D761A0" w:rsidRPr="00E35A2F" w:rsidRDefault="00E22A5B" w:rsidP="00E35A2F">
      <w:pPr>
        <w:spacing w:line="360" w:lineRule="auto"/>
        <w:jc w:val="both"/>
      </w:pPr>
      <w:r w:rsidRPr="00E35A2F">
        <w:tab/>
        <w:t xml:space="preserve">This study employs correlation research design with a view to addressing the problem of the Study. Correlation design is a design that reveals the statistical relationship of the variables under Investigation. In view of the above relationship, correlation research design is therefore considered the most appropriate for this study because, it allows for testing of expected relationship between or among variables and making prediction regarding these relationship. </w:t>
      </w:r>
    </w:p>
    <w:p w:rsidR="00D761A0" w:rsidRPr="00E35A2F" w:rsidRDefault="00E22A5B" w:rsidP="00E35A2F">
      <w:pPr>
        <w:spacing w:line="360" w:lineRule="auto"/>
        <w:jc w:val="both"/>
        <w:rPr>
          <w:b/>
        </w:rPr>
      </w:pPr>
      <w:r w:rsidRPr="00E35A2F">
        <w:rPr>
          <w:b/>
        </w:rPr>
        <w:t xml:space="preserve">3.3   POPULATION AND SAMPLE OF THE STUDY </w:t>
      </w:r>
    </w:p>
    <w:p w:rsidR="00D761A0" w:rsidRPr="00E35A2F" w:rsidRDefault="00E22A5B" w:rsidP="00E35A2F">
      <w:pPr>
        <w:spacing w:line="360" w:lineRule="auto"/>
        <w:jc w:val="both"/>
      </w:pPr>
      <w:r w:rsidRPr="00E35A2F">
        <w:tab/>
        <w:t xml:space="preserve">The population of the study constitutes all the deposit money banks that were listed on the Nigerian Stock Exchange as at December 2018. A total of fifteen (15) deposit money banks were quoted on The Nigerian stock exchange as at 31st of December 2018. Based on the population of the study, this study then employed a censuring sampling technique to suit the model adopted for this study. </w:t>
      </w:r>
    </w:p>
    <w:p w:rsidR="00D761A0" w:rsidRPr="00E35A2F" w:rsidRDefault="00E22A5B" w:rsidP="00E35A2F">
      <w:pPr>
        <w:spacing w:line="360" w:lineRule="auto"/>
        <w:jc w:val="both"/>
      </w:pPr>
      <w:r w:rsidRPr="00E35A2F">
        <w:t xml:space="preserve">A filter is then employed to select the banks to be sampled. The filter used is Banks that were listed as at December, 2018 and are no longer in existence as at January 2019 are eliminated. These banks includes </w:t>
      </w:r>
      <w:proofErr w:type="spellStart"/>
      <w:r w:rsidRPr="00E35A2F">
        <w:t>skye</w:t>
      </w:r>
      <w:proofErr w:type="spellEnd"/>
      <w:r w:rsidRPr="00E35A2F">
        <w:t xml:space="preserve"> Bank and diamond Bank that could not provide their 2018 annual reports due to the fact that they can’t meet up with their obligation which make them to cease operation. </w:t>
      </w:r>
    </w:p>
    <w:p w:rsidR="00D761A0" w:rsidRPr="00E35A2F" w:rsidRDefault="00E22A5B" w:rsidP="00E35A2F">
      <w:pPr>
        <w:spacing w:line="360" w:lineRule="auto"/>
        <w:jc w:val="both"/>
      </w:pPr>
      <w:r w:rsidRPr="00E35A2F">
        <w:tab/>
        <w:t xml:space="preserve">Therefore, the remaining thirteen (13) listed banks were used as sample for this study. sampled banks includes: Access Bank, Eco Bank, FCMB, Fidelity Bank, First Bank, </w:t>
      </w:r>
      <w:r w:rsidRPr="00E35A2F">
        <w:lastRenderedPageBreak/>
        <w:t xml:space="preserve">Guaranty Trust Bank, </w:t>
      </w:r>
      <w:proofErr w:type="spellStart"/>
      <w:r w:rsidRPr="00E35A2F">
        <w:t>Stanbic</w:t>
      </w:r>
      <w:proofErr w:type="spellEnd"/>
      <w:r w:rsidRPr="00E35A2F">
        <w:t xml:space="preserve"> IBTC Bank, Sterling Bank, UBA, Union Bank, Unity Bank, </w:t>
      </w:r>
      <w:proofErr w:type="spellStart"/>
      <w:r w:rsidRPr="00E35A2F">
        <w:t>Wema</w:t>
      </w:r>
      <w:proofErr w:type="spellEnd"/>
      <w:r w:rsidRPr="00E35A2F">
        <w:t xml:space="preserve"> Bank, and Zenith Bank. </w:t>
      </w:r>
    </w:p>
    <w:p w:rsidR="00D761A0" w:rsidRPr="00E35A2F" w:rsidRDefault="00E22A5B" w:rsidP="00E35A2F">
      <w:pPr>
        <w:spacing w:line="360" w:lineRule="auto"/>
        <w:jc w:val="both"/>
      </w:pPr>
      <w:r w:rsidRPr="00E35A2F">
        <w:t xml:space="preserve">  </w:t>
      </w:r>
      <w:r w:rsidRPr="00E35A2F">
        <w:rPr>
          <w:b/>
        </w:rPr>
        <w:t xml:space="preserve">3.4   SOURCES AND METHOD OF DATA COLLECTION </w:t>
      </w:r>
    </w:p>
    <w:p w:rsidR="00D761A0" w:rsidRPr="00E35A2F" w:rsidRDefault="00E22A5B" w:rsidP="00E35A2F">
      <w:pPr>
        <w:spacing w:line="360" w:lineRule="auto"/>
        <w:jc w:val="both"/>
      </w:pPr>
      <w:r w:rsidRPr="00E35A2F">
        <w:tab/>
        <w:t xml:space="preserve">This study utilizes data only from secondary sources. The main source of data collection of this Study is the audited annual reports and accounts of listed deposit money banks in Nigeria for the Period 2014 – 2018. This study makes use of secondary data due to the high level of reliability Obtainable from the use of quantitative data. </w:t>
      </w:r>
    </w:p>
    <w:p w:rsidR="00D761A0" w:rsidRPr="00E35A2F" w:rsidRDefault="00E22A5B" w:rsidP="00E35A2F">
      <w:pPr>
        <w:spacing w:line="360" w:lineRule="auto"/>
        <w:jc w:val="both"/>
        <w:rPr>
          <w:b/>
        </w:rPr>
      </w:pPr>
      <w:r w:rsidRPr="00E35A2F">
        <w:rPr>
          <w:b/>
        </w:rPr>
        <w:t xml:space="preserve"> 3.5   TECHNIQUE FOR DATA ANALYSIS </w:t>
      </w:r>
    </w:p>
    <w:p w:rsidR="00D761A0" w:rsidRPr="00E35A2F" w:rsidRDefault="00E22A5B" w:rsidP="00E35A2F">
      <w:pPr>
        <w:spacing w:line="360" w:lineRule="auto"/>
        <w:jc w:val="both"/>
      </w:pPr>
      <w:r w:rsidRPr="00E35A2F">
        <w:tab/>
        <w:t xml:space="preserve">There are common techniques for analysis that are used in research. However, this work solely utilized multivariate regression technique to </w:t>
      </w:r>
      <w:proofErr w:type="spellStart"/>
      <w:r w:rsidRPr="00E35A2F">
        <w:t>analyze</w:t>
      </w:r>
      <w:proofErr w:type="spellEnd"/>
      <w:r w:rsidRPr="00E35A2F">
        <w:t xml:space="preserve"> the model for the study. Regression technique was used to test the panel data on the effect of capital adequacy on the performance of deposit Money banks in Nigeria. STATA13 was used as a tool for data analysis. The data used for this </w:t>
      </w:r>
    </w:p>
    <w:p w:rsidR="00D761A0" w:rsidRPr="00E35A2F" w:rsidRDefault="00E22A5B" w:rsidP="00E35A2F">
      <w:pPr>
        <w:spacing w:line="360" w:lineRule="auto"/>
        <w:jc w:val="both"/>
      </w:pPr>
      <w:r w:rsidRPr="00E35A2F">
        <w:t xml:space="preserve">Study span over a period of 5 years (2014-2018) and was subjected to various tests. </w:t>
      </w:r>
    </w:p>
    <w:p w:rsidR="00D761A0" w:rsidRPr="00E35A2F" w:rsidRDefault="00E22A5B" w:rsidP="00E35A2F">
      <w:pPr>
        <w:spacing w:line="360" w:lineRule="auto"/>
        <w:jc w:val="both"/>
        <w:rPr>
          <w:b/>
        </w:rPr>
      </w:pPr>
      <w:r w:rsidRPr="00E35A2F">
        <w:rPr>
          <w:b/>
        </w:rPr>
        <w:t xml:space="preserve">3.6   MODEL SPECIFICATION AND VARIABLE MEASUREMENT </w:t>
      </w:r>
    </w:p>
    <w:p w:rsidR="00D761A0" w:rsidRPr="00E35A2F" w:rsidRDefault="00E22A5B" w:rsidP="00E35A2F">
      <w:pPr>
        <w:spacing w:line="360" w:lineRule="auto"/>
        <w:jc w:val="both"/>
      </w:pPr>
      <w:r w:rsidRPr="00E35A2F">
        <w:tab/>
        <w:t xml:space="preserve">As empirical model is formulated which is based on the use of panel data methodology, this study Employs panel data analysis which is a combination of time series and cross sectional data analysis. </w:t>
      </w:r>
    </w:p>
    <w:p w:rsidR="00D761A0" w:rsidRPr="00E35A2F" w:rsidRDefault="00E22A5B" w:rsidP="00E35A2F">
      <w:pPr>
        <w:spacing w:line="360" w:lineRule="auto"/>
        <w:jc w:val="both"/>
      </w:pPr>
      <w:r w:rsidRPr="00E35A2F">
        <w:tab/>
        <w:t xml:space="preserve">The general form of the panel analysis model is specified as </w:t>
      </w:r>
    </w:p>
    <w:p w:rsidR="00D761A0" w:rsidRPr="00E35A2F" w:rsidRDefault="00E22A5B" w:rsidP="00E35A2F">
      <w:pPr>
        <w:spacing w:line="360" w:lineRule="auto"/>
        <w:jc w:val="both"/>
      </w:pPr>
      <w:proofErr w:type="spellStart"/>
      <w:r w:rsidRPr="00E35A2F">
        <w:t>Yit</w:t>
      </w:r>
      <w:proofErr w:type="spellEnd"/>
      <w:r w:rsidRPr="00E35A2F">
        <w:t xml:space="preserve"> </w:t>
      </w:r>
      <w:r w:rsidRPr="00E35A2F">
        <w:tab/>
        <w:t xml:space="preserve">= </w:t>
      </w:r>
      <w:r w:rsidRPr="00E35A2F">
        <w:tab/>
        <w:t>β0</w:t>
      </w:r>
      <w:r w:rsidRPr="00E35A2F">
        <w:tab/>
        <w:t xml:space="preserve"> +</w:t>
      </w:r>
      <w:r w:rsidRPr="00E35A2F">
        <w:tab/>
        <w:t xml:space="preserve"> βit</w:t>
      </w:r>
      <w:r w:rsidRPr="00E35A2F">
        <w:tab/>
        <w:t>X</w:t>
      </w:r>
      <w:r w:rsidRPr="00E35A2F">
        <w:tab/>
        <w:t>it</w:t>
      </w:r>
      <w:r w:rsidRPr="00E35A2F">
        <w:tab/>
        <w:t xml:space="preserve"> +</w:t>
      </w:r>
      <w:r w:rsidRPr="00E35A2F">
        <w:tab/>
        <w:t xml:space="preserve"> </w:t>
      </w:r>
      <w:proofErr w:type="spellStart"/>
      <w:r w:rsidRPr="00E35A2F">
        <w:t>Eit</w:t>
      </w:r>
      <w:proofErr w:type="spellEnd"/>
      <w:r w:rsidRPr="00E35A2F">
        <w:t xml:space="preserve">      </w:t>
      </w:r>
    </w:p>
    <w:p w:rsidR="00D761A0" w:rsidRPr="00E35A2F" w:rsidRDefault="00E22A5B" w:rsidP="00E35A2F">
      <w:pPr>
        <w:spacing w:line="360" w:lineRule="auto"/>
        <w:jc w:val="both"/>
      </w:pPr>
      <w:r w:rsidRPr="00E35A2F">
        <w:t xml:space="preserve">Where; </w:t>
      </w:r>
    </w:p>
    <w:p w:rsidR="00D761A0" w:rsidRPr="00E35A2F" w:rsidRDefault="00E22A5B" w:rsidP="00E35A2F">
      <w:pPr>
        <w:spacing w:line="360" w:lineRule="auto"/>
        <w:jc w:val="both"/>
      </w:pPr>
      <w:r w:rsidRPr="00E35A2F">
        <w:t>Y</w:t>
      </w:r>
      <w:r w:rsidRPr="00E35A2F">
        <w:tab/>
        <w:t xml:space="preserve"> =    </w:t>
      </w:r>
      <w:r w:rsidRPr="00E35A2F">
        <w:tab/>
        <w:t xml:space="preserve">Dependent variable  </w:t>
      </w:r>
    </w:p>
    <w:p w:rsidR="00D761A0" w:rsidRPr="00E35A2F" w:rsidRDefault="00E22A5B" w:rsidP="00E35A2F">
      <w:pPr>
        <w:spacing w:line="360" w:lineRule="auto"/>
        <w:jc w:val="both"/>
      </w:pPr>
      <w:r w:rsidRPr="00E35A2F">
        <w:t xml:space="preserve"> β0     = </w:t>
      </w:r>
      <w:r w:rsidRPr="00E35A2F">
        <w:tab/>
        <w:t xml:space="preserve"> Intercept </w:t>
      </w:r>
    </w:p>
    <w:p w:rsidR="00D761A0" w:rsidRPr="00E35A2F" w:rsidRDefault="00E22A5B" w:rsidP="00E35A2F">
      <w:pPr>
        <w:spacing w:line="360" w:lineRule="auto"/>
        <w:jc w:val="both"/>
      </w:pPr>
      <w:proofErr w:type="gramStart"/>
      <w:r w:rsidRPr="00E35A2F">
        <w:t>βit</w:t>
      </w:r>
      <w:proofErr w:type="gramEnd"/>
      <w:r w:rsidRPr="00E35A2F">
        <w:t xml:space="preserve"> </w:t>
      </w:r>
      <w:r w:rsidRPr="00E35A2F">
        <w:tab/>
        <w:t xml:space="preserve"> =   </w:t>
      </w:r>
      <w:r w:rsidRPr="00E35A2F">
        <w:tab/>
        <w:t xml:space="preserve">coefficient of explanatory variable   X     =    Independent variable </w:t>
      </w:r>
    </w:p>
    <w:p w:rsidR="00D761A0" w:rsidRPr="00E35A2F" w:rsidRDefault="00E22A5B" w:rsidP="00E35A2F">
      <w:pPr>
        <w:spacing w:line="360" w:lineRule="auto"/>
        <w:jc w:val="both"/>
      </w:pPr>
      <w:r w:rsidRPr="00E35A2F">
        <w:t>E</w:t>
      </w:r>
      <w:r w:rsidRPr="00E35A2F">
        <w:tab/>
        <w:t xml:space="preserve"> = </w:t>
      </w:r>
      <w:r w:rsidRPr="00E35A2F">
        <w:tab/>
        <w:t>error term</w:t>
      </w:r>
    </w:p>
    <w:p w:rsidR="00D761A0" w:rsidRPr="00E35A2F" w:rsidRDefault="00E22A5B" w:rsidP="00E35A2F">
      <w:pPr>
        <w:spacing w:line="360" w:lineRule="auto"/>
        <w:jc w:val="both"/>
      </w:pPr>
      <w:r w:rsidRPr="00E35A2F">
        <w:t xml:space="preserve">I         = </w:t>
      </w:r>
      <w:r w:rsidRPr="00E35A2F">
        <w:tab/>
        <w:t xml:space="preserve">cross sectional variables  </w:t>
      </w:r>
    </w:p>
    <w:p w:rsidR="00D761A0" w:rsidRPr="00E35A2F" w:rsidRDefault="00E22A5B" w:rsidP="00E35A2F">
      <w:pPr>
        <w:spacing w:line="360" w:lineRule="auto"/>
        <w:jc w:val="both"/>
      </w:pPr>
      <w:r w:rsidRPr="00E35A2F">
        <w:t xml:space="preserve">T </w:t>
      </w:r>
      <w:r w:rsidRPr="00E35A2F">
        <w:tab/>
        <w:t xml:space="preserve"> = </w:t>
      </w:r>
      <w:r w:rsidRPr="00E35A2F">
        <w:tab/>
        <w:t xml:space="preserve">time series variables </w:t>
      </w:r>
    </w:p>
    <w:p w:rsidR="00D761A0" w:rsidRPr="00E35A2F" w:rsidRDefault="00E22A5B" w:rsidP="00E35A2F">
      <w:pPr>
        <w:spacing w:line="360" w:lineRule="auto"/>
        <w:jc w:val="both"/>
      </w:pPr>
      <w:r w:rsidRPr="00E35A2F">
        <w:lastRenderedPageBreak/>
        <w:t xml:space="preserve">30  </w:t>
      </w:r>
    </w:p>
    <w:p w:rsidR="00D761A0" w:rsidRPr="00E35A2F" w:rsidRDefault="00E22A5B" w:rsidP="00E35A2F">
      <w:pPr>
        <w:spacing w:line="360" w:lineRule="auto"/>
        <w:jc w:val="both"/>
      </w:pPr>
      <w:r w:rsidRPr="00E35A2F">
        <w:t xml:space="preserve">Specifically adopting the following models thus; </w:t>
      </w:r>
    </w:p>
    <w:p w:rsidR="00D761A0" w:rsidRPr="00E35A2F" w:rsidRDefault="00E22A5B" w:rsidP="00E35A2F">
      <w:pPr>
        <w:spacing w:line="360" w:lineRule="auto"/>
        <w:jc w:val="both"/>
      </w:pPr>
      <w:proofErr w:type="spellStart"/>
      <w:r w:rsidRPr="00E35A2F">
        <w:t>ROAit</w:t>
      </w:r>
      <w:proofErr w:type="spellEnd"/>
      <w:r w:rsidRPr="00E35A2F">
        <w:t xml:space="preserve">=β0 +β1 </w:t>
      </w:r>
      <w:proofErr w:type="spellStart"/>
      <w:r w:rsidRPr="00E35A2F">
        <w:t>CARit</w:t>
      </w:r>
      <w:proofErr w:type="spellEnd"/>
      <w:r w:rsidRPr="00E35A2F">
        <w:t xml:space="preserve"> +</w:t>
      </w:r>
      <w:proofErr w:type="spellStart"/>
      <w:r w:rsidRPr="00E35A2F">
        <w:t>Eit</w:t>
      </w:r>
      <w:proofErr w:type="spellEnd"/>
      <w:r w:rsidRPr="00E35A2F">
        <w:t xml:space="preserve">   ------------------------------ (I) </w:t>
      </w:r>
    </w:p>
    <w:p w:rsidR="00D761A0" w:rsidRPr="00E35A2F" w:rsidRDefault="00E22A5B" w:rsidP="00E35A2F">
      <w:pPr>
        <w:spacing w:line="360" w:lineRule="auto"/>
        <w:jc w:val="both"/>
      </w:pPr>
      <w:proofErr w:type="spellStart"/>
      <w:r w:rsidRPr="00E35A2F">
        <w:t>ROEit</w:t>
      </w:r>
      <w:proofErr w:type="spellEnd"/>
      <w:r w:rsidRPr="00E35A2F">
        <w:t xml:space="preserve">=β0 +β1 </w:t>
      </w:r>
      <w:proofErr w:type="spellStart"/>
      <w:r w:rsidRPr="00E35A2F">
        <w:t>CARit</w:t>
      </w:r>
      <w:proofErr w:type="spellEnd"/>
      <w:r w:rsidRPr="00E35A2F">
        <w:t xml:space="preserve"> +</w:t>
      </w:r>
      <w:proofErr w:type="spellStart"/>
      <w:r w:rsidRPr="00E35A2F">
        <w:t>Eit</w:t>
      </w:r>
      <w:proofErr w:type="spellEnd"/>
      <w:r w:rsidRPr="00E35A2F">
        <w:t xml:space="preserve">   ------------------------------ (II) </w:t>
      </w:r>
    </w:p>
    <w:p w:rsidR="00D761A0" w:rsidRPr="00E35A2F" w:rsidRDefault="00E22A5B" w:rsidP="00E35A2F">
      <w:pPr>
        <w:spacing w:line="360" w:lineRule="auto"/>
        <w:jc w:val="both"/>
      </w:pPr>
      <w:r w:rsidRPr="00E35A2F">
        <w:t xml:space="preserve">Where: </w:t>
      </w:r>
    </w:p>
    <w:p w:rsidR="00D761A0" w:rsidRPr="00E35A2F" w:rsidRDefault="00E22A5B" w:rsidP="00E35A2F">
      <w:pPr>
        <w:spacing w:line="360" w:lineRule="auto"/>
        <w:jc w:val="both"/>
      </w:pPr>
      <w:r w:rsidRPr="00E35A2F">
        <w:t xml:space="preserve">ROA </w:t>
      </w:r>
      <w:r w:rsidRPr="00E35A2F">
        <w:tab/>
      </w:r>
      <w:r w:rsidRPr="00E35A2F">
        <w:tab/>
        <w:t xml:space="preserve"> =        Return on Asset   </w:t>
      </w:r>
    </w:p>
    <w:p w:rsidR="00D761A0" w:rsidRPr="00E35A2F" w:rsidRDefault="00E22A5B" w:rsidP="00E35A2F">
      <w:pPr>
        <w:spacing w:line="360" w:lineRule="auto"/>
        <w:jc w:val="both"/>
      </w:pPr>
      <w:r w:rsidRPr="00E35A2F">
        <w:t xml:space="preserve">ROE           </w:t>
      </w:r>
      <w:r w:rsidRPr="00E35A2F">
        <w:tab/>
        <w:t xml:space="preserve"> =          Return on Equity </w:t>
      </w:r>
    </w:p>
    <w:p w:rsidR="00D761A0" w:rsidRPr="00E35A2F" w:rsidRDefault="00E22A5B" w:rsidP="00E35A2F">
      <w:pPr>
        <w:spacing w:line="360" w:lineRule="auto"/>
        <w:jc w:val="both"/>
      </w:pPr>
      <w:r w:rsidRPr="00E35A2F">
        <w:t xml:space="preserve">CAR       </w:t>
      </w:r>
      <w:r w:rsidRPr="00E35A2F">
        <w:tab/>
        <w:t xml:space="preserve">=      Capital Adequacy Ratio </w:t>
      </w:r>
    </w:p>
    <w:tbl>
      <w:tblPr>
        <w:tblStyle w:val="a"/>
        <w:tblW w:w="8910" w:type="dxa"/>
        <w:tblLayout w:type="fixed"/>
        <w:tblLook w:val="0000" w:firstRow="0" w:lastRow="0" w:firstColumn="0" w:lastColumn="0" w:noHBand="0" w:noVBand="0"/>
      </w:tblPr>
      <w:tblGrid>
        <w:gridCol w:w="1147"/>
        <w:gridCol w:w="619"/>
        <w:gridCol w:w="2078"/>
        <w:gridCol w:w="100"/>
        <w:gridCol w:w="360"/>
        <w:gridCol w:w="1539"/>
        <w:gridCol w:w="360"/>
        <w:gridCol w:w="60"/>
        <w:gridCol w:w="40"/>
        <w:gridCol w:w="20"/>
        <w:gridCol w:w="220"/>
        <w:gridCol w:w="100"/>
        <w:gridCol w:w="60"/>
        <w:gridCol w:w="240"/>
        <w:gridCol w:w="60"/>
        <w:gridCol w:w="30"/>
        <w:gridCol w:w="1877"/>
      </w:tblGrid>
      <w:tr w:rsidR="00D761A0" w:rsidRPr="00E35A2F">
        <w:trPr>
          <w:trHeight w:val="797"/>
        </w:trPr>
        <w:tc>
          <w:tcPr>
            <w:tcW w:w="3944" w:type="dxa"/>
            <w:gridSpan w:val="4"/>
            <w:shd w:val="clear" w:color="auto" w:fill="auto"/>
            <w:vAlign w:val="bottom"/>
          </w:tcPr>
          <w:p w:rsidR="00D761A0" w:rsidRPr="00E35A2F" w:rsidRDefault="00E22A5B" w:rsidP="00E35A2F">
            <w:pPr>
              <w:spacing w:line="360" w:lineRule="auto"/>
              <w:ind w:left="460"/>
              <w:rPr>
                <w:b/>
              </w:rPr>
            </w:pPr>
            <w:r w:rsidRPr="00E35A2F">
              <w:rPr>
                <w:b/>
              </w:rPr>
              <w:t>3.6.1 Measurement of variables</w:t>
            </w:r>
          </w:p>
        </w:tc>
        <w:tc>
          <w:tcPr>
            <w:tcW w:w="360" w:type="dxa"/>
            <w:shd w:val="clear" w:color="auto" w:fill="auto"/>
            <w:vAlign w:val="bottom"/>
          </w:tcPr>
          <w:p w:rsidR="00D761A0" w:rsidRPr="00E35A2F" w:rsidRDefault="00D761A0" w:rsidP="00E35A2F">
            <w:pPr>
              <w:spacing w:line="360" w:lineRule="auto"/>
            </w:pPr>
          </w:p>
        </w:tc>
        <w:tc>
          <w:tcPr>
            <w:tcW w:w="1539" w:type="dxa"/>
            <w:shd w:val="clear" w:color="auto" w:fill="auto"/>
            <w:vAlign w:val="bottom"/>
          </w:tcPr>
          <w:p w:rsidR="00D761A0" w:rsidRPr="00E35A2F" w:rsidRDefault="00D761A0" w:rsidP="00E35A2F">
            <w:pPr>
              <w:spacing w:line="360" w:lineRule="auto"/>
            </w:pPr>
          </w:p>
        </w:tc>
        <w:tc>
          <w:tcPr>
            <w:tcW w:w="36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40" w:type="dxa"/>
            <w:shd w:val="clear" w:color="auto" w:fill="auto"/>
            <w:vAlign w:val="bottom"/>
          </w:tcPr>
          <w:p w:rsidR="00D761A0" w:rsidRPr="00E35A2F" w:rsidRDefault="00D761A0" w:rsidP="00E35A2F">
            <w:pPr>
              <w:spacing w:line="360" w:lineRule="auto"/>
            </w:pPr>
          </w:p>
        </w:tc>
        <w:tc>
          <w:tcPr>
            <w:tcW w:w="20" w:type="dxa"/>
            <w:shd w:val="clear" w:color="auto" w:fill="auto"/>
            <w:vAlign w:val="bottom"/>
          </w:tcPr>
          <w:p w:rsidR="00D761A0" w:rsidRPr="00E35A2F" w:rsidRDefault="00D761A0" w:rsidP="00E35A2F">
            <w:pPr>
              <w:spacing w:line="360" w:lineRule="auto"/>
            </w:pPr>
          </w:p>
        </w:tc>
        <w:tc>
          <w:tcPr>
            <w:tcW w:w="220" w:type="dxa"/>
            <w:shd w:val="clear" w:color="auto" w:fill="auto"/>
            <w:vAlign w:val="bottom"/>
          </w:tcPr>
          <w:p w:rsidR="00D761A0" w:rsidRPr="00E35A2F" w:rsidRDefault="00D761A0" w:rsidP="00E35A2F">
            <w:pPr>
              <w:spacing w:line="360" w:lineRule="auto"/>
            </w:pPr>
          </w:p>
        </w:tc>
        <w:tc>
          <w:tcPr>
            <w:tcW w:w="10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24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30" w:type="dxa"/>
            <w:shd w:val="clear" w:color="auto" w:fill="auto"/>
            <w:vAlign w:val="bottom"/>
          </w:tcPr>
          <w:p w:rsidR="00D761A0" w:rsidRPr="00E35A2F" w:rsidRDefault="00D761A0" w:rsidP="00E35A2F">
            <w:pPr>
              <w:spacing w:line="360" w:lineRule="auto"/>
            </w:pPr>
          </w:p>
        </w:tc>
        <w:tc>
          <w:tcPr>
            <w:tcW w:w="1877" w:type="dxa"/>
            <w:shd w:val="clear" w:color="auto" w:fill="auto"/>
            <w:vAlign w:val="bottom"/>
          </w:tcPr>
          <w:p w:rsidR="00D761A0" w:rsidRPr="00E35A2F" w:rsidRDefault="00D761A0" w:rsidP="00E35A2F">
            <w:pPr>
              <w:spacing w:line="360" w:lineRule="auto"/>
            </w:pPr>
          </w:p>
        </w:tc>
      </w:tr>
      <w:tr w:rsidR="00D761A0" w:rsidRPr="00E35A2F">
        <w:trPr>
          <w:trHeight w:val="245"/>
        </w:trPr>
        <w:tc>
          <w:tcPr>
            <w:tcW w:w="1147" w:type="dxa"/>
            <w:tcBorders>
              <w:bottom w:val="single" w:sz="8" w:space="0" w:color="000000"/>
            </w:tcBorders>
            <w:shd w:val="clear" w:color="auto" w:fill="auto"/>
            <w:vAlign w:val="bottom"/>
          </w:tcPr>
          <w:p w:rsidR="00D761A0" w:rsidRPr="00E35A2F" w:rsidRDefault="00D761A0" w:rsidP="00E35A2F">
            <w:pPr>
              <w:spacing w:line="360" w:lineRule="auto"/>
            </w:pPr>
          </w:p>
        </w:tc>
        <w:tc>
          <w:tcPr>
            <w:tcW w:w="2697" w:type="dxa"/>
            <w:gridSpan w:val="2"/>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1539"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22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24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0"/>
        </w:trPr>
        <w:tc>
          <w:tcPr>
            <w:tcW w:w="1147"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rPr>
                <w:b/>
              </w:rPr>
            </w:pPr>
            <w:r w:rsidRPr="00E35A2F">
              <w:rPr>
                <w:b/>
              </w:rPr>
              <w:t>Variable</w:t>
            </w:r>
          </w:p>
        </w:tc>
        <w:tc>
          <w:tcPr>
            <w:tcW w:w="2697" w:type="dxa"/>
            <w:gridSpan w:val="2"/>
            <w:tcBorders>
              <w:right w:val="single" w:sz="8" w:space="0" w:color="000000"/>
            </w:tcBorders>
            <w:shd w:val="clear" w:color="auto" w:fill="auto"/>
            <w:vAlign w:val="bottom"/>
          </w:tcPr>
          <w:p w:rsidR="00D761A0" w:rsidRPr="00E35A2F" w:rsidRDefault="00E22A5B" w:rsidP="00E35A2F">
            <w:pPr>
              <w:spacing w:line="360" w:lineRule="auto"/>
              <w:ind w:left="100"/>
              <w:rPr>
                <w:b/>
              </w:rPr>
            </w:pPr>
            <w:r w:rsidRPr="00E35A2F">
              <w:rPr>
                <w:b/>
              </w:rPr>
              <w:t>Variable Name</w:t>
            </w:r>
          </w:p>
        </w:tc>
        <w:tc>
          <w:tcPr>
            <w:tcW w:w="100" w:type="dxa"/>
            <w:shd w:val="clear" w:color="auto" w:fill="auto"/>
            <w:vAlign w:val="bottom"/>
          </w:tcPr>
          <w:p w:rsidR="00D761A0" w:rsidRPr="00E35A2F" w:rsidRDefault="00D761A0" w:rsidP="00E35A2F">
            <w:pPr>
              <w:spacing w:line="360" w:lineRule="auto"/>
            </w:pPr>
          </w:p>
        </w:tc>
        <w:tc>
          <w:tcPr>
            <w:tcW w:w="2319" w:type="dxa"/>
            <w:gridSpan w:val="4"/>
            <w:shd w:val="clear" w:color="auto" w:fill="auto"/>
            <w:vAlign w:val="bottom"/>
          </w:tcPr>
          <w:p w:rsidR="00D761A0" w:rsidRPr="00E35A2F" w:rsidRDefault="00E22A5B" w:rsidP="00E35A2F">
            <w:pPr>
              <w:spacing w:line="360" w:lineRule="auto"/>
              <w:ind w:right="20"/>
              <w:jc w:val="center"/>
              <w:rPr>
                <w:b/>
              </w:rPr>
            </w:pPr>
            <w:r w:rsidRPr="00E35A2F">
              <w:rPr>
                <w:b/>
              </w:rPr>
              <w:t>Variable measurement</w:t>
            </w:r>
          </w:p>
        </w:tc>
        <w:tc>
          <w:tcPr>
            <w:tcW w:w="40" w:type="dxa"/>
            <w:shd w:val="clear" w:color="auto" w:fill="auto"/>
            <w:vAlign w:val="bottom"/>
          </w:tcPr>
          <w:p w:rsidR="00D761A0" w:rsidRPr="00E35A2F" w:rsidRDefault="00D761A0" w:rsidP="00E35A2F">
            <w:pPr>
              <w:spacing w:line="360" w:lineRule="auto"/>
            </w:pPr>
          </w:p>
        </w:tc>
        <w:tc>
          <w:tcPr>
            <w:tcW w:w="20" w:type="dxa"/>
            <w:shd w:val="clear" w:color="auto" w:fill="auto"/>
            <w:vAlign w:val="bottom"/>
          </w:tcPr>
          <w:p w:rsidR="00D761A0" w:rsidRPr="00E35A2F" w:rsidRDefault="00D761A0" w:rsidP="00E35A2F">
            <w:pPr>
              <w:spacing w:line="360" w:lineRule="auto"/>
            </w:pPr>
          </w:p>
        </w:tc>
        <w:tc>
          <w:tcPr>
            <w:tcW w:w="220" w:type="dxa"/>
            <w:shd w:val="clear" w:color="auto" w:fill="auto"/>
            <w:vAlign w:val="bottom"/>
          </w:tcPr>
          <w:p w:rsidR="00D761A0" w:rsidRPr="00E35A2F" w:rsidRDefault="00D761A0" w:rsidP="00E35A2F">
            <w:pPr>
              <w:spacing w:line="360" w:lineRule="auto"/>
            </w:pPr>
          </w:p>
        </w:tc>
        <w:tc>
          <w:tcPr>
            <w:tcW w:w="10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24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E22A5B" w:rsidP="00E35A2F">
            <w:pPr>
              <w:spacing w:line="360" w:lineRule="auto"/>
              <w:ind w:left="100"/>
              <w:rPr>
                <w:b/>
              </w:rPr>
            </w:pPr>
            <w:r w:rsidRPr="00E35A2F">
              <w:rPr>
                <w:b/>
              </w:rPr>
              <w:t>Type of Variable</w:t>
            </w:r>
          </w:p>
        </w:tc>
      </w:tr>
      <w:tr w:rsidR="00D761A0" w:rsidRPr="00E35A2F">
        <w:trPr>
          <w:trHeight w:val="279"/>
        </w:trPr>
        <w:tc>
          <w:tcPr>
            <w:tcW w:w="1147" w:type="dxa"/>
            <w:tcBorders>
              <w:left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120"/>
              <w:rPr>
                <w:b/>
              </w:rPr>
            </w:pPr>
            <w:r w:rsidRPr="00E35A2F">
              <w:rPr>
                <w:b/>
              </w:rPr>
              <w:t>Acronym</w:t>
            </w:r>
          </w:p>
        </w:tc>
        <w:tc>
          <w:tcPr>
            <w:tcW w:w="619" w:type="dxa"/>
            <w:tcBorders>
              <w:bottom w:val="single" w:sz="8" w:space="0" w:color="000000"/>
            </w:tcBorders>
            <w:shd w:val="clear" w:color="auto" w:fill="auto"/>
            <w:vAlign w:val="bottom"/>
          </w:tcPr>
          <w:p w:rsidR="00D761A0" w:rsidRPr="00E35A2F" w:rsidRDefault="00D761A0" w:rsidP="00E35A2F">
            <w:pPr>
              <w:spacing w:line="360" w:lineRule="auto"/>
            </w:pPr>
          </w:p>
        </w:tc>
        <w:tc>
          <w:tcPr>
            <w:tcW w:w="2078"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1539"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22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24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11"/>
        </w:trPr>
        <w:tc>
          <w:tcPr>
            <w:tcW w:w="1147"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ROA</w:t>
            </w:r>
          </w:p>
        </w:tc>
        <w:tc>
          <w:tcPr>
            <w:tcW w:w="2697" w:type="dxa"/>
            <w:gridSpan w:val="2"/>
            <w:tcBorders>
              <w:right w:val="single" w:sz="8" w:space="0" w:color="000000"/>
            </w:tcBorders>
            <w:shd w:val="clear" w:color="auto" w:fill="auto"/>
            <w:vAlign w:val="bottom"/>
          </w:tcPr>
          <w:p w:rsidR="00D761A0" w:rsidRPr="00E35A2F" w:rsidRDefault="00E22A5B" w:rsidP="00E35A2F">
            <w:pPr>
              <w:spacing w:line="360" w:lineRule="auto"/>
              <w:ind w:left="100"/>
            </w:pPr>
            <w:r w:rsidRPr="00E35A2F">
              <w:t>Return on Assets</w:t>
            </w:r>
          </w:p>
        </w:tc>
        <w:tc>
          <w:tcPr>
            <w:tcW w:w="100" w:type="dxa"/>
            <w:shd w:val="clear" w:color="auto" w:fill="auto"/>
            <w:vAlign w:val="bottom"/>
          </w:tcPr>
          <w:p w:rsidR="00D761A0" w:rsidRPr="00E35A2F" w:rsidRDefault="00D761A0" w:rsidP="00E35A2F">
            <w:pPr>
              <w:spacing w:line="360" w:lineRule="auto"/>
            </w:pPr>
          </w:p>
        </w:tc>
        <w:tc>
          <w:tcPr>
            <w:tcW w:w="2359" w:type="dxa"/>
            <w:gridSpan w:val="5"/>
            <w:shd w:val="clear" w:color="auto" w:fill="auto"/>
            <w:vAlign w:val="bottom"/>
          </w:tcPr>
          <w:p w:rsidR="00D761A0" w:rsidRPr="00E35A2F" w:rsidRDefault="00E22A5B" w:rsidP="00E35A2F">
            <w:pPr>
              <w:spacing w:line="360" w:lineRule="auto"/>
              <w:jc w:val="center"/>
            </w:pPr>
            <w:r w:rsidRPr="00E35A2F">
              <w:t>profit before interest and tax</w:t>
            </w:r>
          </w:p>
        </w:tc>
        <w:tc>
          <w:tcPr>
            <w:tcW w:w="20" w:type="dxa"/>
            <w:shd w:val="clear" w:color="auto" w:fill="auto"/>
            <w:vAlign w:val="bottom"/>
          </w:tcPr>
          <w:p w:rsidR="00D761A0" w:rsidRPr="00E35A2F" w:rsidRDefault="00D761A0" w:rsidP="00E35A2F">
            <w:pPr>
              <w:spacing w:line="360" w:lineRule="auto"/>
            </w:pPr>
          </w:p>
        </w:tc>
        <w:tc>
          <w:tcPr>
            <w:tcW w:w="320" w:type="dxa"/>
            <w:gridSpan w:val="2"/>
            <w:vMerge w:val="restart"/>
            <w:shd w:val="clear" w:color="auto" w:fill="auto"/>
            <w:vAlign w:val="bottom"/>
          </w:tcPr>
          <w:p w:rsidR="00D761A0" w:rsidRPr="00E35A2F" w:rsidRDefault="00E22A5B" w:rsidP="00E35A2F">
            <w:pPr>
              <w:spacing w:line="360" w:lineRule="auto"/>
              <w:ind w:left="100"/>
            </w:pPr>
            <w:r w:rsidRPr="00E35A2F">
              <w:t>X</w:t>
            </w:r>
          </w:p>
        </w:tc>
        <w:tc>
          <w:tcPr>
            <w:tcW w:w="60" w:type="dxa"/>
            <w:shd w:val="clear" w:color="auto" w:fill="auto"/>
            <w:vAlign w:val="bottom"/>
          </w:tcPr>
          <w:p w:rsidR="00D761A0" w:rsidRPr="00E35A2F" w:rsidRDefault="00D761A0" w:rsidP="00E35A2F">
            <w:pPr>
              <w:spacing w:line="360" w:lineRule="auto"/>
            </w:pPr>
          </w:p>
        </w:tc>
        <w:tc>
          <w:tcPr>
            <w:tcW w:w="330" w:type="dxa"/>
            <w:gridSpan w:val="3"/>
            <w:tcBorders>
              <w:right w:val="single" w:sz="8" w:space="0" w:color="000000"/>
            </w:tcBorders>
            <w:shd w:val="clear" w:color="auto" w:fill="auto"/>
            <w:vAlign w:val="bottom"/>
          </w:tcPr>
          <w:p w:rsidR="00D761A0" w:rsidRPr="00E35A2F" w:rsidRDefault="00E22A5B" w:rsidP="00E35A2F">
            <w:pPr>
              <w:spacing w:line="360" w:lineRule="auto"/>
            </w:pPr>
            <w:r w:rsidRPr="00E35A2F">
              <w:t>100</w:t>
            </w:r>
          </w:p>
        </w:tc>
        <w:tc>
          <w:tcPr>
            <w:tcW w:w="1877" w:type="dxa"/>
            <w:tcBorders>
              <w:right w:val="single" w:sz="8" w:space="0" w:color="000000"/>
            </w:tcBorders>
            <w:shd w:val="clear" w:color="auto" w:fill="auto"/>
            <w:vAlign w:val="bottom"/>
          </w:tcPr>
          <w:p w:rsidR="00D761A0" w:rsidRPr="00E35A2F" w:rsidRDefault="00E22A5B" w:rsidP="00E35A2F">
            <w:pPr>
              <w:spacing w:line="360" w:lineRule="auto"/>
              <w:ind w:left="100"/>
            </w:pPr>
            <w:r w:rsidRPr="00E35A2F">
              <w:t>Dependent</w:t>
            </w:r>
          </w:p>
        </w:tc>
      </w:tr>
      <w:tr w:rsidR="00D761A0" w:rsidRPr="00E35A2F">
        <w:trPr>
          <w:trHeight w:val="189"/>
        </w:trPr>
        <w:tc>
          <w:tcPr>
            <w:tcW w:w="1147"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619" w:type="dxa"/>
            <w:tcBorders>
              <w:bottom w:val="single" w:sz="8" w:space="0" w:color="000000"/>
            </w:tcBorders>
            <w:shd w:val="clear" w:color="auto" w:fill="auto"/>
            <w:vAlign w:val="bottom"/>
          </w:tcPr>
          <w:p w:rsidR="00D761A0" w:rsidRPr="00E35A2F" w:rsidRDefault="00D761A0" w:rsidP="00E35A2F">
            <w:pPr>
              <w:spacing w:line="360" w:lineRule="auto"/>
            </w:pPr>
          </w:p>
        </w:tc>
        <w:tc>
          <w:tcPr>
            <w:tcW w:w="2078"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top w:val="single" w:sz="8" w:space="0" w:color="000000"/>
              <w:bottom w:val="single" w:sz="8" w:space="0" w:color="000000"/>
            </w:tcBorders>
            <w:shd w:val="clear" w:color="auto" w:fill="auto"/>
            <w:vAlign w:val="bottom"/>
          </w:tcPr>
          <w:p w:rsidR="00D761A0" w:rsidRPr="00E35A2F" w:rsidRDefault="00D761A0" w:rsidP="00E35A2F">
            <w:pPr>
              <w:spacing w:line="360" w:lineRule="auto"/>
            </w:pPr>
          </w:p>
        </w:tc>
        <w:tc>
          <w:tcPr>
            <w:tcW w:w="1959" w:type="dxa"/>
            <w:gridSpan w:val="3"/>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right="360"/>
              <w:jc w:val="center"/>
            </w:pPr>
            <w:r w:rsidRPr="00E35A2F">
              <w:t>Total Assets</w:t>
            </w:r>
          </w:p>
        </w:tc>
        <w:tc>
          <w:tcPr>
            <w:tcW w:w="40" w:type="dxa"/>
            <w:tcBorders>
              <w:top w:val="single" w:sz="8" w:space="0" w:color="000000"/>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320" w:type="dxa"/>
            <w:gridSpan w:val="2"/>
            <w:vMerge/>
            <w:shd w:val="clear" w:color="auto" w:fill="auto"/>
            <w:vAlign w:val="bottom"/>
          </w:tcPr>
          <w:p w:rsidR="00D761A0" w:rsidRPr="00E35A2F" w:rsidRDefault="00D761A0" w:rsidP="00E35A2F">
            <w:pPr>
              <w:widowControl w:val="0"/>
              <w:pBdr>
                <w:top w:val="nil"/>
                <w:left w:val="nil"/>
                <w:bottom w:val="nil"/>
                <w:right w:val="nil"/>
                <w:between w:val="nil"/>
              </w:pBd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24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right="39"/>
              <w:jc w:val="right"/>
            </w:pPr>
            <w:r w:rsidRPr="00E35A2F">
              <w:t>1</w:t>
            </w:r>
          </w:p>
        </w:tc>
        <w:tc>
          <w:tcPr>
            <w:tcW w:w="60" w:type="dxa"/>
            <w:tcBorders>
              <w:top w:val="single" w:sz="8" w:space="0" w:color="000000"/>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06"/>
        </w:trPr>
        <w:tc>
          <w:tcPr>
            <w:tcW w:w="1147"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ROE</w:t>
            </w:r>
          </w:p>
        </w:tc>
        <w:tc>
          <w:tcPr>
            <w:tcW w:w="2697" w:type="dxa"/>
            <w:gridSpan w:val="2"/>
            <w:tcBorders>
              <w:right w:val="single" w:sz="8" w:space="0" w:color="000000"/>
            </w:tcBorders>
            <w:shd w:val="clear" w:color="auto" w:fill="auto"/>
            <w:vAlign w:val="bottom"/>
          </w:tcPr>
          <w:p w:rsidR="00D761A0" w:rsidRPr="00E35A2F" w:rsidRDefault="00E22A5B" w:rsidP="00E35A2F">
            <w:pPr>
              <w:spacing w:line="360" w:lineRule="auto"/>
              <w:ind w:left="100"/>
            </w:pPr>
            <w:r w:rsidRPr="00E35A2F">
              <w:t>Return on Equity</w:t>
            </w:r>
          </w:p>
        </w:tc>
        <w:tc>
          <w:tcPr>
            <w:tcW w:w="100" w:type="dxa"/>
            <w:shd w:val="clear" w:color="auto" w:fill="auto"/>
            <w:vAlign w:val="bottom"/>
          </w:tcPr>
          <w:p w:rsidR="00D761A0" w:rsidRPr="00E35A2F" w:rsidRDefault="00D761A0" w:rsidP="00E35A2F">
            <w:pPr>
              <w:spacing w:line="360" w:lineRule="auto"/>
            </w:pPr>
          </w:p>
        </w:tc>
        <w:tc>
          <w:tcPr>
            <w:tcW w:w="360" w:type="dxa"/>
            <w:shd w:val="clear" w:color="auto" w:fill="auto"/>
            <w:vAlign w:val="bottom"/>
          </w:tcPr>
          <w:p w:rsidR="00D761A0" w:rsidRPr="00E35A2F" w:rsidRDefault="00D761A0" w:rsidP="00E35A2F">
            <w:pPr>
              <w:spacing w:line="360" w:lineRule="auto"/>
            </w:pPr>
          </w:p>
        </w:tc>
        <w:tc>
          <w:tcPr>
            <w:tcW w:w="1959" w:type="dxa"/>
            <w:gridSpan w:val="3"/>
            <w:shd w:val="clear" w:color="auto" w:fill="auto"/>
            <w:vAlign w:val="bottom"/>
          </w:tcPr>
          <w:p w:rsidR="00D761A0" w:rsidRPr="00E35A2F" w:rsidRDefault="00E22A5B" w:rsidP="00E35A2F">
            <w:pPr>
              <w:spacing w:line="360" w:lineRule="auto"/>
              <w:ind w:right="420"/>
              <w:jc w:val="center"/>
            </w:pPr>
            <w:r w:rsidRPr="00E35A2F">
              <w:t>profit after tax</w:t>
            </w:r>
          </w:p>
        </w:tc>
        <w:tc>
          <w:tcPr>
            <w:tcW w:w="380" w:type="dxa"/>
            <w:gridSpan w:val="4"/>
            <w:shd w:val="clear" w:color="auto" w:fill="auto"/>
            <w:vAlign w:val="bottom"/>
          </w:tcPr>
          <w:p w:rsidR="00D761A0" w:rsidRPr="00E35A2F" w:rsidRDefault="00E22A5B" w:rsidP="00E35A2F">
            <w:pPr>
              <w:spacing w:line="360" w:lineRule="auto"/>
            </w:pPr>
            <w:r w:rsidRPr="00E35A2F">
              <w:t>100</w:t>
            </w:r>
          </w:p>
        </w:tc>
        <w:tc>
          <w:tcPr>
            <w:tcW w:w="60" w:type="dxa"/>
            <w:shd w:val="clear" w:color="auto" w:fill="auto"/>
            <w:vAlign w:val="bottom"/>
          </w:tcPr>
          <w:p w:rsidR="00D761A0" w:rsidRPr="00E35A2F" w:rsidRDefault="00D761A0" w:rsidP="00E35A2F">
            <w:pPr>
              <w:spacing w:line="360" w:lineRule="auto"/>
            </w:pPr>
          </w:p>
        </w:tc>
        <w:tc>
          <w:tcPr>
            <w:tcW w:w="24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E22A5B" w:rsidP="00E35A2F">
            <w:pPr>
              <w:spacing w:line="360" w:lineRule="auto"/>
              <w:ind w:left="100"/>
            </w:pPr>
            <w:r w:rsidRPr="00E35A2F">
              <w:t>Dependent</w:t>
            </w:r>
          </w:p>
        </w:tc>
      </w:tr>
      <w:tr w:rsidR="00D761A0" w:rsidRPr="00E35A2F">
        <w:trPr>
          <w:trHeight w:val="244"/>
        </w:trPr>
        <w:tc>
          <w:tcPr>
            <w:tcW w:w="1147" w:type="dxa"/>
            <w:tcBorders>
              <w:left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619" w:type="dxa"/>
            <w:shd w:val="clear" w:color="auto" w:fill="auto"/>
            <w:vAlign w:val="bottom"/>
          </w:tcPr>
          <w:p w:rsidR="00D761A0" w:rsidRPr="00E35A2F" w:rsidRDefault="00D761A0" w:rsidP="00E35A2F">
            <w:pPr>
              <w:spacing w:line="360" w:lineRule="auto"/>
            </w:pPr>
          </w:p>
        </w:tc>
        <w:tc>
          <w:tcPr>
            <w:tcW w:w="2078" w:type="dxa"/>
            <w:tcBorders>
              <w:right w:val="single" w:sz="8" w:space="0" w:color="000000"/>
            </w:tcBorders>
            <w:shd w:val="clear" w:color="auto" w:fill="auto"/>
            <w:vAlign w:val="bottom"/>
          </w:tcPr>
          <w:p w:rsidR="00D761A0" w:rsidRPr="00E35A2F" w:rsidRDefault="00D761A0" w:rsidP="00E35A2F">
            <w:pPr>
              <w:spacing w:line="360" w:lineRule="auto"/>
            </w:pPr>
          </w:p>
        </w:tc>
        <w:tc>
          <w:tcPr>
            <w:tcW w:w="100" w:type="dxa"/>
            <w:shd w:val="clear" w:color="auto" w:fill="auto"/>
            <w:vAlign w:val="bottom"/>
          </w:tcPr>
          <w:p w:rsidR="00D761A0" w:rsidRPr="00E35A2F" w:rsidRDefault="00D761A0" w:rsidP="00E35A2F">
            <w:pPr>
              <w:spacing w:line="360" w:lineRule="auto"/>
            </w:pPr>
          </w:p>
        </w:tc>
        <w:tc>
          <w:tcPr>
            <w:tcW w:w="360" w:type="dxa"/>
            <w:shd w:val="clear" w:color="auto" w:fill="auto"/>
            <w:vAlign w:val="bottom"/>
          </w:tcPr>
          <w:p w:rsidR="00D761A0" w:rsidRPr="00E35A2F" w:rsidRDefault="00D761A0" w:rsidP="00E35A2F">
            <w:pPr>
              <w:spacing w:line="360" w:lineRule="auto"/>
            </w:pPr>
          </w:p>
        </w:tc>
        <w:tc>
          <w:tcPr>
            <w:tcW w:w="1539" w:type="dxa"/>
            <w:tcBorders>
              <w:top w:val="single" w:sz="8" w:space="0" w:color="000000"/>
            </w:tcBorders>
            <w:shd w:val="clear" w:color="auto" w:fill="auto"/>
            <w:vAlign w:val="bottom"/>
          </w:tcPr>
          <w:p w:rsidR="00D761A0" w:rsidRPr="00E35A2F" w:rsidRDefault="00E22A5B" w:rsidP="00E35A2F">
            <w:pPr>
              <w:spacing w:line="360" w:lineRule="auto"/>
              <w:jc w:val="center"/>
            </w:pPr>
            <w:r w:rsidRPr="00E35A2F">
              <w:t>Net worth (Equity)</w:t>
            </w:r>
          </w:p>
        </w:tc>
        <w:tc>
          <w:tcPr>
            <w:tcW w:w="420" w:type="dxa"/>
            <w:gridSpan w:val="2"/>
            <w:shd w:val="clear" w:color="auto" w:fill="auto"/>
            <w:vAlign w:val="bottom"/>
          </w:tcPr>
          <w:p w:rsidR="00D761A0" w:rsidRPr="00E35A2F" w:rsidRDefault="00E22A5B" w:rsidP="00E35A2F">
            <w:pPr>
              <w:spacing w:line="360" w:lineRule="auto"/>
              <w:ind w:left="120"/>
            </w:pPr>
            <w:r w:rsidRPr="00E35A2F">
              <w:t>X</w:t>
            </w:r>
          </w:p>
        </w:tc>
        <w:tc>
          <w:tcPr>
            <w:tcW w:w="40" w:type="dxa"/>
            <w:tcBorders>
              <w:top w:val="single" w:sz="8" w:space="0" w:color="000000"/>
            </w:tcBorders>
            <w:shd w:val="clear" w:color="auto" w:fill="auto"/>
            <w:vAlign w:val="bottom"/>
          </w:tcPr>
          <w:p w:rsidR="00D761A0" w:rsidRPr="00E35A2F" w:rsidRDefault="00D761A0" w:rsidP="00E35A2F">
            <w:pPr>
              <w:spacing w:line="360" w:lineRule="auto"/>
            </w:pPr>
          </w:p>
        </w:tc>
        <w:tc>
          <w:tcPr>
            <w:tcW w:w="20" w:type="dxa"/>
            <w:tcBorders>
              <w:top w:val="single" w:sz="8" w:space="0" w:color="000000"/>
            </w:tcBorders>
            <w:shd w:val="clear" w:color="auto" w:fill="auto"/>
            <w:vAlign w:val="bottom"/>
          </w:tcPr>
          <w:p w:rsidR="00D761A0" w:rsidRPr="00E35A2F" w:rsidRDefault="00D761A0" w:rsidP="00E35A2F">
            <w:pPr>
              <w:spacing w:line="360" w:lineRule="auto"/>
            </w:pPr>
          </w:p>
        </w:tc>
        <w:tc>
          <w:tcPr>
            <w:tcW w:w="220" w:type="dxa"/>
            <w:tcBorders>
              <w:top w:val="single" w:sz="8" w:space="0" w:color="000000"/>
            </w:tcBorders>
            <w:shd w:val="clear" w:color="auto" w:fill="auto"/>
            <w:vAlign w:val="bottom"/>
          </w:tcPr>
          <w:p w:rsidR="00D761A0" w:rsidRPr="00E35A2F" w:rsidRDefault="00E22A5B" w:rsidP="00E35A2F">
            <w:pPr>
              <w:spacing w:line="360" w:lineRule="auto"/>
              <w:ind w:right="27"/>
              <w:jc w:val="right"/>
            </w:pPr>
            <w:r w:rsidRPr="00E35A2F">
              <w:t>1</w:t>
            </w:r>
          </w:p>
        </w:tc>
        <w:tc>
          <w:tcPr>
            <w:tcW w:w="10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24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67"/>
        </w:trPr>
        <w:tc>
          <w:tcPr>
            <w:tcW w:w="1147"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2697" w:type="dxa"/>
            <w:gridSpan w:val="2"/>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2319" w:type="dxa"/>
            <w:gridSpan w:val="4"/>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22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gridSpan w:val="3"/>
            <w:tcBorders>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08"/>
        </w:trPr>
        <w:tc>
          <w:tcPr>
            <w:tcW w:w="1147"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CAR</w:t>
            </w:r>
          </w:p>
        </w:tc>
        <w:tc>
          <w:tcPr>
            <w:tcW w:w="2697" w:type="dxa"/>
            <w:gridSpan w:val="2"/>
            <w:tcBorders>
              <w:right w:val="single" w:sz="8" w:space="0" w:color="000000"/>
            </w:tcBorders>
            <w:shd w:val="clear" w:color="auto" w:fill="auto"/>
            <w:vAlign w:val="bottom"/>
          </w:tcPr>
          <w:p w:rsidR="00D761A0" w:rsidRPr="00E35A2F" w:rsidRDefault="00E22A5B" w:rsidP="00E35A2F">
            <w:pPr>
              <w:spacing w:line="360" w:lineRule="auto"/>
              <w:ind w:left="100"/>
            </w:pPr>
            <w:r w:rsidRPr="00E35A2F">
              <w:t>Capital Adequacy Ratio</w:t>
            </w:r>
          </w:p>
        </w:tc>
        <w:tc>
          <w:tcPr>
            <w:tcW w:w="100" w:type="dxa"/>
            <w:shd w:val="clear" w:color="auto" w:fill="auto"/>
            <w:vAlign w:val="bottom"/>
          </w:tcPr>
          <w:p w:rsidR="00D761A0" w:rsidRPr="00E35A2F" w:rsidRDefault="00D761A0" w:rsidP="00E35A2F">
            <w:pPr>
              <w:spacing w:line="360" w:lineRule="auto"/>
            </w:pPr>
          </w:p>
        </w:tc>
        <w:tc>
          <w:tcPr>
            <w:tcW w:w="2259" w:type="dxa"/>
            <w:gridSpan w:val="3"/>
            <w:tcBorders>
              <w:bottom w:val="single" w:sz="8" w:space="0" w:color="000000"/>
            </w:tcBorders>
            <w:shd w:val="clear" w:color="auto" w:fill="auto"/>
            <w:vAlign w:val="bottom"/>
          </w:tcPr>
          <w:p w:rsidR="00D761A0" w:rsidRPr="00E35A2F" w:rsidRDefault="00E22A5B" w:rsidP="00E35A2F">
            <w:pPr>
              <w:spacing w:line="360" w:lineRule="auto"/>
              <w:jc w:val="center"/>
            </w:pPr>
            <w:r w:rsidRPr="00E35A2F">
              <w:t>Total qualifying capital</w:t>
            </w:r>
          </w:p>
        </w:tc>
        <w:tc>
          <w:tcPr>
            <w:tcW w:w="60" w:type="dxa"/>
            <w:shd w:val="clear" w:color="auto" w:fill="auto"/>
            <w:vAlign w:val="bottom"/>
          </w:tcPr>
          <w:p w:rsidR="00D761A0" w:rsidRPr="00E35A2F" w:rsidRDefault="00D761A0" w:rsidP="00E35A2F">
            <w:pPr>
              <w:spacing w:line="360" w:lineRule="auto"/>
            </w:pPr>
          </w:p>
        </w:tc>
        <w:tc>
          <w:tcPr>
            <w:tcW w:w="380" w:type="dxa"/>
            <w:gridSpan w:val="4"/>
            <w:vMerge w:val="restart"/>
            <w:shd w:val="clear" w:color="auto" w:fill="auto"/>
            <w:vAlign w:val="bottom"/>
          </w:tcPr>
          <w:p w:rsidR="00D761A0" w:rsidRPr="00E35A2F" w:rsidRDefault="00E22A5B" w:rsidP="00E35A2F">
            <w:pPr>
              <w:spacing w:line="360" w:lineRule="auto"/>
            </w:pPr>
            <w:r w:rsidRPr="00E35A2F">
              <w:t>X</w:t>
            </w:r>
          </w:p>
        </w:tc>
        <w:tc>
          <w:tcPr>
            <w:tcW w:w="300" w:type="dxa"/>
            <w:gridSpan w:val="2"/>
            <w:tcBorders>
              <w:bottom w:val="single" w:sz="8" w:space="0" w:color="000000"/>
            </w:tcBorders>
            <w:shd w:val="clear" w:color="auto" w:fill="auto"/>
            <w:vAlign w:val="bottom"/>
          </w:tcPr>
          <w:p w:rsidR="00D761A0" w:rsidRPr="00E35A2F" w:rsidRDefault="00E22A5B" w:rsidP="00E35A2F">
            <w:pPr>
              <w:spacing w:line="360" w:lineRule="auto"/>
              <w:jc w:val="right"/>
            </w:pPr>
            <w:r w:rsidRPr="00E35A2F">
              <w:t>100</w:t>
            </w: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E22A5B" w:rsidP="00E35A2F">
            <w:pPr>
              <w:spacing w:line="360" w:lineRule="auto"/>
              <w:ind w:left="100"/>
            </w:pPr>
            <w:r w:rsidRPr="00E35A2F">
              <w:t>Independent</w:t>
            </w:r>
          </w:p>
        </w:tc>
      </w:tr>
      <w:tr w:rsidR="00D761A0" w:rsidRPr="00E35A2F">
        <w:trPr>
          <w:trHeight w:val="213"/>
        </w:trPr>
        <w:tc>
          <w:tcPr>
            <w:tcW w:w="1147" w:type="dxa"/>
            <w:tcBorders>
              <w:left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619" w:type="dxa"/>
            <w:shd w:val="clear" w:color="auto" w:fill="auto"/>
            <w:vAlign w:val="bottom"/>
          </w:tcPr>
          <w:p w:rsidR="00D761A0" w:rsidRPr="00E35A2F" w:rsidRDefault="00D761A0" w:rsidP="00E35A2F">
            <w:pPr>
              <w:spacing w:line="360" w:lineRule="auto"/>
            </w:pPr>
          </w:p>
        </w:tc>
        <w:tc>
          <w:tcPr>
            <w:tcW w:w="2078" w:type="dxa"/>
            <w:tcBorders>
              <w:right w:val="single" w:sz="8" w:space="0" w:color="000000"/>
            </w:tcBorders>
            <w:shd w:val="clear" w:color="auto" w:fill="auto"/>
            <w:vAlign w:val="bottom"/>
          </w:tcPr>
          <w:p w:rsidR="00D761A0" w:rsidRPr="00E35A2F" w:rsidRDefault="00D761A0" w:rsidP="00E35A2F">
            <w:pPr>
              <w:spacing w:line="360" w:lineRule="auto"/>
            </w:pPr>
          </w:p>
        </w:tc>
        <w:tc>
          <w:tcPr>
            <w:tcW w:w="100" w:type="dxa"/>
            <w:shd w:val="clear" w:color="auto" w:fill="auto"/>
            <w:vAlign w:val="bottom"/>
          </w:tcPr>
          <w:p w:rsidR="00D761A0" w:rsidRPr="00E35A2F" w:rsidRDefault="00D761A0" w:rsidP="00E35A2F">
            <w:pPr>
              <w:spacing w:line="360" w:lineRule="auto"/>
            </w:pPr>
          </w:p>
        </w:tc>
        <w:tc>
          <w:tcPr>
            <w:tcW w:w="2319" w:type="dxa"/>
            <w:gridSpan w:val="4"/>
            <w:shd w:val="clear" w:color="auto" w:fill="auto"/>
            <w:vAlign w:val="bottom"/>
          </w:tcPr>
          <w:p w:rsidR="00D761A0" w:rsidRPr="00E35A2F" w:rsidRDefault="00E22A5B" w:rsidP="00E35A2F">
            <w:pPr>
              <w:spacing w:line="360" w:lineRule="auto"/>
            </w:pPr>
            <w:r w:rsidRPr="00E35A2F">
              <w:rPr>
                <w:rFonts w:eastAsia="Gungsuh"/>
              </w:rPr>
              <w:t>Total Risk−weighted Asset</w:t>
            </w:r>
          </w:p>
        </w:tc>
        <w:tc>
          <w:tcPr>
            <w:tcW w:w="380" w:type="dxa"/>
            <w:gridSpan w:val="4"/>
            <w:vMerge/>
            <w:shd w:val="clear" w:color="auto" w:fill="auto"/>
            <w:vAlign w:val="bottom"/>
          </w:tcPr>
          <w:p w:rsidR="00D761A0" w:rsidRPr="00E35A2F" w:rsidRDefault="00D761A0" w:rsidP="00E35A2F">
            <w:pPr>
              <w:widowControl w:val="0"/>
              <w:pBdr>
                <w:top w:val="nil"/>
                <w:left w:val="nil"/>
                <w:bottom w:val="nil"/>
                <w:right w:val="nil"/>
                <w:between w:val="nil"/>
              </w:pBdr>
              <w:spacing w:line="360" w:lineRule="auto"/>
            </w:pPr>
          </w:p>
        </w:tc>
        <w:tc>
          <w:tcPr>
            <w:tcW w:w="300" w:type="dxa"/>
            <w:gridSpan w:val="2"/>
            <w:shd w:val="clear" w:color="auto" w:fill="auto"/>
            <w:vAlign w:val="bottom"/>
          </w:tcPr>
          <w:p w:rsidR="00D761A0" w:rsidRPr="00E35A2F" w:rsidRDefault="00E22A5B" w:rsidP="00E35A2F">
            <w:pPr>
              <w:spacing w:line="360" w:lineRule="auto"/>
              <w:ind w:left="80"/>
            </w:pPr>
            <w:r w:rsidRPr="00E35A2F">
              <w:t>1</w:t>
            </w: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81"/>
        </w:trPr>
        <w:tc>
          <w:tcPr>
            <w:tcW w:w="1147"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619" w:type="dxa"/>
            <w:tcBorders>
              <w:bottom w:val="single" w:sz="8" w:space="0" w:color="000000"/>
            </w:tcBorders>
            <w:shd w:val="clear" w:color="auto" w:fill="auto"/>
            <w:vAlign w:val="bottom"/>
          </w:tcPr>
          <w:p w:rsidR="00D761A0" w:rsidRPr="00E35A2F" w:rsidRDefault="00D761A0" w:rsidP="00E35A2F">
            <w:pPr>
              <w:spacing w:line="360" w:lineRule="auto"/>
            </w:pPr>
          </w:p>
        </w:tc>
        <w:tc>
          <w:tcPr>
            <w:tcW w:w="2078"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1539"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22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24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bl>
    <w:p w:rsidR="00D761A0" w:rsidRPr="00E35A2F" w:rsidRDefault="00E22A5B" w:rsidP="00E35A2F">
      <w:pPr>
        <w:spacing w:line="360" w:lineRule="auto"/>
        <w:ind w:left="460"/>
      </w:pPr>
      <w:r w:rsidRPr="00E35A2F">
        <w:t>Source: Developed</w:t>
      </w:r>
      <w:r w:rsidR="00E35A2F">
        <w:t xml:space="preserve"> by Author based on literatures</w:t>
      </w:r>
    </w:p>
    <w:p w:rsidR="00D761A0" w:rsidRPr="00E35A2F" w:rsidRDefault="00D761A0" w:rsidP="00E35A2F">
      <w:pPr>
        <w:spacing w:line="360" w:lineRule="auto"/>
        <w:jc w:val="both"/>
      </w:pPr>
    </w:p>
    <w:p w:rsidR="00D761A0" w:rsidRPr="00E35A2F" w:rsidRDefault="00E22A5B" w:rsidP="00E35A2F">
      <w:pPr>
        <w:spacing w:line="360" w:lineRule="auto"/>
        <w:jc w:val="center"/>
        <w:rPr>
          <w:b/>
        </w:rPr>
      </w:pPr>
      <w:r w:rsidRPr="00E35A2F">
        <w:rPr>
          <w:b/>
        </w:rPr>
        <w:t>CHAPTER FOUR</w:t>
      </w:r>
    </w:p>
    <w:p w:rsidR="00D761A0" w:rsidRPr="00E35A2F" w:rsidRDefault="00E22A5B" w:rsidP="00E35A2F">
      <w:pPr>
        <w:spacing w:line="360" w:lineRule="auto"/>
        <w:jc w:val="center"/>
        <w:rPr>
          <w:b/>
        </w:rPr>
      </w:pPr>
      <w:r w:rsidRPr="00E35A2F">
        <w:rPr>
          <w:b/>
        </w:rPr>
        <w:t>DATA PRESENTATION, ANALYSIS AND INTERPRETATION</w:t>
      </w:r>
    </w:p>
    <w:p w:rsidR="00D761A0" w:rsidRPr="00E35A2F" w:rsidRDefault="00E22A5B" w:rsidP="00E35A2F">
      <w:pPr>
        <w:spacing w:line="360" w:lineRule="auto"/>
        <w:jc w:val="both"/>
        <w:rPr>
          <w:b/>
        </w:rPr>
      </w:pPr>
      <w:r w:rsidRPr="00E35A2F">
        <w:rPr>
          <w:b/>
        </w:rPr>
        <w:t>4.1</w:t>
      </w:r>
      <w:r w:rsidRPr="00E35A2F">
        <w:rPr>
          <w:b/>
        </w:rPr>
        <w:tab/>
        <w:t xml:space="preserve">INTRODUCTION </w:t>
      </w:r>
    </w:p>
    <w:p w:rsidR="00D761A0" w:rsidRPr="00E35A2F" w:rsidRDefault="00E22A5B" w:rsidP="00E35A2F">
      <w:pPr>
        <w:spacing w:line="360" w:lineRule="auto"/>
        <w:jc w:val="both"/>
      </w:pPr>
      <w:r w:rsidRPr="00E35A2F">
        <w:tab/>
        <w:t xml:space="preserve">This chapter entails the preliminary analysis of the sample with the aid of descriptive statistics. </w:t>
      </w:r>
    </w:p>
    <w:p w:rsidR="00D761A0" w:rsidRPr="00E35A2F" w:rsidRDefault="00E22A5B" w:rsidP="00E35A2F">
      <w:pPr>
        <w:spacing w:line="360" w:lineRule="auto"/>
        <w:jc w:val="both"/>
      </w:pPr>
      <w:r w:rsidRPr="00E35A2F">
        <w:tab/>
        <w:t xml:space="preserve">This is followed by the presentation of the result, analysis and interpretation of the data extracted with a bid to testing the model adopted in this study. Also, findings are discussed and policy implications are drawn from the findings as robustness test is also carried out for the independent and the dependent variables of the study. </w:t>
      </w:r>
    </w:p>
    <w:p w:rsidR="00D761A0" w:rsidRPr="00E35A2F" w:rsidRDefault="00E22A5B" w:rsidP="00E35A2F">
      <w:pPr>
        <w:spacing w:line="360" w:lineRule="auto"/>
        <w:jc w:val="both"/>
        <w:rPr>
          <w:b/>
        </w:rPr>
      </w:pPr>
      <w:r w:rsidRPr="00E35A2F">
        <w:rPr>
          <w:b/>
        </w:rPr>
        <w:t xml:space="preserve">4.2 </w:t>
      </w:r>
      <w:r w:rsidRPr="00E35A2F">
        <w:rPr>
          <w:b/>
        </w:rPr>
        <w:tab/>
        <w:t xml:space="preserve">DESCRIPTIVE STATISTICS </w:t>
      </w:r>
    </w:p>
    <w:p w:rsidR="00D761A0" w:rsidRPr="00E35A2F" w:rsidRDefault="00E22A5B" w:rsidP="00E35A2F">
      <w:pPr>
        <w:spacing w:line="360" w:lineRule="auto"/>
        <w:jc w:val="both"/>
      </w:pPr>
      <w:r w:rsidRPr="00E35A2F">
        <w:tab/>
        <w:t xml:space="preserve">The descriptive statistics is presented in table 4.1 in which the minimum, maximum, mean and standard deviation of the study are clearly described. </w:t>
      </w:r>
    </w:p>
    <w:p w:rsidR="00D761A0" w:rsidRPr="00E35A2F" w:rsidRDefault="00E22A5B" w:rsidP="00E35A2F">
      <w:pPr>
        <w:spacing w:line="360" w:lineRule="auto"/>
        <w:jc w:val="both"/>
        <w:rPr>
          <w:b/>
        </w:rPr>
      </w:pPr>
      <w:r w:rsidRPr="00E35A2F">
        <w:rPr>
          <w:b/>
        </w:rPr>
        <w:t xml:space="preserve">Table 4.1: Summary of Descriptive Statistics Table </w:t>
      </w:r>
    </w:p>
    <w:p w:rsidR="00D761A0" w:rsidRPr="00E35A2F" w:rsidRDefault="00E22A5B" w:rsidP="00E35A2F">
      <w:pPr>
        <w:spacing w:line="360" w:lineRule="auto"/>
        <w:rPr>
          <w:b/>
        </w:rPr>
      </w:pPr>
      <w:r w:rsidRPr="00E35A2F">
        <w:rPr>
          <w:b/>
        </w:rPr>
        <w:t>Table 4.1: Summary of Descriptive Statistics Table</w:t>
      </w:r>
    </w:p>
    <w:p w:rsidR="00D761A0" w:rsidRPr="00E35A2F" w:rsidRDefault="00D761A0" w:rsidP="00E35A2F">
      <w:pPr>
        <w:spacing w:line="360" w:lineRule="auto"/>
      </w:pPr>
    </w:p>
    <w:tbl>
      <w:tblPr>
        <w:tblStyle w:val="a0"/>
        <w:tblW w:w="8740" w:type="dxa"/>
        <w:tblInd w:w="10" w:type="dxa"/>
        <w:tblLayout w:type="fixed"/>
        <w:tblLook w:val="0000" w:firstRow="0" w:lastRow="0" w:firstColumn="0" w:lastColumn="0" w:noHBand="0" w:noVBand="0"/>
      </w:tblPr>
      <w:tblGrid>
        <w:gridCol w:w="1540"/>
        <w:gridCol w:w="840"/>
        <w:gridCol w:w="1600"/>
        <w:gridCol w:w="1480"/>
        <w:gridCol w:w="1560"/>
        <w:gridCol w:w="1720"/>
      </w:tblGrid>
      <w:tr w:rsidR="00D761A0" w:rsidRPr="00E35A2F">
        <w:trPr>
          <w:trHeight w:val="276"/>
        </w:trPr>
        <w:tc>
          <w:tcPr>
            <w:tcW w:w="1540" w:type="dxa"/>
            <w:tcBorders>
              <w:top w:val="single" w:sz="8" w:space="0" w:color="000000"/>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80"/>
            </w:pPr>
            <w:r w:rsidRPr="00E35A2F">
              <w:t>Variable</w:t>
            </w:r>
          </w:p>
        </w:tc>
        <w:tc>
          <w:tcPr>
            <w:tcW w:w="840" w:type="dxa"/>
            <w:tcBorders>
              <w:top w:val="single" w:sz="8" w:space="0" w:color="000000"/>
            </w:tcBorders>
            <w:shd w:val="clear" w:color="auto" w:fill="auto"/>
            <w:vAlign w:val="bottom"/>
          </w:tcPr>
          <w:p w:rsidR="00D761A0" w:rsidRPr="00E35A2F" w:rsidRDefault="00E22A5B" w:rsidP="00E35A2F">
            <w:pPr>
              <w:spacing w:line="360" w:lineRule="auto"/>
              <w:ind w:left="100"/>
            </w:pPr>
            <w:proofErr w:type="spellStart"/>
            <w:r w:rsidRPr="00E35A2F">
              <w:t>Obs</w:t>
            </w:r>
            <w:proofErr w:type="spellEnd"/>
          </w:p>
        </w:tc>
        <w:tc>
          <w:tcPr>
            <w:tcW w:w="1600" w:type="dxa"/>
            <w:tcBorders>
              <w:top w:val="single" w:sz="8" w:space="0" w:color="000000"/>
            </w:tcBorders>
            <w:shd w:val="clear" w:color="auto" w:fill="auto"/>
            <w:vAlign w:val="bottom"/>
          </w:tcPr>
          <w:p w:rsidR="00D761A0" w:rsidRPr="00E35A2F" w:rsidRDefault="00E22A5B" w:rsidP="00E35A2F">
            <w:pPr>
              <w:spacing w:line="360" w:lineRule="auto"/>
              <w:ind w:left="540"/>
            </w:pPr>
            <w:r w:rsidRPr="00E35A2F">
              <w:t>Mean</w:t>
            </w:r>
          </w:p>
        </w:tc>
        <w:tc>
          <w:tcPr>
            <w:tcW w:w="1480" w:type="dxa"/>
            <w:tcBorders>
              <w:top w:val="single" w:sz="8" w:space="0" w:color="000000"/>
            </w:tcBorders>
            <w:shd w:val="clear" w:color="auto" w:fill="auto"/>
            <w:vAlign w:val="bottom"/>
          </w:tcPr>
          <w:p w:rsidR="00D761A0" w:rsidRPr="00E35A2F" w:rsidRDefault="00E22A5B" w:rsidP="00E35A2F">
            <w:pPr>
              <w:spacing w:line="360" w:lineRule="auto"/>
              <w:ind w:left="340"/>
            </w:pPr>
            <w:proofErr w:type="spellStart"/>
            <w:r w:rsidRPr="00E35A2F">
              <w:t>Std.Dev</w:t>
            </w:r>
            <w:proofErr w:type="spellEnd"/>
            <w:r w:rsidRPr="00E35A2F">
              <w:t>.</w:t>
            </w:r>
          </w:p>
        </w:tc>
        <w:tc>
          <w:tcPr>
            <w:tcW w:w="1560" w:type="dxa"/>
            <w:tcBorders>
              <w:top w:val="single" w:sz="8" w:space="0" w:color="000000"/>
            </w:tcBorders>
            <w:shd w:val="clear" w:color="auto" w:fill="auto"/>
            <w:vAlign w:val="bottom"/>
          </w:tcPr>
          <w:p w:rsidR="00D761A0" w:rsidRPr="00E35A2F" w:rsidRDefault="00E22A5B" w:rsidP="00E35A2F">
            <w:pPr>
              <w:spacing w:line="360" w:lineRule="auto"/>
              <w:ind w:left="440"/>
            </w:pPr>
            <w:r w:rsidRPr="00E35A2F">
              <w:t>Min</w:t>
            </w:r>
          </w:p>
        </w:tc>
        <w:tc>
          <w:tcPr>
            <w:tcW w:w="1720" w:type="dxa"/>
            <w:tcBorders>
              <w:top w:val="single" w:sz="8" w:space="0" w:color="000000"/>
              <w:right w:val="single" w:sz="8" w:space="0" w:color="000000"/>
            </w:tcBorders>
            <w:shd w:val="clear" w:color="auto" w:fill="auto"/>
            <w:vAlign w:val="bottom"/>
          </w:tcPr>
          <w:p w:rsidR="00D761A0" w:rsidRPr="00E35A2F" w:rsidRDefault="00E22A5B" w:rsidP="00E35A2F">
            <w:pPr>
              <w:spacing w:line="360" w:lineRule="auto"/>
              <w:ind w:left="460"/>
            </w:pPr>
            <w:r w:rsidRPr="00E35A2F">
              <w:t>Max</w:t>
            </w:r>
          </w:p>
        </w:tc>
      </w:tr>
      <w:tr w:rsidR="00D761A0" w:rsidRPr="00E35A2F">
        <w:trPr>
          <w:trHeight w:val="103"/>
        </w:trPr>
        <w:tc>
          <w:tcPr>
            <w:tcW w:w="1540"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840" w:type="dxa"/>
            <w:tcBorders>
              <w:bottom w:val="single" w:sz="8" w:space="0" w:color="000000"/>
            </w:tcBorders>
            <w:shd w:val="clear" w:color="auto" w:fill="auto"/>
            <w:vAlign w:val="bottom"/>
          </w:tcPr>
          <w:p w:rsidR="00D761A0" w:rsidRPr="00E35A2F" w:rsidRDefault="00D761A0" w:rsidP="00E35A2F">
            <w:pPr>
              <w:spacing w:line="360" w:lineRule="auto"/>
            </w:pPr>
          </w:p>
        </w:tc>
        <w:tc>
          <w:tcPr>
            <w:tcW w:w="1600" w:type="dxa"/>
            <w:tcBorders>
              <w:bottom w:val="single" w:sz="8" w:space="0" w:color="000000"/>
            </w:tcBorders>
            <w:shd w:val="clear" w:color="auto" w:fill="auto"/>
            <w:vAlign w:val="bottom"/>
          </w:tcPr>
          <w:p w:rsidR="00D761A0" w:rsidRPr="00E35A2F" w:rsidRDefault="00D761A0" w:rsidP="00E35A2F">
            <w:pPr>
              <w:spacing w:line="360" w:lineRule="auto"/>
            </w:pPr>
          </w:p>
        </w:tc>
        <w:tc>
          <w:tcPr>
            <w:tcW w:w="1480" w:type="dxa"/>
            <w:tcBorders>
              <w:bottom w:val="single" w:sz="8" w:space="0" w:color="000000"/>
            </w:tcBorders>
            <w:shd w:val="clear" w:color="auto" w:fill="auto"/>
            <w:vAlign w:val="bottom"/>
          </w:tcPr>
          <w:p w:rsidR="00D761A0" w:rsidRPr="00E35A2F" w:rsidRDefault="00D761A0" w:rsidP="00E35A2F">
            <w:pPr>
              <w:spacing w:line="360" w:lineRule="auto"/>
            </w:pPr>
          </w:p>
        </w:tc>
        <w:tc>
          <w:tcPr>
            <w:tcW w:w="1560" w:type="dxa"/>
            <w:tcBorders>
              <w:bottom w:val="single" w:sz="8" w:space="0" w:color="000000"/>
            </w:tcBorders>
            <w:shd w:val="clear" w:color="auto" w:fill="auto"/>
            <w:vAlign w:val="bottom"/>
          </w:tcPr>
          <w:p w:rsidR="00D761A0" w:rsidRPr="00E35A2F" w:rsidRDefault="00D761A0" w:rsidP="00E35A2F">
            <w:pPr>
              <w:spacing w:line="360" w:lineRule="auto"/>
            </w:pPr>
          </w:p>
        </w:tc>
        <w:tc>
          <w:tcPr>
            <w:tcW w:w="172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8"/>
        </w:trPr>
        <w:tc>
          <w:tcPr>
            <w:tcW w:w="15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80"/>
            </w:pPr>
            <w:r w:rsidRPr="00E35A2F">
              <w:t>ROA</w:t>
            </w:r>
          </w:p>
        </w:tc>
        <w:tc>
          <w:tcPr>
            <w:tcW w:w="840" w:type="dxa"/>
            <w:shd w:val="clear" w:color="auto" w:fill="auto"/>
            <w:vAlign w:val="bottom"/>
          </w:tcPr>
          <w:p w:rsidR="00D761A0" w:rsidRPr="00E35A2F" w:rsidRDefault="00E22A5B" w:rsidP="00E35A2F">
            <w:pPr>
              <w:spacing w:line="360" w:lineRule="auto"/>
              <w:ind w:left="100"/>
            </w:pPr>
            <w:r w:rsidRPr="00E35A2F">
              <w:t>65</w:t>
            </w:r>
          </w:p>
        </w:tc>
        <w:tc>
          <w:tcPr>
            <w:tcW w:w="1600" w:type="dxa"/>
            <w:shd w:val="clear" w:color="auto" w:fill="auto"/>
            <w:vAlign w:val="bottom"/>
          </w:tcPr>
          <w:p w:rsidR="00D761A0" w:rsidRPr="00E35A2F" w:rsidRDefault="00E22A5B" w:rsidP="00E35A2F">
            <w:pPr>
              <w:spacing w:line="360" w:lineRule="auto"/>
              <w:ind w:right="160"/>
              <w:jc w:val="right"/>
            </w:pPr>
            <w:r w:rsidRPr="00E35A2F">
              <w:t>.0293347</w:t>
            </w:r>
          </w:p>
        </w:tc>
        <w:tc>
          <w:tcPr>
            <w:tcW w:w="1480" w:type="dxa"/>
            <w:shd w:val="clear" w:color="auto" w:fill="auto"/>
            <w:vAlign w:val="bottom"/>
          </w:tcPr>
          <w:p w:rsidR="00D761A0" w:rsidRPr="00E35A2F" w:rsidRDefault="00E22A5B" w:rsidP="00E35A2F">
            <w:pPr>
              <w:spacing w:line="360" w:lineRule="auto"/>
              <w:ind w:left="280"/>
            </w:pPr>
            <w:r w:rsidRPr="00E35A2F">
              <w:t>.0469121</w:t>
            </w:r>
          </w:p>
        </w:tc>
        <w:tc>
          <w:tcPr>
            <w:tcW w:w="1560" w:type="dxa"/>
            <w:shd w:val="clear" w:color="auto" w:fill="auto"/>
            <w:vAlign w:val="bottom"/>
          </w:tcPr>
          <w:p w:rsidR="00D761A0" w:rsidRPr="00E35A2F" w:rsidRDefault="00E22A5B" w:rsidP="00E35A2F">
            <w:pPr>
              <w:spacing w:line="360" w:lineRule="auto"/>
              <w:ind w:left="320"/>
            </w:pPr>
            <w:r w:rsidRPr="00E35A2F">
              <w:t>-.0910031</w:t>
            </w:r>
          </w:p>
        </w:tc>
        <w:tc>
          <w:tcPr>
            <w:tcW w:w="1720" w:type="dxa"/>
            <w:tcBorders>
              <w:right w:val="single" w:sz="8" w:space="0" w:color="000000"/>
            </w:tcBorders>
            <w:shd w:val="clear" w:color="auto" w:fill="auto"/>
            <w:vAlign w:val="bottom"/>
          </w:tcPr>
          <w:p w:rsidR="00D761A0" w:rsidRPr="00E35A2F" w:rsidRDefault="00E22A5B" w:rsidP="00E35A2F">
            <w:pPr>
              <w:spacing w:line="360" w:lineRule="auto"/>
              <w:ind w:left="280"/>
            </w:pPr>
            <w:r w:rsidRPr="00E35A2F">
              <w:t>.2829568</w:t>
            </w:r>
          </w:p>
        </w:tc>
      </w:tr>
      <w:tr w:rsidR="00D761A0" w:rsidRPr="00E35A2F">
        <w:trPr>
          <w:trHeight w:val="387"/>
        </w:trPr>
        <w:tc>
          <w:tcPr>
            <w:tcW w:w="15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80"/>
            </w:pPr>
            <w:r w:rsidRPr="00E35A2F">
              <w:t>ROE</w:t>
            </w:r>
          </w:p>
        </w:tc>
        <w:tc>
          <w:tcPr>
            <w:tcW w:w="840" w:type="dxa"/>
            <w:shd w:val="clear" w:color="auto" w:fill="auto"/>
            <w:vAlign w:val="bottom"/>
          </w:tcPr>
          <w:p w:rsidR="00D761A0" w:rsidRPr="00E35A2F" w:rsidRDefault="00E22A5B" w:rsidP="00E35A2F">
            <w:pPr>
              <w:spacing w:line="360" w:lineRule="auto"/>
              <w:ind w:left="100"/>
            </w:pPr>
            <w:r w:rsidRPr="00E35A2F">
              <w:t>65</w:t>
            </w:r>
          </w:p>
        </w:tc>
        <w:tc>
          <w:tcPr>
            <w:tcW w:w="1600" w:type="dxa"/>
            <w:shd w:val="clear" w:color="auto" w:fill="auto"/>
            <w:vAlign w:val="bottom"/>
          </w:tcPr>
          <w:p w:rsidR="00D761A0" w:rsidRPr="00E35A2F" w:rsidRDefault="00E22A5B" w:rsidP="00E35A2F">
            <w:pPr>
              <w:spacing w:line="360" w:lineRule="auto"/>
              <w:ind w:left="360"/>
            </w:pPr>
            <w:r w:rsidRPr="00E35A2F">
              <w:t>.1109715</w:t>
            </w:r>
          </w:p>
        </w:tc>
        <w:tc>
          <w:tcPr>
            <w:tcW w:w="1480" w:type="dxa"/>
            <w:shd w:val="clear" w:color="auto" w:fill="auto"/>
            <w:vAlign w:val="bottom"/>
          </w:tcPr>
          <w:p w:rsidR="00D761A0" w:rsidRPr="00E35A2F" w:rsidRDefault="00E22A5B" w:rsidP="00E35A2F">
            <w:pPr>
              <w:spacing w:line="360" w:lineRule="auto"/>
              <w:ind w:left="280"/>
            </w:pPr>
            <w:r w:rsidRPr="00E35A2F">
              <w:t>.076628</w:t>
            </w:r>
          </w:p>
        </w:tc>
        <w:tc>
          <w:tcPr>
            <w:tcW w:w="1560" w:type="dxa"/>
            <w:shd w:val="clear" w:color="auto" w:fill="auto"/>
            <w:vAlign w:val="bottom"/>
          </w:tcPr>
          <w:p w:rsidR="00D761A0" w:rsidRPr="00E35A2F" w:rsidRDefault="00E22A5B" w:rsidP="00E35A2F">
            <w:pPr>
              <w:spacing w:line="360" w:lineRule="auto"/>
              <w:ind w:left="320"/>
            </w:pPr>
            <w:r w:rsidRPr="00E35A2F">
              <w:t>-.0052093</w:t>
            </w:r>
          </w:p>
        </w:tc>
        <w:tc>
          <w:tcPr>
            <w:tcW w:w="1720" w:type="dxa"/>
            <w:tcBorders>
              <w:right w:val="single" w:sz="8" w:space="0" w:color="000000"/>
            </w:tcBorders>
            <w:shd w:val="clear" w:color="auto" w:fill="auto"/>
            <w:vAlign w:val="bottom"/>
          </w:tcPr>
          <w:p w:rsidR="00D761A0" w:rsidRPr="00E35A2F" w:rsidRDefault="00E22A5B" w:rsidP="00E35A2F">
            <w:pPr>
              <w:spacing w:line="360" w:lineRule="auto"/>
              <w:ind w:left="280"/>
            </w:pPr>
            <w:r w:rsidRPr="00E35A2F">
              <w:t>.3261156</w:t>
            </w:r>
          </w:p>
        </w:tc>
      </w:tr>
      <w:tr w:rsidR="00D761A0" w:rsidRPr="00E35A2F">
        <w:trPr>
          <w:trHeight w:val="389"/>
        </w:trPr>
        <w:tc>
          <w:tcPr>
            <w:tcW w:w="15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80"/>
            </w:pPr>
            <w:r w:rsidRPr="00E35A2F">
              <w:t>CAR</w:t>
            </w:r>
          </w:p>
        </w:tc>
        <w:tc>
          <w:tcPr>
            <w:tcW w:w="840" w:type="dxa"/>
            <w:shd w:val="clear" w:color="auto" w:fill="auto"/>
            <w:vAlign w:val="bottom"/>
          </w:tcPr>
          <w:p w:rsidR="00D761A0" w:rsidRPr="00E35A2F" w:rsidRDefault="00E22A5B" w:rsidP="00E35A2F">
            <w:pPr>
              <w:spacing w:line="360" w:lineRule="auto"/>
              <w:ind w:left="100"/>
            </w:pPr>
            <w:r w:rsidRPr="00E35A2F">
              <w:t>65</w:t>
            </w:r>
          </w:p>
        </w:tc>
        <w:tc>
          <w:tcPr>
            <w:tcW w:w="1600" w:type="dxa"/>
            <w:shd w:val="clear" w:color="auto" w:fill="auto"/>
            <w:vAlign w:val="bottom"/>
          </w:tcPr>
          <w:p w:rsidR="00D761A0" w:rsidRPr="00E35A2F" w:rsidRDefault="00E22A5B" w:rsidP="00E35A2F">
            <w:pPr>
              <w:spacing w:line="360" w:lineRule="auto"/>
              <w:ind w:left="360"/>
            </w:pPr>
            <w:r w:rsidRPr="00E35A2F">
              <w:t>.177523</w:t>
            </w:r>
          </w:p>
        </w:tc>
        <w:tc>
          <w:tcPr>
            <w:tcW w:w="1480" w:type="dxa"/>
            <w:shd w:val="clear" w:color="auto" w:fill="auto"/>
            <w:vAlign w:val="bottom"/>
          </w:tcPr>
          <w:p w:rsidR="00D761A0" w:rsidRPr="00E35A2F" w:rsidRDefault="00E22A5B" w:rsidP="00E35A2F">
            <w:pPr>
              <w:spacing w:line="360" w:lineRule="auto"/>
              <w:ind w:left="280"/>
            </w:pPr>
            <w:r w:rsidRPr="00E35A2F">
              <w:t>.0354137</w:t>
            </w:r>
          </w:p>
        </w:tc>
        <w:tc>
          <w:tcPr>
            <w:tcW w:w="1560" w:type="dxa"/>
            <w:shd w:val="clear" w:color="auto" w:fill="auto"/>
            <w:vAlign w:val="bottom"/>
          </w:tcPr>
          <w:p w:rsidR="00D761A0" w:rsidRPr="00E35A2F" w:rsidRDefault="00E22A5B" w:rsidP="00E35A2F">
            <w:pPr>
              <w:spacing w:line="360" w:lineRule="auto"/>
              <w:ind w:left="320"/>
            </w:pPr>
            <w:r w:rsidRPr="00E35A2F">
              <w:t>.1032149</w:t>
            </w:r>
          </w:p>
        </w:tc>
        <w:tc>
          <w:tcPr>
            <w:tcW w:w="1720" w:type="dxa"/>
            <w:tcBorders>
              <w:right w:val="single" w:sz="8" w:space="0" w:color="000000"/>
            </w:tcBorders>
            <w:shd w:val="clear" w:color="auto" w:fill="auto"/>
            <w:vAlign w:val="bottom"/>
          </w:tcPr>
          <w:p w:rsidR="00D761A0" w:rsidRPr="00E35A2F" w:rsidRDefault="00E22A5B" w:rsidP="00E35A2F">
            <w:pPr>
              <w:spacing w:line="360" w:lineRule="auto"/>
              <w:ind w:left="280"/>
            </w:pPr>
            <w:r w:rsidRPr="00E35A2F">
              <w:t>.269766</w:t>
            </w:r>
          </w:p>
        </w:tc>
      </w:tr>
      <w:tr w:rsidR="00D761A0" w:rsidRPr="00E35A2F">
        <w:trPr>
          <w:trHeight w:val="123"/>
        </w:trPr>
        <w:tc>
          <w:tcPr>
            <w:tcW w:w="1540"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840" w:type="dxa"/>
            <w:tcBorders>
              <w:bottom w:val="single" w:sz="8" w:space="0" w:color="000000"/>
            </w:tcBorders>
            <w:shd w:val="clear" w:color="auto" w:fill="auto"/>
            <w:vAlign w:val="bottom"/>
          </w:tcPr>
          <w:p w:rsidR="00D761A0" w:rsidRPr="00E35A2F" w:rsidRDefault="00D761A0" w:rsidP="00E35A2F">
            <w:pPr>
              <w:spacing w:line="360" w:lineRule="auto"/>
            </w:pPr>
          </w:p>
        </w:tc>
        <w:tc>
          <w:tcPr>
            <w:tcW w:w="1600" w:type="dxa"/>
            <w:tcBorders>
              <w:bottom w:val="single" w:sz="8" w:space="0" w:color="000000"/>
            </w:tcBorders>
            <w:shd w:val="clear" w:color="auto" w:fill="auto"/>
            <w:vAlign w:val="bottom"/>
          </w:tcPr>
          <w:p w:rsidR="00D761A0" w:rsidRPr="00E35A2F" w:rsidRDefault="00D761A0" w:rsidP="00E35A2F">
            <w:pPr>
              <w:spacing w:line="360" w:lineRule="auto"/>
            </w:pPr>
          </w:p>
        </w:tc>
        <w:tc>
          <w:tcPr>
            <w:tcW w:w="1480" w:type="dxa"/>
            <w:tcBorders>
              <w:bottom w:val="single" w:sz="8" w:space="0" w:color="000000"/>
            </w:tcBorders>
            <w:shd w:val="clear" w:color="auto" w:fill="auto"/>
            <w:vAlign w:val="bottom"/>
          </w:tcPr>
          <w:p w:rsidR="00D761A0" w:rsidRPr="00E35A2F" w:rsidRDefault="00D761A0" w:rsidP="00E35A2F">
            <w:pPr>
              <w:spacing w:line="360" w:lineRule="auto"/>
            </w:pPr>
          </w:p>
        </w:tc>
        <w:tc>
          <w:tcPr>
            <w:tcW w:w="1560" w:type="dxa"/>
            <w:tcBorders>
              <w:bottom w:val="single" w:sz="8" w:space="0" w:color="000000"/>
            </w:tcBorders>
            <w:shd w:val="clear" w:color="auto" w:fill="auto"/>
            <w:vAlign w:val="bottom"/>
          </w:tcPr>
          <w:p w:rsidR="00D761A0" w:rsidRPr="00E35A2F" w:rsidRDefault="00D761A0" w:rsidP="00E35A2F">
            <w:pPr>
              <w:spacing w:line="360" w:lineRule="auto"/>
            </w:pPr>
          </w:p>
        </w:tc>
        <w:tc>
          <w:tcPr>
            <w:tcW w:w="172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bl>
    <w:p w:rsidR="00D761A0" w:rsidRPr="00E35A2F" w:rsidRDefault="00E22A5B" w:rsidP="00E35A2F">
      <w:pPr>
        <w:spacing w:line="360" w:lineRule="auto"/>
      </w:pPr>
      <w:r w:rsidRPr="00E35A2F">
        <w:t>Source: STATA 13 OUTPUT</w:t>
      </w:r>
    </w:p>
    <w:p w:rsidR="00D761A0" w:rsidRPr="00E35A2F" w:rsidRDefault="00E22A5B" w:rsidP="00E35A2F">
      <w:pPr>
        <w:spacing w:line="360" w:lineRule="auto"/>
        <w:jc w:val="both"/>
      </w:pPr>
      <w:r w:rsidRPr="00E35A2F">
        <w:tab/>
        <w:t xml:space="preserve">The dataset indicated in the above table 4.1 contains a total of 65 observations for thirteen (13) listed deposit money banks on the Nigerian stock exchange over the period of study. One Independent variable was measured against two dependent variables. The dependent variables used </w:t>
      </w:r>
      <w:proofErr w:type="gramStart"/>
      <w:r w:rsidRPr="00E35A2F">
        <w:t>To</w:t>
      </w:r>
      <w:proofErr w:type="gramEnd"/>
      <w:r w:rsidRPr="00E35A2F">
        <w:t xml:space="preserve"> represent performance are the return on asset (ROA) and the </w:t>
      </w:r>
      <w:r w:rsidRPr="00E35A2F">
        <w:lastRenderedPageBreak/>
        <w:t xml:space="preserve">return on equity (ROE) while Capital adequacy ratio (CAR) is the independent variable. The return on asset (ROA) from the result has an average of 0.0293 with standard deviation of 0.0469 and the minimum and maximum value of -0.0910 and 0.2830 respectively. This implies that the data widely deviate from both side of the mean by 0.0469. The reason for having the Minimum ROA of -0.0910 is that a bank made a loss in a particular financial year and that they could not have a positive return on asset for that year and the highest return made by the banks is 0.2830 </w:t>
      </w:r>
      <w:proofErr w:type="gramStart"/>
      <w:r w:rsidRPr="00E35A2F">
        <w:t>On</w:t>
      </w:r>
      <w:proofErr w:type="gramEnd"/>
      <w:r w:rsidRPr="00E35A2F">
        <w:t xml:space="preserve"> their asset. </w:t>
      </w:r>
    </w:p>
    <w:p w:rsidR="00D761A0" w:rsidRPr="00E35A2F" w:rsidRDefault="00E22A5B" w:rsidP="00E35A2F">
      <w:pPr>
        <w:spacing w:line="360" w:lineRule="auto"/>
        <w:jc w:val="both"/>
      </w:pPr>
      <w:r w:rsidRPr="00E35A2F">
        <w:tab/>
        <w:t xml:space="preserve">The ROE which is also a measure of profitability has a minimum value of -0.0052 and maximum </w:t>
      </w:r>
      <w:proofErr w:type="gramStart"/>
      <w:r w:rsidRPr="00E35A2F">
        <w:t>Of</w:t>
      </w:r>
      <w:proofErr w:type="gramEnd"/>
      <w:r w:rsidRPr="00E35A2F">
        <w:t xml:space="preserve"> 0.3261 with an average of 0.1110 and 0.0766 as the standard deviation. This signifies that the Data set has a wide dispersion from the mean. With the minimum value of ROE (–0.0052), it also Shows the effect of a bank having loss for a financial year and with the highest return of 0.3261 on </w:t>
      </w:r>
    </w:p>
    <w:p w:rsidR="00D761A0" w:rsidRPr="00E35A2F" w:rsidRDefault="00E22A5B" w:rsidP="00E35A2F">
      <w:pPr>
        <w:spacing w:line="360" w:lineRule="auto"/>
        <w:jc w:val="both"/>
      </w:pPr>
      <w:r w:rsidRPr="00E35A2F">
        <w:t xml:space="preserve">Banks equity. </w:t>
      </w:r>
    </w:p>
    <w:p w:rsidR="00D761A0" w:rsidRPr="00E35A2F" w:rsidRDefault="00E22A5B" w:rsidP="00E35A2F">
      <w:pPr>
        <w:spacing w:line="360" w:lineRule="auto"/>
        <w:jc w:val="both"/>
      </w:pPr>
      <w:r w:rsidRPr="00E35A2F">
        <w:tab/>
        <w:t xml:space="preserve">Furthermore, the capital adequacy practice as shown for all Deposit Money Banks (DMBs) in table 4.1 above indicate an impressive performance. All DMBs used are adequately capitalized on Average as the result depict a mean value of 0.1775 (17.75%) which is higher than the minimum Benchmark (10% and 15% for national and international banks respectively) set by the Central Bank of Nigeria (CBN). This therefore signifies that the Nigerian DMBs remain strong and can </w:t>
      </w:r>
    </w:p>
    <w:p w:rsidR="00D761A0" w:rsidRPr="00E35A2F" w:rsidRDefault="00E22A5B" w:rsidP="00E35A2F">
      <w:pPr>
        <w:spacing w:line="360" w:lineRule="auto"/>
        <w:jc w:val="both"/>
      </w:pPr>
      <w:r w:rsidRPr="00E35A2F">
        <w:t xml:space="preserve">Withstand the risk in the financial system that might arise. However, the standard deviation is 0.3541 which shows a wide disparity between capital adequacy ratios of various banks and that the lowest capital adequacy ratio of selected banks is 10% while the highest value is 27%. </w:t>
      </w:r>
    </w:p>
    <w:p w:rsidR="00D761A0" w:rsidRPr="00E35A2F" w:rsidRDefault="00E22A5B" w:rsidP="00E35A2F">
      <w:pPr>
        <w:spacing w:line="360" w:lineRule="auto"/>
        <w:jc w:val="both"/>
        <w:rPr>
          <w:b/>
        </w:rPr>
      </w:pPr>
      <w:r w:rsidRPr="00E35A2F">
        <w:rPr>
          <w:b/>
        </w:rPr>
        <w:t xml:space="preserve">4.3 CORRELATION ANALYSIS </w:t>
      </w:r>
    </w:p>
    <w:p w:rsidR="00D761A0" w:rsidRPr="00E35A2F" w:rsidRDefault="00E22A5B" w:rsidP="00E35A2F">
      <w:pPr>
        <w:spacing w:line="360" w:lineRule="auto"/>
        <w:jc w:val="both"/>
      </w:pPr>
      <w:r w:rsidRPr="00E35A2F">
        <w:tab/>
        <w:t xml:space="preserve"> Correlation analysis deals with the relationship among variables both dependent and independent Variables. The correlation coefficient can range in value from +1 to -1. The larger the absolute Value of the coefficient, the stronger the relationship between </w:t>
      </w:r>
      <w:r w:rsidRPr="00E35A2F">
        <w:lastRenderedPageBreak/>
        <w:t xml:space="preserve">variables. For Pearson correlation, an absolute value 1 indicates a perfect linear relationship. A correlation close to zero (0) indicates </w:t>
      </w:r>
    </w:p>
    <w:p w:rsidR="00D761A0" w:rsidRPr="00E35A2F" w:rsidRDefault="00E22A5B" w:rsidP="00E35A2F">
      <w:pPr>
        <w:spacing w:line="360" w:lineRule="auto"/>
        <w:jc w:val="both"/>
      </w:pPr>
      <w:r w:rsidRPr="00E35A2F">
        <w:t xml:space="preserve">No linear relationship between the variables. The sign of the coefficient indicates the direction of the correlation.  </w:t>
      </w:r>
    </w:p>
    <w:p w:rsidR="00D761A0" w:rsidRPr="00E35A2F" w:rsidRDefault="00E22A5B" w:rsidP="00E35A2F">
      <w:pPr>
        <w:spacing w:line="360" w:lineRule="auto"/>
        <w:jc w:val="both"/>
      </w:pPr>
      <w:r w:rsidRPr="00E35A2F">
        <w:rPr>
          <w:b/>
        </w:rPr>
        <w:t>Table 4.2 Summary of Correlations Matrix (ROA)</w:t>
      </w:r>
    </w:p>
    <w:p w:rsidR="00D761A0" w:rsidRPr="00E35A2F" w:rsidRDefault="00D761A0" w:rsidP="00E35A2F">
      <w:pPr>
        <w:spacing w:line="360" w:lineRule="auto"/>
      </w:pPr>
    </w:p>
    <w:tbl>
      <w:tblPr>
        <w:tblStyle w:val="a1"/>
        <w:tblW w:w="3720" w:type="dxa"/>
        <w:tblInd w:w="760" w:type="dxa"/>
        <w:tblLayout w:type="fixed"/>
        <w:tblLook w:val="0000" w:firstRow="0" w:lastRow="0" w:firstColumn="0" w:lastColumn="0" w:noHBand="0" w:noVBand="0"/>
      </w:tblPr>
      <w:tblGrid>
        <w:gridCol w:w="1400"/>
        <w:gridCol w:w="1000"/>
        <w:gridCol w:w="1320"/>
      </w:tblGrid>
      <w:tr w:rsidR="00D761A0" w:rsidRPr="00E35A2F">
        <w:trPr>
          <w:trHeight w:val="276"/>
        </w:trPr>
        <w:tc>
          <w:tcPr>
            <w:tcW w:w="1400" w:type="dxa"/>
            <w:tcBorders>
              <w:top w:val="single" w:sz="8" w:space="0" w:color="000000"/>
            </w:tcBorders>
            <w:shd w:val="clear" w:color="auto" w:fill="auto"/>
            <w:vAlign w:val="bottom"/>
          </w:tcPr>
          <w:p w:rsidR="00D761A0" w:rsidRPr="00E35A2F" w:rsidRDefault="00E22A5B" w:rsidP="00E35A2F">
            <w:pPr>
              <w:spacing w:line="360" w:lineRule="auto"/>
              <w:ind w:left="180"/>
            </w:pPr>
            <w:r w:rsidRPr="00E35A2F">
              <w:t>Variables</w:t>
            </w:r>
          </w:p>
        </w:tc>
        <w:tc>
          <w:tcPr>
            <w:tcW w:w="1000" w:type="dxa"/>
            <w:tcBorders>
              <w:top w:val="single" w:sz="8" w:space="0" w:color="000000"/>
            </w:tcBorders>
            <w:shd w:val="clear" w:color="auto" w:fill="auto"/>
            <w:vAlign w:val="bottom"/>
          </w:tcPr>
          <w:p w:rsidR="00D761A0" w:rsidRPr="00E35A2F" w:rsidRDefault="00E22A5B" w:rsidP="00E35A2F">
            <w:pPr>
              <w:spacing w:line="360" w:lineRule="auto"/>
              <w:jc w:val="center"/>
            </w:pPr>
            <w:r w:rsidRPr="00E35A2F">
              <w:t>(1)</w:t>
            </w:r>
          </w:p>
        </w:tc>
        <w:tc>
          <w:tcPr>
            <w:tcW w:w="1320" w:type="dxa"/>
            <w:tcBorders>
              <w:top w:val="single" w:sz="8" w:space="0" w:color="000000"/>
            </w:tcBorders>
            <w:shd w:val="clear" w:color="auto" w:fill="auto"/>
            <w:vAlign w:val="bottom"/>
          </w:tcPr>
          <w:p w:rsidR="00D761A0" w:rsidRPr="00E35A2F" w:rsidRDefault="00E22A5B" w:rsidP="00E35A2F">
            <w:pPr>
              <w:spacing w:line="360" w:lineRule="auto"/>
              <w:ind w:right="620"/>
              <w:jc w:val="right"/>
            </w:pPr>
            <w:r w:rsidRPr="00E35A2F">
              <w:t>(2)</w:t>
            </w:r>
          </w:p>
        </w:tc>
      </w:tr>
      <w:tr w:rsidR="00D761A0" w:rsidRPr="00E35A2F">
        <w:trPr>
          <w:trHeight w:val="151"/>
        </w:trPr>
        <w:tc>
          <w:tcPr>
            <w:tcW w:w="140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0" w:type="dxa"/>
            <w:tcBorders>
              <w:bottom w:val="single" w:sz="8" w:space="0" w:color="000000"/>
            </w:tcBorders>
            <w:shd w:val="clear" w:color="auto" w:fill="auto"/>
            <w:vAlign w:val="bottom"/>
          </w:tcPr>
          <w:p w:rsidR="00D761A0" w:rsidRPr="00E35A2F" w:rsidRDefault="00D761A0" w:rsidP="00E35A2F">
            <w:pPr>
              <w:spacing w:line="360" w:lineRule="auto"/>
            </w:pPr>
          </w:p>
        </w:tc>
        <w:tc>
          <w:tcPr>
            <w:tcW w:w="1320" w:type="dxa"/>
            <w:tcBorders>
              <w:bottom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6"/>
        </w:trPr>
        <w:tc>
          <w:tcPr>
            <w:tcW w:w="1400" w:type="dxa"/>
            <w:shd w:val="clear" w:color="auto" w:fill="auto"/>
            <w:vAlign w:val="bottom"/>
          </w:tcPr>
          <w:p w:rsidR="00D761A0" w:rsidRPr="00E35A2F" w:rsidRDefault="00E22A5B" w:rsidP="00E35A2F">
            <w:pPr>
              <w:spacing w:line="360" w:lineRule="auto"/>
              <w:ind w:left="180"/>
            </w:pPr>
            <w:r w:rsidRPr="00E35A2F">
              <w:t>(1) ROA</w:t>
            </w:r>
          </w:p>
        </w:tc>
        <w:tc>
          <w:tcPr>
            <w:tcW w:w="1000" w:type="dxa"/>
            <w:shd w:val="clear" w:color="auto" w:fill="auto"/>
            <w:vAlign w:val="bottom"/>
          </w:tcPr>
          <w:p w:rsidR="00D761A0" w:rsidRPr="00E35A2F" w:rsidRDefault="00E22A5B" w:rsidP="00E35A2F">
            <w:pPr>
              <w:spacing w:line="360" w:lineRule="auto"/>
              <w:jc w:val="center"/>
            </w:pPr>
            <w:r w:rsidRPr="00E35A2F">
              <w:t>1.000</w:t>
            </w:r>
          </w:p>
        </w:tc>
        <w:tc>
          <w:tcPr>
            <w:tcW w:w="1320" w:type="dxa"/>
            <w:shd w:val="clear" w:color="auto" w:fill="auto"/>
            <w:vAlign w:val="bottom"/>
          </w:tcPr>
          <w:p w:rsidR="00D761A0" w:rsidRPr="00E35A2F" w:rsidRDefault="00D761A0" w:rsidP="00E35A2F">
            <w:pPr>
              <w:spacing w:line="360" w:lineRule="auto"/>
            </w:pPr>
          </w:p>
        </w:tc>
      </w:tr>
      <w:tr w:rsidR="00D761A0" w:rsidRPr="00E35A2F">
        <w:trPr>
          <w:trHeight w:val="276"/>
        </w:trPr>
        <w:tc>
          <w:tcPr>
            <w:tcW w:w="1400" w:type="dxa"/>
            <w:shd w:val="clear" w:color="auto" w:fill="auto"/>
            <w:vAlign w:val="bottom"/>
          </w:tcPr>
          <w:p w:rsidR="00D761A0" w:rsidRPr="00E35A2F" w:rsidRDefault="00E22A5B" w:rsidP="00E35A2F">
            <w:pPr>
              <w:spacing w:line="360" w:lineRule="auto"/>
              <w:ind w:left="180"/>
            </w:pPr>
            <w:r w:rsidRPr="00E35A2F">
              <w:t>(2) CAR</w:t>
            </w:r>
          </w:p>
        </w:tc>
        <w:tc>
          <w:tcPr>
            <w:tcW w:w="1000" w:type="dxa"/>
            <w:shd w:val="clear" w:color="auto" w:fill="auto"/>
            <w:vAlign w:val="bottom"/>
          </w:tcPr>
          <w:p w:rsidR="00D761A0" w:rsidRPr="00E35A2F" w:rsidRDefault="00E22A5B" w:rsidP="00E35A2F">
            <w:pPr>
              <w:spacing w:line="360" w:lineRule="auto"/>
              <w:jc w:val="center"/>
            </w:pPr>
            <w:r w:rsidRPr="00E35A2F">
              <w:t>0.327</w:t>
            </w:r>
          </w:p>
        </w:tc>
        <w:tc>
          <w:tcPr>
            <w:tcW w:w="1320" w:type="dxa"/>
            <w:shd w:val="clear" w:color="auto" w:fill="auto"/>
            <w:vAlign w:val="bottom"/>
          </w:tcPr>
          <w:p w:rsidR="00D761A0" w:rsidRPr="00E35A2F" w:rsidRDefault="00E22A5B" w:rsidP="00E35A2F">
            <w:pPr>
              <w:spacing w:line="360" w:lineRule="auto"/>
              <w:ind w:right="480"/>
              <w:jc w:val="right"/>
            </w:pPr>
            <w:r w:rsidRPr="00E35A2F">
              <w:t>1.000</w:t>
            </w:r>
          </w:p>
        </w:tc>
      </w:tr>
    </w:tbl>
    <w:p w:rsidR="00D761A0" w:rsidRPr="00E35A2F" w:rsidRDefault="00E22A5B" w:rsidP="00E35A2F">
      <w:pPr>
        <w:spacing w:line="360" w:lineRule="auto"/>
      </w:pPr>
      <w:r w:rsidRPr="00E35A2F">
        <w:rPr>
          <w:noProof/>
          <w:lang w:val="en-US"/>
        </w:rPr>
        <mc:AlternateContent>
          <mc:Choice Requires="wpg">
            <w:drawing>
              <wp:anchor distT="0" distB="0" distL="0" distR="0" simplePos="0" relativeHeight="251658240" behindDoc="1" locked="0" layoutInCell="1" hidden="0" allowOverlap="1">
                <wp:simplePos x="0" y="0"/>
                <wp:positionH relativeFrom="column">
                  <wp:posOffset>469900</wp:posOffset>
                </wp:positionH>
                <wp:positionV relativeFrom="paragraph">
                  <wp:posOffset>0</wp:posOffset>
                </wp:positionV>
                <wp:extent cx="236410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163948" y="3780000"/>
                          <a:ext cx="23641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469900</wp:posOffset>
                </wp:positionH>
                <wp:positionV relativeFrom="paragraph">
                  <wp:posOffset>0</wp:posOffset>
                </wp:positionV>
                <wp:extent cx="2364105"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364105" cy="12700"/>
                        </a:xfrm>
                        <a:prstGeom prst="rect"/>
                        <a:ln/>
                      </pic:spPr>
                    </pic:pic>
                  </a:graphicData>
                </a:graphic>
              </wp:anchor>
            </w:drawing>
          </mc:Fallback>
        </mc:AlternateContent>
      </w:r>
    </w:p>
    <w:p w:rsidR="00D761A0" w:rsidRPr="00E35A2F" w:rsidRDefault="00E22A5B" w:rsidP="00E35A2F">
      <w:pPr>
        <w:spacing w:line="360" w:lineRule="auto"/>
        <w:jc w:val="both"/>
      </w:pPr>
      <w:r w:rsidRPr="00E35A2F">
        <w:t>Source: STATA 13 OUTPUT</w:t>
      </w:r>
    </w:p>
    <w:p w:rsidR="00D761A0" w:rsidRPr="00E35A2F" w:rsidRDefault="00E22A5B" w:rsidP="00E35A2F">
      <w:pPr>
        <w:spacing w:line="360" w:lineRule="auto"/>
        <w:jc w:val="both"/>
      </w:pPr>
      <w:r w:rsidRPr="00E35A2F">
        <w:tab/>
        <w:t xml:space="preserve">The table 4.2 above depict the correlation between ROA and CAR. It depict that there is a positive relationship between ROA and CAR from the correlation coefficient of 0.3265 which is statistically significant at (p=0.0079) 1% level.   This implies that ROA increases with an increase in CAR. Also, it is deduced that CAR which is measured by total qualifying capital to risk weighted asset is positively and strongly related with ROA which is a proxy of financial performance of deposit money banks in Nigeria up to the tune of approximately 33%. This is an indication that when running the regression result, there is every likelihood that the variable will be significant. </w:t>
      </w:r>
    </w:p>
    <w:p w:rsidR="00D761A0" w:rsidRPr="00E35A2F" w:rsidRDefault="00E22A5B" w:rsidP="00E35A2F">
      <w:pPr>
        <w:spacing w:line="360" w:lineRule="auto"/>
        <w:rPr>
          <w:b/>
        </w:rPr>
      </w:pPr>
      <w:r w:rsidRPr="00E35A2F">
        <w:rPr>
          <w:b/>
        </w:rPr>
        <w:t>Table 4.3 Summary of Correlations Matrix (ROE)</w:t>
      </w:r>
    </w:p>
    <w:p w:rsidR="00D761A0" w:rsidRPr="00E35A2F" w:rsidRDefault="00D761A0" w:rsidP="00E35A2F">
      <w:pPr>
        <w:spacing w:line="360" w:lineRule="auto"/>
      </w:pPr>
    </w:p>
    <w:tbl>
      <w:tblPr>
        <w:tblStyle w:val="a2"/>
        <w:tblW w:w="3720" w:type="dxa"/>
        <w:tblInd w:w="760" w:type="dxa"/>
        <w:tblLayout w:type="fixed"/>
        <w:tblLook w:val="0000" w:firstRow="0" w:lastRow="0" w:firstColumn="0" w:lastColumn="0" w:noHBand="0" w:noVBand="0"/>
      </w:tblPr>
      <w:tblGrid>
        <w:gridCol w:w="1360"/>
        <w:gridCol w:w="1040"/>
        <w:gridCol w:w="1320"/>
      </w:tblGrid>
      <w:tr w:rsidR="00D761A0" w:rsidRPr="00E35A2F">
        <w:trPr>
          <w:trHeight w:val="278"/>
        </w:trPr>
        <w:tc>
          <w:tcPr>
            <w:tcW w:w="1360" w:type="dxa"/>
            <w:tcBorders>
              <w:top w:val="single" w:sz="8" w:space="0" w:color="000000"/>
            </w:tcBorders>
            <w:shd w:val="clear" w:color="auto" w:fill="auto"/>
            <w:vAlign w:val="bottom"/>
          </w:tcPr>
          <w:p w:rsidR="00D761A0" w:rsidRPr="00E35A2F" w:rsidRDefault="00E22A5B" w:rsidP="00E35A2F">
            <w:pPr>
              <w:spacing w:line="360" w:lineRule="auto"/>
              <w:ind w:right="80"/>
              <w:jc w:val="center"/>
            </w:pPr>
            <w:r w:rsidRPr="00E35A2F">
              <w:t>Variables</w:t>
            </w:r>
          </w:p>
        </w:tc>
        <w:tc>
          <w:tcPr>
            <w:tcW w:w="1040" w:type="dxa"/>
            <w:tcBorders>
              <w:top w:val="single" w:sz="8" w:space="0" w:color="000000"/>
            </w:tcBorders>
            <w:shd w:val="clear" w:color="auto" w:fill="auto"/>
            <w:vAlign w:val="bottom"/>
          </w:tcPr>
          <w:p w:rsidR="00D761A0" w:rsidRPr="00E35A2F" w:rsidRDefault="00E22A5B" w:rsidP="00E35A2F">
            <w:pPr>
              <w:spacing w:line="360" w:lineRule="auto"/>
              <w:jc w:val="center"/>
            </w:pPr>
            <w:r w:rsidRPr="00E35A2F">
              <w:t>(1)</w:t>
            </w:r>
          </w:p>
        </w:tc>
        <w:tc>
          <w:tcPr>
            <w:tcW w:w="1320" w:type="dxa"/>
            <w:tcBorders>
              <w:top w:val="single" w:sz="8" w:space="0" w:color="000000"/>
            </w:tcBorders>
            <w:shd w:val="clear" w:color="auto" w:fill="auto"/>
            <w:vAlign w:val="bottom"/>
          </w:tcPr>
          <w:p w:rsidR="00D761A0" w:rsidRPr="00E35A2F" w:rsidRDefault="00E22A5B" w:rsidP="00E35A2F">
            <w:pPr>
              <w:spacing w:line="360" w:lineRule="auto"/>
              <w:ind w:right="620"/>
              <w:jc w:val="right"/>
            </w:pPr>
            <w:r w:rsidRPr="00E35A2F">
              <w:t>(2)</w:t>
            </w:r>
          </w:p>
        </w:tc>
      </w:tr>
      <w:tr w:rsidR="00D761A0" w:rsidRPr="00E35A2F">
        <w:trPr>
          <w:trHeight w:val="151"/>
        </w:trPr>
        <w:tc>
          <w:tcPr>
            <w:tcW w:w="1360" w:type="dxa"/>
            <w:tcBorders>
              <w:bottom w:val="single" w:sz="8" w:space="0" w:color="000000"/>
            </w:tcBorders>
            <w:shd w:val="clear" w:color="auto" w:fill="auto"/>
            <w:vAlign w:val="bottom"/>
          </w:tcPr>
          <w:p w:rsidR="00D761A0" w:rsidRPr="00E35A2F" w:rsidRDefault="00D761A0" w:rsidP="00E35A2F">
            <w:pPr>
              <w:spacing w:line="360" w:lineRule="auto"/>
            </w:pPr>
          </w:p>
        </w:tc>
        <w:tc>
          <w:tcPr>
            <w:tcW w:w="1040" w:type="dxa"/>
            <w:tcBorders>
              <w:bottom w:val="single" w:sz="8" w:space="0" w:color="000000"/>
            </w:tcBorders>
            <w:shd w:val="clear" w:color="auto" w:fill="auto"/>
            <w:vAlign w:val="bottom"/>
          </w:tcPr>
          <w:p w:rsidR="00D761A0" w:rsidRPr="00E35A2F" w:rsidRDefault="00D761A0" w:rsidP="00E35A2F">
            <w:pPr>
              <w:spacing w:line="360" w:lineRule="auto"/>
            </w:pPr>
          </w:p>
        </w:tc>
        <w:tc>
          <w:tcPr>
            <w:tcW w:w="1320" w:type="dxa"/>
            <w:tcBorders>
              <w:bottom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6"/>
        </w:trPr>
        <w:tc>
          <w:tcPr>
            <w:tcW w:w="1360" w:type="dxa"/>
            <w:shd w:val="clear" w:color="auto" w:fill="auto"/>
            <w:vAlign w:val="bottom"/>
          </w:tcPr>
          <w:p w:rsidR="00D761A0" w:rsidRPr="00E35A2F" w:rsidRDefault="00E22A5B" w:rsidP="00E35A2F">
            <w:pPr>
              <w:spacing w:line="360" w:lineRule="auto"/>
              <w:ind w:right="60"/>
              <w:jc w:val="center"/>
            </w:pPr>
            <w:r w:rsidRPr="00E35A2F">
              <w:t>(1) ROE</w:t>
            </w:r>
          </w:p>
        </w:tc>
        <w:tc>
          <w:tcPr>
            <w:tcW w:w="1040" w:type="dxa"/>
            <w:shd w:val="clear" w:color="auto" w:fill="auto"/>
            <w:vAlign w:val="bottom"/>
          </w:tcPr>
          <w:p w:rsidR="00D761A0" w:rsidRPr="00E35A2F" w:rsidRDefault="00E22A5B" w:rsidP="00E35A2F">
            <w:pPr>
              <w:spacing w:line="360" w:lineRule="auto"/>
              <w:ind w:left="20"/>
              <w:jc w:val="center"/>
            </w:pPr>
            <w:r w:rsidRPr="00E35A2F">
              <w:t>1.000</w:t>
            </w:r>
          </w:p>
        </w:tc>
        <w:tc>
          <w:tcPr>
            <w:tcW w:w="1320" w:type="dxa"/>
            <w:shd w:val="clear" w:color="auto" w:fill="auto"/>
            <w:vAlign w:val="bottom"/>
          </w:tcPr>
          <w:p w:rsidR="00D761A0" w:rsidRPr="00E35A2F" w:rsidRDefault="00D761A0" w:rsidP="00E35A2F">
            <w:pPr>
              <w:spacing w:line="360" w:lineRule="auto"/>
            </w:pPr>
          </w:p>
        </w:tc>
      </w:tr>
      <w:tr w:rsidR="00D761A0" w:rsidRPr="00E35A2F">
        <w:trPr>
          <w:trHeight w:val="276"/>
        </w:trPr>
        <w:tc>
          <w:tcPr>
            <w:tcW w:w="1360" w:type="dxa"/>
            <w:shd w:val="clear" w:color="auto" w:fill="auto"/>
            <w:vAlign w:val="bottom"/>
          </w:tcPr>
          <w:p w:rsidR="00D761A0" w:rsidRPr="00E35A2F" w:rsidRDefault="00E22A5B" w:rsidP="00E35A2F">
            <w:pPr>
              <w:spacing w:line="360" w:lineRule="auto"/>
              <w:ind w:right="60"/>
              <w:jc w:val="center"/>
            </w:pPr>
            <w:r w:rsidRPr="00E35A2F">
              <w:t>(2) CAR</w:t>
            </w:r>
          </w:p>
        </w:tc>
        <w:tc>
          <w:tcPr>
            <w:tcW w:w="1040" w:type="dxa"/>
            <w:shd w:val="clear" w:color="auto" w:fill="auto"/>
            <w:vAlign w:val="bottom"/>
          </w:tcPr>
          <w:p w:rsidR="00D761A0" w:rsidRPr="00E35A2F" w:rsidRDefault="00E22A5B" w:rsidP="00E35A2F">
            <w:pPr>
              <w:spacing w:line="360" w:lineRule="auto"/>
              <w:ind w:left="20"/>
              <w:jc w:val="center"/>
            </w:pPr>
            <w:r w:rsidRPr="00E35A2F">
              <w:t>0.316</w:t>
            </w:r>
          </w:p>
        </w:tc>
        <w:tc>
          <w:tcPr>
            <w:tcW w:w="1320" w:type="dxa"/>
            <w:shd w:val="clear" w:color="auto" w:fill="auto"/>
            <w:vAlign w:val="bottom"/>
          </w:tcPr>
          <w:p w:rsidR="00D761A0" w:rsidRPr="00E35A2F" w:rsidRDefault="00E22A5B" w:rsidP="00E35A2F">
            <w:pPr>
              <w:spacing w:line="360" w:lineRule="auto"/>
              <w:ind w:right="480"/>
              <w:jc w:val="right"/>
            </w:pPr>
            <w:r w:rsidRPr="00E35A2F">
              <w:t>1.000</w:t>
            </w:r>
          </w:p>
        </w:tc>
      </w:tr>
    </w:tbl>
    <w:p w:rsidR="00D761A0" w:rsidRPr="00E35A2F" w:rsidRDefault="00E22A5B" w:rsidP="00E35A2F">
      <w:pPr>
        <w:spacing w:line="360" w:lineRule="auto"/>
      </w:pPr>
      <w:r w:rsidRPr="00E35A2F">
        <w:rPr>
          <w:noProof/>
          <w:lang w:val="en-US"/>
        </w:rPr>
        <mc:AlternateContent>
          <mc:Choice Requires="wpg">
            <w:drawing>
              <wp:anchor distT="0" distB="0" distL="0" distR="0" simplePos="0" relativeHeight="251659264" behindDoc="1" locked="0" layoutInCell="1" hidden="0" allowOverlap="1">
                <wp:simplePos x="0" y="0"/>
                <wp:positionH relativeFrom="column">
                  <wp:posOffset>469900</wp:posOffset>
                </wp:positionH>
                <wp:positionV relativeFrom="paragraph">
                  <wp:posOffset>0</wp:posOffset>
                </wp:positionV>
                <wp:extent cx="236410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163948" y="3780000"/>
                          <a:ext cx="23641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469900</wp:posOffset>
                </wp:positionH>
                <wp:positionV relativeFrom="paragraph">
                  <wp:posOffset>0</wp:posOffset>
                </wp:positionV>
                <wp:extent cx="2364105" cy="12700"/>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364105" cy="12700"/>
                        </a:xfrm>
                        <a:prstGeom prst="rect"/>
                        <a:ln/>
                      </pic:spPr>
                    </pic:pic>
                  </a:graphicData>
                </a:graphic>
              </wp:anchor>
            </w:drawing>
          </mc:Fallback>
        </mc:AlternateContent>
      </w:r>
    </w:p>
    <w:p w:rsidR="00D761A0" w:rsidRPr="00E35A2F" w:rsidRDefault="00E22A5B" w:rsidP="00E35A2F">
      <w:pPr>
        <w:spacing w:line="360" w:lineRule="auto"/>
        <w:ind w:left="720"/>
      </w:pPr>
      <w:r w:rsidRPr="00E35A2F">
        <w:lastRenderedPageBreak/>
        <w:t>Source: STATA 13 OUTPUT</w:t>
      </w:r>
    </w:p>
    <w:p w:rsidR="00D761A0" w:rsidRPr="00E35A2F" w:rsidRDefault="00D761A0" w:rsidP="00E35A2F">
      <w:pPr>
        <w:spacing w:line="360" w:lineRule="auto"/>
        <w:jc w:val="both"/>
      </w:pPr>
    </w:p>
    <w:p w:rsidR="00D761A0" w:rsidRPr="00E35A2F" w:rsidRDefault="00E22A5B" w:rsidP="00E35A2F">
      <w:pPr>
        <w:spacing w:line="360" w:lineRule="auto"/>
        <w:jc w:val="both"/>
      </w:pPr>
      <w:r w:rsidRPr="00E35A2F">
        <w:tab/>
        <w:t xml:space="preserve">The table 4.3 above depict the correlation between ROE and CAR. The table shows that there is a positive relationship between ROE and CAR from the correlation coefficient of 0.3161 which is statistically significant at (p=0.0103)1% level. This implies that ROE increases with an increase in CAR. It also shows that CAR which is measured by total qualifying capital to risk weighted asset and ROE are positively related up to the tune of approximately 32%.  </w:t>
      </w:r>
    </w:p>
    <w:p w:rsidR="00D761A0" w:rsidRPr="00E35A2F" w:rsidRDefault="00E22A5B" w:rsidP="00E35A2F">
      <w:pPr>
        <w:spacing w:line="360" w:lineRule="auto"/>
        <w:jc w:val="both"/>
      </w:pPr>
      <w:r w:rsidRPr="00E35A2F">
        <w:t xml:space="preserve"> </w:t>
      </w:r>
      <w:r w:rsidRPr="00E35A2F">
        <w:rPr>
          <w:b/>
        </w:rPr>
        <w:t xml:space="preserve">4.4 </w:t>
      </w:r>
      <w:r w:rsidRPr="00E35A2F">
        <w:rPr>
          <w:b/>
        </w:rPr>
        <w:tab/>
        <w:t xml:space="preserve">ROBUSTNESS TEST </w:t>
      </w:r>
    </w:p>
    <w:p w:rsidR="00D761A0" w:rsidRPr="00E35A2F" w:rsidRDefault="00E22A5B" w:rsidP="00E35A2F">
      <w:pPr>
        <w:spacing w:line="360" w:lineRule="auto"/>
        <w:jc w:val="both"/>
      </w:pPr>
      <w:r w:rsidRPr="00E35A2F">
        <w:tab/>
        <w:t xml:space="preserve">In order to make better the validity of all statistical inference to be drawn for the study, a robustness Test was conducted which gave greater reliability and credibility to the overall findings of the study </w:t>
      </w:r>
      <w:proofErr w:type="gramStart"/>
      <w:r w:rsidRPr="00E35A2F">
        <w:t>And</w:t>
      </w:r>
      <w:proofErr w:type="gramEnd"/>
      <w:r w:rsidRPr="00E35A2F">
        <w:t xml:space="preserve"> </w:t>
      </w:r>
      <w:proofErr w:type="spellStart"/>
      <w:r w:rsidRPr="00E35A2F">
        <w:t>heteroskedasticity</w:t>
      </w:r>
      <w:proofErr w:type="spellEnd"/>
      <w:r w:rsidRPr="00E35A2F">
        <w:t xml:space="preserve"> test is employed. </w:t>
      </w:r>
    </w:p>
    <w:p w:rsidR="00D761A0" w:rsidRPr="00E35A2F" w:rsidRDefault="00E22A5B" w:rsidP="00E35A2F">
      <w:pPr>
        <w:spacing w:line="360" w:lineRule="auto"/>
        <w:jc w:val="both"/>
        <w:rPr>
          <w:b/>
        </w:rPr>
      </w:pPr>
      <w:r w:rsidRPr="00E35A2F">
        <w:t xml:space="preserve"> </w:t>
      </w:r>
      <w:r w:rsidRPr="00E35A2F">
        <w:rPr>
          <w:b/>
        </w:rPr>
        <w:t xml:space="preserve">4.4.1 HETEROSKEDASTICITY TEST        </w:t>
      </w:r>
    </w:p>
    <w:p w:rsidR="00D761A0" w:rsidRPr="00E35A2F" w:rsidRDefault="00E22A5B" w:rsidP="00E35A2F">
      <w:pPr>
        <w:spacing w:line="360" w:lineRule="auto"/>
        <w:jc w:val="both"/>
      </w:pPr>
      <w:r w:rsidRPr="00E35A2F">
        <w:tab/>
      </w:r>
      <w:proofErr w:type="spellStart"/>
      <w:r w:rsidRPr="00E35A2F">
        <w:t>Breusch</w:t>
      </w:r>
      <w:proofErr w:type="spellEnd"/>
      <w:r w:rsidRPr="00E35A2F">
        <w:t>-pagan/cook-</w:t>
      </w:r>
      <w:proofErr w:type="spellStart"/>
      <w:r w:rsidRPr="00E35A2F">
        <w:t>weisberg</w:t>
      </w:r>
      <w:proofErr w:type="spellEnd"/>
      <w:r w:rsidRPr="00E35A2F">
        <w:t xml:space="preserve"> is used to test the null hypothesis that the error variances are a multiplicative function of one or more variables. The test is also used to check the normality in the result. The alternative hypothesis states that the error variances increases (or decreases), as the predicted value of Y increases that is, the higher the predicted value of Y, the larger the error variances. Higher chi-square would simply indicate the presence of </w:t>
      </w:r>
      <w:proofErr w:type="spellStart"/>
      <w:r w:rsidRPr="00E35A2F">
        <w:t>heteroskedasticity</w:t>
      </w:r>
      <w:proofErr w:type="spellEnd"/>
      <w:r w:rsidRPr="00E35A2F">
        <w:t xml:space="preserve">. From the table the chi has a value of 0.39 and probability of 0.5323. This implies that there is absence of </w:t>
      </w:r>
      <w:proofErr w:type="spellStart"/>
      <w:r w:rsidRPr="00E35A2F">
        <w:t>heteroskedasticity</w:t>
      </w:r>
      <w:proofErr w:type="spellEnd"/>
      <w:r w:rsidRPr="00E35A2F">
        <w:t xml:space="preserve"> in the study since it is not significant.  </w:t>
      </w:r>
    </w:p>
    <w:p w:rsidR="00D761A0" w:rsidRPr="00E35A2F" w:rsidRDefault="00E22A5B" w:rsidP="00E35A2F">
      <w:pPr>
        <w:spacing w:line="360" w:lineRule="auto"/>
        <w:jc w:val="both"/>
        <w:rPr>
          <w:b/>
        </w:rPr>
      </w:pPr>
      <w:r w:rsidRPr="00E35A2F">
        <w:rPr>
          <w:b/>
        </w:rPr>
        <w:t xml:space="preserve">4.5 REGRESSION ANALYSIS  </w:t>
      </w:r>
    </w:p>
    <w:p w:rsidR="00D761A0" w:rsidRPr="00E35A2F" w:rsidRDefault="00E22A5B" w:rsidP="00E35A2F">
      <w:pPr>
        <w:spacing w:line="360" w:lineRule="auto"/>
        <w:jc w:val="both"/>
      </w:pPr>
      <w:r w:rsidRPr="00E35A2F">
        <w:tab/>
        <w:t xml:space="preserve">This section presents, interprets and discusses the regression result of the dependent variables (ROA and ROE) and the independent variable (CAR) of the study. The presentation of the result takes the form of </w:t>
      </w:r>
      <w:proofErr w:type="spellStart"/>
      <w:r w:rsidRPr="00E35A2F">
        <w:t>analyzing</w:t>
      </w:r>
      <w:proofErr w:type="spellEnd"/>
      <w:r w:rsidRPr="00E35A2F">
        <w:t xml:space="preserve"> the relationship between the dependent variables and the independent variable of the model. </w:t>
      </w:r>
    </w:p>
    <w:p w:rsidR="00D761A0" w:rsidRPr="00E35A2F" w:rsidRDefault="00E22A5B" w:rsidP="00E35A2F">
      <w:pPr>
        <w:spacing w:line="360" w:lineRule="auto"/>
        <w:rPr>
          <w:b/>
        </w:rPr>
      </w:pPr>
      <w:r w:rsidRPr="00E35A2F">
        <w:rPr>
          <w:b/>
        </w:rPr>
        <w:t>Table 4.4 Summary of Multivariate (OLS) Regression Estimates.</w:t>
      </w:r>
    </w:p>
    <w:p w:rsidR="00D761A0" w:rsidRPr="00E35A2F" w:rsidRDefault="00D761A0" w:rsidP="00E35A2F">
      <w:pPr>
        <w:spacing w:line="360" w:lineRule="auto"/>
      </w:pPr>
    </w:p>
    <w:tbl>
      <w:tblPr>
        <w:tblStyle w:val="a3"/>
        <w:tblW w:w="9380" w:type="dxa"/>
        <w:tblInd w:w="10" w:type="dxa"/>
        <w:tblLayout w:type="fixed"/>
        <w:tblLook w:val="0000" w:firstRow="0" w:lastRow="0" w:firstColumn="0" w:lastColumn="0" w:noHBand="0" w:noVBand="0"/>
      </w:tblPr>
      <w:tblGrid>
        <w:gridCol w:w="1340"/>
        <w:gridCol w:w="40"/>
        <w:gridCol w:w="1180"/>
        <w:gridCol w:w="1340"/>
        <w:gridCol w:w="1300"/>
        <w:gridCol w:w="1240"/>
        <w:gridCol w:w="1480"/>
        <w:gridCol w:w="1460"/>
      </w:tblGrid>
      <w:tr w:rsidR="00D761A0" w:rsidRPr="00E35A2F">
        <w:trPr>
          <w:trHeight w:val="281"/>
        </w:trPr>
        <w:tc>
          <w:tcPr>
            <w:tcW w:w="1380"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Equation</w:t>
            </w:r>
          </w:p>
        </w:tc>
        <w:tc>
          <w:tcPr>
            <w:tcW w:w="118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80"/>
            </w:pPr>
            <w:proofErr w:type="spellStart"/>
            <w:r w:rsidRPr="00E35A2F">
              <w:t>Obs</w:t>
            </w:r>
            <w:proofErr w:type="spellEnd"/>
          </w:p>
        </w:tc>
        <w:tc>
          <w:tcPr>
            <w:tcW w:w="134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220"/>
            </w:pPr>
            <w:proofErr w:type="spellStart"/>
            <w:r w:rsidRPr="00E35A2F">
              <w:t>Parms</w:t>
            </w:r>
            <w:proofErr w:type="spellEnd"/>
          </w:p>
        </w:tc>
        <w:tc>
          <w:tcPr>
            <w:tcW w:w="130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200"/>
            </w:pPr>
            <w:r w:rsidRPr="00E35A2F">
              <w:t>RMSE</w:t>
            </w:r>
          </w:p>
        </w:tc>
        <w:tc>
          <w:tcPr>
            <w:tcW w:w="124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260"/>
            </w:pPr>
            <w:r w:rsidRPr="00E35A2F">
              <w:t>“R-</w:t>
            </w:r>
            <w:proofErr w:type="spellStart"/>
            <w:r w:rsidRPr="00E35A2F">
              <w:t>Sq</w:t>
            </w:r>
            <w:proofErr w:type="spellEnd"/>
            <w:r w:rsidRPr="00E35A2F">
              <w:t>”</w:t>
            </w:r>
          </w:p>
        </w:tc>
        <w:tc>
          <w:tcPr>
            <w:tcW w:w="148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340"/>
            </w:pPr>
            <w:r w:rsidRPr="00E35A2F">
              <w:t>F</w:t>
            </w:r>
          </w:p>
        </w:tc>
        <w:tc>
          <w:tcPr>
            <w:tcW w:w="1460" w:type="dxa"/>
            <w:tcBorders>
              <w:top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220"/>
            </w:pPr>
            <w:r w:rsidRPr="00E35A2F">
              <w:t>P</w:t>
            </w:r>
          </w:p>
        </w:tc>
      </w:tr>
      <w:tr w:rsidR="00D761A0" w:rsidRPr="00E35A2F">
        <w:trPr>
          <w:trHeight w:val="261"/>
        </w:trPr>
        <w:tc>
          <w:tcPr>
            <w:tcW w:w="1380" w:type="dxa"/>
            <w:gridSpan w:val="2"/>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ROA</w:t>
            </w:r>
          </w:p>
        </w:tc>
        <w:tc>
          <w:tcPr>
            <w:tcW w:w="1180" w:type="dxa"/>
            <w:shd w:val="clear" w:color="auto" w:fill="auto"/>
            <w:vAlign w:val="bottom"/>
          </w:tcPr>
          <w:p w:rsidR="00D761A0" w:rsidRPr="00E35A2F" w:rsidRDefault="00E22A5B" w:rsidP="00E35A2F">
            <w:pPr>
              <w:spacing w:line="360" w:lineRule="auto"/>
              <w:ind w:left="80"/>
            </w:pPr>
            <w:r w:rsidRPr="00E35A2F">
              <w:t>65</w:t>
            </w:r>
          </w:p>
        </w:tc>
        <w:tc>
          <w:tcPr>
            <w:tcW w:w="1340" w:type="dxa"/>
            <w:shd w:val="clear" w:color="auto" w:fill="auto"/>
            <w:vAlign w:val="bottom"/>
          </w:tcPr>
          <w:p w:rsidR="00D761A0" w:rsidRPr="00E35A2F" w:rsidRDefault="00E22A5B" w:rsidP="00E35A2F">
            <w:pPr>
              <w:spacing w:line="360" w:lineRule="auto"/>
              <w:ind w:left="220"/>
            </w:pPr>
            <w:r w:rsidRPr="00E35A2F">
              <w:t>2</w:t>
            </w:r>
          </w:p>
        </w:tc>
        <w:tc>
          <w:tcPr>
            <w:tcW w:w="1300" w:type="dxa"/>
            <w:shd w:val="clear" w:color="auto" w:fill="auto"/>
            <w:vAlign w:val="bottom"/>
          </w:tcPr>
          <w:p w:rsidR="00D761A0" w:rsidRPr="00E35A2F" w:rsidRDefault="00E22A5B" w:rsidP="00E35A2F">
            <w:pPr>
              <w:spacing w:line="360" w:lineRule="auto"/>
              <w:ind w:left="200"/>
            </w:pPr>
            <w:r w:rsidRPr="00E35A2F">
              <w:t>.044313</w:t>
            </w:r>
          </w:p>
        </w:tc>
        <w:tc>
          <w:tcPr>
            <w:tcW w:w="1240" w:type="dxa"/>
            <w:shd w:val="clear" w:color="auto" w:fill="auto"/>
            <w:vAlign w:val="bottom"/>
          </w:tcPr>
          <w:p w:rsidR="00D761A0" w:rsidRPr="00E35A2F" w:rsidRDefault="00E22A5B" w:rsidP="00E35A2F">
            <w:pPr>
              <w:spacing w:line="360" w:lineRule="auto"/>
              <w:ind w:left="260"/>
            </w:pPr>
            <w:r w:rsidRPr="00E35A2F">
              <w:t>.1066</w:t>
            </w:r>
          </w:p>
        </w:tc>
        <w:tc>
          <w:tcPr>
            <w:tcW w:w="1480" w:type="dxa"/>
            <w:shd w:val="clear" w:color="auto" w:fill="auto"/>
            <w:vAlign w:val="bottom"/>
          </w:tcPr>
          <w:p w:rsidR="00D761A0" w:rsidRPr="00E35A2F" w:rsidRDefault="00E22A5B" w:rsidP="00E35A2F">
            <w:pPr>
              <w:spacing w:line="360" w:lineRule="auto"/>
              <w:ind w:left="340"/>
            </w:pPr>
            <w:r w:rsidRPr="00E35A2F">
              <w:t>7.51985</w:t>
            </w:r>
          </w:p>
        </w:tc>
        <w:tc>
          <w:tcPr>
            <w:tcW w:w="1460" w:type="dxa"/>
            <w:tcBorders>
              <w:right w:val="single" w:sz="8" w:space="0" w:color="000000"/>
            </w:tcBorders>
            <w:shd w:val="clear" w:color="auto" w:fill="auto"/>
            <w:vAlign w:val="bottom"/>
          </w:tcPr>
          <w:p w:rsidR="00D761A0" w:rsidRPr="00E35A2F" w:rsidRDefault="00E22A5B" w:rsidP="00E35A2F">
            <w:pPr>
              <w:spacing w:line="360" w:lineRule="auto"/>
              <w:ind w:left="220"/>
            </w:pPr>
            <w:r w:rsidRPr="00E35A2F">
              <w:t>.0079</w:t>
            </w:r>
          </w:p>
        </w:tc>
      </w:tr>
      <w:tr w:rsidR="00D761A0" w:rsidRPr="00E35A2F">
        <w:trPr>
          <w:trHeight w:val="276"/>
        </w:trPr>
        <w:tc>
          <w:tcPr>
            <w:tcW w:w="1380" w:type="dxa"/>
            <w:gridSpan w:val="2"/>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ROE</w:t>
            </w:r>
          </w:p>
        </w:tc>
        <w:tc>
          <w:tcPr>
            <w:tcW w:w="1180" w:type="dxa"/>
            <w:shd w:val="clear" w:color="auto" w:fill="auto"/>
            <w:vAlign w:val="bottom"/>
          </w:tcPr>
          <w:p w:rsidR="00D761A0" w:rsidRPr="00E35A2F" w:rsidRDefault="00E22A5B" w:rsidP="00E35A2F">
            <w:pPr>
              <w:spacing w:line="360" w:lineRule="auto"/>
              <w:ind w:left="80"/>
            </w:pPr>
            <w:r w:rsidRPr="00E35A2F">
              <w:t>65</w:t>
            </w:r>
          </w:p>
        </w:tc>
        <w:tc>
          <w:tcPr>
            <w:tcW w:w="1340" w:type="dxa"/>
            <w:shd w:val="clear" w:color="auto" w:fill="auto"/>
            <w:vAlign w:val="bottom"/>
          </w:tcPr>
          <w:p w:rsidR="00D761A0" w:rsidRPr="00E35A2F" w:rsidRDefault="00E22A5B" w:rsidP="00E35A2F">
            <w:pPr>
              <w:spacing w:line="360" w:lineRule="auto"/>
              <w:ind w:left="220"/>
            </w:pPr>
            <w:r w:rsidRPr="00E35A2F">
              <w:t>2</w:t>
            </w:r>
          </w:p>
        </w:tc>
        <w:tc>
          <w:tcPr>
            <w:tcW w:w="1300" w:type="dxa"/>
            <w:shd w:val="clear" w:color="auto" w:fill="auto"/>
            <w:vAlign w:val="bottom"/>
          </w:tcPr>
          <w:p w:rsidR="00D761A0" w:rsidRPr="00E35A2F" w:rsidRDefault="00E22A5B" w:rsidP="00E35A2F">
            <w:pPr>
              <w:spacing w:line="360" w:lineRule="auto"/>
              <w:ind w:left="200"/>
            </w:pPr>
            <w:r w:rsidRPr="00E35A2F">
              <w:t>.0723855</w:t>
            </w:r>
          </w:p>
        </w:tc>
        <w:tc>
          <w:tcPr>
            <w:tcW w:w="1240" w:type="dxa"/>
            <w:shd w:val="clear" w:color="auto" w:fill="auto"/>
            <w:vAlign w:val="bottom"/>
          </w:tcPr>
          <w:p w:rsidR="00D761A0" w:rsidRPr="00E35A2F" w:rsidRDefault="00E22A5B" w:rsidP="00E35A2F">
            <w:pPr>
              <w:spacing w:line="360" w:lineRule="auto"/>
              <w:ind w:left="260"/>
            </w:pPr>
            <w:r w:rsidRPr="00E35A2F">
              <w:t>.0999</w:t>
            </w:r>
          </w:p>
        </w:tc>
        <w:tc>
          <w:tcPr>
            <w:tcW w:w="1480" w:type="dxa"/>
            <w:shd w:val="clear" w:color="auto" w:fill="auto"/>
            <w:vAlign w:val="bottom"/>
          </w:tcPr>
          <w:p w:rsidR="00D761A0" w:rsidRPr="00E35A2F" w:rsidRDefault="00E22A5B" w:rsidP="00E35A2F">
            <w:pPr>
              <w:spacing w:line="360" w:lineRule="auto"/>
              <w:ind w:left="340"/>
            </w:pPr>
            <w:r w:rsidRPr="00E35A2F">
              <w:t>6.995177</w:t>
            </w:r>
          </w:p>
        </w:tc>
        <w:tc>
          <w:tcPr>
            <w:tcW w:w="1460" w:type="dxa"/>
            <w:tcBorders>
              <w:right w:val="single" w:sz="8" w:space="0" w:color="000000"/>
            </w:tcBorders>
            <w:shd w:val="clear" w:color="auto" w:fill="auto"/>
            <w:vAlign w:val="bottom"/>
          </w:tcPr>
          <w:p w:rsidR="00D761A0" w:rsidRPr="00E35A2F" w:rsidRDefault="00E22A5B" w:rsidP="00E35A2F">
            <w:pPr>
              <w:spacing w:line="360" w:lineRule="auto"/>
              <w:ind w:left="220"/>
            </w:pPr>
            <w:r w:rsidRPr="00E35A2F">
              <w:t>.0103</w:t>
            </w:r>
          </w:p>
        </w:tc>
      </w:tr>
      <w:tr w:rsidR="00D761A0" w:rsidRPr="00E35A2F">
        <w:trPr>
          <w:trHeight w:val="159"/>
        </w:trPr>
        <w:tc>
          <w:tcPr>
            <w:tcW w:w="1340" w:type="dxa"/>
            <w:tcBorders>
              <w:left w:val="single" w:sz="8" w:space="0" w:color="000000"/>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D761A0" w:rsidP="00E35A2F">
            <w:pPr>
              <w:spacing w:line="360" w:lineRule="auto"/>
            </w:pPr>
          </w:p>
        </w:tc>
        <w:tc>
          <w:tcPr>
            <w:tcW w:w="1340" w:type="dxa"/>
            <w:tcBorders>
              <w:bottom w:val="single" w:sz="8" w:space="0" w:color="000000"/>
            </w:tcBorders>
            <w:shd w:val="clear" w:color="auto" w:fill="auto"/>
            <w:vAlign w:val="bottom"/>
          </w:tcPr>
          <w:p w:rsidR="00D761A0" w:rsidRPr="00E35A2F" w:rsidRDefault="00D761A0" w:rsidP="00E35A2F">
            <w:pPr>
              <w:spacing w:line="360" w:lineRule="auto"/>
            </w:pPr>
          </w:p>
        </w:tc>
        <w:tc>
          <w:tcPr>
            <w:tcW w:w="1300" w:type="dxa"/>
            <w:tcBorders>
              <w:bottom w:val="single" w:sz="8" w:space="0" w:color="000000"/>
            </w:tcBorders>
            <w:shd w:val="clear" w:color="auto" w:fill="auto"/>
            <w:vAlign w:val="bottom"/>
          </w:tcPr>
          <w:p w:rsidR="00D761A0" w:rsidRPr="00E35A2F" w:rsidRDefault="00D761A0" w:rsidP="00E35A2F">
            <w:pPr>
              <w:spacing w:line="360" w:lineRule="auto"/>
            </w:pPr>
          </w:p>
        </w:tc>
        <w:tc>
          <w:tcPr>
            <w:tcW w:w="1240" w:type="dxa"/>
            <w:tcBorders>
              <w:bottom w:val="single" w:sz="8" w:space="0" w:color="000000"/>
            </w:tcBorders>
            <w:shd w:val="clear" w:color="auto" w:fill="auto"/>
            <w:vAlign w:val="bottom"/>
          </w:tcPr>
          <w:p w:rsidR="00D761A0" w:rsidRPr="00E35A2F" w:rsidRDefault="00D761A0" w:rsidP="00E35A2F">
            <w:pPr>
              <w:spacing w:line="360" w:lineRule="auto"/>
            </w:pPr>
          </w:p>
        </w:tc>
        <w:tc>
          <w:tcPr>
            <w:tcW w:w="2940" w:type="dxa"/>
            <w:gridSpan w:val="2"/>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10"/>
        </w:trPr>
        <w:tc>
          <w:tcPr>
            <w:tcW w:w="1340" w:type="dxa"/>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D761A0" w:rsidP="00E35A2F">
            <w:pPr>
              <w:spacing w:line="360" w:lineRule="auto"/>
            </w:pPr>
          </w:p>
        </w:tc>
        <w:tc>
          <w:tcPr>
            <w:tcW w:w="1340" w:type="dxa"/>
            <w:tcBorders>
              <w:bottom w:val="single" w:sz="8" w:space="0" w:color="000000"/>
            </w:tcBorders>
            <w:shd w:val="clear" w:color="auto" w:fill="auto"/>
            <w:vAlign w:val="bottom"/>
          </w:tcPr>
          <w:p w:rsidR="00D761A0" w:rsidRPr="00E35A2F" w:rsidRDefault="00D761A0" w:rsidP="00E35A2F">
            <w:pPr>
              <w:spacing w:line="360" w:lineRule="auto"/>
            </w:pPr>
          </w:p>
        </w:tc>
        <w:tc>
          <w:tcPr>
            <w:tcW w:w="1300" w:type="dxa"/>
            <w:tcBorders>
              <w:bottom w:val="single" w:sz="8" w:space="0" w:color="000000"/>
            </w:tcBorders>
            <w:shd w:val="clear" w:color="auto" w:fill="auto"/>
            <w:vAlign w:val="bottom"/>
          </w:tcPr>
          <w:p w:rsidR="00D761A0" w:rsidRPr="00E35A2F" w:rsidRDefault="00D761A0" w:rsidP="00E35A2F">
            <w:pPr>
              <w:spacing w:line="360" w:lineRule="auto"/>
            </w:pPr>
          </w:p>
        </w:tc>
        <w:tc>
          <w:tcPr>
            <w:tcW w:w="1240" w:type="dxa"/>
            <w:tcBorders>
              <w:bottom w:val="single" w:sz="8" w:space="0" w:color="000000"/>
            </w:tcBorders>
            <w:shd w:val="clear" w:color="auto" w:fill="auto"/>
            <w:vAlign w:val="bottom"/>
          </w:tcPr>
          <w:p w:rsidR="00D761A0" w:rsidRPr="00E35A2F" w:rsidRDefault="00D761A0" w:rsidP="00E35A2F">
            <w:pPr>
              <w:spacing w:line="360" w:lineRule="auto"/>
            </w:pPr>
          </w:p>
        </w:tc>
        <w:tc>
          <w:tcPr>
            <w:tcW w:w="2940" w:type="dxa"/>
            <w:gridSpan w:val="2"/>
            <w:tcBorders>
              <w:bottom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1"/>
        </w:trPr>
        <w:tc>
          <w:tcPr>
            <w:tcW w:w="1340"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E22A5B" w:rsidP="00E35A2F">
            <w:pPr>
              <w:spacing w:line="360" w:lineRule="auto"/>
              <w:ind w:left="40"/>
            </w:pPr>
            <w:proofErr w:type="spellStart"/>
            <w:r w:rsidRPr="00E35A2F">
              <w:t>Coeff</w:t>
            </w:r>
            <w:proofErr w:type="spellEnd"/>
            <w:r w:rsidRPr="00E35A2F">
              <w:t>.</w:t>
            </w:r>
          </w:p>
        </w:tc>
        <w:tc>
          <w:tcPr>
            <w:tcW w:w="13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Std. Err.</w:t>
            </w:r>
          </w:p>
        </w:tc>
        <w:tc>
          <w:tcPr>
            <w:tcW w:w="1300" w:type="dxa"/>
            <w:tcBorders>
              <w:bottom w:val="single" w:sz="8" w:space="0" w:color="000000"/>
            </w:tcBorders>
            <w:shd w:val="clear" w:color="auto" w:fill="auto"/>
            <w:vAlign w:val="bottom"/>
          </w:tcPr>
          <w:p w:rsidR="00D761A0" w:rsidRPr="00E35A2F" w:rsidRDefault="00E22A5B" w:rsidP="00E35A2F">
            <w:pPr>
              <w:spacing w:line="360" w:lineRule="auto"/>
              <w:ind w:left="240"/>
            </w:pPr>
            <w:r w:rsidRPr="00E35A2F">
              <w:t>t</w:t>
            </w:r>
          </w:p>
        </w:tc>
        <w:tc>
          <w:tcPr>
            <w:tcW w:w="12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p&gt;/t/</w:t>
            </w:r>
          </w:p>
        </w:tc>
        <w:tc>
          <w:tcPr>
            <w:tcW w:w="2940" w:type="dxa"/>
            <w:gridSpan w:val="2"/>
            <w:tcBorders>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260"/>
            </w:pPr>
            <w:r w:rsidRPr="00E35A2F">
              <w:t>[95% Conf. Interval]</w:t>
            </w:r>
          </w:p>
        </w:tc>
      </w:tr>
      <w:tr w:rsidR="00D761A0" w:rsidRPr="00E35A2F">
        <w:trPr>
          <w:trHeight w:val="265"/>
        </w:trPr>
        <w:tc>
          <w:tcPr>
            <w:tcW w:w="13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rPr>
                <w:b/>
              </w:rPr>
            </w:pPr>
            <w:r w:rsidRPr="00E35A2F">
              <w:rPr>
                <w:b/>
              </w:rPr>
              <w:t>ROA</w:t>
            </w:r>
          </w:p>
        </w:tc>
        <w:tc>
          <w:tcPr>
            <w:tcW w:w="40" w:type="dxa"/>
            <w:shd w:val="clear" w:color="auto" w:fill="auto"/>
            <w:vAlign w:val="bottom"/>
          </w:tcPr>
          <w:p w:rsidR="00D761A0" w:rsidRPr="00E35A2F" w:rsidRDefault="00D761A0" w:rsidP="00E35A2F">
            <w:pPr>
              <w:spacing w:line="360" w:lineRule="auto"/>
            </w:pPr>
          </w:p>
        </w:tc>
        <w:tc>
          <w:tcPr>
            <w:tcW w:w="1180" w:type="dxa"/>
            <w:shd w:val="clear" w:color="auto" w:fill="auto"/>
            <w:vAlign w:val="bottom"/>
          </w:tcPr>
          <w:p w:rsidR="00D761A0" w:rsidRPr="00E35A2F" w:rsidRDefault="00D761A0" w:rsidP="00E35A2F">
            <w:pPr>
              <w:spacing w:line="360" w:lineRule="auto"/>
            </w:pPr>
          </w:p>
        </w:tc>
        <w:tc>
          <w:tcPr>
            <w:tcW w:w="1340" w:type="dxa"/>
            <w:shd w:val="clear" w:color="auto" w:fill="auto"/>
            <w:vAlign w:val="bottom"/>
          </w:tcPr>
          <w:p w:rsidR="00D761A0" w:rsidRPr="00E35A2F" w:rsidRDefault="00D761A0" w:rsidP="00E35A2F">
            <w:pPr>
              <w:spacing w:line="360" w:lineRule="auto"/>
            </w:pPr>
          </w:p>
        </w:tc>
        <w:tc>
          <w:tcPr>
            <w:tcW w:w="1300" w:type="dxa"/>
            <w:shd w:val="clear" w:color="auto" w:fill="auto"/>
            <w:vAlign w:val="bottom"/>
          </w:tcPr>
          <w:p w:rsidR="00D761A0" w:rsidRPr="00E35A2F" w:rsidRDefault="00D761A0" w:rsidP="00E35A2F">
            <w:pPr>
              <w:spacing w:line="360" w:lineRule="auto"/>
            </w:pPr>
          </w:p>
        </w:tc>
        <w:tc>
          <w:tcPr>
            <w:tcW w:w="1240" w:type="dxa"/>
            <w:shd w:val="clear" w:color="auto" w:fill="auto"/>
            <w:vAlign w:val="bottom"/>
          </w:tcPr>
          <w:p w:rsidR="00D761A0" w:rsidRPr="00E35A2F" w:rsidRDefault="00D761A0" w:rsidP="00E35A2F">
            <w:pPr>
              <w:spacing w:line="360" w:lineRule="auto"/>
            </w:pPr>
          </w:p>
        </w:tc>
        <w:tc>
          <w:tcPr>
            <w:tcW w:w="1480" w:type="dxa"/>
            <w:shd w:val="clear" w:color="auto" w:fill="auto"/>
            <w:vAlign w:val="bottom"/>
          </w:tcPr>
          <w:p w:rsidR="00D761A0" w:rsidRPr="00E35A2F" w:rsidRDefault="00D761A0" w:rsidP="00E35A2F">
            <w:pPr>
              <w:spacing w:line="360" w:lineRule="auto"/>
            </w:pPr>
          </w:p>
        </w:tc>
        <w:tc>
          <w:tcPr>
            <w:tcW w:w="1460" w:type="dxa"/>
            <w:tcBorders>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71"/>
        </w:trPr>
        <w:tc>
          <w:tcPr>
            <w:tcW w:w="13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CAR</w:t>
            </w:r>
          </w:p>
        </w:tc>
        <w:tc>
          <w:tcPr>
            <w:tcW w:w="40" w:type="dxa"/>
            <w:shd w:val="clear" w:color="auto" w:fill="auto"/>
            <w:vAlign w:val="bottom"/>
          </w:tcPr>
          <w:p w:rsidR="00D761A0" w:rsidRPr="00E35A2F" w:rsidRDefault="00D761A0" w:rsidP="00E35A2F">
            <w:pPr>
              <w:spacing w:line="360" w:lineRule="auto"/>
            </w:pPr>
          </w:p>
        </w:tc>
        <w:tc>
          <w:tcPr>
            <w:tcW w:w="1180" w:type="dxa"/>
            <w:shd w:val="clear" w:color="auto" w:fill="auto"/>
            <w:vAlign w:val="bottom"/>
          </w:tcPr>
          <w:p w:rsidR="00D761A0" w:rsidRPr="00E35A2F" w:rsidRDefault="00E22A5B" w:rsidP="00E35A2F">
            <w:pPr>
              <w:spacing w:line="360" w:lineRule="auto"/>
              <w:ind w:left="40"/>
            </w:pPr>
            <w:r w:rsidRPr="00E35A2F">
              <w:t>.0721373</w:t>
            </w:r>
          </w:p>
        </w:tc>
        <w:tc>
          <w:tcPr>
            <w:tcW w:w="1340" w:type="dxa"/>
            <w:shd w:val="clear" w:color="auto" w:fill="auto"/>
            <w:vAlign w:val="bottom"/>
          </w:tcPr>
          <w:p w:rsidR="00D761A0" w:rsidRPr="00E35A2F" w:rsidRDefault="00E22A5B" w:rsidP="00E35A2F">
            <w:pPr>
              <w:spacing w:line="360" w:lineRule="auto"/>
              <w:ind w:left="220"/>
            </w:pPr>
            <w:r w:rsidRPr="00E35A2F">
              <w:t>0.26306</w:t>
            </w:r>
          </w:p>
        </w:tc>
        <w:tc>
          <w:tcPr>
            <w:tcW w:w="1300" w:type="dxa"/>
            <w:shd w:val="clear" w:color="auto" w:fill="auto"/>
            <w:vAlign w:val="bottom"/>
          </w:tcPr>
          <w:p w:rsidR="00D761A0" w:rsidRPr="00E35A2F" w:rsidRDefault="00E22A5B" w:rsidP="00E35A2F">
            <w:pPr>
              <w:spacing w:line="360" w:lineRule="auto"/>
              <w:ind w:left="240"/>
            </w:pPr>
            <w:r w:rsidRPr="00E35A2F">
              <w:t>2.74</w:t>
            </w:r>
          </w:p>
        </w:tc>
        <w:tc>
          <w:tcPr>
            <w:tcW w:w="1240" w:type="dxa"/>
            <w:shd w:val="clear" w:color="auto" w:fill="auto"/>
            <w:vAlign w:val="bottom"/>
          </w:tcPr>
          <w:p w:rsidR="00D761A0" w:rsidRPr="00E35A2F" w:rsidRDefault="00E22A5B" w:rsidP="00E35A2F">
            <w:pPr>
              <w:spacing w:line="360" w:lineRule="auto"/>
              <w:ind w:left="220"/>
            </w:pPr>
            <w:r w:rsidRPr="00E35A2F">
              <w:t>0.008</w:t>
            </w:r>
          </w:p>
        </w:tc>
        <w:tc>
          <w:tcPr>
            <w:tcW w:w="1480" w:type="dxa"/>
            <w:shd w:val="clear" w:color="auto" w:fill="auto"/>
            <w:vAlign w:val="bottom"/>
          </w:tcPr>
          <w:p w:rsidR="00D761A0" w:rsidRPr="00E35A2F" w:rsidRDefault="00E22A5B" w:rsidP="00E35A2F">
            <w:pPr>
              <w:spacing w:line="360" w:lineRule="auto"/>
              <w:ind w:left="260"/>
            </w:pPr>
            <w:r w:rsidRPr="00E35A2F">
              <w:t>.019567</w:t>
            </w:r>
          </w:p>
        </w:tc>
        <w:tc>
          <w:tcPr>
            <w:tcW w:w="1460" w:type="dxa"/>
            <w:tcBorders>
              <w:right w:val="single" w:sz="8" w:space="0" w:color="000000"/>
            </w:tcBorders>
            <w:shd w:val="clear" w:color="auto" w:fill="auto"/>
            <w:vAlign w:val="bottom"/>
          </w:tcPr>
          <w:p w:rsidR="00D761A0" w:rsidRPr="00E35A2F" w:rsidRDefault="00E22A5B" w:rsidP="00E35A2F">
            <w:pPr>
              <w:spacing w:line="360" w:lineRule="auto"/>
              <w:ind w:left="200"/>
            </w:pPr>
            <w:r w:rsidRPr="00E35A2F">
              <w:t>.1247057</w:t>
            </w:r>
          </w:p>
        </w:tc>
      </w:tr>
      <w:tr w:rsidR="00D761A0" w:rsidRPr="00E35A2F">
        <w:trPr>
          <w:trHeight w:val="282"/>
        </w:trPr>
        <w:tc>
          <w:tcPr>
            <w:tcW w:w="1340" w:type="dxa"/>
            <w:tcBorders>
              <w:left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_cons</w:t>
            </w: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E22A5B" w:rsidP="00E35A2F">
            <w:pPr>
              <w:spacing w:line="360" w:lineRule="auto"/>
              <w:ind w:left="40"/>
            </w:pPr>
            <w:r w:rsidRPr="00E35A2F">
              <w:t>.0203499</w:t>
            </w:r>
          </w:p>
        </w:tc>
        <w:tc>
          <w:tcPr>
            <w:tcW w:w="13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.0063826</w:t>
            </w:r>
          </w:p>
        </w:tc>
        <w:tc>
          <w:tcPr>
            <w:tcW w:w="1300" w:type="dxa"/>
            <w:tcBorders>
              <w:bottom w:val="single" w:sz="8" w:space="0" w:color="000000"/>
            </w:tcBorders>
            <w:shd w:val="clear" w:color="auto" w:fill="auto"/>
            <w:vAlign w:val="bottom"/>
          </w:tcPr>
          <w:p w:rsidR="00D761A0" w:rsidRPr="00E35A2F" w:rsidRDefault="00E22A5B" w:rsidP="00E35A2F">
            <w:pPr>
              <w:spacing w:line="360" w:lineRule="auto"/>
              <w:ind w:left="240"/>
            </w:pPr>
            <w:r w:rsidRPr="00E35A2F">
              <w:t>3.19</w:t>
            </w:r>
          </w:p>
        </w:tc>
        <w:tc>
          <w:tcPr>
            <w:tcW w:w="12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0.002</w:t>
            </w:r>
          </w:p>
        </w:tc>
        <w:tc>
          <w:tcPr>
            <w:tcW w:w="1480" w:type="dxa"/>
            <w:tcBorders>
              <w:bottom w:val="single" w:sz="8" w:space="0" w:color="000000"/>
            </w:tcBorders>
            <w:shd w:val="clear" w:color="auto" w:fill="auto"/>
            <w:vAlign w:val="bottom"/>
          </w:tcPr>
          <w:p w:rsidR="00D761A0" w:rsidRPr="00E35A2F" w:rsidRDefault="00E22A5B" w:rsidP="00E35A2F">
            <w:pPr>
              <w:spacing w:line="360" w:lineRule="auto"/>
              <w:ind w:left="260"/>
            </w:pPr>
            <w:r w:rsidRPr="00E35A2F">
              <w:t>0.0075952</w:t>
            </w:r>
          </w:p>
        </w:tc>
        <w:tc>
          <w:tcPr>
            <w:tcW w:w="1460" w:type="dxa"/>
            <w:tcBorders>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200"/>
            </w:pPr>
            <w:r w:rsidRPr="00E35A2F">
              <w:t>.0331046</w:t>
            </w:r>
          </w:p>
        </w:tc>
      </w:tr>
      <w:tr w:rsidR="00D761A0" w:rsidRPr="00E35A2F">
        <w:trPr>
          <w:trHeight w:val="265"/>
        </w:trPr>
        <w:tc>
          <w:tcPr>
            <w:tcW w:w="13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rPr>
                <w:b/>
              </w:rPr>
            </w:pPr>
            <w:r w:rsidRPr="00E35A2F">
              <w:rPr>
                <w:b/>
              </w:rPr>
              <w:t>ROE</w:t>
            </w:r>
          </w:p>
        </w:tc>
        <w:tc>
          <w:tcPr>
            <w:tcW w:w="40" w:type="dxa"/>
            <w:shd w:val="clear" w:color="auto" w:fill="auto"/>
            <w:vAlign w:val="bottom"/>
          </w:tcPr>
          <w:p w:rsidR="00D761A0" w:rsidRPr="00E35A2F" w:rsidRDefault="00D761A0" w:rsidP="00E35A2F">
            <w:pPr>
              <w:spacing w:line="360" w:lineRule="auto"/>
            </w:pPr>
          </w:p>
        </w:tc>
        <w:tc>
          <w:tcPr>
            <w:tcW w:w="1180" w:type="dxa"/>
            <w:shd w:val="clear" w:color="auto" w:fill="auto"/>
            <w:vAlign w:val="bottom"/>
          </w:tcPr>
          <w:p w:rsidR="00D761A0" w:rsidRPr="00E35A2F" w:rsidRDefault="00D761A0" w:rsidP="00E35A2F">
            <w:pPr>
              <w:spacing w:line="360" w:lineRule="auto"/>
            </w:pPr>
          </w:p>
        </w:tc>
        <w:tc>
          <w:tcPr>
            <w:tcW w:w="1340" w:type="dxa"/>
            <w:shd w:val="clear" w:color="auto" w:fill="auto"/>
            <w:vAlign w:val="bottom"/>
          </w:tcPr>
          <w:p w:rsidR="00D761A0" w:rsidRPr="00E35A2F" w:rsidRDefault="00D761A0" w:rsidP="00E35A2F">
            <w:pPr>
              <w:spacing w:line="360" w:lineRule="auto"/>
            </w:pPr>
          </w:p>
        </w:tc>
        <w:tc>
          <w:tcPr>
            <w:tcW w:w="1300" w:type="dxa"/>
            <w:shd w:val="clear" w:color="auto" w:fill="auto"/>
            <w:vAlign w:val="bottom"/>
          </w:tcPr>
          <w:p w:rsidR="00D761A0" w:rsidRPr="00E35A2F" w:rsidRDefault="00D761A0" w:rsidP="00E35A2F">
            <w:pPr>
              <w:spacing w:line="360" w:lineRule="auto"/>
            </w:pPr>
          </w:p>
        </w:tc>
        <w:tc>
          <w:tcPr>
            <w:tcW w:w="1240" w:type="dxa"/>
            <w:shd w:val="clear" w:color="auto" w:fill="auto"/>
            <w:vAlign w:val="bottom"/>
          </w:tcPr>
          <w:p w:rsidR="00D761A0" w:rsidRPr="00E35A2F" w:rsidRDefault="00D761A0" w:rsidP="00E35A2F">
            <w:pPr>
              <w:spacing w:line="360" w:lineRule="auto"/>
            </w:pPr>
          </w:p>
        </w:tc>
        <w:tc>
          <w:tcPr>
            <w:tcW w:w="1480" w:type="dxa"/>
            <w:shd w:val="clear" w:color="auto" w:fill="auto"/>
            <w:vAlign w:val="bottom"/>
          </w:tcPr>
          <w:p w:rsidR="00D761A0" w:rsidRPr="00E35A2F" w:rsidRDefault="00D761A0" w:rsidP="00E35A2F">
            <w:pPr>
              <w:spacing w:line="360" w:lineRule="auto"/>
            </w:pPr>
          </w:p>
        </w:tc>
        <w:tc>
          <w:tcPr>
            <w:tcW w:w="1460" w:type="dxa"/>
            <w:tcBorders>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71"/>
        </w:trPr>
        <w:tc>
          <w:tcPr>
            <w:tcW w:w="13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CAR</w:t>
            </w:r>
          </w:p>
        </w:tc>
        <w:tc>
          <w:tcPr>
            <w:tcW w:w="40" w:type="dxa"/>
            <w:shd w:val="clear" w:color="auto" w:fill="auto"/>
            <w:vAlign w:val="bottom"/>
          </w:tcPr>
          <w:p w:rsidR="00D761A0" w:rsidRPr="00E35A2F" w:rsidRDefault="00D761A0" w:rsidP="00E35A2F">
            <w:pPr>
              <w:spacing w:line="360" w:lineRule="auto"/>
            </w:pPr>
          </w:p>
        </w:tc>
        <w:tc>
          <w:tcPr>
            <w:tcW w:w="1180" w:type="dxa"/>
            <w:shd w:val="clear" w:color="auto" w:fill="auto"/>
            <w:vAlign w:val="bottom"/>
          </w:tcPr>
          <w:p w:rsidR="00D761A0" w:rsidRPr="00E35A2F" w:rsidRDefault="00E22A5B" w:rsidP="00E35A2F">
            <w:pPr>
              <w:spacing w:line="360" w:lineRule="auto"/>
              <w:ind w:left="40"/>
            </w:pPr>
            <w:r w:rsidRPr="00E35A2F">
              <w:t>.1136512</w:t>
            </w:r>
          </w:p>
        </w:tc>
        <w:tc>
          <w:tcPr>
            <w:tcW w:w="1340" w:type="dxa"/>
            <w:shd w:val="clear" w:color="auto" w:fill="auto"/>
            <w:vAlign w:val="bottom"/>
          </w:tcPr>
          <w:p w:rsidR="00D761A0" w:rsidRPr="00E35A2F" w:rsidRDefault="00E22A5B" w:rsidP="00E35A2F">
            <w:pPr>
              <w:spacing w:line="360" w:lineRule="auto"/>
              <w:ind w:left="220"/>
            </w:pPr>
            <w:r w:rsidRPr="00E35A2F">
              <w:t>.0429709</w:t>
            </w:r>
          </w:p>
        </w:tc>
        <w:tc>
          <w:tcPr>
            <w:tcW w:w="1300" w:type="dxa"/>
            <w:shd w:val="clear" w:color="auto" w:fill="auto"/>
            <w:vAlign w:val="bottom"/>
          </w:tcPr>
          <w:p w:rsidR="00D761A0" w:rsidRPr="00E35A2F" w:rsidRDefault="00E22A5B" w:rsidP="00E35A2F">
            <w:pPr>
              <w:spacing w:line="360" w:lineRule="auto"/>
              <w:ind w:left="240"/>
            </w:pPr>
            <w:r w:rsidRPr="00E35A2F">
              <w:t>2.64</w:t>
            </w:r>
          </w:p>
        </w:tc>
        <w:tc>
          <w:tcPr>
            <w:tcW w:w="1240" w:type="dxa"/>
            <w:shd w:val="clear" w:color="auto" w:fill="auto"/>
            <w:vAlign w:val="bottom"/>
          </w:tcPr>
          <w:p w:rsidR="00D761A0" w:rsidRPr="00E35A2F" w:rsidRDefault="00E22A5B" w:rsidP="00E35A2F">
            <w:pPr>
              <w:spacing w:line="360" w:lineRule="auto"/>
              <w:ind w:left="220"/>
            </w:pPr>
            <w:r w:rsidRPr="00E35A2F">
              <w:t>.010</w:t>
            </w:r>
          </w:p>
        </w:tc>
        <w:tc>
          <w:tcPr>
            <w:tcW w:w="1480" w:type="dxa"/>
            <w:shd w:val="clear" w:color="auto" w:fill="auto"/>
            <w:vAlign w:val="bottom"/>
          </w:tcPr>
          <w:p w:rsidR="00D761A0" w:rsidRPr="00E35A2F" w:rsidRDefault="00E22A5B" w:rsidP="00E35A2F">
            <w:pPr>
              <w:spacing w:line="360" w:lineRule="auto"/>
              <w:ind w:left="260"/>
            </w:pPr>
            <w:r w:rsidRPr="00E35A2F">
              <w:t>.0277807</w:t>
            </w:r>
          </w:p>
        </w:tc>
        <w:tc>
          <w:tcPr>
            <w:tcW w:w="1460" w:type="dxa"/>
            <w:tcBorders>
              <w:right w:val="single" w:sz="8" w:space="0" w:color="000000"/>
            </w:tcBorders>
            <w:shd w:val="clear" w:color="auto" w:fill="auto"/>
            <w:vAlign w:val="bottom"/>
          </w:tcPr>
          <w:p w:rsidR="00D761A0" w:rsidRPr="00E35A2F" w:rsidRDefault="00E22A5B" w:rsidP="00E35A2F">
            <w:pPr>
              <w:spacing w:line="360" w:lineRule="auto"/>
              <w:ind w:left="200"/>
            </w:pPr>
            <w:r w:rsidRPr="00E35A2F">
              <w:t>.1995218</w:t>
            </w:r>
          </w:p>
        </w:tc>
      </w:tr>
      <w:tr w:rsidR="00D761A0" w:rsidRPr="00E35A2F">
        <w:trPr>
          <w:trHeight w:val="281"/>
        </w:trPr>
        <w:tc>
          <w:tcPr>
            <w:tcW w:w="1340" w:type="dxa"/>
            <w:tcBorders>
              <w:left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_cons</w:t>
            </w: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E22A5B" w:rsidP="00E35A2F">
            <w:pPr>
              <w:spacing w:line="360" w:lineRule="auto"/>
              <w:ind w:left="40"/>
            </w:pPr>
            <w:r w:rsidRPr="00E35A2F">
              <w:t>.0963512</w:t>
            </w:r>
          </w:p>
        </w:tc>
        <w:tc>
          <w:tcPr>
            <w:tcW w:w="13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.0104261</w:t>
            </w:r>
          </w:p>
        </w:tc>
        <w:tc>
          <w:tcPr>
            <w:tcW w:w="1300" w:type="dxa"/>
            <w:tcBorders>
              <w:bottom w:val="single" w:sz="8" w:space="0" w:color="000000"/>
            </w:tcBorders>
            <w:shd w:val="clear" w:color="auto" w:fill="auto"/>
            <w:vAlign w:val="bottom"/>
          </w:tcPr>
          <w:p w:rsidR="00D761A0" w:rsidRPr="00E35A2F" w:rsidRDefault="00E22A5B" w:rsidP="00E35A2F">
            <w:pPr>
              <w:spacing w:line="360" w:lineRule="auto"/>
              <w:ind w:left="240"/>
            </w:pPr>
            <w:r w:rsidRPr="00E35A2F">
              <w:t>9.24</w:t>
            </w:r>
          </w:p>
        </w:tc>
        <w:tc>
          <w:tcPr>
            <w:tcW w:w="12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.000</w:t>
            </w:r>
          </w:p>
        </w:tc>
        <w:tc>
          <w:tcPr>
            <w:tcW w:w="1480" w:type="dxa"/>
            <w:tcBorders>
              <w:bottom w:val="single" w:sz="8" w:space="0" w:color="000000"/>
            </w:tcBorders>
            <w:shd w:val="clear" w:color="auto" w:fill="auto"/>
            <w:vAlign w:val="bottom"/>
          </w:tcPr>
          <w:p w:rsidR="00D761A0" w:rsidRPr="00E35A2F" w:rsidRDefault="00E22A5B" w:rsidP="00E35A2F">
            <w:pPr>
              <w:spacing w:line="360" w:lineRule="auto"/>
              <w:ind w:left="260"/>
            </w:pPr>
            <w:r w:rsidRPr="00E35A2F">
              <w:t>.0755164</w:t>
            </w:r>
          </w:p>
        </w:tc>
        <w:tc>
          <w:tcPr>
            <w:tcW w:w="1460" w:type="dxa"/>
            <w:tcBorders>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200"/>
            </w:pPr>
            <w:r w:rsidRPr="00E35A2F">
              <w:t>.117186</w:t>
            </w:r>
          </w:p>
        </w:tc>
      </w:tr>
    </w:tbl>
    <w:p w:rsidR="00D761A0" w:rsidRPr="00E35A2F" w:rsidRDefault="00E22A5B" w:rsidP="00E35A2F">
      <w:pPr>
        <w:spacing w:line="360" w:lineRule="auto"/>
      </w:pPr>
      <w:r w:rsidRPr="00E35A2F">
        <w:t>Source: STATA 13 Regression Result</w:t>
      </w:r>
    </w:p>
    <w:p w:rsidR="00D761A0" w:rsidRPr="00E35A2F" w:rsidRDefault="00E22A5B" w:rsidP="00E35A2F">
      <w:pPr>
        <w:spacing w:line="360" w:lineRule="auto"/>
      </w:pPr>
      <w:r w:rsidRPr="00E35A2F">
        <w:tab/>
        <w:t xml:space="preserve">Table 4.4 depict the estimate from the multivariate OLS regression for each of the financial performance indicators. Regression analysis has been further applied to test the significance of the model and the explanatory power of the independent variable. </w:t>
      </w:r>
    </w:p>
    <w:p w:rsidR="00D761A0" w:rsidRPr="00E35A2F" w:rsidRDefault="00E22A5B" w:rsidP="00E35A2F">
      <w:pPr>
        <w:spacing w:line="360" w:lineRule="auto"/>
        <w:jc w:val="both"/>
        <w:rPr>
          <w:b/>
        </w:rPr>
      </w:pPr>
      <w:r w:rsidRPr="00E35A2F">
        <w:rPr>
          <w:b/>
        </w:rPr>
        <w:t xml:space="preserve">4.5.1 CAPITAL ADEQUACY AND RETURN ON ASSET </w:t>
      </w:r>
    </w:p>
    <w:p w:rsidR="00D761A0" w:rsidRPr="00E35A2F" w:rsidRDefault="00E22A5B" w:rsidP="00E35A2F">
      <w:pPr>
        <w:spacing w:line="360" w:lineRule="auto"/>
        <w:jc w:val="both"/>
      </w:pPr>
      <w:r w:rsidRPr="00E35A2F">
        <w:tab/>
        <w:t xml:space="preserve">For Return on Asset (ROA), the regression result shows that the R2 which is the multiple coefficient for determination gives the percentage of total variation in the independent variable measure by return on assets explained by the independent variable (CAR). Hence, the result of R2 value of 0.1066 (Approximately 11%) implies that the total variation in return on asset is caused </w:t>
      </w:r>
    </w:p>
    <w:p w:rsidR="00D761A0" w:rsidRPr="00E35A2F" w:rsidRDefault="00E22A5B" w:rsidP="00E35A2F">
      <w:pPr>
        <w:spacing w:line="360" w:lineRule="auto"/>
        <w:jc w:val="both"/>
      </w:pPr>
      <w:proofErr w:type="gramStart"/>
      <w:r w:rsidRPr="00E35A2F">
        <w:t>by</w:t>
      </w:r>
      <w:proofErr w:type="gramEnd"/>
      <w:r w:rsidRPr="00E35A2F">
        <w:t xml:space="preserve"> CAR of listed DMBs while the remaining 89% is caused by other factors other than the independent variable (CAR) captured in the model. The implication is that when there is a change in CAR, ROA of banks will also be affected by the change directly. Furthermore, the regression result also shows that there is a positive relationship between CAR and ROA </w:t>
      </w:r>
      <w:r w:rsidRPr="00E35A2F">
        <w:lastRenderedPageBreak/>
        <w:t xml:space="preserve">and that a unit increase in CAR will lead to increase an increase in ROA by ₦0.0721 million; while the intercept </w:t>
      </w:r>
    </w:p>
    <w:p w:rsidR="00D761A0" w:rsidRPr="00E35A2F" w:rsidRDefault="00E22A5B" w:rsidP="00E35A2F">
      <w:pPr>
        <w:spacing w:line="360" w:lineRule="auto"/>
        <w:jc w:val="both"/>
      </w:pPr>
      <w:proofErr w:type="gramStart"/>
      <w:r w:rsidRPr="00E35A2F">
        <w:t>value</w:t>
      </w:r>
      <w:proofErr w:type="gramEnd"/>
      <w:r w:rsidRPr="00E35A2F">
        <w:t xml:space="preserve"> of ₦0.2035 million represent the value of ROA when CAR is zero. The F statistics values of 7.52 revealed that the model is statically significant at level of 0.0079, showing the applicability of the overall model. This indicates that the predictive power of independent variable (CAR) is insignificant and contributes little explanatory power of the overall regression model. This is in consonance with Abba (2016), Mohammed (2017) and </w:t>
      </w:r>
      <w:proofErr w:type="spellStart"/>
      <w:r w:rsidRPr="00E35A2F">
        <w:t>Ajayi</w:t>
      </w:r>
      <w:proofErr w:type="spellEnd"/>
      <w:r w:rsidRPr="00E35A2F">
        <w:t xml:space="preserve">, </w:t>
      </w:r>
      <w:proofErr w:type="spellStart"/>
      <w:r w:rsidRPr="00E35A2F">
        <w:t>Enimola</w:t>
      </w:r>
      <w:proofErr w:type="spellEnd"/>
      <w:r w:rsidRPr="00E35A2F">
        <w:t xml:space="preserve"> &amp; </w:t>
      </w:r>
      <w:proofErr w:type="spellStart"/>
      <w:r w:rsidRPr="00E35A2F">
        <w:t>Orugun</w:t>
      </w:r>
      <w:proofErr w:type="spellEnd"/>
      <w:r w:rsidRPr="00E35A2F">
        <w:t xml:space="preserve"> (2019). </w:t>
      </w:r>
    </w:p>
    <w:p w:rsidR="00D761A0" w:rsidRPr="00E35A2F" w:rsidRDefault="00E22A5B" w:rsidP="00E35A2F">
      <w:pPr>
        <w:spacing w:line="360" w:lineRule="auto"/>
        <w:jc w:val="both"/>
      </w:pPr>
      <w:r w:rsidRPr="00E35A2F">
        <w:tab/>
        <w:t xml:space="preserve">Given the result of multivariate OLS regression table 4.4 which indicates that capital adequacy ratio measured by total qualifying capital to risk weighted asset has positive relationship with return on assets given correlation coefficient value of 0.3265 and statistically significant (P=0.0079) at 1% level. This connotes that capital adequacy and return on assets of listed DMB, move in the same direction, as the CAR increases, the return on asset of listed DMB also increase.  </w:t>
      </w:r>
    </w:p>
    <w:p w:rsidR="00D761A0" w:rsidRPr="00E35A2F" w:rsidRDefault="00E22A5B" w:rsidP="00E35A2F">
      <w:pPr>
        <w:spacing w:line="360" w:lineRule="auto"/>
        <w:jc w:val="both"/>
        <w:rPr>
          <w:b/>
        </w:rPr>
      </w:pPr>
      <w:r w:rsidRPr="00E35A2F">
        <w:rPr>
          <w:b/>
        </w:rPr>
        <w:t xml:space="preserve">Hypothesis I                           </w:t>
      </w:r>
    </w:p>
    <w:p w:rsidR="00D761A0" w:rsidRPr="00E35A2F" w:rsidRDefault="00E22A5B" w:rsidP="00E35A2F">
      <w:pPr>
        <w:spacing w:line="360" w:lineRule="auto"/>
        <w:jc w:val="both"/>
      </w:pPr>
      <w:r w:rsidRPr="00E35A2F">
        <w:t>HO</w:t>
      </w:r>
      <w:r w:rsidRPr="00E35A2F">
        <w:rPr>
          <w:vertAlign w:val="subscript"/>
        </w:rPr>
        <w:t>1</w:t>
      </w:r>
      <w:r w:rsidRPr="00E35A2F">
        <w:t xml:space="preserve">: </w:t>
      </w:r>
      <w:r w:rsidRPr="00E35A2F">
        <w:tab/>
        <w:t xml:space="preserve">Capital adequacy has no significant effect on return on asset (ROA) of </w:t>
      </w:r>
      <w:r w:rsidRPr="00E35A2F">
        <w:tab/>
        <w:t xml:space="preserve">listed deposit money Banks in Nigeria. As earlier stated that CAR positively influence ROA of DMBs which is significant. Therefore, the null hypotheses of the study which state that Capital adequacy has no effect on ROA of listed DMB in Nigeria is rejected. </w:t>
      </w:r>
    </w:p>
    <w:p w:rsidR="00D761A0" w:rsidRPr="00E35A2F" w:rsidRDefault="00E22A5B" w:rsidP="00E35A2F">
      <w:pPr>
        <w:spacing w:line="360" w:lineRule="auto"/>
        <w:jc w:val="both"/>
        <w:rPr>
          <w:b/>
        </w:rPr>
      </w:pPr>
      <w:r w:rsidRPr="00E35A2F">
        <w:rPr>
          <w:b/>
        </w:rPr>
        <w:t xml:space="preserve">4.5.2 CAPITAL ADEQUACY AND RETURN ON EQUITY  </w:t>
      </w:r>
    </w:p>
    <w:p w:rsidR="00D761A0" w:rsidRPr="00E35A2F" w:rsidRDefault="00E22A5B" w:rsidP="00E35A2F">
      <w:pPr>
        <w:spacing w:line="360" w:lineRule="auto"/>
        <w:jc w:val="both"/>
      </w:pPr>
      <w:r w:rsidRPr="00E35A2F">
        <w:tab/>
        <w:t xml:space="preserve">For Return on Equity (ROE), the result of regression shows that the R2, that is, the multiple coefficient for determination indicates the extent to which the independent variable (CAR) explains the total variation in the dependent variable (ROE).   </w:t>
      </w:r>
    </w:p>
    <w:p w:rsidR="00D761A0" w:rsidRPr="00E35A2F" w:rsidRDefault="00E22A5B" w:rsidP="00E35A2F">
      <w:pPr>
        <w:spacing w:line="360" w:lineRule="auto"/>
        <w:jc w:val="both"/>
      </w:pPr>
      <w:r w:rsidRPr="00E35A2F">
        <w:tab/>
        <w:t xml:space="preserve">Thus it signifies that 0.0999 (10%) of the total variation in the ROE of listed DMBs in Nigeria is caused by CAR. This indicates that for every change in the CAR of listed DMBs, the amount of ROA would also invariably be affected. Furthermore, the regression result also shows that there is a positive relationship between CAR and ROE and that a unit </w:t>
      </w:r>
      <w:r w:rsidRPr="00E35A2F">
        <w:lastRenderedPageBreak/>
        <w:t xml:space="preserve">increase in CAR will lead to an increase in ROE by ₦0.1137 million; while the intercept value of ₦0.0964 million represent the value of ROE when CAR is zero. The F-Statistics is significant at 6.995 for ROE, which means the model is fit and that there is significant relationship between return on equity (Dependent Variable) and Capital adequacy (independent variable) at 1% level of significance. This is in consonance with Mohammed (2017). </w:t>
      </w:r>
    </w:p>
    <w:p w:rsidR="00D761A0" w:rsidRPr="00E35A2F" w:rsidRDefault="00E22A5B" w:rsidP="00E35A2F">
      <w:pPr>
        <w:spacing w:line="360" w:lineRule="auto"/>
        <w:jc w:val="both"/>
      </w:pPr>
      <w:r w:rsidRPr="00E35A2F">
        <w:tab/>
        <w:t xml:space="preserve">Given the regression result in table 4.4 which indicates that CAR as measured by total qualifying capital to risk weighted asset (TQC/RWA) has positive Relationship with ROE, which is measured by Net profit to total equity, given correlation coefficient value of 0.3161 and statistically  Significant (p=0.0103) at 1% level. This also connotes that as listed DMBs increases their capital Base, it will result in an increase in return on equity of the listed DMBs in Nigeria. </w:t>
      </w:r>
    </w:p>
    <w:p w:rsidR="00D761A0" w:rsidRPr="00E35A2F" w:rsidRDefault="00E22A5B" w:rsidP="00E35A2F">
      <w:pPr>
        <w:spacing w:line="360" w:lineRule="auto"/>
        <w:jc w:val="both"/>
        <w:rPr>
          <w:b/>
        </w:rPr>
      </w:pPr>
      <w:r w:rsidRPr="00E35A2F">
        <w:rPr>
          <w:b/>
        </w:rPr>
        <w:t xml:space="preserve">Hypothesis II                           </w:t>
      </w:r>
    </w:p>
    <w:p w:rsidR="00D761A0" w:rsidRPr="00E35A2F" w:rsidRDefault="00E22A5B" w:rsidP="00E35A2F">
      <w:pPr>
        <w:spacing w:line="360" w:lineRule="auto"/>
        <w:jc w:val="both"/>
      </w:pPr>
      <w:r w:rsidRPr="00E35A2F">
        <w:t>HO</w:t>
      </w:r>
      <w:r w:rsidRPr="00E35A2F">
        <w:rPr>
          <w:vertAlign w:val="subscript"/>
        </w:rPr>
        <w:t>2</w:t>
      </w:r>
      <w:r w:rsidRPr="00E35A2F">
        <w:t xml:space="preserve">: Capital adequacy has no significant effect on return on equity (ROE) of </w:t>
      </w:r>
      <w:r w:rsidRPr="00E35A2F">
        <w:tab/>
        <w:t xml:space="preserve">listed deposit money Banks in Nigeria. </w:t>
      </w:r>
    </w:p>
    <w:p w:rsidR="00D761A0" w:rsidRPr="00E35A2F" w:rsidRDefault="00E22A5B" w:rsidP="00E35A2F">
      <w:pPr>
        <w:spacing w:line="360" w:lineRule="auto"/>
        <w:jc w:val="both"/>
      </w:pPr>
      <w:r w:rsidRPr="00E35A2F">
        <w:tab/>
        <w:t>The result from the regression indicated that CAR positively influence the ROE of listed DMBs in Nigeria which is statically significant. Therefore, the null hypothesis which states that Capital Adequacy does not affect ROE of listed DMBs in Nigeria is rejected.</w:t>
      </w:r>
    </w:p>
    <w:p w:rsidR="00D761A0" w:rsidRPr="00E35A2F" w:rsidRDefault="00D761A0" w:rsidP="00E35A2F">
      <w:pPr>
        <w:spacing w:line="360" w:lineRule="auto"/>
        <w:jc w:val="both"/>
      </w:pPr>
    </w:p>
    <w:p w:rsidR="00D761A0" w:rsidRPr="00E35A2F" w:rsidRDefault="00E22A5B" w:rsidP="00E35A2F">
      <w:pPr>
        <w:spacing w:line="360" w:lineRule="auto"/>
        <w:jc w:val="both"/>
      </w:pPr>
      <w:r w:rsidRPr="00E35A2F">
        <w:t xml:space="preserve">              </w:t>
      </w:r>
    </w:p>
    <w:p w:rsidR="00D761A0" w:rsidRPr="00E35A2F" w:rsidRDefault="00D761A0" w:rsidP="00E35A2F">
      <w:pPr>
        <w:spacing w:line="360" w:lineRule="auto"/>
        <w:jc w:val="both"/>
      </w:pPr>
    </w:p>
    <w:p w:rsidR="00D761A0" w:rsidRPr="00E35A2F" w:rsidRDefault="00D761A0" w:rsidP="00E35A2F">
      <w:pPr>
        <w:spacing w:line="360" w:lineRule="auto"/>
      </w:pPr>
    </w:p>
    <w:p w:rsidR="00D761A0" w:rsidRPr="00E35A2F" w:rsidRDefault="00D761A0" w:rsidP="00E35A2F">
      <w:pPr>
        <w:spacing w:line="360" w:lineRule="auto"/>
        <w:jc w:val="center"/>
        <w:rPr>
          <w:b/>
        </w:rPr>
      </w:pPr>
    </w:p>
    <w:p w:rsidR="00D761A0" w:rsidRPr="00E35A2F" w:rsidRDefault="00D761A0" w:rsidP="00E35A2F">
      <w:pPr>
        <w:spacing w:line="360" w:lineRule="auto"/>
        <w:jc w:val="center"/>
        <w:rPr>
          <w:b/>
        </w:rPr>
      </w:pPr>
    </w:p>
    <w:p w:rsidR="00D761A0" w:rsidRPr="00E35A2F" w:rsidRDefault="00D761A0" w:rsidP="00E35A2F">
      <w:pPr>
        <w:spacing w:line="360" w:lineRule="auto"/>
        <w:rPr>
          <w:b/>
        </w:rPr>
      </w:pPr>
    </w:p>
    <w:p w:rsidR="00D761A0" w:rsidRPr="00E35A2F" w:rsidRDefault="00D761A0" w:rsidP="00E35A2F">
      <w:pPr>
        <w:spacing w:line="360" w:lineRule="auto"/>
        <w:jc w:val="center"/>
        <w:rPr>
          <w:b/>
        </w:rPr>
      </w:pPr>
    </w:p>
    <w:p w:rsidR="00D761A0" w:rsidRPr="00E35A2F" w:rsidRDefault="00D761A0" w:rsidP="00E35A2F">
      <w:pPr>
        <w:spacing w:line="360" w:lineRule="auto"/>
        <w:rPr>
          <w:b/>
        </w:rPr>
      </w:pPr>
    </w:p>
    <w:p w:rsidR="00D761A0" w:rsidRPr="00E35A2F" w:rsidRDefault="00E22A5B" w:rsidP="00E35A2F">
      <w:pPr>
        <w:spacing w:line="360" w:lineRule="auto"/>
        <w:jc w:val="center"/>
        <w:rPr>
          <w:b/>
        </w:rPr>
      </w:pPr>
      <w:r w:rsidRPr="00E35A2F">
        <w:rPr>
          <w:b/>
        </w:rPr>
        <w:lastRenderedPageBreak/>
        <w:t>CHAPTER FIVE</w:t>
      </w:r>
    </w:p>
    <w:p w:rsidR="00D761A0" w:rsidRPr="00E35A2F" w:rsidRDefault="00E22A5B" w:rsidP="00E35A2F">
      <w:pPr>
        <w:spacing w:line="360" w:lineRule="auto"/>
        <w:jc w:val="center"/>
        <w:rPr>
          <w:b/>
        </w:rPr>
      </w:pPr>
      <w:r w:rsidRPr="00E35A2F">
        <w:rPr>
          <w:b/>
        </w:rPr>
        <w:t>SUMMARY, CONCLUSION AND RECOMMENDATION</w:t>
      </w:r>
    </w:p>
    <w:p w:rsidR="00D761A0" w:rsidRPr="00E35A2F" w:rsidRDefault="00E22A5B" w:rsidP="00E35A2F">
      <w:pPr>
        <w:spacing w:line="360" w:lineRule="auto"/>
        <w:jc w:val="both"/>
        <w:rPr>
          <w:b/>
        </w:rPr>
      </w:pPr>
      <w:r w:rsidRPr="00E35A2F">
        <w:rPr>
          <w:b/>
        </w:rPr>
        <w:t>5.1</w:t>
      </w:r>
      <w:r w:rsidRPr="00E35A2F">
        <w:rPr>
          <w:b/>
        </w:rPr>
        <w:tab/>
        <w:t xml:space="preserve"> SUMMARY </w:t>
      </w:r>
    </w:p>
    <w:p w:rsidR="00D761A0" w:rsidRPr="00E35A2F" w:rsidRDefault="00E22A5B" w:rsidP="00E35A2F">
      <w:pPr>
        <w:spacing w:line="360" w:lineRule="auto"/>
        <w:jc w:val="both"/>
      </w:pPr>
      <w:r w:rsidRPr="00E35A2F">
        <w:tab/>
        <w:t xml:space="preserve">This study set to empirically examines how Capital Adequacy affect the profitability of listed DMBs in Nigeria. The research was motivated by renewed interest evinced due to recent collapse of some banks in the country. The main objective of the study was to establish how and to what extent does capital adequacy determine the performance of listed DMBs in Nigeria. </w:t>
      </w:r>
    </w:p>
    <w:p w:rsidR="00D761A0" w:rsidRPr="00E35A2F" w:rsidRDefault="00E22A5B" w:rsidP="00E35A2F">
      <w:pPr>
        <w:spacing w:line="360" w:lineRule="auto"/>
        <w:jc w:val="both"/>
      </w:pPr>
      <w:r w:rsidRPr="00E35A2F">
        <w:tab/>
        <w:t>The study examined capital adequacy by using capital adequacy ratio on both the two major Measurement of financial performance which are the Return on asset and Return on equity.</w:t>
      </w:r>
    </w:p>
    <w:p w:rsidR="00D761A0" w:rsidRPr="00E35A2F" w:rsidRDefault="00E22A5B" w:rsidP="00E35A2F">
      <w:pPr>
        <w:spacing w:line="360" w:lineRule="auto"/>
        <w:jc w:val="both"/>
      </w:pPr>
      <w:r w:rsidRPr="00E35A2F">
        <w:tab/>
        <w:t xml:space="preserve"> The Study employed a panel regression model for the purpose of explaining and predicting the capital Adequacy effect on performance of listed DMBs in Nigeria. In </w:t>
      </w:r>
      <w:proofErr w:type="spellStart"/>
      <w:r w:rsidRPr="00E35A2F">
        <w:t>analyzing</w:t>
      </w:r>
      <w:proofErr w:type="spellEnd"/>
      <w:r w:rsidRPr="00E35A2F">
        <w:t xml:space="preserve"> capital adequacy and Financial performance of sampled banks, we made use of multivariate OLS regression to Investigate the impact as the study relied on secondary data as it provide more accurate banks data and the results are presented in tables. </w:t>
      </w:r>
    </w:p>
    <w:p w:rsidR="00D761A0" w:rsidRPr="00E35A2F" w:rsidRDefault="00E22A5B" w:rsidP="00E35A2F">
      <w:pPr>
        <w:spacing w:line="360" w:lineRule="auto"/>
        <w:jc w:val="both"/>
      </w:pPr>
      <w:r w:rsidRPr="00E35A2F">
        <w:tab/>
        <w:t xml:space="preserve">The study findings consistently support the potential association between the independent variable and dependent variables for listed DMBs in Nigeria. Capital adequacy had a positive correlation With ROA and ROE at 1% level of significance and was found to be statistically significance to Both ROA and ROE. The study used F statistics of 7.51 and 7.00 to test the overall significance of the regression model and it was established that the overall models was statistically significant and Suitable for the study.  </w:t>
      </w:r>
    </w:p>
    <w:p w:rsidR="00D761A0" w:rsidRPr="00E35A2F" w:rsidRDefault="00E22A5B" w:rsidP="00E35A2F">
      <w:pPr>
        <w:spacing w:line="360" w:lineRule="auto"/>
        <w:jc w:val="both"/>
      </w:pPr>
      <w:r w:rsidRPr="00E35A2F">
        <w:tab/>
        <w:t xml:space="preserve">The study will provide additional literature in the field of finance. More so, the outcome of this </w:t>
      </w:r>
    </w:p>
    <w:p w:rsidR="00D761A0" w:rsidRPr="00E35A2F" w:rsidRDefault="00E22A5B" w:rsidP="00E35A2F">
      <w:pPr>
        <w:spacing w:line="360" w:lineRule="auto"/>
        <w:jc w:val="both"/>
      </w:pPr>
      <w:r w:rsidRPr="00E35A2F">
        <w:t xml:space="preserve">Study will help finance experts, regulators, board of directors as well as investors with the requisite insight into the interplay of Capital Adequacy in determining the quantum of financial performance of banks. </w:t>
      </w:r>
    </w:p>
    <w:p w:rsidR="00D761A0" w:rsidRPr="00E35A2F" w:rsidRDefault="00E22A5B" w:rsidP="00E35A2F">
      <w:pPr>
        <w:spacing w:line="360" w:lineRule="auto"/>
        <w:jc w:val="both"/>
        <w:rPr>
          <w:b/>
        </w:rPr>
      </w:pPr>
      <w:r w:rsidRPr="00E35A2F">
        <w:rPr>
          <w:b/>
        </w:rPr>
        <w:lastRenderedPageBreak/>
        <w:t xml:space="preserve">5.2 </w:t>
      </w:r>
      <w:r w:rsidRPr="00E35A2F">
        <w:rPr>
          <w:b/>
        </w:rPr>
        <w:tab/>
        <w:t>CONCLUSION</w:t>
      </w:r>
    </w:p>
    <w:p w:rsidR="00D761A0" w:rsidRPr="00E35A2F" w:rsidRDefault="00E22A5B" w:rsidP="00E35A2F">
      <w:pPr>
        <w:spacing w:line="360" w:lineRule="auto"/>
        <w:jc w:val="both"/>
      </w:pPr>
      <w:r w:rsidRPr="00E35A2F">
        <w:t xml:space="preserve"> </w:t>
      </w:r>
      <w:r w:rsidRPr="00E35A2F">
        <w:tab/>
        <w:t xml:space="preserve">From the statistical and empirical evidence by using one explanatory variable (CAR) in predicting and explaining the financial performance which is represented by ROA and ROE of listed DMBs in Nigeria. In view of findings of this study, the study concludes as follows; </w:t>
      </w:r>
    </w:p>
    <w:p w:rsidR="00D761A0" w:rsidRPr="00E35A2F" w:rsidRDefault="00E22A5B" w:rsidP="00E35A2F">
      <w:pPr>
        <w:spacing w:line="360" w:lineRule="auto"/>
        <w:jc w:val="both"/>
      </w:pPr>
      <w:r w:rsidRPr="00E35A2F">
        <w:tab/>
        <w:t xml:space="preserve">Firstly, capital adequacy ratio has a significant positive effect on Return on Asset of listed deposit money banks in Nigeria. This shows that banks with higher capital adequacy ratio are perceived to have safety and more customer confidence which can be well translated into higher performance. Therefore, this simply means that the higher the bank capital adequacy ratio the more profitable a bank will be.  </w:t>
      </w:r>
    </w:p>
    <w:p w:rsidR="00D761A0" w:rsidRPr="00E35A2F" w:rsidRDefault="00E22A5B" w:rsidP="00E35A2F">
      <w:pPr>
        <w:spacing w:line="360" w:lineRule="auto"/>
        <w:jc w:val="both"/>
      </w:pPr>
      <w:r w:rsidRPr="00E35A2F">
        <w:tab/>
        <w:t xml:space="preserve">More so, capital adequacy ratio has a significant positive effect on Return on Equity of listed deposit money banks in Nigeria. Banks with more equity capital are perceived to have more safety and such advantage can be translated into higher performance. Thus, banks capital adequacy proves a strong factor in profit planning and capital structure decision. </w:t>
      </w:r>
    </w:p>
    <w:p w:rsidR="00D761A0" w:rsidRPr="00E35A2F" w:rsidRDefault="00E22A5B" w:rsidP="00E35A2F">
      <w:pPr>
        <w:spacing w:line="360" w:lineRule="auto"/>
        <w:jc w:val="both"/>
      </w:pPr>
      <w:r w:rsidRPr="00E35A2F">
        <w:t xml:space="preserve">  </w:t>
      </w:r>
      <w:r w:rsidRPr="00E35A2F">
        <w:rPr>
          <w:b/>
        </w:rPr>
        <w:t>5.3</w:t>
      </w:r>
      <w:r w:rsidRPr="00E35A2F">
        <w:rPr>
          <w:b/>
        </w:rPr>
        <w:tab/>
        <w:t xml:space="preserve"> RECOMMENDATIONS</w:t>
      </w:r>
    </w:p>
    <w:p w:rsidR="00D761A0" w:rsidRPr="00E35A2F" w:rsidRDefault="00E22A5B" w:rsidP="00E35A2F">
      <w:pPr>
        <w:spacing w:line="360" w:lineRule="auto"/>
        <w:jc w:val="both"/>
      </w:pPr>
      <w:r w:rsidRPr="00E35A2F">
        <w:t xml:space="preserve"> </w:t>
      </w:r>
      <w:r w:rsidRPr="00E35A2F">
        <w:tab/>
        <w:t xml:space="preserve">In line with the findings of the study, it is pertinent to make the following recommendations to stakeholder in the banking and financial industry as thus: </w:t>
      </w:r>
    </w:p>
    <w:p w:rsidR="00D761A0" w:rsidRPr="00E35A2F" w:rsidRDefault="00E22A5B" w:rsidP="00E35A2F">
      <w:pPr>
        <w:spacing w:line="360" w:lineRule="auto"/>
        <w:jc w:val="both"/>
      </w:pPr>
      <w:proofErr w:type="spellStart"/>
      <w:r w:rsidRPr="00E35A2F">
        <w:t>i</w:t>
      </w:r>
      <w:proofErr w:type="spellEnd"/>
      <w:r w:rsidRPr="00E35A2F">
        <w:t xml:space="preserve">. </w:t>
      </w:r>
      <w:r w:rsidRPr="00E35A2F">
        <w:tab/>
        <w:t xml:space="preserve">The regulators should imbibe the culture of conducting constant and </w:t>
      </w:r>
      <w:r w:rsidRPr="00E35A2F">
        <w:tab/>
      </w:r>
      <w:r w:rsidRPr="00E35A2F">
        <w:tab/>
        <w:t xml:space="preserve">periodic </w:t>
      </w:r>
      <w:proofErr w:type="gramStart"/>
      <w:r w:rsidRPr="00E35A2F">
        <w:t>monitoring  and</w:t>
      </w:r>
      <w:proofErr w:type="gramEnd"/>
      <w:r w:rsidRPr="00E35A2F">
        <w:t xml:space="preserve"> supervision of banks in an efficient and effective </w:t>
      </w:r>
      <w:r w:rsidRPr="00E35A2F">
        <w:tab/>
        <w:t xml:space="preserve">manner so as to avoid bank distress </w:t>
      </w:r>
    </w:p>
    <w:p w:rsidR="00D761A0" w:rsidRPr="00E35A2F" w:rsidRDefault="00E22A5B" w:rsidP="00E35A2F">
      <w:pPr>
        <w:spacing w:line="360" w:lineRule="auto"/>
        <w:jc w:val="both"/>
      </w:pPr>
      <w:r w:rsidRPr="00E35A2F">
        <w:tab/>
      </w:r>
      <w:proofErr w:type="gramStart"/>
      <w:r w:rsidRPr="00E35A2F">
        <w:t>and</w:t>
      </w:r>
      <w:proofErr w:type="gramEnd"/>
      <w:r w:rsidRPr="00E35A2F">
        <w:t xml:space="preserve"> increase optimum utilization of banks resources. </w:t>
      </w:r>
    </w:p>
    <w:p w:rsidR="00D761A0" w:rsidRPr="00E35A2F" w:rsidRDefault="00E22A5B" w:rsidP="00E35A2F">
      <w:pPr>
        <w:spacing w:line="360" w:lineRule="auto"/>
        <w:jc w:val="both"/>
      </w:pPr>
      <w:r w:rsidRPr="00E35A2F">
        <w:t xml:space="preserve">ii. </w:t>
      </w:r>
      <w:r w:rsidRPr="00E35A2F">
        <w:tab/>
        <w:t xml:space="preserve">Nigeria banks should be well capitalized to enable them enjoy access to </w:t>
      </w:r>
      <w:r w:rsidRPr="00E35A2F">
        <w:tab/>
        <w:t xml:space="preserve">cheap source of funds with improvement in profit level. This will go a long </w:t>
      </w:r>
      <w:r w:rsidRPr="00E35A2F">
        <w:tab/>
        <w:t xml:space="preserve">way to help maintain public confidence in banks and also accommodate </w:t>
      </w:r>
      <w:r w:rsidRPr="00E35A2F">
        <w:tab/>
        <w:t xml:space="preserve">credit needs of customers.   </w:t>
      </w:r>
    </w:p>
    <w:p w:rsidR="00D761A0" w:rsidRPr="00E35A2F" w:rsidRDefault="00E22A5B" w:rsidP="00E35A2F">
      <w:pPr>
        <w:spacing w:line="360" w:lineRule="auto"/>
        <w:jc w:val="both"/>
      </w:pPr>
      <w:r w:rsidRPr="00E35A2F">
        <w:lastRenderedPageBreak/>
        <w:t xml:space="preserve">iii. </w:t>
      </w:r>
      <w:r w:rsidRPr="00E35A2F">
        <w:tab/>
        <w:t xml:space="preserve">The financial regulators should continue to enforce capital adequacy ratio </w:t>
      </w:r>
      <w:r w:rsidRPr="00E35A2F">
        <w:tab/>
        <w:t xml:space="preserve">on banks as this will help promote the banking sector stability and its </w:t>
      </w:r>
      <w:r w:rsidRPr="00E35A2F">
        <w:tab/>
        <w:t xml:space="preserve">resilience to shocks. </w:t>
      </w:r>
    </w:p>
    <w:p w:rsidR="00D761A0" w:rsidRPr="00E35A2F" w:rsidRDefault="00E22A5B" w:rsidP="00E35A2F">
      <w:pPr>
        <w:spacing w:line="360" w:lineRule="auto"/>
        <w:jc w:val="both"/>
      </w:pPr>
      <w:r w:rsidRPr="00E35A2F">
        <w:t xml:space="preserve">iv. </w:t>
      </w:r>
      <w:r w:rsidRPr="00E35A2F">
        <w:tab/>
        <w:t xml:space="preserve">The bank management also should be more proactive, innovative and </w:t>
      </w:r>
      <w:r w:rsidRPr="00E35A2F">
        <w:tab/>
        <w:t xml:space="preserve">manage the resources of the banks more efficiently to generate reasonable </w:t>
      </w:r>
      <w:r w:rsidRPr="00E35A2F">
        <w:tab/>
        <w:t xml:space="preserve">returns to the concerned stakeholders. </w:t>
      </w:r>
    </w:p>
    <w:p w:rsidR="00D761A0" w:rsidRPr="00E35A2F" w:rsidRDefault="00E22A5B" w:rsidP="00E35A2F">
      <w:pPr>
        <w:spacing w:line="360" w:lineRule="auto"/>
        <w:jc w:val="both"/>
      </w:pPr>
      <w:r w:rsidRPr="00E35A2F">
        <w:t xml:space="preserve">v. </w:t>
      </w:r>
      <w:r w:rsidRPr="00E35A2F">
        <w:tab/>
        <w:t xml:space="preserve">Nonetheless, the study also recommend that bank management should </w:t>
      </w:r>
      <w:r w:rsidRPr="00E35A2F">
        <w:tab/>
        <w:t xml:space="preserve">effectively manage bank risk such as market risk, operational risk, </w:t>
      </w:r>
      <w:r w:rsidRPr="00E35A2F">
        <w:tab/>
        <w:t xml:space="preserve">credit </w:t>
      </w:r>
      <w:r w:rsidRPr="00E35A2F">
        <w:tab/>
        <w:t xml:space="preserve">risk to enhance banks performance, effectively manage cost and ensure the </w:t>
      </w:r>
      <w:r w:rsidRPr="00E35A2F">
        <w:tab/>
        <w:t xml:space="preserve">adequacy level is maintained </w:t>
      </w:r>
    </w:p>
    <w:p w:rsidR="00D761A0" w:rsidRPr="00E35A2F" w:rsidRDefault="00E22A5B" w:rsidP="00E35A2F">
      <w:pPr>
        <w:spacing w:line="360" w:lineRule="auto"/>
        <w:jc w:val="both"/>
        <w:rPr>
          <w:b/>
        </w:rPr>
      </w:pPr>
      <w:r w:rsidRPr="00E35A2F">
        <w:rPr>
          <w:b/>
        </w:rPr>
        <w:t xml:space="preserve">5.4 </w:t>
      </w:r>
      <w:r w:rsidRPr="00E35A2F">
        <w:rPr>
          <w:b/>
        </w:rPr>
        <w:tab/>
        <w:t>LIMITATIONS OF THE STUDY</w:t>
      </w:r>
    </w:p>
    <w:p w:rsidR="00D761A0" w:rsidRPr="00E35A2F" w:rsidRDefault="00E22A5B" w:rsidP="00E35A2F">
      <w:pPr>
        <w:spacing w:line="360" w:lineRule="auto"/>
        <w:jc w:val="both"/>
      </w:pPr>
      <w:r w:rsidRPr="00E35A2F">
        <w:t xml:space="preserve"> </w:t>
      </w:r>
      <w:r w:rsidRPr="00E35A2F">
        <w:tab/>
        <w:t xml:space="preserve">The findings of this study is limited to deposit Money banks in Nigeria and not applicable to other Form of banks or financial intermediary performing intermediation function in the Nigerian Financial system.  </w:t>
      </w:r>
    </w:p>
    <w:p w:rsidR="00D761A0" w:rsidRPr="00E35A2F" w:rsidRDefault="00E22A5B" w:rsidP="00E35A2F">
      <w:pPr>
        <w:spacing w:line="360" w:lineRule="auto"/>
        <w:jc w:val="both"/>
      </w:pPr>
      <w:r w:rsidRPr="00E35A2F">
        <w:tab/>
        <w:t xml:space="preserve">The study only considered one independent variable (capital adequacy) and two dependent Variables which are the ROA and ROE and serves as proxy of financial performance. Similarly the Study covered only a period of 5 year from 2014 to 2018 and adopted secondary data source. </w:t>
      </w:r>
    </w:p>
    <w:p w:rsidR="00D761A0" w:rsidRPr="00E35A2F" w:rsidRDefault="00E22A5B" w:rsidP="00E35A2F">
      <w:pPr>
        <w:spacing w:line="360" w:lineRule="auto"/>
        <w:jc w:val="both"/>
      </w:pPr>
      <w:r w:rsidRPr="00E35A2F">
        <w:tab/>
        <w:t xml:space="preserve">The context of the study was DMBs in Nigeria despite the fact that there are other forms of </w:t>
      </w:r>
      <w:proofErr w:type="gramStart"/>
      <w:r w:rsidRPr="00E35A2F">
        <w:t>Financial</w:t>
      </w:r>
      <w:proofErr w:type="gramEnd"/>
      <w:r w:rsidRPr="00E35A2F">
        <w:t xml:space="preserve"> institutions such as the insurance firms, mutual funds/trust, unit trust, finance houses, Investment companies, micro finance and others.</w:t>
      </w:r>
    </w:p>
    <w:p w:rsidR="00D761A0" w:rsidRPr="00E35A2F" w:rsidRDefault="00D761A0" w:rsidP="00E35A2F">
      <w:pPr>
        <w:spacing w:line="360" w:lineRule="auto"/>
        <w:jc w:val="both"/>
      </w:pPr>
    </w:p>
    <w:p w:rsidR="00D761A0" w:rsidRDefault="00D761A0"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Pr="00E35A2F" w:rsidRDefault="00E35A2F" w:rsidP="00E35A2F">
      <w:pPr>
        <w:spacing w:line="360" w:lineRule="auto"/>
        <w:jc w:val="center"/>
        <w:rPr>
          <w:b/>
        </w:rPr>
      </w:pPr>
    </w:p>
    <w:p w:rsidR="00D761A0" w:rsidRPr="00E35A2F" w:rsidRDefault="00E22A5B" w:rsidP="00E35A2F">
      <w:pPr>
        <w:spacing w:line="360" w:lineRule="auto"/>
        <w:jc w:val="center"/>
        <w:rPr>
          <w:b/>
        </w:rPr>
      </w:pPr>
      <w:r w:rsidRPr="00E35A2F">
        <w:rPr>
          <w:b/>
        </w:rPr>
        <w:lastRenderedPageBreak/>
        <w:t>REFERENCES</w:t>
      </w:r>
    </w:p>
    <w:p w:rsidR="00D761A0" w:rsidRPr="00E35A2F" w:rsidRDefault="00E22A5B" w:rsidP="00E35A2F">
      <w:pPr>
        <w:spacing w:line="360" w:lineRule="auto"/>
        <w:ind w:left="720" w:hanging="720"/>
        <w:jc w:val="both"/>
      </w:pPr>
      <w:r w:rsidRPr="00E35A2F">
        <w:t xml:space="preserve"> </w:t>
      </w:r>
      <w:r w:rsidRPr="00E35A2F">
        <w:rPr>
          <w:b/>
        </w:rPr>
        <w:t xml:space="preserve">Abba G.O., </w:t>
      </w:r>
      <w:proofErr w:type="spellStart"/>
      <w:r w:rsidRPr="00E35A2F">
        <w:rPr>
          <w:b/>
        </w:rPr>
        <w:t>Okwa</w:t>
      </w:r>
      <w:proofErr w:type="spellEnd"/>
      <w:r w:rsidRPr="00E35A2F">
        <w:rPr>
          <w:b/>
        </w:rPr>
        <w:t xml:space="preserve"> E., </w:t>
      </w:r>
      <w:proofErr w:type="spellStart"/>
      <w:r w:rsidRPr="00E35A2F">
        <w:rPr>
          <w:b/>
        </w:rPr>
        <w:t>Soje</w:t>
      </w:r>
      <w:proofErr w:type="spellEnd"/>
      <w:r w:rsidRPr="00E35A2F">
        <w:rPr>
          <w:b/>
        </w:rPr>
        <w:t xml:space="preserve">, B. &amp; </w:t>
      </w:r>
      <w:proofErr w:type="spellStart"/>
      <w:r w:rsidRPr="00E35A2F">
        <w:rPr>
          <w:b/>
        </w:rPr>
        <w:t>Aikpitanyi</w:t>
      </w:r>
      <w:proofErr w:type="spellEnd"/>
      <w:r w:rsidRPr="00E35A2F">
        <w:rPr>
          <w:b/>
        </w:rPr>
        <w:t xml:space="preserve"> L.N. (2018</w:t>
      </w:r>
      <w:r w:rsidRPr="00E35A2F">
        <w:t xml:space="preserve">). Determinants of capital      adequacy ratio of deposit money banks in Nigeria. Journal of </w:t>
      </w:r>
      <w:proofErr w:type="gramStart"/>
      <w:r w:rsidRPr="00E35A2F">
        <w:t>Accounting</w:t>
      </w:r>
      <w:proofErr w:type="gramEnd"/>
      <w:r w:rsidRPr="00E35A2F">
        <w:t xml:space="preserve"> marketing. </w:t>
      </w:r>
      <w:proofErr w:type="gramStart"/>
      <w:r w:rsidRPr="00E35A2F">
        <w:t>Vol.7(</w:t>
      </w:r>
      <w:proofErr w:type="gramEnd"/>
      <w:r w:rsidRPr="00E35A2F">
        <w:t xml:space="preserve">2), 2018.  </w:t>
      </w:r>
    </w:p>
    <w:p w:rsidR="00D761A0" w:rsidRPr="00E35A2F" w:rsidRDefault="00E22A5B" w:rsidP="00E35A2F">
      <w:pPr>
        <w:spacing w:line="360" w:lineRule="auto"/>
        <w:ind w:left="720" w:hanging="720"/>
        <w:jc w:val="both"/>
      </w:pPr>
      <w:proofErr w:type="spellStart"/>
      <w:r w:rsidRPr="00E35A2F">
        <w:rPr>
          <w:b/>
        </w:rPr>
        <w:t>Ajayi</w:t>
      </w:r>
      <w:proofErr w:type="spellEnd"/>
      <w:r w:rsidRPr="00E35A2F">
        <w:rPr>
          <w:b/>
        </w:rPr>
        <w:t xml:space="preserve">, S.O., </w:t>
      </w:r>
      <w:proofErr w:type="spellStart"/>
      <w:r w:rsidRPr="00E35A2F">
        <w:rPr>
          <w:b/>
        </w:rPr>
        <w:t>Ajayi</w:t>
      </w:r>
      <w:proofErr w:type="spellEnd"/>
      <w:r w:rsidRPr="00E35A2F">
        <w:rPr>
          <w:b/>
        </w:rPr>
        <w:t xml:space="preserve">, H.F., </w:t>
      </w:r>
      <w:proofErr w:type="spellStart"/>
      <w:r w:rsidRPr="00E35A2F">
        <w:rPr>
          <w:b/>
        </w:rPr>
        <w:t>Eniola</w:t>
      </w:r>
      <w:proofErr w:type="spellEnd"/>
      <w:r w:rsidRPr="00E35A2F">
        <w:rPr>
          <w:b/>
        </w:rPr>
        <w:t xml:space="preserve">, D.J. &amp; </w:t>
      </w:r>
      <w:proofErr w:type="spellStart"/>
      <w:r w:rsidRPr="00E35A2F">
        <w:rPr>
          <w:b/>
        </w:rPr>
        <w:t>Orugun</w:t>
      </w:r>
      <w:proofErr w:type="spellEnd"/>
      <w:r w:rsidRPr="00E35A2F">
        <w:rPr>
          <w:b/>
        </w:rPr>
        <w:t xml:space="preserve"> F.I. (2019</w:t>
      </w:r>
      <w:r w:rsidRPr="00E35A2F">
        <w:t xml:space="preserve">) Effect of capital adequacy ratio (CAR) on profitability of deposit money banks (DMBs) a study of DMBs with international operating license in Nigeria. Research Journal of financial Accounting vol. 10, No.10, 2019. </w:t>
      </w:r>
    </w:p>
    <w:p w:rsidR="00D761A0" w:rsidRPr="00E35A2F" w:rsidRDefault="00E22A5B" w:rsidP="00E35A2F">
      <w:pPr>
        <w:spacing w:line="360" w:lineRule="auto"/>
        <w:ind w:left="720" w:hanging="720"/>
        <w:jc w:val="both"/>
      </w:pPr>
      <w:r w:rsidRPr="00E35A2F">
        <w:rPr>
          <w:b/>
        </w:rPr>
        <w:t>Al-</w:t>
      </w:r>
      <w:proofErr w:type="spellStart"/>
      <w:r w:rsidRPr="00E35A2F">
        <w:rPr>
          <w:b/>
        </w:rPr>
        <w:t>tamimi</w:t>
      </w:r>
      <w:proofErr w:type="spellEnd"/>
      <w:r w:rsidRPr="00E35A2F">
        <w:rPr>
          <w:b/>
        </w:rPr>
        <w:t>, H.A. (2010).</w:t>
      </w:r>
      <w:r w:rsidRPr="00E35A2F">
        <w:t xml:space="preserve"> Factors influencing performance of the </w:t>
      </w:r>
      <w:proofErr w:type="spellStart"/>
      <w:r w:rsidRPr="00E35A2F">
        <w:t>uae</w:t>
      </w:r>
      <w:proofErr w:type="spellEnd"/>
      <w:r w:rsidRPr="00E35A2F">
        <w:t xml:space="preserve"> </w:t>
      </w:r>
      <w:proofErr w:type="spellStart"/>
      <w:proofErr w:type="gramStart"/>
      <w:r w:rsidRPr="00E35A2F">
        <w:t>islamic</w:t>
      </w:r>
      <w:proofErr w:type="spellEnd"/>
      <w:proofErr w:type="gramEnd"/>
      <w:r w:rsidRPr="00E35A2F">
        <w:t xml:space="preserve"> and conventional national banks. Global journal of business research. Vol.4 no. 2.  </w:t>
      </w:r>
    </w:p>
    <w:p w:rsidR="00D761A0" w:rsidRPr="00E35A2F" w:rsidRDefault="00E22A5B" w:rsidP="00E35A2F">
      <w:pPr>
        <w:spacing w:line="360" w:lineRule="auto"/>
        <w:ind w:left="720" w:hanging="720"/>
        <w:jc w:val="both"/>
      </w:pPr>
      <w:proofErr w:type="spellStart"/>
      <w:r w:rsidRPr="00E35A2F">
        <w:rPr>
          <w:b/>
        </w:rPr>
        <w:t>Amahalu</w:t>
      </w:r>
      <w:proofErr w:type="spellEnd"/>
      <w:r w:rsidRPr="00E35A2F">
        <w:rPr>
          <w:b/>
        </w:rPr>
        <w:t xml:space="preserve"> N.O., Emmanuel, I., </w:t>
      </w:r>
      <w:proofErr w:type="spellStart"/>
      <w:r w:rsidRPr="00E35A2F">
        <w:rPr>
          <w:b/>
        </w:rPr>
        <w:t>Nweze</w:t>
      </w:r>
      <w:proofErr w:type="spellEnd"/>
      <w:r w:rsidRPr="00E35A2F">
        <w:rPr>
          <w:b/>
        </w:rPr>
        <w:t xml:space="preserve">, C.L., Obi, J.C., </w:t>
      </w:r>
      <w:proofErr w:type="spellStart"/>
      <w:r w:rsidRPr="00E35A2F">
        <w:rPr>
          <w:b/>
        </w:rPr>
        <w:t>Okika</w:t>
      </w:r>
      <w:proofErr w:type="spellEnd"/>
      <w:r w:rsidRPr="00E35A2F">
        <w:rPr>
          <w:b/>
        </w:rPr>
        <w:t>, E.C. (2017).</w:t>
      </w:r>
      <w:r w:rsidRPr="00E35A2F">
        <w:t xml:space="preserve"> Effect of capital adequacy on financial performance of quoted deposit money banks in Nigeria. 2017 international conference on African Entrepreneurship Innovation for Sustainable Development (AEISD). </w:t>
      </w:r>
    </w:p>
    <w:p w:rsidR="00D761A0" w:rsidRPr="00E35A2F" w:rsidRDefault="00E22A5B" w:rsidP="00E35A2F">
      <w:pPr>
        <w:spacing w:line="360" w:lineRule="auto"/>
        <w:ind w:left="720" w:hanging="720"/>
        <w:jc w:val="both"/>
      </w:pPr>
      <w:proofErr w:type="spellStart"/>
      <w:r w:rsidRPr="00E35A2F">
        <w:rPr>
          <w:b/>
        </w:rPr>
        <w:t>Anyanwaokoro</w:t>
      </w:r>
      <w:proofErr w:type="spellEnd"/>
      <w:r w:rsidRPr="00E35A2F">
        <w:rPr>
          <w:b/>
        </w:rPr>
        <w:t>, M. (1996).</w:t>
      </w:r>
      <w:bookmarkStart w:id="1" w:name="_GoBack"/>
      <w:bookmarkEnd w:id="1"/>
      <w:r w:rsidRPr="00E35A2F">
        <w:t xml:space="preserve"> Banking Methods and Process, </w:t>
      </w:r>
      <w:proofErr w:type="spellStart"/>
      <w:r w:rsidRPr="00E35A2F">
        <w:t>Hossana</w:t>
      </w:r>
      <w:proofErr w:type="spellEnd"/>
      <w:r w:rsidRPr="00E35A2F">
        <w:t xml:space="preserve"> Publications, Enugu.</w:t>
      </w:r>
    </w:p>
    <w:p w:rsidR="00D761A0" w:rsidRPr="00E35A2F" w:rsidRDefault="00E22A5B" w:rsidP="00E35A2F">
      <w:pPr>
        <w:spacing w:line="360" w:lineRule="auto"/>
        <w:ind w:left="720" w:hanging="720"/>
        <w:jc w:val="both"/>
      </w:pPr>
      <w:r w:rsidRPr="00E35A2F">
        <w:t xml:space="preserve"> </w:t>
      </w:r>
      <w:proofErr w:type="spellStart"/>
      <w:r w:rsidRPr="00E35A2F">
        <w:rPr>
          <w:b/>
        </w:rPr>
        <w:t>Aruwa</w:t>
      </w:r>
      <w:proofErr w:type="spellEnd"/>
      <w:r w:rsidRPr="00E35A2F">
        <w:rPr>
          <w:b/>
        </w:rPr>
        <w:t>, S.A. &amp; Mohammed, N.M. (2011).</w:t>
      </w:r>
      <w:r w:rsidRPr="00E35A2F">
        <w:t xml:space="preserve"> Impact of capital adequacy on </w:t>
      </w:r>
      <w:proofErr w:type="gramStart"/>
      <w:r w:rsidRPr="00E35A2F">
        <w:t>the  financial</w:t>
      </w:r>
      <w:proofErr w:type="gramEnd"/>
      <w:r w:rsidRPr="00E35A2F">
        <w:t xml:space="preserve">  performance of quoted deposit money banks in Nigeria. 4th  International  Conference of Faculty of Administration, </w:t>
      </w:r>
      <w:proofErr w:type="spellStart"/>
      <w:r w:rsidRPr="00E35A2F">
        <w:t>Nasarawa</w:t>
      </w:r>
      <w:proofErr w:type="spellEnd"/>
      <w:r w:rsidRPr="00E35A2F">
        <w:t xml:space="preserve"> State  University, </w:t>
      </w:r>
      <w:proofErr w:type="spellStart"/>
      <w:r w:rsidRPr="00E35A2F">
        <w:t>Keffi</w:t>
      </w:r>
      <w:proofErr w:type="spellEnd"/>
      <w:r w:rsidRPr="00E35A2F">
        <w:t xml:space="preserve">, </w:t>
      </w:r>
      <w:proofErr w:type="spellStart"/>
      <w:r w:rsidRPr="00E35A2F">
        <w:t>Nasarawa</w:t>
      </w:r>
      <w:proofErr w:type="spellEnd"/>
      <w:r w:rsidRPr="00E35A2F">
        <w:t xml:space="preserve">  State, Nigeria, At </w:t>
      </w:r>
      <w:proofErr w:type="spellStart"/>
      <w:r w:rsidRPr="00E35A2F">
        <w:t>Nasarawa</w:t>
      </w:r>
      <w:proofErr w:type="spellEnd"/>
      <w:r w:rsidRPr="00E35A2F">
        <w:t xml:space="preserve"> State, Nigeria. </w:t>
      </w:r>
    </w:p>
    <w:p w:rsidR="00D761A0" w:rsidRPr="00E35A2F" w:rsidRDefault="00E22A5B" w:rsidP="00E35A2F">
      <w:pPr>
        <w:spacing w:line="360" w:lineRule="auto"/>
        <w:ind w:left="720" w:hanging="720"/>
        <w:jc w:val="both"/>
      </w:pPr>
      <w:r w:rsidRPr="00E35A2F">
        <w:t xml:space="preserve">  </w:t>
      </w:r>
      <w:proofErr w:type="spellStart"/>
      <w:r w:rsidRPr="00E35A2F">
        <w:rPr>
          <w:b/>
        </w:rPr>
        <w:t>Athanasoglou</w:t>
      </w:r>
      <w:proofErr w:type="spellEnd"/>
      <w:r w:rsidRPr="00E35A2F">
        <w:rPr>
          <w:b/>
        </w:rPr>
        <w:t xml:space="preserve">, P.P., </w:t>
      </w:r>
      <w:proofErr w:type="spellStart"/>
      <w:r w:rsidRPr="00E35A2F">
        <w:rPr>
          <w:b/>
        </w:rPr>
        <w:t>Brissmis</w:t>
      </w:r>
      <w:proofErr w:type="spellEnd"/>
      <w:r w:rsidRPr="00E35A2F">
        <w:rPr>
          <w:b/>
        </w:rPr>
        <w:t>, S.N., &amp; Delis, M.D. (2005).</w:t>
      </w:r>
      <w:r w:rsidRPr="00E35A2F">
        <w:t xml:space="preserve"> Bank Specific Industry-</w:t>
      </w:r>
      <w:proofErr w:type="spellStart"/>
      <w:r w:rsidRPr="00E35A2F">
        <w:t>Speicifc</w:t>
      </w:r>
      <w:proofErr w:type="spellEnd"/>
      <w:r w:rsidRPr="00E35A2F">
        <w:t xml:space="preserve"> and Macro-Economic Determinants of Bank Profitability. Bank of Greece Working paper 25: 1-10. </w:t>
      </w:r>
    </w:p>
    <w:p w:rsidR="00D761A0" w:rsidRPr="00E35A2F" w:rsidRDefault="00D761A0" w:rsidP="00E35A2F">
      <w:pPr>
        <w:spacing w:line="360" w:lineRule="auto"/>
        <w:jc w:val="both"/>
      </w:pPr>
    </w:p>
    <w:p w:rsidR="00D761A0" w:rsidRPr="00E35A2F" w:rsidRDefault="00E22A5B" w:rsidP="00E35A2F">
      <w:pPr>
        <w:spacing w:line="360" w:lineRule="auto"/>
        <w:jc w:val="both"/>
      </w:pPr>
      <w:r w:rsidRPr="00E35A2F">
        <w:t xml:space="preserve"> </w:t>
      </w:r>
    </w:p>
    <w:sectPr w:rsidR="00D761A0" w:rsidRPr="00E35A2F">
      <w:footerReference w:type="default" r:id="rId11"/>
      <w:pgSz w:w="11520" w:h="14400"/>
      <w:pgMar w:top="1080" w:right="1440" w:bottom="540" w:left="1440" w:header="720" w:footer="13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929" w:rsidRDefault="00C60929">
      <w:r>
        <w:separator/>
      </w:r>
    </w:p>
  </w:endnote>
  <w:endnote w:type="continuationSeparator" w:id="0">
    <w:p w:rsidR="00C60929" w:rsidRDefault="00C6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oblenz-Bol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Open Sans">
    <w:altName w:val="Times New Roman"/>
    <w:charset w:val="00"/>
    <w:family w:val="auto"/>
    <w:pitch w:val="default"/>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6B" w:rsidRDefault="00D93E6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rsidR="00D93E6B" w:rsidRDefault="00D93E6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6B" w:rsidRDefault="00D93E6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13EA5">
      <w:rPr>
        <w:noProof/>
        <w:color w:val="000000"/>
      </w:rPr>
      <w:t>6</w:t>
    </w:r>
    <w:r>
      <w:rPr>
        <w:color w:val="000000"/>
      </w:rPr>
      <w:fldChar w:fldCharType="end"/>
    </w:r>
  </w:p>
  <w:p w:rsidR="00D93E6B" w:rsidRDefault="00D93E6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6B" w:rsidRDefault="00D93E6B">
    <w:pPr>
      <w:pBdr>
        <w:top w:val="nil"/>
        <w:left w:val="nil"/>
        <w:bottom w:val="nil"/>
        <w:right w:val="nil"/>
        <w:between w:val="nil"/>
      </w:pBdr>
      <w:tabs>
        <w:tab w:val="center" w:pos="4680"/>
        <w:tab w:val="right" w:pos="9360"/>
      </w:tabs>
      <w:jc w:val="center"/>
      <w:rPr>
        <w:color w:val="000000"/>
      </w:rPr>
    </w:pPr>
    <w:r>
      <w:rPr>
        <w:color w:val="000000"/>
      </w:rPr>
      <w:t>I</w:t>
    </w:r>
  </w:p>
  <w:p w:rsidR="00D93E6B" w:rsidRDefault="00D93E6B">
    <w:pPr>
      <w:pBdr>
        <w:top w:val="nil"/>
        <w:left w:val="nil"/>
        <w:bottom w:val="nil"/>
        <w:right w:val="nil"/>
        <w:between w:val="nil"/>
      </w:pBdr>
      <w:tabs>
        <w:tab w:val="center" w:pos="4680"/>
        <w:tab w:val="right" w:pos="9360"/>
      </w:tabs>
      <w:jc w:val="center"/>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6B" w:rsidRDefault="00D93E6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13EA5">
      <w:rPr>
        <w:noProof/>
        <w:color w:val="000000"/>
      </w:rPr>
      <w:t>38</w:t>
    </w:r>
    <w:r>
      <w:rPr>
        <w:color w:val="000000"/>
      </w:rPr>
      <w:fldChar w:fldCharType="end"/>
    </w:r>
  </w:p>
  <w:p w:rsidR="00D93E6B" w:rsidRDefault="00D93E6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929" w:rsidRDefault="00C60929">
      <w:r>
        <w:separator/>
      </w:r>
    </w:p>
  </w:footnote>
  <w:footnote w:type="continuationSeparator" w:id="0">
    <w:p w:rsidR="00C60929" w:rsidRDefault="00C60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A0"/>
    <w:rsid w:val="00196506"/>
    <w:rsid w:val="002E327E"/>
    <w:rsid w:val="002E6D51"/>
    <w:rsid w:val="003A1A49"/>
    <w:rsid w:val="00405818"/>
    <w:rsid w:val="00540975"/>
    <w:rsid w:val="006E72D8"/>
    <w:rsid w:val="007B63AE"/>
    <w:rsid w:val="00813EA5"/>
    <w:rsid w:val="00C44F44"/>
    <w:rsid w:val="00C60929"/>
    <w:rsid w:val="00D761A0"/>
    <w:rsid w:val="00D93E6B"/>
    <w:rsid w:val="00E22A5B"/>
    <w:rsid w:val="00E3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919F8-8324-4C40-B98C-F90F3916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13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E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39</Pages>
  <Words>9083</Words>
  <Characters>51775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3</cp:revision>
  <cp:lastPrinted>2025-05-14T19:40:00Z</cp:lastPrinted>
  <dcterms:created xsi:type="dcterms:W3CDTF">2025-05-14T19:12:00Z</dcterms:created>
  <dcterms:modified xsi:type="dcterms:W3CDTF">2025-05-14T19:41:00Z</dcterms:modified>
</cp:coreProperties>
</file>