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2F0E" w:rsidRDefault="00672F0E" w:rsidP="00672F0E">
      <w:pPr>
        <w:tabs>
          <w:tab w:val="left" w:pos="3017"/>
        </w:tabs>
        <w:autoSpaceDE w:val="0"/>
        <w:autoSpaceDN w:val="0"/>
        <w:adjustRightInd w:val="0"/>
        <w:spacing w:before="376" w:after="0" w:line="550" w:lineRule="atLeast"/>
        <w:jc w:val="center"/>
        <w:rPr>
          <w:rFonts w:ascii="Arial Black" w:hAnsi="Arial Black" w:cs="Calibri"/>
          <w:sz w:val="28"/>
          <w:szCs w:val="28"/>
        </w:rPr>
      </w:pPr>
      <w:r>
        <w:rPr>
          <w:rFonts w:ascii="Arial Black" w:hAnsi="Arial Black" w:cs="Times New Roman Bold"/>
          <w:color w:val="000000"/>
          <w:sz w:val="28"/>
          <w:szCs w:val="28"/>
        </w:rPr>
        <w:t>CUSTOMER RELATIONSHIP MANAGEMENT AND CUSTOMER RETENTION: THE MEDIATING ROLE OF CUSTOMER SATISFACTION</w:t>
      </w:r>
    </w:p>
    <w:p w:rsidR="00672F0E" w:rsidRDefault="00672F0E" w:rsidP="00672F0E">
      <w:pPr>
        <w:rPr>
          <w:rFonts w:ascii="Bookman Old Style" w:hAnsi="Bookman Old Style"/>
          <w:b/>
          <w:sz w:val="32"/>
          <w:szCs w:val="32"/>
        </w:rPr>
      </w:pPr>
    </w:p>
    <w:p w:rsidR="00672F0E" w:rsidRDefault="00672F0E" w:rsidP="00672F0E">
      <w:pPr>
        <w:rPr>
          <w:rFonts w:ascii="Bookman Old Style" w:hAnsi="Bookman Old Style"/>
          <w:b/>
          <w:sz w:val="32"/>
          <w:szCs w:val="32"/>
        </w:rPr>
      </w:pPr>
    </w:p>
    <w:p w:rsidR="00672F0E" w:rsidRDefault="00672F0E" w:rsidP="00672F0E">
      <w:pPr>
        <w:jc w:val="center"/>
        <w:rPr>
          <w:rFonts w:ascii="Lucida Calligraphy" w:hAnsi="Lucida Calligraphy"/>
          <w:b/>
          <w:sz w:val="28"/>
          <w:szCs w:val="28"/>
        </w:rPr>
      </w:pPr>
      <w:r>
        <w:rPr>
          <w:rFonts w:ascii="Lucida Calligraphy" w:hAnsi="Lucida Calligraphy"/>
          <w:b/>
          <w:sz w:val="28"/>
          <w:szCs w:val="28"/>
        </w:rPr>
        <w:t>BY</w:t>
      </w:r>
    </w:p>
    <w:p w:rsidR="00672F0E" w:rsidRDefault="00672F0E" w:rsidP="00672F0E">
      <w:pPr>
        <w:jc w:val="center"/>
        <w:rPr>
          <w:rFonts w:ascii="Bookman Old Style" w:hAnsi="Bookman Old Style"/>
          <w:b/>
          <w:sz w:val="36"/>
          <w:szCs w:val="32"/>
        </w:rPr>
      </w:pPr>
    </w:p>
    <w:p w:rsidR="00672F0E" w:rsidRDefault="00672F0E" w:rsidP="00672F0E">
      <w:pPr>
        <w:jc w:val="center"/>
        <w:rPr>
          <w:rFonts w:ascii="Bookman Old Style" w:hAnsi="Bookman Old Style"/>
          <w:b/>
          <w:sz w:val="36"/>
          <w:szCs w:val="36"/>
        </w:rPr>
      </w:pPr>
      <w:r>
        <w:rPr>
          <w:rFonts w:ascii="Bookman Old Style" w:hAnsi="Bookman Old Style"/>
          <w:b/>
          <w:sz w:val="36"/>
          <w:szCs w:val="36"/>
        </w:rPr>
        <w:t>ADISA IBRAHIM ALAAYA</w:t>
      </w:r>
    </w:p>
    <w:p w:rsidR="00672F0E" w:rsidRDefault="00672F0E" w:rsidP="00672F0E">
      <w:pPr>
        <w:jc w:val="center"/>
        <w:rPr>
          <w:rFonts w:ascii="Bookman Old Style" w:hAnsi="Bookman Old Style"/>
          <w:b/>
          <w:sz w:val="36"/>
          <w:szCs w:val="36"/>
        </w:rPr>
      </w:pPr>
      <w:r>
        <w:rPr>
          <w:rFonts w:ascii="Bookman Old Style" w:hAnsi="Bookman Old Style"/>
          <w:b/>
          <w:sz w:val="36"/>
          <w:szCs w:val="36"/>
        </w:rPr>
        <w:t>ND/23/BAM/PT/0772</w:t>
      </w:r>
    </w:p>
    <w:p w:rsidR="00672F0E" w:rsidRDefault="00672F0E" w:rsidP="00672F0E">
      <w:pPr>
        <w:jc w:val="center"/>
        <w:rPr>
          <w:rFonts w:ascii="Bookman Old Style" w:hAnsi="Bookman Old Style"/>
          <w:b/>
          <w:sz w:val="32"/>
          <w:szCs w:val="32"/>
        </w:rPr>
      </w:pPr>
    </w:p>
    <w:p w:rsidR="00672F0E" w:rsidRDefault="00672F0E" w:rsidP="00672F0E">
      <w:pPr>
        <w:spacing w:line="240" w:lineRule="auto"/>
        <w:jc w:val="center"/>
        <w:rPr>
          <w:rFonts w:ascii="Arial" w:hAnsi="Arial" w:cs="Arial"/>
          <w:b/>
          <w:sz w:val="28"/>
          <w:szCs w:val="28"/>
        </w:rPr>
      </w:pPr>
      <w:r>
        <w:rPr>
          <w:rFonts w:ascii="Arial" w:hAnsi="Arial" w:cs="Arial"/>
          <w:b/>
          <w:sz w:val="28"/>
          <w:szCs w:val="28"/>
        </w:rPr>
        <w:t>BEING A RESEARCH PROJECT SUBMITTED TO THE DEPARTMENT OF MARKETING, INSTITUTE OF FINANCE AND MANAGEMENT STUDIES, KWARA STATE POLYTECHNIC, ILORIN.</w:t>
      </w:r>
    </w:p>
    <w:p w:rsidR="00672F0E" w:rsidRDefault="00672F0E" w:rsidP="00672F0E">
      <w:pPr>
        <w:spacing w:line="240" w:lineRule="auto"/>
        <w:jc w:val="center"/>
        <w:rPr>
          <w:b/>
          <w:sz w:val="28"/>
          <w:szCs w:val="28"/>
        </w:rPr>
      </w:pPr>
    </w:p>
    <w:p w:rsidR="00672F0E" w:rsidRDefault="00672F0E" w:rsidP="00672F0E">
      <w:pPr>
        <w:jc w:val="center"/>
        <w:rPr>
          <w:b/>
          <w:sz w:val="18"/>
          <w:szCs w:val="28"/>
        </w:rPr>
      </w:pPr>
    </w:p>
    <w:p w:rsidR="00672F0E" w:rsidRDefault="00672F0E" w:rsidP="00672F0E">
      <w:pPr>
        <w:jc w:val="center"/>
        <w:rPr>
          <w:b/>
          <w:sz w:val="32"/>
          <w:szCs w:val="32"/>
        </w:rPr>
      </w:pPr>
      <w:r>
        <w:rPr>
          <w:b/>
          <w:sz w:val="32"/>
          <w:szCs w:val="32"/>
        </w:rPr>
        <w:t xml:space="preserve">IN PARTIAL FUFILMENT OF THE REQUIREMENTS FOR THE AWARD OF NATIONAL DIPLOMA (ND) IN BUSINESS ADMINISTRATION </w:t>
      </w:r>
    </w:p>
    <w:p w:rsidR="00672F0E" w:rsidRDefault="00672F0E" w:rsidP="00672F0E">
      <w:pPr>
        <w:rPr>
          <w:b/>
          <w:sz w:val="28"/>
          <w:szCs w:val="28"/>
        </w:rPr>
      </w:pPr>
      <w:r>
        <w:rPr>
          <w:b/>
          <w:sz w:val="28"/>
          <w:szCs w:val="28"/>
        </w:rPr>
        <w:lastRenderedPageBreak/>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p>
    <w:p w:rsidR="00672F0E" w:rsidRDefault="00672F0E" w:rsidP="00672F0E">
      <w:pPr>
        <w:jc w:val="right"/>
        <w:rPr>
          <w:rFonts w:ascii="Bookman Old Style" w:hAnsi="Bookman Old Style"/>
          <w:sz w:val="28"/>
          <w:szCs w:val="28"/>
        </w:rPr>
      </w:pPr>
      <w:r>
        <w:rPr>
          <w:b/>
          <w:sz w:val="28"/>
          <w:szCs w:val="28"/>
        </w:rPr>
        <w:tab/>
        <w:t>JUNE, 2025</w:t>
      </w:r>
      <w:r>
        <w:rPr>
          <w:rFonts w:ascii="Bookman Old Style" w:hAnsi="Bookman Old Style"/>
          <w:sz w:val="28"/>
          <w:szCs w:val="28"/>
        </w:rPr>
        <w:br w:type="page"/>
      </w:r>
    </w:p>
    <w:p w:rsidR="00672F0E" w:rsidRDefault="00672F0E" w:rsidP="00672F0E">
      <w:pPr>
        <w:pStyle w:val="ListParagraph"/>
        <w:spacing w:line="360" w:lineRule="auto"/>
        <w:ind w:left="360"/>
        <w:jc w:val="center"/>
        <w:rPr>
          <w:sz w:val="32"/>
          <w:szCs w:val="32"/>
        </w:rPr>
      </w:pPr>
      <w:r>
        <w:rPr>
          <w:sz w:val="32"/>
          <w:szCs w:val="32"/>
        </w:rPr>
        <w:lastRenderedPageBreak/>
        <w:t>CERTIFICATION</w:t>
      </w:r>
    </w:p>
    <w:p w:rsidR="00672F0E" w:rsidRDefault="00672F0E" w:rsidP="00672F0E">
      <w:pPr>
        <w:pStyle w:val="ListParagraph"/>
        <w:tabs>
          <w:tab w:val="left" w:pos="90"/>
        </w:tabs>
        <w:spacing w:line="360" w:lineRule="auto"/>
        <w:ind w:left="0"/>
        <w:jc w:val="both"/>
        <w:rPr>
          <w:sz w:val="32"/>
          <w:szCs w:val="32"/>
        </w:rPr>
      </w:pPr>
      <w:r>
        <w:rPr>
          <w:sz w:val="32"/>
          <w:szCs w:val="32"/>
        </w:rPr>
        <w:t xml:space="preserve">This is to certify that this research work has been read and approved as meeting part of the requirements for the award of National Diploma (ND) in Business Admionista by the Department of Marketing, Institute of Finance and Management Studies, Kwara State Polytechnic, Ilorin. </w:t>
      </w:r>
    </w:p>
    <w:p w:rsidR="00672F0E" w:rsidRDefault="00672F0E" w:rsidP="00672F0E">
      <w:pPr>
        <w:pStyle w:val="ListParagraph"/>
        <w:numPr>
          <w:ilvl w:val="0"/>
          <w:numId w:val="1"/>
        </w:numPr>
        <w:spacing w:after="0" w:line="480" w:lineRule="auto"/>
        <w:jc w:val="both"/>
        <w:rPr>
          <w:sz w:val="2"/>
          <w:szCs w:val="28"/>
        </w:rPr>
      </w:pPr>
    </w:p>
    <w:p w:rsidR="00672F0E" w:rsidRDefault="00672F0E" w:rsidP="00672F0E">
      <w:pPr>
        <w:rPr>
          <w:sz w:val="28"/>
          <w:szCs w:val="28"/>
        </w:rPr>
      </w:pPr>
    </w:p>
    <w:p w:rsidR="00672F0E" w:rsidRDefault="00672F0E" w:rsidP="00672F0E">
      <w:pPr>
        <w:rPr>
          <w:sz w:val="28"/>
          <w:szCs w:val="28"/>
        </w:rPr>
      </w:pPr>
      <w:r>
        <w:rPr>
          <w:lang w:val="en-GB"/>
        </w:rPr>
        <w:pict>
          <v:shapetype id="_x0000_t32" coordsize="21600,21600" o:spt="32" o:oned="t" path="m,l21600,21600e" filled="f">
            <v:path arrowok="t" fillok="f" o:connecttype="none"/>
            <o:lock v:ext="edit" shapetype="t"/>
          </v:shapetype>
          <v:shape id="_x0000_s1026" type="#_x0000_t32" style="position:absolute;margin-left:1.85pt;margin-top:29.5pt;width:184.25pt;height:0;z-index:251660288" o:connectortype="straight" strokeweight="1pt"/>
        </w:pict>
      </w:r>
      <w:r>
        <w:rPr>
          <w:lang w:val="en-GB"/>
        </w:rPr>
        <w:pict>
          <v:shape id="_x0000_s1027" type="#_x0000_t32" style="position:absolute;margin-left:287.75pt;margin-top:31.2pt;width:111pt;height:0;z-index:251661312" o:connectortype="straight" strokeweight="1pt"/>
        </w:pict>
      </w:r>
    </w:p>
    <w:p w:rsidR="00672F0E" w:rsidRDefault="00672F0E" w:rsidP="00672F0E">
      <w:pPr>
        <w:spacing w:line="240" w:lineRule="auto"/>
        <w:rPr>
          <w:sz w:val="28"/>
          <w:szCs w:val="28"/>
        </w:rPr>
      </w:pPr>
      <w:r>
        <w:rPr>
          <w:sz w:val="28"/>
          <w:szCs w:val="28"/>
        </w:rPr>
        <w:t xml:space="preserve">       DR. OLORUNLAMBE G. A.</w:t>
      </w:r>
      <w:r>
        <w:rPr>
          <w:sz w:val="28"/>
          <w:szCs w:val="28"/>
        </w:rPr>
        <w:tab/>
      </w:r>
      <w:r>
        <w:rPr>
          <w:sz w:val="28"/>
          <w:szCs w:val="28"/>
        </w:rPr>
        <w:tab/>
      </w:r>
      <w:r>
        <w:rPr>
          <w:sz w:val="28"/>
          <w:szCs w:val="28"/>
        </w:rPr>
        <w:tab/>
      </w:r>
      <w:r>
        <w:rPr>
          <w:sz w:val="28"/>
          <w:szCs w:val="28"/>
        </w:rPr>
        <w:tab/>
      </w:r>
      <w:r>
        <w:rPr>
          <w:sz w:val="28"/>
          <w:szCs w:val="28"/>
        </w:rPr>
        <w:tab/>
        <w:t xml:space="preserve">  DATE</w:t>
      </w:r>
    </w:p>
    <w:p w:rsidR="00672F0E" w:rsidRDefault="00672F0E" w:rsidP="00672F0E">
      <w:pPr>
        <w:pStyle w:val="ListParagraph"/>
        <w:spacing w:line="240" w:lineRule="auto"/>
        <w:ind w:left="360"/>
        <w:rPr>
          <w:sz w:val="28"/>
          <w:szCs w:val="28"/>
        </w:rPr>
      </w:pPr>
      <w:r>
        <w:rPr>
          <w:sz w:val="28"/>
          <w:szCs w:val="28"/>
        </w:rPr>
        <w:t>PROJECT SUPERVISOR</w:t>
      </w:r>
    </w:p>
    <w:p w:rsidR="00672F0E" w:rsidRDefault="00672F0E" w:rsidP="00672F0E">
      <w:pPr>
        <w:pStyle w:val="ListParagraph"/>
        <w:ind w:left="360"/>
        <w:rPr>
          <w:sz w:val="28"/>
          <w:szCs w:val="28"/>
        </w:rPr>
      </w:pPr>
    </w:p>
    <w:p w:rsidR="00672F0E" w:rsidRDefault="00672F0E" w:rsidP="00672F0E">
      <w:pPr>
        <w:pStyle w:val="ListParagraph"/>
        <w:ind w:left="360"/>
        <w:rPr>
          <w:sz w:val="28"/>
          <w:szCs w:val="28"/>
        </w:rPr>
      </w:pPr>
    </w:p>
    <w:p w:rsidR="00672F0E" w:rsidRDefault="00672F0E" w:rsidP="00672F0E">
      <w:pPr>
        <w:pStyle w:val="ListParagraph"/>
        <w:ind w:left="360"/>
        <w:rPr>
          <w:sz w:val="28"/>
          <w:szCs w:val="28"/>
        </w:rPr>
      </w:pPr>
    </w:p>
    <w:p w:rsidR="00672F0E" w:rsidRDefault="00672F0E" w:rsidP="00672F0E">
      <w:pPr>
        <w:pStyle w:val="ListParagraph"/>
        <w:ind w:left="360"/>
        <w:rPr>
          <w:sz w:val="28"/>
          <w:szCs w:val="28"/>
        </w:rPr>
      </w:pPr>
    </w:p>
    <w:p w:rsidR="00672F0E" w:rsidRDefault="00672F0E" w:rsidP="00672F0E">
      <w:pPr>
        <w:pStyle w:val="ListParagraph"/>
        <w:spacing w:line="240" w:lineRule="auto"/>
        <w:ind w:left="360"/>
        <w:rPr>
          <w:sz w:val="28"/>
          <w:szCs w:val="28"/>
        </w:rPr>
      </w:pPr>
      <w:r>
        <w:pict>
          <v:shape id="_x0000_s1028" type="#_x0000_t32" style="position:absolute;left:0;text-align:left;margin-left:-7.65pt;margin-top:0;width:157.1pt;height:0;z-index:251662336" o:connectortype="straight" strokeweight="1pt"/>
        </w:pict>
      </w:r>
      <w:r>
        <w:pict>
          <v:shape id="_x0000_s1029" type="#_x0000_t32" style="position:absolute;left:0;text-align:left;margin-left:297.95pt;margin-top:0;width:111pt;height:0;z-index:251663360" o:connectortype="straight" strokeweight="1pt"/>
        </w:pict>
      </w:r>
      <w:r>
        <w:rPr>
          <w:sz w:val="28"/>
          <w:szCs w:val="28"/>
        </w:rPr>
        <w:t>MR DARE ISMAIL</w:t>
      </w:r>
      <w:r>
        <w:rPr>
          <w:sz w:val="28"/>
          <w:szCs w:val="28"/>
        </w:rPr>
        <w:tab/>
      </w:r>
      <w:r>
        <w:rPr>
          <w:sz w:val="28"/>
          <w:szCs w:val="28"/>
        </w:rPr>
        <w:tab/>
      </w:r>
      <w:r>
        <w:rPr>
          <w:sz w:val="28"/>
          <w:szCs w:val="28"/>
        </w:rPr>
        <w:tab/>
      </w:r>
      <w:r>
        <w:rPr>
          <w:sz w:val="28"/>
          <w:szCs w:val="28"/>
        </w:rPr>
        <w:tab/>
      </w:r>
      <w:r>
        <w:rPr>
          <w:sz w:val="28"/>
          <w:szCs w:val="28"/>
        </w:rPr>
        <w:tab/>
      </w:r>
      <w:r>
        <w:rPr>
          <w:sz w:val="28"/>
          <w:szCs w:val="28"/>
        </w:rPr>
        <w:tab/>
        <w:t>DATE</w:t>
      </w:r>
    </w:p>
    <w:p w:rsidR="00672F0E" w:rsidRDefault="00672F0E" w:rsidP="00672F0E">
      <w:pPr>
        <w:pStyle w:val="ListParagraph"/>
        <w:spacing w:line="240" w:lineRule="auto"/>
        <w:ind w:left="360"/>
        <w:rPr>
          <w:sz w:val="28"/>
          <w:szCs w:val="28"/>
        </w:rPr>
      </w:pPr>
      <w:r>
        <w:rPr>
          <w:sz w:val="28"/>
          <w:szCs w:val="28"/>
        </w:rPr>
        <w:t xml:space="preserve">PROJECT CO-ORDINATOR </w:t>
      </w:r>
    </w:p>
    <w:p w:rsidR="00672F0E" w:rsidRDefault="00672F0E" w:rsidP="00672F0E">
      <w:pPr>
        <w:spacing w:line="240" w:lineRule="auto"/>
        <w:rPr>
          <w:sz w:val="28"/>
          <w:szCs w:val="28"/>
        </w:rPr>
      </w:pPr>
    </w:p>
    <w:p w:rsidR="00672F0E" w:rsidRDefault="00672F0E" w:rsidP="00672F0E">
      <w:pPr>
        <w:spacing w:line="240" w:lineRule="auto"/>
        <w:rPr>
          <w:sz w:val="28"/>
          <w:szCs w:val="28"/>
        </w:rPr>
      </w:pPr>
      <w:r>
        <w:rPr>
          <w:lang w:val="en-GB"/>
        </w:rPr>
        <w:pict>
          <v:shape id="_x0000_s1030" type="#_x0000_t32" style="position:absolute;margin-left:287.75pt;margin-top:11.65pt;width:111pt;height:0;z-index:251664384" o:connectortype="straight" strokeweight="1pt"/>
        </w:pict>
      </w:r>
      <w:r>
        <w:rPr>
          <w:lang w:val="en-GB"/>
        </w:rPr>
        <w:pict>
          <v:shape id="_x0000_s1031" type="#_x0000_t32" style="position:absolute;margin-left:-2.8pt;margin-top:11.65pt;width:152.25pt;height:0;z-index:251665408" o:connectortype="straight" strokeweight="1pt"/>
        </w:pict>
      </w:r>
    </w:p>
    <w:p w:rsidR="00672F0E" w:rsidRDefault="00672F0E" w:rsidP="00672F0E">
      <w:pPr>
        <w:spacing w:after="120" w:line="240" w:lineRule="auto"/>
        <w:rPr>
          <w:sz w:val="28"/>
          <w:szCs w:val="28"/>
        </w:rPr>
      </w:pPr>
      <w:r>
        <w:rPr>
          <w:sz w:val="28"/>
          <w:szCs w:val="28"/>
        </w:rPr>
        <w:t xml:space="preserve">    DR. OLORUNLAMBE G.A.</w:t>
      </w:r>
      <w:r>
        <w:rPr>
          <w:sz w:val="28"/>
          <w:szCs w:val="28"/>
        </w:rPr>
        <w:tab/>
      </w:r>
      <w:r>
        <w:rPr>
          <w:sz w:val="28"/>
          <w:szCs w:val="28"/>
        </w:rPr>
        <w:tab/>
      </w:r>
      <w:r>
        <w:rPr>
          <w:sz w:val="28"/>
          <w:szCs w:val="28"/>
        </w:rPr>
        <w:tab/>
      </w:r>
      <w:r>
        <w:rPr>
          <w:sz w:val="28"/>
          <w:szCs w:val="28"/>
        </w:rPr>
        <w:tab/>
      </w:r>
      <w:r>
        <w:rPr>
          <w:sz w:val="28"/>
          <w:szCs w:val="28"/>
        </w:rPr>
        <w:tab/>
        <w:t>DATE</w:t>
      </w:r>
    </w:p>
    <w:p w:rsidR="00672F0E" w:rsidRDefault="00672F0E" w:rsidP="00672F0E">
      <w:pPr>
        <w:spacing w:after="120" w:line="240" w:lineRule="auto"/>
        <w:rPr>
          <w:sz w:val="28"/>
          <w:szCs w:val="28"/>
        </w:rPr>
      </w:pPr>
      <w:r>
        <w:rPr>
          <w:sz w:val="28"/>
          <w:szCs w:val="28"/>
        </w:rPr>
        <w:t xml:space="preserve">    HEAD OF DEPARTMENT</w:t>
      </w:r>
    </w:p>
    <w:p w:rsidR="00672F0E" w:rsidRDefault="00672F0E" w:rsidP="00672F0E">
      <w:pPr>
        <w:spacing w:after="120" w:line="240" w:lineRule="auto"/>
        <w:rPr>
          <w:sz w:val="28"/>
          <w:szCs w:val="28"/>
        </w:rPr>
      </w:pPr>
    </w:p>
    <w:p w:rsidR="00672F0E" w:rsidRDefault="00672F0E" w:rsidP="00672F0E">
      <w:pPr>
        <w:spacing w:line="240" w:lineRule="auto"/>
        <w:rPr>
          <w:rFonts w:ascii="Bookman Old Style" w:hAnsi="Bookman Old Style"/>
          <w:sz w:val="28"/>
          <w:szCs w:val="28"/>
        </w:rPr>
      </w:pPr>
      <w:r>
        <w:rPr>
          <w:rFonts w:ascii="Bookman Old Style" w:hAnsi="Bookman Old Style"/>
          <w:sz w:val="28"/>
          <w:szCs w:val="28"/>
        </w:rPr>
        <w:t>_____________________</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_______________</w:t>
      </w:r>
    </w:p>
    <w:p w:rsidR="00672F0E" w:rsidRDefault="00672F0E" w:rsidP="00672F0E">
      <w:pPr>
        <w:spacing w:line="240" w:lineRule="auto"/>
        <w:rPr>
          <w:rFonts w:ascii="Bookman Old Style" w:hAnsi="Bookman Old Style"/>
          <w:sz w:val="28"/>
          <w:szCs w:val="28"/>
        </w:rPr>
      </w:pPr>
      <w:r>
        <w:rPr>
          <w:rFonts w:ascii="Bookman Old Style" w:hAnsi="Bookman Old Style"/>
          <w:sz w:val="28"/>
          <w:szCs w:val="28"/>
        </w:rPr>
        <w:lastRenderedPageBreak/>
        <w:t xml:space="preserve">   EXTERNAL EXAMINER</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DATE</w:t>
      </w:r>
    </w:p>
    <w:p w:rsidR="00672F0E" w:rsidRDefault="00672F0E" w:rsidP="00672F0E">
      <w:pPr>
        <w:jc w:val="center"/>
        <w:rPr>
          <w:rFonts w:ascii="Bookman Old Style" w:hAnsi="Bookman Old Style"/>
          <w:sz w:val="28"/>
          <w:szCs w:val="28"/>
        </w:rPr>
      </w:pPr>
      <w:r>
        <w:rPr>
          <w:rFonts w:ascii="Bookman Old Style" w:hAnsi="Bookman Old Style"/>
          <w:sz w:val="28"/>
          <w:szCs w:val="28"/>
        </w:rPr>
        <w:br w:type="page"/>
      </w:r>
      <w:r>
        <w:rPr>
          <w:rFonts w:asciiTheme="majorHAnsi" w:hAnsiTheme="majorHAnsi"/>
          <w:sz w:val="28"/>
          <w:szCs w:val="28"/>
        </w:rPr>
        <w:lastRenderedPageBreak/>
        <w:t>DEDICATION</w:t>
      </w:r>
    </w:p>
    <w:p w:rsidR="00672F0E" w:rsidRDefault="00672F0E" w:rsidP="00672F0E">
      <w:pPr>
        <w:spacing w:line="360" w:lineRule="auto"/>
        <w:jc w:val="both"/>
        <w:rPr>
          <w:rFonts w:asciiTheme="majorHAnsi" w:hAnsiTheme="majorHAnsi"/>
          <w:sz w:val="28"/>
          <w:szCs w:val="28"/>
        </w:rPr>
      </w:pPr>
    </w:p>
    <w:p w:rsidR="00672F0E" w:rsidRDefault="00672F0E" w:rsidP="00672F0E">
      <w:pPr>
        <w:rPr>
          <w:rFonts w:asciiTheme="majorHAnsi" w:hAnsiTheme="majorHAnsi"/>
          <w:sz w:val="28"/>
          <w:szCs w:val="28"/>
        </w:rPr>
      </w:pPr>
      <w:r>
        <w:rPr>
          <w:rFonts w:asciiTheme="majorHAnsi" w:hAnsiTheme="majorHAnsi"/>
          <w:sz w:val="28"/>
          <w:szCs w:val="28"/>
        </w:rPr>
        <w:br w:type="page"/>
      </w:r>
    </w:p>
    <w:p w:rsidR="00672F0E" w:rsidRDefault="00672F0E" w:rsidP="00672F0E">
      <w:pPr>
        <w:autoSpaceDE w:val="0"/>
        <w:autoSpaceDN w:val="0"/>
        <w:adjustRightInd w:val="0"/>
        <w:spacing w:after="0" w:line="240" w:lineRule="auto"/>
        <w:jc w:val="center"/>
        <w:rPr>
          <w:rFonts w:ascii="Times New Roman" w:hAnsi="Times New Roman" w:cs="Times New Roman"/>
          <w:i/>
          <w:color w:val="000000"/>
          <w:sz w:val="28"/>
          <w:szCs w:val="28"/>
        </w:rPr>
      </w:pPr>
      <w:r>
        <w:rPr>
          <w:rFonts w:ascii="Times New Roman" w:hAnsi="Times New Roman" w:cs="Times New Roman"/>
          <w:i/>
          <w:color w:val="000000"/>
          <w:sz w:val="28"/>
          <w:szCs w:val="28"/>
        </w:rPr>
        <w:lastRenderedPageBreak/>
        <w:t>ABSTRACT</w:t>
      </w:r>
    </w:p>
    <w:p w:rsidR="00672F0E" w:rsidRDefault="00672F0E" w:rsidP="00672F0E">
      <w:pPr>
        <w:autoSpaceDE w:val="0"/>
        <w:autoSpaceDN w:val="0"/>
        <w:adjustRightInd w:val="0"/>
        <w:spacing w:after="0" w:line="240" w:lineRule="auto"/>
        <w:jc w:val="both"/>
        <w:rPr>
          <w:rFonts w:ascii="Calibri" w:hAnsi="Calibri" w:cs="Calibri"/>
          <w:i/>
          <w:sz w:val="28"/>
          <w:szCs w:val="28"/>
        </w:rPr>
      </w:pPr>
      <w:r>
        <w:rPr>
          <w:rFonts w:ascii="Times New Roman" w:hAnsi="Times New Roman" w:cs="Times New Roman"/>
          <w:i/>
          <w:color w:val="000000"/>
          <w:sz w:val="28"/>
          <w:szCs w:val="28"/>
        </w:rPr>
        <w:t xml:space="preserve"> The main aim of the study is to explore the effect of customer relationship management on customer retention on the insurance industry in Nigeria with customer satisfaction playing the mediating role.The research design employed in this study is survey involving the use of questionnare to collect data from the respondents. The population for this study comprises all customers‟ of 26 non-life insurance </w:t>
      </w:r>
      <w:r>
        <w:rPr>
          <w:rFonts w:ascii="Times New Roman" w:hAnsi="Times New Roman" w:cs="Times New Roman"/>
          <w:i/>
          <w:color w:val="000000"/>
          <w:spacing w:val="3"/>
          <w:sz w:val="28"/>
          <w:szCs w:val="28"/>
        </w:rPr>
        <w:t xml:space="preserve">companies in kwara state. </w:t>
      </w:r>
      <w:r>
        <w:rPr>
          <w:rFonts w:ascii="Times New Roman" w:hAnsi="Times New Roman" w:cs="Times New Roman"/>
          <w:i/>
          <w:color w:val="000000"/>
          <w:sz w:val="28"/>
          <w:szCs w:val="28"/>
        </w:rPr>
        <w:t>The study applied multisampling technique in the study. The sampling frame constitutes customers of 15 non-life / general insurance companies out of the total of 26 non- life in kwara state.</w:t>
      </w:r>
      <w:r>
        <w:rPr>
          <w:rFonts w:ascii="Calibri" w:hAnsi="Calibri" w:cs="Calibri"/>
          <w:i/>
          <w:sz w:val="28"/>
          <w:szCs w:val="28"/>
        </w:rPr>
        <w:t>.</w:t>
      </w:r>
      <w:r>
        <w:rPr>
          <w:rFonts w:ascii="Times New Roman" w:hAnsi="Times New Roman" w:cs="Times New Roman"/>
          <w:i/>
          <w:color w:val="000000"/>
          <w:spacing w:val="3"/>
          <w:sz w:val="28"/>
          <w:szCs w:val="28"/>
        </w:rPr>
        <w:t xml:space="preserve">Data was collected from different sources.Primary data was obtained from the use of </w:t>
      </w:r>
      <w:r>
        <w:rPr>
          <w:rFonts w:ascii="Times New Roman" w:hAnsi="Times New Roman" w:cs="Times New Roman"/>
          <w:i/>
          <w:color w:val="000000"/>
          <w:sz w:val="28"/>
          <w:szCs w:val="28"/>
        </w:rPr>
        <w:t>questionnaire to collect empirical data in order to investigate the mediating role of customer  satisfaction  on  the  effects  of  customer  relationship  management  on customers‟ retention in the insurance industry in Nigeria. Questions were in closed-</w:t>
      </w:r>
      <w:r>
        <w:rPr>
          <w:rFonts w:ascii="Times New Roman" w:hAnsi="Times New Roman" w:cs="Times New Roman"/>
          <w:i/>
          <w:color w:val="000000"/>
          <w:spacing w:val="1"/>
          <w:sz w:val="28"/>
          <w:szCs w:val="28"/>
        </w:rPr>
        <w:t xml:space="preserve">ended and open-ended types. </w:t>
      </w:r>
      <w:r>
        <w:rPr>
          <w:rFonts w:ascii="Times New Roman" w:hAnsi="Times New Roman" w:cs="Times New Roman"/>
          <w:i/>
          <w:color w:val="000000"/>
          <w:sz w:val="28"/>
          <w:szCs w:val="28"/>
        </w:rPr>
        <w:t xml:space="preserve">From the study results, it is concluded that both customer relationship management </w:t>
      </w:r>
      <w:r>
        <w:rPr>
          <w:rFonts w:ascii="Times New Roman" w:hAnsi="Times New Roman" w:cs="Times New Roman"/>
          <w:i/>
          <w:color w:val="000000"/>
          <w:spacing w:val="1"/>
          <w:sz w:val="28"/>
          <w:szCs w:val="28"/>
        </w:rPr>
        <w:t xml:space="preserve">and customer satisfaction are antecedents to customer retention. Customer relationship </w:t>
      </w:r>
      <w:r>
        <w:rPr>
          <w:rFonts w:ascii="Times New Roman" w:hAnsi="Times New Roman" w:cs="Times New Roman"/>
          <w:i/>
          <w:color w:val="000000"/>
          <w:sz w:val="28"/>
          <w:szCs w:val="28"/>
        </w:rPr>
        <w:t xml:space="preserve">management is also a significant driver of customer satisfaction in the insurance </w:t>
      </w:r>
      <w:r>
        <w:rPr>
          <w:rFonts w:ascii="Times New Roman" w:hAnsi="Times New Roman" w:cs="Times New Roman"/>
          <w:i/>
          <w:color w:val="000000"/>
          <w:spacing w:val="3"/>
          <w:sz w:val="28"/>
          <w:szCs w:val="28"/>
        </w:rPr>
        <w:t xml:space="preserve">industry. </w:t>
      </w:r>
      <w:r>
        <w:rPr>
          <w:rFonts w:ascii="Times New Roman" w:hAnsi="Times New Roman" w:cs="Times New Roman"/>
          <w:i/>
          <w:color w:val="000000"/>
          <w:spacing w:val="1"/>
          <w:sz w:val="28"/>
          <w:szCs w:val="28"/>
        </w:rPr>
        <w:t xml:space="preserve">It is recommended that the insurance practitioners should invest resources and capacity </w:t>
      </w:r>
      <w:r>
        <w:rPr>
          <w:rFonts w:ascii="Times New Roman" w:hAnsi="Times New Roman" w:cs="Times New Roman"/>
          <w:i/>
          <w:color w:val="000000"/>
          <w:sz w:val="28"/>
          <w:szCs w:val="28"/>
        </w:rPr>
        <w:t xml:space="preserve">to intensify the management of customer relationships as this has been shown to impact </w:t>
      </w:r>
      <w:r>
        <w:rPr>
          <w:rFonts w:ascii="Times New Roman" w:hAnsi="Times New Roman" w:cs="Times New Roman"/>
          <w:i/>
          <w:color w:val="000000"/>
          <w:spacing w:val="3"/>
          <w:sz w:val="28"/>
          <w:szCs w:val="28"/>
        </w:rPr>
        <w:t xml:space="preserve">on profitability. Specifically the improvement of CRM has a double-line path both of </w:t>
      </w:r>
      <w:r>
        <w:rPr>
          <w:rFonts w:ascii="Times New Roman" w:hAnsi="Times New Roman" w:cs="Times New Roman"/>
          <w:i/>
          <w:color w:val="000000"/>
          <w:sz w:val="28"/>
          <w:szCs w:val="28"/>
        </w:rPr>
        <w:t xml:space="preserve">which has the potential of increasing the customer base and thereby profit levels. </w:t>
      </w:r>
      <w:r>
        <w:rPr>
          <w:rFonts w:ascii="Times New Roman" w:hAnsi="Times New Roman" w:cs="Times New Roman"/>
          <w:i/>
          <w:color w:val="000000"/>
          <w:spacing w:val="1"/>
          <w:sz w:val="28"/>
          <w:szCs w:val="28"/>
        </w:rPr>
        <w:t xml:space="preserve"> </w:t>
      </w:r>
    </w:p>
    <w:p w:rsidR="00672F0E" w:rsidRDefault="00672F0E" w:rsidP="00672F0E">
      <w:pPr>
        <w:autoSpaceDE w:val="0"/>
        <w:autoSpaceDN w:val="0"/>
        <w:adjustRightInd w:val="0"/>
        <w:spacing w:after="0" w:line="240" w:lineRule="auto"/>
        <w:jc w:val="both"/>
        <w:rPr>
          <w:rFonts w:ascii="Times New Roman Bold" w:hAnsi="Times New Roman Bold" w:cs="Times New Roman Bold"/>
          <w:i/>
          <w:color w:val="000000"/>
          <w:sz w:val="28"/>
          <w:szCs w:val="28"/>
        </w:rPr>
      </w:pPr>
      <w:r>
        <w:rPr>
          <w:rFonts w:ascii="Times New Roman Bold" w:hAnsi="Times New Roman Bold" w:cs="Times New Roman Bold"/>
          <w:i/>
          <w:color w:val="000000"/>
          <w:sz w:val="28"/>
          <w:szCs w:val="28"/>
        </w:rPr>
        <w:t xml:space="preserve">Key words: </w:t>
      </w:r>
      <w:r>
        <w:rPr>
          <w:rFonts w:ascii="Times New Roman" w:hAnsi="Times New Roman" w:cs="Times New Roman"/>
          <w:i/>
          <w:color w:val="000000"/>
          <w:sz w:val="28"/>
          <w:szCs w:val="28"/>
        </w:rPr>
        <w:t>customer relationship management, customer retention, insurance industry, customer satisfaction</w:t>
      </w:r>
    </w:p>
    <w:p w:rsidR="00672F0E" w:rsidRDefault="00672F0E" w:rsidP="00672F0E">
      <w:pPr>
        <w:autoSpaceDE w:val="0"/>
        <w:autoSpaceDN w:val="0"/>
        <w:adjustRightInd w:val="0"/>
        <w:spacing w:after="0"/>
        <w:jc w:val="center"/>
        <w:rPr>
          <w:rFonts w:ascii="Times New Roman Bold" w:hAnsi="Times New Roman Bold" w:cs="Times New Roman Bold"/>
          <w:color w:val="000000"/>
          <w:sz w:val="28"/>
          <w:szCs w:val="28"/>
        </w:rPr>
      </w:pPr>
    </w:p>
    <w:p w:rsidR="00672F0E" w:rsidRDefault="00672F0E" w:rsidP="00672F0E">
      <w:pPr>
        <w:autoSpaceDE w:val="0"/>
        <w:autoSpaceDN w:val="0"/>
        <w:adjustRightInd w:val="0"/>
        <w:spacing w:before="48" w:after="0"/>
        <w:jc w:val="center"/>
        <w:rPr>
          <w:rFonts w:ascii="Times New Roman Bold" w:hAnsi="Times New Roman Bold" w:cs="Times New Roman Bold"/>
          <w:color w:val="000000"/>
          <w:sz w:val="28"/>
          <w:szCs w:val="28"/>
        </w:rPr>
      </w:pPr>
    </w:p>
    <w:p w:rsidR="00672F0E" w:rsidRDefault="00672F0E" w:rsidP="00672F0E">
      <w:pPr>
        <w:rPr>
          <w:rFonts w:asciiTheme="majorHAnsi" w:hAnsiTheme="majorHAnsi" w:cstheme="majorHAnsi"/>
          <w:b/>
          <w:sz w:val="28"/>
          <w:szCs w:val="28"/>
        </w:rPr>
      </w:pPr>
    </w:p>
    <w:p w:rsidR="00672F0E" w:rsidRDefault="00672F0E" w:rsidP="00672F0E">
      <w:pPr>
        <w:spacing w:line="480" w:lineRule="auto"/>
        <w:jc w:val="center"/>
        <w:rPr>
          <w:rFonts w:asciiTheme="majorHAnsi" w:hAnsiTheme="majorHAnsi" w:cstheme="majorHAnsi"/>
          <w:b/>
          <w:sz w:val="28"/>
          <w:szCs w:val="28"/>
        </w:rPr>
      </w:pPr>
    </w:p>
    <w:p w:rsidR="00672F0E" w:rsidRDefault="00672F0E" w:rsidP="00672F0E">
      <w:pPr>
        <w:spacing w:line="480" w:lineRule="auto"/>
        <w:jc w:val="center"/>
        <w:rPr>
          <w:rFonts w:asciiTheme="majorHAnsi" w:hAnsiTheme="majorHAnsi" w:cstheme="majorHAnsi"/>
          <w:b/>
          <w:sz w:val="28"/>
          <w:szCs w:val="28"/>
        </w:rPr>
      </w:pPr>
    </w:p>
    <w:p w:rsidR="00672F0E" w:rsidRDefault="00672F0E" w:rsidP="00672F0E">
      <w:pPr>
        <w:spacing w:line="480" w:lineRule="auto"/>
        <w:jc w:val="center"/>
        <w:rPr>
          <w:rFonts w:asciiTheme="majorHAnsi" w:hAnsiTheme="majorHAnsi" w:cstheme="majorHAnsi"/>
          <w:b/>
          <w:sz w:val="28"/>
          <w:szCs w:val="28"/>
        </w:rPr>
      </w:pPr>
      <w:r>
        <w:rPr>
          <w:rFonts w:asciiTheme="majorHAnsi" w:hAnsiTheme="majorHAnsi" w:cstheme="majorHAnsi"/>
          <w:b/>
          <w:sz w:val="28"/>
          <w:szCs w:val="28"/>
        </w:rPr>
        <w:lastRenderedPageBreak/>
        <w:t>TABLE OF CONTENTS</w:t>
      </w:r>
    </w:p>
    <w:p w:rsidR="00672F0E" w:rsidRDefault="00672F0E" w:rsidP="00672F0E">
      <w:pPr>
        <w:tabs>
          <w:tab w:val="left" w:leader="dot" w:pos="10381"/>
        </w:tabs>
        <w:autoSpaceDE w:val="0"/>
        <w:autoSpaceDN w:val="0"/>
        <w:adjustRightInd w:val="0"/>
        <w:spacing w:before="276" w:after="0"/>
        <w:rPr>
          <w:rFonts w:ascii="Calibri" w:hAnsi="Calibri" w:cs="Calibri"/>
        </w:rPr>
      </w:pPr>
      <w:r>
        <w:rPr>
          <w:rFonts w:ascii="Times New Roman Bold" w:hAnsi="Times New Roman Bold" w:cs="Times New Roman Bold"/>
          <w:color w:val="000000"/>
          <w:sz w:val="24"/>
          <w:szCs w:val="24"/>
        </w:rPr>
        <w:t>CHAPTER ONE...................................................................................................1</w:t>
      </w:r>
    </w:p>
    <w:p w:rsidR="00672F0E" w:rsidRDefault="00672F0E" w:rsidP="00672F0E">
      <w:pPr>
        <w:tabs>
          <w:tab w:val="left" w:leader="dot" w:pos="10381"/>
        </w:tabs>
        <w:autoSpaceDE w:val="0"/>
        <w:autoSpaceDN w:val="0"/>
        <w:adjustRightInd w:val="0"/>
        <w:spacing w:before="137" w:after="0"/>
        <w:rPr>
          <w:rFonts w:ascii="Calibri" w:hAnsi="Calibri" w:cs="Calibri"/>
        </w:rPr>
      </w:pPr>
      <w:r>
        <w:rPr>
          <w:rFonts w:ascii="Times New Roman Bold" w:hAnsi="Times New Roman Bold" w:cs="Times New Roman Bold"/>
          <w:color w:val="000000"/>
          <w:sz w:val="24"/>
          <w:szCs w:val="24"/>
        </w:rPr>
        <w:t>INTRODUCTION..................................................................................................1</w:t>
      </w:r>
    </w:p>
    <w:p w:rsidR="00672F0E" w:rsidRDefault="00672F0E" w:rsidP="00672F0E">
      <w:pPr>
        <w:tabs>
          <w:tab w:val="left" w:leader="dot" w:pos="10381"/>
        </w:tabs>
        <w:autoSpaceDE w:val="0"/>
        <w:autoSpaceDN w:val="0"/>
        <w:adjustRightInd w:val="0"/>
        <w:spacing w:before="132" w:after="0"/>
        <w:rPr>
          <w:rFonts w:ascii="Calibri" w:hAnsi="Calibri" w:cs="Calibri"/>
        </w:rPr>
      </w:pPr>
      <w:r>
        <w:rPr>
          <w:rFonts w:ascii="Times New Roman" w:hAnsi="Times New Roman" w:cs="Times New Roman"/>
          <w:color w:val="000000"/>
          <w:sz w:val="24"/>
          <w:szCs w:val="24"/>
        </w:rPr>
        <w:t>1.1</w:t>
      </w:r>
      <w:r>
        <w:rPr>
          <w:rFonts w:ascii="Calibri" w:hAnsi="Calibri" w:cs="Calibri"/>
          <w:color w:val="000000"/>
          <w:sz w:val="24"/>
          <w:szCs w:val="24"/>
        </w:rPr>
        <w:t xml:space="preserve"> </w:t>
      </w:r>
      <w:r>
        <w:rPr>
          <w:rFonts w:ascii="Times New Roman" w:hAnsi="Times New Roman" w:cs="Times New Roman"/>
          <w:color w:val="000000"/>
          <w:sz w:val="24"/>
          <w:szCs w:val="24"/>
        </w:rPr>
        <w:t>Background of the Study</w:t>
      </w:r>
      <w:r>
        <w:rPr>
          <w:rFonts w:ascii="Times New Roman Bold" w:hAnsi="Times New Roman Bold" w:cs="Times New Roman Bold"/>
          <w:color w:val="000000"/>
          <w:sz w:val="24"/>
          <w:szCs w:val="24"/>
        </w:rPr>
        <w:t>...................................................................................</w:t>
      </w:r>
      <w:r>
        <w:rPr>
          <w:rFonts w:ascii="Times New Roman" w:hAnsi="Times New Roman" w:cs="Times New Roman"/>
          <w:color w:val="000000"/>
          <w:sz w:val="24"/>
          <w:szCs w:val="24"/>
        </w:rPr>
        <w:t>1</w:t>
      </w:r>
    </w:p>
    <w:p w:rsidR="00672F0E" w:rsidRDefault="00672F0E" w:rsidP="00672F0E">
      <w:pPr>
        <w:tabs>
          <w:tab w:val="left" w:leader="dot" w:pos="10381"/>
        </w:tabs>
        <w:autoSpaceDE w:val="0"/>
        <w:autoSpaceDN w:val="0"/>
        <w:adjustRightInd w:val="0"/>
        <w:spacing w:before="137" w:after="0"/>
        <w:rPr>
          <w:rFonts w:ascii="Calibri" w:hAnsi="Calibri" w:cs="Calibri"/>
        </w:rPr>
      </w:pPr>
      <w:r>
        <w:rPr>
          <w:rFonts w:ascii="Times New Roman" w:hAnsi="Times New Roman" w:cs="Times New Roman"/>
          <w:color w:val="000000"/>
          <w:sz w:val="24"/>
          <w:szCs w:val="24"/>
        </w:rPr>
        <w:t>1.2 Statement of Problem</w:t>
      </w:r>
      <w:r>
        <w:rPr>
          <w:rFonts w:ascii="Times New Roman Bold" w:hAnsi="Times New Roman Bold" w:cs="Times New Roman Bold"/>
          <w:color w:val="000000"/>
          <w:sz w:val="24"/>
          <w:szCs w:val="24"/>
        </w:rPr>
        <w:t>.........................................................................................</w:t>
      </w:r>
      <w:r>
        <w:rPr>
          <w:rFonts w:ascii="Times New Roman" w:hAnsi="Times New Roman" w:cs="Times New Roman"/>
          <w:color w:val="000000"/>
          <w:sz w:val="24"/>
          <w:szCs w:val="24"/>
        </w:rPr>
        <w:t>2</w:t>
      </w:r>
    </w:p>
    <w:p w:rsidR="00672F0E" w:rsidRDefault="00672F0E" w:rsidP="00672F0E">
      <w:pPr>
        <w:tabs>
          <w:tab w:val="left" w:leader="dot" w:pos="10381"/>
        </w:tabs>
        <w:autoSpaceDE w:val="0"/>
        <w:autoSpaceDN w:val="0"/>
        <w:adjustRightInd w:val="0"/>
        <w:spacing w:before="139" w:after="0"/>
        <w:rPr>
          <w:rFonts w:ascii="Calibri" w:hAnsi="Calibri" w:cs="Calibri"/>
        </w:rPr>
      </w:pPr>
      <w:r>
        <w:rPr>
          <w:rFonts w:ascii="Times New Roman" w:hAnsi="Times New Roman" w:cs="Times New Roman"/>
          <w:color w:val="000000"/>
          <w:sz w:val="24"/>
          <w:szCs w:val="24"/>
        </w:rPr>
        <w:t>1.3</w:t>
      </w:r>
      <w:r>
        <w:rPr>
          <w:rFonts w:ascii="Calibri" w:hAnsi="Calibri" w:cs="Calibri"/>
          <w:color w:val="000000"/>
          <w:sz w:val="24"/>
          <w:szCs w:val="24"/>
        </w:rPr>
        <w:t xml:space="preserve"> </w:t>
      </w:r>
      <w:r>
        <w:rPr>
          <w:rFonts w:ascii="Times New Roman" w:hAnsi="Times New Roman" w:cs="Times New Roman"/>
          <w:color w:val="000000"/>
          <w:sz w:val="24"/>
          <w:szCs w:val="24"/>
        </w:rPr>
        <w:t>Research Objectives</w:t>
      </w:r>
      <w:r>
        <w:rPr>
          <w:rFonts w:ascii="Times New Roman Bold" w:hAnsi="Times New Roman Bold" w:cs="Times New Roman Bold"/>
          <w:color w:val="000000"/>
          <w:sz w:val="24"/>
          <w:szCs w:val="24"/>
        </w:rPr>
        <w:t>...........................................................................................</w:t>
      </w:r>
      <w:r>
        <w:rPr>
          <w:rFonts w:ascii="Times New Roman" w:hAnsi="Times New Roman" w:cs="Times New Roman"/>
          <w:color w:val="000000"/>
          <w:sz w:val="24"/>
          <w:szCs w:val="24"/>
        </w:rPr>
        <w:t>3</w:t>
      </w:r>
    </w:p>
    <w:p w:rsidR="00672F0E" w:rsidRDefault="00672F0E" w:rsidP="00672F0E">
      <w:pPr>
        <w:tabs>
          <w:tab w:val="left" w:leader="dot" w:pos="10381"/>
        </w:tabs>
        <w:autoSpaceDE w:val="0"/>
        <w:autoSpaceDN w:val="0"/>
        <w:adjustRightInd w:val="0"/>
        <w:spacing w:before="137" w:after="0"/>
        <w:rPr>
          <w:rFonts w:ascii="Calibri" w:hAnsi="Calibri" w:cs="Calibri"/>
        </w:rPr>
      </w:pPr>
      <w:r>
        <w:rPr>
          <w:rFonts w:ascii="Times New Roman" w:hAnsi="Times New Roman" w:cs="Times New Roman"/>
          <w:color w:val="000000"/>
          <w:sz w:val="24"/>
          <w:szCs w:val="24"/>
        </w:rPr>
        <w:t>1.4</w:t>
      </w:r>
      <w:r>
        <w:rPr>
          <w:rFonts w:ascii="Calibri" w:hAnsi="Calibri" w:cs="Calibri"/>
          <w:color w:val="000000"/>
          <w:sz w:val="24"/>
          <w:szCs w:val="24"/>
        </w:rPr>
        <w:t xml:space="preserve"> </w:t>
      </w:r>
      <w:r>
        <w:rPr>
          <w:rFonts w:ascii="Times New Roman" w:hAnsi="Times New Roman" w:cs="Times New Roman"/>
          <w:color w:val="000000"/>
          <w:sz w:val="24"/>
          <w:szCs w:val="24"/>
        </w:rPr>
        <w:t>Research Questions</w:t>
      </w:r>
      <w:r>
        <w:rPr>
          <w:rFonts w:ascii="Times New Roman Bold" w:hAnsi="Times New Roman Bold" w:cs="Times New Roman Bold"/>
          <w:color w:val="000000"/>
          <w:sz w:val="24"/>
          <w:szCs w:val="24"/>
        </w:rPr>
        <w:t>............................................................................................</w:t>
      </w:r>
      <w:r>
        <w:rPr>
          <w:rFonts w:ascii="Times New Roman" w:hAnsi="Times New Roman" w:cs="Times New Roman"/>
          <w:color w:val="000000"/>
          <w:sz w:val="24"/>
          <w:szCs w:val="24"/>
        </w:rPr>
        <w:t>4</w:t>
      </w:r>
    </w:p>
    <w:p w:rsidR="00672F0E" w:rsidRDefault="00672F0E" w:rsidP="00672F0E">
      <w:pPr>
        <w:tabs>
          <w:tab w:val="left" w:leader="dot" w:pos="10381"/>
        </w:tabs>
        <w:autoSpaceDE w:val="0"/>
        <w:autoSpaceDN w:val="0"/>
        <w:adjustRightInd w:val="0"/>
        <w:spacing w:before="139" w:after="0"/>
        <w:rPr>
          <w:rFonts w:ascii="Calibri" w:hAnsi="Calibri" w:cs="Calibri"/>
        </w:rPr>
      </w:pPr>
      <w:r>
        <w:rPr>
          <w:rFonts w:ascii="Times New Roman" w:hAnsi="Times New Roman" w:cs="Times New Roman"/>
          <w:color w:val="000000"/>
          <w:sz w:val="24"/>
          <w:szCs w:val="24"/>
        </w:rPr>
        <w:t>1.5</w:t>
      </w:r>
      <w:r>
        <w:rPr>
          <w:rFonts w:ascii="Calibri" w:hAnsi="Calibri" w:cs="Calibri"/>
          <w:color w:val="000000"/>
          <w:sz w:val="24"/>
          <w:szCs w:val="24"/>
        </w:rPr>
        <w:t xml:space="preserve"> </w:t>
      </w:r>
      <w:r>
        <w:rPr>
          <w:rFonts w:ascii="Times New Roman" w:hAnsi="Times New Roman" w:cs="Times New Roman"/>
          <w:color w:val="000000"/>
          <w:sz w:val="24"/>
          <w:szCs w:val="24"/>
        </w:rPr>
        <w:t>Research Hypotesis</w:t>
      </w:r>
      <w:r>
        <w:rPr>
          <w:rFonts w:ascii="Times New Roman Bold" w:hAnsi="Times New Roman Bold" w:cs="Times New Roman Bold"/>
          <w:color w:val="000000"/>
          <w:sz w:val="24"/>
          <w:szCs w:val="24"/>
        </w:rPr>
        <w:t>...........................................................................................4</w:t>
      </w:r>
    </w:p>
    <w:p w:rsidR="00672F0E" w:rsidRDefault="00672F0E" w:rsidP="00672F0E">
      <w:pPr>
        <w:tabs>
          <w:tab w:val="left" w:leader="dot" w:pos="10381"/>
        </w:tabs>
        <w:autoSpaceDE w:val="0"/>
        <w:autoSpaceDN w:val="0"/>
        <w:adjustRightInd w:val="0"/>
        <w:spacing w:before="137" w:after="0"/>
        <w:rPr>
          <w:rFonts w:ascii="Times New Roman" w:hAnsi="Times New Roman" w:cs="Times New Roman"/>
          <w:color w:val="000000"/>
          <w:sz w:val="24"/>
          <w:szCs w:val="24"/>
        </w:rPr>
      </w:pPr>
      <w:r>
        <w:rPr>
          <w:rFonts w:ascii="Times New Roman" w:hAnsi="Times New Roman" w:cs="Times New Roman"/>
          <w:color w:val="000000"/>
          <w:sz w:val="24"/>
          <w:szCs w:val="24"/>
        </w:rPr>
        <w:t>1.6 Significance of the study...................................................................................5</w:t>
      </w:r>
    </w:p>
    <w:p w:rsidR="00672F0E" w:rsidRDefault="00672F0E" w:rsidP="00672F0E">
      <w:pPr>
        <w:tabs>
          <w:tab w:val="left" w:leader="dot" w:pos="10381"/>
        </w:tabs>
        <w:autoSpaceDE w:val="0"/>
        <w:autoSpaceDN w:val="0"/>
        <w:adjustRightInd w:val="0"/>
        <w:spacing w:before="137" w:after="0"/>
        <w:rPr>
          <w:rFonts w:ascii="Calibri" w:hAnsi="Calibri" w:cs="Calibri"/>
        </w:rPr>
      </w:pPr>
      <w:r>
        <w:rPr>
          <w:rFonts w:ascii="Times New Roman" w:hAnsi="Times New Roman" w:cs="Times New Roman"/>
          <w:color w:val="000000"/>
          <w:sz w:val="24"/>
          <w:szCs w:val="24"/>
        </w:rPr>
        <w:t>1.7 Scope of the Study</w:t>
      </w:r>
      <w:r>
        <w:rPr>
          <w:rFonts w:ascii="Times New Roman Bold" w:hAnsi="Times New Roman Bold" w:cs="Times New Roman Bold"/>
          <w:color w:val="000000"/>
          <w:sz w:val="24"/>
          <w:szCs w:val="24"/>
        </w:rPr>
        <w:t>............................................................................................</w:t>
      </w:r>
      <w:r>
        <w:rPr>
          <w:rFonts w:ascii="Times New Roman" w:hAnsi="Times New Roman" w:cs="Times New Roman"/>
          <w:color w:val="000000"/>
          <w:sz w:val="24"/>
          <w:szCs w:val="24"/>
        </w:rPr>
        <w:t>5</w:t>
      </w:r>
    </w:p>
    <w:p w:rsidR="00672F0E" w:rsidRDefault="00672F0E" w:rsidP="00672F0E">
      <w:pPr>
        <w:tabs>
          <w:tab w:val="left" w:leader="dot" w:pos="10381"/>
        </w:tabs>
        <w:autoSpaceDE w:val="0"/>
        <w:autoSpaceDN w:val="0"/>
        <w:adjustRightInd w:val="0"/>
        <w:spacing w:before="8" w:after="0"/>
        <w:rPr>
          <w:rFonts w:ascii="Times New Roman Bold" w:hAnsi="Times New Roman Bold" w:cs="Times New Roman Bold"/>
          <w:color w:val="000000"/>
          <w:sz w:val="24"/>
          <w:szCs w:val="24"/>
        </w:rPr>
      </w:pPr>
    </w:p>
    <w:p w:rsidR="00672F0E" w:rsidRDefault="00672F0E" w:rsidP="00672F0E">
      <w:pPr>
        <w:tabs>
          <w:tab w:val="left" w:leader="dot" w:pos="10381"/>
        </w:tabs>
        <w:autoSpaceDE w:val="0"/>
        <w:autoSpaceDN w:val="0"/>
        <w:adjustRightInd w:val="0"/>
        <w:spacing w:before="8" w:after="0"/>
        <w:rPr>
          <w:rFonts w:ascii="Times New Roman Bold" w:hAnsi="Times New Roman Bold" w:cs="Times New Roman Bold"/>
          <w:color w:val="000000"/>
          <w:sz w:val="24"/>
          <w:szCs w:val="24"/>
        </w:rPr>
      </w:pPr>
    </w:p>
    <w:p w:rsidR="00672F0E" w:rsidRDefault="00672F0E" w:rsidP="00672F0E">
      <w:pPr>
        <w:tabs>
          <w:tab w:val="left" w:leader="dot" w:pos="10381"/>
        </w:tabs>
        <w:autoSpaceDE w:val="0"/>
        <w:autoSpaceDN w:val="0"/>
        <w:adjustRightInd w:val="0"/>
        <w:spacing w:before="8" w:after="0"/>
        <w:rPr>
          <w:rFonts w:ascii="Calibri" w:hAnsi="Calibri" w:cs="Calibri"/>
        </w:rPr>
      </w:pPr>
      <w:r>
        <w:rPr>
          <w:rFonts w:ascii="Times New Roman Bold" w:hAnsi="Times New Roman Bold" w:cs="Times New Roman Bold"/>
          <w:color w:val="000000"/>
          <w:sz w:val="24"/>
          <w:szCs w:val="24"/>
        </w:rPr>
        <w:t>CHAPTER TWO..................................................................................................6</w:t>
      </w:r>
    </w:p>
    <w:p w:rsidR="00672F0E" w:rsidRDefault="00672F0E" w:rsidP="00672F0E">
      <w:pPr>
        <w:tabs>
          <w:tab w:val="left" w:leader="dot" w:pos="10381"/>
        </w:tabs>
        <w:autoSpaceDE w:val="0"/>
        <w:autoSpaceDN w:val="0"/>
        <w:adjustRightInd w:val="0"/>
        <w:spacing w:before="136" w:after="0"/>
        <w:rPr>
          <w:rFonts w:ascii="Calibri" w:hAnsi="Calibri" w:cs="Calibri"/>
        </w:rPr>
      </w:pPr>
      <w:r>
        <w:rPr>
          <w:rFonts w:ascii="Times New Roman Bold" w:hAnsi="Times New Roman Bold" w:cs="Times New Roman Bold"/>
          <w:color w:val="000000"/>
          <w:sz w:val="24"/>
          <w:szCs w:val="24"/>
        </w:rPr>
        <w:t>LITERATURE REVIEW...................................................................................6</w:t>
      </w:r>
    </w:p>
    <w:p w:rsidR="00672F0E" w:rsidRDefault="00672F0E" w:rsidP="00672F0E">
      <w:pPr>
        <w:tabs>
          <w:tab w:val="left" w:leader="dot" w:pos="10381"/>
        </w:tabs>
        <w:autoSpaceDE w:val="0"/>
        <w:autoSpaceDN w:val="0"/>
        <w:adjustRightInd w:val="0"/>
        <w:spacing w:before="132" w:after="0"/>
        <w:rPr>
          <w:rFonts w:ascii="Calibri" w:hAnsi="Calibri" w:cs="Calibri"/>
        </w:rPr>
      </w:pPr>
      <w:r>
        <w:rPr>
          <w:rFonts w:ascii="Times New Roman" w:hAnsi="Times New Roman" w:cs="Times New Roman"/>
          <w:color w:val="000000"/>
          <w:sz w:val="24"/>
          <w:szCs w:val="24"/>
        </w:rPr>
        <w:t>2.1</w:t>
      </w:r>
      <w:r>
        <w:rPr>
          <w:rFonts w:ascii="Calibri" w:hAnsi="Calibri" w:cs="Calibri"/>
          <w:color w:val="000000"/>
          <w:sz w:val="24"/>
          <w:szCs w:val="24"/>
        </w:rPr>
        <w:t xml:space="preserve"> </w:t>
      </w:r>
      <w:r>
        <w:rPr>
          <w:rFonts w:ascii="Times New Roman" w:hAnsi="Times New Roman" w:cs="Times New Roman"/>
          <w:color w:val="000000"/>
          <w:sz w:val="24"/>
          <w:szCs w:val="24"/>
        </w:rPr>
        <w:t>Customer Relationship Management</w:t>
      </w:r>
      <w:r>
        <w:rPr>
          <w:rFonts w:ascii="Times New Roman Bold" w:hAnsi="Times New Roman Bold" w:cs="Times New Roman Bold"/>
          <w:color w:val="000000"/>
          <w:sz w:val="24"/>
          <w:szCs w:val="24"/>
        </w:rPr>
        <w:t>................................................................</w:t>
      </w:r>
      <w:r>
        <w:rPr>
          <w:rFonts w:ascii="Times New Roman" w:hAnsi="Times New Roman" w:cs="Times New Roman"/>
          <w:color w:val="000000"/>
          <w:sz w:val="24"/>
          <w:szCs w:val="24"/>
        </w:rPr>
        <w:t>6</w:t>
      </w:r>
    </w:p>
    <w:p w:rsidR="00672F0E" w:rsidRDefault="00672F0E" w:rsidP="00672F0E">
      <w:pPr>
        <w:tabs>
          <w:tab w:val="left" w:leader="dot" w:pos="10261"/>
        </w:tabs>
        <w:autoSpaceDE w:val="0"/>
        <w:autoSpaceDN w:val="0"/>
        <w:adjustRightInd w:val="0"/>
        <w:spacing w:before="139" w:after="0"/>
        <w:rPr>
          <w:rFonts w:ascii="Calibri" w:hAnsi="Calibri" w:cs="Calibri"/>
        </w:rPr>
      </w:pPr>
      <w:r>
        <w:rPr>
          <w:rFonts w:ascii="Times New Roman" w:hAnsi="Times New Roman" w:cs="Times New Roman"/>
          <w:color w:val="000000"/>
          <w:sz w:val="24"/>
          <w:szCs w:val="24"/>
        </w:rPr>
        <w:t>2.2</w:t>
      </w:r>
      <w:r>
        <w:rPr>
          <w:rFonts w:ascii="Calibri" w:hAnsi="Calibri" w:cs="Calibri"/>
          <w:color w:val="000000"/>
          <w:sz w:val="24"/>
          <w:szCs w:val="24"/>
        </w:rPr>
        <w:t xml:space="preserve"> </w:t>
      </w:r>
      <w:r>
        <w:rPr>
          <w:rFonts w:ascii="Times New Roman" w:hAnsi="Times New Roman" w:cs="Times New Roman"/>
          <w:color w:val="000000"/>
          <w:sz w:val="24"/>
          <w:szCs w:val="24"/>
        </w:rPr>
        <w:t>Customer Retention</w:t>
      </w:r>
      <w:r>
        <w:rPr>
          <w:rFonts w:ascii="Times New Roman Bold" w:hAnsi="Times New Roman Bold" w:cs="Times New Roman Bold"/>
          <w:color w:val="000000"/>
          <w:sz w:val="24"/>
          <w:szCs w:val="24"/>
        </w:rPr>
        <w:t>.........................................................................................</w:t>
      </w:r>
      <w:r>
        <w:rPr>
          <w:rFonts w:ascii="Times New Roman" w:hAnsi="Times New Roman" w:cs="Times New Roman"/>
          <w:color w:val="000000"/>
          <w:sz w:val="24"/>
          <w:szCs w:val="24"/>
        </w:rPr>
        <w:t>9</w:t>
      </w:r>
    </w:p>
    <w:p w:rsidR="00672F0E" w:rsidRDefault="00672F0E" w:rsidP="00672F0E">
      <w:pPr>
        <w:tabs>
          <w:tab w:val="left" w:leader="dot" w:pos="10261"/>
        </w:tabs>
        <w:autoSpaceDE w:val="0"/>
        <w:autoSpaceDN w:val="0"/>
        <w:adjustRightInd w:val="0"/>
        <w:spacing w:before="137" w:after="0"/>
        <w:rPr>
          <w:rFonts w:ascii="Calibri" w:hAnsi="Calibri" w:cs="Calibri"/>
        </w:rPr>
      </w:pPr>
      <w:r>
        <w:rPr>
          <w:rFonts w:ascii="Times New Roman" w:hAnsi="Times New Roman" w:cs="Times New Roman"/>
          <w:color w:val="000000"/>
          <w:sz w:val="24"/>
          <w:szCs w:val="24"/>
        </w:rPr>
        <w:t>2.3</w:t>
      </w:r>
      <w:r>
        <w:rPr>
          <w:rFonts w:ascii="Calibri" w:hAnsi="Calibri" w:cs="Calibri"/>
          <w:color w:val="000000"/>
          <w:sz w:val="24"/>
          <w:szCs w:val="24"/>
        </w:rPr>
        <w:t xml:space="preserve"> </w:t>
      </w:r>
      <w:r>
        <w:rPr>
          <w:rFonts w:ascii="Times New Roman" w:hAnsi="Times New Roman" w:cs="Times New Roman"/>
          <w:color w:val="000000"/>
          <w:sz w:val="24"/>
          <w:szCs w:val="24"/>
        </w:rPr>
        <w:t>Customer Satisfaction</w:t>
      </w:r>
      <w:r>
        <w:rPr>
          <w:rFonts w:ascii="Times New Roman Bold" w:hAnsi="Times New Roman Bold" w:cs="Times New Roman Bold"/>
          <w:color w:val="000000"/>
          <w:sz w:val="24"/>
          <w:szCs w:val="24"/>
        </w:rPr>
        <w:t>......................................................................................</w:t>
      </w:r>
      <w:r>
        <w:rPr>
          <w:rFonts w:ascii="Times New Roman" w:hAnsi="Times New Roman" w:cs="Times New Roman"/>
          <w:color w:val="000000"/>
          <w:sz w:val="24"/>
          <w:szCs w:val="24"/>
        </w:rPr>
        <w:t>12</w:t>
      </w:r>
    </w:p>
    <w:p w:rsidR="00672F0E" w:rsidRDefault="00672F0E" w:rsidP="00672F0E">
      <w:pPr>
        <w:autoSpaceDE w:val="0"/>
        <w:autoSpaceDN w:val="0"/>
        <w:adjustRightInd w:val="0"/>
        <w:spacing w:before="48" w:after="0"/>
        <w:rPr>
          <w:rFonts w:ascii="Calibri" w:hAnsi="Calibri" w:cs="Calibri"/>
        </w:rPr>
      </w:pPr>
      <w:r>
        <w:rPr>
          <w:rFonts w:ascii="Times New Roman" w:hAnsi="Times New Roman" w:cs="Times New Roman"/>
          <w:color w:val="000000"/>
          <w:sz w:val="24"/>
          <w:szCs w:val="24"/>
        </w:rPr>
        <w:t>2.4 The relationship between Customer Relationship Management and Customer</w:t>
      </w:r>
    </w:p>
    <w:p w:rsidR="00672F0E" w:rsidRDefault="00672F0E" w:rsidP="00672F0E">
      <w:pPr>
        <w:tabs>
          <w:tab w:val="left" w:leader="dot" w:pos="10261"/>
        </w:tabs>
        <w:autoSpaceDE w:val="0"/>
        <w:autoSpaceDN w:val="0"/>
        <w:adjustRightInd w:val="0"/>
        <w:spacing w:before="139" w:after="0"/>
        <w:ind w:firstLine="708"/>
        <w:rPr>
          <w:rFonts w:ascii="Calibri" w:hAnsi="Calibri" w:cs="Calibri"/>
        </w:rPr>
      </w:pPr>
      <w:r>
        <w:rPr>
          <w:rFonts w:ascii="Times New Roman" w:hAnsi="Times New Roman" w:cs="Times New Roman"/>
          <w:color w:val="000000"/>
          <w:sz w:val="24"/>
          <w:szCs w:val="24"/>
        </w:rPr>
        <w:t>Satisfaction</w:t>
      </w:r>
      <w:r>
        <w:rPr>
          <w:rFonts w:ascii="Times New Roman Bold" w:hAnsi="Times New Roman Bold" w:cs="Times New Roman Bold"/>
          <w:color w:val="000000"/>
          <w:sz w:val="24"/>
          <w:szCs w:val="24"/>
        </w:rPr>
        <w:t>...........................................................................................</w:t>
      </w:r>
      <w:r>
        <w:rPr>
          <w:rFonts w:ascii="Times New Roman" w:hAnsi="Times New Roman" w:cs="Times New Roman"/>
          <w:color w:val="000000"/>
          <w:sz w:val="24"/>
          <w:szCs w:val="24"/>
        </w:rPr>
        <w:t>15</w:t>
      </w:r>
    </w:p>
    <w:p w:rsidR="00672F0E" w:rsidRDefault="00672F0E" w:rsidP="00672F0E">
      <w:pPr>
        <w:autoSpaceDE w:val="0"/>
        <w:autoSpaceDN w:val="0"/>
        <w:adjustRightInd w:val="0"/>
        <w:spacing w:before="139" w:after="0"/>
        <w:rPr>
          <w:rFonts w:ascii="Calibri" w:hAnsi="Calibri" w:cs="Calibri"/>
        </w:rPr>
      </w:pPr>
      <w:r>
        <w:rPr>
          <w:rFonts w:ascii="Times New Roman" w:hAnsi="Times New Roman" w:cs="Times New Roman"/>
          <w:color w:val="000000"/>
          <w:sz w:val="24"/>
          <w:szCs w:val="24"/>
        </w:rPr>
        <w:t>2. 5 The relationship between Customer Relationship Management and Customer</w:t>
      </w:r>
    </w:p>
    <w:p w:rsidR="00672F0E" w:rsidRDefault="00672F0E" w:rsidP="00672F0E">
      <w:pPr>
        <w:tabs>
          <w:tab w:val="left" w:leader="dot" w:pos="10261"/>
        </w:tabs>
        <w:autoSpaceDE w:val="0"/>
        <w:autoSpaceDN w:val="0"/>
        <w:adjustRightInd w:val="0"/>
        <w:spacing w:before="137" w:after="0"/>
        <w:ind w:firstLine="708"/>
        <w:rPr>
          <w:rFonts w:ascii="Calibri" w:hAnsi="Calibri" w:cs="Calibri"/>
        </w:rPr>
      </w:pPr>
      <w:r>
        <w:rPr>
          <w:rFonts w:ascii="Times New Roman" w:hAnsi="Times New Roman" w:cs="Times New Roman"/>
          <w:color w:val="000000"/>
          <w:sz w:val="24"/>
          <w:szCs w:val="24"/>
        </w:rPr>
        <w:t>Retention</w:t>
      </w:r>
      <w:r>
        <w:rPr>
          <w:rFonts w:ascii="Times New Roman Bold" w:hAnsi="Times New Roman Bold" w:cs="Times New Roman Bold"/>
          <w:color w:val="000000"/>
          <w:sz w:val="24"/>
          <w:szCs w:val="24"/>
        </w:rPr>
        <w:t>...............................................................................................</w:t>
      </w:r>
      <w:r>
        <w:rPr>
          <w:rFonts w:ascii="Times New Roman" w:hAnsi="Times New Roman" w:cs="Times New Roman"/>
          <w:color w:val="000000"/>
          <w:sz w:val="24"/>
          <w:szCs w:val="24"/>
        </w:rPr>
        <w:t>16</w:t>
      </w:r>
    </w:p>
    <w:p w:rsidR="00672F0E" w:rsidRDefault="00672F0E" w:rsidP="00672F0E">
      <w:pPr>
        <w:tabs>
          <w:tab w:val="left" w:leader="dot" w:pos="10261"/>
        </w:tabs>
        <w:autoSpaceDE w:val="0"/>
        <w:autoSpaceDN w:val="0"/>
        <w:adjustRightInd w:val="0"/>
        <w:spacing w:before="139" w:after="0"/>
        <w:rPr>
          <w:rFonts w:ascii="Calibri" w:hAnsi="Calibri" w:cs="Calibri"/>
        </w:rPr>
      </w:pPr>
      <w:r>
        <w:rPr>
          <w:rFonts w:ascii="Times New Roman" w:hAnsi="Times New Roman" w:cs="Times New Roman"/>
          <w:color w:val="000000"/>
          <w:sz w:val="24"/>
          <w:szCs w:val="24"/>
        </w:rPr>
        <w:t>2.6</w:t>
      </w:r>
      <w:r>
        <w:rPr>
          <w:rFonts w:ascii="Calibri" w:hAnsi="Calibri" w:cs="Calibri"/>
          <w:color w:val="000000"/>
          <w:sz w:val="24"/>
          <w:szCs w:val="24"/>
        </w:rPr>
        <w:t xml:space="preserve"> </w:t>
      </w:r>
      <w:r>
        <w:rPr>
          <w:rFonts w:ascii="Times New Roman" w:hAnsi="Times New Roman" w:cs="Times New Roman"/>
          <w:color w:val="000000"/>
          <w:sz w:val="24"/>
          <w:szCs w:val="24"/>
        </w:rPr>
        <w:t xml:space="preserve">Overview of insurance industry in Nigeria </w:t>
      </w:r>
      <w:r>
        <w:rPr>
          <w:rFonts w:ascii="Times New Roman Bold" w:hAnsi="Times New Roman Bold" w:cs="Times New Roman Bold"/>
          <w:color w:val="000000"/>
          <w:sz w:val="24"/>
          <w:szCs w:val="24"/>
        </w:rPr>
        <w:t>................................................</w:t>
      </w:r>
      <w:r>
        <w:rPr>
          <w:rFonts w:ascii="Times New Roman" w:hAnsi="Times New Roman" w:cs="Times New Roman"/>
          <w:color w:val="000000"/>
          <w:sz w:val="24"/>
          <w:szCs w:val="24"/>
        </w:rPr>
        <w:t>17</w:t>
      </w:r>
    </w:p>
    <w:p w:rsidR="00672F0E" w:rsidRDefault="00672F0E" w:rsidP="00672F0E">
      <w:pPr>
        <w:tabs>
          <w:tab w:val="left" w:leader="dot" w:pos="10261"/>
        </w:tabs>
        <w:autoSpaceDE w:val="0"/>
        <w:autoSpaceDN w:val="0"/>
        <w:adjustRightInd w:val="0"/>
        <w:spacing w:before="7" w:after="0"/>
        <w:rPr>
          <w:rFonts w:ascii="Times New Roman Bold" w:hAnsi="Times New Roman Bold" w:cs="Times New Roman Bold"/>
          <w:color w:val="000000"/>
          <w:sz w:val="24"/>
          <w:szCs w:val="24"/>
        </w:rPr>
      </w:pPr>
    </w:p>
    <w:p w:rsidR="00672F0E" w:rsidRDefault="00672F0E" w:rsidP="00672F0E">
      <w:pPr>
        <w:tabs>
          <w:tab w:val="left" w:leader="dot" w:pos="10261"/>
        </w:tabs>
        <w:autoSpaceDE w:val="0"/>
        <w:autoSpaceDN w:val="0"/>
        <w:adjustRightInd w:val="0"/>
        <w:spacing w:before="7" w:after="0"/>
        <w:rPr>
          <w:rFonts w:ascii="Calibri" w:hAnsi="Calibri" w:cs="Calibri"/>
        </w:rPr>
      </w:pPr>
      <w:r>
        <w:rPr>
          <w:rFonts w:ascii="Times New Roman Bold" w:hAnsi="Times New Roman Bold" w:cs="Times New Roman Bold"/>
          <w:color w:val="000000"/>
          <w:sz w:val="24"/>
          <w:szCs w:val="24"/>
        </w:rPr>
        <w:t>CHAPTER THREE............................................................................................21</w:t>
      </w:r>
    </w:p>
    <w:p w:rsidR="00672F0E" w:rsidRDefault="00672F0E" w:rsidP="00672F0E">
      <w:pPr>
        <w:tabs>
          <w:tab w:val="left" w:leader="dot" w:pos="10261"/>
        </w:tabs>
        <w:autoSpaceDE w:val="0"/>
        <w:autoSpaceDN w:val="0"/>
        <w:adjustRightInd w:val="0"/>
        <w:spacing w:before="139" w:after="0"/>
        <w:rPr>
          <w:rFonts w:ascii="Calibri" w:hAnsi="Calibri" w:cs="Calibri"/>
        </w:rPr>
      </w:pPr>
      <w:r>
        <w:rPr>
          <w:rFonts w:ascii="Times New Roman Bold" w:hAnsi="Times New Roman Bold" w:cs="Times New Roman Bold"/>
          <w:color w:val="000000"/>
          <w:sz w:val="24"/>
          <w:szCs w:val="24"/>
        </w:rPr>
        <w:lastRenderedPageBreak/>
        <w:t>METHODOLOGY..............................................................................................21</w:t>
      </w:r>
    </w:p>
    <w:p w:rsidR="00672F0E" w:rsidRDefault="00672F0E" w:rsidP="00672F0E">
      <w:pPr>
        <w:tabs>
          <w:tab w:val="left" w:leader="dot" w:pos="10261"/>
        </w:tabs>
        <w:autoSpaceDE w:val="0"/>
        <w:autoSpaceDN w:val="0"/>
        <w:adjustRightInd w:val="0"/>
        <w:spacing w:before="130" w:after="0"/>
        <w:rPr>
          <w:rFonts w:ascii="Calibri" w:hAnsi="Calibri" w:cs="Calibri"/>
        </w:rPr>
      </w:pPr>
      <w:r>
        <w:rPr>
          <w:rFonts w:ascii="Times New Roman" w:hAnsi="Times New Roman" w:cs="Times New Roman"/>
          <w:color w:val="000000"/>
          <w:sz w:val="24"/>
          <w:szCs w:val="24"/>
        </w:rPr>
        <w:t>3.1</w:t>
      </w:r>
      <w:r>
        <w:rPr>
          <w:rFonts w:ascii="Calibri" w:hAnsi="Calibri" w:cs="Calibri"/>
          <w:color w:val="000000"/>
          <w:sz w:val="24"/>
          <w:szCs w:val="24"/>
        </w:rPr>
        <w:t xml:space="preserve"> </w:t>
      </w:r>
      <w:r>
        <w:rPr>
          <w:rFonts w:ascii="Times New Roman" w:hAnsi="Times New Roman" w:cs="Times New Roman"/>
          <w:color w:val="000000"/>
          <w:sz w:val="24"/>
          <w:szCs w:val="24"/>
        </w:rPr>
        <w:t>Introduction</w:t>
      </w:r>
      <w:r>
        <w:rPr>
          <w:rFonts w:ascii="Times New Roman Bold" w:hAnsi="Times New Roman Bold" w:cs="Times New Roman Bold"/>
          <w:color w:val="000000"/>
          <w:sz w:val="24"/>
          <w:szCs w:val="24"/>
        </w:rPr>
        <w:t>......................................................................................................</w:t>
      </w:r>
      <w:r>
        <w:rPr>
          <w:rFonts w:ascii="Times New Roman" w:hAnsi="Times New Roman" w:cs="Times New Roman"/>
          <w:color w:val="000000"/>
          <w:sz w:val="24"/>
          <w:szCs w:val="24"/>
        </w:rPr>
        <w:t>21</w:t>
      </w:r>
    </w:p>
    <w:p w:rsidR="00672F0E" w:rsidRDefault="00672F0E" w:rsidP="00672F0E">
      <w:pPr>
        <w:tabs>
          <w:tab w:val="left" w:leader="dot" w:pos="10261"/>
        </w:tabs>
        <w:autoSpaceDE w:val="0"/>
        <w:autoSpaceDN w:val="0"/>
        <w:adjustRightInd w:val="0"/>
        <w:spacing w:before="139" w:after="0"/>
        <w:rPr>
          <w:rFonts w:ascii="Calibri" w:hAnsi="Calibri" w:cs="Calibri"/>
        </w:rPr>
      </w:pPr>
      <w:r>
        <w:rPr>
          <w:rFonts w:ascii="Times New Roman" w:hAnsi="Times New Roman" w:cs="Times New Roman"/>
          <w:color w:val="000000"/>
          <w:sz w:val="24"/>
          <w:szCs w:val="24"/>
        </w:rPr>
        <w:t>3.2</w:t>
      </w:r>
      <w:r>
        <w:rPr>
          <w:rFonts w:ascii="Calibri" w:hAnsi="Calibri" w:cs="Calibri"/>
          <w:color w:val="000000"/>
          <w:sz w:val="24"/>
          <w:szCs w:val="24"/>
        </w:rPr>
        <w:t xml:space="preserve"> </w:t>
      </w:r>
      <w:r>
        <w:rPr>
          <w:rFonts w:ascii="Times New Roman" w:hAnsi="Times New Roman" w:cs="Times New Roman"/>
          <w:color w:val="000000"/>
          <w:sz w:val="24"/>
          <w:szCs w:val="24"/>
        </w:rPr>
        <w:t>Research Design.</w:t>
      </w:r>
      <w:r>
        <w:rPr>
          <w:rFonts w:ascii="Times New Roman Bold" w:hAnsi="Times New Roman Bold" w:cs="Times New Roman Bold"/>
          <w:color w:val="000000"/>
          <w:sz w:val="24"/>
          <w:szCs w:val="24"/>
        </w:rPr>
        <w:t xml:space="preserve"> .............................................................................................</w:t>
      </w:r>
      <w:r>
        <w:rPr>
          <w:rFonts w:ascii="Times New Roman" w:hAnsi="Times New Roman" w:cs="Times New Roman"/>
          <w:color w:val="000000"/>
          <w:sz w:val="24"/>
          <w:szCs w:val="24"/>
        </w:rPr>
        <w:t>21</w:t>
      </w:r>
    </w:p>
    <w:p w:rsidR="00672F0E" w:rsidRDefault="00672F0E" w:rsidP="00672F0E">
      <w:pPr>
        <w:tabs>
          <w:tab w:val="left" w:leader="dot" w:pos="10261"/>
        </w:tabs>
        <w:autoSpaceDE w:val="0"/>
        <w:autoSpaceDN w:val="0"/>
        <w:adjustRightInd w:val="0"/>
        <w:spacing w:before="139" w:after="0"/>
        <w:rPr>
          <w:rFonts w:ascii="Calibri" w:hAnsi="Calibri" w:cs="Calibri"/>
        </w:rPr>
      </w:pPr>
      <w:r>
        <w:rPr>
          <w:rFonts w:ascii="Times New Roman" w:hAnsi="Times New Roman" w:cs="Times New Roman"/>
          <w:color w:val="000000"/>
          <w:sz w:val="24"/>
          <w:szCs w:val="24"/>
        </w:rPr>
        <w:t>3.3</w:t>
      </w:r>
      <w:r>
        <w:rPr>
          <w:rFonts w:ascii="Calibri" w:hAnsi="Calibri" w:cs="Calibri"/>
          <w:color w:val="000000"/>
          <w:sz w:val="24"/>
          <w:szCs w:val="24"/>
        </w:rPr>
        <w:t xml:space="preserve"> </w:t>
      </w:r>
      <w:r>
        <w:rPr>
          <w:rFonts w:ascii="Times New Roman" w:hAnsi="Times New Roman" w:cs="Times New Roman"/>
          <w:color w:val="000000"/>
          <w:sz w:val="24"/>
          <w:szCs w:val="24"/>
        </w:rPr>
        <w:t>Population of the study ......</w:t>
      </w:r>
      <w:r>
        <w:rPr>
          <w:rFonts w:ascii="Times New Roman Bold" w:hAnsi="Times New Roman Bold" w:cs="Times New Roman Bold"/>
          <w:color w:val="000000"/>
          <w:sz w:val="24"/>
          <w:szCs w:val="24"/>
        </w:rPr>
        <w:t>...........................................................................2</w:t>
      </w:r>
      <w:r>
        <w:rPr>
          <w:rFonts w:ascii="Times New Roman" w:hAnsi="Times New Roman" w:cs="Times New Roman"/>
          <w:color w:val="000000"/>
          <w:sz w:val="24"/>
          <w:szCs w:val="24"/>
        </w:rPr>
        <w:t>3</w:t>
      </w:r>
    </w:p>
    <w:p w:rsidR="00672F0E" w:rsidRDefault="00672F0E" w:rsidP="00672F0E">
      <w:pPr>
        <w:tabs>
          <w:tab w:val="left" w:leader="dot" w:pos="10261"/>
        </w:tabs>
        <w:autoSpaceDE w:val="0"/>
        <w:autoSpaceDN w:val="0"/>
        <w:adjustRightInd w:val="0"/>
        <w:spacing w:before="137" w:after="0"/>
        <w:rPr>
          <w:rFonts w:ascii="Calibri" w:hAnsi="Calibri" w:cs="Calibri"/>
        </w:rPr>
      </w:pPr>
      <w:r>
        <w:rPr>
          <w:rFonts w:ascii="Times New Roman" w:hAnsi="Times New Roman" w:cs="Times New Roman"/>
          <w:color w:val="000000"/>
          <w:sz w:val="24"/>
          <w:szCs w:val="24"/>
        </w:rPr>
        <w:t>3.4</w:t>
      </w:r>
      <w:r>
        <w:rPr>
          <w:rFonts w:ascii="Calibri" w:hAnsi="Calibri" w:cs="Calibri"/>
          <w:color w:val="000000"/>
          <w:sz w:val="24"/>
          <w:szCs w:val="24"/>
        </w:rPr>
        <w:t xml:space="preserve"> </w:t>
      </w:r>
      <w:r>
        <w:rPr>
          <w:rFonts w:ascii="Times New Roman" w:hAnsi="Times New Roman" w:cs="Times New Roman"/>
          <w:color w:val="000000"/>
          <w:sz w:val="24"/>
          <w:szCs w:val="24"/>
        </w:rPr>
        <w:t>The Sampling Procedure and Technique</w:t>
      </w:r>
      <w:r>
        <w:rPr>
          <w:rFonts w:ascii="Times New Roman Bold" w:hAnsi="Times New Roman Bold" w:cs="Times New Roman Bold"/>
          <w:color w:val="000000"/>
          <w:sz w:val="24"/>
          <w:szCs w:val="24"/>
        </w:rPr>
        <w:t>.........................................................</w:t>
      </w:r>
      <w:r>
        <w:rPr>
          <w:rFonts w:ascii="Times New Roman" w:hAnsi="Times New Roman" w:cs="Times New Roman"/>
          <w:color w:val="000000"/>
          <w:sz w:val="24"/>
          <w:szCs w:val="24"/>
        </w:rPr>
        <w:t>25</w:t>
      </w:r>
    </w:p>
    <w:p w:rsidR="00672F0E" w:rsidRDefault="00672F0E" w:rsidP="00672F0E">
      <w:pPr>
        <w:tabs>
          <w:tab w:val="left" w:leader="dot" w:pos="10261"/>
        </w:tabs>
        <w:autoSpaceDE w:val="0"/>
        <w:autoSpaceDN w:val="0"/>
        <w:adjustRightInd w:val="0"/>
        <w:spacing w:before="139" w:after="0"/>
        <w:rPr>
          <w:rFonts w:ascii="Calibri" w:hAnsi="Calibri" w:cs="Calibri"/>
        </w:rPr>
      </w:pPr>
      <w:r>
        <w:rPr>
          <w:rFonts w:ascii="Times New Roman" w:hAnsi="Times New Roman" w:cs="Times New Roman"/>
          <w:color w:val="000000"/>
          <w:sz w:val="24"/>
          <w:szCs w:val="24"/>
        </w:rPr>
        <w:t>3.5</w:t>
      </w:r>
      <w:r>
        <w:rPr>
          <w:rFonts w:ascii="Calibri" w:hAnsi="Calibri" w:cs="Calibri"/>
          <w:color w:val="000000"/>
          <w:sz w:val="24"/>
          <w:szCs w:val="24"/>
        </w:rPr>
        <w:t xml:space="preserve"> </w:t>
      </w:r>
      <w:r>
        <w:rPr>
          <w:rFonts w:ascii="Times New Roman" w:hAnsi="Times New Roman" w:cs="Times New Roman"/>
          <w:color w:val="000000"/>
          <w:sz w:val="24"/>
          <w:szCs w:val="24"/>
        </w:rPr>
        <w:t>Data Collection Instrument</w:t>
      </w:r>
      <w:r>
        <w:rPr>
          <w:rFonts w:ascii="Times New Roman Bold" w:hAnsi="Times New Roman Bold" w:cs="Times New Roman Bold"/>
          <w:color w:val="000000"/>
          <w:sz w:val="24"/>
          <w:szCs w:val="24"/>
        </w:rPr>
        <w:t>.............................................................................</w:t>
      </w:r>
      <w:r>
        <w:rPr>
          <w:rFonts w:ascii="Times New Roman" w:hAnsi="Times New Roman" w:cs="Times New Roman"/>
          <w:color w:val="000000"/>
          <w:sz w:val="24"/>
          <w:szCs w:val="24"/>
        </w:rPr>
        <w:t>28</w:t>
      </w:r>
    </w:p>
    <w:p w:rsidR="00672F0E" w:rsidRDefault="00672F0E" w:rsidP="00672F0E">
      <w:pPr>
        <w:tabs>
          <w:tab w:val="left" w:leader="dot" w:pos="10261"/>
        </w:tabs>
        <w:autoSpaceDE w:val="0"/>
        <w:autoSpaceDN w:val="0"/>
        <w:adjustRightInd w:val="0"/>
        <w:spacing w:before="139" w:after="0"/>
        <w:rPr>
          <w:rFonts w:ascii="Calibri" w:hAnsi="Calibri" w:cs="Calibri"/>
        </w:rPr>
      </w:pPr>
      <w:r>
        <w:rPr>
          <w:rFonts w:ascii="Times New Roman" w:hAnsi="Times New Roman" w:cs="Times New Roman"/>
          <w:color w:val="000000"/>
          <w:sz w:val="24"/>
          <w:szCs w:val="24"/>
        </w:rPr>
        <w:t>3.6 Reliability and Validity tests..........................................................................30</w:t>
      </w:r>
    </w:p>
    <w:p w:rsidR="00672F0E" w:rsidRDefault="00672F0E" w:rsidP="00672F0E">
      <w:pPr>
        <w:autoSpaceDE w:val="0"/>
        <w:autoSpaceDN w:val="0"/>
        <w:adjustRightInd w:val="0"/>
        <w:spacing w:after="0"/>
        <w:rPr>
          <w:rFonts w:ascii="Calibri" w:hAnsi="Calibri" w:cs="Calibri"/>
          <w:sz w:val="24"/>
          <w:szCs w:val="24"/>
        </w:rPr>
      </w:pPr>
    </w:p>
    <w:p w:rsidR="00672F0E" w:rsidRDefault="00672F0E" w:rsidP="00672F0E">
      <w:pPr>
        <w:tabs>
          <w:tab w:val="left" w:leader="dot" w:pos="10261"/>
        </w:tabs>
        <w:autoSpaceDE w:val="0"/>
        <w:autoSpaceDN w:val="0"/>
        <w:adjustRightInd w:val="0"/>
        <w:spacing w:before="193" w:after="0"/>
        <w:rPr>
          <w:rFonts w:ascii="Calibri" w:hAnsi="Calibri" w:cs="Calibri"/>
        </w:rPr>
      </w:pPr>
      <w:r>
        <w:rPr>
          <w:rFonts w:ascii="Times New Roman Bold" w:hAnsi="Times New Roman Bold" w:cs="Times New Roman Bold"/>
          <w:color w:val="000000"/>
          <w:sz w:val="24"/>
          <w:szCs w:val="24"/>
        </w:rPr>
        <w:t>CHAPTER FOUR.........................................................................................32</w:t>
      </w:r>
    </w:p>
    <w:p w:rsidR="00672F0E" w:rsidRDefault="00672F0E" w:rsidP="00672F0E">
      <w:pPr>
        <w:tabs>
          <w:tab w:val="left" w:leader="dot" w:pos="10261"/>
        </w:tabs>
        <w:autoSpaceDE w:val="0"/>
        <w:autoSpaceDN w:val="0"/>
        <w:adjustRightInd w:val="0"/>
        <w:spacing w:before="140" w:after="0"/>
        <w:rPr>
          <w:rFonts w:ascii="Calibri" w:hAnsi="Calibri" w:cs="Calibri"/>
        </w:rPr>
      </w:pPr>
      <w:r>
        <w:rPr>
          <w:rFonts w:ascii="Times New Roman Bold" w:hAnsi="Times New Roman Bold" w:cs="Times New Roman Bold"/>
          <w:color w:val="000000"/>
          <w:sz w:val="24"/>
          <w:szCs w:val="24"/>
        </w:rPr>
        <w:t>DATA ANALYSIS AND RESULTS...........................................................32</w:t>
      </w:r>
    </w:p>
    <w:p w:rsidR="00672F0E" w:rsidRDefault="00672F0E" w:rsidP="00672F0E">
      <w:pPr>
        <w:tabs>
          <w:tab w:val="left" w:leader="dot" w:pos="10261"/>
        </w:tabs>
        <w:autoSpaceDE w:val="0"/>
        <w:autoSpaceDN w:val="0"/>
        <w:adjustRightInd w:val="0"/>
        <w:spacing w:before="129" w:after="0"/>
        <w:rPr>
          <w:rFonts w:ascii="Calibri" w:hAnsi="Calibri" w:cs="Calibri"/>
        </w:rPr>
      </w:pPr>
      <w:r>
        <w:rPr>
          <w:rFonts w:ascii="Times New Roman" w:hAnsi="Times New Roman" w:cs="Times New Roman"/>
          <w:color w:val="000000"/>
          <w:sz w:val="24"/>
          <w:szCs w:val="24"/>
        </w:rPr>
        <w:t>4.1 Introduction</w:t>
      </w:r>
      <w:r>
        <w:rPr>
          <w:rFonts w:ascii="Times New Roman Bold" w:hAnsi="Times New Roman Bold" w:cs="Times New Roman Bold"/>
          <w:color w:val="000000"/>
          <w:sz w:val="24"/>
          <w:szCs w:val="24"/>
        </w:rPr>
        <w:t>...............................................................................................</w:t>
      </w:r>
      <w:r>
        <w:rPr>
          <w:rFonts w:ascii="Times New Roman" w:hAnsi="Times New Roman" w:cs="Times New Roman"/>
          <w:color w:val="000000"/>
          <w:sz w:val="24"/>
          <w:szCs w:val="24"/>
        </w:rPr>
        <w:t>32</w:t>
      </w:r>
    </w:p>
    <w:p w:rsidR="00672F0E" w:rsidRDefault="00672F0E" w:rsidP="00672F0E">
      <w:pPr>
        <w:tabs>
          <w:tab w:val="left" w:leader="dot" w:pos="10261"/>
        </w:tabs>
        <w:autoSpaceDE w:val="0"/>
        <w:autoSpaceDN w:val="0"/>
        <w:adjustRightInd w:val="0"/>
        <w:spacing w:before="139" w:after="0"/>
        <w:rPr>
          <w:rFonts w:ascii="Calibri" w:hAnsi="Calibri" w:cs="Calibri"/>
        </w:rPr>
      </w:pPr>
      <w:r>
        <w:rPr>
          <w:rFonts w:ascii="Times New Roman" w:hAnsi="Times New Roman" w:cs="Times New Roman"/>
          <w:color w:val="000000"/>
          <w:sz w:val="24"/>
          <w:szCs w:val="24"/>
        </w:rPr>
        <w:t>4.2 Data presentation and analysis..</w:t>
      </w:r>
      <w:r>
        <w:rPr>
          <w:rFonts w:ascii="Times New Roman Bold" w:hAnsi="Times New Roman Bold" w:cs="Times New Roman Bold"/>
          <w:color w:val="000000"/>
          <w:sz w:val="24"/>
          <w:szCs w:val="24"/>
        </w:rPr>
        <w:t>.................................................................</w:t>
      </w:r>
      <w:r>
        <w:rPr>
          <w:rFonts w:ascii="Times New Roman" w:hAnsi="Times New Roman" w:cs="Times New Roman"/>
          <w:color w:val="000000"/>
          <w:sz w:val="24"/>
          <w:szCs w:val="24"/>
        </w:rPr>
        <w:t>32</w:t>
      </w:r>
    </w:p>
    <w:p w:rsidR="00672F0E" w:rsidRDefault="00672F0E" w:rsidP="00672F0E">
      <w:pPr>
        <w:tabs>
          <w:tab w:val="left" w:leader="dot" w:pos="10261"/>
        </w:tabs>
        <w:autoSpaceDE w:val="0"/>
        <w:autoSpaceDN w:val="0"/>
        <w:adjustRightInd w:val="0"/>
        <w:spacing w:before="139" w:after="0"/>
        <w:rPr>
          <w:rFonts w:ascii="Calibri" w:hAnsi="Calibri" w:cs="Calibri"/>
        </w:rPr>
      </w:pPr>
      <w:r>
        <w:rPr>
          <w:rFonts w:ascii="Times New Roman" w:hAnsi="Times New Roman" w:cs="Times New Roman"/>
          <w:color w:val="000000"/>
          <w:sz w:val="24"/>
          <w:szCs w:val="24"/>
        </w:rPr>
        <w:t>4.3 Hypotheses Testing</w:t>
      </w:r>
      <w:r>
        <w:rPr>
          <w:rFonts w:ascii="Times New Roman Bold" w:hAnsi="Times New Roman Bold" w:cs="Times New Roman Bold"/>
          <w:color w:val="000000"/>
          <w:sz w:val="24"/>
          <w:szCs w:val="24"/>
        </w:rPr>
        <w:t>....................................................................................</w:t>
      </w:r>
      <w:r>
        <w:rPr>
          <w:rFonts w:ascii="Times New Roman" w:hAnsi="Times New Roman" w:cs="Times New Roman"/>
          <w:color w:val="000000"/>
          <w:sz w:val="24"/>
          <w:szCs w:val="24"/>
        </w:rPr>
        <w:t>34</w:t>
      </w:r>
    </w:p>
    <w:p w:rsidR="00672F0E" w:rsidRDefault="00672F0E" w:rsidP="00672F0E">
      <w:pPr>
        <w:tabs>
          <w:tab w:val="left" w:leader="dot" w:pos="10261"/>
        </w:tabs>
        <w:autoSpaceDE w:val="0"/>
        <w:autoSpaceDN w:val="0"/>
        <w:adjustRightInd w:val="0"/>
        <w:spacing w:before="139" w:after="0"/>
        <w:rPr>
          <w:rFonts w:ascii="Calibri" w:hAnsi="Calibri" w:cs="Calibri"/>
        </w:rPr>
      </w:pPr>
      <w:r>
        <w:rPr>
          <w:rFonts w:ascii="Times New Roman" w:hAnsi="Times New Roman" w:cs="Times New Roman"/>
          <w:color w:val="000000"/>
          <w:sz w:val="24"/>
          <w:szCs w:val="24"/>
        </w:rPr>
        <w:t>4.4 Discussion of Findings</w:t>
      </w:r>
      <w:r>
        <w:rPr>
          <w:rFonts w:ascii="Times New Roman Bold" w:hAnsi="Times New Roman Bold" w:cs="Times New Roman Bold"/>
          <w:color w:val="000000"/>
          <w:sz w:val="24"/>
          <w:szCs w:val="24"/>
        </w:rPr>
        <w:t>.................................................................................</w:t>
      </w:r>
      <w:r>
        <w:rPr>
          <w:rFonts w:ascii="Times New Roman" w:hAnsi="Times New Roman" w:cs="Times New Roman"/>
          <w:color w:val="000000"/>
          <w:sz w:val="24"/>
          <w:szCs w:val="24"/>
        </w:rPr>
        <w:t>40</w:t>
      </w:r>
    </w:p>
    <w:p w:rsidR="00672F0E" w:rsidRDefault="00672F0E" w:rsidP="00672F0E">
      <w:pPr>
        <w:autoSpaceDE w:val="0"/>
        <w:autoSpaceDN w:val="0"/>
        <w:adjustRightInd w:val="0"/>
        <w:spacing w:after="0"/>
        <w:rPr>
          <w:rFonts w:ascii="Calibri" w:hAnsi="Calibri" w:cs="Calibri"/>
          <w:sz w:val="24"/>
          <w:szCs w:val="24"/>
        </w:rPr>
      </w:pPr>
    </w:p>
    <w:p w:rsidR="00672F0E" w:rsidRDefault="00672F0E" w:rsidP="00672F0E">
      <w:pPr>
        <w:autoSpaceDE w:val="0"/>
        <w:autoSpaceDN w:val="0"/>
        <w:adjustRightInd w:val="0"/>
        <w:spacing w:after="0"/>
        <w:rPr>
          <w:rFonts w:ascii="Calibri" w:hAnsi="Calibri" w:cs="Calibri"/>
          <w:sz w:val="24"/>
          <w:szCs w:val="24"/>
        </w:rPr>
      </w:pPr>
    </w:p>
    <w:p w:rsidR="00672F0E" w:rsidRDefault="00672F0E" w:rsidP="00672F0E">
      <w:pPr>
        <w:tabs>
          <w:tab w:val="left" w:leader="dot" w:pos="10261"/>
        </w:tabs>
        <w:autoSpaceDE w:val="0"/>
        <w:autoSpaceDN w:val="0"/>
        <w:adjustRightInd w:val="0"/>
        <w:spacing w:before="7" w:after="0"/>
        <w:rPr>
          <w:rFonts w:ascii="Calibri" w:hAnsi="Calibri" w:cs="Calibri"/>
        </w:rPr>
      </w:pPr>
      <w:r>
        <w:rPr>
          <w:rFonts w:ascii="Times New Roman Bold" w:hAnsi="Times New Roman Bold" w:cs="Times New Roman Bold"/>
          <w:color w:val="000000"/>
          <w:sz w:val="24"/>
          <w:szCs w:val="24"/>
        </w:rPr>
        <w:t>CHAPTERFIVE............................................................................................45</w:t>
      </w:r>
    </w:p>
    <w:p w:rsidR="00672F0E" w:rsidRDefault="00672F0E" w:rsidP="00672F0E">
      <w:pPr>
        <w:tabs>
          <w:tab w:val="left" w:leader="dot" w:pos="10261"/>
        </w:tabs>
        <w:autoSpaceDE w:val="0"/>
        <w:autoSpaceDN w:val="0"/>
        <w:adjustRightInd w:val="0"/>
        <w:spacing w:before="139" w:after="0"/>
        <w:rPr>
          <w:rFonts w:ascii="Calibri" w:hAnsi="Calibri" w:cs="Calibri"/>
        </w:rPr>
      </w:pPr>
      <w:r>
        <w:rPr>
          <w:rFonts w:ascii="Times New Roman Bold" w:hAnsi="Times New Roman Bold" w:cs="Times New Roman Bold"/>
          <w:color w:val="000000"/>
          <w:sz w:val="24"/>
          <w:szCs w:val="24"/>
        </w:rPr>
        <w:t>SUMMARY OF FINDINGS, CONCLUSIONS AND RECOMMENDATIONS..............................................................................45</w:t>
      </w:r>
    </w:p>
    <w:p w:rsidR="00672F0E" w:rsidRDefault="00672F0E" w:rsidP="00672F0E">
      <w:pPr>
        <w:tabs>
          <w:tab w:val="left" w:leader="dot" w:pos="10261"/>
        </w:tabs>
        <w:autoSpaceDE w:val="0"/>
        <w:autoSpaceDN w:val="0"/>
        <w:adjustRightInd w:val="0"/>
        <w:spacing w:before="139" w:after="0"/>
        <w:rPr>
          <w:rFonts w:ascii="Calibri" w:hAnsi="Calibri" w:cs="Calibri"/>
        </w:rPr>
      </w:pPr>
      <w:r>
        <w:rPr>
          <w:rFonts w:ascii="Times New Roman" w:hAnsi="Times New Roman" w:cs="Times New Roman"/>
          <w:color w:val="000000"/>
          <w:sz w:val="24"/>
          <w:szCs w:val="24"/>
        </w:rPr>
        <w:t>5.1 Summary Findings</w:t>
      </w:r>
      <w:r>
        <w:rPr>
          <w:rFonts w:ascii="Times New Roman Bold" w:hAnsi="Times New Roman Bold" w:cs="Times New Roman Bold"/>
          <w:color w:val="000000"/>
          <w:sz w:val="24"/>
          <w:szCs w:val="24"/>
        </w:rPr>
        <w:t>......................................................................................</w:t>
      </w:r>
      <w:r>
        <w:rPr>
          <w:rFonts w:ascii="Times New Roman" w:hAnsi="Times New Roman" w:cs="Times New Roman"/>
          <w:color w:val="000000"/>
          <w:sz w:val="24"/>
          <w:szCs w:val="24"/>
        </w:rPr>
        <w:t>45</w:t>
      </w:r>
    </w:p>
    <w:p w:rsidR="00672F0E" w:rsidRDefault="00672F0E" w:rsidP="00672F0E">
      <w:pPr>
        <w:tabs>
          <w:tab w:val="left" w:leader="dot" w:pos="10261"/>
        </w:tabs>
        <w:autoSpaceDE w:val="0"/>
        <w:autoSpaceDN w:val="0"/>
        <w:adjustRightInd w:val="0"/>
        <w:spacing w:before="139" w:after="0"/>
        <w:rPr>
          <w:rFonts w:ascii="Calibri" w:hAnsi="Calibri" w:cs="Calibri"/>
        </w:rPr>
      </w:pPr>
      <w:r>
        <w:rPr>
          <w:rFonts w:ascii="Times New Roman" w:hAnsi="Times New Roman" w:cs="Times New Roman"/>
          <w:color w:val="000000"/>
          <w:sz w:val="24"/>
          <w:szCs w:val="24"/>
        </w:rPr>
        <w:t>5.2 Conclusion</w:t>
      </w:r>
      <w:r>
        <w:rPr>
          <w:rFonts w:ascii="Times New Roman Bold" w:hAnsi="Times New Roman Bold" w:cs="Times New Roman Bold"/>
          <w:color w:val="000000"/>
          <w:sz w:val="24"/>
          <w:szCs w:val="24"/>
        </w:rPr>
        <w:t>..................................................................................................47</w:t>
      </w:r>
    </w:p>
    <w:p w:rsidR="00672F0E" w:rsidRDefault="00672F0E" w:rsidP="00672F0E">
      <w:pPr>
        <w:tabs>
          <w:tab w:val="left" w:leader="dot" w:pos="10261"/>
        </w:tabs>
        <w:autoSpaceDE w:val="0"/>
        <w:autoSpaceDN w:val="0"/>
        <w:adjustRightInd w:val="0"/>
        <w:spacing w:before="137" w:after="0"/>
        <w:rPr>
          <w:rFonts w:ascii="Calibri" w:hAnsi="Calibri" w:cs="Calibri"/>
        </w:rPr>
      </w:pPr>
      <w:r>
        <w:rPr>
          <w:rFonts w:ascii="Times New Roman" w:hAnsi="Times New Roman" w:cs="Times New Roman"/>
          <w:color w:val="000000"/>
          <w:sz w:val="24"/>
          <w:szCs w:val="24"/>
        </w:rPr>
        <w:t>5.3 Recommendations</w:t>
      </w:r>
      <w:r>
        <w:rPr>
          <w:rFonts w:ascii="Times New Roman Bold" w:hAnsi="Times New Roman Bold" w:cs="Times New Roman Bold"/>
          <w:color w:val="000000"/>
          <w:sz w:val="24"/>
          <w:szCs w:val="24"/>
        </w:rPr>
        <w:t>........................................................................................</w:t>
      </w:r>
      <w:r>
        <w:rPr>
          <w:rFonts w:ascii="Times New Roman" w:hAnsi="Times New Roman" w:cs="Times New Roman"/>
          <w:color w:val="000000"/>
          <w:sz w:val="24"/>
          <w:szCs w:val="24"/>
        </w:rPr>
        <w:t>48</w:t>
      </w:r>
    </w:p>
    <w:p w:rsidR="00672F0E" w:rsidRDefault="00672F0E" w:rsidP="00672F0E">
      <w:pPr>
        <w:autoSpaceDE w:val="0"/>
        <w:autoSpaceDN w:val="0"/>
        <w:adjustRightInd w:val="0"/>
        <w:spacing w:after="0"/>
        <w:rPr>
          <w:rFonts w:ascii="Calibri" w:hAnsi="Calibri" w:cs="Calibri"/>
          <w:sz w:val="24"/>
          <w:szCs w:val="24"/>
        </w:rPr>
      </w:pPr>
    </w:p>
    <w:p w:rsidR="00672F0E" w:rsidRDefault="00672F0E" w:rsidP="00672F0E">
      <w:pPr>
        <w:tabs>
          <w:tab w:val="left" w:leader="dot" w:pos="10261"/>
        </w:tabs>
        <w:autoSpaceDE w:val="0"/>
        <w:autoSpaceDN w:val="0"/>
        <w:adjustRightInd w:val="0"/>
        <w:spacing w:before="7" w:after="0"/>
        <w:rPr>
          <w:rFonts w:ascii="Calibri" w:hAnsi="Calibri" w:cs="Calibri"/>
        </w:rPr>
      </w:pPr>
      <w:r>
        <w:rPr>
          <w:rFonts w:ascii="Times New Roman Bold" w:hAnsi="Times New Roman Bold" w:cs="Times New Roman Bold"/>
          <w:color w:val="000000"/>
          <w:sz w:val="24"/>
          <w:szCs w:val="24"/>
        </w:rPr>
        <w:t>REFERENCES................................................................................................49</w:t>
      </w:r>
    </w:p>
    <w:p w:rsidR="00672F0E" w:rsidRDefault="00672F0E" w:rsidP="00672F0E">
      <w:pPr>
        <w:spacing w:line="360" w:lineRule="auto"/>
        <w:jc w:val="both"/>
        <w:rPr>
          <w:rFonts w:asciiTheme="majorHAnsi" w:hAnsiTheme="majorHAnsi" w:cstheme="majorHAnsi"/>
          <w:sz w:val="28"/>
          <w:szCs w:val="28"/>
        </w:rPr>
      </w:pPr>
    </w:p>
    <w:p w:rsidR="00AE6548" w:rsidRDefault="00AE6548" w:rsidP="00287EE2">
      <w:pPr>
        <w:autoSpaceDE w:val="0"/>
        <w:autoSpaceDN w:val="0"/>
        <w:adjustRightInd w:val="0"/>
        <w:spacing w:before="394" w:after="0" w:line="540" w:lineRule="atLeast"/>
        <w:jc w:val="center"/>
        <w:rPr>
          <w:rFonts w:ascii="Calibri" w:hAnsi="Calibri" w:cs="Calibri"/>
        </w:rPr>
      </w:pPr>
      <w:r>
        <w:rPr>
          <w:rFonts w:ascii="Times New Roman Bold" w:hAnsi="Times New Roman Bold" w:cs="Times New Roman Bold"/>
          <w:color w:val="000000"/>
          <w:sz w:val="24"/>
          <w:szCs w:val="24"/>
        </w:rPr>
        <w:lastRenderedPageBreak/>
        <w:t>CHAPTER ONE</w:t>
      </w:r>
    </w:p>
    <w:p w:rsidR="00AE6548" w:rsidRDefault="00AE6548" w:rsidP="00AE6548">
      <w:pPr>
        <w:autoSpaceDE w:val="0"/>
        <w:autoSpaceDN w:val="0"/>
        <w:adjustRightInd w:val="0"/>
        <w:spacing w:before="394" w:after="0" w:line="540" w:lineRule="atLeast"/>
        <w:jc w:val="both"/>
        <w:rPr>
          <w:rFonts w:ascii="Calibri" w:hAnsi="Calibri" w:cs="Calibri"/>
        </w:rPr>
      </w:pPr>
      <w:r>
        <w:rPr>
          <w:rFonts w:ascii="Times New Roman Bold" w:hAnsi="Times New Roman Bold" w:cs="Times New Roman Bold"/>
          <w:color w:val="000000"/>
          <w:sz w:val="24"/>
          <w:szCs w:val="24"/>
        </w:rPr>
        <w:t>1.0 INTRODUCTION</w:t>
      </w:r>
    </w:p>
    <w:p w:rsidR="00AE6548" w:rsidRDefault="00AE6548" w:rsidP="00AE6548">
      <w:pPr>
        <w:autoSpaceDE w:val="0"/>
        <w:autoSpaceDN w:val="0"/>
        <w:adjustRightInd w:val="0"/>
        <w:spacing w:after="0"/>
        <w:rPr>
          <w:rFonts w:ascii="Calibri" w:hAnsi="Calibri" w:cs="Calibri"/>
          <w:sz w:val="24"/>
          <w:szCs w:val="24"/>
        </w:rPr>
      </w:pPr>
    </w:p>
    <w:p w:rsidR="00AE6548" w:rsidRDefault="00AE6548" w:rsidP="00AE6548">
      <w:pPr>
        <w:tabs>
          <w:tab w:val="left" w:pos="2736"/>
        </w:tabs>
        <w:autoSpaceDE w:val="0"/>
        <w:autoSpaceDN w:val="0"/>
        <w:adjustRightInd w:val="0"/>
        <w:spacing w:before="250" w:after="0"/>
        <w:rPr>
          <w:rFonts w:ascii="Calibri" w:hAnsi="Calibri" w:cs="Calibri"/>
        </w:rPr>
      </w:pPr>
      <w:r>
        <w:rPr>
          <w:rFonts w:ascii="Times New Roman Bold" w:hAnsi="Times New Roman Bold" w:cs="Times New Roman Bold"/>
          <w:color w:val="000000"/>
          <w:sz w:val="24"/>
          <w:szCs w:val="24"/>
        </w:rPr>
        <w:t>1.1 Background of the Study</w:t>
      </w:r>
    </w:p>
    <w:p w:rsidR="00AE6548" w:rsidRDefault="00AE6548" w:rsidP="00AE6548">
      <w:pPr>
        <w:autoSpaceDE w:val="0"/>
        <w:autoSpaceDN w:val="0"/>
        <w:adjustRightInd w:val="0"/>
        <w:spacing w:before="33" w:after="0" w:line="553" w:lineRule="atLeast"/>
        <w:jc w:val="both"/>
        <w:rPr>
          <w:rFonts w:ascii="Calibri" w:hAnsi="Calibri" w:cs="Calibri"/>
        </w:rPr>
      </w:pPr>
      <w:r>
        <w:rPr>
          <w:rFonts w:ascii="Times New Roman" w:hAnsi="Times New Roman" w:cs="Times New Roman"/>
          <w:color w:val="000000"/>
          <w:sz w:val="24"/>
          <w:szCs w:val="24"/>
        </w:rPr>
        <w:t xml:space="preserve">Several organizations including insurance companies spend a significant part of their </w:t>
      </w:r>
      <w:r>
        <w:rPr>
          <w:rFonts w:ascii="Calibri" w:hAnsi="Calibri" w:cs="Calibri"/>
        </w:rPr>
        <w:br/>
      </w:r>
      <w:r>
        <w:rPr>
          <w:rFonts w:ascii="Times New Roman" w:hAnsi="Times New Roman" w:cs="Times New Roman"/>
          <w:color w:val="000000"/>
          <w:sz w:val="24"/>
          <w:szCs w:val="24"/>
        </w:rPr>
        <w:t xml:space="preserve">time, energy and resources chasing new business. Even though it is important to replace </w:t>
      </w:r>
      <w:r>
        <w:rPr>
          <w:rFonts w:ascii="Calibri" w:hAnsi="Calibri" w:cs="Calibri"/>
        </w:rPr>
        <w:br/>
      </w:r>
      <w:r>
        <w:rPr>
          <w:rFonts w:ascii="Times New Roman" w:hAnsi="Times New Roman" w:cs="Times New Roman"/>
          <w:color w:val="000000"/>
          <w:sz w:val="24"/>
          <w:szCs w:val="24"/>
        </w:rPr>
        <w:t xml:space="preserve">lost business, grow the business and expand into new markets, one of the primary goals </w:t>
      </w:r>
      <w:r>
        <w:rPr>
          <w:rFonts w:ascii="Calibri" w:hAnsi="Calibri" w:cs="Calibri"/>
        </w:rPr>
        <w:br/>
      </w:r>
      <w:r>
        <w:rPr>
          <w:rFonts w:ascii="Times New Roman" w:hAnsi="Times New Roman" w:cs="Times New Roman"/>
          <w:color w:val="000000"/>
          <w:sz w:val="24"/>
          <w:szCs w:val="24"/>
        </w:rPr>
        <w:t xml:space="preserve">is to keep existing customers and enhance customer relationships (Weinstein, 2002). </w:t>
      </w:r>
      <w:r>
        <w:rPr>
          <w:rFonts w:ascii="Calibri" w:hAnsi="Calibri" w:cs="Calibri"/>
        </w:rPr>
        <w:br/>
      </w:r>
      <w:r>
        <w:rPr>
          <w:rFonts w:ascii="Times New Roman" w:hAnsi="Times New Roman" w:cs="Times New Roman"/>
          <w:color w:val="000000"/>
          <w:sz w:val="24"/>
          <w:szCs w:val="24"/>
        </w:rPr>
        <w:t xml:space="preserve">Thus, the cost of acquiring new customers can be up to 10 times the cost of retaining </w:t>
      </w:r>
      <w:r>
        <w:rPr>
          <w:rFonts w:ascii="Calibri" w:hAnsi="Calibri" w:cs="Calibri"/>
        </w:rPr>
        <w:br/>
      </w:r>
      <w:r>
        <w:rPr>
          <w:rFonts w:ascii="Times New Roman" w:hAnsi="Times New Roman" w:cs="Times New Roman"/>
          <w:color w:val="000000"/>
          <w:spacing w:val="1"/>
          <w:sz w:val="24"/>
          <w:szCs w:val="24"/>
        </w:rPr>
        <w:t xml:space="preserve">existing ones, and even a small increase in retention rates can add thousands of cedis to </w:t>
      </w:r>
      <w:r>
        <w:rPr>
          <w:rFonts w:ascii="Calibri" w:hAnsi="Calibri" w:cs="Calibri"/>
        </w:rPr>
        <w:br/>
      </w:r>
      <w:r>
        <w:rPr>
          <w:rFonts w:ascii="Times New Roman" w:hAnsi="Times New Roman" w:cs="Times New Roman"/>
          <w:color w:val="000000"/>
          <w:spacing w:val="1"/>
          <w:sz w:val="24"/>
          <w:szCs w:val="24"/>
        </w:rPr>
        <w:t>premium revenue.</w:t>
      </w:r>
    </w:p>
    <w:p w:rsidR="00AE6548" w:rsidRDefault="00AE6548" w:rsidP="00AE6548">
      <w:pPr>
        <w:autoSpaceDE w:val="0"/>
        <w:autoSpaceDN w:val="0"/>
        <w:adjustRightInd w:val="0"/>
        <w:spacing w:after="0" w:line="552" w:lineRule="atLeast"/>
        <w:ind w:firstLine="60"/>
        <w:jc w:val="both"/>
        <w:rPr>
          <w:rFonts w:ascii="Calibri" w:hAnsi="Calibri" w:cs="Calibri"/>
        </w:rPr>
      </w:pPr>
      <w:r>
        <w:rPr>
          <w:rFonts w:ascii="Times New Roman" w:hAnsi="Times New Roman" w:cs="Times New Roman"/>
          <w:color w:val="000000"/>
          <w:sz w:val="24"/>
          <w:szCs w:val="24"/>
        </w:rPr>
        <w:t xml:space="preserve">Experience shows that a customer holding two policies with the same company is </w:t>
      </w:r>
      <w:r>
        <w:rPr>
          <w:rFonts w:ascii="Calibri" w:hAnsi="Calibri" w:cs="Calibri"/>
        </w:rPr>
        <w:br/>
      </w:r>
      <w:r>
        <w:rPr>
          <w:rFonts w:ascii="Times New Roman" w:hAnsi="Times New Roman" w:cs="Times New Roman"/>
          <w:color w:val="000000"/>
          <w:sz w:val="24"/>
          <w:szCs w:val="24"/>
        </w:rPr>
        <w:t xml:space="preserve">much more likely to renew than a customer holding a single policy and </w:t>
      </w:r>
      <w:r>
        <w:rPr>
          <w:rFonts w:ascii="Times New Roman" w:hAnsi="Times New Roman" w:cs="Times New Roman"/>
          <w:color w:val="000000"/>
          <w:spacing w:val="1"/>
          <w:sz w:val="24"/>
          <w:szCs w:val="24"/>
        </w:rPr>
        <w:t xml:space="preserve">- it is </w:t>
      </w:r>
      <w:r>
        <w:rPr>
          <w:rFonts w:ascii="Calibri" w:hAnsi="Calibri" w:cs="Calibri"/>
        </w:rPr>
        <w:br/>
      </w:r>
      <w:r>
        <w:rPr>
          <w:rFonts w:ascii="Times New Roman" w:hAnsi="Times New Roman" w:cs="Times New Roman"/>
          <w:color w:val="000000"/>
          <w:sz w:val="24"/>
          <w:szCs w:val="24"/>
        </w:rPr>
        <w:t xml:space="preserve">impossible to determine which types of customers are profitable and should try to </w:t>
      </w:r>
      <w:r>
        <w:rPr>
          <w:rFonts w:ascii="Calibri" w:hAnsi="Calibri" w:cs="Calibri"/>
        </w:rPr>
        <w:br/>
      </w:r>
      <w:r>
        <w:rPr>
          <w:rFonts w:ascii="Times New Roman" w:hAnsi="Times New Roman" w:cs="Times New Roman"/>
          <w:color w:val="000000"/>
          <w:sz w:val="24"/>
          <w:szCs w:val="24"/>
        </w:rPr>
        <w:t xml:space="preserve">retain.  Although finding new customer is very important, the emphasis is shifting </w:t>
      </w:r>
      <w:r>
        <w:rPr>
          <w:rFonts w:ascii="Calibri" w:hAnsi="Calibri" w:cs="Calibri"/>
        </w:rPr>
        <w:br/>
      </w:r>
      <w:r>
        <w:rPr>
          <w:rFonts w:ascii="Times New Roman" w:hAnsi="Times New Roman" w:cs="Times New Roman"/>
          <w:color w:val="000000"/>
          <w:sz w:val="24"/>
          <w:szCs w:val="24"/>
        </w:rPr>
        <w:t xml:space="preserve">towards retaining profitable customers and building lasting relationship with them. </w:t>
      </w:r>
      <w:r>
        <w:rPr>
          <w:rFonts w:ascii="Calibri" w:hAnsi="Calibri" w:cs="Calibri"/>
        </w:rPr>
        <w:br/>
      </w:r>
      <w:r>
        <w:rPr>
          <w:rFonts w:ascii="Times New Roman" w:hAnsi="Times New Roman" w:cs="Times New Roman"/>
          <w:color w:val="000000"/>
          <w:spacing w:val="3"/>
          <w:sz w:val="24"/>
          <w:szCs w:val="24"/>
        </w:rPr>
        <w:t xml:space="preserve">Companies have also discovered that losing a customer means losing not just a single </w:t>
      </w:r>
      <w:r>
        <w:rPr>
          <w:rFonts w:ascii="Calibri" w:hAnsi="Calibri" w:cs="Calibri"/>
        </w:rPr>
        <w:br/>
      </w:r>
      <w:r>
        <w:rPr>
          <w:rFonts w:ascii="Times New Roman" w:hAnsi="Times New Roman" w:cs="Times New Roman"/>
          <w:color w:val="000000"/>
          <w:spacing w:val="2"/>
          <w:sz w:val="24"/>
          <w:szCs w:val="24"/>
        </w:rPr>
        <w:t xml:space="preserve">sale but also a life time‟s worth of purchase and referrals. In effect, the double goal of </w:t>
      </w:r>
      <w:r>
        <w:rPr>
          <w:rFonts w:ascii="Calibri" w:hAnsi="Calibri" w:cs="Calibri"/>
        </w:rPr>
        <w:br/>
      </w:r>
      <w:r>
        <w:rPr>
          <w:rFonts w:ascii="Times New Roman" w:hAnsi="Times New Roman" w:cs="Times New Roman"/>
          <w:color w:val="000000"/>
          <w:sz w:val="24"/>
          <w:szCs w:val="24"/>
        </w:rPr>
        <w:lastRenderedPageBreak/>
        <w:t xml:space="preserve">marketing is to attract new customers by promising superior value and retain current </w:t>
      </w:r>
      <w:r>
        <w:rPr>
          <w:rFonts w:ascii="Calibri" w:hAnsi="Calibri" w:cs="Calibri"/>
        </w:rPr>
        <w:br/>
      </w:r>
      <w:r>
        <w:rPr>
          <w:rFonts w:ascii="Times New Roman" w:hAnsi="Times New Roman" w:cs="Times New Roman"/>
          <w:color w:val="000000"/>
          <w:sz w:val="24"/>
          <w:szCs w:val="24"/>
        </w:rPr>
        <w:t>customers by delivering satisfaction (Kotler &amp; Armstrong, 2011).</w:t>
      </w:r>
    </w:p>
    <w:p w:rsidR="00AE6548" w:rsidRDefault="00AE6548" w:rsidP="00AE6548">
      <w:pPr>
        <w:autoSpaceDE w:val="0"/>
        <w:autoSpaceDN w:val="0"/>
        <w:adjustRightInd w:val="0"/>
        <w:spacing w:before="536" w:after="0" w:line="553" w:lineRule="atLeast"/>
        <w:jc w:val="both"/>
        <w:rPr>
          <w:rFonts w:ascii="Calibri" w:hAnsi="Calibri" w:cs="Calibri"/>
        </w:rPr>
      </w:pPr>
      <w:r>
        <w:rPr>
          <w:rFonts w:ascii="Times New Roman" w:hAnsi="Times New Roman" w:cs="Times New Roman"/>
          <w:color w:val="000000"/>
          <w:sz w:val="24"/>
          <w:szCs w:val="24"/>
        </w:rPr>
        <w:t xml:space="preserve">Most  insurance  product  developments  are  easy  to  increase  and  when  insurance </w:t>
      </w:r>
      <w:r>
        <w:rPr>
          <w:rFonts w:ascii="Calibri" w:hAnsi="Calibri" w:cs="Calibri"/>
        </w:rPr>
        <w:br/>
      </w:r>
      <w:r>
        <w:rPr>
          <w:rFonts w:ascii="Times New Roman" w:hAnsi="Times New Roman" w:cs="Times New Roman"/>
          <w:color w:val="000000"/>
          <w:spacing w:val="2"/>
          <w:sz w:val="24"/>
          <w:szCs w:val="24"/>
        </w:rPr>
        <w:t xml:space="preserve">companies provide nearly similar services, they can only distinguish themselves based </w:t>
      </w:r>
      <w:r>
        <w:rPr>
          <w:rFonts w:ascii="Calibri" w:hAnsi="Calibri" w:cs="Calibri"/>
        </w:rPr>
        <w:br/>
      </w:r>
      <w:r>
        <w:rPr>
          <w:rFonts w:ascii="Times New Roman" w:hAnsi="Times New Roman" w:cs="Times New Roman"/>
          <w:color w:val="000000"/>
          <w:sz w:val="24"/>
          <w:szCs w:val="24"/>
        </w:rPr>
        <w:t xml:space="preserve">on effective customer relationship management (CRM) and customer satisfaction </w:t>
      </w:r>
      <w:r>
        <w:rPr>
          <w:rFonts w:ascii="Calibri" w:hAnsi="Calibri" w:cs="Calibri"/>
        </w:rPr>
        <w:br/>
      </w:r>
      <w:r>
        <w:rPr>
          <w:rFonts w:ascii="Times New Roman" w:hAnsi="Times New Roman" w:cs="Times New Roman"/>
          <w:color w:val="000000"/>
          <w:sz w:val="24"/>
          <w:szCs w:val="24"/>
        </w:rPr>
        <w:t>practice. Customer retention is the central concern for CRM. Customer satisfaction,</w:t>
      </w:r>
      <w:r>
        <w:rPr>
          <w:rFonts w:ascii="Calibri" w:hAnsi="Calibri" w:cs="Calibri"/>
        </w:rPr>
        <w:t xml:space="preserve"> </w:t>
      </w:r>
      <w:r>
        <w:rPr>
          <w:rFonts w:ascii="Times New Roman" w:hAnsi="Times New Roman" w:cs="Times New Roman"/>
          <w:color w:val="000000"/>
          <w:sz w:val="24"/>
          <w:szCs w:val="24"/>
        </w:rPr>
        <w:t xml:space="preserve">which refers to the comparison of customers‟ expectations with his or her perception of being satisfied, is the essential condition for retaining customers (Kracklauer et al., </w:t>
      </w:r>
      <w:r>
        <w:rPr>
          <w:rFonts w:ascii="Times New Roman" w:hAnsi="Times New Roman" w:cs="Times New Roman"/>
          <w:color w:val="000000"/>
          <w:spacing w:val="1"/>
          <w:sz w:val="24"/>
          <w:szCs w:val="24"/>
        </w:rPr>
        <w:t xml:space="preserve">2004). Therefore, customer retention is an effective and importance tool that insurance companies can use to gain a strategic advantage and survive in today‟s ever increasing </w:t>
      </w:r>
      <w:r>
        <w:rPr>
          <w:rFonts w:ascii="Times New Roman" w:hAnsi="Times New Roman" w:cs="Times New Roman"/>
          <w:color w:val="000000"/>
          <w:sz w:val="24"/>
          <w:szCs w:val="24"/>
        </w:rPr>
        <w:t>insurance competitive environment.</w:t>
      </w:r>
    </w:p>
    <w:p w:rsidR="00AE6548" w:rsidRDefault="00AE6548" w:rsidP="00AE6548">
      <w:pPr>
        <w:autoSpaceDE w:val="0"/>
        <w:autoSpaceDN w:val="0"/>
        <w:adjustRightInd w:val="0"/>
        <w:spacing w:after="0"/>
        <w:rPr>
          <w:rFonts w:ascii="Calibri" w:hAnsi="Calibri" w:cs="Calibri"/>
          <w:sz w:val="24"/>
          <w:szCs w:val="24"/>
        </w:rPr>
      </w:pPr>
    </w:p>
    <w:p w:rsidR="00AE6548" w:rsidRDefault="00AE6548" w:rsidP="00AE6548">
      <w:pPr>
        <w:autoSpaceDE w:val="0"/>
        <w:autoSpaceDN w:val="0"/>
        <w:adjustRightInd w:val="0"/>
        <w:spacing w:after="0"/>
        <w:rPr>
          <w:rFonts w:ascii="Calibri" w:hAnsi="Calibri" w:cs="Calibri"/>
          <w:sz w:val="24"/>
          <w:szCs w:val="24"/>
        </w:rPr>
      </w:pPr>
    </w:p>
    <w:p w:rsidR="00AE6548" w:rsidRDefault="00AE6548" w:rsidP="00AE6548">
      <w:pPr>
        <w:tabs>
          <w:tab w:val="left" w:pos="2736"/>
        </w:tabs>
        <w:autoSpaceDE w:val="0"/>
        <w:autoSpaceDN w:val="0"/>
        <w:adjustRightInd w:val="0"/>
        <w:spacing w:before="245" w:after="0"/>
        <w:rPr>
          <w:rFonts w:ascii="Calibri" w:hAnsi="Calibri" w:cs="Calibri"/>
        </w:rPr>
      </w:pPr>
      <w:r>
        <w:rPr>
          <w:rFonts w:ascii="Times New Roman Bold" w:hAnsi="Times New Roman Bold" w:cs="Times New Roman Bold"/>
          <w:color w:val="000000"/>
          <w:sz w:val="24"/>
          <w:szCs w:val="24"/>
        </w:rPr>
        <w:t>1.2 Statement of Problem</w:t>
      </w:r>
    </w:p>
    <w:p w:rsidR="00AE6548" w:rsidRDefault="00AE6548" w:rsidP="00AE6548">
      <w:pPr>
        <w:autoSpaceDE w:val="0"/>
        <w:autoSpaceDN w:val="0"/>
        <w:adjustRightInd w:val="0"/>
        <w:spacing w:before="548" w:after="0" w:line="553" w:lineRule="atLeast"/>
        <w:jc w:val="both"/>
        <w:rPr>
          <w:rFonts w:ascii="Calibri" w:hAnsi="Calibri" w:cs="Calibri"/>
        </w:rPr>
      </w:pPr>
      <w:r>
        <w:rPr>
          <w:rFonts w:ascii="Times New Roman" w:hAnsi="Times New Roman" w:cs="Times New Roman"/>
          <w:color w:val="000000"/>
          <w:spacing w:val="2"/>
          <w:sz w:val="24"/>
          <w:szCs w:val="24"/>
        </w:rPr>
        <w:t xml:space="preserve">Most of the </w:t>
      </w:r>
      <w:r w:rsidR="007A0F87">
        <w:rPr>
          <w:rFonts w:ascii="Times New Roman" w:hAnsi="Times New Roman" w:cs="Times New Roman"/>
          <w:color w:val="000000"/>
          <w:spacing w:val="2"/>
          <w:sz w:val="24"/>
          <w:szCs w:val="24"/>
        </w:rPr>
        <w:t>Nigerian</w:t>
      </w:r>
      <w:r>
        <w:rPr>
          <w:rFonts w:ascii="Times New Roman" w:hAnsi="Times New Roman" w:cs="Times New Roman"/>
          <w:color w:val="000000"/>
          <w:spacing w:val="2"/>
          <w:sz w:val="24"/>
          <w:szCs w:val="24"/>
        </w:rPr>
        <w:t xml:space="preserve"> insurers argue that, the insurance business is drenched however </w:t>
      </w:r>
      <w:r>
        <w:rPr>
          <w:rFonts w:ascii="Calibri" w:hAnsi="Calibri" w:cs="Calibri"/>
        </w:rPr>
        <w:br/>
      </w:r>
      <w:r>
        <w:rPr>
          <w:rFonts w:ascii="Times New Roman" w:hAnsi="Times New Roman" w:cs="Times New Roman"/>
          <w:color w:val="000000"/>
          <w:sz w:val="24"/>
          <w:szCs w:val="24"/>
        </w:rPr>
        <w:t xml:space="preserve">there is high participation of foreign insurance companies indicating the unexploited </w:t>
      </w:r>
      <w:r>
        <w:rPr>
          <w:rFonts w:ascii="Calibri" w:hAnsi="Calibri" w:cs="Calibri"/>
        </w:rPr>
        <w:br/>
      </w:r>
      <w:r>
        <w:rPr>
          <w:rFonts w:ascii="Times New Roman" w:hAnsi="Times New Roman" w:cs="Times New Roman"/>
          <w:color w:val="000000"/>
          <w:sz w:val="24"/>
          <w:szCs w:val="24"/>
        </w:rPr>
        <w:t xml:space="preserve">opportunities in the country (Ansah-Adu et al., 2011).   The core argument is that, </w:t>
      </w:r>
      <w:r>
        <w:rPr>
          <w:rFonts w:ascii="Calibri" w:hAnsi="Calibri" w:cs="Calibri"/>
        </w:rPr>
        <w:br/>
      </w:r>
      <w:r>
        <w:rPr>
          <w:rFonts w:ascii="Times New Roman" w:hAnsi="Times New Roman" w:cs="Times New Roman"/>
          <w:color w:val="000000"/>
          <w:sz w:val="24"/>
          <w:szCs w:val="24"/>
        </w:rPr>
        <w:t>CRM practices can support organizations to achieve marketing productivity through</w:t>
      </w:r>
      <w:r>
        <w:rPr>
          <w:rFonts w:ascii="Calibri" w:hAnsi="Calibri" w:cs="Calibri"/>
        </w:rPr>
        <w:t xml:space="preserve"> </w:t>
      </w:r>
      <w:r>
        <w:rPr>
          <w:rFonts w:ascii="Times New Roman" w:hAnsi="Times New Roman" w:cs="Times New Roman"/>
          <w:color w:val="000000"/>
          <w:sz w:val="24"/>
          <w:szCs w:val="24"/>
        </w:rPr>
        <w:lastRenderedPageBreak/>
        <w:t xml:space="preserve">establishing  strong  relationship  with  the  customers  in  competitive  markets </w:t>
      </w:r>
      <w:r>
        <w:rPr>
          <w:rFonts w:ascii="Times New Roman" w:hAnsi="Times New Roman" w:cs="Times New Roman"/>
          <w:color w:val="000000"/>
          <w:sz w:val="24"/>
          <w:szCs w:val="24"/>
        </w:rPr>
        <w:tab/>
      </w:r>
      <w:r>
        <w:rPr>
          <w:rFonts w:ascii="Times New Roman" w:hAnsi="Times New Roman" w:cs="Times New Roman"/>
          <w:color w:val="000000"/>
          <w:spacing w:val="1"/>
          <w:sz w:val="24"/>
          <w:szCs w:val="24"/>
        </w:rPr>
        <w:t xml:space="preserve">(see </w:t>
      </w:r>
      <w:r>
        <w:rPr>
          <w:rFonts w:ascii="Calibri" w:hAnsi="Calibri" w:cs="Calibri"/>
        </w:rPr>
        <w:br/>
      </w:r>
      <w:r>
        <w:rPr>
          <w:rFonts w:ascii="Times New Roman" w:hAnsi="Times New Roman" w:cs="Times New Roman"/>
          <w:color w:val="000000"/>
          <w:sz w:val="24"/>
          <w:szCs w:val="24"/>
        </w:rPr>
        <w:t xml:space="preserve">Parvatiyar &amp; Sheth, 2001; Sheth &amp; Parvatiyar, 1995; Sheth &amp; Sisodia, 2002). Thus, </w:t>
      </w:r>
      <w:r>
        <w:rPr>
          <w:rFonts w:ascii="Calibri" w:hAnsi="Calibri" w:cs="Calibri"/>
        </w:rPr>
        <w:br/>
      </w:r>
      <w:r>
        <w:rPr>
          <w:rFonts w:ascii="Times New Roman" w:hAnsi="Times New Roman" w:cs="Times New Roman"/>
          <w:color w:val="000000"/>
          <w:spacing w:val="3"/>
          <w:sz w:val="24"/>
          <w:szCs w:val="24"/>
        </w:rPr>
        <w:t xml:space="preserve">when organizations concentrate on customers by practicing CRM strategies, they can </w:t>
      </w:r>
      <w:r>
        <w:rPr>
          <w:rFonts w:ascii="Calibri" w:hAnsi="Calibri" w:cs="Calibri"/>
        </w:rPr>
        <w:br/>
      </w:r>
      <w:r>
        <w:rPr>
          <w:rFonts w:ascii="Times New Roman" w:hAnsi="Times New Roman" w:cs="Times New Roman"/>
          <w:color w:val="000000"/>
          <w:sz w:val="24"/>
          <w:szCs w:val="24"/>
        </w:rPr>
        <w:t xml:space="preserve">understand their needs and provide greater value which will improve company‟s </w:t>
      </w:r>
      <w:r>
        <w:rPr>
          <w:rFonts w:ascii="Calibri" w:hAnsi="Calibri" w:cs="Calibri"/>
        </w:rPr>
        <w:br/>
      </w:r>
      <w:r>
        <w:rPr>
          <w:rFonts w:ascii="Times New Roman" w:hAnsi="Times New Roman" w:cs="Times New Roman"/>
          <w:color w:val="000000"/>
          <w:sz w:val="24"/>
          <w:szCs w:val="24"/>
        </w:rPr>
        <w:t xml:space="preserve">position in the competitive market. However, the effectiveness of CRM to achieve </w:t>
      </w:r>
      <w:r>
        <w:rPr>
          <w:rFonts w:ascii="Calibri" w:hAnsi="Calibri" w:cs="Calibri"/>
        </w:rPr>
        <w:br/>
      </w:r>
      <w:r>
        <w:rPr>
          <w:rFonts w:ascii="Times New Roman" w:hAnsi="Times New Roman" w:cs="Times New Roman"/>
          <w:color w:val="000000"/>
          <w:sz w:val="24"/>
          <w:szCs w:val="24"/>
        </w:rPr>
        <w:t xml:space="preserve">customer satisfaction and influence customer retention remains skeptical. Organizations </w:t>
      </w:r>
      <w:r>
        <w:rPr>
          <w:rFonts w:ascii="Calibri" w:hAnsi="Calibri" w:cs="Calibri"/>
        </w:rPr>
        <w:br/>
      </w:r>
      <w:r>
        <w:rPr>
          <w:rFonts w:ascii="Times New Roman" w:hAnsi="Times New Roman" w:cs="Times New Roman"/>
          <w:color w:val="000000"/>
          <w:sz w:val="24"/>
          <w:szCs w:val="24"/>
        </w:rPr>
        <w:t xml:space="preserve">perceive CRM operations as purely technological (see Payne &amp; Frow, 2005) rather than </w:t>
      </w:r>
      <w:r>
        <w:rPr>
          <w:rFonts w:ascii="Calibri" w:hAnsi="Calibri" w:cs="Calibri"/>
        </w:rPr>
        <w:br/>
      </w:r>
      <w:r>
        <w:rPr>
          <w:rFonts w:ascii="Times New Roman" w:hAnsi="Times New Roman" w:cs="Times New Roman"/>
          <w:color w:val="000000"/>
          <w:sz w:val="24"/>
          <w:szCs w:val="24"/>
        </w:rPr>
        <w:t xml:space="preserve">delivering customer needs through organizational plans, staffs and procedures of </w:t>
      </w:r>
      <w:r>
        <w:rPr>
          <w:rFonts w:ascii="Calibri" w:hAnsi="Calibri" w:cs="Calibri"/>
        </w:rPr>
        <w:br/>
      </w:r>
      <w:r>
        <w:rPr>
          <w:rFonts w:ascii="Times New Roman" w:hAnsi="Times New Roman" w:cs="Times New Roman"/>
          <w:color w:val="000000"/>
          <w:sz w:val="24"/>
          <w:szCs w:val="24"/>
        </w:rPr>
        <w:t>service (Sharma et al., 2011).</w:t>
      </w:r>
    </w:p>
    <w:p w:rsidR="00AE6548" w:rsidRDefault="00AE6548" w:rsidP="00AE6548">
      <w:pPr>
        <w:autoSpaceDE w:val="0"/>
        <w:autoSpaceDN w:val="0"/>
        <w:adjustRightInd w:val="0"/>
        <w:spacing w:after="0" w:line="551" w:lineRule="atLeast"/>
        <w:rPr>
          <w:rFonts w:ascii="Calibri" w:hAnsi="Calibri" w:cs="Calibri"/>
          <w:sz w:val="24"/>
          <w:szCs w:val="24"/>
        </w:rPr>
      </w:pPr>
    </w:p>
    <w:p w:rsidR="00AE6548" w:rsidRDefault="00AE6548" w:rsidP="00AE6548">
      <w:pPr>
        <w:autoSpaceDE w:val="0"/>
        <w:autoSpaceDN w:val="0"/>
        <w:adjustRightInd w:val="0"/>
        <w:spacing w:after="0"/>
        <w:rPr>
          <w:rFonts w:ascii="Calibri" w:hAnsi="Calibri" w:cs="Calibri"/>
          <w:sz w:val="24"/>
          <w:szCs w:val="24"/>
        </w:rPr>
      </w:pPr>
    </w:p>
    <w:p w:rsidR="00AE6548" w:rsidRDefault="007A0F87" w:rsidP="00AE6548">
      <w:pPr>
        <w:tabs>
          <w:tab w:val="left" w:pos="2736"/>
        </w:tabs>
        <w:autoSpaceDE w:val="0"/>
        <w:autoSpaceDN w:val="0"/>
        <w:adjustRightInd w:val="0"/>
        <w:spacing w:before="236" w:after="0"/>
        <w:rPr>
          <w:rFonts w:ascii="Calibri" w:hAnsi="Calibri" w:cs="Calibri"/>
        </w:rPr>
      </w:pPr>
      <w:r>
        <w:rPr>
          <w:rFonts w:ascii="Times New Roman Bold" w:hAnsi="Times New Roman Bold" w:cs="Times New Roman Bold"/>
          <w:color w:val="000000"/>
          <w:sz w:val="24"/>
          <w:szCs w:val="24"/>
        </w:rPr>
        <w:t xml:space="preserve">1.3 </w:t>
      </w:r>
      <w:r w:rsidR="00AE6548">
        <w:rPr>
          <w:rFonts w:ascii="Times New Roman Bold" w:hAnsi="Times New Roman Bold" w:cs="Times New Roman Bold"/>
          <w:color w:val="000000"/>
          <w:sz w:val="24"/>
          <w:szCs w:val="24"/>
        </w:rPr>
        <w:t xml:space="preserve"> Objectives</w:t>
      </w:r>
      <w:r>
        <w:rPr>
          <w:rFonts w:ascii="Times New Roman Bold" w:hAnsi="Times New Roman Bold" w:cs="Times New Roman Bold"/>
          <w:color w:val="000000"/>
          <w:sz w:val="24"/>
          <w:szCs w:val="24"/>
        </w:rPr>
        <w:t xml:space="preserve"> of the Study</w:t>
      </w:r>
    </w:p>
    <w:p w:rsidR="00AE6548" w:rsidRDefault="00AE6548" w:rsidP="00AE6548">
      <w:pPr>
        <w:autoSpaceDE w:val="0"/>
        <w:autoSpaceDN w:val="0"/>
        <w:adjustRightInd w:val="0"/>
        <w:spacing w:before="18" w:after="0" w:line="560" w:lineRule="atLeast"/>
        <w:jc w:val="both"/>
        <w:rPr>
          <w:rFonts w:ascii="Calibri" w:hAnsi="Calibri" w:cs="Calibri"/>
        </w:rPr>
      </w:pPr>
      <w:r>
        <w:rPr>
          <w:rFonts w:ascii="Times New Roman" w:hAnsi="Times New Roman" w:cs="Times New Roman"/>
          <w:color w:val="000000"/>
          <w:sz w:val="24"/>
          <w:szCs w:val="24"/>
        </w:rPr>
        <w:t xml:space="preserve">The main aim of the study is to explore the effect of customer relationship management on customer retention on the insurance industry in </w:t>
      </w:r>
      <w:r w:rsidR="007A0F87">
        <w:rPr>
          <w:rFonts w:ascii="Times New Roman" w:hAnsi="Times New Roman" w:cs="Times New Roman"/>
          <w:color w:val="000000"/>
          <w:sz w:val="24"/>
          <w:szCs w:val="24"/>
        </w:rPr>
        <w:t>Nigeria</w:t>
      </w:r>
      <w:r>
        <w:rPr>
          <w:rFonts w:ascii="Times New Roman" w:hAnsi="Times New Roman" w:cs="Times New Roman"/>
          <w:color w:val="000000"/>
          <w:sz w:val="24"/>
          <w:szCs w:val="24"/>
        </w:rPr>
        <w:t xml:space="preserve"> with customer satisfaction playing the mediating role. The specific objectives would be as follows:</w:t>
      </w:r>
    </w:p>
    <w:p w:rsidR="00AE6548" w:rsidRDefault="00AE6548" w:rsidP="00AE6548">
      <w:pPr>
        <w:tabs>
          <w:tab w:val="left" w:pos="2736"/>
        </w:tabs>
        <w:autoSpaceDE w:val="0"/>
        <w:autoSpaceDN w:val="0"/>
        <w:adjustRightInd w:val="0"/>
        <w:spacing w:after="0" w:line="560" w:lineRule="atLeast"/>
        <w:jc w:val="both"/>
        <w:rPr>
          <w:rFonts w:ascii="Calibri" w:hAnsi="Calibri" w:cs="Calibri"/>
        </w:rPr>
      </w:pPr>
      <w:r>
        <w:rPr>
          <w:rFonts w:ascii="Times New Roman" w:hAnsi="Times New Roman" w:cs="Times New Roman"/>
          <w:color w:val="000000"/>
          <w:sz w:val="24"/>
          <w:szCs w:val="24"/>
        </w:rPr>
        <w:t>1.</w:t>
      </w:r>
      <w:r>
        <w:rPr>
          <w:rFonts w:ascii="Arial" w:hAnsi="Arial" w:cs="Arial"/>
          <w:color w:val="000000"/>
          <w:sz w:val="24"/>
          <w:szCs w:val="24"/>
        </w:rPr>
        <w:t xml:space="preserve"> </w:t>
      </w:r>
      <w:r>
        <w:rPr>
          <w:rFonts w:ascii="Times New Roman" w:hAnsi="Times New Roman" w:cs="Times New Roman"/>
          <w:color w:val="000000"/>
          <w:sz w:val="24"/>
          <w:szCs w:val="24"/>
        </w:rPr>
        <w:t xml:space="preserve"> To examine the relationship between customer relationship management and </w:t>
      </w:r>
      <w:r>
        <w:rPr>
          <w:rFonts w:ascii="Calibri" w:hAnsi="Calibri" w:cs="Calibri"/>
        </w:rPr>
        <w:t xml:space="preserve"> </w:t>
      </w:r>
      <w:r>
        <w:rPr>
          <w:rFonts w:ascii="Times New Roman" w:hAnsi="Times New Roman" w:cs="Times New Roman"/>
          <w:color w:val="000000"/>
          <w:sz w:val="24"/>
          <w:szCs w:val="24"/>
        </w:rPr>
        <w:t xml:space="preserve">customer retention in the insurance industry in </w:t>
      </w:r>
      <w:r w:rsidR="007A0F87">
        <w:rPr>
          <w:rFonts w:ascii="Times New Roman" w:hAnsi="Times New Roman" w:cs="Times New Roman"/>
          <w:color w:val="000000"/>
          <w:sz w:val="24"/>
          <w:szCs w:val="24"/>
        </w:rPr>
        <w:t>Nigeria</w:t>
      </w:r>
    </w:p>
    <w:p w:rsidR="00AE6548" w:rsidRDefault="00AE6548" w:rsidP="00AE6548">
      <w:pPr>
        <w:tabs>
          <w:tab w:val="left" w:pos="2736"/>
        </w:tabs>
        <w:autoSpaceDE w:val="0"/>
        <w:autoSpaceDN w:val="0"/>
        <w:adjustRightInd w:val="0"/>
        <w:spacing w:after="0" w:line="560" w:lineRule="atLeast"/>
        <w:jc w:val="both"/>
        <w:rPr>
          <w:rFonts w:ascii="Calibri" w:hAnsi="Calibri" w:cs="Calibri"/>
        </w:rPr>
      </w:pPr>
      <w:r>
        <w:rPr>
          <w:rFonts w:ascii="Times New Roman" w:hAnsi="Times New Roman" w:cs="Times New Roman"/>
          <w:color w:val="000000"/>
          <w:sz w:val="24"/>
          <w:szCs w:val="24"/>
        </w:rPr>
        <w:t>2.</w:t>
      </w:r>
      <w:r>
        <w:rPr>
          <w:rFonts w:ascii="Arial" w:hAnsi="Arial" w:cs="Arial"/>
          <w:color w:val="000000"/>
          <w:sz w:val="24"/>
          <w:szCs w:val="24"/>
        </w:rPr>
        <w:t xml:space="preserve"> </w:t>
      </w:r>
      <w:r>
        <w:rPr>
          <w:rFonts w:ascii="Times New Roman" w:hAnsi="Times New Roman" w:cs="Times New Roman"/>
          <w:color w:val="000000"/>
          <w:sz w:val="24"/>
          <w:szCs w:val="24"/>
        </w:rPr>
        <w:t xml:space="preserve"> To  examine  the  relationship  between  customer  satisfaction  and  customer retention in the insurance industry in </w:t>
      </w:r>
      <w:r w:rsidR="007A0F87">
        <w:rPr>
          <w:rFonts w:ascii="Times New Roman" w:hAnsi="Times New Roman" w:cs="Times New Roman"/>
          <w:color w:val="000000"/>
          <w:sz w:val="24"/>
          <w:szCs w:val="24"/>
        </w:rPr>
        <w:t>Nigeria</w:t>
      </w:r>
    </w:p>
    <w:p w:rsidR="00AE6548" w:rsidRDefault="00AE6548" w:rsidP="00AE6548">
      <w:pPr>
        <w:tabs>
          <w:tab w:val="left" w:pos="2736"/>
        </w:tabs>
        <w:autoSpaceDE w:val="0"/>
        <w:autoSpaceDN w:val="0"/>
        <w:adjustRightInd w:val="0"/>
        <w:spacing w:after="0" w:line="550" w:lineRule="atLeast"/>
        <w:rPr>
          <w:rFonts w:ascii="Calibri" w:hAnsi="Calibri" w:cs="Calibri"/>
        </w:rPr>
      </w:pPr>
      <w:r>
        <w:rPr>
          <w:rFonts w:ascii="Times New Roman Italic" w:hAnsi="Times New Roman Italic" w:cs="Times New Roman Italic"/>
          <w:color w:val="000000"/>
          <w:sz w:val="24"/>
          <w:szCs w:val="24"/>
        </w:rPr>
        <w:lastRenderedPageBreak/>
        <w:t>3.</w:t>
      </w:r>
      <w:r>
        <w:rPr>
          <w:rFonts w:ascii="Arial Italic" w:hAnsi="Arial Italic" w:cs="Arial Italic"/>
          <w:color w:val="000000"/>
          <w:sz w:val="24"/>
          <w:szCs w:val="24"/>
        </w:rPr>
        <w:t xml:space="preserve"> </w:t>
      </w:r>
      <w:r>
        <w:rPr>
          <w:rFonts w:ascii="Times New Roman" w:hAnsi="Times New Roman" w:cs="Times New Roman"/>
          <w:color w:val="000000"/>
          <w:sz w:val="24"/>
          <w:szCs w:val="24"/>
        </w:rPr>
        <w:t xml:space="preserve"> To examine the mediating role of customer satisfaction in the relationship </w:t>
      </w:r>
      <w:r>
        <w:rPr>
          <w:rFonts w:ascii="Calibri" w:hAnsi="Calibri" w:cs="Calibri"/>
        </w:rPr>
        <w:t xml:space="preserve"> </w:t>
      </w:r>
      <w:r>
        <w:rPr>
          <w:rFonts w:ascii="Times New Roman" w:hAnsi="Times New Roman" w:cs="Times New Roman"/>
          <w:color w:val="000000"/>
          <w:sz w:val="24"/>
          <w:szCs w:val="24"/>
        </w:rPr>
        <w:t xml:space="preserve">between customer relationship management and customer retention in the </w:t>
      </w:r>
      <w:r>
        <w:rPr>
          <w:rFonts w:ascii="Calibri" w:hAnsi="Calibri" w:cs="Calibri"/>
        </w:rPr>
        <w:t xml:space="preserve"> </w:t>
      </w:r>
      <w:r>
        <w:rPr>
          <w:rFonts w:ascii="Times New Roman" w:hAnsi="Times New Roman" w:cs="Times New Roman"/>
          <w:color w:val="000000"/>
          <w:sz w:val="24"/>
          <w:szCs w:val="24"/>
        </w:rPr>
        <w:t xml:space="preserve">insurance industry in </w:t>
      </w:r>
      <w:r w:rsidR="007A0F87">
        <w:rPr>
          <w:rFonts w:ascii="Times New Roman" w:hAnsi="Times New Roman" w:cs="Times New Roman"/>
          <w:color w:val="000000"/>
          <w:sz w:val="24"/>
          <w:szCs w:val="24"/>
        </w:rPr>
        <w:t>Nigeria</w:t>
      </w:r>
      <w:r>
        <w:rPr>
          <w:rFonts w:ascii="Times New Roman" w:hAnsi="Times New Roman" w:cs="Times New Roman"/>
          <w:color w:val="000000"/>
          <w:sz w:val="24"/>
          <w:szCs w:val="24"/>
        </w:rPr>
        <w:t>.</w:t>
      </w:r>
    </w:p>
    <w:p w:rsidR="00AE6548" w:rsidRDefault="00AE6548" w:rsidP="00AE6548">
      <w:pPr>
        <w:autoSpaceDE w:val="0"/>
        <w:autoSpaceDN w:val="0"/>
        <w:adjustRightInd w:val="0"/>
        <w:spacing w:after="0"/>
        <w:rPr>
          <w:rFonts w:ascii="Calibri" w:hAnsi="Calibri" w:cs="Calibri"/>
          <w:sz w:val="24"/>
          <w:szCs w:val="24"/>
        </w:rPr>
      </w:pPr>
    </w:p>
    <w:p w:rsidR="00AE6548" w:rsidRDefault="00AE6548" w:rsidP="00AE6548">
      <w:pPr>
        <w:autoSpaceDE w:val="0"/>
        <w:autoSpaceDN w:val="0"/>
        <w:adjustRightInd w:val="0"/>
        <w:spacing w:after="0"/>
        <w:rPr>
          <w:rFonts w:ascii="Calibri" w:hAnsi="Calibri" w:cs="Calibri"/>
          <w:sz w:val="24"/>
          <w:szCs w:val="24"/>
        </w:rPr>
      </w:pPr>
    </w:p>
    <w:p w:rsidR="00AE6548" w:rsidRDefault="00AE6548" w:rsidP="00AE6548">
      <w:pPr>
        <w:tabs>
          <w:tab w:val="left" w:pos="2736"/>
        </w:tabs>
        <w:autoSpaceDE w:val="0"/>
        <w:autoSpaceDN w:val="0"/>
        <w:adjustRightInd w:val="0"/>
        <w:spacing w:before="210" w:after="0"/>
        <w:rPr>
          <w:rFonts w:ascii="Calibri" w:hAnsi="Calibri" w:cs="Calibri"/>
        </w:rPr>
      </w:pPr>
      <w:r>
        <w:rPr>
          <w:rFonts w:ascii="Times New Roman Bold" w:hAnsi="Times New Roman Bold" w:cs="Times New Roman Bold"/>
          <w:color w:val="000000"/>
          <w:sz w:val="24"/>
          <w:szCs w:val="24"/>
        </w:rPr>
        <w:t>1.4 Research Questions</w:t>
      </w:r>
    </w:p>
    <w:p w:rsidR="00AE6548" w:rsidRDefault="00AE6548" w:rsidP="00AE6548">
      <w:pPr>
        <w:tabs>
          <w:tab w:val="left" w:pos="2376"/>
        </w:tabs>
        <w:autoSpaceDE w:val="0"/>
        <w:autoSpaceDN w:val="0"/>
        <w:adjustRightInd w:val="0"/>
        <w:spacing w:before="50" w:after="0" w:line="540" w:lineRule="atLeast"/>
        <w:rPr>
          <w:rFonts w:ascii="Calibri" w:hAnsi="Calibri" w:cs="Calibri"/>
        </w:rPr>
      </w:pPr>
      <w:r>
        <w:rPr>
          <w:rFonts w:ascii="Times New Roman" w:hAnsi="Times New Roman" w:cs="Times New Roman"/>
          <w:color w:val="000000"/>
          <w:sz w:val="24"/>
          <w:szCs w:val="24"/>
        </w:rPr>
        <w:t xml:space="preserve">Based on the objectives set above, the study seeks to answer the following questions: </w:t>
      </w:r>
    </w:p>
    <w:p w:rsidR="00AE6548" w:rsidRDefault="00AE6548" w:rsidP="00AE6548">
      <w:pPr>
        <w:tabs>
          <w:tab w:val="left" w:pos="2376"/>
        </w:tabs>
        <w:autoSpaceDE w:val="0"/>
        <w:autoSpaceDN w:val="0"/>
        <w:adjustRightInd w:val="0"/>
        <w:spacing w:before="50" w:after="0" w:line="540" w:lineRule="atLeast"/>
        <w:rPr>
          <w:rFonts w:ascii="Calibri" w:hAnsi="Calibri" w:cs="Calibri"/>
        </w:rPr>
      </w:pPr>
      <w:r>
        <w:rPr>
          <w:rFonts w:ascii="Times New Roman" w:hAnsi="Times New Roman" w:cs="Times New Roman"/>
          <w:color w:val="000000"/>
          <w:sz w:val="24"/>
          <w:szCs w:val="24"/>
        </w:rPr>
        <w:t xml:space="preserve">1. </w:t>
      </w:r>
      <w:r>
        <w:rPr>
          <w:rFonts w:ascii="Times New Roman" w:hAnsi="Times New Roman" w:cs="Times New Roman"/>
          <w:color w:val="000000"/>
          <w:spacing w:val="3"/>
          <w:sz w:val="24"/>
          <w:szCs w:val="24"/>
        </w:rPr>
        <w:t>What are the relationship between customer relationship management and</w:t>
      </w:r>
    </w:p>
    <w:p w:rsidR="00AE6548" w:rsidRDefault="00AE6548" w:rsidP="00AE6548">
      <w:pPr>
        <w:autoSpaceDE w:val="0"/>
        <w:autoSpaceDN w:val="0"/>
        <w:adjustRightInd w:val="0"/>
        <w:spacing w:before="239" w:after="0"/>
        <w:rPr>
          <w:rFonts w:ascii="Calibri" w:hAnsi="Calibri" w:cs="Calibri"/>
        </w:rPr>
      </w:pPr>
      <w:r>
        <w:rPr>
          <w:rFonts w:ascii="Times New Roman" w:hAnsi="Times New Roman" w:cs="Times New Roman"/>
          <w:color w:val="000000"/>
          <w:sz w:val="24"/>
          <w:szCs w:val="24"/>
        </w:rPr>
        <w:t xml:space="preserve">customer retention in the insurance industry in </w:t>
      </w:r>
      <w:r w:rsidR="007A0F87">
        <w:rPr>
          <w:rFonts w:ascii="Times New Roman" w:hAnsi="Times New Roman" w:cs="Times New Roman"/>
          <w:color w:val="000000"/>
          <w:sz w:val="24"/>
          <w:szCs w:val="24"/>
        </w:rPr>
        <w:t>Nigeria</w:t>
      </w:r>
      <w:r>
        <w:rPr>
          <w:rFonts w:ascii="Times New Roman" w:hAnsi="Times New Roman" w:cs="Times New Roman"/>
          <w:color w:val="000000"/>
          <w:sz w:val="24"/>
          <w:szCs w:val="24"/>
        </w:rPr>
        <w:t>?</w:t>
      </w:r>
    </w:p>
    <w:p w:rsidR="00AE6548" w:rsidRDefault="00AE6548" w:rsidP="00AE6548">
      <w:pPr>
        <w:tabs>
          <w:tab w:val="left" w:pos="3156"/>
        </w:tabs>
        <w:autoSpaceDE w:val="0"/>
        <w:autoSpaceDN w:val="0"/>
        <w:adjustRightInd w:val="0"/>
        <w:spacing w:before="264" w:after="0"/>
        <w:rPr>
          <w:rFonts w:ascii="Calibri" w:hAnsi="Calibri" w:cs="Calibri"/>
        </w:rPr>
      </w:pPr>
      <w:r>
        <w:rPr>
          <w:rFonts w:ascii="Times New Roman" w:hAnsi="Times New Roman" w:cs="Times New Roman"/>
          <w:color w:val="000000"/>
          <w:sz w:val="24"/>
          <w:szCs w:val="24"/>
        </w:rPr>
        <w:t>2.  What are the relationship between customer satisfaction and customer</w:t>
      </w:r>
      <w:r>
        <w:rPr>
          <w:rFonts w:ascii="Calibri" w:hAnsi="Calibri" w:cs="Calibri"/>
        </w:rPr>
        <w:t xml:space="preserve"> </w:t>
      </w:r>
      <w:r>
        <w:rPr>
          <w:rFonts w:ascii="Times New Roman" w:hAnsi="Times New Roman" w:cs="Times New Roman"/>
          <w:color w:val="000000"/>
          <w:sz w:val="24"/>
          <w:szCs w:val="24"/>
        </w:rPr>
        <w:t xml:space="preserve">retention in the insurance industry in </w:t>
      </w:r>
      <w:r w:rsidR="007A0F87">
        <w:rPr>
          <w:rFonts w:ascii="Times New Roman" w:hAnsi="Times New Roman" w:cs="Times New Roman"/>
          <w:color w:val="000000"/>
          <w:sz w:val="24"/>
          <w:szCs w:val="24"/>
        </w:rPr>
        <w:t>Nigeria</w:t>
      </w:r>
      <w:r>
        <w:rPr>
          <w:rFonts w:ascii="Times New Roman" w:hAnsi="Times New Roman" w:cs="Times New Roman"/>
          <w:color w:val="000000"/>
          <w:sz w:val="24"/>
          <w:szCs w:val="24"/>
        </w:rPr>
        <w:t>?</w:t>
      </w:r>
    </w:p>
    <w:p w:rsidR="00AE6548" w:rsidRDefault="00AE6548" w:rsidP="00AE6548">
      <w:pPr>
        <w:autoSpaceDE w:val="0"/>
        <w:autoSpaceDN w:val="0"/>
        <w:adjustRightInd w:val="0"/>
        <w:spacing w:after="0"/>
        <w:rPr>
          <w:rFonts w:ascii="Calibri" w:hAnsi="Calibri" w:cs="Calibri"/>
          <w:sz w:val="24"/>
          <w:szCs w:val="24"/>
        </w:rPr>
      </w:pPr>
    </w:p>
    <w:p w:rsidR="00AE6548" w:rsidRDefault="00AE6548" w:rsidP="00AE6548">
      <w:pPr>
        <w:tabs>
          <w:tab w:val="left" w:pos="3156"/>
        </w:tabs>
        <w:autoSpaceDE w:val="0"/>
        <w:autoSpaceDN w:val="0"/>
        <w:adjustRightInd w:val="0"/>
        <w:spacing w:before="47" w:after="0"/>
        <w:rPr>
          <w:rFonts w:ascii="Calibri" w:hAnsi="Calibri" w:cs="Calibri"/>
        </w:rPr>
      </w:pPr>
      <w:r>
        <w:rPr>
          <w:rFonts w:ascii="Times New Roman" w:hAnsi="Times New Roman" w:cs="Times New Roman"/>
          <w:color w:val="000000"/>
          <w:sz w:val="24"/>
          <w:szCs w:val="24"/>
        </w:rPr>
        <w:t>3. What is the mediating role of customer satisfaction in the relationship</w:t>
      </w:r>
    </w:p>
    <w:p w:rsidR="00AE6548" w:rsidRDefault="00AE6548" w:rsidP="00AE6548">
      <w:pPr>
        <w:autoSpaceDE w:val="0"/>
        <w:autoSpaceDN w:val="0"/>
        <w:adjustRightInd w:val="0"/>
        <w:spacing w:before="30" w:after="0" w:line="560" w:lineRule="atLeast"/>
        <w:jc w:val="both"/>
        <w:rPr>
          <w:rFonts w:ascii="Times New Roman" w:hAnsi="Times New Roman" w:cs="Times New Roman"/>
          <w:color w:val="000000"/>
          <w:sz w:val="24"/>
          <w:szCs w:val="24"/>
        </w:rPr>
      </w:pPr>
      <w:r>
        <w:rPr>
          <w:rFonts w:ascii="Times New Roman" w:hAnsi="Times New Roman" w:cs="Times New Roman"/>
          <w:color w:val="000000"/>
          <w:spacing w:val="3"/>
          <w:sz w:val="24"/>
          <w:szCs w:val="24"/>
        </w:rPr>
        <w:t xml:space="preserve">between customer relationship management and customer retention in the </w:t>
      </w:r>
      <w:r>
        <w:rPr>
          <w:rFonts w:ascii="Times New Roman" w:hAnsi="Times New Roman" w:cs="Times New Roman"/>
          <w:color w:val="000000"/>
          <w:sz w:val="24"/>
          <w:szCs w:val="24"/>
        </w:rPr>
        <w:t xml:space="preserve">insurance industry in </w:t>
      </w:r>
      <w:r w:rsidR="007A0F87">
        <w:rPr>
          <w:rFonts w:ascii="Times New Roman" w:hAnsi="Times New Roman" w:cs="Times New Roman"/>
          <w:color w:val="000000"/>
          <w:sz w:val="24"/>
          <w:szCs w:val="24"/>
        </w:rPr>
        <w:t>Nigeria</w:t>
      </w:r>
      <w:r>
        <w:rPr>
          <w:rFonts w:ascii="Times New Roman" w:hAnsi="Times New Roman" w:cs="Times New Roman"/>
          <w:color w:val="000000"/>
          <w:sz w:val="24"/>
          <w:szCs w:val="24"/>
        </w:rPr>
        <w:t>?</w:t>
      </w:r>
    </w:p>
    <w:p w:rsidR="007A0FCB" w:rsidRDefault="007A0FCB" w:rsidP="0043683D">
      <w:pPr>
        <w:autoSpaceDE w:val="0"/>
        <w:autoSpaceDN w:val="0"/>
        <w:adjustRightInd w:val="0"/>
        <w:spacing w:before="225" w:after="0"/>
        <w:rPr>
          <w:rFonts w:ascii="Times New Roman Bold" w:hAnsi="Times New Roman Bold" w:cs="Times New Roman Bold"/>
          <w:color w:val="000000"/>
          <w:sz w:val="24"/>
          <w:szCs w:val="24"/>
        </w:rPr>
      </w:pPr>
    </w:p>
    <w:p w:rsidR="0043683D" w:rsidRDefault="007A0FCB" w:rsidP="0043683D">
      <w:pPr>
        <w:autoSpaceDE w:val="0"/>
        <w:autoSpaceDN w:val="0"/>
        <w:adjustRightInd w:val="0"/>
        <w:spacing w:before="225" w:after="0"/>
        <w:rPr>
          <w:rFonts w:ascii="Calibri" w:hAnsi="Calibri" w:cs="Calibri"/>
        </w:rPr>
      </w:pPr>
      <w:r>
        <w:rPr>
          <w:rFonts w:ascii="Times New Roman Bold" w:hAnsi="Times New Roman Bold" w:cs="Times New Roman Bold"/>
          <w:color w:val="000000"/>
          <w:sz w:val="24"/>
          <w:szCs w:val="24"/>
        </w:rPr>
        <w:t>1</w:t>
      </w:r>
      <w:r w:rsidR="00E339B9">
        <w:rPr>
          <w:rFonts w:ascii="Times New Roman Bold" w:hAnsi="Times New Roman Bold" w:cs="Times New Roman Bold"/>
          <w:color w:val="000000"/>
          <w:sz w:val="24"/>
          <w:szCs w:val="24"/>
        </w:rPr>
        <w:t xml:space="preserve">.5 Research </w:t>
      </w:r>
      <w:r w:rsidR="0043683D">
        <w:rPr>
          <w:rFonts w:ascii="Times New Roman Bold" w:hAnsi="Times New Roman Bold" w:cs="Times New Roman Bold"/>
          <w:color w:val="000000"/>
          <w:sz w:val="24"/>
          <w:szCs w:val="24"/>
        </w:rPr>
        <w:t xml:space="preserve"> Hypotheses </w:t>
      </w:r>
    </w:p>
    <w:p w:rsidR="0043683D" w:rsidRPr="00B87BC9" w:rsidRDefault="00E339B9" w:rsidP="0043683D">
      <w:pPr>
        <w:autoSpaceDE w:val="0"/>
        <w:autoSpaceDN w:val="0"/>
        <w:adjustRightInd w:val="0"/>
        <w:spacing w:before="2" w:after="0" w:line="560" w:lineRule="atLeast"/>
        <w:jc w:val="both"/>
        <w:rPr>
          <w:rFonts w:ascii="Calibri" w:hAnsi="Calibri" w:cs="Calibri"/>
        </w:rPr>
      </w:pPr>
      <w:r w:rsidRPr="00B87BC9">
        <w:rPr>
          <w:rFonts w:ascii="Times New Roman Bold" w:hAnsi="Times New Roman Bold" w:cs="Times New Roman Bold"/>
          <w:color w:val="000000"/>
          <w:spacing w:val="3"/>
          <w:sz w:val="24"/>
          <w:szCs w:val="24"/>
        </w:rPr>
        <w:t>H1: There is no</w:t>
      </w:r>
      <w:r w:rsidR="0043683D" w:rsidRPr="00B87BC9">
        <w:rPr>
          <w:rFonts w:ascii="Times New Roman Bold" w:hAnsi="Times New Roman Bold" w:cs="Times New Roman Bold"/>
          <w:color w:val="000000"/>
          <w:spacing w:val="3"/>
          <w:sz w:val="24"/>
          <w:szCs w:val="24"/>
        </w:rPr>
        <w:t xml:space="preserve"> positive effect of customer relationship management on customer </w:t>
      </w:r>
      <w:r w:rsidR="0043683D" w:rsidRPr="00B87BC9">
        <w:rPr>
          <w:rFonts w:ascii="Times New Roman Bold" w:hAnsi="Times New Roman Bold" w:cs="Times New Roman Bold"/>
          <w:color w:val="000000"/>
          <w:sz w:val="24"/>
          <w:szCs w:val="24"/>
        </w:rPr>
        <w:t>retention in insurance industry in Nigeria.</w:t>
      </w:r>
    </w:p>
    <w:p w:rsidR="0043683D" w:rsidRPr="00B87BC9" w:rsidRDefault="0043683D" w:rsidP="0043683D">
      <w:pPr>
        <w:autoSpaceDE w:val="0"/>
        <w:autoSpaceDN w:val="0"/>
        <w:adjustRightInd w:val="0"/>
        <w:spacing w:after="0" w:line="560" w:lineRule="atLeast"/>
        <w:jc w:val="both"/>
        <w:rPr>
          <w:rFonts w:ascii="Calibri" w:hAnsi="Calibri" w:cs="Calibri"/>
        </w:rPr>
      </w:pPr>
      <w:r w:rsidRPr="00B87BC9">
        <w:rPr>
          <w:rFonts w:ascii="Times New Roman Bold" w:hAnsi="Times New Roman Bold" w:cs="Times New Roman Bold"/>
          <w:color w:val="000000"/>
          <w:sz w:val="24"/>
          <w:szCs w:val="24"/>
        </w:rPr>
        <w:t xml:space="preserve">H2:  customer satisfaction is </w:t>
      </w:r>
      <w:r w:rsidR="00E339B9" w:rsidRPr="00B87BC9">
        <w:rPr>
          <w:rFonts w:ascii="Times New Roman Bold" w:hAnsi="Times New Roman Bold" w:cs="Times New Roman Bold"/>
          <w:color w:val="000000"/>
          <w:sz w:val="24"/>
          <w:szCs w:val="24"/>
        </w:rPr>
        <w:t xml:space="preserve">not </w:t>
      </w:r>
      <w:r w:rsidRPr="00B87BC9">
        <w:rPr>
          <w:rFonts w:ascii="Times New Roman Bold" w:hAnsi="Times New Roman Bold" w:cs="Times New Roman Bold"/>
          <w:color w:val="000000"/>
          <w:sz w:val="24"/>
          <w:szCs w:val="24"/>
        </w:rPr>
        <w:t>expected to have a significant effect on customer retention in the insurance industry in Nigeria.</w:t>
      </w:r>
    </w:p>
    <w:p w:rsidR="0043683D" w:rsidRDefault="00E339B9" w:rsidP="0043683D">
      <w:pPr>
        <w:autoSpaceDE w:val="0"/>
        <w:autoSpaceDN w:val="0"/>
        <w:adjustRightInd w:val="0"/>
        <w:spacing w:after="0" w:line="560" w:lineRule="atLeast"/>
        <w:jc w:val="both"/>
        <w:rPr>
          <w:rFonts w:ascii="Calibri" w:hAnsi="Calibri" w:cs="Calibri"/>
        </w:rPr>
      </w:pPr>
      <w:r>
        <w:rPr>
          <w:rFonts w:ascii="Times New Roman Bold" w:hAnsi="Times New Roman Bold" w:cs="Times New Roman Bold"/>
          <w:color w:val="000000"/>
          <w:sz w:val="24"/>
          <w:szCs w:val="24"/>
        </w:rPr>
        <w:lastRenderedPageBreak/>
        <w:t>H3: There is no</w:t>
      </w:r>
      <w:r w:rsidR="0043683D">
        <w:rPr>
          <w:rFonts w:ascii="Times New Roman Bold" w:hAnsi="Times New Roman Bold" w:cs="Times New Roman Bold"/>
          <w:color w:val="000000"/>
          <w:sz w:val="24"/>
          <w:szCs w:val="24"/>
        </w:rPr>
        <w:t xml:space="preserve"> positive effect of CRM on customer satisfaction in the insurance industry in Nigeria.</w:t>
      </w:r>
    </w:p>
    <w:p w:rsidR="0043683D" w:rsidRDefault="0043683D" w:rsidP="0043683D">
      <w:pPr>
        <w:autoSpaceDE w:val="0"/>
        <w:autoSpaceDN w:val="0"/>
        <w:adjustRightInd w:val="0"/>
        <w:spacing w:after="0" w:line="540" w:lineRule="atLeast"/>
        <w:jc w:val="both"/>
        <w:rPr>
          <w:rFonts w:ascii="Calibri" w:hAnsi="Calibri" w:cs="Calibri"/>
        </w:rPr>
      </w:pPr>
      <w:r>
        <w:rPr>
          <w:rFonts w:ascii="Times New Roman Bold" w:hAnsi="Times New Roman Bold" w:cs="Times New Roman Bold"/>
          <w:color w:val="000000"/>
          <w:sz w:val="24"/>
          <w:szCs w:val="24"/>
        </w:rPr>
        <w:t xml:space="preserve">H4: Customer satisfaction </w:t>
      </w:r>
      <w:r w:rsidR="00E339B9">
        <w:rPr>
          <w:rFonts w:ascii="Times New Roman Bold" w:hAnsi="Times New Roman Bold" w:cs="Times New Roman Bold"/>
          <w:color w:val="000000"/>
          <w:sz w:val="24"/>
          <w:szCs w:val="24"/>
        </w:rPr>
        <w:t xml:space="preserve">didn’t </w:t>
      </w:r>
      <w:r>
        <w:rPr>
          <w:rFonts w:ascii="Times New Roman Bold" w:hAnsi="Times New Roman Bold" w:cs="Times New Roman Bold"/>
          <w:color w:val="000000"/>
          <w:sz w:val="24"/>
          <w:szCs w:val="24"/>
        </w:rPr>
        <w:t xml:space="preserve">mediates the effect of customer relationship </w:t>
      </w:r>
      <w:r>
        <w:rPr>
          <w:rFonts w:ascii="Calibri" w:hAnsi="Calibri" w:cs="Calibri"/>
        </w:rPr>
        <w:br/>
      </w:r>
      <w:r>
        <w:rPr>
          <w:rFonts w:ascii="Times New Roman Bold" w:hAnsi="Times New Roman Bold" w:cs="Times New Roman Bold"/>
          <w:color w:val="000000"/>
          <w:sz w:val="24"/>
          <w:szCs w:val="24"/>
        </w:rPr>
        <w:t>management on customer retention in the insurance industry in Nigeria.</w:t>
      </w:r>
    </w:p>
    <w:p w:rsidR="0043683D" w:rsidRDefault="0043683D" w:rsidP="0043683D">
      <w:pPr>
        <w:autoSpaceDE w:val="0"/>
        <w:autoSpaceDN w:val="0"/>
        <w:adjustRightInd w:val="0"/>
        <w:spacing w:after="0" w:line="540" w:lineRule="atLeast"/>
        <w:rPr>
          <w:rFonts w:ascii="Calibri" w:hAnsi="Calibri" w:cs="Calibri"/>
          <w:sz w:val="24"/>
          <w:szCs w:val="24"/>
        </w:rPr>
      </w:pPr>
    </w:p>
    <w:p w:rsidR="00AE6548" w:rsidRDefault="007A0FCB" w:rsidP="00AE6548">
      <w:pPr>
        <w:tabs>
          <w:tab w:val="left" w:pos="2736"/>
        </w:tabs>
        <w:autoSpaceDE w:val="0"/>
        <w:autoSpaceDN w:val="0"/>
        <w:adjustRightInd w:val="0"/>
        <w:spacing w:before="238" w:after="0"/>
        <w:rPr>
          <w:rFonts w:ascii="Calibri" w:hAnsi="Calibri" w:cs="Calibri"/>
        </w:rPr>
      </w:pPr>
      <w:r>
        <w:rPr>
          <w:rFonts w:ascii="Times New Roman Bold" w:hAnsi="Times New Roman Bold" w:cs="Times New Roman Bold"/>
          <w:color w:val="000000"/>
          <w:sz w:val="24"/>
          <w:szCs w:val="24"/>
        </w:rPr>
        <w:t xml:space="preserve">1.6 </w:t>
      </w:r>
      <w:r w:rsidR="00AE6548">
        <w:rPr>
          <w:rFonts w:ascii="Times New Roman Bold" w:hAnsi="Times New Roman Bold" w:cs="Times New Roman Bold"/>
          <w:color w:val="000000"/>
          <w:sz w:val="24"/>
          <w:szCs w:val="24"/>
        </w:rPr>
        <w:t xml:space="preserve"> Significance of the Study</w:t>
      </w:r>
    </w:p>
    <w:p w:rsidR="00AE6548" w:rsidRDefault="00AE6548" w:rsidP="00AE6548">
      <w:pPr>
        <w:autoSpaceDE w:val="0"/>
        <w:autoSpaceDN w:val="0"/>
        <w:adjustRightInd w:val="0"/>
        <w:spacing w:before="41" w:after="0" w:line="552" w:lineRule="atLeast"/>
        <w:rPr>
          <w:rFonts w:ascii="Calibri" w:hAnsi="Calibri" w:cs="Calibri"/>
        </w:rPr>
      </w:pPr>
      <w:r>
        <w:rPr>
          <w:rFonts w:ascii="Times New Roman" w:hAnsi="Times New Roman" w:cs="Times New Roman"/>
          <w:color w:val="000000"/>
          <w:sz w:val="24"/>
          <w:szCs w:val="24"/>
        </w:rPr>
        <w:t xml:space="preserve">The results of this study would hopefully be significant in the sense that it would enable </w:t>
      </w:r>
      <w:r>
        <w:rPr>
          <w:rFonts w:ascii="Calibri" w:hAnsi="Calibri" w:cs="Calibri"/>
        </w:rPr>
        <w:br/>
      </w:r>
      <w:r>
        <w:rPr>
          <w:rFonts w:ascii="Times New Roman" w:hAnsi="Times New Roman" w:cs="Times New Roman"/>
          <w:color w:val="000000"/>
          <w:spacing w:val="1"/>
          <w:sz w:val="24"/>
          <w:szCs w:val="24"/>
        </w:rPr>
        <w:t xml:space="preserve">insurance companies to better understand why customers defect; the effect of customer </w:t>
      </w:r>
      <w:r>
        <w:rPr>
          <w:rFonts w:ascii="Calibri" w:hAnsi="Calibri" w:cs="Calibri"/>
        </w:rPr>
        <w:br/>
      </w:r>
      <w:r>
        <w:rPr>
          <w:rFonts w:ascii="Times New Roman" w:hAnsi="Times New Roman" w:cs="Times New Roman"/>
          <w:color w:val="000000"/>
          <w:sz w:val="24"/>
          <w:szCs w:val="24"/>
        </w:rPr>
        <w:t xml:space="preserve">relationship  management  and  the  various  motivational  factors  which  could  be </w:t>
      </w:r>
      <w:r>
        <w:rPr>
          <w:rFonts w:ascii="Calibri" w:hAnsi="Calibri" w:cs="Calibri"/>
        </w:rPr>
        <w:br/>
      </w:r>
      <w:r>
        <w:rPr>
          <w:rFonts w:ascii="Times New Roman" w:hAnsi="Times New Roman" w:cs="Times New Roman"/>
          <w:color w:val="000000"/>
          <w:sz w:val="24"/>
          <w:szCs w:val="24"/>
        </w:rPr>
        <w:t xml:space="preserve">harnessed to inspire customers to retain them to increase and sustain productivity. </w:t>
      </w:r>
      <w:r>
        <w:rPr>
          <w:rFonts w:ascii="Calibri" w:hAnsi="Calibri" w:cs="Calibri"/>
        </w:rPr>
        <w:br/>
      </w:r>
      <w:r>
        <w:rPr>
          <w:rFonts w:ascii="Times New Roman" w:hAnsi="Times New Roman" w:cs="Times New Roman"/>
          <w:color w:val="000000"/>
          <w:sz w:val="24"/>
          <w:szCs w:val="24"/>
        </w:rPr>
        <w:t xml:space="preserve">The study would also contribute to the little existing knowledge on customers‟ retention </w:t>
      </w:r>
      <w:r>
        <w:rPr>
          <w:rFonts w:ascii="Calibri" w:hAnsi="Calibri" w:cs="Calibri"/>
        </w:rPr>
        <w:br/>
      </w:r>
      <w:r>
        <w:rPr>
          <w:rFonts w:ascii="Times New Roman" w:hAnsi="Times New Roman" w:cs="Times New Roman"/>
          <w:color w:val="000000"/>
          <w:sz w:val="24"/>
          <w:szCs w:val="24"/>
        </w:rPr>
        <w:t>in the insurance industry in relation to the effects of company‟s profitability.</w:t>
      </w:r>
    </w:p>
    <w:p w:rsidR="00AE6548" w:rsidRDefault="00AE6548" w:rsidP="00AE6548">
      <w:pPr>
        <w:autoSpaceDE w:val="0"/>
        <w:autoSpaceDN w:val="0"/>
        <w:adjustRightInd w:val="0"/>
        <w:spacing w:after="0"/>
        <w:rPr>
          <w:rFonts w:ascii="Calibri" w:hAnsi="Calibri" w:cs="Calibri"/>
          <w:sz w:val="24"/>
          <w:szCs w:val="24"/>
        </w:rPr>
      </w:pPr>
    </w:p>
    <w:p w:rsidR="00AE6548" w:rsidRDefault="00AE6548" w:rsidP="00AE6548">
      <w:pPr>
        <w:autoSpaceDE w:val="0"/>
        <w:autoSpaceDN w:val="0"/>
        <w:adjustRightInd w:val="0"/>
        <w:spacing w:after="0"/>
        <w:rPr>
          <w:rFonts w:ascii="Calibri" w:hAnsi="Calibri" w:cs="Calibri"/>
          <w:sz w:val="24"/>
          <w:szCs w:val="24"/>
        </w:rPr>
      </w:pPr>
    </w:p>
    <w:p w:rsidR="00AE6548" w:rsidRDefault="007A0FCB" w:rsidP="00AE6548">
      <w:pPr>
        <w:tabs>
          <w:tab w:val="left" w:pos="2736"/>
        </w:tabs>
        <w:autoSpaceDE w:val="0"/>
        <w:autoSpaceDN w:val="0"/>
        <w:adjustRightInd w:val="0"/>
        <w:spacing w:before="236" w:after="0"/>
        <w:rPr>
          <w:rFonts w:ascii="Calibri" w:hAnsi="Calibri" w:cs="Calibri"/>
        </w:rPr>
      </w:pPr>
      <w:r>
        <w:rPr>
          <w:rFonts w:ascii="Times New Roman Bold" w:hAnsi="Times New Roman Bold" w:cs="Times New Roman Bold"/>
          <w:color w:val="000000"/>
          <w:sz w:val="24"/>
          <w:szCs w:val="24"/>
        </w:rPr>
        <w:t xml:space="preserve">1.7 </w:t>
      </w:r>
      <w:r w:rsidR="00AE6548">
        <w:rPr>
          <w:rFonts w:ascii="Times New Roman Bold" w:hAnsi="Times New Roman Bold" w:cs="Times New Roman Bold"/>
          <w:color w:val="000000"/>
          <w:sz w:val="24"/>
          <w:szCs w:val="24"/>
        </w:rPr>
        <w:t xml:space="preserve"> Scope of the Study</w:t>
      </w:r>
    </w:p>
    <w:p w:rsidR="00AE6548" w:rsidRDefault="00AE6548" w:rsidP="00AE6548">
      <w:pPr>
        <w:autoSpaceDE w:val="0"/>
        <w:autoSpaceDN w:val="0"/>
        <w:adjustRightInd w:val="0"/>
        <w:spacing w:before="252" w:after="0"/>
        <w:rPr>
          <w:rFonts w:ascii="Calibri" w:hAnsi="Calibri" w:cs="Calibri"/>
        </w:rPr>
      </w:pPr>
      <w:r>
        <w:rPr>
          <w:rFonts w:ascii="Times New Roman" w:hAnsi="Times New Roman" w:cs="Times New Roman"/>
          <w:color w:val="000000"/>
          <w:spacing w:val="1"/>
          <w:sz w:val="24"/>
          <w:szCs w:val="24"/>
        </w:rPr>
        <w:t xml:space="preserve">The total number of both life and non-life insurance companies in </w:t>
      </w:r>
      <w:r w:rsidR="007A0F87">
        <w:rPr>
          <w:rFonts w:ascii="Times New Roman" w:hAnsi="Times New Roman" w:cs="Times New Roman"/>
          <w:color w:val="000000"/>
          <w:spacing w:val="1"/>
          <w:sz w:val="24"/>
          <w:szCs w:val="24"/>
        </w:rPr>
        <w:t>Nigeria</w:t>
      </w:r>
      <w:r>
        <w:rPr>
          <w:rFonts w:ascii="Times New Roman" w:hAnsi="Times New Roman" w:cs="Times New Roman"/>
          <w:color w:val="000000"/>
          <w:spacing w:val="1"/>
          <w:sz w:val="24"/>
          <w:szCs w:val="24"/>
        </w:rPr>
        <w:t xml:space="preserve"> are forty five</w:t>
      </w:r>
    </w:p>
    <w:p w:rsidR="00AE6548" w:rsidRDefault="00AE6548" w:rsidP="00AE6548">
      <w:pPr>
        <w:autoSpaceDE w:val="0"/>
        <w:autoSpaceDN w:val="0"/>
        <w:adjustRightInd w:val="0"/>
        <w:spacing w:before="58" w:after="0" w:line="550" w:lineRule="atLeast"/>
        <w:jc w:val="both"/>
        <w:rPr>
          <w:rFonts w:ascii="Calibri" w:hAnsi="Calibri" w:cs="Calibri"/>
        </w:rPr>
      </w:pPr>
      <w:r>
        <w:rPr>
          <w:rFonts w:ascii="Times New Roman" w:hAnsi="Times New Roman" w:cs="Times New Roman"/>
          <w:color w:val="000000"/>
          <w:sz w:val="24"/>
          <w:szCs w:val="24"/>
        </w:rPr>
        <w:t>(45). The study would be limited to the select</w:t>
      </w:r>
      <w:r w:rsidR="001B1D27">
        <w:rPr>
          <w:rFonts w:ascii="Times New Roman" w:hAnsi="Times New Roman" w:cs="Times New Roman"/>
          <w:color w:val="000000"/>
          <w:sz w:val="24"/>
          <w:szCs w:val="24"/>
        </w:rPr>
        <w:t>ed Insurance Companies in Ilorin</w:t>
      </w:r>
      <w:r>
        <w:rPr>
          <w:rFonts w:ascii="Times New Roman" w:hAnsi="Times New Roman" w:cs="Times New Roman"/>
          <w:color w:val="000000"/>
          <w:sz w:val="24"/>
          <w:szCs w:val="24"/>
        </w:rPr>
        <w:t xml:space="preserve">, </w:t>
      </w:r>
      <w:r w:rsidR="007A0F87">
        <w:rPr>
          <w:rFonts w:ascii="Times New Roman" w:hAnsi="Times New Roman" w:cs="Times New Roman"/>
          <w:color w:val="000000"/>
          <w:sz w:val="24"/>
          <w:szCs w:val="24"/>
        </w:rPr>
        <w:t>Nigeria</w:t>
      </w:r>
      <w:r>
        <w:rPr>
          <w:rFonts w:ascii="Times New Roman" w:hAnsi="Times New Roman" w:cs="Times New Roman"/>
          <w:color w:val="000000"/>
          <w:sz w:val="24"/>
          <w:szCs w:val="24"/>
        </w:rPr>
        <w:t>. The customers would comprise the study population and the study would be carried out in the space of 6 months.</w:t>
      </w:r>
    </w:p>
    <w:p w:rsidR="00AE6548" w:rsidRDefault="00AE6548" w:rsidP="00AE6548">
      <w:pPr>
        <w:autoSpaceDE w:val="0"/>
        <w:autoSpaceDN w:val="0"/>
        <w:adjustRightInd w:val="0"/>
        <w:spacing w:after="0"/>
        <w:rPr>
          <w:rFonts w:ascii="Calibri" w:hAnsi="Calibri" w:cs="Calibri"/>
          <w:sz w:val="24"/>
          <w:szCs w:val="24"/>
        </w:rPr>
      </w:pPr>
    </w:p>
    <w:p w:rsidR="00AE6548" w:rsidRDefault="00AE6548" w:rsidP="00AE6548">
      <w:pPr>
        <w:autoSpaceDE w:val="0"/>
        <w:autoSpaceDN w:val="0"/>
        <w:adjustRightInd w:val="0"/>
        <w:spacing w:after="0"/>
        <w:rPr>
          <w:rFonts w:ascii="Calibri" w:hAnsi="Calibri" w:cs="Calibri"/>
          <w:sz w:val="24"/>
          <w:szCs w:val="24"/>
        </w:rPr>
      </w:pPr>
    </w:p>
    <w:p w:rsidR="007A0FCB" w:rsidRDefault="007A0FCB" w:rsidP="00AE6548">
      <w:pPr>
        <w:autoSpaceDE w:val="0"/>
        <w:autoSpaceDN w:val="0"/>
        <w:adjustRightInd w:val="0"/>
        <w:spacing w:before="48" w:after="0"/>
        <w:jc w:val="center"/>
        <w:rPr>
          <w:rFonts w:ascii="Times New Roman Bold" w:hAnsi="Times New Roman Bold" w:cs="Times New Roman Bold"/>
          <w:color w:val="000000"/>
          <w:sz w:val="24"/>
          <w:szCs w:val="24"/>
        </w:rPr>
      </w:pPr>
    </w:p>
    <w:p w:rsidR="00AE6548" w:rsidRDefault="00AE6548" w:rsidP="00AE6548">
      <w:pPr>
        <w:autoSpaceDE w:val="0"/>
        <w:autoSpaceDN w:val="0"/>
        <w:adjustRightInd w:val="0"/>
        <w:spacing w:before="48" w:after="0"/>
        <w:jc w:val="center"/>
        <w:rPr>
          <w:rFonts w:ascii="Calibri" w:hAnsi="Calibri" w:cs="Calibri"/>
        </w:rPr>
      </w:pPr>
      <w:r>
        <w:rPr>
          <w:rFonts w:ascii="Times New Roman Bold" w:hAnsi="Times New Roman Bold" w:cs="Times New Roman Bold"/>
          <w:color w:val="000000"/>
          <w:sz w:val="24"/>
          <w:szCs w:val="24"/>
        </w:rPr>
        <w:t>CHAPTER TWO</w:t>
      </w:r>
    </w:p>
    <w:p w:rsidR="00AE6548" w:rsidRDefault="00AE6548" w:rsidP="00AE6548">
      <w:pPr>
        <w:autoSpaceDE w:val="0"/>
        <w:autoSpaceDN w:val="0"/>
        <w:adjustRightInd w:val="0"/>
        <w:spacing w:before="264" w:after="0"/>
        <w:rPr>
          <w:rFonts w:ascii="Calibri" w:hAnsi="Calibri" w:cs="Calibri"/>
        </w:rPr>
      </w:pPr>
      <w:r>
        <w:rPr>
          <w:rFonts w:ascii="Times New Roman Bold" w:hAnsi="Times New Roman Bold" w:cs="Times New Roman Bold"/>
          <w:color w:val="000000"/>
          <w:sz w:val="24"/>
          <w:szCs w:val="24"/>
        </w:rPr>
        <w:t>2.0 LITERATURE REVIEW</w:t>
      </w:r>
    </w:p>
    <w:p w:rsidR="00AE6548" w:rsidRDefault="00AE6548" w:rsidP="00AE6548">
      <w:pPr>
        <w:autoSpaceDE w:val="0"/>
        <w:autoSpaceDN w:val="0"/>
        <w:adjustRightInd w:val="0"/>
        <w:spacing w:after="0"/>
        <w:rPr>
          <w:rFonts w:ascii="Calibri" w:hAnsi="Calibri" w:cs="Calibri"/>
          <w:sz w:val="24"/>
          <w:szCs w:val="24"/>
        </w:rPr>
      </w:pPr>
    </w:p>
    <w:p w:rsidR="00AE6548" w:rsidRDefault="00AE6548" w:rsidP="00AE6548">
      <w:pPr>
        <w:tabs>
          <w:tab w:val="left" w:pos="2796"/>
        </w:tabs>
        <w:autoSpaceDE w:val="0"/>
        <w:autoSpaceDN w:val="0"/>
        <w:adjustRightInd w:val="0"/>
        <w:spacing w:before="19" w:after="0"/>
        <w:rPr>
          <w:rFonts w:ascii="Calibri" w:hAnsi="Calibri" w:cs="Calibri"/>
        </w:rPr>
      </w:pPr>
      <w:r>
        <w:rPr>
          <w:rFonts w:ascii="Times New Roman Bold" w:hAnsi="Times New Roman Bold" w:cs="Times New Roman Bold"/>
          <w:color w:val="000000"/>
          <w:sz w:val="24"/>
          <w:szCs w:val="24"/>
        </w:rPr>
        <w:t>2.1 Customer Relationship Management</w:t>
      </w:r>
    </w:p>
    <w:p w:rsidR="00AE6548" w:rsidRDefault="00AE6548" w:rsidP="00AE6548">
      <w:pPr>
        <w:autoSpaceDE w:val="0"/>
        <w:autoSpaceDN w:val="0"/>
        <w:adjustRightInd w:val="0"/>
        <w:spacing w:before="29" w:after="0" w:line="552" w:lineRule="atLeast"/>
        <w:jc w:val="both"/>
        <w:rPr>
          <w:rFonts w:ascii="Calibri" w:hAnsi="Calibri" w:cs="Calibri"/>
        </w:rPr>
      </w:pPr>
      <w:r>
        <w:rPr>
          <w:rFonts w:ascii="Times New Roman" w:hAnsi="Times New Roman" w:cs="Times New Roman"/>
          <w:color w:val="000000"/>
          <w:sz w:val="24"/>
          <w:szCs w:val="24"/>
        </w:rPr>
        <w:t xml:space="preserve">CRM is an acronym for Customer Relationship Management. There is no generally </w:t>
      </w:r>
      <w:r>
        <w:rPr>
          <w:rFonts w:ascii="Calibri" w:hAnsi="Calibri" w:cs="Calibri"/>
        </w:rPr>
        <w:br/>
      </w:r>
      <w:r>
        <w:rPr>
          <w:rFonts w:ascii="Times New Roman" w:hAnsi="Times New Roman" w:cs="Times New Roman"/>
          <w:color w:val="000000"/>
          <w:sz w:val="24"/>
          <w:szCs w:val="24"/>
        </w:rPr>
        <w:t xml:space="preserve">accepted definition of CRM even though CRM is considered to be an essential business </w:t>
      </w:r>
      <w:r>
        <w:rPr>
          <w:rFonts w:ascii="Calibri" w:hAnsi="Calibri" w:cs="Calibri"/>
        </w:rPr>
        <w:br/>
      </w:r>
      <w:r>
        <w:rPr>
          <w:rFonts w:ascii="Times New Roman" w:hAnsi="Times New Roman" w:cs="Times New Roman"/>
          <w:color w:val="000000"/>
          <w:sz w:val="24"/>
          <w:szCs w:val="24"/>
        </w:rPr>
        <w:t xml:space="preserve">approach.    Swift (2001,  p. 12)  viewed  CRM  as  an “enterprise  approach  to </w:t>
      </w:r>
      <w:r>
        <w:rPr>
          <w:rFonts w:ascii="Calibri" w:hAnsi="Calibri" w:cs="Calibri"/>
        </w:rPr>
        <w:br/>
      </w:r>
      <w:r>
        <w:rPr>
          <w:rFonts w:ascii="Times New Roman" w:hAnsi="Times New Roman" w:cs="Times New Roman"/>
          <w:color w:val="000000"/>
          <w:spacing w:val="1"/>
          <w:sz w:val="24"/>
          <w:szCs w:val="24"/>
        </w:rPr>
        <w:t xml:space="preserve">understanding and influencing customer behavior through meaningful communications </w:t>
      </w:r>
      <w:r>
        <w:rPr>
          <w:rFonts w:ascii="Calibri" w:hAnsi="Calibri" w:cs="Calibri"/>
        </w:rPr>
        <w:br/>
      </w:r>
      <w:r>
        <w:rPr>
          <w:rFonts w:ascii="Times New Roman" w:hAnsi="Times New Roman" w:cs="Times New Roman"/>
          <w:color w:val="000000"/>
          <w:sz w:val="24"/>
          <w:szCs w:val="24"/>
        </w:rPr>
        <w:t xml:space="preserve">in order to improve customer acquisition, customer retention, customer loyalty, and </w:t>
      </w:r>
      <w:r>
        <w:rPr>
          <w:rFonts w:ascii="Calibri" w:hAnsi="Calibri" w:cs="Calibri"/>
        </w:rPr>
        <w:br/>
      </w:r>
      <w:r>
        <w:rPr>
          <w:rFonts w:ascii="Times New Roman" w:hAnsi="Times New Roman" w:cs="Times New Roman"/>
          <w:color w:val="000000"/>
          <w:sz w:val="24"/>
          <w:szCs w:val="24"/>
        </w:rPr>
        <w:t>customer profitability”.</w:t>
      </w:r>
    </w:p>
    <w:p w:rsidR="00AE6548" w:rsidRDefault="00AE6548" w:rsidP="00AE6548">
      <w:pPr>
        <w:autoSpaceDE w:val="0"/>
        <w:autoSpaceDN w:val="0"/>
        <w:adjustRightInd w:val="0"/>
        <w:spacing w:before="249" w:after="0" w:line="551" w:lineRule="atLeast"/>
        <w:jc w:val="both"/>
        <w:rPr>
          <w:rFonts w:ascii="Calibri" w:hAnsi="Calibri" w:cs="Calibri"/>
        </w:rPr>
      </w:pPr>
      <w:r>
        <w:rPr>
          <w:rFonts w:ascii="Times New Roman" w:hAnsi="Times New Roman" w:cs="Times New Roman"/>
          <w:color w:val="000000"/>
          <w:sz w:val="24"/>
          <w:szCs w:val="24"/>
        </w:rPr>
        <w:t xml:space="preserve">Kincaid (2003, p. 41) defined CRM as “the strategic use of information, processes, technology, and people to manage the customer‟s relationship with your company (Marketing, Sales, Services, and Support) across the whole customer life cycle”. </w:t>
      </w:r>
      <w:r>
        <w:rPr>
          <w:rFonts w:ascii="Calibri" w:hAnsi="Calibri" w:cs="Calibri"/>
        </w:rPr>
        <w:br/>
      </w:r>
      <w:r>
        <w:rPr>
          <w:rFonts w:ascii="Times New Roman" w:hAnsi="Times New Roman" w:cs="Times New Roman"/>
          <w:color w:val="000000"/>
          <w:sz w:val="24"/>
          <w:szCs w:val="24"/>
        </w:rPr>
        <w:t xml:space="preserve">Parvatiyar &amp; Sheth (2001, p. 5) defined CRM as “a comprehensive strategy and process </w:t>
      </w:r>
      <w:r>
        <w:rPr>
          <w:rFonts w:ascii="Times New Roman" w:hAnsi="Times New Roman" w:cs="Times New Roman"/>
          <w:color w:val="000000"/>
          <w:spacing w:val="1"/>
          <w:sz w:val="24"/>
          <w:szCs w:val="24"/>
        </w:rPr>
        <w:t xml:space="preserve">of acquiring, retaining, and partnering with selective customers to create superior value </w:t>
      </w:r>
      <w:r>
        <w:rPr>
          <w:rFonts w:ascii="Times New Roman" w:hAnsi="Times New Roman" w:cs="Times New Roman"/>
          <w:color w:val="000000"/>
          <w:sz w:val="24"/>
          <w:szCs w:val="24"/>
        </w:rPr>
        <w:t xml:space="preserve">for the company and the customer. It involves the integration of marketing, sales, </w:t>
      </w:r>
      <w:r>
        <w:rPr>
          <w:rFonts w:ascii="Times New Roman" w:hAnsi="Times New Roman" w:cs="Times New Roman"/>
          <w:color w:val="000000"/>
          <w:spacing w:val="1"/>
          <w:sz w:val="24"/>
          <w:szCs w:val="24"/>
        </w:rPr>
        <w:t xml:space="preserve">customer service, and the supply-chain functions of the organization to achieve greater </w:t>
      </w:r>
      <w:r>
        <w:rPr>
          <w:rFonts w:ascii="Times New Roman" w:hAnsi="Times New Roman" w:cs="Times New Roman"/>
          <w:color w:val="000000"/>
          <w:sz w:val="24"/>
          <w:szCs w:val="24"/>
        </w:rPr>
        <w:t>efficiencies and effectiveness in delivering customer value”.</w:t>
      </w:r>
    </w:p>
    <w:p w:rsidR="00AE6548" w:rsidRDefault="00AE6548" w:rsidP="00AE6548">
      <w:pPr>
        <w:autoSpaceDE w:val="0"/>
        <w:autoSpaceDN w:val="0"/>
        <w:adjustRightInd w:val="0"/>
        <w:spacing w:after="0"/>
        <w:rPr>
          <w:rFonts w:ascii="Calibri" w:hAnsi="Calibri" w:cs="Calibri"/>
          <w:sz w:val="24"/>
          <w:szCs w:val="24"/>
        </w:rPr>
      </w:pPr>
    </w:p>
    <w:p w:rsidR="00AE6548" w:rsidRDefault="00AE6548" w:rsidP="00AE6548">
      <w:pPr>
        <w:autoSpaceDE w:val="0"/>
        <w:autoSpaceDN w:val="0"/>
        <w:adjustRightInd w:val="0"/>
        <w:spacing w:before="201" w:after="0"/>
        <w:rPr>
          <w:rFonts w:ascii="Calibri" w:hAnsi="Calibri" w:cs="Calibri"/>
        </w:rPr>
      </w:pPr>
      <w:r>
        <w:rPr>
          <w:rFonts w:ascii="Times New Roman" w:hAnsi="Times New Roman" w:cs="Times New Roman"/>
          <w:color w:val="000000"/>
          <w:sz w:val="24"/>
          <w:szCs w:val="24"/>
        </w:rPr>
        <w:t>Reinartz et al. (2004, p. 294) conceptualized CRM from the customer perspective as:</w:t>
      </w:r>
    </w:p>
    <w:p w:rsidR="00AE6548" w:rsidRDefault="00AE6548" w:rsidP="00AE6548">
      <w:pPr>
        <w:autoSpaceDE w:val="0"/>
        <w:autoSpaceDN w:val="0"/>
        <w:adjustRightInd w:val="0"/>
        <w:spacing w:before="38" w:after="0" w:line="550" w:lineRule="atLeast"/>
        <w:jc w:val="both"/>
        <w:rPr>
          <w:rFonts w:ascii="Calibri" w:hAnsi="Calibri" w:cs="Calibri"/>
        </w:rPr>
      </w:pPr>
      <w:r>
        <w:rPr>
          <w:rFonts w:ascii="Times New Roman" w:hAnsi="Times New Roman" w:cs="Times New Roman"/>
          <w:color w:val="000000"/>
          <w:sz w:val="24"/>
          <w:szCs w:val="24"/>
        </w:rPr>
        <w:lastRenderedPageBreak/>
        <w:t xml:space="preserve">“[. . .] a systematic process to manage the customer relationship initiation, maintenance, </w:t>
      </w:r>
      <w:r>
        <w:rPr>
          <w:rFonts w:ascii="Times New Roman" w:hAnsi="Times New Roman" w:cs="Times New Roman"/>
          <w:color w:val="000000"/>
          <w:spacing w:val="3"/>
          <w:sz w:val="24"/>
          <w:szCs w:val="24"/>
        </w:rPr>
        <w:t xml:space="preserve">and termination across all customer contacts points in order to maximize the value of </w:t>
      </w:r>
      <w:r>
        <w:rPr>
          <w:rFonts w:ascii="Times New Roman" w:hAnsi="Times New Roman" w:cs="Times New Roman"/>
          <w:color w:val="000000"/>
          <w:sz w:val="24"/>
          <w:szCs w:val="24"/>
        </w:rPr>
        <w:t>the relationship portfolio”.</w:t>
      </w:r>
    </w:p>
    <w:p w:rsidR="00AE6548" w:rsidRDefault="00AE6548" w:rsidP="00AE6548">
      <w:pPr>
        <w:autoSpaceDE w:val="0"/>
        <w:autoSpaceDN w:val="0"/>
        <w:adjustRightInd w:val="0"/>
        <w:spacing w:before="2" w:after="0" w:line="560" w:lineRule="atLeast"/>
        <w:jc w:val="both"/>
        <w:rPr>
          <w:rFonts w:ascii="Calibri" w:hAnsi="Calibri" w:cs="Calibri"/>
        </w:rPr>
      </w:pPr>
      <w:r>
        <w:rPr>
          <w:rFonts w:ascii="Times New Roman" w:hAnsi="Times New Roman" w:cs="Times New Roman"/>
          <w:color w:val="000000"/>
          <w:sz w:val="24"/>
          <w:szCs w:val="24"/>
        </w:rPr>
        <w:t xml:space="preserve">Padmavathy (2012, p.249) also defined CRM as “[. . .] a set of customer-oriented </w:t>
      </w:r>
      <w:r>
        <w:rPr>
          <w:rFonts w:ascii="Calibri" w:hAnsi="Calibri" w:cs="Calibri"/>
        </w:rPr>
        <w:br/>
      </w:r>
      <w:r>
        <w:rPr>
          <w:rFonts w:ascii="Times New Roman" w:hAnsi="Times New Roman" w:cs="Times New Roman"/>
          <w:color w:val="000000"/>
          <w:sz w:val="24"/>
          <w:szCs w:val="24"/>
        </w:rPr>
        <w:t>activities supported by organizational strategy and technology, and is designed to</w:t>
      </w:r>
      <w:r>
        <w:rPr>
          <w:rFonts w:ascii="Calibri" w:hAnsi="Calibri" w:cs="Calibri"/>
        </w:rPr>
        <w:t xml:space="preserve"> </w:t>
      </w:r>
      <w:r>
        <w:rPr>
          <w:rFonts w:ascii="Times New Roman" w:hAnsi="Times New Roman" w:cs="Times New Roman"/>
          <w:color w:val="000000"/>
          <w:sz w:val="24"/>
          <w:szCs w:val="24"/>
        </w:rPr>
        <w:t>improve customer interaction in order to build customer loyalty and increase profits over time”.</w:t>
      </w:r>
    </w:p>
    <w:p w:rsidR="00AE6548" w:rsidRDefault="00AE6548" w:rsidP="00AE6548">
      <w:pPr>
        <w:autoSpaceDE w:val="0"/>
        <w:autoSpaceDN w:val="0"/>
        <w:adjustRightInd w:val="0"/>
        <w:spacing w:before="12" w:after="0" w:line="550" w:lineRule="atLeast"/>
        <w:jc w:val="both"/>
        <w:rPr>
          <w:rFonts w:ascii="Calibri" w:hAnsi="Calibri" w:cs="Calibri"/>
        </w:rPr>
      </w:pPr>
      <w:r>
        <w:rPr>
          <w:rFonts w:ascii="Times New Roman" w:hAnsi="Times New Roman" w:cs="Times New Roman"/>
          <w:color w:val="000000"/>
          <w:sz w:val="24"/>
          <w:szCs w:val="24"/>
        </w:rPr>
        <w:t xml:space="preserve">The  definitions  above  accentuate  CRM  as  a  complete  set  of  approaches  for administrating customer relations in terms of marketing, customer and support services. </w:t>
      </w:r>
      <w:r>
        <w:rPr>
          <w:rFonts w:ascii="Times New Roman" w:hAnsi="Times New Roman" w:cs="Times New Roman"/>
          <w:color w:val="000000"/>
          <w:spacing w:val="1"/>
          <w:sz w:val="24"/>
          <w:szCs w:val="24"/>
        </w:rPr>
        <w:t xml:space="preserve">The organizations can use information technology and information systems to combine </w:t>
      </w:r>
      <w:r>
        <w:rPr>
          <w:rFonts w:ascii="Times New Roman" w:hAnsi="Times New Roman" w:cs="Times New Roman"/>
          <w:color w:val="000000"/>
          <w:sz w:val="24"/>
          <w:szCs w:val="24"/>
        </w:rPr>
        <w:t xml:space="preserve">CRM procedures to please customers. For the purpose of this study, CRM will be </w:t>
      </w:r>
      <w:r>
        <w:rPr>
          <w:rFonts w:ascii="Times New Roman" w:hAnsi="Times New Roman" w:cs="Times New Roman"/>
          <w:color w:val="000000"/>
          <w:spacing w:val="1"/>
          <w:sz w:val="24"/>
          <w:szCs w:val="24"/>
        </w:rPr>
        <w:t xml:space="preserve">defined as organization of comprehensive information regarding customers through the </w:t>
      </w:r>
      <w:r>
        <w:rPr>
          <w:rFonts w:ascii="Times New Roman" w:hAnsi="Times New Roman" w:cs="Times New Roman"/>
          <w:color w:val="000000"/>
          <w:sz w:val="24"/>
          <w:szCs w:val="24"/>
        </w:rPr>
        <w:t>use of complicated software and analytical tools to cautiously manage client contact points to maximize profit and retain the customers.</w:t>
      </w:r>
    </w:p>
    <w:p w:rsidR="00AE6548" w:rsidRDefault="00AE6548" w:rsidP="00AE6548">
      <w:pPr>
        <w:autoSpaceDE w:val="0"/>
        <w:autoSpaceDN w:val="0"/>
        <w:adjustRightInd w:val="0"/>
        <w:spacing w:after="0"/>
        <w:rPr>
          <w:rFonts w:ascii="Calibri" w:hAnsi="Calibri" w:cs="Calibri"/>
          <w:sz w:val="24"/>
          <w:szCs w:val="24"/>
        </w:rPr>
      </w:pPr>
    </w:p>
    <w:p w:rsidR="00AE6548" w:rsidRDefault="00AE6548" w:rsidP="00AE6548">
      <w:pPr>
        <w:autoSpaceDE w:val="0"/>
        <w:autoSpaceDN w:val="0"/>
        <w:adjustRightInd w:val="0"/>
        <w:spacing w:before="245" w:after="0"/>
        <w:rPr>
          <w:rFonts w:ascii="Calibri" w:hAnsi="Calibri" w:cs="Calibri"/>
        </w:rPr>
      </w:pPr>
      <w:r>
        <w:rPr>
          <w:rFonts w:ascii="Times New Roman Bold" w:hAnsi="Times New Roman Bold" w:cs="Times New Roman Bold"/>
          <w:color w:val="000000"/>
          <w:sz w:val="24"/>
          <w:szCs w:val="24"/>
        </w:rPr>
        <w:t>Component</w:t>
      </w:r>
      <w:r w:rsidR="0043683D">
        <w:rPr>
          <w:rFonts w:ascii="Times New Roman Bold" w:hAnsi="Times New Roman Bold" w:cs="Times New Roman Bold"/>
          <w:color w:val="000000"/>
          <w:sz w:val="24"/>
          <w:szCs w:val="24"/>
        </w:rPr>
        <w:t>s</w:t>
      </w:r>
      <w:r>
        <w:rPr>
          <w:rFonts w:ascii="Times New Roman Bold" w:hAnsi="Times New Roman Bold" w:cs="Times New Roman Bold"/>
          <w:color w:val="000000"/>
          <w:sz w:val="24"/>
          <w:szCs w:val="24"/>
        </w:rPr>
        <w:t xml:space="preserve"> of Customer Relationship Management</w:t>
      </w:r>
    </w:p>
    <w:p w:rsidR="00AE6548" w:rsidRDefault="00AE6548" w:rsidP="00AE6548">
      <w:pPr>
        <w:autoSpaceDE w:val="0"/>
        <w:autoSpaceDN w:val="0"/>
        <w:adjustRightInd w:val="0"/>
        <w:spacing w:before="36" w:after="0" w:line="552" w:lineRule="atLeast"/>
        <w:jc w:val="both"/>
        <w:rPr>
          <w:rFonts w:ascii="Calibri" w:hAnsi="Calibri" w:cs="Calibri"/>
        </w:rPr>
      </w:pPr>
      <w:r>
        <w:rPr>
          <w:rFonts w:ascii="Times New Roman" w:hAnsi="Times New Roman" w:cs="Times New Roman"/>
          <w:color w:val="000000"/>
          <w:sz w:val="24"/>
          <w:szCs w:val="24"/>
        </w:rPr>
        <w:t xml:space="preserve">Kim et al. (2003) propose a framework of CRM from information processing view </w:t>
      </w:r>
      <w:r>
        <w:rPr>
          <w:rFonts w:ascii="Calibri" w:hAnsi="Calibri" w:cs="Calibri"/>
        </w:rPr>
        <w:br/>
      </w:r>
      <w:r>
        <w:rPr>
          <w:rFonts w:ascii="Times New Roman" w:hAnsi="Times New Roman" w:cs="Times New Roman"/>
          <w:color w:val="000000"/>
          <w:spacing w:val="2"/>
          <w:sz w:val="24"/>
          <w:szCs w:val="24"/>
        </w:rPr>
        <w:t xml:space="preserve">point in the aspects of relationship initiation, worth, positioning and commitment. The </w:t>
      </w:r>
      <w:r>
        <w:rPr>
          <w:rFonts w:ascii="Calibri" w:hAnsi="Calibri" w:cs="Calibri"/>
        </w:rPr>
        <w:br/>
      </w:r>
      <w:r>
        <w:rPr>
          <w:rFonts w:ascii="Times New Roman" w:hAnsi="Times New Roman" w:cs="Times New Roman"/>
          <w:color w:val="000000"/>
          <w:sz w:val="24"/>
          <w:szCs w:val="24"/>
        </w:rPr>
        <w:t xml:space="preserve">approach suggests that, customer information is crucial in administrating, attracting and </w:t>
      </w:r>
      <w:r>
        <w:rPr>
          <w:rFonts w:ascii="Calibri" w:hAnsi="Calibri" w:cs="Calibri"/>
        </w:rPr>
        <w:br/>
      </w:r>
      <w:r>
        <w:rPr>
          <w:rFonts w:ascii="Times New Roman" w:hAnsi="Times New Roman" w:cs="Times New Roman"/>
          <w:color w:val="000000"/>
          <w:sz w:val="24"/>
          <w:szCs w:val="24"/>
        </w:rPr>
        <w:lastRenderedPageBreak/>
        <w:t xml:space="preserve">retaining successful relations with customers across the developmental phases.  The </w:t>
      </w:r>
      <w:r>
        <w:rPr>
          <w:rFonts w:ascii="Calibri" w:hAnsi="Calibri" w:cs="Calibri"/>
        </w:rPr>
        <w:br/>
      </w:r>
      <w:r>
        <w:rPr>
          <w:rFonts w:ascii="Times New Roman" w:hAnsi="Times New Roman" w:cs="Times New Roman"/>
          <w:color w:val="000000"/>
          <w:sz w:val="24"/>
          <w:szCs w:val="24"/>
        </w:rPr>
        <w:t xml:space="preserve">argument continues that, when organizations concentrate on their association with </w:t>
      </w:r>
      <w:r>
        <w:rPr>
          <w:rFonts w:ascii="Calibri" w:hAnsi="Calibri" w:cs="Calibri"/>
        </w:rPr>
        <w:br/>
      </w:r>
      <w:r>
        <w:rPr>
          <w:rFonts w:ascii="Times New Roman" w:hAnsi="Times New Roman" w:cs="Times New Roman"/>
          <w:color w:val="000000"/>
          <w:spacing w:val="1"/>
          <w:sz w:val="24"/>
          <w:szCs w:val="24"/>
        </w:rPr>
        <w:t xml:space="preserve">customers, some of the customers will be retain and provide value for the firm in terms </w:t>
      </w:r>
      <w:r>
        <w:rPr>
          <w:rFonts w:ascii="Calibri" w:hAnsi="Calibri" w:cs="Calibri"/>
        </w:rPr>
        <w:br/>
      </w:r>
      <w:r>
        <w:rPr>
          <w:rFonts w:ascii="Times New Roman" w:hAnsi="Times New Roman" w:cs="Times New Roman"/>
          <w:color w:val="000000"/>
          <w:sz w:val="24"/>
          <w:szCs w:val="24"/>
        </w:rPr>
        <w:t xml:space="preserve">of generating higher profits. Therefore, organizations can improve their relationships </w:t>
      </w:r>
      <w:r>
        <w:rPr>
          <w:rFonts w:ascii="Calibri" w:hAnsi="Calibri" w:cs="Calibri"/>
        </w:rPr>
        <w:br/>
      </w:r>
      <w:r>
        <w:rPr>
          <w:rFonts w:ascii="Times New Roman" w:hAnsi="Times New Roman" w:cs="Times New Roman"/>
          <w:color w:val="000000"/>
          <w:sz w:val="24"/>
          <w:szCs w:val="24"/>
        </w:rPr>
        <w:t xml:space="preserve">with customers by properly managing customer information.  A related conceptual </w:t>
      </w:r>
      <w:r>
        <w:rPr>
          <w:rFonts w:ascii="Calibri" w:hAnsi="Calibri" w:cs="Calibri"/>
        </w:rPr>
        <w:br/>
      </w:r>
      <w:r>
        <w:rPr>
          <w:rFonts w:ascii="Times New Roman" w:hAnsi="Times New Roman" w:cs="Times New Roman"/>
          <w:color w:val="000000"/>
          <w:sz w:val="24"/>
          <w:szCs w:val="24"/>
        </w:rPr>
        <w:t xml:space="preserve">framework of CRM was anticipated to integrate business procedures, organizational </w:t>
      </w:r>
      <w:r>
        <w:rPr>
          <w:rFonts w:ascii="Calibri" w:hAnsi="Calibri" w:cs="Calibri"/>
        </w:rPr>
        <w:br/>
      </w:r>
      <w:r>
        <w:rPr>
          <w:rFonts w:ascii="Times New Roman" w:hAnsi="Times New Roman" w:cs="Times New Roman"/>
          <w:color w:val="000000"/>
          <w:sz w:val="24"/>
          <w:szCs w:val="24"/>
        </w:rPr>
        <w:t xml:space="preserve">arrangement, investigative structures and technology to represent customers view </w:t>
      </w:r>
      <w:r>
        <w:rPr>
          <w:rFonts w:ascii="Calibri" w:hAnsi="Calibri" w:cs="Calibri"/>
        </w:rPr>
        <w:br/>
      </w:r>
      <w:r>
        <w:rPr>
          <w:rFonts w:ascii="Times New Roman" w:hAnsi="Times New Roman" w:cs="Times New Roman"/>
          <w:color w:val="000000"/>
          <w:spacing w:val="2"/>
          <w:sz w:val="24"/>
          <w:szCs w:val="24"/>
        </w:rPr>
        <w:t xml:space="preserve">(Chan, 2005). Kim et al. (2003), in a different study developed a framework of CRME </w:t>
      </w:r>
      <w:r>
        <w:rPr>
          <w:rFonts w:ascii="Calibri" w:hAnsi="Calibri" w:cs="Calibri"/>
        </w:rPr>
        <w:br/>
      </w:r>
      <w:r>
        <w:rPr>
          <w:rFonts w:ascii="Times New Roman" w:hAnsi="Times New Roman" w:cs="Times New Roman"/>
          <w:color w:val="000000"/>
          <w:sz w:val="24"/>
          <w:szCs w:val="24"/>
        </w:rPr>
        <w:t xml:space="preserve">to consist of customer knowledge, interaction, value and satisfaction. The study </w:t>
      </w:r>
      <w:r>
        <w:rPr>
          <w:rFonts w:ascii="Calibri" w:hAnsi="Calibri" w:cs="Calibri"/>
        </w:rPr>
        <w:br/>
      </w:r>
      <w:r>
        <w:rPr>
          <w:rFonts w:ascii="Times New Roman" w:hAnsi="Times New Roman" w:cs="Times New Roman"/>
          <w:color w:val="000000"/>
          <w:spacing w:val="2"/>
          <w:sz w:val="24"/>
          <w:szCs w:val="24"/>
        </w:rPr>
        <w:t xml:space="preserve">declares that, business interactions are handled well only when CRM activities aims at </w:t>
      </w:r>
      <w:r>
        <w:rPr>
          <w:rFonts w:ascii="Calibri" w:hAnsi="Calibri" w:cs="Calibri"/>
        </w:rPr>
        <w:br/>
      </w:r>
      <w:r>
        <w:rPr>
          <w:rFonts w:ascii="Times New Roman" w:hAnsi="Times New Roman" w:cs="Times New Roman"/>
          <w:color w:val="000000"/>
          <w:spacing w:val="2"/>
          <w:sz w:val="24"/>
          <w:szCs w:val="24"/>
        </w:rPr>
        <w:t>satisfying the customers‟ personal and distinctive needs. Through incorporation of</w:t>
      </w:r>
      <w:r>
        <w:rPr>
          <w:rFonts w:ascii="Calibri" w:hAnsi="Calibri" w:cs="Calibri"/>
        </w:rPr>
        <w:t xml:space="preserve"> </w:t>
      </w:r>
      <w:r>
        <w:rPr>
          <w:rFonts w:ascii="Times New Roman" w:hAnsi="Times New Roman" w:cs="Times New Roman"/>
          <w:color w:val="000000"/>
          <w:sz w:val="24"/>
          <w:szCs w:val="24"/>
        </w:rPr>
        <w:t xml:space="preserve">business processes and technology, organizations are able to sustain and improve the </w:t>
      </w:r>
      <w:r>
        <w:rPr>
          <w:rFonts w:ascii="Calibri" w:hAnsi="Calibri" w:cs="Calibri"/>
        </w:rPr>
        <w:br/>
      </w:r>
      <w:r>
        <w:rPr>
          <w:rFonts w:ascii="Times New Roman" w:hAnsi="Times New Roman" w:cs="Times New Roman"/>
          <w:color w:val="000000"/>
          <w:spacing w:val="2"/>
          <w:sz w:val="24"/>
          <w:szCs w:val="24"/>
        </w:rPr>
        <w:t xml:space="preserve">relations with customers.  From functional and organizational capabilities perspective, </w:t>
      </w:r>
      <w:r>
        <w:rPr>
          <w:rFonts w:ascii="Calibri" w:hAnsi="Calibri" w:cs="Calibri"/>
        </w:rPr>
        <w:br/>
      </w:r>
      <w:r>
        <w:rPr>
          <w:rFonts w:ascii="Times New Roman" w:hAnsi="Times New Roman" w:cs="Times New Roman"/>
          <w:color w:val="000000"/>
          <w:sz w:val="24"/>
          <w:szCs w:val="24"/>
        </w:rPr>
        <w:t xml:space="preserve">Reinartz et al. (2004 ) offered  a model for CRM processes  based on three different </w:t>
      </w:r>
      <w:r>
        <w:rPr>
          <w:rFonts w:ascii="Calibri" w:hAnsi="Calibri" w:cs="Calibri"/>
        </w:rPr>
        <w:br/>
      </w:r>
      <w:r>
        <w:rPr>
          <w:rFonts w:ascii="Times New Roman" w:hAnsi="Times New Roman" w:cs="Times New Roman"/>
          <w:color w:val="000000"/>
          <w:sz w:val="24"/>
          <w:szCs w:val="24"/>
        </w:rPr>
        <w:t xml:space="preserve">levels of relationships namely; initiation, maintenance, and termination. Payne et al. </w:t>
      </w:r>
      <w:r>
        <w:rPr>
          <w:rFonts w:ascii="Calibri" w:hAnsi="Calibri" w:cs="Calibri"/>
        </w:rPr>
        <w:br/>
      </w:r>
      <w:r>
        <w:rPr>
          <w:rFonts w:ascii="Times New Roman" w:hAnsi="Times New Roman" w:cs="Times New Roman"/>
          <w:color w:val="000000"/>
          <w:sz w:val="24"/>
          <w:szCs w:val="24"/>
        </w:rPr>
        <w:t xml:space="preserve">(2005) further studied the significance of business strategy in CRM implementation. </w:t>
      </w:r>
      <w:r>
        <w:rPr>
          <w:rFonts w:ascii="Calibri" w:hAnsi="Calibri" w:cs="Calibri"/>
        </w:rPr>
        <w:br/>
      </w:r>
      <w:r>
        <w:rPr>
          <w:rFonts w:ascii="Times New Roman" w:hAnsi="Times New Roman" w:cs="Times New Roman"/>
          <w:color w:val="000000"/>
          <w:sz w:val="24"/>
          <w:szCs w:val="24"/>
        </w:rPr>
        <w:t xml:space="preserve">The authors developed a model that assigned the business strategy with customer </w:t>
      </w:r>
      <w:r>
        <w:rPr>
          <w:rFonts w:ascii="Calibri" w:hAnsi="Calibri" w:cs="Calibri"/>
        </w:rPr>
        <w:br/>
      </w:r>
      <w:r>
        <w:rPr>
          <w:rFonts w:ascii="Times New Roman" w:hAnsi="Times New Roman" w:cs="Times New Roman"/>
          <w:color w:val="000000"/>
          <w:spacing w:val="1"/>
          <w:sz w:val="24"/>
          <w:szCs w:val="24"/>
        </w:rPr>
        <w:t xml:space="preserve">strategy to establish value for both firm and customers. By so doing, the lifetime value </w:t>
      </w:r>
      <w:r>
        <w:rPr>
          <w:rFonts w:ascii="Calibri" w:hAnsi="Calibri" w:cs="Calibri"/>
        </w:rPr>
        <w:br/>
      </w:r>
      <w:r>
        <w:rPr>
          <w:rFonts w:ascii="Times New Roman" w:hAnsi="Times New Roman" w:cs="Times New Roman"/>
          <w:color w:val="000000"/>
          <w:sz w:val="24"/>
          <w:szCs w:val="24"/>
        </w:rPr>
        <w:t>of advantageous clients is maximized.</w:t>
      </w:r>
    </w:p>
    <w:p w:rsidR="00AE6548" w:rsidRDefault="00AE6548" w:rsidP="00AE6548">
      <w:pPr>
        <w:autoSpaceDE w:val="0"/>
        <w:autoSpaceDN w:val="0"/>
        <w:adjustRightInd w:val="0"/>
        <w:spacing w:after="0" w:line="555" w:lineRule="atLeast"/>
        <w:jc w:val="both"/>
        <w:rPr>
          <w:rFonts w:ascii="Calibri" w:hAnsi="Calibri" w:cs="Calibri"/>
        </w:rPr>
      </w:pPr>
      <w:r>
        <w:rPr>
          <w:rFonts w:ascii="Times New Roman" w:hAnsi="Times New Roman" w:cs="Times New Roman"/>
          <w:color w:val="000000"/>
          <w:spacing w:val="2"/>
          <w:sz w:val="24"/>
          <w:szCs w:val="24"/>
        </w:rPr>
        <w:lastRenderedPageBreak/>
        <w:t xml:space="preserve">Literature discuss above suggests that, when organizations implement CRM processes </w:t>
      </w:r>
      <w:r>
        <w:rPr>
          <w:rFonts w:ascii="Times New Roman" w:hAnsi="Times New Roman" w:cs="Times New Roman"/>
          <w:color w:val="000000"/>
          <w:sz w:val="24"/>
          <w:szCs w:val="24"/>
        </w:rPr>
        <w:t xml:space="preserve">by   considering   business   strategy,   organizational   motivation   and   information technology, then customer relations established can be retained. The integration of </w:t>
      </w:r>
      <w:r>
        <w:rPr>
          <w:rFonts w:ascii="Times New Roman" w:hAnsi="Times New Roman" w:cs="Times New Roman"/>
          <w:color w:val="000000"/>
          <w:spacing w:val="2"/>
          <w:sz w:val="24"/>
          <w:szCs w:val="24"/>
        </w:rPr>
        <w:t xml:space="preserve">these elements permits firms to gain knowledge about profitable customers in order to </w:t>
      </w:r>
      <w:r>
        <w:rPr>
          <w:rFonts w:ascii="Times New Roman" w:hAnsi="Times New Roman" w:cs="Times New Roman"/>
          <w:color w:val="000000"/>
          <w:sz w:val="24"/>
          <w:szCs w:val="24"/>
        </w:rPr>
        <w:t>achieve business performance increase.</w:t>
      </w:r>
    </w:p>
    <w:p w:rsidR="00AE6548" w:rsidRDefault="00AE6548" w:rsidP="00AE6548">
      <w:pPr>
        <w:autoSpaceDE w:val="0"/>
        <w:autoSpaceDN w:val="0"/>
        <w:adjustRightInd w:val="0"/>
        <w:spacing w:after="0"/>
        <w:rPr>
          <w:rFonts w:ascii="Calibri" w:hAnsi="Calibri" w:cs="Calibri"/>
          <w:sz w:val="24"/>
          <w:szCs w:val="24"/>
        </w:rPr>
      </w:pPr>
    </w:p>
    <w:p w:rsidR="00AE6548" w:rsidRDefault="00AE6548" w:rsidP="00AE6548">
      <w:pPr>
        <w:tabs>
          <w:tab w:val="left" w:pos="2736"/>
        </w:tabs>
        <w:autoSpaceDE w:val="0"/>
        <w:autoSpaceDN w:val="0"/>
        <w:adjustRightInd w:val="0"/>
        <w:spacing w:before="226" w:after="0"/>
        <w:rPr>
          <w:rFonts w:ascii="Calibri" w:hAnsi="Calibri" w:cs="Calibri"/>
        </w:rPr>
      </w:pPr>
      <w:r>
        <w:rPr>
          <w:rFonts w:ascii="Times New Roman Bold" w:hAnsi="Times New Roman Bold" w:cs="Times New Roman Bold"/>
          <w:color w:val="000000"/>
          <w:sz w:val="24"/>
          <w:szCs w:val="24"/>
        </w:rPr>
        <w:t>2.2 Customer Retention</w:t>
      </w:r>
    </w:p>
    <w:p w:rsidR="00AE6548" w:rsidRDefault="00AE6548" w:rsidP="00AE6548">
      <w:pPr>
        <w:autoSpaceDE w:val="0"/>
        <w:autoSpaceDN w:val="0"/>
        <w:adjustRightInd w:val="0"/>
        <w:spacing w:before="50" w:after="0" w:line="540" w:lineRule="atLeast"/>
        <w:jc w:val="both"/>
        <w:rPr>
          <w:rFonts w:ascii="Calibri" w:hAnsi="Calibri" w:cs="Calibri"/>
        </w:rPr>
      </w:pPr>
      <w:r>
        <w:rPr>
          <w:rFonts w:ascii="Times New Roman" w:hAnsi="Times New Roman" w:cs="Times New Roman"/>
          <w:color w:val="000000"/>
          <w:spacing w:val="3"/>
          <w:sz w:val="24"/>
          <w:szCs w:val="24"/>
        </w:rPr>
        <w:t xml:space="preserve">Morgan&amp; Hunt (1994) defined customer retention as the possibilities of a client to be </w:t>
      </w:r>
      <w:r>
        <w:rPr>
          <w:rFonts w:ascii="Times New Roman" w:hAnsi="Times New Roman" w:cs="Times New Roman"/>
          <w:color w:val="000000"/>
          <w:sz w:val="24"/>
          <w:szCs w:val="24"/>
        </w:rPr>
        <w:t>retained by the organization.</w:t>
      </w:r>
    </w:p>
    <w:p w:rsidR="00AE6548" w:rsidRDefault="00AE6548" w:rsidP="00AE6548">
      <w:pPr>
        <w:autoSpaceDE w:val="0"/>
        <w:autoSpaceDN w:val="0"/>
        <w:adjustRightInd w:val="0"/>
        <w:spacing w:before="12" w:after="0" w:line="550" w:lineRule="atLeast"/>
        <w:jc w:val="both"/>
        <w:rPr>
          <w:rFonts w:ascii="Calibri" w:hAnsi="Calibri" w:cs="Calibri"/>
        </w:rPr>
      </w:pPr>
      <w:r>
        <w:rPr>
          <w:rFonts w:ascii="Times New Roman" w:hAnsi="Times New Roman" w:cs="Times New Roman"/>
          <w:color w:val="000000"/>
          <w:sz w:val="24"/>
          <w:szCs w:val="24"/>
        </w:rPr>
        <w:t xml:space="preserve">Hall (1997) view customer retention as maintaining customers for life. The life span worth of a customer to any business can be appreciated in their financial performance. </w:t>
      </w:r>
      <w:r>
        <w:rPr>
          <w:rFonts w:ascii="Times New Roman" w:hAnsi="Times New Roman" w:cs="Times New Roman"/>
          <w:color w:val="000000"/>
          <w:spacing w:val="3"/>
          <w:sz w:val="24"/>
          <w:szCs w:val="24"/>
        </w:rPr>
        <w:t xml:space="preserve">Some studies considered Customer retention from a behavioral perspective. Thus, the </w:t>
      </w:r>
      <w:r>
        <w:rPr>
          <w:rFonts w:ascii="Times New Roman" w:hAnsi="Times New Roman" w:cs="Times New Roman"/>
          <w:color w:val="000000"/>
          <w:sz w:val="24"/>
          <w:szCs w:val="24"/>
        </w:rPr>
        <w:t>customer feeling belong and dedicated to the company. For instance, the customer recommends the company to others and willing to repurchase services or products from the organization (Diller, 1996; Diller &amp; MuÈllner, 1998; Gremler &amp; Brown, 1998; Homburg et al., 1999; Oliver, 1999).</w:t>
      </w:r>
      <w:r>
        <w:rPr>
          <w:rFonts w:ascii="Calibri" w:hAnsi="Calibri" w:cs="Calibri"/>
        </w:rPr>
        <w:t xml:space="preserve"> </w:t>
      </w:r>
      <w:r>
        <w:rPr>
          <w:rFonts w:ascii="Times New Roman" w:hAnsi="Times New Roman" w:cs="Times New Roman"/>
          <w:color w:val="000000"/>
          <w:sz w:val="24"/>
          <w:szCs w:val="24"/>
        </w:rPr>
        <w:t>According to Keiningham et al.</w:t>
      </w:r>
      <w:r>
        <w:rPr>
          <w:rFonts w:ascii="Times New Roman" w:hAnsi="Times New Roman" w:cs="Times New Roman"/>
          <w:color w:val="000000"/>
          <w:sz w:val="24"/>
          <w:szCs w:val="24"/>
        </w:rPr>
        <w:tab/>
        <w:t xml:space="preserve">(2007, 364), customer retention is defined as “customers‟ stated continuation of a business relationship with the firm. For Internet </w:t>
      </w:r>
      <w:r>
        <w:rPr>
          <w:rFonts w:ascii="Times New Roman" w:hAnsi="Times New Roman" w:cs="Times New Roman"/>
          <w:color w:val="000000"/>
          <w:spacing w:val="1"/>
          <w:sz w:val="24"/>
          <w:szCs w:val="24"/>
        </w:rPr>
        <w:t xml:space="preserve">service providers (ISPs), it is continuing to use the same provider. For retail banks, it is </w:t>
      </w:r>
      <w:r>
        <w:rPr>
          <w:rFonts w:ascii="Times New Roman" w:hAnsi="Times New Roman" w:cs="Times New Roman"/>
          <w:color w:val="000000"/>
          <w:sz w:val="24"/>
          <w:szCs w:val="24"/>
        </w:rPr>
        <w:t xml:space="preserve">continuing to maintain an account relationship </w:t>
      </w:r>
      <w:r>
        <w:rPr>
          <w:rFonts w:ascii="Times New Roman" w:hAnsi="Times New Roman" w:cs="Times New Roman"/>
          <w:color w:val="000000"/>
          <w:sz w:val="24"/>
          <w:szCs w:val="24"/>
        </w:rPr>
        <w:lastRenderedPageBreak/>
        <w:t>with the bank. And for discount retailers, it is the continued repeat shopping with the retailer”.</w:t>
      </w:r>
    </w:p>
    <w:p w:rsidR="00AE6548" w:rsidRDefault="00AE6548" w:rsidP="00AE6548">
      <w:pPr>
        <w:autoSpaceDE w:val="0"/>
        <w:autoSpaceDN w:val="0"/>
        <w:adjustRightInd w:val="0"/>
        <w:spacing w:before="18" w:after="0" w:line="540" w:lineRule="atLeast"/>
        <w:jc w:val="both"/>
        <w:rPr>
          <w:rFonts w:ascii="Calibri" w:hAnsi="Calibri" w:cs="Calibri"/>
        </w:rPr>
      </w:pPr>
      <w:r>
        <w:rPr>
          <w:rFonts w:ascii="Times New Roman" w:hAnsi="Times New Roman" w:cs="Times New Roman"/>
          <w:color w:val="000000"/>
          <w:sz w:val="24"/>
          <w:szCs w:val="24"/>
        </w:rPr>
        <w:t>For the purpose of this study, customer retention will be defined as the company‟s ability to maintain their obtainable customer base.</w:t>
      </w:r>
    </w:p>
    <w:p w:rsidR="00AE6548" w:rsidRDefault="00AE6548" w:rsidP="00AE6548">
      <w:pPr>
        <w:autoSpaceDE w:val="0"/>
        <w:autoSpaceDN w:val="0"/>
        <w:adjustRightInd w:val="0"/>
        <w:spacing w:after="0"/>
        <w:rPr>
          <w:rFonts w:ascii="Calibri" w:hAnsi="Calibri" w:cs="Calibri"/>
          <w:sz w:val="24"/>
          <w:szCs w:val="24"/>
        </w:rPr>
      </w:pPr>
    </w:p>
    <w:p w:rsidR="00AE6548" w:rsidRDefault="00AE6548" w:rsidP="00AE6548">
      <w:pPr>
        <w:autoSpaceDE w:val="0"/>
        <w:autoSpaceDN w:val="0"/>
        <w:adjustRightInd w:val="0"/>
        <w:spacing w:after="0"/>
        <w:rPr>
          <w:rFonts w:ascii="Calibri" w:hAnsi="Calibri" w:cs="Calibri"/>
          <w:sz w:val="24"/>
          <w:szCs w:val="24"/>
        </w:rPr>
      </w:pPr>
    </w:p>
    <w:p w:rsidR="00AE6548" w:rsidRDefault="00AE6548" w:rsidP="00AE6548">
      <w:pPr>
        <w:autoSpaceDE w:val="0"/>
        <w:autoSpaceDN w:val="0"/>
        <w:adjustRightInd w:val="0"/>
        <w:spacing w:before="247" w:after="0"/>
        <w:rPr>
          <w:rFonts w:ascii="Calibri" w:hAnsi="Calibri" w:cs="Calibri"/>
        </w:rPr>
      </w:pPr>
      <w:r>
        <w:rPr>
          <w:rFonts w:ascii="Times New Roman Bold" w:hAnsi="Times New Roman Bold" w:cs="Times New Roman Bold"/>
          <w:color w:val="000000"/>
          <w:spacing w:val="1"/>
          <w:sz w:val="24"/>
          <w:szCs w:val="24"/>
        </w:rPr>
        <w:t>Components of Customer Retention</w:t>
      </w:r>
    </w:p>
    <w:p w:rsidR="00AE6548" w:rsidRDefault="00AE6548" w:rsidP="00AE6548">
      <w:pPr>
        <w:autoSpaceDE w:val="0"/>
        <w:autoSpaceDN w:val="0"/>
        <w:adjustRightInd w:val="0"/>
        <w:spacing w:before="36" w:after="0" w:line="552" w:lineRule="atLeast"/>
        <w:jc w:val="both"/>
        <w:rPr>
          <w:rFonts w:ascii="Calibri" w:hAnsi="Calibri" w:cs="Calibri"/>
        </w:rPr>
      </w:pPr>
      <w:r>
        <w:rPr>
          <w:rFonts w:ascii="Times New Roman" w:hAnsi="Times New Roman" w:cs="Times New Roman"/>
          <w:color w:val="000000"/>
          <w:sz w:val="24"/>
          <w:szCs w:val="24"/>
        </w:rPr>
        <w:t xml:space="preserve">Retaining customer relationships are viewed as one of the crucial possession for </w:t>
      </w:r>
      <w:r>
        <w:rPr>
          <w:rFonts w:ascii="Calibri" w:hAnsi="Calibri" w:cs="Calibri"/>
        </w:rPr>
        <w:br/>
      </w:r>
      <w:r>
        <w:rPr>
          <w:rFonts w:ascii="Times New Roman" w:hAnsi="Times New Roman" w:cs="Times New Roman"/>
          <w:color w:val="000000"/>
          <w:spacing w:val="1"/>
          <w:sz w:val="24"/>
          <w:szCs w:val="24"/>
        </w:rPr>
        <w:t xml:space="preserve">companies (Webster, 1992; Collier &amp; Bienstock, 2006). Some previous studies affirms </w:t>
      </w:r>
      <w:r>
        <w:rPr>
          <w:rFonts w:ascii="Calibri" w:hAnsi="Calibri" w:cs="Calibri"/>
        </w:rPr>
        <w:br/>
      </w:r>
      <w:r>
        <w:rPr>
          <w:rFonts w:ascii="Times New Roman" w:hAnsi="Times New Roman" w:cs="Times New Roman"/>
          <w:color w:val="000000"/>
          <w:sz w:val="24"/>
          <w:szCs w:val="24"/>
        </w:rPr>
        <w:t xml:space="preserve">that, maintaining obtainable customers is mostly worthwhile than acquiring new </w:t>
      </w:r>
      <w:r>
        <w:rPr>
          <w:rFonts w:ascii="Calibri" w:hAnsi="Calibri" w:cs="Calibri"/>
        </w:rPr>
        <w:br/>
      </w:r>
      <w:r>
        <w:rPr>
          <w:rFonts w:ascii="Times New Roman" w:hAnsi="Times New Roman" w:cs="Times New Roman"/>
          <w:color w:val="000000"/>
          <w:sz w:val="24"/>
          <w:szCs w:val="24"/>
        </w:rPr>
        <w:t xml:space="preserve">customers (see Rosenberg &amp; Czepiel, 1984; Vandermerwe, 1996). As a result, some </w:t>
      </w:r>
      <w:r>
        <w:rPr>
          <w:rFonts w:ascii="Calibri" w:hAnsi="Calibri" w:cs="Calibri"/>
        </w:rPr>
        <w:br/>
      </w:r>
      <w:r>
        <w:rPr>
          <w:rFonts w:ascii="Times New Roman" w:hAnsi="Times New Roman" w:cs="Times New Roman"/>
          <w:color w:val="000000"/>
          <w:sz w:val="24"/>
          <w:szCs w:val="24"/>
        </w:rPr>
        <w:t xml:space="preserve">researchers have developed interest in examining the strategies for attracting and </w:t>
      </w:r>
      <w:r>
        <w:rPr>
          <w:rFonts w:ascii="Calibri" w:hAnsi="Calibri" w:cs="Calibri"/>
        </w:rPr>
        <w:br/>
      </w:r>
      <w:r>
        <w:rPr>
          <w:rFonts w:ascii="Times New Roman" w:hAnsi="Times New Roman" w:cs="Times New Roman"/>
          <w:color w:val="000000"/>
          <w:sz w:val="24"/>
          <w:szCs w:val="24"/>
        </w:rPr>
        <w:t xml:space="preserve">sustaining good relationships with obtainable customers (Duncan &amp; Moriarty, 1998; </w:t>
      </w:r>
      <w:r>
        <w:rPr>
          <w:rFonts w:ascii="Calibri" w:hAnsi="Calibri" w:cs="Calibri"/>
        </w:rPr>
        <w:br/>
      </w:r>
      <w:r>
        <w:rPr>
          <w:rFonts w:ascii="Times New Roman" w:hAnsi="Times New Roman" w:cs="Times New Roman"/>
          <w:color w:val="000000"/>
          <w:sz w:val="24"/>
          <w:szCs w:val="24"/>
        </w:rPr>
        <w:t xml:space="preserve">Gonza´lez et al., 2004). Finn (2005) suggests that, Relationship quality plays an </w:t>
      </w:r>
      <w:r>
        <w:rPr>
          <w:rFonts w:ascii="Calibri" w:hAnsi="Calibri" w:cs="Calibri"/>
        </w:rPr>
        <w:br/>
      </w:r>
      <w:r>
        <w:rPr>
          <w:rFonts w:ascii="Times New Roman" w:hAnsi="Times New Roman" w:cs="Times New Roman"/>
          <w:color w:val="000000"/>
          <w:sz w:val="24"/>
          <w:szCs w:val="24"/>
        </w:rPr>
        <w:t xml:space="preserve">important  role  in  sustaining  long  lasting  relationship.  Researchers  have  studied </w:t>
      </w:r>
      <w:r>
        <w:rPr>
          <w:rFonts w:ascii="Calibri" w:hAnsi="Calibri" w:cs="Calibri"/>
        </w:rPr>
        <w:br/>
      </w:r>
      <w:r>
        <w:rPr>
          <w:rFonts w:ascii="Times New Roman" w:hAnsi="Times New Roman" w:cs="Times New Roman"/>
          <w:color w:val="000000"/>
          <w:sz w:val="24"/>
          <w:szCs w:val="24"/>
        </w:rPr>
        <w:t xml:space="preserve">relationship quality from customer‟s perspective (Crosby et al., 1990; Kumar et al., </w:t>
      </w:r>
      <w:r>
        <w:rPr>
          <w:rFonts w:ascii="Calibri" w:hAnsi="Calibri" w:cs="Calibri"/>
        </w:rPr>
        <w:br/>
      </w:r>
      <w:r>
        <w:rPr>
          <w:rFonts w:ascii="Times New Roman" w:hAnsi="Times New Roman" w:cs="Times New Roman"/>
          <w:color w:val="000000"/>
          <w:spacing w:val="3"/>
          <w:sz w:val="24"/>
          <w:szCs w:val="24"/>
        </w:rPr>
        <w:t xml:space="preserve">1995). Sharing information sustains the quality of relationship. Information as a main </w:t>
      </w:r>
      <w:r>
        <w:rPr>
          <w:rFonts w:ascii="Calibri" w:hAnsi="Calibri" w:cs="Calibri"/>
        </w:rPr>
        <w:br/>
      </w:r>
      <w:r>
        <w:rPr>
          <w:rFonts w:ascii="Times New Roman" w:hAnsi="Times New Roman" w:cs="Times New Roman"/>
          <w:color w:val="000000"/>
          <w:sz w:val="24"/>
          <w:szCs w:val="24"/>
        </w:rPr>
        <w:t xml:space="preserve">resource can help organizations to appreciate their customers and reinforce their </w:t>
      </w:r>
      <w:r>
        <w:rPr>
          <w:rFonts w:ascii="Calibri" w:hAnsi="Calibri" w:cs="Calibri"/>
        </w:rPr>
        <w:br/>
      </w:r>
      <w:r>
        <w:rPr>
          <w:rFonts w:ascii="Times New Roman" w:hAnsi="Times New Roman" w:cs="Times New Roman"/>
          <w:color w:val="000000"/>
          <w:sz w:val="24"/>
          <w:szCs w:val="24"/>
        </w:rPr>
        <w:t xml:space="preserve">customer base against their competitors (McKean, 1999; Fruchter &amp; Sigue´, 2005). </w:t>
      </w:r>
      <w:r>
        <w:rPr>
          <w:rFonts w:ascii="Calibri" w:hAnsi="Calibri" w:cs="Calibri"/>
        </w:rPr>
        <w:br/>
      </w:r>
      <w:r>
        <w:rPr>
          <w:rFonts w:ascii="Times New Roman" w:hAnsi="Times New Roman" w:cs="Times New Roman"/>
          <w:color w:val="000000"/>
          <w:sz w:val="24"/>
          <w:szCs w:val="24"/>
        </w:rPr>
        <w:t xml:space="preserve">Thus, distributing information with customers can make and retain the assurance of </w:t>
      </w:r>
      <w:r>
        <w:rPr>
          <w:rFonts w:ascii="Calibri" w:hAnsi="Calibri" w:cs="Calibri"/>
        </w:rPr>
        <w:br/>
      </w:r>
      <w:r>
        <w:rPr>
          <w:rFonts w:ascii="Times New Roman" w:hAnsi="Times New Roman" w:cs="Times New Roman"/>
          <w:color w:val="000000"/>
          <w:spacing w:val="2"/>
          <w:sz w:val="24"/>
          <w:szCs w:val="24"/>
        </w:rPr>
        <w:lastRenderedPageBreak/>
        <w:t xml:space="preserve">customers.  Hence, sharing information often with customers can help organization to </w:t>
      </w:r>
      <w:r>
        <w:rPr>
          <w:rFonts w:ascii="Calibri" w:hAnsi="Calibri" w:cs="Calibri"/>
        </w:rPr>
        <w:br/>
      </w:r>
      <w:r>
        <w:rPr>
          <w:rFonts w:ascii="Times New Roman" w:hAnsi="Times New Roman" w:cs="Times New Roman"/>
          <w:color w:val="000000"/>
          <w:sz w:val="24"/>
          <w:szCs w:val="24"/>
        </w:rPr>
        <w:t xml:space="preserve">retain them (Crosby et al., 1990). One of the efficient way to attract prospects is </w:t>
      </w:r>
      <w:r>
        <w:rPr>
          <w:rFonts w:ascii="Calibri" w:hAnsi="Calibri" w:cs="Calibri"/>
        </w:rPr>
        <w:br/>
      </w:r>
      <w:r>
        <w:rPr>
          <w:rFonts w:ascii="Times New Roman" w:hAnsi="Times New Roman" w:cs="Times New Roman"/>
          <w:color w:val="000000"/>
          <w:sz w:val="24"/>
          <w:szCs w:val="24"/>
        </w:rPr>
        <w:t>through the assistance of retain customers who offers referrals (Johnson et al., 2003;</w:t>
      </w:r>
      <w:r>
        <w:rPr>
          <w:rFonts w:ascii="Calibri" w:hAnsi="Calibri" w:cs="Calibri"/>
        </w:rPr>
        <w:t xml:space="preserve"> </w:t>
      </w:r>
      <w:r>
        <w:rPr>
          <w:rFonts w:ascii="Times New Roman" w:hAnsi="Times New Roman" w:cs="Times New Roman"/>
          <w:color w:val="000000"/>
          <w:spacing w:val="1"/>
          <w:sz w:val="24"/>
          <w:szCs w:val="24"/>
        </w:rPr>
        <w:t xml:space="preserve">Collier &amp; Bienstock, 2006).  A referral from existing customers permits the sales force </w:t>
      </w:r>
      <w:r>
        <w:rPr>
          <w:rFonts w:ascii="Calibri" w:hAnsi="Calibri" w:cs="Calibri"/>
        </w:rPr>
        <w:br/>
      </w:r>
      <w:r>
        <w:rPr>
          <w:rFonts w:ascii="Times New Roman" w:hAnsi="Times New Roman" w:cs="Times New Roman"/>
          <w:color w:val="000000"/>
          <w:sz w:val="24"/>
          <w:szCs w:val="24"/>
        </w:rPr>
        <w:t xml:space="preserve">of the organization to penetrate into markets which are untouchable (Boles et al., 2000). </w:t>
      </w:r>
      <w:r>
        <w:rPr>
          <w:rFonts w:ascii="Calibri" w:hAnsi="Calibri" w:cs="Calibri"/>
        </w:rPr>
        <w:br/>
      </w:r>
      <w:r>
        <w:rPr>
          <w:rFonts w:ascii="Times New Roman" w:hAnsi="Times New Roman" w:cs="Times New Roman"/>
          <w:color w:val="000000"/>
          <w:sz w:val="24"/>
          <w:szCs w:val="24"/>
        </w:rPr>
        <w:t xml:space="preserve">However, this strategic business potential of referrals is disregarded by companies </w:t>
      </w:r>
      <w:r>
        <w:rPr>
          <w:rFonts w:ascii="Calibri" w:hAnsi="Calibri" w:cs="Calibri"/>
        </w:rPr>
        <w:br/>
      </w:r>
      <w:r>
        <w:rPr>
          <w:rFonts w:ascii="Times New Roman" w:hAnsi="Times New Roman" w:cs="Times New Roman"/>
          <w:color w:val="000000"/>
          <w:sz w:val="24"/>
          <w:szCs w:val="24"/>
        </w:rPr>
        <w:t xml:space="preserve">(Bachrach, </w:t>
      </w:r>
      <w:r>
        <w:rPr>
          <w:rFonts w:ascii="Times New Roman" w:hAnsi="Times New Roman" w:cs="Times New Roman"/>
          <w:color w:val="000000"/>
          <w:spacing w:val="1"/>
          <w:sz w:val="24"/>
          <w:szCs w:val="24"/>
        </w:rPr>
        <w:t xml:space="preserve">1999;  Connors, </w:t>
      </w:r>
      <w:r>
        <w:rPr>
          <w:rFonts w:ascii="Times New Roman" w:hAnsi="Times New Roman" w:cs="Times New Roman"/>
          <w:color w:val="000000"/>
          <w:sz w:val="24"/>
          <w:szCs w:val="24"/>
        </w:rPr>
        <w:t xml:space="preserve">1998) and very little attention  has  been given to  it </w:t>
      </w:r>
      <w:r>
        <w:rPr>
          <w:rFonts w:ascii="Calibri" w:hAnsi="Calibri" w:cs="Calibri"/>
        </w:rPr>
        <w:br/>
      </w:r>
      <w:r>
        <w:rPr>
          <w:rFonts w:ascii="Times New Roman" w:hAnsi="Times New Roman" w:cs="Times New Roman"/>
          <w:color w:val="000000"/>
          <w:spacing w:val="3"/>
          <w:sz w:val="24"/>
          <w:szCs w:val="24"/>
        </w:rPr>
        <w:t xml:space="preserve">academically (see Boles et al., 2000). Finn (2005) suggests that, keeping high quality </w:t>
      </w:r>
      <w:r>
        <w:rPr>
          <w:rFonts w:ascii="Calibri" w:hAnsi="Calibri" w:cs="Calibri"/>
        </w:rPr>
        <w:br/>
      </w:r>
      <w:r>
        <w:rPr>
          <w:rFonts w:ascii="Times New Roman" w:hAnsi="Times New Roman" w:cs="Times New Roman"/>
          <w:color w:val="000000"/>
          <w:spacing w:val="2"/>
          <w:sz w:val="24"/>
          <w:szCs w:val="24"/>
        </w:rPr>
        <w:t xml:space="preserve">relationship with clients seems to boost their readiness to offer referrals. This leads to </w:t>
      </w:r>
      <w:r>
        <w:rPr>
          <w:rFonts w:ascii="Calibri" w:hAnsi="Calibri" w:cs="Calibri"/>
        </w:rPr>
        <w:br/>
      </w:r>
      <w:r>
        <w:rPr>
          <w:rFonts w:ascii="Times New Roman" w:hAnsi="Times New Roman" w:cs="Times New Roman"/>
          <w:color w:val="000000"/>
          <w:spacing w:val="1"/>
          <w:sz w:val="24"/>
          <w:szCs w:val="24"/>
        </w:rPr>
        <w:t xml:space="preserve">achievement of retained relationship. As soon as clients expect continued dealings, the </w:t>
      </w:r>
      <w:r>
        <w:rPr>
          <w:rFonts w:ascii="Calibri" w:hAnsi="Calibri" w:cs="Calibri"/>
        </w:rPr>
        <w:br/>
      </w:r>
      <w:r>
        <w:rPr>
          <w:rFonts w:ascii="Times New Roman" w:hAnsi="Times New Roman" w:cs="Times New Roman"/>
          <w:color w:val="000000"/>
          <w:sz w:val="24"/>
          <w:szCs w:val="24"/>
        </w:rPr>
        <w:t xml:space="preserve">clients will be willing to respond by referring colleagues, family and friends to their </w:t>
      </w:r>
      <w:r>
        <w:rPr>
          <w:rFonts w:ascii="Calibri" w:hAnsi="Calibri" w:cs="Calibri"/>
        </w:rPr>
        <w:br/>
      </w:r>
      <w:r>
        <w:rPr>
          <w:rFonts w:ascii="Times New Roman" w:hAnsi="Times New Roman" w:cs="Times New Roman"/>
          <w:color w:val="000000"/>
          <w:sz w:val="24"/>
          <w:szCs w:val="24"/>
        </w:rPr>
        <w:t xml:space="preserve">companies (Johnson et al., 2003; Washburn, 1996).  Noordewier et al. (1990), advocate </w:t>
      </w:r>
      <w:r>
        <w:rPr>
          <w:rFonts w:ascii="Calibri" w:hAnsi="Calibri" w:cs="Calibri"/>
        </w:rPr>
        <w:br/>
      </w:r>
      <w:r>
        <w:rPr>
          <w:rFonts w:ascii="Times New Roman" w:hAnsi="Times New Roman" w:cs="Times New Roman"/>
          <w:color w:val="000000"/>
          <w:sz w:val="24"/>
          <w:szCs w:val="24"/>
        </w:rPr>
        <w:t xml:space="preserve">that when a company expects a customer relationship to transcend, then the current </w:t>
      </w:r>
      <w:r>
        <w:rPr>
          <w:rFonts w:ascii="Calibri" w:hAnsi="Calibri" w:cs="Calibri"/>
        </w:rPr>
        <w:br/>
      </w:r>
      <w:r>
        <w:rPr>
          <w:rFonts w:ascii="Times New Roman" w:hAnsi="Times New Roman" w:cs="Times New Roman"/>
          <w:color w:val="000000"/>
          <w:sz w:val="24"/>
          <w:szCs w:val="24"/>
        </w:rPr>
        <w:t xml:space="preserve">interaction should be fostered. Continuous communication with the same service </w:t>
      </w:r>
      <w:r>
        <w:rPr>
          <w:rFonts w:ascii="Calibri" w:hAnsi="Calibri" w:cs="Calibri"/>
        </w:rPr>
        <w:br/>
      </w:r>
      <w:r>
        <w:rPr>
          <w:rFonts w:ascii="Times New Roman" w:hAnsi="Times New Roman" w:cs="Times New Roman"/>
          <w:color w:val="000000"/>
          <w:spacing w:val="1"/>
          <w:sz w:val="24"/>
          <w:szCs w:val="24"/>
        </w:rPr>
        <w:t xml:space="preserve">provider boosts customer willingness to refer others to their service providers. Base on </w:t>
      </w:r>
      <w:r>
        <w:rPr>
          <w:rFonts w:ascii="Calibri" w:hAnsi="Calibri" w:cs="Calibri"/>
        </w:rPr>
        <w:br/>
      </w:r>
      <w:r>
        <w:rPr>
          <w:rFonts w:ascii="Times New Roman" w:hAnsi="Times New Roman" w:cs="Times New Roman"/>
          <w:color w:val="000000"/>
          <w:spacing w:val="2"/>
          <w:sz w:val="24"/>
          <w:szCs w:val="24"/>
        </w:rPr>
        <w:t xml:space="preserve">the above academic literature reviewed, it is suggested that, when quality relationship </w:t>
      </w:r>
      <w:r>
        <w:rPr>
          <w:rFonts w:ascii="Calibri" w:hAnsi="Calibri" w:cs="Calibri"/>
        </w:rPr>
        <w:br/>
      </w:r>
      <w:r>
        <w:rPr>
          <w:rFonts w:ascii="Times New Roman" w:hAnsi="Times New Roman" w:cs="Times New Roman"/>
          <w:color w:val="000000"/>
          <w:spacing w:val="2"/>
          <w:sz w:val="24"/>
          <w:szCs w:val="24"/>
        </w:rPr>
        <w:t xml:space="preserve">exist between customers and their service providers, the relationship is sustain mainly </w:t>
      </w:r>
      <w:r>
        <w:rPr>
          <w:rFonts w:ascii="Calibri" w:hAnsi="Calibri" w:cs="Calibri"/>
        </w:rPr>
        <w:br/>
      </w:r>
      <w:r>
        <w:rPr>
          <w:rFonts w:ascii="Times New Roman" w:hAnsi="Times New Roman" w:cs="Times New Roman"/>
          <w:color w:val="000000"/>
          <w:spacing w:val="2"/>
          <w:sz w:val="24"/>
          <w:szCs w:val="24"/>
        </w:rPr>
        <w:t xml:space="preserve">by the distribution or sharing of information. Customers then feel close and part of the </w:t>
      </w:r>
      <w:r>
        <w:rPr>
          <w:rFonts w:ascii="Calibri" w:hAnsi="Calibri" w:cs="Calibri"/>
        </w:rPr>
        <w:br/>
      </w:r>
      <w:r>
        <w:rPr>
          <w:rFonts w:ascii="Times New Roman" w:hAnsi="Times New Roman" w:cs="Times New Roman"/>
          <w:color w:val="000000"/>
          <w:sz w:val="24"/>
          <w:szCs w:val="24"/>
        </w:rPr>
        <w:t xml:space="preserve">company which boost their moral to provide referrals to their service providers. This </w:t>
      </w:r>
      <w:r>
        <w:rPr>
          <w:rFonts w:ascii="Calibri" w:hAnsi="Calibri" w:cs="Calibri"/>
        </w:rPr>
        <w:br/>
      </w:r>
      <w:r>
        <w:rPr>
          <w:rFonts w:ascii="Times New Roman" w:hAnsi="Times New Roman" w:cs="Times New Roman"/>
          <w:color w:val="000000"/>
          <w:sz w:val="24"/>
          <w:szCs w:val="24"/>
        </w:rPr>
        <w:lastRenderedPageBreak/>
        <w:t xml:space="preserve">happens mainly because customers anticipate future interaction with their service </w:t>
      </w:r>
      <w:r>
        <w:rPr>
          <w:rFonts w:ascii="Calibri" w:hAnsi="Calibri" w:cs="Calibri"/>
        </w:rPr>
        <w:br/>
      </w:r>
      <w:r>
        <w:rPr>
          <w:rFonts w:ascii="Times New Roman" w:hAnsi="Times New Roman" w:cs="Times New Roman"/>
          <w:color w:val="000000"/>
          <w:sz w:val="24"/>
          <w:szCs w:val="24"/>
        </w:rPr>
        <w:t xml:space="preserve">providers.  Therefore,  the  components  of  customer  retention  in  this  study  are; </w:t>
      </w:r>
      <w:r>
        <w:rPr>
          <w:rFonts w:ascii="Calibri" w:hAnsi="Calibri" w:cs="Calibri"/>
        </w:rPr>
        <w:br/>
      </w:r>
      <w:r>
        <w:rPr>
          <w:rFonts w:ascii="Times New Roman" w:hAnsi="Times New Roman" w:cs="Times New Roman"/>
          <w:color w:val="000000"/>
          <w:sz w:val="24"/>
          <w:szCs w:val="24"/>
        </w:rPr>
        <w:t xml:space="preserve">relationship  quality,  information  sharing,  willingness  to  provide  referrals  and </w:t>
      </w:r>
      <w:r>
        <w:rPr>
          <w:rFonts w:ascii="Calibri" w:hAnsi="Calibri" w:cs="Calibri"/>
        </w:rPr>
        <w:br/>
      </w:r>
      <w:r>
        <w:rPr>
          <w:rFonts w:ascii="Times New Roman" w:hAnsi="Times New Roman" w:cs="Times New Roman"/>
          <w:color w:val="000000"/>
          <w:sz w:val="24"/>
          <w:szCs w:val="24"/>
        </w:rPr>
        <w:t>anticipation of future interaction.</w:t>
      </w:r>
    </w:p>
    <w:p w:rsidR="00AE6548" w:rsidRDefault="00AE6548" w:rsidP="00AE6548">
      <w:pPr>
        <w:autoSpaceDE w:val="0"/>
        <w:autoSpaceDN w:val="0"/>
        <w:adjustRightInd w:val="0"/>
        <w:spacing w:after="0"/>
        <w:rPr>
          <w:rFonts w:ascii="Calibri" w:hAnsi="Calibri" w:cs="Calibri"/>
          <w:sz w:val="24"/>
          <w:szCs w:val="24"/>
        </w:rPr>
      </w:pPr>
    </w:p>
    <w:p w:rsidR="00AE6548" w:rsidRDefault="00AE6548" w:rsidP="00AE6548">
      <w:pPr>
        <w:tabs>
          <w:tab w:val="left" w:pos="2736"/>
        </w:tabs>
        <w:autoSpaceDE w:val="0"/>
        <w:autoSpaceDN w:val="0"/>
        <w:adjustRightInd w:val="0"/>
        <w:spacing w:before="249" w:after="0"/>
        <w:rPr>
          <w:rFonts w:ascii="Calibri" w:hAnsi="Calibri" w:cs="Calibri"/>
        </w:rPr>
      </w:pPr>
      <w:r>
        <w:rPr>
          <w:rFonts w:ascii="Times New Roman Bold" w:hAnsi="Times New Roman Bold" w:cs="Times New Roman Bold"/>
          <w:color w:val="000000"/>
          <w:sz w:val="24"/>
          <w:szCs w:val="24"/>
        </w:rPr>
        <w:t>2.3 Customer Satisfaction</w:t>
      </w:r>
    </w:p>
    <w:p w:rsidR="00AE6548" w:rsidRDefault="00AE6548" w:rsidP="00AE6548">
      <w:pPr>
        <w:autoSpaceDE w:val="0"/>
        <w:autoSpaceDN w:val="0"/>
        <w:adjustRightInd w:val="0"/>
        <w:spacing w:before="32" w:after="0" w:line="552" w:lineRule="atLeast"/>
        <w:jc w:val="both"/>
        <w:rPr>
          <w:rFonts w:ascii="Calibri" w:hAnsi="Calibri" w:cs="Calibri"/>
        </w:rPr>
      </w:pPr>
      <w:r>
        <w:rPr>
          <w:rFonts w:ascii="Times New Roman" w:hAnsi="Times New Roman" w:cs="Times New Roman"/>
          <w:color w:val="000000"/>
          <w:sz w:val="24"/>
          <w:szCs w:val="24"/>
        </w:rPr>
        <w:t xml:space="preserve">Customer satisfaction is a recognized concept in many areas such as marketing, </w:t>
      </w:r>
      <w:r>
        <w:rPr>
          <w:rFonts w:ascii="Calibri" w:hAnsi="Calibri" w:cs="Calibri"/>
        </w:rPr>
        <w:br/>
      </w:r>
      <w:r>
        <w:rPr>
          <w:rFonts w:ascii="Times New Roman" w:hAnsi="Times New Roman" w:cs="Times New Roman"/>
          <w:color w:val="000000"/>
          <w:sz w:val="24"/>
          <w:szCs w:val="24"/>
        </w:rPr>
        <w:t xml:space="preserve">economics, consumer research and welfare economics. The various definitions of </w:t>
      </w:r>
      <w:r>
        <w:rPr>
          <w:rFonts w:ascii="Calibri" w:hAnsi="Calibri" w:cs="Calibri"/>
        </w:rPr>
        <w:br/>
      </w:r>
      <w:r>
        <w:rPr>
          <w:rFonts w:ascii="Times New Roman" w:hAnsi="Times New Roman" w:cs="Times New Roman"/>
          <w:color w:val="000000"/>
          <w:spacing w:val="1"/>
          <w:sz w:val="24"/>
          <w:szCs w:val="24"/>
        </w:rPr>
        <w:t xml:space="preserve">authors on satisfaction denote that, satisfaction is a sentiment resulting from appraising </w:t>
      </w:r>
      <w:r>
        <w:rPr>
          <w:rFonts w:ascii="Calibri" w:hAnsi="Calibri" w:cs="Calibri"/>
        </w:rPr>
        <w:br/>
      </w:r>
      <w:r>
        <w:rPr>
          <w:rFonts w:ascii="Times New Roman" w:hAnsi="Times New Roman" w:cs="Times New Roman"/>
          <w:color w:val="000000"/>
          <w:sz w:val="24"/>
          <w:szCs w:val="24"/>
        </w:rPr>
        <w:t xml:space="preserve">what have been delivered against what was anticipated, as well as the decision to buy to </w:t>
      </w:r>
      <w:r>
        <w:rPr>
          <w:rFonts w:ascii="Calibri" w:hAnsi="Calibri" w:cs="Calibri"/>
        </w:rPr>
        <w:br/>
      </w:r>
      <w:r>
        <w:rPr>
          <w:rFonts w:ascii="Times New Roman" w:hAnsi="Times New Roman" w:cs="Times New Roman"/>
          <w:color w:val="000000"/>
          <w:sz w:val="24"/>
          <w:szCs w:val="24"/>
        </w:rPr>
        <w:t xml:space="preserve">satisfy a need (Armstrong &amp; Kotler, 1996; Bitner &amp; Zeithaml, 2003; Boselie et al., </w:t>
      </w:r>
      <w:r>
        <w:rPr>
          <w:rFonts w:ascii="Calibri" w:hAnsi="Calibri" w:cs="Calibri"/>
        </w:rPr>
        <w:br/>
      </w:r>
      <w:r>
        <w:rPr>
          <w:rFonts w:ascii="Times New Roman" w:hAnsi="Times New Roman" w:cs="Times New Roman"/>
          <w:color w:val="000000"/>
          <w:sz w:val="24"/>
          <w:szCs w:val="24"/>
        </w:rPr>
        <w:t xml:space="preserve">2002). According to Sureshchandar et al. (2002), satisfaction is mostly derived from </w:t>
      </w:r>
      <w:r>
        <w:rPr>
          <w:rFonts w:ascii="Calibri" w:hAnsi="Calibri" w:cs="Calibri"/>
        </w:rPr>
        <w:br/>
      </w:r>
      <w:r>
        <w:rPr>
          <w:rFonts w:ascii="Times New Roman" w:hAnsi="Times New Roman" w:cs="Times New Roman"/>
          <w:color w:val="000000"/>
          <w:sz w:val="24"/>
          <w:szCs w:val="24"/>
        </w:rPr>
        <w:t xml:space="preserve">feelings one experience after using a product or been rendered a service. Customer </w:t>
      </w:r>
      <w:r>
        <w:rPr>
          <w:rFonts w:ascii="Calibri" w:hAnsi="Calibri" w:cs="Calibri"/>
        </w:rPr>
        <w:br/>
      </w:r>
      <w:r>
        <w:rPr>
          <w:rFonts w:ascii="Times New Roman" w:hAnsi="Times New Roman" w:cs="Times New Roman"/>
          <w:color w:val="000000"/>
          <w:sz w:val="24"/>
          <w:szCs w:val="24"/>
        </w:rPr>
        <w:t xml:space="preserve">satisfaction is also defined as the level of total pleasure or delight experienced by the </w:t>
      </w:r>
      <w:r>
        <w:rPr>
          <w:rFonts w:ascii="Calibri" w:hAnsi="Calibri" w:cs="Calibri"/>
        </w:rPr>
        <w:br/>
      </w:r>
      <w:r>
        <w:rPr>
          <w:rFonts w:ascii="Times New Roman" w:hAnsi="Times New Roman" w:cs="Times New Roman"/>
          <w:color w:val="000000"/>
          <w:spacing w:val="1"/>
          <w:sz w:val="24"/>
          <w:szCs w:val="24"/>
        </w:rPr>
        <w:t xml:space="preserve">client, as a result of the capabilities of the service to meet the prospects request, wishes </w:t>
      </w:r>
      <w:r>
        <w:rPr>
          <w:rFonts w:ascii="Calibri" w:hAnsi="Calibri" w:cs="Calibri"/>
        </w:rPr>
        <w:br/>
      </w:r>
      <w:r>
        <w:rPr>
          <w:rFonts w:ascii="Times New Roman" w:hAnsi="Times New Roman" w:cs="Times New Roman"/>
          <w:color w:val="000000"/>
          <w:spacing w:val="2"/>
          <w:sz w:val="24"/>
          <w:szCs w:val="24"/>
        </w:rPr>
        <w:t xml:space="preserve">and dreams (Hellier et al.,2003).Customer satisfaction is the total pleasurable reaction </w:t>
      </w:r>
      <w:r>
        <w:rPr>
          <w:rFonts w:ascii="Calibri" w:hAnsi="Calibri" w:cs="Calibri"/>
        </w:rPr>
        <w:br/>
      </w:r>
      <w:r>
        <w:rPr>
          <w:rFonts w:ascii="Times New Roman" w:hAnsi="Times New Roman" w:cs="Times New Roman"/>
          <w:color w:val="000000"/>
          <w:sz w:val="24"/>
          <w:szCs w:val="24"/>
        </w:rPr>
        <w:t>(Oliver, 1997). There are basically two types of customer satisfaction as Johnson</w:t>
      </w:r>
      <w:r>
        <w:rPr>
          <w:rFonts w:ascii="Calibri" w:hAnsi="Calibri" w:cs="Calibri"/>
        </w:rPr>
        <w:t xml:space="preserve"> </w:t>
      </w:r>
      <w:r>
        <w:rPr>
          <w:rFonts w:ascii="Times New Roman" w:hAnsi="Times New Roman" w:cs="Times New Roman"/>
          <w:color w:val="000000"/>
          <w:sz w:val="24"/>
          <w:szCs w:val="24"/>
        </w:rPr>
        <w:t xml:space="preserve">(2001)  anticipates.  Initially,  Oliver </w:t>
      </w:r>
      <w:r>
        <w:rPr>
          <w:rFonts w:ascii="Times New Roman" w:hAnsi="Times New Roman" w:cs="Times New Roman"/>
          <w:color w:val="000000"/>
          <w:sz w:val="24"/>
          <w:szCs w:val="24"/>
        </w:rPr>
        <w:tab/>
        <w:t xml:space="preserve">(1980)  recommended  that  when  measuring </w:t>
      </w:r>
      <w:r>
        <w:rPr>
          <w:rFonts w:ascii="Calibri" w:hAnsi="Calibri" w:cs="Calibri"/>
        </w:rPr>
        <w:br/>
      </w:r>
      <w:r>
        <w:rPr>
          <w:rFonts w:ascii="Times New Roman" w:hAnsi="Times New Roman" w:cs="Times New Roman"/>
          <w:color w:val="000000"/>
          <w:sz w:val="24"/>
          <w:szCs w:val="24"/>
        </w:rPr>
        <w:t xml:space="preserve">satisfaction, it should be related to a specific service or product transaction and the </w:t>
      </w:r>
      <w:r>
        <w:rPr>
          <w:rFonts w:ascii="Calibri" w:hAnsi="Calibri" w:cs="Calibri"/>
        </w:rPr>
        <w:br/>
      </w:r>
      <w:r>
        <w:rPr>
          <w:rFonts w:ascii="Times New Roman" w:hAnsi="Times New Roman" w:cs="Times New Roman"/>
          <w:color w:val="000000"/>
          <w:sz w:val="24"/>
          <w:szCs w:val="24"/>
        </w:rPr>
        <w:lastRenderedPageBreak/>
        <w:t xml:space="preserve">conditions that influenced the purchase decision. A further proposed dimension is </w:t>
      </w:r>
      <w:r>
        <w:rPr>
          <w:rFonts w:ascii="Calibri" w:hAnsi="Calibri" w:cs="Calibri"/>
        </w:rPr>
        <w:br/>
      </w:r>
      <w:r>
        <w:rPr>
          <w:rFonts w:ascii="Times New Roman" w:hAnsi="Times New Roman" w:cs="Times New Roman"/>
          <w:color w:val="000000"/>
          <w:spacing w:val="2"/>
          <w:sz w:val="24"/>
          <w:szCs w:val="24"/>
        </w:rPr>
        <w:t xml:space="preserve">assessing customer satisfaction depending on the consumer‟s collective knowledge on </w:t>
      </w:r>
      <w:r>
        <w:rPr>
          <w:rFonts w:ascii="Calibri" w:hAnsi="Calibri" w:cs="Calibri"/>
        </w:rPr>
        <w:br/>
      </w:r>
      <w:r>
        <w:rPr>
          <w:rFonts w:ascii="Times New Roman" w:hAnsi="Times New Roman" w:cs="Times New Roman"/>
          <w:color w:val="000000"/>
          <w:spacing w:val="2"/>
          <w:sz w:val="24"/>
          <w:szCs w:val="24"/>
        </w:rPr>
        <w:t xml:space="preserve">the company‟s product or service (Anderson et al., 1994; Garbarino &amp; Johnson, 1999; </w:t>
      </w:r>
      <w:r>
        <w:rPr>
          <w:rFonts w:ascii="Calibri" w:hAnsi="Calibri" w:cs="Calibri"/>
        </w:rPr>
        <w:br/>
      </w:r>
      <w:r>
        <w:rPr>
          <w:rFonts w:ascii="Times New Roman" w:hAnsi="Times New Roman" w:cs="Times New Roman"/>
          <w:color w:val="000000"/>
          <w:sz w:val="24"/>
          <w:szCs w:val="24"/>
        </w:rPr>
        <w:t>Mittal et al. 1999).</w:t>
      </w:r>
    </w:p>
    <w:p w:rsidR="00AE6548" w:rsidRDefault="00AE6548" w:rsidP="00AE6548">
      <w:pPr>
        <w:tabs>
          <w:tab w:val="left" w:pos="2510"/>
        </w:tabs>
        <w:autoSpaceDE w:val="0"/>
        <w:autoSpaceDN w:val="0"/>
        <w:adjustRightInd w:val="0"/>
        <w:spacing w:after="0" w:line="552" w:lineRule="atLeast"/>
        <w:jc w:val="both"/>
        <w:rPr>
          <w:rFonts w:ascii="Calibri" w:hAnsi="Calibri" w:cs="Calibri"/>
        </w:rPr>
      </w:pPr>
      <w:r>
        <w:rPr>
          <w:rFonts w:ascii="Times New Roman" w:hAnsi="Times New Roman" w:cs="Times New Roman"/>
          <w:color w:val="000000"/>
          <w:spacing w:val="1"/>
          <w:sz w:val="24"/>
          <w:szCs w:val="24"/>
        </w:rPr>
        <w:t xml:space="preserve">Rai </w:t>
      </w:r>
      <w:r>
        <w:rPr>
          <w:rFonts w:ascii="Times New Roman" w:hAnsi="Times New Roman" w:cs="Times New Roman"/>
          <w:color w:val="000000"/>
          <w:spacing w:val="2"/>
          <w:sz w:val="24"/>
          <w:szCs w:val="24"/>
        </w:rPr>
        <w:t xml:space="preserve">(2013, p. 105) defined satisfaction as “a buyer‟s emotional or cognitive response </w:t>
      </w:r>
      <w:r>
        <w:rPr>
          <w:rFonts w:ascii="Times New Roman" w:hAnsi="Times New Roman" w:cs="Times New Roman"/>
          <w:color w:val="000000"/>
          <w:sz w:val="24"/>
          <w:szCs w:val="24"/>
        </w:rPr>
        <w:t>post-subjective assessment and comparison of pre-purchase expectations and actual performance subsequent to the consumption of the product or service, meanwhile evaluating the costs incurred and benefits reaped in a specific purchase even or over time in course of transacting with an organization”. The definition provided by Rai (2013) would be adopted for this study.</w:t>
      </w:r>
    </w:p>
    <w:p w:rsidR="00AE6548" w:rsidRDefault="00AE6548" w:rsidP="00AE6548">
      <w:pPr>
        <w:autoSpaceDE w:val="0"/>
        <w:autoSpaceDN w:val="0"/>
        <w:adjustRightInd w:val="0"/>
        <w:spacing w:after="0"/>
        <w:rPr>
          <w:rFonts w:ascii="Calibri" w:hAnsi="Calibri" w:cs="Calibri"/>
          <w:sz w:val="24"/>
          <w:szCs w:val="24"/>
        </w:rPr>
      </w:pPr>
    </w:p>
    <w:p w:rsidR="00AE6548" w:rsidRDefault="00AE6548" w:rsidP="00AE6548">
      <w:pPr>
        <w:autoSpaceDE w:val="0"/>
        <w:autoSpaceDN w:val="0"/>
        <w:adjustRightInd w:val="0"/>
        <w:spacing w:after="0"/>
        <w:rPr>
          <w:rFonts w:ascii="Calibri" w:hAnsi="Calibri" w:cs="Calibri"/>
          <w:sz w:val="24"/>
          <w:szCs w:val="24"/>
        </w:rPr>
      </w:pPr>
    </w:p>
    <w:p w:rsidR="00AE6548" w:rsidRDefault="00AE6548" w:rsidP="00AE6548">
      <w:pPr>
        <w:autoSpaceDE w:val="0"/>
        <w:autoSpaceDN w:val="0"/>
        <w:adjustRightInd w:val="0"/>
        <w:spacing w:before="232" w:after="0"/>
        <w:rPr>
          <w:rFonts w:ascii="Calibri" w:hAnsi="Calibri" w:cs="Calibri"/>
        </w:rPr>
      </w:pPr>
      <w:r>
        <w:rPr>
          <w:rFonts w:ascii="Times New Roman Bold" w:hAnsi="Times New Roman Bold" w:cs="Times New Roman Bold"/>
          <w:color w:val="000000"/>
          <w:sz w:val="24"/>
          <w:szCs w:val="24"/>
        </w:rPr>
        <w:t>Components of Customer Satisfaction:</w:t>
      </w:r>
    </w:p>
    <w:p w:rsidR="00AE6548" w:rsidRDefault="00AE6548" w:rsidP="00AE6548">
      <w:pPr>
        <w:autoSpaceDE w:val="0"/>
        <w:autoSpaceDN w:val="0"/>
        <w:adjustRightInd w:val="0"/>
        <w:spacing w:before="37" w:after="0" w:line="551" w:lineRule="atLeast"/>
        <w:jc w:val="both"/>
        <w:rPr>
          <w:rFonts w:ascii="Calibri" w:hAnsi="Calibri" w:cs="Calibri"/>
        </w:rPr>
      </w:pPr>
      <w:r>
        <w:rPr>
          <w:rFonts w:ascii="Times New Roman" w:hAnsi="Times New Roman" w:cs="Times New Roman"/>
          <w:color w:val="000000"/>
          <w:spacing w:val="3"/>
          <w:sz w:val="24"/>
          <w:szCs w:val="24"/>
        </w:rPr>
        <w:t xml:space="preserve">In  service  marketing,  different  authors  have  defined  service  quality  from  many </w:t>
      </w:r>
      <w:r>
        <w:rPr>
          <w:rFonts w:ascii="Calibri" w:hAnsi="Calibri" w:cs="Calibri"/>
        </w:rPr>
        <w:br/>
      </w:r>
      <w:r>
        <w:rPr>
          <w:rFonts w:ascii="Times New Roman" w:hAnsi="Times New Roman" w:cs="Times New Roman"/>
          <w:color w:val="000000"/>
          <w:spacing w:val="3"/>
          <w:sz w:val="24"/>
          <w:szCs w:val="24"/>
        </w:rPr>
        <w:t xml:space="preserve">perspectives. For instance, Berry view it as “the most powerful competitive weapon”, </w:t>
      </w:r>
      <w:r>
        <w:rPr>
          <w:rFonts w:ascii="Calibri" w:hAnsi="Calibri" w:cs="Calibri"/>
        </w:rPr>
        <w:br/>
      </w:r>
      <w:r>
        <w:rPr>
          <w:rFonts w:ascii="Times New Roman" w:hAnsi="Times New Roman" w:cs="Times New Roman"/>
          <w:color w:val="000000"/>
          <w:spacing w:val="2"/>
          <w:sz w:val="24"/>
          <w:szCs w:val="24"/>
        </w:rPr>
        <w:t xml:space="preserve">Clave defined it as “the reviving blood for the organization” and Peters term it as “the </w:t>
      </w:r>
      <w:r>
        <w:rPr>
          <w:rFonts w:ascii="Calibri" w:hAnsi="Calibri" w:cs="Calibri"/>
        </w:rPr>
        <w:br/>
      </w:r>
      <w:r>
        <w:rPr>
          <w:rFonts w:ascii="Times New Roman" w:hAnsi="Times New Roman" w:cs="Times New Roman"/>
          <w:color w:val="000000"/>
          <w:sz w:val="24"/>
          <w:szCs w:val="24"/>
        </w:rPr>
        <w:t xml:space="preserve">magic bullet that provides the customer with less expensive services at lower prices” </w:t>
      </w:r>
      <w:r>
        <w:rPr>
          <w:rFonts w:ascii="Calibri" w:hAnsi="Calibri" w:cs="Calibri"/>
        </w:rPr>
        <w:br/>
      </w:r>
      <w:r>
        <w:rPr>
          <w:rFonts w:ascii="Times New Roman" w:hAnsi="Times New Roman" w:cs="Times New Roman"/>
          <w:color w:val="000000"/>
          <w:sz w:val="24"/>
          <w:szCs w:val="24"/>
        </w:rPr>
        <w:t xml:space="preserve">(Highlight et al, 2003). Customers expect a service to be desirable to meet their </w:t>
      </w:r>
      <w:r>
        <w:rPr>
          <w:rFonts w:ascii="Calibri" w:hAnsi="Calibri" w:cs="Calibri"/>
        </w:rPr>
        <w:br/>
      </w:r>
      <w:r>
        <w:rPr>
          <w:rFonts w:ascii="Times New Roman" w:hAnsi="Times New Roman" w:cs="Times New Roman"/>
          <w:color w:val="000000"/>
          <w:sz w:val="24"/>
          <w:szCs w:val="24"/>
        </w:rPr>
        <w:t xml:space="preserve">anticipation or good enough to be able to tolerant (Baglou &amp; Zomorodpoush, 2009; </w:t>
      </w:r>
      <w:r>
        <w:rPr>
          <w:rFonts w:ascii="Calibri" w:hAnsi="Calibri" w:cs="Calibri"/>
        </w:rPr>
        <w:br/>
      </w:r>
      <w:r>
        <w:rPr>
          <w:rFonts w:ascii="Times New Roman" w:hAnsi="Times New Roman" w:cs="Times New Roman"/>
          <w:color w:val="000000"/>
          <w:sz w:val="24"/>
          <w:szCs w:val="24"/>
        </w:rPr>
        <w:t xml:space="preserve">Parasuraman et al., 1988). In the service industry, quality evaluation largely depends on </w:t>
      </w:r>
      <w:r>
        <w:rPr>
          <w:rFonts w:ascii="Calibri" w:hAnsi="Calibri" w:cs="Calibri"/>
        </w:rPr>
        <w:br/>
      </w:r>
      <w:r>
        <w:rPr>
          <w:rFonts w:ascii="Times New Roman" w:hAnsi="Times New Roman" w:cs="Times New Roman"/>
          <w:color w:val="000000"/>
          <w:sz w:val="24"/>
          <w:szCs w:val="24"/>
        </w:rPr>
        <w:lastRenderedPageBreak/>
        <w:t xml:space="preserve">customers‟ perception and effort to enhance it has led to high quality services which </w:t>
      </w:r>
      <w:r>
        <w:rPr>
          <w:rFonts w:ascii="Calibri" w:hAnsi="Calibri" w:cs="Calibri"/>
        </w:rPr>
        <w:br/>
      </w:r>
      <w:r>
        <w:rPr>
          <w:rFonts w:ascii="Times New Roman" w:hAnsi="Times New Roman" w:cs="Times New Roman"/>
          <w:color w:val="000000"/>
          <w:spacing w:val="1"/>
          <w:sz w:val="24"/>
          <w:szCs w:val="24"/>
        </w:rPr>
        <w:t xml:space="preserve">result in satisfaction in an aggressive market (Lewis 1993; Ioanna, 2002; Samavi et al., </w:t>
      </w:r>
      <w:r>
        <w:rPr>
          <w:rFonts w:ascii="Calibri" w:hAnsi="Calibri" w:cs="Calibri"/>
        </w:rPr>
        <w:br/>
      </w:r>
      <w:r>
        <w:rPr>
          <w:rFonts w:ascii="Times New Roman" w:hAnsi="Times New Roman" w:cs="Times New Roman"/>
          <w:color w:val="000000"/>
          <w:sz w:val="24"/>
          <w:szCs w:val="24"/>
        </w:rPr>
        <w:t>2008).</w:t>
      </w:r>
    </w:p>
    <w:p w:rsidR="00AE6548" w:rsidRDefault="00AE6548" w:rsidP="00AE6548">
      <w:pPr>
        <w:autoSpaceDE w:val="0"/>
        <w:autoSpaceDN w:val="0"/>
        <w:adjustRightInd w:val="0"/>
        <w:spacing w:before="37" w:after="0" w:line="551" w:lineRule="atLeast"/>
        <w:jc w:val="both"/>
        <w:rPr>
          <w:rFonts w:ascii="Calibri" w:hAnsi="Calibri" w:cs="Calibri"/>
        </w:rPr>
      </w:pPr>
      <w:r>
        <w:rPr>
          <w:rFonts w:ascii="Times New Roman" w:hAnsi="Times New Roman" w:cs="Times New Roman"/>
          <w:color w:val="000000"/>
          <w:sz w:val="24"/>
          <w:szCs w:val="24"/>
        </w:rPr>
        <w:t xml:space="preserve">Some other factors also influence customers‟ satisfaction; offering variety of desire </w:t>
      </w:r>
      <w:r>
        <w:rPr>
          <w:rFonts w:ascii="Calibri" w:hAnsi="Calibri" w:cs="Calibri"/>
        </w:rPr>
        <w:br/>
      </w:r>
      <w:r>
        <w:rPr>
          <w:rFonts w:ascii="Times New Roman" w:hAnsi="Times New Roman" w:cs="Times New Roman"/>
          <w:color w:val="000000"/>
          <w:sz w:val="24"/>
          <w:szCs w:val="24"/>
        </w:rPr>
        <w:t xml:space="preserve">products, accessibility, fair charge, and additional benefits (Baumann et al., 2005). </w:t>
      </w:r>
      <w:r>
        <w:rPr>
          <w:rFonts w:ascii="Calibri" w:hAnsi="Calibri" w:cs="Calibri"/>
        </w:rPr>
        <w:br/>
      </w:r>
      <w:r>
        <w:rPr>
          <w:rFonts w:ascii="Times New Roman" w:hAnsi="Times New Roman" w:cs="Times New Roman"/>
          <w:color w:val="000000"/>
          <w:sz w:val="24"/>
          <w:szCs w:val="24"/>
        </w:rPr>
        <w:t xml:space="preserve">Higher price payment (cost of service) leads to greater perceived utility of the </w:t>
      </w:r>
      <w:r>
        <w:rPr>
          <w:rFonts w:ascii="Calibri" w:hAnsi="Calibri" w:cs="Calibri"/>
        </w:rPr>
        <w:br/>
      </w:r>
      <w:r>
        <w:rPr>
          <w:rFonts w:ascii="Times New Roman" w:hAnsi="Times New Roman" w:cs="Times New Roman"/>
          <w:color w:val="000000"/>
          <w:spacing w:val="2"/>
          <w:sz w:val="24"/>
          <w:szCs w:val="24"/>
        </w:rPr>
        <w:t xml:space="preserve">purchased products or services (Bolton &amp; Lemon, 1999). Consequently, customers are </w:t>
      </w:r>
      <w:r>
        <w:rPr>
          <w:rFonts w:ascii="Calibri" w:hAnsi="Calibri" w:cs="Calibri"/>
        </w:rPr>
        <w:br/>
      </w:r>
      <w:r>
        <w:rPr>
          <w:rFonts w:ascii="Times New Roman" w:hAnsi="Times New Roman" w:cs="Times New Roman"/>
          <w:color w:val="000000"/>
          <w:sz w:val="24"/>
          <w:szCs w:val="24"/>
        </w:rPr>
        <w:t xml:space="preserve">likely to stay with the organization due to the notion that, higher cost of service </w:t>
      </w:r>
      <w:r>
        <w:rPr>
          <w:rFonts w:ascii="Calibri" w:hAnsi="Calibri" w:cs="Calibri"/>
        </w:rPr>
        <w:br/>
      </w:r>
      <w:r>
        <w:rPr>
          <w:rFonts w:ascii="Times New Roman" w:hAnsi="Times New Roman" w:cs="Times New Roman"/>
          <w:color w:val="000000"/>
          <w:sz w:val="24"/>
          <w:szCs w:val="24"/>
        </w:rPr>
        <w:t xml:space="preserve">signifies quality service or product. Therefore, cost of service (premium charge) should </w:t>
      </w:r>
      <w:r>
        <w:rPr>
          <w:rFonts w:ascii="Calibri" w:hAnsi="Calibri" w:cs="Calibri"/>
        </w:rPr>
        <w:br/>
      </w:r>
      <w:r>
        <w:rPr>
          <w:rFonts w:ascii="Times New Roman" w:hAnsi="Times New Roman" w:cs="Times New Roman"/>
          <w:color w:val="000000"/>
          <w:sz w:val="24"/>
          <w:szCs w:val="24"/>
        </w:rPr>
        <w:t xml:space="preserve">have positive effect on customer satisfaction (Bolton et al., 2000; Varuki &amp; Colgate </w:t>
      </w:r>
      <w:r>
        <w:rPr>
          <w:rFonts w:ascii="Calibri" w:hAnsi="Calibri" w:cs="Calibri"/>
        </w:rPr>
        <w:br/>
      </w:r>
      <w:r>
        <w:rPr>
          <w:rFonts w:ascii="Times New Roman" w:hAnsi="Times New Roman" w:cs="Times New Roman"/>
          <w:color w:val="000000"/>
          <w:sz w:val="24"/>
          <w:szCs w:val="24"/>
        </w:rPr>
        <w:t xml:space="preserve">2001).Contrary to this assertion, Ioanna (2002) states insurance companies have set </w:t>
      </w:r>
      <w:r>
        <w:rPr>
          <w:rFonts w:ascii="Calibri" w:hAnsi="Calibri" w:cs="Calibri"/>
        </w:rPr>
        <w:br/>
      </w:r>
      <w:r>
        <w:rPr>
          <w:rFonts w:ascii="Times New Roman" w:hAnsi="Times New Roman" w:cs="Times New Roman"/>
          <w:color w:val="000000"/>
          <w:sz w:val="24"/>
          <w:szCs w:val="24"/>
        </w:rPr>
        <w:t xml:space="preserve">charge for their products in the marketplace since they are selling similar products. As a </w:t>
      </w:r>
      <w:r>
        <w:rPr>
          <w:rFonts w:ascii="Calibri" w:hAnsi="Calibri" w:cs="Calibri"/>
        </w:rPr>
        <w:br/>
      </w:r>
      <w:r>
        <w:rPr>
          <w:rFonts w:ascii="Times New Roman" w:hAnsi="Times New Roman" w:cs="Times New Roman"/>
          <w:color w:val="000000"/>
          <w:sz w:val="24"/>
          <w:szCs w:val="24"/>
        </w:rPr>
        <w:t xml:space="preserve">result, insurers distinguish their activities from their rivals by enhancing their quality of </w:t>
      </w:r>
      <w:r>
        <w:rPr>
          <w:rFonts w:ascii="Calibri" w:hAnsi="Calibri" w:cs="Calibri"/>
        </w:rPr>
        <w:br/>
      </w:r>
      <w:r>
        <w:rPr>
          <w:rFonts w:ascii="Times New Roman" w:hAnsi="Times New Roman" w:cs="Times New Roman"/>
          <w:color w:val="000000"/>
          <w:sz w:val="24"/>
          <w:szCs w:val="24"/>
        </w:rPr>
        <w:t>service and not the cost of service (premiums charged for the policy).</w:t>
      </w:r>
    </w:p>
    <w:p w:rsidR="00AE6548" w:rsidRDefault="00AE6548" w:rsidP="00AE6548">
      <w:pPr>
        <w:autoSpaceDE w:val="0"/>
        <w:autoSpaceDN w:val="0"/>
        <w:adjustRightInd w:val="0"/>
        <w:spacing w:before="550" w:after="0" w:line="550" w:lineRule="atLeast"/>
        <w:ind w:firstLine="60"/>
        <w:jc w:val="both"/>
        <w:rPr>
          <w:rFonts w:ascii="Calibri" w:hAnsi="Calibri" w:cs="Calibri"/>
        </w:rPr>
      </w:pPr>
      <w:r>
        <w:rPr>
          <w:rFonts w:ascii="Times New Roman" w:hAnsi="Times New Roman" w:cs="Times New Roman"/>
          <w:color w:val="000000"/>
          <w:sz w:val="24"/>
          <w:szCs w:val="24"/>
        </w:rPr>
        <w:t xml:space="preserve">Previous studies showed that in assessing customer satisfaction (in both service and </w:t>
      </w:r>
      <w:r>
        <w:rPr>
          <w:rFonts w:ascii="Calibri" w:hAnsi="Calibri" w:cs="Calibri"/>
        </w:rPr>
        <w:br/>
      </w:r>
      <w:r>
        <w:rPr>
          <w:rFonts w:ascii="Times New Roman" w:hAnsi="Times New Roman" w:cs="Times New Roman"/>
          <w:color w:val="000000"/>
          <w:spacing w:val="1"/>
          <w:sz w:val="24"/>
          <w:szCs w:val="24"/>
        </w:rPr>
        <w:t xml:space="preserve">product categories), overall satisfaction should not be neglected (Fornell, 1992; Fornell </w:t>
      </w:r>
      <w:r>
        <w:rPr>
          <w:rFonts w:ascii="Calibri" w:hAnsi="Calibri" w:cs="Calibri"/>
        </w:rPr>
        <w:br/>
      </w:r>
      <w:r>
        <w:rPr>
          <w:rFonts w:ascii="Times New Roman" w:hAnsi="Times New Roman" w:cs="Times New Roman"/>
          <w:color w:val="000000"/>
          <w:sz w:val="24"/>
          <w:szCs w:val="24"/>
        </w:rPr>
        <w:t xml:space="preserve">et al., 1996). From literature, overall satisfaction and overall evaluation are used </w:t>
      </w:r>
      <w:r>
        <w:rPr>
          <w:rFonts w:ascii="Calibri" w:hAnsi="Calibri" w:cs="Calibri"/>
        </w:rPr>
        <w:br/>
      </w:r>
      <w:r>
        <w:rPr>
          <w:rFonts w:ascii="Times New Roman" w:hAnsi="Times New Roman" w:cs="Times New Roman"/>
          <w:color w:val="000000"/>
          <w:spacing w:val="1"/>
          <w:sz w:val="24"/>
          <w:szCs w:val="24"/>
        </w:rPr>
        <w:t xml:space="preserve">interchangeably and it is built up over time. Satisfaction usually mediates the effects of </w:t>
      </w:r>
      <w:r>
        <w:rPr>
          <w:rFonts w:ascii="Calibri" w:hAnsi="Calibri" w:cs="Calibri"/>
        </w:rPr>
        <w:br/>
      </w:r>
      <w:r>
        <w:rPr>
          <w:rFonts w:ascii="Times New Roman" w:hAnsi="Times New Roman" w:cs="Times New Roman"/>
          <w:color w:val="000000"/>
          <w:sz w:val="24"/>
          <w:szCs w:val="24"/>
        </w:rPr>
        <w:lastRenderedPageBreak/>
        <w:t xml:space="preserve">product quality and service quality on retention (Bolton and Lemon, 1999; Fornell et </w:t>
      </w:r>
      <w:r>
        <w:rPr>
          <w:rFonts w:ascii="Calibri" w:hAnsi="Calibri" w:cs="Calibri"/>
        </w:rPr>
        <w:br/>
      </w:r>
      <w:r>
        <w:rPr>
          <w:rFonts w:ascii="Times New Roman" w:hAnsi="Times New Roman" w:cs="Times New Roman"/>
          <w:color w:val="000000"/>
          <w:sz w:val="24"/>
          <w:szCs w:val="24"/>
        </w:rPr>
        <w:t xml:space="preserve">al., 1996). The components of customer satisfaction are; service quality, cost of service, </w:t>
      </w:r>
      <w:r>
        <w:rPr>
          <w:rFonts w:ascii="Calibri" w:hAnsi="Calibri" w:cs="Calibri"/>
        </w:rPr>
        <w:br/>
      </w:r>
      <w:r>
        <w:rPr>
          <w:rFonts w:ascii="Times New Roman" w:hAnsi="Times New Roman" w:cs="Times New Roman"/>
          <w:color w:val="000000"/>
          <w:sz w:val="24"/>
          <w:szCs w:val="24"/>
        </w:rPr>
        <w:t>and overall satisfaction.</w:t>
      </w:r>
    </w:p>
    <w:p w:rsidR="00AE6548" w:rsidRDefault="00AE6548" w:rsidP="00AE6548">
      <w:pPr>
        <w:autoSpaceDE w:val="0"/>
        <w:autoSpaceDN w:val="0"/>
        <w:adjustRightInd w:val="0"/>
        <w:spacing w:after="0" w:line="560" w:lineRule="atLeast"/>
        <w:rPr>
          <w:rFonts w:ascii="Calibri" w:hAnsi="Calibri" w:cs="Calibri"/>
          <w:sz w:val="24"/>
          <w:szCs w:val="24"/>
        </w:rPr>
      </w:pPr>
    </w:p>
    <w:p w:rsidR="00AE6548" w:rsidRDefault="00AE6548" w:rsidP="00AE6548">
      <w:pPr>
        <w:tabs>
          <w:tab w:val="left" w:pos="2736"/>
        </w:tabs>
        <w:autoSpaceDE w:val="0"/>
        <w:autoSpaceDN w:val="0"/>
        <w:adjustRightInd w:val="0"/>
        <w:spacing w:before="2" w:after="0" w:line="560" w:lineRule="atLeast"/>
        <w:jc w:val="both"/>
        <w:rPr>
          <w:rFonts w:ascii="Calibri" w:hAnsi="Calibri" w:cs="Calibri"/>
        </w:rPr>
      </w:pPr>
      <w:r>
        <w:rPr>
          <w:rFonts w:ascii="Times New Roman Bold" w:hAnsi="Times New Roman Bold" w:cs="Times New Roman Bold"/>
          <w:color w:val="000000"/>
          <w:sz w:val="24"/>
          <w:szCs w:val="24"/>
        </w:rPr>
        <w:t xml:space="preserve">2.4 The relationship between Customer Relationship Management and Customer </w:t>
      </w:r>
      <w:r>
        <w:rPr>
          <w:rFonts w:ascii="Calibri" w:hAnsi="Calibri" w:cs="Calibri"/>
        </w:rPr>
        <w:br/>
      </w:r>
      <w:r>
        <w:rPr>
          <w:rFonts w:ascii="Times New Roman Bold" w:hAnsi="Times New Roman Bold" w:cs="Times New Roman Bold"/>
          <w:color w:val="000000"/>
          <w:sz w:val="24"/>
          <w:szCs w:val="24"/>
        </w:rPr>
        <w:t>Satisfaction</w:t>
      </w:r>
    </w:p>
    <w:p w:rsidR="00AE6548" w:rsidRDefault="00AE6548" w:rsidP="00AE6548">
      <w:pPr>
        <w:autoSpaceDE w:val="0"/>
        <w:autoSpaceDN w:val="0"/>
        <w:adjustRightInd w:val="0"/>
        <w:spacing w:after="0" w:line="550" w:lineRule="atLeast"/>
        <w:jc w:val="both"/>
        <w:rPr>
          <w:rFonts w:ascii="Calibri" w:hAnsi="Calibri" w:cs="Calibri"/>
        </w:rPr>
      </w:pPr>
      <w:r>
        <w:rPr>
          <w:rFonts w:ascii="Times New Roman" w:hAnsi="Times New Roman" w:cs="Times New Roman"/>
          <w:color w:val="000000"/>
          <w:sz w:val="24"/>
          <w:szCs w:val="24"/>
        </w:rPr>
        <w:t xml:space="preserve">From literature, Customer relationship management practice can impact on customer </w:t>
      </w:r>
      <w:r>
        <w:rPr>
          <w:rFonts w:ascii="Calibri" w:hAnsi="Calibri" w:cs="Calibri"/>
        </w:rPr>
        <w:br/>
      </w:r>
      <w:r>
        <w:rPr>
          <w:rFonts w:ascii="Times New Roman" w:hAnsi="Times New Roman" w:cs="Times New Roman"/>
          <w:color w:val="000000"/>
          <w:sz w:val="24"/>
          <w:szCs w:val="24"/>
        </w:rPr>
        <w:t xml:space="preserve">satisfaction in three main means. Firstly, CRM permits organizations to modify their </w:t>
      </w:r>
      <w:r>
        <w:rPr>
          <w:rFonts w:ascii="Calibri" w:hAnsi="Calibri" w:cs="Calibri"/>
        </w:rPr>
        <w:br/>
      </w:r>
      <w:r>
        <w:rPr>
          <w:rFonts w:ascii="Times New Roman" w:hAnsi="Times New Roman" w:cs="Times New Roman"/>
          <w:color w:val="000000"/>
          <w:sz w:val="24"/>
          <w:szCs w:val="24"/>
        </w:rPr>
        <w:t>services to suit every customer.  Customer satisfaction is achieved when product or</w:t>
      </w:r>
      <w:r>
        <w:rPr>
          <w:rFonts w:ascii="Calibri" w:hAnsi="Calibri" w:cs="Calibri"/>
        </w:rPr>
        <w:t xml:space="preserve"> </w:t>
      </w:r>
      <w:r>
        <w:rPr>
          <w:rFonts w:ascii="Times New Roman" w:hAnsi="Times New Roman" w:cs="Times New Roman"/>
          <w:color w:val="000000"/>
          <w:spacing w:val="3"/>
          <w:sz w:val="24"/>
          <w:szCs w:val="24"/>
        </w:rPr>
        <w:t xml:space="preserve">services are customized to the taste of the customer. Hence, CRM influence customer </w:t>
      </w:r>
      <w:r>
        <w:rPr>
          <w:rFonts w:ascii="Calibri" w:hAnsi="Calibri" w:cs="Calibri"/>
        </w:rPr>
        <w:br/>
      </w:r>
      <w:r>
        <w:rPr>
          <w:rFonts w:ascii="Times New Roman" w:hAnsi="Times New Roman" w:cs="Times New Roman"/>
          <w:color w:val="000000"/>
          <w:sz w:val="24"/>
          <w:szCs w:val="24"/>
        </w:rPr>
        <w:t xml:space="preserve">satisfaction as a result of perceived service or product quality. Secondly, CRM </w:t>
      </w:r>
      <w:r>
        <w:rPr>
          <w:rFonts w:ascii="Calibri" w:hAnsi="Calibri" w:cs="Calibri"/>
        </w:rPr>
        <w:br/>
      </w:r>
      <w:r>
        <w:rPr>
          <w:rFonts w:ascii="Times New Roman" w:hAnsi="Times New Roman" w:cs="Times New Roman"/>
          <w:color w:val="000000"/>
          <w:sz w:val="24"/>
          <w:szCs w:val="24"/>
        </w:rPr>
        <w:t xml:space="preserve">practices allow organizations enhance the consistency of meeting customers‟ request on </w:t>
      </w:r>
      <w:r>
        <w:rPr>
          <w:rFonts w:ascii="Calibri" w:hAnsi="Calibri" w:cs="Calibri"/>
        </w:rPr>
        <w:br/>
      </w:r>
      <w:r>
        <w:rPr>
          <w:rFonts w:ascii="Times New Roman" w:hAnsi="Times New Roman" w:cs="Times New Roman"/>
          <w:color w:val="000000"/>
          <w:spacing w:val="1"/>
          <w:sz w:val="24"/>
          <w:szCs w:val="24"/>
        </w:rPr>
        <w:t xml:space="preserve">time as well as managing customers‟ information.  Thirdly, CRM practices also enable </w:t>
      </w:r>
      <w:r>
        <w:rPr>
          <w:rFonts w:ascii="Calibri" w:hAnsi="Calibri" w:cs="Calibri"/>
        </w:rPr>
        <w:br/>
      </w:r>
      <w:r>
        <w:rPr>
          <w:rFonts w:ascii="Times New Roman" w:hAnsi="Times New Roman" w:cs="Times New Roman"/>
          <w:color w:val="000000"/>
          <w:sz w:val="24"/>
          <w:szCs w:val="24"/>
        </w:rPr>
        <w:t xml:space="preserve">organizations to control the three main stages (starting, continuing and exiting) of </w:t>
      </w:r>
      <w:r>
        <w:rPr>
          <w:rFonts w:ascii="Calibri" w:hAnsi="Calibri" w:cs="Calibri"/>
        </w:rPr>
        <w:br/>
      </w:r>
      <w:r>
        <w:rPr>
          <w:rFonts w:ascii="Times New Roman" w:hAnsi="Times New Roman" w:cs="Times New Roman"/>
          <w:color w:val="000000"/>
          <w:spacing w:val="1"/>
          <w:sz w:val="24"/>
          <w:szCs w:val="24"/>
        </w:rPr>
        <w:t xml:space="preserve">customer relations successfully (Swift, 2001; Mithas et al 2005; Parvatiyar et al., 2001; </w:t>
      </w:r>
      <w:r>
        <w:rPr>
          <w:rFonts w:ascii="Calibri" w:hAnsi="Calibri" w:cs="Calibri"/>
        </w:rPr>
        <w:br/>
      </w:r>
      <w:r>
        <w:rPr>
          <w:rFonts w:ascii="Times New Roman" w:hAnsi="Times New Roman" w:cs="Times New Roman"/>
          <w:color w:val="000000"/>
          <w:sz w:val="24"/>
          <w:szCs w:val="24"/>
        </w:rPr>
        <w:t xml:space="preserve">Kincard, 2003; Reinartz et al., 2004; Anderson et al., 1994; Crosby et al., 1990). </w:t>
      </w:r>
      <w:r>
        <w:rPr>
          <w:rFonts w:ascii="Calibri" w:hAnsi="Calibri" w:cs="Calibri"/>
        </w:rPr>
        <w:br/>
      </w:r>
      <w:r>
        <w:rPr>
          <w:rFonts w:ascii="Times New Roman" w:hAnsi="Times New Roman" w:cs="Times New Roman"/>
          <w:color w:val="000000"/>
          <w:sz w:val="24"/>
          <w:szCs w:val="24"/>
        </w:rPr>
        <w:t xml:space="preserve">According to Fornell et al. (1996), product manufacturing industries are able to achieve </w:t>
      </w:r>
      <w:r>
        <w:rPr>
          <w:rFonts w:ascii="Calibri" w:hAnsi="Calibri" w:cs="Calibri"/>
        </w:rPr>
        <w:br/>
      </w:r>
      <w:r>
        <w:rPr>
          <w:rFonts w:ascii="Times New Roman" w:hAnsi="Times New Roman" w:cs="Times New Roman"/>
          <w:color w:val="000000"/>
          <w:sz w:val="24"/>
          <w:szCs w:val="24"/>
        </w:rPr>
        <w:t xml:space="preserve">higher customer satisfaction as compared to the service companies. As a result, </w:t>
      </w:r>
      <w:r>
        <w:rPr>
          <w:rFonts w:ascii="Calibri" w:hAnsi="Calibri" w:cs="Calibri"/>
        </w:rPr>
        <w:br/>
      </w:r>
      <w:r>
        <w:rPr>
          <w:rFonts w:ascii="Times New Roman" w:hAnsi="Times New Roman" w:cs="Times New Roman"/>
          <w:color w:val="000000"/>
          <w:spacing w:val="1"/>
          <w:sz w:val="24"/>
          <w:szCs w:val="24"/>
        </w:rPr>
        <w:t xml:space="preserve">effectively managing client relations is paramount to customer satisfaction. In addition, </w:t>
      </w:r>
      <w:r>
        <w:rPr>
          <w:rFonts w:ascii="Calibri" w:hAnsi="Calibri" w:cs="Calibri"/>
        </w:rPr>
        <w:br/>
      </w:r>
      <w:r>
        <w:rPr>
          <w:rFonts w:ascii="Times New Roman" w:hAnsi="Times New Roman" w:cs="Times New Roman"/>
          <w:color w:val="000000"/>
          <w:sz w:val="24"/>
          <w:szCs w:val="24"/>
        </w:rPr>
        <w:lastRenderedPageBreak/>
        <w:t xml:space="preserve">Khedkar (2015) states that, CRM join together the heads of various customer groups </w:t>
      </w:r>
      <w:r>
        <w:rPr>
          <w:rFonts w:ascii="Calibri" w:hAnsi="Calibri" w:cs="Calibri"/>
        </w:rPr>
        <w:br/>
      </w:r>
      <w:r>
        <w:rPr>
          <w:rFonts w:ascii="Times New Roman" w:hAnsi="Times New Roman" w:cs="Times New Roman"/>
          <w:color w:val="000000"/>
          <w:sz w:val="24"/>
          <w:szCs w:val="24"/>
        </w:rPr>
        <w:t xml:space="preserve">and organizations to efficiently run business. The research findings show that, the </w:t>
      </w:r>
      <w:r>
        <w:rPr>
          <w:rFonts w:ascii="Calibri" w:hAnsi="Calibri" w:cs="Calibri"/>
        </w:rPr>
        <w:br/>
      </w:r>
      <w:r>
        <w:rPr>
          <w:rFonts w:ascii="Times New Roman" w:hAnsi="Times New Roman" w:cs="Times New Roman"/>
          <w:color w:val="000000"/>
          <w:sz w:val="24"/>
          <w:szCs w:val="24"/>
        </w:rPr>
        <w:t xml:space="preserve">application of CRM in any business firm will produce success, increase income and </w:t>
      </w:r>
      <w:r>
        <w:rPr>
          <w:rFonts w:ascii="Calibri" w:hAnsi="Calibri" w:cs="Calibri"/>
        </w:rPr>
        <w:br/>
      </w:r>
      <w:r>
        <w:rPr>
          <w:rFonts w:ascii="Times New Roman" w:hAnsi="Times New Roman" w:cs="Times New Roman"/>
          <w:color w:val="000000"/>
          <w:sz w:val="24"/>
          <w:szCs w:val="24"/>
        </w:rPr>
        <w:t xml:space="preserve">ultimately meet the desires of customers. CRM offers customer satisfaction to the </w:t>
      </w:r>
      <w:r>
        <w:rPr>
          <w:rFonts w:ascii="Calibri" w:hAnsi="Calibri" w:cs="Calibri"/>
        </w:rPr>
        <w:br/>
      </w:r>
      <w:r>
        <w:rPr>
          <w:rFonts w:ascii="Times New Roman" w:hAnsi="Times New Roman" w:cs="Times New Roman"/>
          <w:color w:val="000000"/>
          <w:sz w:val="24"/>
          <w:szCs w:val="24"/>
        </w:rPr>
        <w:t xml:space="preserve">fullest. Effectively managing CRM results in achieving customer satisfaction will </w:t>
      </w:r>
      <w:r>
        <w:rPr>
          <w:rFonts w:ascii="Calibri" w:hAnsi="Calibri" w:cs="Calibri"/>
        </w:rPr>
        <w:br/>
      </w:r>
      <w:r>
        <w:rPr>
          <w:rFonts w:ascii="Times New Roman" w:hAnsi="Times New Roman" w:cs="Times New Roman"/>
          <w:color w:val="000000"/>
          <w:sz w:val="24"/>
          <w:szCs w:val="24"/>
        </w:rPr>
        <w:t xml:space="preserve">compel customers to witness positively about the company. Information technology </w:t>
      </w:r>
      <w:r>
        <w:rPr>
          <w:rFonts w:ascii="Calibri" w:hAnsi="Calibri" w:cs="Calibri"/>
        </w:rPr>
        <w:br/>
      </w:r>
      <w:r>
        <w:rPr>
          <w:rFonts w:ascii="Times New Roman" w:hAnsi="Times New Roman" w:cs="Times New Roman"/>
          <w:color w:val="000000"/>
          <w:sz w:val="24"/>
          <w:szCs w:val="24"/>
        </w:rPr>
        <w:t xml:space="preserve">and information systems help in combining CRM process to satisfy the needs of the </w:t>
      </w:r>
      <w:r>
        <w:rPr>
          <w:rFonts w:ascii="Calibri" w:hAnsi="Calibri" w:cs="Calibri"/>
        </w:rPr>
        <w:br/>
      </w:r>
      <w:r>
        <w:rPr>
          <w:rFonts w:ascii="Times New Roman" w:hAnsi="Times New Roman" w:cs="Times New Roman"/>
          <w:color w:val="000000"/>
          <w:sz w:val="24"/>
          <w:szCs w:val="24"/>
        </w:rPr>
        <w:t xml:space="preserve">customer (Chen &amp; Popovich, 2003; Ngai, 2005).  However, changes in the course of </w:t>
      </w:r>
      <w:r>
        <w:rPr>
          <w:rFonts w:ascii="Calibri" w:hAnsi="Calibri" w:cs="Calibri"/>
        </w:rPr>
        <w:br/>
      </w:r>
      <w:r>
        <w:rPr>
          <w:rFonts w:ascii="Times New Roman" w:hAnsi="Times New Roman" w:cs="Times New Roman"/>
          <w:color w:val="000000"/>
          <w:sz w:val="24"/>
          <w:szCs w:val="24"/>
        </w:rPr>
        <w:t xml:space="preserve">time in the relationship established through CRM may affect customer satisfaction. </w:t>
      </w:r>
      <w:r>
        <w:rPr>
          <w:rFonts w:ascii="Calibri" w:hAnsi="Calibri" w:cs="Calibri"/>
        </w:rPr>
        <w:br/>
      </w:r>
      <w:r>
        <w:rPr>
          <w:rFonts w:ascii="Times New Roman" w:hAnsi="Times New Roman" w:cs="Times New Roman"/>
          <w:color w:val="000000"/>
          <w:sz w:val="24"/>
          <w:szCs w:val="24"/>
        </w:rPr>
        <w:t xml:space="preserve">Thus, information gathered from the various interactions with the company may </w:t>
      </w:r>
      <w:r>
        <w:rPr>
          <w:rFonts w:ascii="Calibri" w:hAnsi="Calibri" w:cs="Calibri"/>
        </w:rPr>
        <w:br/>
      </w:r>
      <w:r>
        <w:rPr>
          <w:rFonts w:ascii="Times New Roman" w:hAnsi="Times New Roman" w:cs="Times New Roman"/>
          <w:color w:val="000000"/>
          <w:sz w:val="24"/>
          <w:szCs w:val="24"/>
        </w:rPr>
        <w:t xml:space="preserve">positively or negatively impact on customer‟s satisfaction levels (Mazursky &amp; Geva </w:t>
      </w:r>
      <w:r>
        <w:rPr>
          <w:rFonts w:ascii="Calibri" w:hAnsi="Calibri" w:cs="Calibri"/>
        </w:rPr>
        <w:br/>
      </w:r>
      <w:r>
        <w:rPr>
          <w:rFonts w:ascii="Times New Roman" w:hAnsi="Times New Roman" w:cs="Times New Roman"/>
          <w:color w:val="000000"/>
          <w:sz w:val="24"/>
          <w:szCs w:val="24"/>
        </w:rPr>
        <w:t>1989; Mittal, et al., 1999).</w:t>
      </w:r>
    </w:p>
    <w:p w:rsidR="00AE6548" w:rsidRDefault="00AE6548" w:rsidP="00AE6548">
      <w:pPr>
        <w:tabs>
          <w:tab w:val="left" w:pos="2736"/>
        </w:tabs>
        <w:autoSpaceDE w:val="0"/>
        <w:autoSpaceDN w:val="0"/>
        <w:adjustRightInd w:val="0"/>
        <w:spacing w:before="394" w:after="0" w:line="540" w:lineRule="atLeast"/>
        <w:jc w:val="both"/>
        <w:rPr>
          <w:rFonts w:ascii="Calibri" w:hAnsi="Calibri" w:cs="Calibri"/>
        </w:rPr>
      </w:pPr>
      <w:r>
        <w:rPr>
          <w:rFonts w:ascii="Times New Roman Bold" w:hAnsi="Times New Roman Bold" w:cs="Times New Roman Bold"/>
          <w:color w:val="000000"/>
          <w:sz w:val="24"/>
          <w:szCs w:val="24"/>
        </w:rPr>
        <w:t xml:space="preserve">2.5 The relationship between Customer Relationship Management and Customer </w:t>
      </w:r>
      <w:r>
        <w:rPr>
          <w:rFonts w:ascii="Calibri" w:hAnsi="Calibri" w:cs="Calibri"/>
        </w:rPr>
        <w:br/>
      </w:r>
      <w:r>
        <w:rPr>
          <w:rFonts w:ascii="Times New Roman Bold" w:hAnsi="Times New Roman Bold" w:cs="Times New Roman Bold"/>
          <w:color w:val="000000"/>
          <w:sz w:val="24"/>
          <w:szCs w:val="24"/>
        </w:rPr>
        <w:t>Retention</w:t>
      </w:r>
    </w:p>
    <w:p w:rsidR="00AE6548" w:rsidRDefault="00AE6548" w:rsidP="00AE6548">
      <w:pPr>
        <w:autoSpaceDE w:val="0"/>
        <w:autoSpaceDN w:val="0"/>
        <w:adjustRightInd w:val="0"/>
        <w:spacing w:before="11" w:after="0" w:line="551" w:lineRule="atLeast"/>
        <w:jc w:val="both"/>
        <w:rPr>
          <w:rFonts w:ascii="Calibri" w:hAnsi="Calibri" w:cs="Calibri"/>
        </w:rPr>
      </w:pPr>
      <w:r>
        <w:rPr>
          <w:rFonts w:ascii="Times New Roman" w:hAnsi="Times New Roman" w:cs="Times New Roman"/>
          <w:color w:val="000000"/>
          <w:sz w:val="24"/>
          <w:szCs w:val="24"/>
        </w:rPr>
        <w:t xml:space="preserve">The establishment of profitable and long lasting relationship with customers is very </w:t>
      </w:r>
      <w:r>
        <w:rPr>
          <w:rFonts w:ascii="Calibri" w:hAnsi="Calibri" w:cs="Calibri"/>
        </w:rPr>
        <w:br/>
      </w:r>
      <w:r>
        <w:rPr>
          <w:rFonts w:ascii="Times New Roman" w:hAnsi="Times New Roman" w:cs="Times New Roman"/>
          <w:color w:val="000000"/>
          <w:sz w:val="24"/>
          <w:szCs w:val="24"/>
        </w:rPr>
        <w:t xml:space="preserve">essential in service industry (Christopher et al., 1991; Bejou &amp; Palmer, 1998; Berry, </w:t>
      </w:r>
      <w:r>
        <w:rPr>
          <w:rFonts w:ascii="Calibri" w:hAnsi="Calibri" w:cs="Calibri"/>
        </w:rPr>
        <w:br/>
      </w:r>
      <w:r>
        <w:rPr>
          <w:rFonts w:ascii="Times New Roman" w:hAnsi="Times New Roman" w:cs="Times New Roman"/>
          <w:color w:val="000000"/>
          <w:sz w:val="24"/>
          <w:szCs w:val="24"/>
        </w:rPr>
        <w:t xml:space="preserve">1995). Service providers who practice CRM efficiently gain competitive advantage </w:t>
      </w:r>
      <w:r>
        <w:rPr>
          <w:rFonts w:ascii="Calibri" w:hAnsi="Calibri" w:cs="Calibri"/>
        </w:rPr>
        <w:br/>
      </w:r>
      <w:r>
        <w:rPr>
          <w:rFonts w:ascii="Times New Roman" w:hAnsi="Times New Roman" w:cs="Times New Roman"/>
          <w:color w:val="000000"/>
          <w:sz w:val="24"/>
          <w:szCs w:val="24"/>
        </w:rPr>
        <w:t xml:space="preserve">over their competitors and are able to retain their customers (Uppal, 2008; Speier &amp; </w:t>
      </w:r>
      <w:r>
        <w:rPr>
          <w:rFonts w:ascii="Calibri" w:hAnsi="Calibri" w:cs="Calibri"/>
        </w:rPr>
        <w:br/>
      </w:r>
      <w:r>
        <w:rPr>
          <w:rFonts w:ascii="Times New Roman" w:hAnsi="Times New Roman" w:cs="Times New Roman"/>
          <w:color w:val="000000"/>
          <w:spacing w:val="1"/>
          <w:sz w:val="24"/>
          <w:szCs w:val="24"/>
        </w:rPr>
        <w:lastRenderedPageBreak/>
        <w:t xml:space="preserve">Venkatesh, 2002; Bhattacharya, 2011; Sharma et al., 2011). Further studies discovered </w:t>
      </w:r>
      <w:r>
        <w:rPr>
          <w:rFonts w:ascii="Calibri" w:hAnsi="Calibri" w:cs="Calibri"/>
        </w:rPr>
        <w:br/>
      </w:r>
      <w:r>
        <w:rPr>
          <w:rFonts w:ascii="Times New Roman" w:hAnsi="Times New Roman" w:cs="Times New Roman"/>
          <w:color w:val="000000"/>
          <w:spacing w:val="1"/>
          <w:sz w:val="24"/>
          <w:szCs w:val="24"/>
        </w:rPr>
        <w:t xml:space="preserve">that, retained customers are very crucial business property for companies and this asset </w:t>
      </w:r>
      <w:r>
        <w:rPr>
          <w:rFonts w:ascii="Calibri" w:hAnsi="Calibri" w:cs="Calibri"/>
        </w:rPr>
        <w:br/>
      </w:r>
      <w:r>
        <w:rPr>
          <w:rFonts w:ascii="Times New Roman" w:hAnsi="Times New Roman" w:cs="Times New Roman"/>
          <w:color w:val="000000"/>
          <w:sz w:val="24"/>
          <w:szCs w:val="24"/>
        </w:rPr>
        <w:t xml:space="preserve">cannot be duplicated by competitors. Therefore, there must be strong integration among </w:t>
      </w:r>
      <w:r>
        <w:rPr>
          <w:rFonts w:ascii="Calibri" w:hAnsi="Calibri" w:cs="Calibri"/>
        </w:rPr>
        <w:br/>
      </w:r>
      <w:r>
        <w:rPr>
          <w:rFonts w:ascii="Times New Roman" w:hAnsi="Times New Roman" w:cs="Times New Roman"/>
          <w:color w:val="000000"/>
          <w:sz w:val="24"/>
          <w:szCs w:val="24"/>
        </w:rPr>
        <w:t xml:space="preserve">customer related strategies (acquisition, retention and add-ons) through CRM strategies </w:t>
      </w:r>
      <w:r>
        <w:rPr>
          <w:rFonts w:ascii="Calibri" w:hAnsi="Calibri" w:cs="Calibri"/>
        </w:rPr>
        <w:br/>
      </w:r>
      <w:r>
        <w:rPr>
          <w:rFonts w:ascii="Times New Roman" w:hAnsi="Times New Roman" w:cs="Times New Roman"/>
          <w:color w:val="000000"/>
          <w:sz w:val="24"/>
          <w:szCs w:val="24"/>
        </w:rPr>
        <w:t xml:space="preserve">(Webster, 1992; Kalakota &amp; Robinson, 1999; Kotler et al., 2011; Winder, 2001; </w:t>
      </w:r>
      <w:r>
        <w:rPr>
          <w:rFonts w:ascii="Calibri" w:hAnsi="Calibri" w:cs="Calibri"/>
        </w:rPr>
        <w:br/>
      </w:r>
      <w:r>
        <w:rPr>
          <w:rFonts w:ascii="Times New Roman" w:hAnsi="Times New Roman" w:cs="Times New Roman"/>
          <w:color w:val="000000"/>
          <w:spacing w:val="1"/>
          <w:sz w:val="24"/>
          <w:szCs w:val="24"/>
        </w:rPr>
        <w:t xml:space="preserve">Blattberg et al., 2001; Thomas, 2001; Reinartz et al., 2004; Collier &amp; Bienstock, 2006). </w:t>
      </w:r>
      <w:r>
        <w:rPr>
          <w:rFonts w:ascii="Calibri" w:hAnsi="Calibri" w:cs="Calibri"/>
        </w:rPr>
        <w:br/>
      </w:r>
      <w:r>
        <w:rPr>
          <w:rFonts w:ascii="Times New Roman" w:hAnsi="Times New Roman" w:cs="Times New Roman"/>
          <w:color w:val="000000"/>
          <w:sz w:val="24"/>
          <w:szCs w:val="24"/>
        </w:rPr>
        <w:t xml:space="preserve">In Addition, McKim &amp; Hughes (2001) studies classified customer acquirement and </w:t>
      </w:r>
      <w:r>
        <w:rPr>
          <w:rFonts w:ascii="Calibri" w:hAnsi="Calibri" w:cs="Calibri"/>
        </w:rPr>
        <w:br/>
      </w:r>
      <w:r>
        <w:rPr>
          <w:rFonts w:ascii="Times New Roman" w:hAnsi="Times New Roman" w:cs="Times New Roman"/>
          <w:color w:val="000000"/>
          <w:sz w:val="24"/>
          <w:szCs w:val="24"/>
        </w:rPr>
        <w:t xml:space="preserve">customer retention as the main purpose of CRM. West (2001) &amp; Kincaid (2003) </w:t>
      </w:r>
      <w:r>
        <w:rPr>
          <w:rFonts w:ascii="Calibri" w:hAnsi="Calibri" w:cs="Calibri"/>
        </w:rPr>
        <w:br/>
      </w:r>
      <w:r>
        <w:rPr>
          <w:rFonts w:ascii="Times New Roman" w:hAnsi="Times New Roman" w:cs="Times New Roman"/>
          <w:color w:val="000000"/>
          <w:sz w:val="24"/>
          <w:szCs w:val="24"/>
        </w:rPr>
        <w:t xml:space="preserve">findings show that CRM provides a comprehensive set of strategies for managing those </w:t>
      </w:r>
      <w:r>
        <w:rPr>
          <w:rFonts w:ascii="Calibri" w:hAnsi="Calibri" w:cs="Calibri"/>
        </w:rPr>
        <w:br/>
      </w:r>
      <w:r>
        <w:rPr>
          <w:rFonts w:ascii="Times New Roman" w:hAnsi="Times New Roman" w:cs="Times New Roman"/>
          <w:color w:val="000000"/>
          <w:sz w:val="24"/>
          <w:szCs w:val="24"/>
        </w:rPr>
        <w:t xml:space="preserve">relationships with customers that relate to the overall process of marketing, sales, </w:t>
      </w:r>
      <w:r>
        <w:rPr>
          <w:rFonts w:ascii="Calibri" w:hAnsi="Calibri" w:cs="Calibri"/>
        </w:rPr>
        <w:br/>
      </w:r>
      <w:r>
        <w:rPr>
          <w:rFonts w:ascii="Times New Roman" w:hAnsi="Times New Roman" w:cs="Times New Roman"/>
          <w:color w:val="000000"/>
          <w:sz w:val="24"/>
          <w:szCs w:val="24"/>
        </w:rPr>
        <w:t xml:space="preserve">service, and support within the organization.  Bradshaw et al., 2001; Massey et al., </w:t>
      </w:r>
      <w:r>
        <w:rPr>
          <w:rFonts w:ascii="Calibri" w:hAnsi="Calibri" w:cs="Calibri"/>
        </w:rPr>
        <w:br/>
      </w:r>
      <w:r>
        <w:rPr>
          <w:rFonts w:ascii="Times New Roman" w:hAnsi="Times New Roman" w:cs="Times New Roman"/>
          <w:color w:val="000000"/>
          <w:sz w:val="24"/>
          <w:szCs w:val="24"/>
        </w:rPr>
        <w:t xml:space="preserve">2001 defined CRM as a management approach that involves identifying, attracting, </w:t>
      </w:r>
      <w:r>
        <w:rPr>
          <w:rFonts w:ascii="Calibri" w:hAnsi="Calibri" w:cs="Calibri"/>
        </w:rPr>
        <w:br/>
      </w:r>
      <w:r>
        <w:rPr>
          <w:rFonts w:ascii="Times New Roman" w:hAnsi="Times New Roman" w:cs="Times New Roman"/>
          <w:color w:val="000000"/>
          <w:sz w:val="24"/>
          <w:szCs w:val="24"/>
        </w:rPr>
        <w:t xml:space="preserve">developing, and maintaining successful customer relationships over time in order to </w:t>
      </w:r>
      <w:r>
        <w:rPr>
          <w:rFonts w:ascii="Calibri" w:hAnsi="Calibri" w:cs="Calibri"/>
        </w:rPr>
        <w:br/>
      </w:r>
      <w:r>
        <w:rPr>
          <w:rFonts w:ascii="Times New Roman" w:hAnsi="Times New Roman" w:cs="Times New Roman"/>
          <w:color w:val="000000"/>
          <w:sz w:val="24"/>
          <w:szCs w:val="24"/>
        </w:rPr>
        <w:t xml:space="preserve">increase  retention  of  profitable customers.    In  accordance  with  literature,  many </w:t>
      </w:r>
      <w:r>
        <w:rPr>
          <w:rFonts w:ascii="Calibri" w:hAnsi="Calibri" w:cs="Calibri"/>
        </w:rPr>
        <w:br/>
      </w:r>
      <w:r>
        <w:rPr>
          <w:rFonts w:ascii="Times New Roman" w:hAnsi="Times New Roman" w:cs="Times New Roman"/>
          <w:color w:val="000000"/>
          <w:spacing w:val="2"/>
          <w:sz w:val="24"/>
          <w:szCs w:val="24"/>
        </w:rPr>
        <w:t xml:space="preserve">organizations invest greatly in customer relationship management (CRM) strategies to </w:t>
      </w:r>
      <w:r>
        <w:rPr>
          <w:rFonts w:ascii="Calibri" w:hAnsi="Calibri" w:cs="Calibri"/>
        </w:rPr>
        <w:br/>
      </w:r>
      <w:r>
        <w:rPr>
          <w:rFonts w:ascii="Times New Roman" w:hAnsi="Times New Roman" w:cs="Times New Roman"/>
          <w:color w:val="000000"/>
          <w:sz w:val="24"/>
          <w:szCs w:val="24"/>
        </w:rPr>
        <w:t>create and cultivate long lasting and beneficial relations with customers.</w:t>
      </w:r>
    </w:p>
    <w:p w:rsidR="00AE6548" w:rsidRDefault="00AE6548" w:rsidP="00AE6548">
      <w:pPr>
        <w:tabs>
          <w:tab w:val="left" w:pos="2736"/>
        </w:tabs>
        <w:autoSpaceDE w:val="0"/>
        <w:autoSpaceDN w:val="0"/>
        <w:adjustRightInd w:val="0"/>
        <w:spacing w:before="54" w:after="0"/>
        <w:rPr>
          <w:rFonts w:ascii="Times New Roman Bold" w:hAnsi="Times New Roman Bold" w:cs="Times New Roman Bold"/>
          <w:color w:val="000000"/>
          <w:sz w:val="24"/>
          <w:szCs w:val="24"/>
        </w:rPr>
      </w:pPr>
    </w:p>
    <w:p w:rsidR="00AE6548" w:rsidRDefault="00AE6548" w:rsidP="00AE6548">
      <w:pPr>
        <w:tabs>
          <w:tab w:val="left" w:pos="2736"/>
        </w:tabs>
        <w:autoSpaceDE w:val="0"/>
        <w:autoSpaceDN w:val="0"/>
        <w:adjustRightInd w:val="0"/>
        <w:spacing w:before="54" w:after="0"/>
        <w:rPr>
          <w:rFonts w:ascii="Calibri" w:hAnsi="Calibri" w:cs="Calibri"/>
        </w:rPr>
      </w:pPr>
      <w:r>
        <w:rPr>
          <w:rFonts w:ascii="Times New Roman Bold" w:hAnsi="Times New Roman Bold" w:cs="Times New Roman Bold"/>
          <w:color w:val="000000"/>
          <w:sz w:val="24"/>
          <w:szCs w:val="24"/>
        </w:rPr>
        <w:t xml:space="preserve">2.6 Overview of insurance industry in </w:t>
      </w:r>
      <w:r w:rsidR="007A0F87">
        <w:rPr>
          <w:rFonts w:ascii="Times New Roman Bold" w:hAnsi="Times New Roman Bold" w:cs="Times New Roman Bold"/>
          <w:color w:val="000000"/>
          <w:sz w:val="24"/>
          <w:szCs w:val="24"/>
        </w:rPr>
        <w:t>Nigeria</w:t>
      </w:r>
    </w:p>
    <w:p w:rsidR="00AE6548" w:rsidRDefault="00AE6548" w:rsidP="00AE6548">
      <w:pPr>
        <w:autoSpaceDE w:val="0"/>
        <w:autoSpaceDN w:val="0"/>
        <w:adjustRightInd w:val="0"/>
        <w:spacing w:before="29" w:after="0" w:line="553" w:lineRule="atLeast"/>
        <w:jc w:val="both"/>
        <w:rPr>
          <w:rFonts w:ascii="Calibri" w:hAnsi="Calibri" w:cs="Calibri"/>
        </w:rPr>
      </w:pPr>
      <w:r>
        <w:rPr>
          <w:rFonts w:ascii="Times New Roman" w:hAnsi="Times New Roman" w:cs="Times New Roman"/>
          <w:color w:val="000000"/>
          <w:spacing w:val="2"/>
          <w:sz w:val="24"/>
          <w:szCs w:val="24"/>
        </w:rPr>
        <w:t xml:space="preserve">Rejda (2008) believes insurance cannot be defined particularly.  The researcher opines </w:t>
      </w:r>
      <w:r>
        <w:rPr>
          <w:rFonts w:ascii="Calibri" w:hAnsi="Calibri" w:cs="Calibri"/>
        </w:rPr>
        <w:br/>
      </w:r>
      <w:r>
        <w:rPr>
          <w:rFonts w:ascii="Times New Roman" w:hAnsi="Times New Roman" w:cs="Times New Roman"/>
          <w:color w:val="000000"/>
          <w:sz w:val="24"/>
          <w:szCs w:val="24"/>
        </w:rPr>
        <w:t xml:space="preserve">insurance is the transfer of a risk from the insured to the insurer in exchange for </w:t>
      </w:r>
      <w:r>
        <w:rPr>
          <w:rFonts w:ascii="Calibri" w:hAnsi="Calibri" w:cs="Calibri"/>
        </w:rPr>
        <w:br/>
      </w:r>
      <w:r>
        <w:rPr>
          <w:rFonts w:ascii="Times New Roman" w:hAnsi="Times New Roman" w:cs="Times New Roman"/>
          <w:color w:val="000000"/>
          <w:sz w:val="24"/>
          <w:szCs w:val="24"/>
        </w:rPr>
        <w:lastRenderedPageBreak/>
        <w:t xml:space="preserve">premium for a specific period of time. To consider a risk insurable, it must meet six </w:t>
      </w:r>
      <w:r>
        <w:rPr>
          <w:rFonts w:ascii="Calibri" w:hAnsi="Calibri" w:cs="Calibri"/>
        </w:rPr>
        <w:br/>
      </w:r>
      <w:r>
        <w:rPr>
          <w:rFonts w:ascii="Times New Roman" w:hAnsi="Times New Roman" w:cs="Times New Roman"/>
          <w:color w:val="000000"/>
          <w:spacing w:val="3"/>
          <w:sz w:val="24"/>
          <w:szCs w:val="24"/>
        </w:rPr>
        <w:t xml:space="preserve">elements; the exposed units should be large, the damage must happen by chance, and </w:t>
      </w:r>
      <w:r>
        <w:rPr>
          <w:rFonts w:ascii="Calibri" w:hAnsi="Calibri" w:cs="Calibri"/>
        </w:rPr>
        <w:br/>
      </w:r>
      <w:r>
        <w:rPr>
          <w:rFonts w:ascii="Times New Roman" w:hAnsi="Times New Roman" w:cs="Times New Roman"/>
          <w:color w:val="000000"/>
          <w:spacing w:val="1"/>
          <w:sz w:val="24"/>
          <w:szCs w:val="24"/>
        </w:rPr>
        <w:t xml:space="preserve">involuntarily, the damage should be quantifiable and determinable, the dent should not </w:t>
      </w:r>
      <w:r>
        <w:rPr>
          <w:rFonts w:ascii="Calibri" w:hAnsi="Calibri" w:cs="Calibri"/>
        </w:rPr>
        <w:br/>
      </w:r>
      <w:r>
        <w:rPr>
          <w:rFonts w:ascii="Times New Roman" w:hAnsi="Times New Roman" w:cs="Times New Roman"/>
          <w:color w:val="000000"/>
          <w:sz w:val="24"/>
          <w:szCs w:val="24"/>
        </w:rPr>
        <w:t xml:space="preserve">be disastrous, the possibility of the loss must be assessable and the premium charge </w:t>
      </w:r>
      <w:r>
        <w:rPr>
          <w:rFonts w:ascii="Calibri" w:hAnsi="Calibri" w:cs="Calibri"/>
        </w:rPr>
        <w:br/>
      </w:r>
      <w:r>
        <w:rPr>
          <w:rFonts w:ascii="Times New Roman" w:hAnsi="Times New Roman" w:cs="Times New Roman"/>
          <w:color w:val="000000"/>
          <w:sz w:val="24"/>
          <w:szCs w:val="24"/>
        </w:rPr>
        <w:t>must be reasonable (Rejda 2008).</w:t>
      </w:r>
    </w:p>
    <w:p w:rsidR="00AE6548" w:rsidRDefault="00AE6548" w:rsidP="00AE6548">
      <w:pPr>
        <w:autoSpaceDE w:val="0"/>
        <w:autoSpaceDN w:val="0"/>
        <w:adjustRightInd w:val="0"/>
        <w:spacing w:before="228" w:after="0" w:line="552" w:lineRule="atLeast"/>
        <w:jc w:val="both"/>
        <w:rPr>
          <w:rFonts w:ascii="Calibri" w:hAnsi="Calibri" w:cs="Calibri"/>
        </w:rPr>
      </w:pPr>
      <w:r>
        <w:rPr>
          <w:rFonts w:ascii="Times New Roman" w:hAnsi="Times New Roman" w:cs="Times New Roman"/>
          <w:color w:val="000000"/>
          <w:spacing w:val="3"/>
          <w:sz w:val="24"/>
          <w:szCs w:val="24"/>
        </w:rPr>
        <w:t xml:space="preserve">Abroad insurance companies dominated </w:t>
      </w:r>
      <w:r w:rsidR="007A0F87">
        <w:rPr>
          <w:rFonts w:ascii="Times New Roman" w:hAnsi="Times New Roman" w:cs="Times New Roman"/>
          <w:color w:val="000000"/>
          <w:spacing w:val="3"/>
          <w:sz w:val="24"/>
          <w:szCs w:val="24"/>
        </w:rPr>
        <w:t>Nigerian</w:t>
      </w:r>
      <w:r>
        <w:rPr>
          <w:rFonts w:ascii="Times New Roman" w:hAnsi="Times New Roman" w:cs="Times New Roman"/>
          <w:color w:val="000000"/>
          <w:spacing w:val="3"/>
          <w:sz w:val="24"/>
          <w:szCs w:val="24"/>
        </w:rPr>
        <w:t xml:space="preserve"> insurance market before the era of </w:t>
      </w:r>
      <w:r>
        <w:rPr>
          <w:rFonts w:ascii="Times New Roman" w:hAnsi="Times New Roman" w:cs="Times New Roman"/>
          <w:color w:val="000000"/>
          <w:sz w:val="24"/>
          <w:szCs w:val="24"/>
        </w:rPr>
        <w:t xml:space="preserve">independence. Their headquarters were situated mainly at United Kingdom and ran policies mostly intended to protect British nationals living or doing business in the then Gold Coast. Local knowledge, experience and involvement were very scanty. However, Gold Coast Insurance Company was established in 1955 as the initial </w:t>
      </w:r>
      <w:r w:rsidR="007A0F87">
        <w:rPr>
          <w:rFonts w:ascii="Times New Roman" w:hAnsi="Times New Roman" w:cs="Times New Roman"/>
          <w:color w:val="000000"/>
          <w:sz w:val="24"/>
          <w:szCs w:val="24"/>
        </w:rPr>
        <w:t>Nigerian</w:t>
      </w:r>
      <w:r>
        <w:rPr>
          <w:rFonts w:ascii="Times New Roman" w:hAnsi="Times New Roman" w:cs="Times New Roman"/>
          <w:color w:val="000000"/>
          <w:sz w:val="24"/>
          <w:szCs w:val="24"/>
        </w:rPr>
        <w:t xml:space="preserve"> insurance company to execute non-life policies.</w:t>
      </w:r>
    </w:p>
    <w:p w:rsidR="00AE6548" w:rsidRDefault="00AE6548" w:rsidP="00AE6548">
      <w:pPr>
        <w:tabs>
          <w:tab w:val="left" w:pos="4610"/>
          <w:tab w:val="left" w:pos="9033"/>
        </w:tabs>
        <w:autoSpaceDE w:val="0"/>
        <w:autoSpaceDN w:val="0"/>
        <w:adjustRightInd w:val="0"/>
        <w:spacing w:before="250" w:after="0" w:line="550" w:lineRule="atLeast"/>
        <w:jc w:val="both"/>
        <w:rPr>
          <w:rFonts w:ascii="Calibri" w:hAnsi="Calibri" w:cs="Calibri"/>
        </w:rPr>
      </w:pPr>
      <w:r>
        <w:rPr>
          <w:rFonts w:ascii="Times New Roman" w:hAnsi="Times New Roman" w:cs="Times New Roman"/>
          <w:color w:val="000000"/>
          <w:sz w:val="24"/>
          <w:szCs w:val="24"/>
        </w:rPr>
        <w:t xml:space="preserve">Afterwards, the state in 1962 formed State Insurance Corporation (SIC) and the </w:t>
      </w:r>
      <w:r>
        <w:rPr>
          <w:rFonts w:ascii="Calibri" w:hAnsi="Calibri" w:cs="Calibri"/>
        </w:rPr>
        <w:br/>
      </w:r>
      <w:r>
        <w:rPr>
          <w:rFonts w:ascii="Times New Roman" w:hAnsi="Times New Roman" w:cs="Times New Roman"/>
          <w:color w:val="000000"/>
          <w:sz w:val="24"/>
          <w:szCs w:val="24"/>
        </w:rPr>
        <w:t xml:space="preserve">government enabled the SIC to enjoy control over all national businesses and import </w:t>
      </w:r>
      <w:r>
        <w:rPr>
          <w:rFonts w:ascii="Calibri" w:hAnsi="Calibri" w:cs="Calibri"/>
        </w:rPr>
        <w:br/>
      </w:r>
      <w:r>
        <w:rPr>
          <w:rFonts w:ascii="Times New Roman" w:hAnsi="Times New Roman" w:cs="Times New Roman"/>
          <w:color w:val="000000"/>
          <w:sz w:val="24"/>
          <w:szCs w:val="24"/>
        </w:rPr>
        <w:t xml:space="preserve">insurance for companies trading in </w:t>
      </w:r>
      <w:r w:rsidR="007A0F87">
        <w:rPr>
          <w:rFonts w:ascii="Times New Roman" w:hAnsi="Times New Roman" w:cs="Times New Roman"/>
          <w:color w:val="000000"/>
          <w:sz w:val="24"/>
          <w:szCs w:val="24"/>
        </w:rPr>
        <w:t>Nigeria</w:t>
      </w:r>
      <w:r>
        <w:rPr>
          <w:rFonts w:ascii="Times New Roman" w:hAnsi="Times New Roman" w:cs="Times New Roman"/>
          <w:color w:val="000000"/>
          <w:sz w:val="24"/>
          <w:szCs w:val="24"/>
        </w:rPr>
        <w:t xml:space="preserve"> by enacting laws to enhance the </w:t>
      </w:r>
      <w:r w:rsidR="007A0F87">
        <w:rPr>
          <w:rFonts w:ascii="Times New Roman" w:hAnsi="Times New Roman" w:cs="Times New Roman"/>
          <w:color w:val="000000"/>
          <w:sz w:val="24"/>
          <w:szCs w:val="24"/>
        </w:rPr>
        <w:t>Nigerian</w:t>
      </w:r>
      <w:r>
        <w:rPr>
          <w:rFonts w:ascii="Times New Roman" w:hAnsi="Times New Roman" w:cs="Times New Roman"/>
          <w:color w:val="000000"/>
          <w:sz w:val="24"/>
          <w:szCs w:val="24"/>
        </w:rPr>
        <w:t xml:space="preserve"> </w:t>
      </w:r>
      <w:r>
        <w:rPr>
          <w:rFonts w:ascii="Calibri" w:hAnsi="Calibri" w:cs="Calibri"/>
        </w:rPr>
        <w:br/>
      </w:r>
      <w:r>
        <w:rPr>
          <w:rFonts w:ascii="Times New Roman" w:hAnsi="Times New Roman" w:cs="Times New Roman"/>
          <w:color w:val="000000"/>
          <w:sz w:val="24"/>
          <w:szCs w:val="24"/>
        </w:rPr>
        <w:t xml:space="preserve">insurance industry. However the laws not effectively enforced (Ansah-Adu et al., </w:t>
      </w:r>
      <w:r>
        <w:rPr>
          <w:rFonts w:ascii="Calibri" w:hAnsi="Calibri" w:cs="Calibri"/>
        </w:rPr>
        <w:br/>
      </w:r>
      <w:r>
        <w:rPr>
          <w:rFonts w:ascii="Times New Roman" w:hAnsi="Times New Roman" w:cs="Times New Roman"/>
          <w:color w:val="000000"/>
          <w:sz w:val="24"/>
          <w:szCs w:val="24"/>
        </w:rPr>
        <w:t>2011).</w:t>
      </w:r>
    </w:p>
    <w:p w:rsidR="00AE6548" w:rsidRDefault="00AE6548" w:rsidP="00AE6548">
      <w:pPr>
        <w:autoSpaceDE w:val="0"/>
        <w:autoSpaceDN w:val="0"/>
        <w:adjustRightInd w:val="0"/>
        <w:spacing w:before="250" w:after="0" w:line="550" w:lineRule="atLeast"/>
        <w:jc w:val="both"/>
        <w:rPr>
          <w:rFonts w:ascii="Calibri" w:hAnsi="Calibri" w:cs="Calibri"/>
        </w:rPr>
      </w:pPr>
      <w:r>
        <w:rPr>
          <w:rFonts w:ascii="Times New Roman" w:hAnsi="Times New Roman" w:cs="Times New Roman"/>
          <w:color w:val="000000"/>
          <w:sz w:val="24"/>
          <w:szCs w:val="24"/>
        </w:rPr>
        <w:t xml:space="preserve">Later, the </w:t>
      </w:r>
      <w:r w:rsidR="007A0F87">
        <w:rPr>
          <w:rFonts w:ascii="Times New Roman" w:hAnsi="Times New Roman" w:cs="Times New Roman"/>
          <w:color w:val="000000"/>
          <w:sz w:val="24"/>
          <w:szCs w:val="24"/>
        </w:rPr>
        <w:t>Nigeria</w:t>
      </w:r>
      <w:r>
        <w:rPr>
          <w:rFonts w:ascii="Times New Roman" w:hAnsi="Times New Roman" w:cs="Times New Roman"/>
          <w:color w:val="000000"/>
          <w:sz w:val="24"/>
          <w:szCs w:val="24"/>
        </w:rPr>
        <w:t xml:space="preserve"> Re-insurance Organization (GRO) came into been and lawfully, all </w:t>
      </w:r>
      <w:r>
        <w:rPr>
          <w:rFonts w:ascii="Calibri" w:hAnsi="Calibri" w:cs="Calibri"/>
        </w:rPr>
        <w:br/>
      </w:r>
      <w:r>
        <w:rPr>
          <w:rFonts w:ascii="Times New Roman" w:hAnsi="Times New Roman" w:cs="Times New Roman"/>
          <w:color w:val="000000"/>
          <w:spacing w:val="3"/>
          <w:sz w:val="24"/>
          <w:szCs w:val="24"/>
        </w:rPr>
        <w:t xml:space="preserve">licensed insurance companies had to concede not less than 20 percent of premiums of </w:t>
      </w:r>
      <w:r>
        <w:rPr>
          <w:rFonts w:ascii="Calibri" w:hAnsi="Calibri" w:cs="Calibri"/>
        </w:rPr>
        <w:br/>
      </w:r>
      <w:r>
        <w:rPr>
          <w:rFonts w:ascii="Times New Roman" w:hAnsi="Times New Roman" w:cs="Times New Roman"/>
          <w:color w:val="000000"/>
          <w:spacing w:val="3"/>
          <w:sz w:val="24"/>
          <w:szCs w:val="24"/>
        </w:rPr>
        <w:lastRenderedPageBreak/>
        <w:t xml:space="preserve">their general business to it with no commission. Also, not less than 5 percent of every </w:t>
      </w:r>
      <w:r>
        <w:rPr>
          <w:rFonts w:ascii="Calibri" w:hAnsi="Calibri" w:cs="Calibri"/>
        </w:rPr>
        <w:br/>
      </w:r>
      <w:r>
        <w:rPr>
          <w:rFonts w:ascii="Times New Roman" w:hAnsi="Times New Roman" w:cs="Times New Roman"/>
          <w:color w:val="000000"/>
          <w:sz w:val="24"/>
          <w:szCs w:val="24"/>
        </w:rPr>
        <w:t xml:space="preserve">abroad general business contracts needed to be conceded to the organization. This </w:t>
      </w:r>
      <w:r>
        <w:rPr>
          <w:rFonts w:ascii="Calibri" w:hAnsi="Calibri" w:cs="Calibri"/>
        </w:rPr>
        <w:br/>
      </w:r>
      <w:r>
        <w:rPr>
          <w:rFonts w:ascii="Times New Roman" w:hAnsi="Times New Roman" w:cs="Times New Roman"/>
          <w:color w:val="000000"/>
          <w:spacing w:val="3"/>
          <w:sz w:val="24"/>
          <w:szCs w:val="24"/>
        </w:rPr>
        <w:t>organization only had the authority to award a certificate to any insurer in transacting</w:t>
      </w:r>
    </w:p>
    <w:p w:rsidR="00AE6548" w:rsidRDefault="00AE6548" w:rsidP="00AE6548">
      <w:pPr>
        <w:autoSpaceDE w:val="0"/>
        <w:autoSpaceDN w:val="0"/>
        <w:adjustRightInd w:val="0"/>
        <w:spacing w:before="383" w:after="0" w:line="546" w:lineRule="atLeast"/>
        <w:jc w:val="both"/>
        <w:rPr>
          <w:rFonts w:ascii="Calibri" w:hAnsi="Calibri" w:cs="Calibri"/>
        </w:rPr>
      </w:pPr>
      <w:r>
        <w:rPr>
          <w:rFonts w:ascii="Times New Roman" w:hAnsi="Times New Roman" w:cs="Times New Roman"/>
          <w:color w:val="000000"/>
          <w:sz w:val="24"/>
          <w:szCs w:val="24"/>
        </w:rPr>
        <w:t xml:space="preserve">Qany reinsurance overseas. Further restrictions forced foreign insurance companies to </w:t>
      </w:r>
      <w:r>
        <w:rPr>
          <w:rFonts w:ascii="Calibri" w:hAnsi="Calibri" w:cs="Calibri"/>
        </w:rPr>
        <w:br/>
      </w:r>
      <w:r>
        <w:rPr>
          <w:rFonts w:ascii="Times New Roman" w:hAnsi="Times New Roman" w:cs="Times New Roman"/>
          <w:color w:val="000000"/>
          <w:sz w:val="24"/>
          <w:szCs w:val="24"/>
        </w:rPr>
        <w:t xml:space="preserve">have  partnership  with  </w:t>
      </w:r>
      <w:r w:rsidR="007A0F87">
        <w:rPr>
          <w:rFonts w:ascii="Times New Roman" w:hAnsi="Times New Roman" w:cs="Times New Roman"/>
          <w:color w:val="000000"/>
          <w:sz w:val="24"/>
          <w:szCs w:val="24"/>
        </w:rPr>
        <w:t>Nigerian</w:t>
      </w:r>
      <w:r>
        <w:rPr>
          <w:rFonts w:ascii="Times New Roman" w:hAnsi="Times New Roman" w:cs="Times New Roman"/>
          <w:color w:val="000000"/>
          <w:sz w:val="24"/>
          <w:szCs w:val="24"/>
        </w:rPr>
        <w:t xml:space="preserve">s  by  assigning  about 40  percent  ownership  to </w:t>
      </w:r>
      <w:r>
        <w:rPr>
          <w:rFonts w:ascii="Calibri" w:hAnsi="Calibri" w:cs="Calibri"/>
        </w:rPr>
        <w:br/>
      </w:r>
      <w:r w:rsidR="007A0F87">
        <w:rPr>
          <w:rFonts w:ascii="Times New Roman" w:hAnsi="Times New Roman" w:cs="Times New Roman"/>
          <w:color w:val="000000"/>
          <w:sz w:val="24"/>
          <w:szCs w:val="24"/>
        </w:rPr>
        <w:t>Nigerian</w:t>
      </w:r>
      <w:r>
        <w:rPr>
          <w:rFonts w:ascii="Times New Roman" w:hAnsi="Times New Roman" w:cs="Times New Roman"/>
          <w:color w:val="000000"/>
          <w:sz w:val="24"/>
          <w:szCs w:val="24"/>
        </w:rPr>
        <w:t xml:space="preserve">s.  Finally, majority of the overseas companies extracted entirely from the </w:t>
      </w:r>
      <w:r>
        <w:rPr>
          <w:rFonts w:ascii="Calibri" w:hAnsi="Calibri" w:cs="Calibri"/>
        </w:rPr>
        <w:br/>
      </w:r>
      <w:r>
        <w:rPr>
          <w:rFonts w:ascii="Times New Roman" w:hAnsi="Times New Roman" w:cs="Times New Roman"/>
          <w:color w:val="000000"/>
          <w:sz w:val="24"/>
          <w:szCs w:val="24"/>
        </w:rPr>
        <w:t xml:space="preserve">insurance industry </w:t>
      </w:r>
      <w:hyperlink r:id="rId7" w:history="1">
        <w:r>
          <w:rPr>
            <w:rFonts w:ascii="Times New Roman" w:hAnsi="Times New Roman" w:cs="Times New Roman"/>
            <w:color w:val="000000"/>
            <w:sz w:val="24"/>
            <w:szCs w:val="24"/>
            <w:u w:val="single"/>
          </w:rPr>
          <w:t>(Ansah-Adu</w:t>
        </w:r>
      </w:hyperlink>
      <w:r>
        <w:rPr>
          <w:rFonts w:ascii="Times New Roman" w:hAnsi="Times New Roman" w:cs="Times New Roman"/>
          <w:color w:val="000000"/>
          <w:sz w:val="24"/>
          <w:szCs w:val="24"/>
        </w:rPr>
        <w:t xml:space="preserve"> et al., 2011).</w:t>
      </w:r>
    </w:p>
    <w:p w:rsidR="00AE6548" w:rsidRDefault="00AE6548" w:rsidP="00AE6548">
      <w:pPr>
        <w:autoSpaceDE w:val="0"/>
        <w:autoSpaceDN w:val="0"/>
        <w:adjustRightInd w:val="0"/>
        <w:spacing w:before="250" w:after="0" w:line="552" w:lineRule="atLeast"/>
        <w:jc w:val="both"/>
        <w:rPr>
          <w:rFonts w:ascii="Calibri" w:hAnsi="Calibri" w:cs="Calibri"/>
        </w:rPr>
      </w:pPr>
      <w:r>
        <w:rPr>
          <w:rFonts w:ascii="Times New Roman" w:hAnsi="Times New Roman" w:cs="Times New Roman"/>
          <w:color w:val="000000"/>
          <w:sz w:val="24"/>
          <w:szCs w:val="24"/>
        </w:rPr>
        <w:t xml:space="preserve">From January 2009, SIC and GRO could not totally control the insurance market due to </w:t>
      </w:r>
      <w:r>
        <w:rPr>
          <w:rFonts w:ascii="Calibri" w:hAnsi="Calibri" w:cs="Calibri"/>
        </w:rPr>
        <w:br/>
      </w:r>
      <w:r>
        <w:rPr>
          <w:rFonts w:ascii="Times New Roman" w:hAnsi="Times New Roman" w:cs="Times New Roman"/>
          <w:color w:val="000000"/>
          <w:sz w:val="24"/>
          <w:szCs w:val="24"/>
        </w:rPr>
        <w:t xml:space="preserve">restriction  made in the 2006 insurance law enacted (Act 724) as well as  the philosophy </w:t>
      </w:r>
      <w:r>
        <w:rPr>
          <w:rFonts w:ascii="Calibri" w:hAnsi="Calibri" w:cs="Calibri"/>
        </w:rPr>
        <w:br/>
      </w:r>
      <w:r>
        <w:rPr>
          <w:rFonts w:ascii="Times New Roman" w:hAnsi="Times New Roman" w:cs="Times New Roman"/>
          <w:color w:val="000000"/>
          <w:sz w:val="24"/>
          <w:szCs w:val="24"/>
        </w:rPr>
        <w:t xml:space="preserve">of international Association of Insurance Supervisors (IAIS). In the act, it is not </w:t>
      </w:r>
      <w:r>
        <w:rPr>
          <w:rFonts w:ascii="Calibri" w:hAnsi="Calibri" w:cs="Calibri"/>
        </w:rPr>
        <w:br/>
      </w:r>
      <w:r>
        <w:rPr>
          <w:rFonts w:ascii="Times New Roman" w:hAnsi="Times New Roman" w:cs="Times New Roman"/>
          <w:color w:val="000000"/>
          <w:sz w:val="24"/>
          <w:szCs w:val="24"/>
        </w:rPr>
        <w:t xml:space="preserve">permissible to merge insurance companies. As a result, all merged insurance companies </w:t>
      </w:r>
      <w:r>
        <w:rPr>
          <w:rFonts w:ascii="Calibri" w:hAnsi="Calibri" w:cs="Calibri"/>
        </w:rPr>
        <w:br/>
      </w:r>
      <w:r>
        <w:rPr>
          <w:rFonts w:ascii="Times New Roman" w:hAnsi="Times New Roman" w:cs="Times New Roman"/>
          <w:color w:val="000000"/>
          <w:spacing w:val="2"/>
          <w:sz w:val="24"/>
          <w:szCs w:val="24"/>
        </w:rPr>
        <w:t xml:space="preserve">had to divide into life and non-life (general business and life) companies in December </w:t>
      </w:r>
      <w:r>
        <w:rPr>
          <w:rFonts w:ascii="Calibri" w:hAnsi="Calibri" w:cs="Calibri"/>
        </w:rPr>
        <w:br/>
      </w:r>
      <w:r>
        <w:rPr>
          <w:rFonts w:ascii="Times New Roman" w:hAnsi="Times New Roman" w:cs="Times New Roman"/>
          <w:color w:val="000000"/>
          <w:sz w:val="24"/>
          <w:szCs w:val="24"/>
        </w:rPr>
        <w:t xml:space="preserve">2008. The act still gives National Insurance Commission (the industry regulator) </w:t>
      </w:r>
      <w:r>
        <w:rPr>
          <w:rFonts w:ascii="Calibri" w:hAnsi="Calibri" w:cs="Calibri"/>
        </w:rPr>
        <w:br/>
      </w:r>
      <w:r>
        <w:rPr>
          <w:rFonts w:ascii="Times New Roman" w:hAnsi="Times New Roman" w:cs="Times New Roman"/>
          <w:color w:val="000000"/>
          <w:sz w:val="24"/>
          <w:szCs w:val="24"/>
        </w:rPr>
        <w:t xml:space="preserve">authority to function in the industry. By July 2009, the industry was divided into 21 </w:t>
      </w:r>
      <w:r>
        <w:rPr>
          <w:rFonts w:ascii="Calibri" w:hAnsi="Calibri" w:cs="Calibri"/>
        </w:rPr>
        <w:br/>
      </w:r>
      <w:r>
        <w:rPr>
          <w:rFonts w:ascii="Times New Roman" w:hAnsi="Times New Roman" w:cs="Times New Roman"/>
          <w:color w:val="000000"/>
          <w:sz w:val="24"/>
          <w:szCs w:val="24"/>
        </w:rPr>
        <w:t xml:space="preserve">general / non-life, 18 life, 2 reinsurance, 38 brokerage, 1 reinsurance broking and 1 loss </w:t>
      </w:r>
      <w:r>
        <w:rPr>
          <w:rFonts w:ascii="Calibri" w:hAnsi="Calibri" w:cs="Calibri"/>
        </w:rPr>
        <w:br/>
      </w:r>
      <w:r>
        <w:rPr>
          <w:rFonts w:ascii="Times New Roman" w:hAnsi="Times New Roman" w:cs="Times New Roman"/>
          <w:color w:val="000000"/>
          <w:sz w:val="24"/>
          <w:szCs w:val="24"/>
        </w:rPr>
        <w:t xml:space="preserve">adjusting companies, and 986 agents.  The industry has 12 of life and non-life </w:t>
      </w:r>
      <w:r>
        <w:rPr>
          <w:rFonts w:ascii="Calibri" w:hAnsi="Calibri" w:cs="Calibri"/>
        </w:rPr>
        <w:br/>
      </w:r>
      <w:r>
        <w:rPr>
          <w:rFonts w:ascii="Times New Roman" w:hAnsi="Times New Roman" w:cs="Times New Roman"/>
          <w:color w:val="000000"/>
          <w:sz w:val="24"/>
          <w:szCs w:val="24"/>
        </w:rPr>
        <w:t xml:space="preserve">companies working in </w:t>
      </w:r>
      <w:r w:rsidR="007A0F87">
        <w:rPr>
          <w:rFonts w:ascii="Times New Roman" w:hAnsi="Times New Roman" w:cs="Times New Roman"/>
          <w:color w:val="000000"/>
          <w:sz w:val="24"/>
          <w:szCs w:val="24"/>
        </w:rPr>
        <w:t>Nigeria</w:t>
      </w:r>
      <w:r>
        <w:rPr>
          <w:rFonts w:ascii="Times New Roman" w:hAnsi="Times New Roman" w:cs="Times New Roman"/>
          <w:color w:val="000000"/>
          <w:sz w:val="24"/>
          <w:szCs w:val="24"/>
        </w:rPr>
        <w:t xml:space="preserve"> which had foreign involvement. The participation of </w:t>
      </w:r>
      <w:r>
        <w:rPr>
          <w:rFonts w:ascii="Calibri" w:hAnsi="Calibri" w:cs="Calibri"/>
        </w:rPr>
        <w:br/>
      </w:r>
      <w:r>
        <w:rPr>
          <w:rFonts w:ascii="Times New Roman" w:hAnsi="Times New Roman" w:cs="Times New Roman"/>
          <w:color w:val="000000"/>
          <w:spacing w:val="1"/>
          <w:sz w:val="24"/>
          <w:szCs w:val="24"/>
        </w:rPr>
        <w:t xml:space="preserve">overseas companies indicates the unexploited opportunities in the country regardless of </w:t>
      </w:r>
      <w:r>
        <w:rPr>
          <w:rFonts w:ascii="Calibri" w:hAnsi="Calibri" w:cs="Calibri"/>
        </w:rPr>
        <w:br/>
      </w:r>
      <w:r>
        <w:rPr>
          <w:rFonts w:ascii="Times New Roman" w:hAnsi="Times New Roman" w:cs="Times New Roman"/>
          <w:color w:val="000000"/>
          <w:sz w:val="24"/>
          <w:szCs w:val="24"/>
        </w:rPr>
        <w:lastRenderedPageBreak/>
        <w:t xml:space="preserve">affirmation by some </w:t>
      </w:r>
      <w:r w:rsidR="007A0F87">
        <w:rPr>
          <w:rFonts w:ascii="Times New Roman" w:hAnsi="Times New Roman" w:cs="Times New Roman"/>
          <w:color w:val="000000"/>
          <w:sz w:val="24"/>
          <w:szCs w:val="24"/>
        </w:rPr>
        <w:t>Nigerian</w:t>
      </w:r>
      <w:r>
        <w:rPr>
          <w:rFonts w:ascii="Times New Roman" w:hAnsi="Times New Roman" w:cs="Times New Roman"/>
          <w:color w:val="000000"/>
          <w:sz w:val="24"/>
          <w:szCs w:val="24"/>
        </w:rPr>
        <w:t xml:space="preserve"> insurers that the business is drenched. Currently, the </w:t>
      </w:r>
      <w:r>
        <w:rPr>
          <w:rFonts w:ascii="Calibri" w:hAnsi="Calibri" w:cs="Calibri"/>
        </w:rPr>
        <w:br/>
      </w:r>
      <w:r>
        <w:rPr>
          <w:rFonts w:ascii="Times New Roman" w:hAnsi="Times New Roman" w:cs="Times New Roman"/>
          <w:color w:val="000000"/>
          <w:spacing w:val="2"/>
          <w:sz w:val="24"/>
          <w:szCs w:val="24"/>
        </w:rPr>
        <w:t xml:space="preserve">number has increased to 48 life and non-life (general business) insurance industries in </w:t>
      </w:r>
      <w:r>
        <w:rPr>
          <w:rFonts w:ascii="Calibri" w:hAnsi="Calibri" w:cs="Calibri"/>
        </w:rPr>
        <w:br/>
      </w:r>
      <w:r w:rsidR="007A0F87">
        <w:rPr>
          <w:rFonts w:ascii="Times New Roman" w:hAnsi="Times New Roman" w:cs="Times New Roman"/>
          <w:color w:val="000000"/>
          <w:sz w:val="24"/>
          <w:szCs w:val="24"/>
        </w:rPr>
        <w:t>Nigeria</w:t>
      </w:r>
      <w:r>
        <w:rPr>
          <w:rFonts w:ascii="Times New Roman" w:hAnsi="Times New Roman" w:cs="Times New Roman"/>
          <w:color w:val="000000"/>
          <w:sz w:val="24"/>
          <w:szCs w:val="24"/>
        </w:rPr>
        <w:t xml:space="preserve"> and dominated by the non-life, which represents 49 percent of 2013 total </w:t>
      </w:r>
      <w:r>
        <w:rPr>
          <w:rFonts w:ascii="Calibri" w:hAnsi="Calibri" w:cs="Calibri"/>
        </w:rPr>
        <w:br/>
      </w:r>
      <w:r>
        <w:rPr>
          <w:rFonts w:ascii="Times New Roman" w:hAnsi="Times New Roman" w:cs="Times New Roman"/>
          <w:color w:val="000000"/>
          <w:spacing w:val="2"/>
          <w:sz w:val="24"/>
          <w:szCs w:val="24"/>
        </w:rPr>
        <w:t xml:space="preserve">premiums received; followed by life insurance with a share of 44 percent (Ansah-Adu </w:t>
      </w:r>
      <w:r>
        <w:rPr>
          <w:rFonts w:ascii="Calibri" w:hAnsi="Calibri" w:cs="Calibri"/>
        </w:rPr>
        <w:br/>
      </w:r>
      <w:r>
        <w:rPr>
          <w:rFonts w:ascii="Times New Roman" w:hAnsi="Times New Roman" w:cs="Times New Roman"/>
          <w:color w:val="000000"/>
          <w:sz w:val="24"/>
          <w:szCs w:val="24"/>
        </w:rPr>
        <w:t>et al., 2011).</w:t>
      </w:r>
    </w:p>
    <w:p w:rsidR="00AE6548" w:rsidRDefault="00AE6548" w:rsidP="00AE6548">
      <w:pPr>
        <w:autoSpaceDE w:val="0"/>
        <w:autoSpaceDN w:val="0"/>
        <w:adjustRightInd w:val="0"/>
        <w:spacing w:before="10" w:after="0" w:line="550" w:lineRule="atLeast"/>
        <w:jc w:val="both"/>
        <w:rPr>
          <w:rFonts w:ascii="Calibri" w:hAnsi="Calibri" w:cs="Calibri"/>
        </w:rPr>
      </w:pPr>
      <w:r>
        <w:rPr>
          <w:rFonts w:ascii="Times New Roman" w:hAnsi="Times New Roman" w:cs="Times New Roman"/>
          <w:color w:val="000000"/>
          <w:spacing w:val="3"/>
          <w:sz w:val="24"/>
          <w:szCs w:val="24"/>
        </w:rPr>
        <w:t xml:space="preserve">For some time now, there have not been major changes in non-life companies despite </w:t>
      </w:r>
      <w:r>
        <w:rPr>
          <w:rFonts w:ascii="Calibri" w:hAnsi="Calibri" w:cs="Calibri"/>
        </w:rPr>
        <w:br/>
      </w:r>
      <w:r>
        <w:rPr>
          <w:rFonts w:ascii="Times New Roman" w:hAnsi="Times New Roman" w:cs="Times New Roman"/>
          <w:color w:val="000000"/>
          <w:sz w:val="24"/>
          <w:szCs w:val="24"/>
        </w:rPr>
        <w:t xml:space="preserve">their competitiveness.  Insurance companies such as SIC, Star, Enterprise, Metropolitan </w:t>
      </w:r>
      <w:r>
        <w:rPr>
          <w:rFonts w:ascii="Calibri" w:hAnsi="Calibri" w:cs="Calibri"/>
        </w:rPr>
        <w:br/>
      </w:r>
      <w:r>
        <w:rPr>
          <w:rFonts w:ascii="Times New Roman" w:hAnsi="Times New Roman" w:cs="Times New Roman"/>
          <w:color w:val="000000"/>
          <w:spacing w:val="2"/>
          <w:sz w:val="24"/>
          <w:szCs w:val="24"/>
        </w:rPr>
        <w:t xml:space="preserve">now Hollard, and Vanguard represents about 50 percent of the insurance market gross </w:t>
      </w:r>
      <w:r>
        <w:rPr>
          <w:rFonts w:ascii="Calibri" w:hAnsi="Calibri" w:cs="Calibri"/>
        </w:rPr>
        <w:br/>
      </w:r>
      <w:r>
        <w:rPr>
          <w:rFonts w:ascii="Times New Roman" w:hAnsi="Times New Roman" w:cs="Times New Roman"/>
          <w:color w:val="000000"/>
          <w:sz w:val="24"/>
          <w:szCs w:val="24"/>
        </w:rPr>
        <w:t xml:space="preserve">as calculated by the gross premium received in 2014. It must be noted that, non-life </w:t>
      </w:r>
      <w:r>
        <w:rPr>
          <w:rFonts w:ascii="Calibri" w:hAnsi="Calibri" w:cs="Calibri"/>
        </w:rPr>
        <w:br/>
      </w:r>
      <w:r>
        <w:rPr>
          <w:rFonts w:ascii="Times New Roman" w:hAnsi="Times New Roman" w:cs="Times New Roman"/>
          <w:color w:val="000000"/>
          <w:sz w:val="24"/>
          <w:szCs w:val="24"/>
        </w:rPr>
        <w:t xml:space="preserve">insurance businesses in </w:t>
      </w:r>
      <w:r w:rsidR="007A0F87">
        <w:rPr>
          <w:rFonts w:ascii="Times New Roman" w:hAnsi="Times New Roman" w:cs="Times New Roman"/>
          <w:color w:val="000000"/>
          <w:sz w:val="24"/>
          <w:szCs w:val="24"/>
        </w:rPr>
        <w:t>Nigeria</w:t>
      </w:r>
      <w:r>
        <w:rPr>
          <w:rFonts w:ascii="Times New Roman" w:hAnsi="Times New Roman" w:cs="Times New Roman"/>
          <w:color w:val="000000"/>
          <w:sz w:val="24"/>
          <w:szCs w:val="24"/>
        </w:rPr>
        <w:t xml:space="preserve"> do not compulsorily renew and it renewal mainly</w:t>
      </w:r>
      <w:r>
        <w:rPr>
          <w:rFonts w:ascii="Calibri" w:hAnsi="Calibri" w:cs="Calibri"/>
        </w:rPr>
        <w:t xml:space="preserve"> </w:t>
      </w:r>
      <w:r>
        <w:rPr>
          <w:rFonts w:ascii="Times New Roman" w:hAnsi="Times New Roman" w:cs="Times New Roman"/>
          <w:color w:val="000000"/>
          <w:spacing w:val="1"/>
          <w:sz w:val="24"/>
          <w:szCs w:val="24"/>
        </w:rPr>
        <w:t xml:space="preserve">depends on the customer. Correspondingly, aside the aggressive competition in the life </w:t>
      </w:r>
      <w:r>
        <w:rPr>
          <w:rFonts w:ascii="Calibri" w:hAnsi="Calibri" w:cs="Calibri"/>
        </w:rPr>
        <w:br/>
      </w:r>
      <w:r>
        <w:rPr>
          <w:rFonts w:ascii="Times New Roman" w:hAnsi="Times New Roman" w:cs="Times New Roman"/>
          <w:color w:val="000000"/>
          <w:sz w:val="24"/>
          <w:szCs w:val="24"/>
        </w:rPr>
        <w:t xml:space="preserve">section as at 2014, SIC Life, Enterprise life, Star Life and Glico Life more than 70 </w:t>
      </w:r>
      <w:r>
        <w:rPr>
          <w:rFonts w:ascii="Calibri" w:hAnsi="Calibri" w:cs="Calibri"/>
        </w:rPr>
        <w:br/>
      </w:r>
      <w:r>
        <w:rPr>
          <w:rFonts w:ascii="Times New Roman" w:hAnsi="Times New Roman" w:cs="Times New Roman"/>
          <w:color w:val="000000"/>
          <w:spacing w:val="3"/>
          <w:sz w:val="24"/>
          <w:szCs w:val="24"/>
        </w:rPr>
        <w:t xml:space="preserve">percent of the market share based on the gross premium received (National Insurance </w:t>
      </w:r>
      <w:r>
        <w:rPr>
          <w:rFonts w:ascii="Calibri" w:hAnsi="Calibri" w:cs="Calibri"/>
        </w:rPr>
        <w:br/>
      </w:r>
      <w:r>
        <w:rPr>
          <w:rFonts w:ascii="Times New Roman" w:hAnsi="Times New Roman" w:cs="Times New Roman"/>
          <w:color w:val="000000"/>
          <w:spacing w:val="2"/>
          <w:sz w:val="24"/>
          <w:szCs w:val="24"/>
        </w:rPr>
        <w:t xml:space="preserve">Commission Annual Report, 2014) Currently, Enterprise Life holds the largest market </w:t>
      </w:r>
      <w:r>
        <w:rPr>
          <w:rFonts w:ascii="Calibri" w:hAnsi="Calibri" w:cs="Calibri"/>
        </w:rPr>
        <w:br/>
      </w:r>
      <w:r>
        <w:rPr>
          <w:rFonts w:ascii="Times New Roman" w:hAnsi="Times New Roman" w:cs="Times New Roman"/>
          <w:color w:val="000000"/>
          <w:sz w:val="24"/>
          <w:szCs w:val="24"/>
        </w:rPr>
        <w:t>share and still advancing (</w:t>
      </w:r>
      <w:r w:rsidR="007A0F87">
        <w:rPr>
          <w:rFonts w:ascii="Times New Roman" w:hAnsi="Times New Roman" w:cs="Times New Roman"/>
          <w:color w:val="000000"/>
          <w:sz w:val="24"/>
          <w:szCs w:val="24"/>
        </w:rPr>
        <w:t>Nigeria</w:t>
      </w:r>
      <w:r>
        <w:rPr>
          <w:rFonts w:ascii="Times New Roman" w:hAnsi="Times New Roman" w:cs="Times New Roman"/>
          <w:color w:val="000000"/>
          <w:sz w:val="24"/>
          <w:szCs w:val="24"/>
        </w:rPr>
        <w:t xml:space="preserve"> National Insurance Commission  2014 Annual report).</w:t>
      </w:r>
    </w:p>
    <w:p w:rsidR="00AE6548" w:rsidRDefault="00AE6548" w:rsidP="00AE6548">
      <w:pPr>
        <w:autoSpaceDE w:val="0"/>
        <w:autoSpaceDN w:val="0"/>
        <w:adjustRightInd w:val="0"/>
        <w:spacing w:after="0"/>
        <w:rPr>
          <w:rFonts w:ascii="Calibri" w:hAnsi="Calibri" w:cs="Calibri"/>
          <w:sz w:val="24"/>
          <w:szCs w:val="24"/>
        </w:rPr>
      </w:pPr>
    </w:p>
    <w:p w:rsidR="00AE6548" w:rsidRDefault="00AE6548" w:rsidP="00AE6548">
      <w:pPr>
        <w:autoSpaceDE w:val="0"/>
        <w:autoSpaceDN w:val="0"/>
        <w:adjustRightInd w:val="0"/>
        <w:spacing w:after="0"/>
        <w:rPr>
          <w:rFonts w:ascii="Calibri" w:hAnsi="Calibri" w:cs="Calibri"/>
          <w:sz w:val="24"/>
          <w:szCs w:val="24"/>
        </w:rPr>
      </w:pPr>
    </w:p>
    <w:p w:rsidR="00815327" w:rsidRDefault="00815327" w:rsidP="00AE6548">
      <w:pPr>
        <w:autoSpaceDE w:val="0"/>
        <w:autoSpaceDN w:val="0"/>
        <w:adjustRightInd w:val="0"/>
        <w:spacing w:before="394" w:after="0" w:line="540" w:lineRule="atLeast"/>
        <w:jc w:val="both"/>
        <w:rPr>
          <w:rFonts w:ascii="Times New Roman Bold" w:hAnsi="Times New Roman Bold" w:cs="Times New Roman Bold"/>
          <w:color w:val="000000"/>
          <w:sz w:val="24"/>
          <w:szCs w:val="24"/>
        </w:rPr>
      </w:pPr>
    </w:p>
    <w:p w:rsidR="00815327" w:rsidRDefault="00AE6548" w:rsidP="00815327">
      <w:pPr>
        <w:autoSpaceDE w:val="0"/>
        <w:autoSpaceDN w:val="0"/>
        <w:adjustRightInd w:val="0"/>
        <w:spacing w:before="394" w:after="0" w:line="540" w:lineRule="atLeast"/>
        <w:jc w:val="center"/>
        <w:rPr>
          <w:rFonts w:ascii="Calibri" w:hAnsi="Calibri" w:cs="Calibri"/>
        </w:rPr>
      </w:pPr>
      <w:r>
        <w:rPr>
          <w:rFonts w:ascii="Times New Roman Bold" w:hAnsi="Times New Roman Bold" w:cs="Times New Roman Bold"/>
          <w:color w:val="000000"/>
          <w:sz w:val="24"/>
          <w:szCs w:val="24"/>
        </w:rPr>
        <w:lastRenderedPageBreak/>
        <w:t>CHAPTER THREE</w:t>
      </w:r>
    </w:p>
    <w:p w:rsidR="00AE6548" w:rsidRDefault="00815327" w:rsidP="00AE6548">
      <w:pPr>
        <w:autoSpaceDE w:val="0"/>
        <w:autoSpaceDN w:val="0"/>
        <w:adjustRightInd w:val="0"/>
        <w:spacing w:before="394" w:after="0" w:line="540" w:lineRule="atLeast"/>
        <w:jc w:val="both"/>
        <w:rPr>
          <w:rFonts w:ascii="Calibri" w:hAnsi="Calibri" w:cs="Calibri"/>
        </w:rPr>
      </w:pPr>
      <w:r>
        <w:rPr>
          <w:rFonts w:ascii="Times New Roman Bold" w:hAnsi="Times New Roman Bold" w:cs="Times New Roman Bold"/>
          <w:color w:val="000000"/>
          <w:sz w:val="24"/>
          <w:szCs w:val="24"/>
        </w:rPr>
        <w:t xml:space="preserve">3.0 </w:t>
      </w:r>
      <w:r w:rsidR="00AE6548">
        <w:rPr>
          <w:rFonts w:ascii="Times New Roman Bold" w:hAnsi="Times New Roman Bold" w:cs="Times New Roman Bold"/>
          <w:color w:val="000000"/>
          <w:sz w:val="24"/>
          <w:szCs w:val="24"/>
        </w:rPr>
        <w:t>METHODOLOGY</w:t>
      </w:r>
    </w:p>
    <w:p w:rsidR="00AE6548" w:rsidRDefault="00AE6548" w:rsidP="00AE6548">
      <w:pPr>
        <w:autoSpaceDE w:val="0"/>
        <w:autoSpaceDN w:val="0"/>
        <w:adjustRightInd w:val="0"/>
        <w:spacing w:after="0"/>
        <w:rPr>
          <w:rFonts w:ascii="Calibri" w:hAnsi="Calibri" w:cs="Calibri"/>
          <w:sz w:val="24"/>
          <w:szCs w:val="24"/>
        </w:rPr>
      </w:pPr>
    </w:p>
    <w:p w:rsidR="00AE6548" w:rsidRDefault="00AE6548" w:rsidP="00AE6548">
      <w:pPr>
        <w:tabs>
          <w:tab w:val="left" w:pos="2736"/>
        </w:tabs>
        <w:autoSpaceDE w:val="0"/>
        <w:autoSpaceDN w:val="0"/>
        <w:adjustRightInd w:val="0"/>
        <w:spacing w:before="250" w:after="0"/>
        <w:rPr>
          <w:rFonts w:ascii="Calibri" w:hAnsi="Calibri" w:cs="Calibri"/>
        </w:rPr>
      </w:pPr>
      <w:r>
        <w:rPr>
          <w:rFonts w:ascii="Times New Roman Bold" w:hAnsi="Times New Roman Bold" w:cs="Times New Roman Bold"/>
          <w:color w:val="000000"/>
          <w:sz w:val="24"/>
          <w:szCs w:val="24"/>
        </w:rPr>
        <w:t>3.1</w:t>
      </w:r>
      <w:r w:rsidR="00815327">
        <w:rPr>
          <w:rFonts w:ascii="Times New Roman Bold" w:hAnsi="Times New Roman Bold" w:cs="Times New Roman Bold"/>
          <w:color w:val="000000"/>
          <w:sz w:val="24"/>
          <w:szCs w:val="24"/>
        </w:rPr>
        <w:t xml:space="preserve"> </w:t>
      </w:r>
      <w:r>
        <w:rPr>
          <w:rFonts w:ascii="Times New Roman Bold" w:hAnsi="Times New Roman Bold" w:cs="Times New Roman Bold"/>
          <w:color w:val="000000"/>
          <w:sz w:val="24"/>
          <w:szCs w:val="24"/>
        </w:rPr>
        <w:t>Introduction</w:t>
      </w:r>
    </w:p>
    <w:p w:rsidR="00AE6548" w:rsidRDefault="00AE6548" w:rsidP="00AE6548">
      <w:pPr>
        <w:autoSpaceDE w:val="0"/>
        <w:autoSpaceDN w:val="0"/>
        <w:adjustRightInd w:val="0"/>
        <w:spacing w:before="31" w:after="0" w:line="550" w:lineRule="atLeast"/>
        <w:jc w:val="both"/>
        <w:rPr>
          <w:rFonts w:ascii="Calibri" w:hAnsi="Calibri" w:cs="Calibri"/>
        </w:rPr>
      </w:pPr>
      <w:r>
        <w:rPr>
          <w:rFonts w:ascii="Times New Roman" w:hAnsi="Times New Roman" w:cs="Times New Roman"/>
          <w:color w:val="000000"/>
          <w:spacing w:val="1"/>
          <w:sz w:val="24"/>
          <w:szCs w:val="24"/>
        </w:rPr>
        <w:t xml:space="preserve">The chapter centers on the research designs and discusses the methodology used to test </w:t>
      </w:r>
      <w:r>
        <w:rPr>
          <w:rFonts w:ascii="Times New Roman" w:hAnsi="Times New Roman" w:cs="Times New Roman"/>
          <w:color w:val="000000"/>
          <w:spacing w:val="3"/>
          <w:sz w:val="24"/>
          <w:szCs w:val="24"/>
        </w:rPr>
        <w:t xml:space="preserve">the research question. Specifically, structured survey questionnaire used to gather the </w:t>
      </w:r>
      <w:r>
        <w:rPr>
          <w:rFonts w:ascii="Times New Roman" w:hAnsi="Times New Roman" w:cs="Times New Roman"/>
          <w:color w:val="000000"/>
          <w:sz w:val="24"/>
          <w:szCs w:val="24"/>
        </w:rPr>
        <w:t>data of the study into consideration.</w:t>
      </w:r>
    </w:p>
    <w:p w:rsidR="00AE6548" w:rsidRDefault="00AE6548" w:rsidP="00AE6548">
      <w:pPr>
        <w:autoSpaceDE w:val="0"/>
        <w:autoSpaceDN w:val="0"/>
        <w:adjustRightInd w:val="0"/>
        <w:spacing w:after="0"/>
        <w:rPr>
          <w:rFonts w:ascii="Calibri" w:hAnsi="Calibri" w:cs="Calibri"/>
          <w:sz w:val="24"/>
          <w:szCs w:val="24"/>
        </w:rPr>
      </w:pPr>
    </w:p>
    <w:p w:rsidR="00AE6548" w:rsidRDefault="00AE6548" w:rsidP="00AE6548">
      <w:pPr>
        <w:autoSpaceDE w:val="0"/>
        <w:autoSpaceDN w:val="0"/>
        <w:adjustRightInd w:val="0"/>
        <w:spacing w:after="0"/>
        <w:rPr>
          <w:rFonts w:ascii="Calibri" w:hAnsi="Calibri" w:cs="Calibri"/>
          <w:sz w:val="24"/>
          <w:szCs w:val="24"/>
        </w:rPr>
      </w:pPr>
    </w:p>
    <w:p w:rsidR="00AE6548" w:rsidRDefault="00AE6548" w:rsidP="00AE6548">
      <w:pPr>
        <w:tabs>
          <w:tab w:val="left" w:pos="2736"/>
        </w:tabs>
        <w:autoSpaceDE w:val="0"/>
        <w:autoSpaceDN w:val="0"/>
        <w:adjustRightInd w:val="0"/>
        <w:spacing w:before="253" w:after="0"/>
        <w:rPr>
          <w:rFonts w:ascii="Calibri" w:hAnsi="Calibri" w:cs="Calibri"/>
        </w:rPr>
      </w:pPr>
      <w:r>
        <w:rPr>
          <w:rFonts w:ascii="Times New Roman Bold" w:hAnsi="Times New Roman Bold" w:cs="Times New Roman Bold"/>
          <w:color w:val="000000"/>
          <w:sz w:val="24"/>
          <w:szCs w:val="24"/>
        </w:rPr>
        <w:t>3.2</w:t>
      </w:r>
      <w:r w:rsidR="00815327">
        <w:rPr>
          <w:rFonts w:ascii="Times New Roman Bold" w:hAnsi="Times New Roman Bold" w:cs="Times New Roman Bold"/>
          <w:color w:val="000000"/>
          <w:sz w:val="24"/>
          <w:szCs w:val="24"/>
        </w:rPr>
        <w:t xml:space="preserve"> </w:t>
      </w:r>
      <w:r>
        <w:rPr>
          <w:rFonts w:ascii="Times New Roman Bold" w:hAnsi="Times New Roman Bold" w:cs="Times New Roman Bold"/>
          <w:color w:val="000000"/>
          <w:sz w:val="24"/>
          <w:szCs w:val="24"/>
        </w:rPr>
        <w:t>Research Design</w:t>
      </w:r>
    </w:p>
    <w:p w:rsidR="00AE6548" w:rsidRDefault="00AE6548" w:rsidP="00AE6548">
      <w:pPr>
        <w:autoSpaceDE w:val="0"/>
        <w:autoSpaceDN w:val="0"/>
        <w:adjustRightInd w:val="0"/>
        <w:spacing w:before="29" w:after="0" w:line="551" w:lineRule="atLeast"/>
        <w:jc w:val="both"/>
        <w:rPr>
          <w:rFonts w:ascii="Calibri" w:hAnsi="Calibri" w:cs="Calibri"/>
        </w:rPr>
      </w:pPr>
      <w:r>
        <w:rPr>
          <w:rFonts w:ascii="Times New Roman" w:hAnsi="Times New Roman" w:cs="Times New Roman"/>
          <w:color w:val="000000"/>
          <w:sz w:val="24"/>
          <w:szCs w:val="24"/>
        </w:rPr>
        <w:t xml:space="preserve">The design of a study starts with the selection of the topic and a model (Robson, 1993). </w:t>
      </w:r>
      <w:r>
        <w:rPr>
          <w:rFonts w:ascii="Calibri" w:hAnsi="Calibri" w:cs="Calibri"/>
        </w:rPr>
        <w:br/>
      </w:r>
      <w:r>
        <w:rPr>
          <w:rFonts w:ascii="Times New Roman" w:hAnsi="Times New Roman" w:cs="Times New Roman"/>
          <w:color w:val="000000"/>
          <w:sz w:val="24"/>
          <w:szCs w:val="24"/>
        </w:rPr>
        <w:t xml:space="preserve">A model offers the study with theories concerning the social world and the process a </w:t>
      </w:r>
      <w:r>
        <w:rPr>
          <w:rFonts w:ascii="Calibri" w:hAnsi="Calibri" w:cs="Calibri"/>
        </w:rPr>
        <w:br/>
      </w:r>
      <w:r>
        <w:rPr>
          <w:rFonts w:ascii="Times New Roman" w:hAnsi="Times New Roman" w:cs="Times New Roman"/>
          <w:color w:val="000000"/>
          <w:sz w:val="24"/>
          <w:szCs w:val="24"/>
        </w:rPr>
        <w:t xml:space="preserve">study should follow (Malhotra &amp; Birks, 2007). Generally, a model proposes genuine </w:t>
      </w:r>
      <w:r>
        <w:rPr>
          <w:rFonts w:ascii="Calibri" w:hAnsi="Calibri" w:cs="Calibri"/>
        </w:rPr>
        <w:br/>
      </w:r>
      <w:r>
        <w:rPr>
          <w:rFonts w:ascii="Times New Roman" w:hAnsi="Times New Roman" w:cs="Times New Roman"/>
          <w:color w:val="000000"/>
          <w:sz w:val="24"/>
          <w:szCs w:val="24"/>
        </w:rPr>
        <w:t xml:space="preserve">problems, resolutions, and criterion of evidence. Hence, a research design comprises </w:t>
      </w:r>
      <w:r>
        <w:rPr>
          <w:rFonts w:ascii="Calibri" w:hAnsi="Calibri" w:cs="Calibri"/>
        </w:rPr>
        <w:br/>
      </w:r>
      <w:r>
        <w:rPr>
          <w:rFonts w:ascii="Times New Roman" w:hAnsi="Times New Roman" w:cs="Times New Roman"/>
          <w:color w:val="000000"/>
          <w:sz w:val="24"/>
          <w:szCs w:val="24"/>
        </w:rPr>
        <w:t xml:space="preserve">theories and methods. A research can be qualitative or quantitative (Creswell, 1994). </w:t>
      </w:r>
      <w:r>
        <w:rPr>
          <w:rFonts w:ascii="Calibri" w:hAnsi="Calibri" w:cs="Calibri"/>
        </w:rPr>
        <w:br/>
      </w:r>
      <w:r>
        <w:rPr>
          <w:rFonts w:ascii="Times New Roman" w:hAnsi="Times New Roman" w:cs="Times New Roman"/>
          <w:color w:val="000000"/>
          <w:sz w:val="24"/>
          <w:szCs w:val="24"/>
        </w:rPr>
        <w:t xml:space="preserve">Quantitative model is also named traditional, positivist, experimental, or empiricist </w:t>
      </w:r>
      <w:r>
        <w:rPr>
          <w:rFonts w:ascii="Calibri" w:hAnsi="Calibri" w:cs="Calibri"/>
        </w:rPr>
        <w:br/>
      </w:r>
      <w:r>
        <w:rPr>
          <w:rFonts w:ascii="Times New Roman" w:hAnsi="Times New Roman" w:cs="Times New Roman"/>
          <w:color w:val="000000"/>
          <w:sz w:val="24"/>
          <w:szCs w:val="24"/>
        </w:rPr>
        <w:t xml:space="preserve">model. It follows the school of thought of scholars such as Comte, Mill, Durkheim, </w:t>
      </w:r>
      <w:r>
        <w:rPr>
          <w:rFonts w:ascii="Calibri" w:hAnsi="Calibri" w:cs="Calibri"/>
        </w:rPr>
        <w:br/>
      </w:r>
      <w:r>
        <w:rPr>
          <w:rFonts w:ascii="Times New Roman" w:hAnsi="Times New Roman" w:cs="Times New Roman"/>
          <w:color w:val="000000"/>
          <w:sz w:val="24"/>
          <w:szCs w:val="24"/>
        </w:rPr>
        <w:t>Newton and Locke (Smith, 1993).</w:t>
      </w:r>
    </w:p>
    <w:p w:rsidR="00AE6548" w:rsidRDefault="00AE6548" w:rsidP="00815327">
      <w:pPr>
        <w:autoSpaceDE w:val="0"/>
        <w:autoSpaceDN w:val="0"/>
        <w:adjustRightInd w:val="0"/>
        <w:spacing w:before="18" w:after="0" w:line="551" w:lineRule="atLeast"/>
        <w:jc w:val="both"/>
        <w:rPr>
          <w:rFonts w:ascii="Calibri" w:hAnsi="Calibri" w:cs="Calibri"/>
        </w:rPr>
      </w:pPr>
      <w:r>
        <w:rPr>
          <w:rFonts w:ascii="Times New Roman" w:hAnsi="Times New Roman" w:cs="Times New Roman"/>
          <w:color w:val="000000"/>
          <w:sz w:val="24"/>
          <w:szCs w:val="24"/>
        </w:rPr>
        <w:lastRenderedPageBreak/>
        <w:t>On the contrary, the qualitative research follows the works of authors in the 19</w:t>
      </w:r>
      <w:r>
        <w:rPr>
          <w:rFonts w:ascii="Times New Roman" w:hAnsi="Times New Roman" w:cs="Times New Roman"/>
          <w:color w:val="000000"/>
          <w:sz w:val="24"/>
          <w:szCs w:val="24"/>
          <w:vertAlign w:val="superscript"/>
        </w:rPr>
        <w:t xml:space="preserve">th </w:t>
      </w:r>
      <w:r>
        <w:rPr>
          <w:rFonts w:ascii="Calibri" w:hAnsi="Calibri" w:cs="Calibri"/>
        </w:rPr>
        <w:br/>
      </w:r>
      <w:r>
        <w:rPr>
          <w:rFonts w:ascii="Times New Roman" w:hAnsi="Times New Roman" w:cs="Times New Roman"/>
          <w:color w:val="000000"/>
          <w:sz w:val="24"/>
          <w:szCs w:val="24"/>
        </w:rPr>
        <w:t xml:space="preserve">Century in the likes of Dilthey, Weber, and Kant and it can also be referred to as </w:t>
      </w:r>
      <w:r>
        <w:rPr>
          <w:rFonts w:ascii="Calibri" w:hAnsi="Calibri" w:cs="Calibri"/>
        </w:rPr>
        <w:br/>
      </w:r>
      <w:r>
        <w:rPr>
          <w:rFonts w:ascii="Times New Roman" w:hAnsi="Times New Roman" w:cs="Times New Roman"/>
          <w:color w:val="000000"/>
          <w:sz w:val="24"/>
          <w:szCs w:val="24"/>
        </w:rPr>
        <w:t xml:space="preserve">constructivist, naturalistic, interpretative, post positivist, or post-modern standpoints </w:t>
      </w:r>
      <w:r>
        <w:rPr>
          <w:rFonts w:ascii="Calibri" w:hAnsi="Calibri" w:cs="Calibri"/>
        </w:rPr>
        <w:br/>
      </w:r>
      <w:r>
        <w:rPr>
          <w:rFonts w:ascii="Times New Roman" w:hAnsi="Times New Roman" w:cs="Times New Roman"/>
          <w:color w:val="000000"/>
          <w:sz w:val="24"/>
          <w:szCs w:val="24"/>
        </w:rPr>
        <w:t xml:space="preserve">(Smith, 1993).This  research  is  quantitative  and  applies  the  survey  approach  in </w:t>
      </w:r>
      <w:r>
        <w:rPr>
          <w:rFonts w:ascii="Calibri" w:hAnsi="Calibri" w:cs="Calibri"/>
        </w:rPr>
        <w:br/>
      </w:r>
      <w:r>
        <w:rPr>
          <w:rFonts w:ascii="Times New Roman" w:hAnsi="Times New Roman" w:cs="Times New Roman"/>
          <w:color w:val="000000"/>
          <w:spacing w:val="1"/>
          <w:sz w:val="24"/>
          <w:szCs w:val="24"/>
        </w:rPr>
        <w:t xml:space="preserve">collecting the data via the use of a questionnaire. Quantitative approach grows out of a </w:t>
      </w:r>
      <w:r>
        <w:rPr>
          <w:rFonts w:ascii="Calibri" w:hAnsi="Calibri" w:cs="Calibri"/>
        </w:rPr>
        <w:br/>
      </w:r>
      <w:r>
        <w:rPr>
          <w:rFonts w:ascii="Times New Roman" w:hAnsi="Times New Roman" w:cs="Times New Roman"/>
          <w:color w:val="000000"/>
          <w:sz w:val="24"/>
          <w:szCs w:val="24"/>
        </w:rPr>
        <w:t xml:space="preserve">strong academic tradition that places considerable trust in numbers that represent </w:t>
      </w:r>
      <w:r>
        <w:rPr>
          <w:rFonts w:ascii="Calibri" w:hAnsi="Calibri" w:cs="Calibri"/>
        </w:rPr>
        <w:br/>
      </w:r>
      <w:r>
        <w:rPr>
          <w:rFonts w:ascii="Times New Roman" w:hAnsi="Times New Roman" w:cs="Times New Roman"/>
          <w:color w:val="000000"/>
          <w:spacing w:val="2"/>
          <w:sz w:val="24"/>
          <w:szCs w:val="24"/>
        </w:rPr>
        <w:t xml:space="preserve">opinions or concepts (Newton et al., 2002). The research applied quantitative methods </w:t>
      </w:r>
      <w:r>
        <w:rPr>
          <w:rFonts w:ascii="Calibri" w:hAnsi="Calibri" w:cs="Calibri"/>
        </w:rPr>
        <w:br/>
      </w:r>
      <w:r>
        <w:rPr>
          <w:rFonts w:ascii="Times New Roman" w:hAnsi="Times New Roman" w:cs="Times New Roman"/>
          <w:color w:val="000000"/>
          <w:spacing w:val="2"/>
          <w:sz w:val="24"/>
          <w:szCs w:val="24"/>
        </w:rPr>
        <w:t>of data collection because this method has been used to evaluate the emotion,</w:t>
      </w:r>
      <w:r w:rsidR="00815327">
        <w:rPr>
          <w:rFonts w:ascii="Calibri" w:hAnsi="Calibri" w:cs="Calibri"/>
        </w:rPr>
        <w:t xml:space="preserve"> </w:t>
      </w:r>
      <w:r>
        <w:rPr>
          <w:rFonts w:ascii="Times New Roman" w:hAnsi="Times New Roman" w:cs="Times New Roman"/>
          <w:color w:val="000000"/>
          <w:spacing w:val="1"/>
          <w:sz w:val="24"/>
          <w:szCs w:val="24"/>
        </w:rPr>
        <w:t xml:space="preserve">assumption or action of people in a particular way and seeks to quantify data and apply </w:t>
      </w:r>
      <w:r>
        <w:rPr>
          <w:rFonts w:ascii="Calibri" w:hAnsi="Calibri" w:cs="Calibri"/>
        </w:rPr>
        <w:br/>
      </w:r>
      <w:r>
        <w:rPr>
          <w:rFonts w:ascii="Times New Roman" w:hAnsi="Times New Roman" w:cs="Times New Roman"/>
          <w:color w:val="000000"/>
          <w:spacing w:val="2"/>
          <w:sz w:val="24"/>
          <w:szCs w:val="24"/>
        </w:rPr>
        <w:t xml:space="preserve">statistical analysis (Tull &amp; Hawkins, 1990). Also, it briefly explains, studies relations, </w:t>
      </w:r>
      <w:r>
        <w:rPr>
          <w:rFonts w:ascii="Calibri" w:hAnsi="Calibri" w:cs="Calibri"/>
        </w:rPr>
        <w:br/>
      </w:r>
      <w:r>
        <w:rPr>
          <w:rFonts w:ascii="Times New Roman" w:hAnsi="Times New Roman" w:cs="Times New Roman"/>
          <w:color w:val="000000"/>
          <w:sz w:val="24"/>
          <w:szCs w:val="24"/>
        </w:rPr>
        <w:t xml:space="preserve">and verifies causality among variables. It makes it possible for samples to reliably </w:t>
      </w:r>
      <w:r>
        <w:rPr>
          <w:rFonts w:ascii="Calibri" w:hAnsi="Calibri" w:cs="Calibri"/>
        </w:rPr>
        <w:br/>
      </w:r>
      <w:r>
        <w:rPr>
          <w:rFonts w:ascii="Times New Roman" w:hAnsi="Times New Roman" w:cs="Times New Roman"/>
          <w:color w:val="000000"/>
          <w:sz w:val="24"/>
          <w:szCs w:val="24"/>
        </w:rPr>
        <w:t xml:space="preserve">represent a large population of study. Furthermore, it gives an accurate account of </w:t>
      </w:r>
      <w:r>
        <w:rPr>
          <w:rFonts w:ascii="Calibri" w:hAnsi="Calibri" w:cs="Calibri"/>
        </w:rPr>
        <w:br/>
      </w:r>
      <w:r>
        <w:rPr>
          <w:rFonts w:ascii="Times New Roman" w:hAnsi="Times New Roman" w:cs="Times New Roman"/>
          <w:color w:val="000000"/>
          <w:spacing w:val="1"/>
          <w:sz w:val="24"/>
          <w:szCs w:val="24"/>
        </w:rPr>
        <w:t xml:space="preserve">distinctiveness of particular individuals, situations, or groups. The disadvantage is that, </w:t>
      </w:r>
      <w:r>
        <w:rPr>
          <w:rFonts w:ascii="Calibri" w:hAnsi="Calibri" w:cs="Calibri"/>
        </w:rPr>
        <w:br/>
      </w:r>
      <w:r>
        <w:rPr>
          <w:rFonts w:ascii="Times New Roman" w:hAnsi="Times New Roman" w:cs="Times New Roman"/>
          <w:color w:val="000000"/>
          <w:sz w:val="24"/>
          <w:szCs w:val="24"/>
        </w:rPr>
        <w:t>information created may not be sufficient for generalization (Yin, 1994).</w:t>
      </w:r>
    </w:p>
    <w:p w:rsidR="00AE6548" w:rsidRDefault="00AE6548" w:rsidP="00AE6548">
      <w:pPr>
        <w:autoSpaceDE w:val="0"/>
        <w:autoSpaceDN w:val="0"/>
        <w:adjustRightInd w:val="0"/>
        <w:spacing w:before="550" w:after="0" w:line="550" w:lineRule="atLeast"/>
        <w:ind w:firstLine="60"/>
        <w:jc w:val="both"/>
        <w:rPr>
          <w:rFonts w:ascii="Calibri" w:hAnsi="Calibri" w:cs="Calibri"/>
        </w:rPr>
      </w:pPr>
      <w:r>
        <w:rPr>
          <w:rFonts w:ascii="Times New Roman Bold" w:hAnsi="Times New Roman Bold" w:cs="Times New Roman Bold"/>
          <w:color w:val="000000"/>
          <w:sz w:val="24"/>
          <w:szCs w:val="24"/>
        </w:rPr>
        <w:t xml:space="preserve">A </w:t>
      </w:r>
      <w:r>
        <w:rPr>
          <w:rFonts w:ascii="Times New Roman" w:hAnsi="Times New Roman" w:cs="Times New Roman"/>
          <w:color w:val="000000"/>
          <w:sz w:val="24"/>
          <w:szCs w:val="24"/>
        </w:rPr>
        <w:t xml:space="preserve">survey is a means of collecting information about the characteristics, actions, or opinions of a population (Malhotra &amp; Birks, 2007). The study applies the survey </w:t>
      </w:r>
      <w:r>
        <w:rPr>
          <w:rFonts w:ascii="Times New Roman" w:hAnsi="Times New Roman" w:cs="Times New Roman"/>
          <w:color w:val="000000"/>
          <w:spacing w:val="2"/>
          <w:sz w:val="24"/>
          <w:szCs w:val="24"/>
        </w:rPr>
        <w:t xml:space="preserve">strategy because the thesis uses cross-sectional data from the insurance industry and it </w:t>
      </w:r>
      <w:r>
        <w:rPr>
          <w:rFonts w:ascii="Times New Roman" w:hAnsi="Times New Roman" w:cs="Times New Roman"/>
          <w:color w:val="000000"/>
          <w:sz w:val="24"/>
          <w:szCs w:val="24"/>
        </w:rPr>
        <w:t xml:space="preserve">is suitable for considering a cross section of the population at one point in time (Easterby-Smith et. </w:t>
      </w:r>
      <w:r>
        <w:rPr>
          <w:rFonts w:ascii="Times New Roman" w:hAnsi="Times New Roman" w:cs="Times New Roman"/>
          <w:color w:val="000000"/>
          <w:sz w:val="24"/>
          <w:szCs w:val="24"/>
        </w:rPr>
        <w:lastRenderedPageBreak/>
        <w:t xml:space="preserve">al., 1991; Robson, 1993). Also, it helps the researcher to identify </w:t>
      </w:r>
      <w:r>
        <w:rPr>
          <w:rFonts w:ascii="Times New Roman" w:hAnsi="Times New Roman" w:cs="Times New Roman"/>
          <w:color w:val="000000"/>
          <w:spacing w:val="1"/>
          <w:sz w:val="24"/>
          <w:szCs w:val="24"/>
        </w:rPr>
        <w:t xml:space="preserve">and explain statistically, the effects of CRM on customer retention and the significance </w:t>
      </w:r>
      <w:r>
        <w:rPr>
          <w:rFonts w:ascii="Times New Roman" w:hAnsi="Times New Roman" w:cs="Times New Roman"/>
          <w:color w:val="000000"/>
          <w:sz w:val="24"/>
          <w:szCs w:val="24"/>
        </w:rPr>
        <w:t xml:space="preserve">of customer satisfaction in the insurance industry in </w:t>
      </w:r>
      <w:r w:rsidR="007A0F87">
        <w:rPr>
          <w:rFonts w:ascii="Times New Roman" w:hAnsi="Times New Roman" w:cs="Times New Roman"/>
          <w:color w:val="000000"/>
          <w:sz w:val="24"/>
          <w:szCs w:val="24"/>
        </w:rPr>
        <w:t>Nigeria</w:t>
      </w:r>
      <w:r>
        <w:rPr>
          <w:rFonts w:ascii="Times New Roman" w:hAnsi="Times New Roman" w:cs="Times New Roman"/>
          <w:color w:val="000000"/>
          <w:sz w:val="24"/>
          <w:szCs w:val="24"/>
        </w:rPr>
        <w:t>.</w:t>
      </w:r>
    </w:p>
    <w:p w:rsidR="00815327" w:rsidRDefault="00815327" w:rsidP="00AE6548">
      <w:pPr>
        <w:tabs>
          <w:tab w:val="left" w:pos="2736"/>
        </w:tabs>
        <w:autoSpaceDE w:val="0"/>
        <w:autoSpaceDN w:val="0"/>
        <w:adjustRightInd w:val="0"/>
        <w:spacing w:before="253" w:after="0"/>
        <w:rPr>
          <w:rFonts w:ascii="Times New Roman Bold" w:hAnsi="Times New Roman Bold" w:cs="Times New Roman Bold"/>
          <w:color w:val="000000"/>
          <w:sz w:val="24"/>
          <w:szCs w:val="24"/>
        </w:rPr>
      </w:pPr>
    </w:p>
    <w:p w:rsidR="00AE6548" w:rsidRDefault="00505D6B" w:rsidP="00AE6548">
      <w:pPr>
        <w:tabs>
          <w:tab w:val="left" w:pos="2736"/>
        </w:tabs>
        <w:autoSpaceDE w:val="0"/>
        <w:autoSpaceDN w:val="0"/>
        <w:adjustRightInd w:val="0"/>
        <w:spacing w:before="244" w:after="0"/>
        <w:rPr>
          <w:rFonts w:ascii="Calibri" w:hAnsi="Calibri" w:cs="Calibri"/>
        </w:rPr>
      </w:pPr>
      <w:r>
        <w:rPr>
          <w:rFonts w:ascii="Times New Roman Bold" w:hAnsi="Times New Roman Bold" w:cs="Times New Roman Bold"/>
          <w:color w:val="000000"/>
          <w:sz w:val="24"/>
          <w:szCs w:val="24"/>
        </w:rPr>
        <w:t>3.3</w:t>
      </w:r>
      <w:r w:rsidR="00815327">
        <w:rPr>
          <w:rFonts w:ascii="Times New Roman Bold" w:hAnsi="Times New Roman Bold" w:cs="Times New Roman Bold"/>
          <w:color w:val="000000"/>
          <w:sz w:val="24"/>
          <w:szCs w:val="24"/>
        </w:rPr>
        <w:t xml:space="preserve"> </w:t>
      </w:r>
      <w:r w:rsidR="007A0FCB">
        <w:rPr>
          <w:rFonts w:ascii="Times New Roman Bold" w:hAnsi="Times New Roman Bold" w:cs="Times New Roman Bold"/>
          <w:color w:val="000000"/>
          <w:sz w:val="24"/>
          <w:szCs w:val="24"/>
        </w:rPr>
        <w:t xml:space="preserve"> </w:t>
      </w:r>
      <w:r w:rsidR="00AE6548">
        <w:rPr>
          <w:rFonts w:ascii="Times New Roman Bold" w:hAnsi="Times New Roman Bold" w:cs="Times New Roman Bold"/>
          <w:color w:val="000000"/>
          <w:sz w:val="24"/>
          <w:szCs w:val="24"/>
        </w:rPr>
        <w:t>Population</w:t>
      </w:r>
      <w:r w:rsidR="007A0FCB">
        <w:rPr>
          <w:rFonts w:ascii="Times New Roman Bold" w:hAnsi="Times New Roman Bold" w:cs="Times New Roman Bold"/>
          <w:color w:val="000000"/>
          <w:sz w:val="24"/>
          <w:szCs w:val="24"/>
        </w:rPr>
        <w:t xml:space="preserve"> of the Study</w:t>
      </w:r>
    </w:p>
    <w:p w:rsidR="00AE6548" w:rsidRDefault="00AE6548" w:rsidP="00AE6548">
      <w:pPr>
        <w:tabs>
          <w:tab w:val="left" w:pos="8271"/>
        </w:tabs>
        <w:autoSpaceDE w:val="0"/>
        <w:autoSpaceDN w:val="0"/>
        <w:adjustRightInd w:val="0"/>
        <w:spacing w:before="39" w:after="0" w:line="550" w:lineRule="atLeast"/>
        <w:jc w:val="both"/>
        <w:rPr>
          <w:rFonts w:ascii="Calibri" w:hAnsi="Calibri" w:cs="Calibri"/>
        </w:rPr>
      </w:pPr>
      <w:r>
        <w:rPr>
          <w:rFonts w:ascii="Times New Roman" w:hAnsi="Times New Roman" w:cs="Times New Roman"/>
          <w:color w:val="000000"/>
          <w:sz w:val="24"/>
          <w:szCs w:val="24"/>
        </w:rPr>
        <w:t xml:space="preserve">The population for this study comprises all customers‟ of 26 non-life insurance </w:t>
      </w:r>
      <w:r>
        <w:rPr>
          <w:rFonts w:ascii="Calibri" w:hAnsi="Calibri" w:cs="Calibri"/>
        </w:rPr>
        <w:br/>
      </w:r>
      <w:r>
        <w:rPr>
          <w:rFonts w:ascii="Times New Roman" w:hAnsi="Times New Roman" w:cs="Times New Roman"/>
          <w:color w:val="000000"/>
          <w:spacing w:val="3"/>
          <w:sz w:val="24"/>
          <w:szCs w:val="24"/>
        </w:rPr>
        <w:t>companies in Kumasi (</w:t>
      </w:r>
      <w:r w:rsidR="007A0F87">
        <w:rPr>
          <w:rFonts w:ascii="Times New Roman" w:hAnsi="Times New Roman" w:cs="Times New Roman"/>
          <w:color w:val="000000"/>
          <w:spacing w:val="3"/>
          <w:sz w:val="24"/>
          <w:szCs w:val="24"/>
        </w:rPr>
        <w:t>Nigeria</w:t>
      </w:r>
      <w:r>
        <w:rPr>
          <w:rFonts w:ascii="Times New Roman" w:hAnsi="Times New Roman" w:cs="Times New Roman"/>
          <w:color w:val="000000"/>
          <w:spacing w:val="3"/>
          <w:sz w:val="24"/>
          <w:szCs w:val="24"/>
        </w:rPr>
        <w:t xml:space="preserve"> National Insurance Commission Annual Report, 2014). </w:t>
      </w:r>
      <w:r>
        <w:rPr>
          <w:rFonts w:ascii="Calibri" w:hAnsi="Calibri" w:cs="Calibri"/>
        </w:rPr>
        <w:br/>
      </w:r>
      <w:r>
        <w:rPr>
          <w:rFonts w:ascii="Times New Roman" w:hAnsi="Times New Roman" w:cs="Times New Roman"/>
          <w:color w:val="000000"/>
          <w:spacing w:val="1"/>
          <w:sz w:val="24"/>
          <w:szCs w:val="24"/>
        </w:rPr>
        <w:t>The population of nonlife insurance customers can be estimated in thousands (see table</w:t>
      </w:r>
    </w:p>
    <w:p w:rsidR="00AE6548" w:rsidRDefault="00AE6548" w:rsidP="00AE6548">
      <w:pPr>
        <w:autoSpaceDE w:val="0"/>
        <w:autoSpaceDN w:val="0"/>
        <w:adjustRightInd w:val="0"/>
        <w:spacing w:before="10" w:after="0" w:line="550" w:lineRule="atLeast"/>
        <w:jc w:val="both"/>
        <w:rPr>
          <w:rFonts w:ascii="Calibri" w:hAnsi="Calibri" w:cs="Calibri"/>
        </w:rPr>
      </w:pPr>
      <w:r>
        <w:rPr>
          <w:rFonts w:ascii="Times New Roman" w:hAnsi="Times New Roman" w:cs="Times New Roman"/>
          <w:color w:val="000000"/>
          <w:sz w:val="24"/>
          <w:szCs w:val="24"/>
        </w:rPr>
        <w:t>3.1 for the list of all non-life insurance companies in Kumasi). Hence the population for the study comprised of customers of 26 non-life / general insurance companies excluding 19 life insurance companies in Kumasi.</w:t>
      </w:r>
    </w:p>
    <w:p w:rsidR="00AE6548" w:rsidRDefault="00AE6548" w:rsidP="00AE6548">
      <w:pPr>
        <w:autoSpaceDE w:val="0"/>
        <w:autoSpaceDN w:val="0"/>
        <w:adjustRightInd w:val="0"/>
        <w:spacing w:after="0"/>
        <w:rPr>
          <w:rFonts w:ascii="Calibri" w:hAnsi="Calibri" w:cs="Calibri"/>
          <w:sz w:val="24"/>
          <w:szCs w:val="24"/>
        </w:rPr>
      </w:pPr>
    </w:p>
    <w:p w:rsidR="00AE6548" w:rsidRDefault="00AE6548" w:rsidP="00AE6548">
      <w:pPr>
        <w:autoSpaceDE w:val="0"/>
        <w:autoSpaceDN w:val="0"/>
        <w:adjustRightInd w:val="0"/>
        <w:spacing w:before="225" w:after="0"/>
        <w:rPr>
          <w:rFonts w:ascii="Calibri" w:hAnsi="Calibri" w:cs="Calibri"/>
        </w:rPr>
      </w:pPr>
      <w:r>
        <w:rPr>
          <w:rFonts w:ascii="Times New Roman Bold" w:hAnsi="Times New Roman Bold" w:cs="Times New Roman Bold"/>
          <w:color w:val="000000"/>
          <w:spacing w:val="1"/>
          <w:sz w:val="24"/>
          <w:szCs w:val="24"/>
        </w:rPr>
        <w:t>Table 3.1: Company Performance - Gross Premiums (Non - Life)</w:t>
      </w:r>
    </w:p>
    <w:p w:rsidR="00AE6548" w:rsidRDefault="00AE6548" w:rsidP="00AE6548">
      <w:pPr>
        <w:autoSpaceDE w:val="0"/>
        <w:autoSpaceDN w:val="0"/>
        <w:adjustRightInd w:val="0"/>
        <w:spacing w:after="0" w:line="33" w:lineRule="atLeast"/>
        <w:rPr>
          <w:rFonts w:ascii="Calibri" w:hAnsi="Calibri" w:cs="Calibri"/>
          <w:sz w:val="24"/>
          <w:szCs w:val="24"/>
        </w:rPr>
      </w:pPr>
    </w:p>
    <w:tbl>
      <w:tblPr>
        <w:tblW w:w="9196" w:type="dxa"/>
        <w:tblLayout w:type="fixed"/>
        <w:tblCellMar>
          <w:left w:w="0" w:type="dxa"/>
          <w:right w:w="0" w:type="dxa"/>
        </w:tblCellMar>
        <w:tblLook w:val="0000"/>
      </w:tblPr>
      <w:tblGrid>
        <w:gridCol w:w="996"/>
        <w:gridCol w:w="2680"/>
        <w:gridCol w:w="1420"/>
        <w:gridCol w:w="1400"/>
        <w:gridCol w:w="1420"/>
        <w:gridCol w:w="1280"/>
      </w:tblGrid>
      <w:tr w:rsidR="00AE6548" w:rsidTr="00815327">
        <w:trPr>
          <w:trHeight w:val="1279"/>
        </w:trPr>
        <w:tc>
          <w:tcPr>
            <w:tcW w:w="996"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Number</w:t>
            </w:r>
          </w:p>
        </w:tc>
        <w:tc>
          <w:tcPr>
            <w:tcW w:w="268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Name of Company</w:t>
            </w:r>
          </w:p>
        </w:tc>
        <w:tc>
          <w:tcPr>
            <w:tcW w:w="4240" w:type="dxa"/>
            <w:gridSpan w:val="3"/>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Bold" w:hAnsi="Times New Roman Bold" w:cs="Times New Roman Bold"/>
                <w:color w:val="000000"/>
                <w:spacing w:val="1"/>
                <w:sz w:val="24"/>
                <w:szCs w:val="24"/>
              </w:rPr>
              <w:t>Premiums GHs (</w:t>
            </w:r>
            <w:r>
              <w:rPr>
                <w:rFonts w:ascii="Times New Roman" w:hAnsi="Times New Roman" w:cs="Times New Roman"/>
                <w:color w:val="000000"/>
                <w:spacing w:val="1"/>
                <w:sz w:val="24"/>
                <w:szCs w:val="24"/>
              </w:rPr>
              <w:t>Period: 2012 - 2014)</w:t>
            </w:r>
          </w:p>
          <w:p w:rsidR="00AE6548" w:rsidRDefault="00AE6548" w:rsidP="00AE6548">
            <w:pPr>
              <w:autoSpaceDE w:val="0"/>
              <w:autoSpaceDN w:val="0"/>
              <w:adjustRightInd w:val="0"/>
              <w:spacing w:after="0"/>
              <w:rPr>
                <w:rFonts w:ascii="Calibri" w:hAnsi="Calibri" w:cs="Calibri"/>
                <w:sz w:val="24"/>
                <w:szCs w:val="24"/>
              </w:rPr>
            </w:pPr>
          </w:p>
          <w:p w:rsidR="00AE6548" w:rsidRDefault="00AE6548" w:rsidP="00AE6548">
            <w:pPr>
              <w:tabs>
                <w:tab w:val="left" w:pos="1489"/>
                <w:tab w:val="left" w:pos="2929"/>
              </w:tabs>
              <w:autoSpaceDE w:val="0"/>
              <w:autoSpaceDN w:val="0"/>
              <w:adjustRightInd w:val="0"/>
              <w:spacing w:before="81" w:after="0"/>
              <w:rPr>
                <w:rFonts w:ascii="Calibri" w:hAnsi="Calibri" w:cs="Calibri"/>
              </w:rPr>
            </w:pPr>
            <w:r>
              <w:rPr>
                <w:rFonts w:ascii="Times New Roman" w:hAnsi="Times New Roman" w:cs="Times New Roman"/>
                <w:color w:val="000000"/>
                <w:sz w:val="24"/>
                <w:szCs w:val="24"/>
              </w:rPr>
              <w:t>2012</w:t>
            </w:r>
            <w:r>
              <w:rPr>
                <w:rFonts w:ascii="Times New Roman" w:hAnsi="Times New Roman" w:cs="Times New Roman"/>
                <w:color w:val="000000"/>
                <w:sz w:val="24"/>
                <w:szCs w:val="24"/>
              </w:rPr>
              <w:tab/>
              <w:t>2013</w:t>
            </w:r>
            <w:r>
              <w:rPr>
                <w:rFonts w:ascii="Times New Roman" w:hAnsi="Times New Roman" w:cs="Times New Roman"/>
                <w:color w:val="000000"/>
                <w:sz w:val="24"/>
                <w:szCs w:val="24"/>
              </w:rPr>
              <w:tab/>
              <w:t>2014</w:t>
            </w:r>
          </w:p>
        </w:tc>
        <w:tc>
          <w:tcPr>
            <w:tcW w:w="128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Bold" w:hAnsi="Times New Roman Bold" w:cs="Times New Roman Bold"/>
                <w:color w:val="000000"/>
                <w:sz w:val="24"/>
                <w:szCs w:val="24"/>
              </w:rPr>
              <w:t>M</w:t>
            </w:r>
            <w:r>
              <w:rPr>
                <w:rFonts w:ascii="Times New Roman" w:hAnsi="Times New Roman" w:cs="Times New Roman"/>
                <w:color w:val="000000"/>
                <w:sz w:val="24"/>
                <w:szCs w:val="24"/>
              </w:rPr>
              <w:t>arket</w:t>
            </w:r>
          </w:p>
          <w:p w:rsidR="00AE6548" w:rsidRDefault="00AE6548" w:rsidP="00AE6548">
            <w:pPr>
              <w:autoSpaceDE w:val="0"/>
              <w:autoSpaceDN w:val="0"/>
              <w:adjustRightInd w:val="0"/>
              <w:spacing w:before="42" w:after="0"/>
              <w:rPr>
                <w:rFonts w:ascii="Calibri" w:hAnsi="Calibri" w:cs="Calibri"/>
              </w:rPr>
            </w:pPr>
            <w:r>
              <w:rPr>
                <w:rFonts w:ascii="Times New Roman" w:hAnsi="Times New Roman" w:cs="Times New Roman"/>
                <w:color w:val="000000"/>
                <w:sz w:val="24"/>
                <w:szCs w:val="24"/>
              </w:rPr>
              <w:t>Share in</w:t>
            </w:r>
          </w:p>
          <w:p w:rsidR="00AE6548" w:rsidRDefault="00AE6548" w:rsidP="00AE6548">
            <w:pPr>
              <w:autoSpaceDE w:val="0"/>
              <w:autoSpaceDN w:val="0"/>
              <w:adjustRightInd w:val="0"/>
              <w:spacing w:before="40" w:after="0"/>
              <w:rPr>
                <w:rFonts w:ascii="Calibri" w:hAnsi="Calibri" w:cs="Calibri"/>
              </w:rPr>
            </w:pPr>
            <w:r>
              <w:rPr>
                <w:rFonts w:ascii="Times New Roman" w:hAnsi="Times New Roman" w:cs="Times New Roman"/>
                <w:color w:val="000000"/>
                <w:sz w:val="24"/>
                <w:szCs w:val="24"/>
              </w:rPr>
              <w:t>Percentage</w:t>
            </w:r>
          </w:p>
          <w:p w:rsidR="00AE6548" w:rsidRDefault="00AE6548" w:rsidP="00AE6548">
            <w:pPr>
              <w:autoSpaceDE w:val="0"/>
              <w:autoSpaceDN w:val="0"/>
              <w:adjustRightInd w:val="0"/>
              <w:spacing w:before="44" w:after="0"/>
              <w:rPr>
                <w:rFonts w:ascii="Calibri" w:hAnsi="Calibri" w:cs="Calibri"/>
              </w:rPr>
            </w:pPr>
            <w:r>
              <w:rPr>
                <w:rFonts w:ascii="Times New Roman" w:hAnsi="Times New Roman" w:cs="Times New Roman"/>
                <w:color w:val="000000"/>
                <w:sz w:val="24"/>
                <w:szCs w:val="24"/>
              </w:rPr>
              <w:t>(%)</w:t>
            </w:r>
          </w:p>
        </w:tc>
      </w:tr>
      <w:tr w:rsidR="00AE6548" w:rsidTr="00815327">
        <w:trPr>
          <w:trHeight w:val="792"/>
        </w:trPr>
        <w:tc>
          <w:tcPr>
            <w:tcW w:w="996"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1</w:t>
            </w:r>
          </w:p>
        </w:tc>
        <w:tc>
          <w:tcPr>
            <w:tcW w:w="268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Activa International</w:t>
            </w:r>
          </w:p>
          <w:p w:rsidR="00AE6548" w:rsidRDefault="00AE6548" w:rsidP="00AE6548">
            <w:pPr>
              <w:autoSpaceDE w:val="0"/>
              <w:autoSpaceDN w:val="0"/>
              <w:adjustRightInd w:val="0"/>
              <w:spacing w:before="42" w:after="0"/>
              <w:rPr>
                <w:rFonts w:ascii="Calibri" w:hAnsi="Calibri" w:cs="Calibri"/>
              </w:rPr>
            </w:pPr>
            <w:r>
              <w:rPr>
                <w:rFonts w:ascii="Times New Roman" w:hAnsi="Times New Roman" w:cs="Times New Roman"/>
                <w:color w:val="000000"/>
                <w:sz w:val="24"/>
                <w:szCs w:val="24"/>
              </w:rPr>
              <w:t>Insurance Co. ltd</w:t>
            </w:r>
          </w:p>
        </w:tc>
        <w:tc>
          <w:tcPr>
            <w:tcW w:w="142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16,066,559</w:t>
            </w:r>
          </w:p>
        </w:tc>
        <w:tc>
          <w:tcPr>
            <w:tcW w:w="140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21,720,151</w:t>
            </w:r>
          </w:p>
        </w:tc>
        <w:tc>
          <w:tcPr>
            <w:tcW w:w="142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26,900,589</w:t>
            </w:r>
          </w:p>
        </w:tc>
        <w:tc>
          <w:tcPr>
            <w:tcW w:w="128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3.72</w:t>
            </w:r>
          </w:p>
        </w:tc>
      </w:tr>
      <w:tr w:rsidR="00AE6548" w:rsidTr="00815327">
        <w:trPr>
          <w:trHeight w:val="643"/>
        </w:trPr>
        <w:tc>
          <w:tcPr>
            <w:tcW w:w="996" w:type="dxa"/>
            <w:tcBorders>
              <w:top w:val="nil"/>
              <w:left w:val="nil"/>
              <w:bottom w:val="nil"/>
              <w:right w:val="nil"/>
            </w:tcBorders>
            <w:shd w:val="clear" w:color="000000" w:fill="FFFFFF"/>
          </w:tcPr>
          <w:p w:rsidR="00AE6548" w:rsidRDefault="00AE6548" w:rsidP="00AE6548">
            <w:pPr>
              <w:autoSpaceDE w:val="0"/>
              <w:autoSpaceDN w:val="0"/>
              <w:adjustRightInd w:val="0"/>
              <w:spacing w:before="4" w:after="0"/>
              <w:rPr>
                <w:rFonts w:ascii="Calibri" w:hAnsi="Calibri" w:cs="Calibri"/>
              </w:rPr>
            </w:pPr>
            <w:r>
              <w:rPr>
                <w:rFonts w:ascii="Times New Roman Bold" w:hAnsi="Times New Roman Bold" w:cs="Times New Roman Bold"/>
                <w:color w:val="000000"/>
                <w:sz w:val="24"/>
                <w:szCs w:val="24"/>
              </w:rPr>
              <w:t>2</w:t>
            </w:r>
          </w:p>
        </w:tc>
        <w:tc>
          <w:tcPr>
            <w:tcW w:w="268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3" w:lineRule="atLeast"/>
              <w:rPr>
                <w:rFonts w:ascii="Calibri" w:hAnsi="Calibri" w:cs="Calibri"/>
              </w:rPr>
            </w:pPr>
            <w:r>
              <w:rPr>
                <w:rFonts w:ascii="Times New Roman" w:hAnsi="Times New Roman" w:cs="Times New Roman"/>
                <w:color w:val="000000"/>
                <w:sz w:val="24"/>
                <w:szCs w:val="24"/>
              </w:rPr>
              <w:t>Allianz Insurance Co.</w:t>
            </w:r>
          </w:p>
          <w:p w:rsidR="00AE6548" w:rsidRDefault="00AE6548" w:rsidP="00AE6548">
            <w:pPr>
              <w:autoSpaceDE w:val="0"/>
              <w:autoSpaceDN w:val="0"/>
              <w:adjustRightInd w:val="0"/>
              <w:spacing w:before="42" w:after="0"/>
              <w:rPr>
                <w:rFonts w:ascii="Calibri" w:hAnsi="Calibri" w:cs="Calibri"/>
              </w:rPr>
            </w:pPr>
            <w:r>
              <w:rPr>
                <w:rFonts w:ascii="Times New Roman" w:hAnsi="Times New Roman" w:cs="Times New Roman"/>
                <w:color w:val="000000"/>
                <w:sz w:val="24"/>
                <w:szCs w:val="24"/>
              </w:rPr>
              <w:t>Ltd</w:t>
            </w:r>
          </w:p>
        </w:tc>
        <w:tc>
          <w:tcPr>
            <w:tcW w:w="1420" w:type="dxa"/>
            <w:tcBorders>
              <w:top w:val="nil"/>
              <w:left w:val="nil"/>
              <w:bottom w:val="nil"/>
              <w:right w:val="nil"/>
            </w:tcBorders>
            <w:shd w:val="clear" w:color="000000" w:fill="FFFFFF"/>
          </w:tcPr>
          <w:p w:rsidR="00AE6548" w:rsidRDefault="00AE6548" w:rsidP="00AE6548">
            <w:pPr>
              <w:autoSpaceDE w:val="0"/>
              <w:autoSpaceDN w:val="0"/>
              <w:adjustRightInd w:val="0"/>
              <w:spacing w:before="4" w:after="0"/>
              <w:rPr>
                <w:rFonts w:ascii="Calibri" w:hAnsi="Calibri" w:cs="Calibri"/>
              </w:rPr>
            </w:pPr>
            <w:r>
              <w:rPr>
                <w:rFonts w:ascii="Times New Roman Bold" w:hAnsi="Times New Roman Bold" w:cs="Times New Roman Bold"/>
                <w:color w:val="000000"/>
                <w:sz w:val="24"/>
                <w:szCs w:val="24"/>
              </w:rPr>
              <w:t>14,222,126</w:t>
            </w:r>
          </w:p>
        </w:tc>
        <w:tc>
          <w:tcPr>
            <w:tcW w:w="1400" w:type="dxa"/>
            <w:tcBorders>
              <w:top w:val="nil"/>
              <w:left w:val="nil"/>
              <w:bottom w:val="nil"/>
              <w:right w:val="nil"/>
            </w:tcBorders>
            <w:shd w:val="clear" w:color="000000" w:fill="FFFFFF"/>
          </w:tcPr>
          <w:p w:rsidR="00AE6548" w:rsidRDefault="00AE6548" w:rsidP="00AE6548">
            <w:pPr>
              <w:autoSpaceDE w:val="0"/>
              <w:autoSpaceDN w:val="0"/>
              <w:adjustRightInd w:val="0"/>
              <w:spacing w:before="4" w:after="0"/>
              <w:rPr>
                <w:rFonts w:ascii="Calibri" w:hAnsi="Calibri" w:cs="Calibri"/>
              </w:rPr>
            </w:pPr>
            <w:r>
              <w:rPr>
                <w:rFonts w:ascii="Times New Roman Bold" w:hAnsi="Times New Roman Bold" w:cs="Times New Roman Bold"/>
                <w:color w:val="000000"/>
                <w:sz w:val="24"/>
                <w:szCs w:val="24"/>
              </w:rPr>
              <w:t>16,666,082</w:t>
            </w:r>
          </w:p>
        </w:tc>
        <w:tc>
          <w:tcPr>
            <w:tcW w:w="1420" w:type="dxa"/>
            <w:tcBorders>
              <w:top w:val="nil"/>
              <w:left w:val="nil"/>
              <w:bottom w:val="nil"/>
              <w:right w:val="nil"/>
            </w:tcBorders>
            <w:shd w:val="clear" w:color="000000" w:fill="FFFFFF"/>
          </w:tcPr>
          <w:p w:rsidR="00AE6548" w:rsidRDefault="00AE6548" w:rsidP="00AE6548">
            <w:pPr>
              <w:autoSpaceDE w:val="0"/>
              <w:autoSpaceDN w:val="0"/>
              <w:adjustRightInd w:val="0"/>
              <w:spacing w:before="4" w:after="0"/>
              <w:rPr>
                <w:rFonts w:ascii="Calibri" w:hAnsi="Calibri" w:cs="Calibri"/>
              </w:rPr>
            </w:pPr>
            <w:r>
              <w:rPr>
                <w:rFonts w:ascii="Times New Roman Bold" w:hAnsi="Times New Roman Bold" w:cs="Times New Roman Bold"/>
                <w:color w:val="000000"/>
                <w:sz w:val="24"/>
                <w:szCs w:val="24"/>
              </w:rPr>
              <w:t>26,624,368</w:t>
            </w:r>
          </w:p>
        </w:tc>
        <w:tc>
          <w:tcPr>
            <w:tcW w:w="1280" w:type="dxa"/>
            <w:tcBorders>
              <w:top w:val="nil"/>
              <w:left w:val="nil"/>
              <w:bottom w:val="nil"/>
              <w:right w:val="nil"/>
            </w:tcBorders>
            <w:shd w:val="clear" w:color="000000" w:fill="FFFFFF"/>
          </w:tcPr>
          <w:p w:rsidR="00AE6548" w:rsidRDefault="00AE6548" w:rsidP="00AE6548">
            <w:pPr>
              <w:autoSpaceDE w:val="0"/>
              <w:autoSpaceDN w:val="0"/>
              <w:adjustRightInd w:val="0"/>
              <w:spacing w:before="4" w:after="0"/>
              <w:rPr>
                <w:rFonts w:ascii="Calibri" w:hAnsi="Calibri" w:cs="Calibri"/>
              </w:rPr>
            </w:pPr>
            <w:r>
              <w:rPr>
                <w:rFonts w:ascii="Times New Roman Bold" w:hAnsi="Times New Roman Bold" w:cs="Times New Roman Bold"/>
                <w:color w:val="000000"/>
                <w:sz w:val="24"/>
                <w:szCs w:val="24"/>
              </w:rPr>
              <w:t>3.31</w:t>
            </w:r>
          </w:p>
        </w:tc>
      </w:tr>
      <w:tr w:rsidR="00AE6548" w:rsidTr="00815327">
        <w:trPr>
          <w:trHeight w:val="646"/>
        </w:trPr>
        <w:tc>
          <w:tcPr>
            <w:tcW w:w="996" w:type="dxa"/>
            <w:tcBorders>
              <w:top w:val="nil"/>
              <w:left w:val="nil"/>
              <w:bottom w:val="nil"/>
              <w:right w:val="nil"/>
            </w:tcBorders>
            <w:shd w:val="clear" w:color="000000" w:fill="FFFFFF"/>
          </w:tcPr>
          <w:p w:rsidR="00AE6548" w:rsidRDefault="00AE6548" w:rsidP="00AE6548">
            <w:pPr>
              <w:autoSpaceDE w:val="0"/>
              <w:autoSpaceDN w:val="0"/>
              <w:adjustRightInd w:val="0"/>
              <w:spacing w:before="7" w:after="0"/>
              <w:rPr>
                <w:rFonts w:ascii="Calibri" w:hAnsi="Calibri" w:cs="Calibri"/>
              </w:rPr>
            </w:pPr>
            <w:r>
              <w:rPr>
                <w:rFonts w:ascii="Times New Roman Bold" w:hAnsi="Times New Roman Bold" w:cs="Times New Roman Bold"/>
                <w:color w:val="000000"/>
                <w:sz w:val="24"/>
                <w:szCs w:val="24"/>
              </w:rPr>
              <w:t>3</w:t>
            </w:r>
          </w:p>
        </w:tc>
        <w:tc>
          <w:tcPr>
            <w:tcW w:w="2680" w:type="dxa"/>
            <w:tcBorders>
              <w:top w:val="nil"/>
              <w:left w:val="nil"/>
              <w:bottom w:val="nil"/>
              <w:right w:val="nil"/>
            </w:tcBorders>
            <w:shd w:val="clear" w:color="000000" w:fill="FFFFFF"/>
          </w:tcPr>
          <w:p w:rsidR="00AE6548" w:rsidRDefault="00AE6548" w:rsidP="00AE6548">
            <w:pPr>
              <w:autoSpaceDE w:val="0"/>
              <w:autoSpaceDN w:val="0"/>
              <w:adjustRightInd w:val="0"/>
              <w:spacing w:after="0"/>
              <w:rPr>
                <w:rFonts w:ascii="Calibri" w:hAnsi="Calibri" w:cs="Calibri"/>
              </w:rPr>
            </w:pPr>
            <w:r>
              <w:rPr>
                <w:rFonts w:ascii="Times New Roman" w:hAnsi="Times New Roman" w:cs="Times New Roman"/>
                <w:color w:val="000000"/>
                <w:sz w:val="24"/>
                <w:szCs w:val="24"/>
              </w:rPr>
              <w:t>Donewell Insurance Co.</w:t>
            </w:r>
          </w:p>
          <w:p w:rsidR="00AE6548" w:rsidRDefault="00AE6548" w:rsidP="00AE6548">
            <w:pPr>
              <w:autoSpaceDE w:val="0"/>
              <w:autoSpaceDN w:val="0"/>
              <w:adjustRightInd w:val="0"/>
              <w:spacing w:before="40" w:after="0"/>
              <w:rPr>
                <w:rFonts w:ascii="Calibri" w:hAnsi="Calibri" w:cs="Calibri"/>
              </w:rPr>
            </w:pPr>
            <w:r>
              <w:rPr>
                <w:rFonts w:ascii="Times New Roman" w:hAnsi="Times New Roman" w:cs="Times New Roman"/>
                <w:color w:val="000000"/>
                <w:spacing w:val="-1"/>
                <w:sz w:val="24"/>
                <w:szCs w:val="24"/>
              </w:rPr>
              <w:t>Ltd</w:t>
            </w:r>
          </w:p>
        </w:tc>
        <w:tc>
          <w:tcPr>
            <w:tcW w:w="1420" w:type="dxa"/>
            <w:tcBorders>
              <w:top w:val="nil"/>
              <w:left w:val="nil"/>
              <w:bottom w:val="nil"/>
              <w:right w:val="nil"/>
            </w:tcBorders>
            <w:shd w:val="clear" w:color="000000" w:fill="FFFFFF"/>
          </w:tcPr>
          <w:p w:rsidR="00AE6548" w:rsidRDefault="00AE6548" w:rsidP="00AE6548">
            <w:pPr>
              <w:autoSpaceDE w:val="0"/>
              <w:autoSpaceDN w:val="0"/>
              <w:adjustRightInd w:val="0"/>
              <w:spacing w:before="7" w:after="0"/>
              <w:rPr>
                <w:rFonts w:ascii="Calibri" w:hAnsi="Calibri" w:cs="Calibri"/>
              </w:rPr>
            </w:pPr>
            <w:r>
              <w:rPr>
                <w:rFonts w:ascii="Times New Roman Bold" w:hAnsi="Times New Roman Bold" w:cs="Times New Roman Bold"/>
                <w:color w:val="000000"/>
                <w:sz w:val="24"/>
                <w:szCs w:val="24"/>
              </w:rPr>
              <w:t>12,545,982</w:t>
            </w:r>
          </w:p>
        </w:tc>
        <w:tc>
          <w:tcPr>
            <w:tcW w:w="1400" w:type="dxa"/>
            <w:tcBorders>
              <w:top w:val="nil"/>
              <w:left w:val="nil"/>
              <w:bottom w:val="nil"/>
              <w:right w:val="nil"/>
            </w:tcBorders>
            <w:shd w:val="clear" w:color="000000" w:fill="FFFFFF"/>
          </w:tcPr>
          <w:p w:rsidR="00AE6548" w:rsidRDefault="00AE6548" w:rsidP="00AE6548">
            <w:pPr>
              <w:autoSpaceDE w:val="0"/>
              <w:autoSpaceDN w:val="0"/>
              <w:adjustRightInd w:val="0"/>
              <w:spacing w:before="7" w:after="0"/>
              <w:rPr>
                <w:rFonts w:ascii="Calibri" w:hAnsi="Calibri" w:cs="Calibri"/>
              </w:rPr>
            </w:pPr>
            <w:r>
              <w:rPr>
                <w:rFonts w:ascii="Times New Roman Bold" w:hAnsi="Times New Roman Bold" w:cs="Times New Roman Bold"/>
                <w:color w:val="000000"/>
                <w:sz w:val="24"/>
                <w:szCs w:val="24"/>
              </w:rPr>
              <w:t>14,570,013</w:t>
            </w:r>
          </w:p>
        </w:tc>
        <w:tc>
          <w:tcPr>
            <w:tcW w:w="1420" w:type="dxa"/>
            <w:tcBorders>
              <w:top w:val="nil"/>
              <w:left w:val="nil"/>
              <w:bottom w:val="nil"/>
              <w:right w:val="nil"/>
            </w:tcBorders>
            <w:shd w:val="clear" w:color="000000" w:fill="FFFFFF"/>
          </w:tcPr>
          <w:p w:rsidR="00AE6548" w:rsidRDefault="00AE6548" w:rsidP="00AE6548">
            <w:pPr>
              <w:autoSpaceDE w:val="0"/>
              <w:autoSpaceDN w:val="0"/>
              <w:adjustRightInd w:val="0"/>
              <w:spacing w:before="7" w:after="0"/>
              <w:rPr>
                <w:rFonts w:ascii="Calibri" w:hAnsi="Calibri" w:cs="Calibri"/>
              </w:rPr>
            </w:pPr>
            <w:r>
              <w:rPr>
                <w:rFonts w:ascii="Times New Roman Bold" w:hAnsi="Times New Roman Bold" w:cs="Times New Roman Bold"/>
                <w:color w:val="000000"/>
                <w:sz w:val="24"/>
                <w:szCs w:val="24"/>
              </w:rPr>
              <w:t>14,970,003</w:t>
            </w:r>
          </w:p>
        </w:tc>
        <w:tc>
          <w:tcPr>
            <w:tcW w:w="1280" w:type="dxa"/>
            <w:tcBorders>
              <w:top w:val="nil"/>
              <w:left w:val="nil"/>
              <w:bottom w:val="nil"/>
              <w:right w:val="nil"/>
            </w:tcBorders>
            <w:shd w:val="clear" w:color="000000" w:fill="FFFFFF"/>
          </w:tcPr>
          <w:p w:rsidR="00AE6548" w:rsidRDefault="00AE6548" w:rsidP="00AE6548">
            <w:pPr>
              <w:autoSpaceDE w:val="0"/>
              <w:autoSpaceDN w:val="0"/>
              <w:adjustRightInd w:val="0"/>
              <w:spacing w:before="7" w:after="0"/>
              <w:rPr>
                <w:rFonts w:ascii="Calibri" w:hAnsi="Calibri" w:cs="Calibri"/>
              </w:rPr>
            </w:pPr>
            <w:r>
              <w:rPr>
                <w:rFonts w:ascii="Times New Roman Bold" w:hAnsi="Times New Roman Bold" w:cs="Times New Roman Bold"/>
                <w:color w:val="000000"/>
                <w:sz w:val="24"/>
                <w:szCs w:val="24"/>
              </w:rPr>
              <w:t>2.42</w:t>
            </w:r>
          </w:p>
        </w:tc>
      </w:tr>
      <w:tr w:rsidR="00AE6548" w:rsidTr="00815327">
        <w:trPr>
          <w:trHeight w:val="645"/>
        </w:trPr>
        <w:tc>
          <w:tcPr>
            <w:tcW w:w="996"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lastRenderedPageBreak/>
              <w:t>4</w:t>
            </w:r>
          </w:p>
        </w:tc>
        <w:tc>
          <w:tcPr>
            <w:tcW w:w="268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Enterprise Insurance Co.</w:t>
            </w:r>
          </w:p>
          <w:p w:rsidR="00AE6548" w:rsidRDefault="00AE6548" w:rsidP="00AE6548">
            <w:pPr>
              <w:autoSpaceDE w:val="0"/>
              <w:autoSpaceDN w:val="0"/>
              <w:adjustRightInd w:val="0"/>
              <w:spacing w:before="41" w:after="0"/>
              <w:rPr>
                <w:rFonts w:ascii="Calibri" w:hAnsi="Calibri" w:cs="Calibri"/>
              </w:rPr>
            </w:pPr>
            <w:r>
              <w:rPr>
                <w:rFonts w:ascii="Times New Roman" w:hAnsi="Times New Roman" w:cs="Times New Roman"/>
                <w:color w:val="000000"/>
                <w:sz w:val="24"/>
                <w:szCs w:val="24"/>
              </w:rPr>
              <w:t>Ltd</w:t>
            </w:r>
          </w:p>
        </w:tc>
        <w:tc>
          <w:tcPr>
            <w:tcW w:w="142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43,178,409</w:t>
            </w:r>
          </w:p>
        </w:tc>
        <w:tc>
          <w:tcPr>
            <w:tcW w:w="140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61,330,000</w:t>
            </w:r>
          </w:p>
        </w:tc>
        <w:tc>
          <w:tcPr>
            <w:tcW w:w="142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70,398,623</w:t>
            </w:r>
          </w:p>
        </w:tc>
        <w:tc>
          <w:tcPr>
            <w:tcW w:w="128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10.07</w:t>
            </w:r>
          </w:p>
        </w:tc>
      </w:tr>
      <w:tr w:rsidR="00AE6548" w:rsidTr="00815327">
        <w:trPr>
          <w:trHeight w:val="643"/>
        </w:trPr>
        <w:tc>
          <w:tcPr>
            <w:tcW w:w="996" w:type="dxa"/>
            <w:tcBorders>
              <w:top w:val="nil"/>
              <w:left w:val="nil"/>
              <w:bottom w:val="nil"/>
              <w:right w:val="nil"/>
            </w:tcBorders>
            <w:shd w:val="clear" w:color="000000" w:fill="FFFFFF"/>
          </w:tcPr>
          <w:p w:rsidR="00AE6548" w:rsidRDefault="00AE6548" w:rsidP="00AE6548">
            <w:pPr>
              <w:autoSpaceDE w:val="0"/>
              <w:autoSpaceDN w:val="0"/>
              <w:adjustRightInd w:val="0"/>
              <w:spacing w:before="4" w:after="0"/>
              <w:rPr>
                <w:rFonts w:ascii="Calibri" w:hAnsi="Calibri" w:cs="Calibri"/>
              </w:rPr>
            </w:pPr>
            <w:r>
              <w:rPr>
                <w:rFonts w:ascii="Times New Roman Bold" w:hAnsi="Times New Roman Bold" w:cs="Times New Roman Bold"/>
                <w:color w:val="000000"/>
                <w:sz w:val="24"/>
                <w:szCs w:val="24"/>
              </w:rPr>
              <w:t>5</w:t>
            </w:r>
          </w:p>
        </w:tc>
        <w:tc>
          <w:tcPr>
            <w:tcW w:w="268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3" w:lineRule="atLeast"/>
              <w:rPr>
                <w:rFonts w:ascii="Calibri" w:hAnsi="Calibri" w:cs="Calibri"/>
              </w:rPr>
            </w:pPr>
            <w:r>
              <w:rPr>
                <w:rFonts w:ascii="Times New Roman" w:hAnsi="Times New Roman" w:cs="Times New Roman"/>
                <w:color w:val="000000"/>
                <w:sz w:val="24"/>
                <w:szCs w:val="24"/>
              </w:rPr>
              <w:t>Equity Assurance Co.</w:t>
            </w:r>
          </w:p>
          <w:p w:rsidR="00AE6548" w:rsidRDefault="00AE6548" w:rsidP="00AE6548">
            <w:pPr>
              <w:autoSpaceDE w:val="0"/>
              <w:autoSpaceDN w:val="0"/>
              <w:adjustRightInd w:val="0"/>
              <w:spacing w:before="42" w:after="0"/>
              <w:rPr>
                <w:rFonts w:ascii="Calibri" w:hAnsi="Calibri" w:cs="Calibri"/>
              </w:rPr>
            </w:pPr>
            <w:r>
              <w:rPr>
                <w:rFonts w:ascii="Times New Roman" w:hAnsi="Times New Roman" w:cs="Times New Roman"/>
                <w:color w:val="000000"/>
                <w:sz w:val="24"/>
                <w:szCs w:val="24"/>
              </w:rPr>
              <w:t>Ltd</w:t>
            </w:r>
          </w:p>
        </w:tc>
        <w:tc>
          <w:tcPr>
            <w:tcW w:w="1420" w:type="dxa"/>
            <w:tcBorders>
              <w:top w:val="nil"/>
              <w:left w:val="nil"/>
              <w:bottom w:val="nil"/>
              <w:right w:val="nil"/>
            </w:tcBorders>
            <w:shd w:val="clear" w:color="000000" w:fill="FFFFFF"/>
          </w:tcPr>
          <w:p w:rsidR="00AE6548" w:rsidRDefault="00AE6548" w:rsidP="00AE6548">
            <w:pPr>
              <w:autoSpaceDE w:val="0"/>
              <w:autoSpaceDN w:val="0"/>
              <w:adjustRightInd w:val="0"/>
              <w:spacing w:before="4" w:after="0"/>
              <w:rPr>
                <w:rFonts w:ascii="Calibri" w:hAnsi="Calibri" w:cs="Calibri"/>
              </w:rPr>
            </w:pPr>
            <w:r>
              <w:rPr>
                <w:rFonts w:ascii="Times New Roman Bold" w:hAnsi="Times New Roman Bold" w:cs="Times New Roman Bold"/>
                <w:color w:val="000000"/>
                <w:sz w:val="24"/>
                <w:szCs w:val="24"/>
              </w:rPr>
              <w:t>10,792,727</w:t>
            </w:r>
          </w:p>
        </w:tc>
        <w:tc>
          <w:tcPr>
            <w:tcW w:w="1400" w:type="dxa"/>
            <w:tcBorders>
              <w:top w:val="nil"/>
              <w:left w:val="nil"/>
              <w:bottom w:val="nil"/>
              <w:right w:val="nil"/>
            </w:tcBorders>
            <w:shd w:val="clear" w:color="000000" w:fill="FFFFFF"/>
          </w:tcPr>
          <w:p w:rsidR="00AE6548" w:rsidRDefault="00AE6548" w:rsidP="00AE6548">
            <w:pPr>
              <w:autoSpaceDE w:val="0"/>
              <w:autoSpaceDN w:val="0"/>
              <w:adjustRightInd w:val="0"/>
              <w:spacing w:before="4" w:after="0"/>
              <w:rPr>
                <w:rFonts w:ascii="Calibri" w:hAnsi="Calibri" w:cs="Calibri"/>
              </w:rPr>
            </w:pPr>
            <w:r>
              <w:rPr>
                <w:rFonts w:ascii="Times New Roman Bold" w:hAnsi="Times New Roman Bold" w:cs="Times New Roman Bold"/>
                <w:color w:val="000000"/>
                <w:sz w:val="24"/>
                <w:szCs w:val="24"/>
              </w:rPr>
              <w:t>12,608,637</w:t>
            </w:r>
          </w:p>
        </w:tc>
        <w:tc>
          <w:tcPr>
            <w:tcW w:w="1420" w:type="dxa"/>
            <w:tcBorders>
              <w:top w:val="nil"/>
              <w:left w:val="nil"/>
              <w:bottom w:val="nil"/>
              <w:right w:val="nil"/>
            </w:tcBorders>
            <w:shd w:val="clear" w:color="000000" w:fill="FFFFFF"/>
          </w:tcPr>
          <w:p w:rsidR="00AE6548" w:rsidRDefault="00AE6548" w:rsidP="00AE6548">
            <w:pPr>
              <w:autoSpaceDE w:val="0"/>
              <w:autoSpaceDN w:val="0"/>
              <w:adjustRightInd w:val="0"/>
              <w:spacing w:before="4" w:after="0"/>
              <w:rPr>
                <w:rFonts w:ascii="Calibri" w:hAnsi="Calibri" w:cs="Calibri"/>
              </w:rPr>
            </w:pPr>
            <w:r>
              <w:rPr>
                <w:rFonts w:ascii="Times New Roman Bold" w:hAnsi="Times New Roman Bold" w:cs="Times New Roman Bold"/>
                <w:color w:val="000000"/>
                <w:sz w:val="24"/>
                <w:szCs w:val="24"/>
              </w:rPr>
              <w:t>15,696,407</w:t>
            </w:r>
          </w:p>
        </w:tc>
        <w:tc>
          <w:tcPr>
            <w:tcW w:w="1280" w:type="dxa"/>
            <w:tcBorders>
              <w:top w:val="nil"/>
              <w:left w:val="nil"/>
              <w:bottom w:val="nil"/>
              <w:right w:val="nil"/>
            </w:tcBorders>
            <w:shd w:val="clear" w:color="000000" w:fill="FFFFFF"/>
          </w:tcPr>
          <w:p w:rsidR="00AE6548" w:rsidRDefault="00AE6548" w:rsidP="00AE6548">
            <w:pPr>
              <w:autoSpaceDE w:val="0"/>
              <w:autoSpaceDN w:val="0"/>
              <w:adjustRightInd w:val="0"/>
              <w:spacing w:before="4" w:after="0"/>
              <w:rPr>
                <w:rFonts w:ascii="Calibri" w:hAnsi="Calibri" w:cs="Calibri"/>
              </w:rPr>
            </w:pPr>
            <w:r>
              <w:rPr>
                <w:rFonts w:ascii="Times New Roman Bold" w:hAnsi="Times New Roman Bold" w:cs="Times New Roman Bold"/>
                <w:color w:val="000000"/>
                <w:sz w:val="24"/>
                <w:szCs w:val="24"/>
              </w:rPr>
              <w:t>2.25</w:t>
            </w:r>
          </w:p>
        </w:tc>
      </w:tr>
      <w:tr w:rsidR="00AE6548" w:rsidTr="00815327">
        <w:trPr>
          <w:trHeight w:val="645"/>
        </w:trPr>
        <w:tc>
          <w:tcPr>
            <w:tcW w:w="996"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6</w:t>
            </w:r>
          </w:p>
        </w:tc>
        <w:tc>
          <w:tcPr>
            <w:tcW w:w="2680" w:type="dxa"/>
            <w:tcBorders>
              <w:top w:val="nil"/>
              <w:left w:val="nil"/>
              <w:bottom w:val="nil"/>
              <w:right w:val="nil"/>
            </w:tcBorders>
            <w:shd w:val="clear" w:color="000000" w:fill="FFFFFF"/>
          </w:tcPr>
          <w:p w:rsidR="00AE6548" w:rsidRDefault="007A0F87" w:rsidP="00AE6548">
            <w:pPr>
              <w:autoSpaceDE w:val="0"/>
              <w:autoSpaceDN w:val="0"/>
              <w:adjustRightInd w:val="0"/>
              <w:spacing w:after="0" w:line="273" w:lineRule="atLeast"/>
              <w:rPr>
                <w:rFonts w:ascii="Calibri" w:hAnsi="Calibri" w:cs="Calibri"/>
              </w:rPr>
            </w:pPr>
            <w:r>
              <w:rPr>
                <w:rFonts w:ascii="Times New Roman" w:hAnsi="Times New Roman" w:cs="Times New Roman"/>
                <w:color w:val="000000"/>
                <w:sz w:val="24"/>
                <w:szCs w:val="24"/>
              </w:rPr>
              <w:t>Nigeria</w:t>
            </w:r>
            <w:r w:rsidR="00AE6548">
              <w:rPr>
                <w:rFonts w:ascii="Times New Roman" w:hAnsi="Times New Roman" w:cs="Times New Roman"/>
                <w:color w:val="000000"/>
                <w:sz w:val="24"/>
                <w:szCs w:val="24"/>
              </w:rPr>
              <w:t xml:space="preserve"> Union Assurance</w:t>
            </w:r>
          </w:p>
          <w:p w:rsidR="00AE6548" w:rsidRDefault="00AE6548" w:rsidP="00AE6548">
            <w:pPr>
              <w:autoSpaceDE w:val="0"/>
              <w:autoSpaceDN w:val="0"/>
              <w:adjustRightInd w:val="0"/>
              <w:spacing w:before="44" w:after="0"/>
              <w:rPr>
                <w:rFonts w:ascii="Calibri" w:hAnsi="Calibri" w:cs="Calibri"/>
              </w:rPr>
            </w:pPr>
            <w:r>
              <w:rPr>
                <w:rFonts w:ascii="Times New Roman" w:hAnsi="Times New Roman" w:cs="Times New Roman"/>
                <w:color w:val="000000"/>
                <w:sz w:val="24"/>
                <w:szCs w:val="24"/>
              </w:rPr>
              <w:t>Co.  Ltd</w:t>
            </w:r>
          </w:p>
        </w:tc>
        <w:tc>
          <w:tcPr>
            <w:tcW w:w="142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14,519,988</w:t>
            </w:r>
          </w:p>
        </w:tc>
        <w:tc>
          <w:tcPr>
            <w:tcW w:w="140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21,856,982</w:t>
            </w:r>
          </w:p>
        </w:tc>
        <w:tc>
          <w:tcPr>
            <w:tcW w:w="142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22,348,675</w:t>
            </w:r>
          </w:p>
        </w:tc>
        <w:tc>
          <w:tcPr>
            <w:tcW w:w="128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3.38</w:t>
            </w:r>
          </w:p>
        </w:tc>
      </w:tr>
      <w:tr w:rsidR="00AE6548" w:rsidTr="00815327">
        <w:trPr>
          <w:trHeight w:val="645"/>
        </w:trPr>
        <w:tc>
          <w:tcPr>
            <w:tcW w:w="996"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7</w:t>
            </w:r>
          </w:p>
        </w:tc>
        <w:tc>
          <w:tcPr>
            <w:tcW w:w="268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Glico General Insurance</w:t>
            </w:r>
          </w:p>
          <w:p w:rsidR="00AE6548" w:rsidRDefault="00AE6548" w:rsidP="00AE6548">
            <w:pPr>
              <w:autoSpaceDE w:val="0"/>
              <w:autoSpaceDN w:val="0"/>
              <w:adjustRightInd w:val="0"/>
              <w:spacing w:before="42" w:after="0"/>
              <w:rPr>
                <w:rFonts w:ascii="Calibri" w:hAnsi="Calibri" w:cs="Calibri"/>
              </w:rPr>
            </w:pPr>
            <w:r>
              <w:rPr>
                <w:rFonts w:ascii="Times New Roman" w:hAnsi="Times New Roman" w:cs="Times New Roman"/>
                <w:color w:val="000000"/>
                <w:sz w:val="24"/>
                <w:szCs w:val="24"/>
              </w:rPr>
              <w:t>Co.  Ltd</w:t>
            </w:r>
          </w:p>
        </w:tc>
        <w:tc>
          <w:tcPr>
            <w:tcW w:w="142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31,905,202</w:t>
            </w:r>
          </w:p>
        </w:tc>
        <w:tc>
          <w:tcPr>
            <w:tcW w:w="140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39,691,703</w:t>
            </w:r>
          </w:p>
        </w:tc>
        <w:tc>
          <w:tcPr>
            <w:tcW w:w="142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46,397,194</w:t>
            </w:r>
          </w:p>
        </w:tc>
        <w:tc>
          <w:tcPr>
            <w:tcW w:w="128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6.79</w:t>
            </w:r>
          </w:p>
        </w:tc>
      </w:tr>
    </w:tbl>
    <w:p w:rsidR="00AE6548" w:rsidRDefault="00AE6548" w:rsidP="00AE6548">
      <w:pPr>
        <w:autoSpaceDE w:val="0"/>
        <w:autoSpaceDN w:val="0"/>
        <w:adjustRightInd w:val="0"/>
        <w:spacing w:after="0" w:line="382" w:lineRule="atLeast"/>
        <w:rPr>
          <w:rFonts w:ascii="Calibri" w:hAnsi="Calibri" w:cs="Calibri"/>
          <w:sz w:val="24"/>
          <w:szCs w:val="24"/>
        </w:rPr>
      </w:pPr>
    </w:p>
    <w:tbl>
      <w:tblPr>
        <w:tblW w:w="9196" w:type="dxa"/>
        <w:tblLayout w:type="fixed"/>
        <w:tblCellMar>
          <w:left w:w="0" w:type="dxa"/>
          <w:right w:w="0" w:type="dxa"/>
        </w:tblCellMar>
        <w:tblLook w:val="0000"/>
      </w:tblPr>
      <w:tblGrid>
        <w:gridCol w:w="996"/>
        <w:gridCol w:w="2680"/>
        <w:gridCol w:w="1420"/>
        <w:gridCol w:w="1400"/>
        <w:gridCol w:w="1420"/>
        <w:gridCol w:w="1280"/>
      </w:tblGrid>
      <w:tr w:rsidR="00AE6548" w:rsidTr="00815327">
        <w:trPr>
          <w:trHeight w:val="646"/>
        </w:trPr>
        <w:tc>
          <w:tcPr>
            <w:tcW w:w="996"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8</w:t>
            </w:r>
          </w:p>
        </w:tc>
        <w:tc>
          <w:tcPr>
            <w:tcW w:w="268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3" w:lineRule="atLeast"/>
              <w:rPr>
                <w:rFonts w:ascii="Calibri" w:hAnsi="Calibri" w:cs="Calibri"/>
              </w:rPr>
            </w:pPr>
            <w:r>
              <w:rPr>
                <w:rFonts w:ascii="Times New Roman" w:hAnsi="Times New Roman" w:cs="Times New Roman"/>
                <w:color w:val="000000"/>
                <w:sz w:val="24"/>
                <w:szCs w:val="24"/>
              </w:rPr>
              <w:t>Imperial General</w:t>
            </w:r>
          </w:p>
          <w:p w:rsidR="00AE6548" w:rsidRDefault="00AE6548" w:rsidP="00AE6548">
            <w:pPr>
              <w:autoSpaceDE w:val="0"/>
              <w:autoSpaceDN w:val="0"/>
              <w:adjustRightInd w:val="0"/>
              <w:spacing w:before="43" w:after="0"/>
              <w:rPr>
                <w:rFonts w:ascii="Calibri" w:hAnsi="Calibri" w:cs="Calibri"/>
              </w:rPr>
            </w:pPr>
            <w:r>
              <w:rPr>
                <w:rFonts w:ascii="Times New Roman" w:hAnsi="Times New Roman" w:cs="Times New Roman"/>
                <w:color w:val="000000"/>
                <w:sz w:val="24"/>
                <w:szCs w:val="24"/>
              </w:rPr>
              <w:t>Insurance Co. Ltd</w:t>
            </w:r>
          </w:p>
        </w:tc>
        <w:tc>
          <w:tcPr>
            <w:tcW w:w="142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w:t>
            </w:r>
          </w:p>
        </w:tc>
        <w:tc>
          <w:tcPr>
            <w:tcW w:w="140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966,772</w:t>
            </w:r>
          </w:p>
        </w:tc>
        <w:tc>
          <w:tcPr>
            <w:tcW w:w="142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5,571,696</w:t>
            </w:r>
          </w:p>
        </w:tc>
        <w:tc>
          <w:tcPr>
            <w:tcW w:w="128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0.38</w:t>
            </w:r>
          </w:p>
        </w:tc>
      </w:tr>
      <w:tr w:rsidR="00AE6548" w:rsidTr="00815327">
        <w:trPr>
          <w:trHeight w:val="643"/>
        </w:trPr>
        <w:tc>
          <w:tcPr>
            <w:tcW w:w="996"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9</w:t>
            </w:r>
          </w:p>
        </w:tc>
        <w:tc>
          <w:tcPr>
            <w:tcW w:w="268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Industrial &amp; General</w:t>
            </w:r>
          </w:p>
          <w:p w:rsidR="00AE6548" w:rsidRDefault="00AE6548" w:rsidP="00AE6548">
            <w:pPr>
              <w:autoSpaceDE w:val="0"/>
              <w:autoSpaceDN w:val="0"/>
              <w:adjustRightInd w:val="0"/>
              <w:spacing w:before="41" w:after="0"/>
              <w:rPr>
                <w:rFonts w:ascii="Calibri" w:hAnsi="Calibri" w:cs="Calibri"/>
              </w:rPr>
            </w:pPr>
            <w:r>
              <w:rPr>
                <w:rFonts w:ascii="Times New Roman" w:hAnsi="Times New Roman" w:cs="Times New Roman"/>
                <w:color w:val="000000"/>
                <w:sz w:val="24"/>
                <w:szCs w:val="24"/>
              </w:rPr>
              <w:t>Insurance Co. Ltd</w:t>
            </w:r>
          </w:p>
        </w:tc>
        <w:tc>
          <w:tcPr>
            <w:tcW w:w="142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EA</w:t>
            </w:r>
          </w:p>
        </w:tc>
        <w:tc>
          <w:tcPr>
            <w:tcW w:w="140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EA</w:t>
            </w:r>
          </w:p>
        </w:tc>
        <w:tc>
          <w:tcPr>
            <w:tcW w:w="142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EA</w:t>
            </w:r>
          </w:p>
        </w:tc>
        <w:tc>
          <w:tcPr>
            <w:tcW w:w="128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0.00</w:t>
            </w:r>
          </w:p>
        </w:tc>
      </w:tr>
      <w:tr w:rsidR="00AE6548" w:rsidTr="00815327">
        <w:trPr>
          <w:trHeight w:val="645"/>
        </w:trPr>
        <w:tc>
          <w:tcPr>
            <w:tcW w:w="996"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10</w:t>
            </w:r>
          </w:p>
        </w:tc>
        <w:tc>
          <w:tcPr>
            <w:tcW w:w="268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International Energy</w:t>
            </w:r>
          </w:p>
          <w:p w:rsidR="00AE6548" w:rsidRDefault="00AE6548" w:rsidP="00AE6548">
            <w:pPr>
              <w:autoSpaceDE w:val="0"/>
              <w:autoSpaceDN w:val="0"/>
              <w:adjustRightInd w:val="0"/>
              <w:spacing w:before="44" w:after="0"/>
              <w:rPr>
                <w:rFonts w:ascii="Calibri" w:hAnsi="Calibri" w:cs="Calibri"/>
              </w:rPr>
            </w:pPr>
            <w:r>
              <w:rPr>
                <w:rFonts w:ascii="Times New Roman" w:hAnsi="Times New Roman" w:cs="Times New Roman"/>
                <w:color w:val="000000"/>
                <w:sz w:val="24"/>
                <w:szCs w:val="24"/>
              </w:rPr>
              <w:t>Insurance Co. Ltd</w:t>
            </w:r>
          </w:p>
        </w:tc>
        <w:tc>
          <w:tcPr>
            <w:tcW w:w="142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7,814,808</w:t>
            </w:r>
          </w:p>
        </w:tc>
        <w:tc>
          <w:tcPr>
            <w:tcW w:w="140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8,196,429</w:t>
            </w:r>
          </w:p>
        </w:tc>
        <w:tc>
          <w:tcPr>
            <w:tcW w:w="142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6,132,835</w:t>
            </w:r>
          </w:p>
        </w:tc>
        <w:tc>
          <w:tcPr>
            <w:tcW w:w="128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1.28</w:t>
            </w:r>
          </w:p>
        </w:tc>
      </w:tr>
      <w:tr w:rsidR="00AE6548" w:rsidTr="00815327">
        <w:trPr>
          <w:trHeight w:val="645"/>
        </w:trPr>
        <w:tc>
          <w:tcPr>
            <w:tcW w:w="996" w:type="dxa"/>
            <w:tcBorders>
              <w:top w:val="nil"/>
              <w:left w:val="nil"/>
              <w:bottom w:val="nil"/>
              <w:right w:val="nil"/>
            </w:tcBorders>
            <w:shd w:val="clear" w:color="000000" w:fill="FFFFFF"/>
          </w:tcPr>
          <w:p w:rsidR="00AE6548" w:rsidRDefault="00AE6548" w:rsidP="00AE6548">
            <w:pPr>
              <w:autoSpaceDE w:val="0"/>
              <w:autoSpaceDN w:val="0"/>
              <w:adjustRightInd w:val="0"/>
              <w:spacing w:before="4" w:after="0"/>
              <w:rPr>
                <w:rFonts w:ascii="Calibri" w:hAnsi="Calibri" w:cs="Calibri"/>
              </w:rPr>
            </w:pPr>
            <w:r>
              <w:rPr>
                <w:rFonts w:ascii="Times New Roman Bold" w:hAnsi="Times New Roman Bold" w:cs="Times New Roman Bold"/>
                <w:color w:val="000000"/>
                <w:sz w:val="24"/>
                <w:szCs w:val="24"/>
              </w:rPr>
              <w:t>11</w:t>
            </w:r>
          </w:p>
        </w:tc>
        <w:tc>
          <w:tcPr>
            <w:tcW w:w="268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3" w:lineRule="atLeast"/>
              <w:rPr>
                <w:rFonts w:ascii="Calibri" w:hAnsi="Calibri" w:cs="Calibri"/>
              </w:rPr>
            </w:pPr>
            <w:r>
              <w:rPr>
                <w:rFonts w:ascii="Times New Roman" w:hAnsi="Times New Roman" w:cs="Times New Roman"/>
                <w:color w:val="000000"/>
                <w:sz w:val="24"/>
                <w:szCs w:val="24"/>
              </w:rPr>
              <w:t>Metropolitan Insurance</w:t>
            </w:r>
          </w:p>
          <w:p w:rsidR="00AE6548" w:rsidRDefault="00AE6548" w:rsidP="00AE6548">
            <w:pPr>
              <w:autoSpaceDE w:val="0"/>
              <w:autoSpaceDN w:val="0"/>
              <w:adjustRightInd w:val="0"/>
              <w:spacing w:before="42" w:after="0"/>
              <w:rPr>
                <w:rFonts w:ascii="Calibri" w:hAnsi="Calibri" w:cs="Calibri"/>
              </w:rPr>
            </w:pPr>
            <w:r>
              <w:rPr>
                <w:rFonts w:ascii="Times New Roman" w:hAnsi="Times New Roman" w:cs="Times New Roman"/>
                <w:color w:val="000000"/>
                <w:sz w:val="24"/>
                <w:szCs w:val="24"/>
              </w:rPr>
              <w:t>Co. Ltd</w:t>
            </w:r>
          </w:p>
        </w:tc>
        <w:tc>
          <w:tcPr>
            <w:tcW w:w="1420" w:type="dxa"/>
            <w:tcBorders>
              <w:top w:val="nil"/>
              <w:left w:val="nil"/>
              <w:bottom w:val="nil"/>
              <w:right w:val="nil"/>
            </w:tcBorders>
            <w:shd w:val="clear" w:color="000000" w:fill="FFFFFF"/>
          </w:tcPr>
          <w:p w:rsidR="00AE6548" w:rsidRDefault="00AE6548" w:rsidP="00AE6548">
            <w:pPr>
              <w:autoSpaceDE w:val="0"/>
              <w:autoSpaceDN w:val="0"/>
              <w:adjustRightInd w:val="0"/>
              <w:spacing w:before="4" w:after="0"/>
              <w:rPr>
                <w:rFonts w:ascii="Calibri" w:hAnsi="Calibri" w:cs="Calibri"/>
              </w:rPr>
            </w:pPr>
            <w:r>
              <w:rPr>
                <w:rFonts w:ascii="Times New Roman Bold" w:hAnsi="Times New Roman Bold" w:cs="Times New Roman Bold"/>
                <w:color w:val="000000"/>
                <w:sz w:val="24"/>
                <w:szCs w:val="24"/>
              </w:rPr>
              <w:t>44,405,519</w:t>
            </w:r>
          </w:p>
        </w:tc>
        <w:tc>
          <w:tcPr>
            <w:tcW w:w="1400" w:type="dxa"/>
            <w:tcBorders>
              <w:top w:val="nil"/>
              <w:left w:val="nil"/>
              <w:bottom w:val="nil"/>
              <w:right w:val="nil"/>
            </w:tcBorders>
            <w:shd w:val="clear" w:color="000000" w:fill="FFFFFF"/>
          </w:tcPr>
          <w:p w:rsidR="00AE6548" w:rsidRDefault="00AE6548" w:rsidP="00AE6548">
            <w:pPr>
              <w:autoSpaceDE w:val="0"/>
              <w:autoSpaceDN w:val="0"/>
              <w:adjustRightInd w:val="0"/>
              <w:spacing w:before="4" w:after="0"/>
              <w:rPr>
                <w:rFonts w:ascii="Calibri" w:hAnsi="Calibri" w:cs="Calibri"/>
              </w:rPr>
            </w:pPr>
            <w:r>
              <w:rPr>
                <w:rFonts w:ascii="Times New Roman Bold" w:hAnsi="Times New Roman Bold" w:cs="Times New Roman Bold"/>
                <w:color w:val="000000"/>
                <w:sz w:val="24"/>
                <w:szCs w:val="24"/>
              </w:rPr>
              <w:t>53,899,625</w:t>
            </w:r>
          </w:p>
        </w:tc>
        <w:tc>
          <w:tcPr>
            <w:tcW w:w="1420" w:type="dxa"/>
            <w:tcBorders>
              <w:top w:val="nil"/>
              <w:left w:val="nil"/>
              <w:bottom w:val="nil"/>
              <w:right w:val="nil"/>
            </w:tcBorders>
            <w:shd w:val="clear" w:color="000000" w:fill="FFFFFF"/>
          </w:tcPr>
          <w:p w:rsidR="00AE6548" w:rsidRDefault="00AE6548" w:rsidP="00AE6548">
            <w:pPr>
              <w:autoSpaceDE w:val="0"/>
              <w:autoSpaceDN w:val="0"/>
              <w:adjustRightInd w:val="0"/>
              <w:spacing w:before="4" w:after="0"/>
              <w:rPr>
                <w:rFonts w:ascii="Calibri" w:hAnsi="Calibri" w:cs="Calibri"/>
              </w:rPr>
            </w:pPr>
            <w:r>
              <w:rPr>
                <w:rFonts w:ascii="Times New Roman Bold" w:hAnsi="Times New Roman Bold" w:cs="Times New Roman Bold"/>
                <w:color w:val="000000"/>
                <w:sz w:val="24"/>
                <w:szCs w:val="24"/>
              </w:rPr>
              <w:t>63,307,559</w:t>
            </w:r>
          </w:p>
        </w:tc>
        <w:tc>
          <w:tcPr>
            <w:tcW w:w="1280" w:type="dxa"/>
            <w:tcBorders>
              <w:top w:val="nil"/>
              <w:left w:val="nil"/>
              <w:bottom w:val="nil"/>
              <w:right w:val="nil"/>
            </w:tcBorders>
            <w:shd w:val="clear" w:color="000000" w:fill="FFFFFF"/>
          </w:tcPr>
          <w:p w:rsidR="00AE6548" w:rsidRDefault="00AE6548" w:rsidP="00AE6548">
            <w:pPr>
              <w:autoSpaceDE w:val="0"/>
              <w:autoSpaceDN w:val="0"/>
              <w:adjustRightInd w:val="0"/>
              <w:spacing w:before="4" w:after="0"/>
              <w:rPr>
                <w:rFonts w:ascii="Calibri" w:hAnsi="Calibri" w:cs="Calibri"/>
              </w:rPr>
            </w:pPr>
            <w:r>
              <w:rPr>
                <w:rFonts w:ascii="Times New Roman Bold" w:hAnsi="Times New Roman Bold" w:cs="Times New Roman Bold"/>
                <w:color w:val="000000"/>
                <w:sz w:val="24"/>
                <w:szCs w:val="24"/>
              </w:rPr>
              <w:t>9.31</w:t>
            </w:r>
          </w:p>
        </w:tc>
      </w:tr>
      <w:tr w:rsidR="00AE6548" w:rsidTr="00815327">
        <w:trPr>
          <w:trHeight w:val="643"/>
        </w:trPr>
        <w:tc>
          <w:tcPr>
            <w:tcW w:w="996"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12</w:t>
            </w:r>
          </w:p>
        </w:tc>
        <w:tc>
          <w:tcPr>
            <w:tcW w:w="268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Millennium Insurance</w:t>
            </w:r>
          </w:p>
          <w:p w:rsidR="00AE6548" w:rsidRDefault="00AE6548" w:rsidP="00AE6548">
            <w:pPr>
              <w:autoSpaceDE w:val="0"/>
              <w:autoSpaceDN w:val="0"/>
              <w:adjustRightInd w:val="0"/>
              <w:spacing w:before="42" w:after="0"/>
              <w:rPr>
                <w:rFonts w:ascii="Calibri" w:hAnsi="Calibri" w:cs="Calibri"/>
              </w:rPr>
            </w:pPr>
            <w:r>
              <w:rPr>
                <w:rFonts w:ascii="Times New Roman" w:hAnsi="Times New Roman" w:cs="Times New Roman"/>
                <w:color w:val="000000"/>
                <w:sz w:val="24"/>
                <w:szCs w:val="24"/>
              </w:rPr>
              <w:t>Co. Ltd</w:t>
            </w:r>
          </w:p>
        </w:tc>
        <w:tc>
          <w:tcPr>
            <w:tcW w:w="142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4,122,644</w:t>
            </w:r>
          </w:p>
        </w:tc>
        <w:tc>
          <w:tcPr>
            <w:tcW w:w="140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7,259,603</w:t>
            </w:r>
          </w:p>
        </w:tc>
        <w:tc>
          <w:tcPr>
            <w:tcW w:w="142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6,637,176</w:t>
            </w:r>
          </w:p>
        </w:tc>
        <w:tc>
          <w:tcPr>
            <w:tcW w:w="128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1.04</w:t>
            </w:r>
          </w:p>
        </w:tc>
      </w:tr>
      <w:tr w:rsidR="00AE6548" w:rsidTr="00815327">
        <w:trPr>
          <w:trHeight w:val="645"/>
        </w:trPr>
        <w:tc>
          <w:tcPr>
            <w:tcW w:w="996" w:type="dxa"/>
            <w:tcBorders>
              <w:top w:val="nil"/>
              <w:left w:val="nil"/>
              <w:bottom w:val="nil"/>
              <w:right w:val="nil"/>
            </w:tcBorders>
            <w:shd w:val="clear" w:color="000000" w:fill="FFFFFF"/>
          </w:tcPr>
          <w:p w:rsidR="00AE6548" w:rsidRDefault="00AE6548" w:rsidP="00AE6548">
            <w:pPr>
              <w:autoSpaceDE w:val="0"/>
              <w:autoSpaceDN w:val="0"/>
              <w:adjustRightInd w:val="0"/>
              <w:spacing w:before="4" w:after="0"/>
              <w:rPr>
                <w:rFonts w:ascii="Calibri" w:hAnsi="Calibri" w:cs="Calibri"/>
              </w:rPr>
            </w:pPr>
            <w:r>
              <w:rPr>
                <w:rFonts w:ascii="Times New Roman Bold" w:hAnsi="Times New Roman Bold" w:cs="Times New Roman Bold"/>
                <w:color w:val="000000"/>
                <w:sz w:val="24"/>
                <w:szCs w:val="24"/>
              </w:rPr>
              <w:t>13</w:t>
            </w:r>
          </w:p>
        </w:tc>
        <w:tc>
          <w:tcPr>
            <w:tcW w:w="268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3" w:lineRule="atLeast"/>
              <w:rPr>
                <w:rFonts w:ascii="Calibri" w:hAnsi="Calibri" w:cs="Calibri"/>
              </w:rPr>
            </w:pPr>
            <w:r>
              <w:rPr>
                <w:rFonts w:ascii="Times New Roman" w:hAnsi="Times New Roman" w:cs="Times New Roman"/>
                <w:color w:val="000000"/>
                <w:sz w:val="24"/>
                <w:szCs w:val="24"/>
              </w:rPr>
              <w:t xml:space="preserve">NEM Insurance </w:t>
            </w:r>
            <w:r w:rsidR="007A0F87">
              <w:rPr>
                <w:rFonts w:ascii="Times New Roman" w:hAnsi="Times New Roman" w:cs="Times New Roman"/>
                <w:color w:val="000000"/>
                <w:sz w:val="24"/>
                <w:szCs w:val="24"/>
              </w:rPr>
              <w:t>Nigeria</w:t>
            </w:r>
          </w:p>
          <w:p w:rsidR="00AE6548" w:rsidRDefault="00AE6548" w:rsidP="00AE6548">
            <w:pPr>
              <w:autoSpaceDE w:val="0"/>
              <w:autoSpaceDN w:val="0"/>
              <w:adjustRightInd w:val="0"/>
              <w:spacing w:before="44" w:after="0"/>
              <w:rPr>
                <w:rFonts w:ascii="Calibri" w:hAnsi="Calibri" w:cs="Calibri"/>
              </w:rPr>
            </w:pPr>
            <w:r>
              <w:rPr>
                <w:rFonts w:ascii="Times New Roman" w:hAnsi="Times New Roman" w:cs="Times New Roman"/>
                <w:color w:val="000000"/>
                <w:sz w:val="24"/>
                <w:szCs w:val="24"/>
              </w:rPr>
              <w:t>Ltd</w:t>
            </w:r>
          </w:p>
        </w:tc>
        <w:tc>
          <w:tcPr>
            <w:tcW w:w="1420" w:type="dxa"/>
            <w:tcBorders>
              <w:top w:val="nil"/>
              <w:left w:val="nil"/>
              <w:bottom w:val="nil"/>
              <w:right w:val="nil"/>
            </w:tcBorders>
            <w:shd w:val="clear" w:color="000000" w:fill="FFFFFF"/>
          </w:tcPr>
          <w:p w:rsidR="00AE6548" w:rsidRDefault="00AE6548" w:rsidP="00AE6548">
            <w:pPr>
              <w:autoSpaceDE w:val="0"/>
              <w:autoSpaceDN w:val="0"/>
              <w:adjustRightInd w:val="0"/>
              <w:spacing w:before="4" w:after="0"/>
              <w:rPr>
                <w:rFonts w:ascii="Calibri" w:hAnsi="Calibri" w:cs="Calibri"/>
              </w:rPr>
            </w:pPr>
            <w:r>
              <w:rPr>
                <w:rFonts w:ascii="Times New Roman Bold" w:hAnsi="Times New Roman Bold" w:cs="Times New Roman Bold"/>
                <w:color w:val="000000"/>
                <w:sz w:val="24"/>
                <w:szCs w:val="24"/>
              </w:rPr>
              <w:t>3,750,590</w:t>
            </w:r>
          </w:p>
        </w:tc>
        <w:tc>
          <w:tcPr>
            <w:tcW w:w="1400" w:type="dxa"/>
            <w:tcBorders>
              <w:top w:val="nil"/>
              <w:left w:val="nil"/>
              <w:bottom w:val="nil"/>
              <w:right w:val="nil"/>
            </w:tcBorders>
            <w:shd w:val="clear" w:color="000000" w:fill="FFFFFF"/>
          </w:tcPr>
          <w:p w:rsidR="00AE6548" w:rsidRDefault="00AE6548" w:rsidP="00AE6548">
            <w:pPr>
              <w:autoSpaceDE w:val="0"/>
              <w:autoSpaceDN w:val="0"/>
              <w:adjustRightInd w:val="0"/>
              <w:spacing w:before="4" w:after="0"/>
              <w:rPr>
                <w:rFonts w:ascii="Calibri" w:hAnsi="Calibri" w:cs="Calibri"/>
              </w:rPr>
            </w:pPr>
            <w:r>
              <w:rPr>
                <w:rFonts w:ascii="Times New Roman Bold" w:hAnsi="Times New Roman Bold" w:cs="Times New Roman Bold"/>
                <w:color w:val="000000"/>
                <w:sz w:val="24"/>
                <w:szCs w:val="24"/>
              </w:rPr>
              <w:t>6,203,668</w:t>
            </w:r>
          </w:p>
        </w:tc>
        <w:tc>
          <w:tcPr>
            <w:tcW w:w="1420" w:type="dxa"/>
            <w:tcBorders>
              <w:top w:val="nil"/>
              <w:left w:val="nil"/>
              <w:bottom w:val="nil"/>
              <w:right w:val="nil"/>
            </w:tcBorders>
            <w:shd w:val="clear" w:color="000000" w:fill="FFFFFF"/>
          </w:tcPr>
          <w:p w:rsidR="00AE6548" w:rsidRDefault="00AE6548" w:rsidP="00AE6548">
            <w:pPr>
              <w:autoSpaceDE w:val="0"/>
              <w:autoSpaceDN w:val="0"/>
              <w:adjustRightInd w:val="0"/>
              <w:spacing w:before="4" w:after="0"/>
              <w:rPr>
                <w:rFonts w:ascii="Calibri" w:hAnsi="Calibri" w:cs="Calibri"/>
              </w:rPr>
            </w:pPr>
            <w:r>
              <w:rPr>
                <w:rFonts w:ascii="Times New Roman Bold" w:hAnsi="Times New Roman Bold" w:cs="Times New Roman Bold"/>
                <w:color w:val="000000"/>
                <w:sz w:val="24"/>
                <w:szCs w:val="24"/>
              </w:rPr>
              <w:t>6,782,645</w:t>
            </w:r>
          </w:p>
        </w:tc>
        <w:tc>
          <w:tcPr>
            <w:tcW w:w="1280" w:type="dxa"/>
            <w:tcBorders>
              <w:top w:val="nil"/>
              <w:left w:val="nil"/>
              <w:bottom w:val="nil"/>
              <w:right w:val="nil"/>
            </w:tcBorders>
            <w:shd w:val="clear" w:color="000000" w:fill="FFFFFF"/>
          </w:tcPr>
          <w:p w:rsidR="00AE6548" w:rsidRDefault="00AE6548" w:rsidP="00AE6548">
            <w:pPr>
              <w:autoSpaceDE w:val="0"/>
              <w:autoSpaceDN w:val="0"/>
              <w:adjustRightInd w:val="0"/>
              <w:spacing w:before="4" w:after="0"/>
              <w:rPr>
                <w:rFonts w:ascii="Calibri" w:hAnsi="Calibri" w:cs="Calibri"/>
              </w:rPr>
            </w:pPr>
            <w:r>
              <w:rPr>
                <w:rFonts w:ascii="Times New Roman Bold" w:hAnsi="Times New Roman Bold" w:cs="Times New Roman Bold"/>
                <w:color w:val="000000"/>
                <w:sz w:val="24"/>
                <w:szCs w:val="24"/>
              </w:rPr>
              <w:t>0.96</w:t>
            </w:r>
          </w:p>
        </w:tc>
      </w:tr>
      <w:tr w:rsidR="00AE6548" w:rsidTr="00815327">
        <w:trPr>
          <w:trHeight w:val="646"/>
        </w:trPr>
        <w:tc>
          <w:tcPr>
            <w:tcW w:w="996" w:type="dxa"/>
            <w:tcBorders>
              <w:top w:val="nil"/>
              <w:left w:val="nil"/>
              <w:bottom w:val="nil"/>
              <w:right w:val="nil"/>
            </w:tcBorders>
            <w:shd w:val="clear" w:color="000000" w:fill="FFFFFF"/>
          </w:tcPr>
          <w:p w:rsidR="00AE6548" w:rsidRDefault="00AE6548" w:rsidP="00AE6548">
            <w:pPr>
              <w:autoSpaceDE w:val="0"/>
              <w:autoSpaceDN w:val="0"/>
              <w:adjustRightInd w:val="0"/>
              <w:spacing w:before="6" w:after="0"/>
              <w:rPr>
                <w:rFonts w:ascii="Calibri" w:hAnsi="Calibri" w:cs="Calibri"/>
              </w:rPr>
            </w:pPr>
            <w:r>
              <w:rPr>
                <w:rFonts w:ascii="Times New Roman Bold" w:hAnsi="Times New Roman Bold" w:cs="Times New Roman Bold"/>
                <w:color w:val="000000"/>
                <w:sz w:val="24"/>
                <w:szCs w:val="24"/>
              </w:rPr>
              <w:t>14</w:t>
            </w:r>
          </w:p>
        </w:tc>
        <w:tc>
          <w:tcPr>
            <w:tcW w:w="268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 xml:space="preserve">NSIA Insurance </w:t>
            </w:r>
            <w:r w:rsidR="007A0F87">
              <w:rPr>
                <w:rFonts w:ascii="Times New Roman" w:hAnsi="Times New Roman" w:cs="Times New Roman"/>
                <w:color w:val="000000"/>
                <w:sz w:val="24"/>
                <w:szCs w:val="24"/>
              </w:rPr>
              <w:t>Nigeria</w:t>
            </w:r>
          </w:p>
          <w:p w:rsidR="00AE6548" w:rsidRDefault="00AE6548" w:rsidP="00AE6548">
            <w:pPr>
              <w:autoSpaceDE w:val="0"/>
              <w:autoSpaceDN w:val="0"/>
              <w:adjustRightInd w:val="0"/>
              <w:spacing w:before="42" w:after="0"/>
              <w:rPr>
                <w:rFonts w:ascii="Calibri" w:hAnsi="Calibri" w:cs="Calibri"/>
              </w:rPr>
            </w:pPr>
            <w:r>
              <w:rPr>
                <w:rFonts w:ascii="Times New Roman" w:hAnsi="Times New Roman" w:cs="Times New Roman"/>
                <w:color w:val="000000"/>
                <w:sz w:val="24"/>
                <w:szCs w:val="24"/>
              </w:rPr>
              <w:t>Ltd</w:t>
            </w:r>
          </w:p>
        </w:tc>
        <w:tc>
          <w:tcPr>
            <w:tcW w:w="1420" w:type="dxa"/>
            <w:tcBorders>
              <w:top w:val="nil"/>
              <w:left w:val="nil"/>
              <w:bottom w:val="nil"/>
              <w:right w:val="nil"/>
            </w:tcBorders>
            <w:shd w:val="clear" w:color="000000" w:fill="FFFFFF"/>
          </w:tcPr>
          <w:p w:rsidR="00AE6548" w:rsidRDefault="00AE6548" w:rsidP="00AE6548">
            <w:pPr>
              <w:autoSpaceDE w:val="0"/>
              <w:autoSpaceDN w:val="0"/>
              <w:adjustRightInd w:val="0"/>
              <w:spacing w:before="6" w:after="0"/>
              <w:rPr>
                <w:rFonts w:ascii="Calibri" w:hAnsi="Calibri" w:cs="Calibri"/>
              </w:rPr>
            </w:pPr>
            <w:r>
              <w:rPr>
                <w:rFonts w:ascii="Times New Roman Bold" w:hAnsi="Times New Roman Bold" w:cs="Times New Roman Bold"/>
                <w:color w:val="000000"/>
                <w:sz w:val="24"/>
                <w:szCs w:val="24"/>
              </w:rPr>
              <w:t>7,234,632</w:t>
            </w:r>
          </w:p>
        </w:tc>
        <w:tc>
          <w:tcPr>
            <w:tcW w:w="1400" w:type="dxa"/>
            <w:tcBorders>
              <w:top w:val="nil"/>
              <w:left w:val="nil"/>
              <w:bottom w:val="nil"/>
              <w:right w:val="nil"/>
            </w:tcBorders>
            <w:shd w:val="clear" w:color="000000" w:fill="FFFFFF"/>
          </w:tcPr>
          <w:p w:rsidR="00AE6548" w:rsidRDefault="00AE6548" w:rsidP="00AE6548">
            <w:pPr>
              <w:autoSpaceDE w:val="0"/>
              <w:autoSpaceDN w:val="0"/>
              <w:adjustRightInd w:val="0"/>
              <w:spacing w:before="6" w:after="0"/>
              <w:rPr>
                <w:rFonts w:ascii="Calibri" w:hAnsi="Calibri" w:cs="Calibri"/>
              </w:rPr>
            </w:pPr>
            <w:r>
              <w:rPr>
                <w:rFonts w:ascii="Times New Roman Bold" w:hAnsi="Times New Roman Bold" w:cs="Times New Roman Bold"/>
                <w:color w:val="000000"/>
                <w:sz w:val="24"/>
                <w:szCs w:val="24"/>
              </w:rPr>
              <w:t>8,157,332</w:t>
            </w:r>
          </w:p>
        </w:tc>
        <w:tc>
          <w:tcPr>
            <w:tcW w:w="1420" w:type="dxa"/>
            <w:tcBorders>
              <w:top w:val="nil"/>
              <w:left w:val="nil"/>
              <w:bottom w:val="nil"/>
              <w:right w:val="nil"/>
            </w:tcBorders>
            <w:shd w:val="clear" w:color="000000" w:fill="FFFFFF"/>
          </w:tcPr>
          <w:p w:rsidR="00AE6548" w:rsidRDefault="00AE6548" w:rsidP="00AE6548">
            <w:pPr>
              <w:autoSpaceDE w:val="0"/>
              <w:autoSpaceDN w:val="0"/>
              <w:adjustRightInd w:val="0"/>
              <w:spacing w:before="6" w:after="0"/>
              <w:rPr>
                <w:rFonts w:ascii="Calibri" w:hAnsi="Calibri" w:cs="Calibri"/>
              </w:rPr>
            </w:pPr>
            <w:r>
              <w:rPr>
                <w:rFonts w:ascii="Times New Roman Bold" w:hAnsi="Times New Roman Bold" w:cs="Times New Roman Bold"/>
                <w:color w:val="000000"/>
                <w:sz w:val="24"/>
                <w:szCs w:val="24"/>
              </w:rPr>
              <w:t>5,428,571</w:t>
            </w:r>
          </w:p>
        </w:tc>
        <w:tc>
          <w:tcPr>
            <w:tcW w:w="1280" w:type="dxa"/>
            <w:tcBorders>
              <w:top w:val="nil"/>
              <w:left w:val="nil"/>
              <w:bottom w:val="nil"/>
              <w:right w:val="nil"/>
            </w:tcBorders>
            <w:shd w:val="clear" w:color="000000" w:fill="FFFFFF"/>
          </w:tcPr>
          <w:p w:rsidR="00AE6548" w:rsidRDefault="00AE6548" w:rsidP="00AE6548">
            <w:pPr>
              <w:autoSpaceDE w:val="0"/>
              <w:autoSpaceDN w:val="0"/>
              <w:adjustRightInd w:val="0"/>
              <w:spacing w:before="6" w:after="0"/>
              <w:rPr>
                <w:rFonts w:ascii="Calibri" w:hAnsi="Calibri" w:cs="Calibri"/>
              </w:rPr>
            </w:pPr>
            <w:r>
              <w:rPr>
                <w:rFonts w:ascii="Times New Roman Bold" w:hAnsi="Times New Roman Bold" w:cs="Times New Roman Bold"/>
                <w:color w:val="000000"/>
                <w:sz w:val="24"/>
                <w:szCs w:val="24"/>
              </w:rPr>
              <w:t>1.2</w:t>
            </w:r>
          </w:p>
        </w:tc>
      </w:tr>
      <w:tr w:rsidR="00AE6548" w:rsidTr="00815327">
        <w:trPr>
          <w:trHeight w:val="643"/>
        </w:trPr>
        <w:tc>
          <w:tcPr>
            <w:tcW w:w="996"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15</w:t>
            </w:r>
          </w:p>
        </w:tc>
        <w:tc>
          <w:tcPr>
            <w:tcW w:w="268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Phoenix Insurance Co.</w:t>
            </w:r>
          </w:p>
          <w:p w:rsidR="00AE6548" w:rsidRDefault="00AE6548" w:rsidP="00AE6548">
            <w:pPr>
              <w:autoSpaceDE w:val="0"/>
              <w:autoSpaceDN w:val="0"/>
              <w:adjustRightInd w:val="0"/>
              <w:spacing w:before="42" w:after="0"/>
              <w:rPr>
                <w:rFonts w:ascii="Calibri" w:hAnsi="Calibri" w:cs="Calibri"/>
              </w:rPr>
            </w:pPr>
            <w:r>
              <w:rPr>
                <w:rFonts w:ascii="Times New Roman" w:hAnsi="Times New Roman" w:cs="Times New Roman"/>
                <w:color w:val="000000"/>
                <w:sz w:val="24"/>
                <w:szCs w:val="24"/>
              </w:rPr>
              <w:t>Ltd</w:t>
            </w:r>
          </w:p>
        </w:tc>
        <w:tc>
          <w:tcPr>
            <w:tcW w:w="142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20,908,895</w:t>
            </w:r>
          </w:p>
        </w:tc>
        <w:tc>
          <w:tcPr>
            <w:tcW w:w="140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24,296,304</w:t>
            </w:r>
          </w:p>
        </w:tc>
        <w:tc>
          <w:tcPr>
            <w:tcW w:w="142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25,178,385</w:t>
            </w:r>
          </w:p>
        </w:tc>
        <w:tc>
          <w:tcPr>
            <w:tcW w:w="128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4.05</w:t>
            </w:r>
          </w:p>
        </w:tc>
      </w:tr>
      <w:tr w:rsidR="00AE6548" w:rsidTr="00815327">
        <w:trPr>
          <w:trHeight w:val="328"/>
        </w:trPr>
        <w:tc>
          <w:tcPr>
            <w:tcW w:w="996" w:type="dxa"/>
            <w:tcBorders>
              <w:top w:val="nil"/>
              <w:left w:val="nil"/>
              <w:bottom w:val="nil"/>
              <w:right w:val="nil"/>
            </w:tcBorders>
            <w:shd w:val="clear" w:color="000000" w:fill="FFFFFF"/>
          </w:tcPr>
          <w:p w:rsidR="00AE6548" w:rsidRDefault="00AE6548" w:rsidP="00AE6548">
            <w:pPr>
              <w:autoSpaceDE w:val="0"/>
              <w:autoSpaceDN w:val="0"/>
              <w:adjustRightInd w:val="0"/>
              <w:spacing w:before="4" w:after="0"/>
              <w:rPr>
                <w:rFonts w:ascii="Calibri" w:hAnsi="Calibri" w:cs="Calibri"/>
              </w:rPr>
            </w:pPr>
            <w:r>
              <w:rPr>
                <w:rFonts w:ascii="Times New Roman Bold" w:hAnsi="Times New Roman Bold" w:cs="Times New Roman Bold"/>
                <w:color w:val="000000"/>
                <w:sz w:val="24"/>
                <w:szCs w:val="24"/>
              </w:rPr>
              <w:t>16</w:t>
            </w:r>
          </w:p>
        </w:tc>
        <w:tc>
          <w:tcPr>
            <w:tcW w:w="268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3" w:lineRule="atLeast"/>
              <w:rPr>
                <w:rFonts w:ascii="Calibri" w:hAnsi="Calibri" w:cs="Calibri"/>
              </w:rPr>
            </w:pPr>
            <w:r>
              <w:rPr>
                <w:rFonts w:ascii="Times New Roman" w:hAnsi="Times New Roman" w:cs="Times New Roman"/>
                <w:color w:val="000000"/>
                <w:sz w:val="24"/>
                <w:szCs w:val="24"/>
              </w:rPr>
              <w:t>Prime Insurance Co. Ltd</w:t>
            </w:r>
          </w:p>
        </w:tc>
        <w:tc>
          <w:tcPr>
            <w:tcW w:w="1420" w:type="dxa"/>
            <w:tcBorders>
              <w:top w:val="nil"/>
              <w:left w:val="nil"/>
              <w:bottom w:val="nil"/>
              <w:right w:val="nil"/>
            </w:tcBorders>
            <w:shd w:val="clear" w:color="000000" w:fill="FFFFFF"/>
          </w:tcPr>
          <w:p w:rsidR="00AE6548" w:rsidRDefault="00AE6548" w:rsidP="00AE6548">
            <w:pPr>
              <w:autoSpaceDE w:val="0"/>
              <w:autoSpaceDN w:val="0"/>
              <w:adjustRightInd w:val="0"/>
              <w:spacing w:before="4" w:after="0"/>
              <w:rPr>
                <w:rFonts w:ascii="Calibri" w:hAnsi="Calibri" w:cs="Calibri"/>
              </w:rPr>
            </w:pPr>
            <w:r>
              <w:rPr>
                <w:rFonts w:ascii="Times New Roman Bold" w:hAnsi="Times New Roman Bold" w:cs="Times New Roman Bold"/>
                <w:color w:val="000000"/>
                <w:sz w:val="24"/>
                <w:szCs w:val="24"/>
              </w:rPr>
              <w:t>575,000</w:t>
            </w:r>
          </w:p>
        </w:tc>
        <w:tc>
          <w:tcPr>
            <w:tcW w:w="1400" w:type="dxa"/>
            <w:tcBorders>
              <w:top w:val="nil"/>
              <w:left w:val="nil"/>
              <w:bottom w:val="nil"/>
              <w:right w:val="nil"/>
            </w:tcBorders>
            <w:shd w:val="clear" w:color="000000" w:fill="FFFFFF"/>
          </w:tcPr>
          <w:p w:rsidR="00AE6548" w:rsidRDefault="00AE6548" w:rsidP="00AE6548">
            <w:pPr>
              <w:autoSpaceDE w:val="0"/>
              <w:autoSpaceDN w:val="0"/>
              <w:adjustRightInd w:val="0"/>
              <w:spacing w:before="4" w:after="0"/>
              <w:rPr>
                <w:rFonts w:ascii="Calibri" w:hAnsi="Calibri" w:cs="Calibri"/>
              </w:rPr>
            </w:pPr>
            <w:r>
              <w:rPr>
                <w:rFonts w:ascii="Times New Roman Bold" w:hAnsi="Times New Roman Bold" w:cs="Times New Roman Bold"/>
                <w:color w:val="000000"/>
                <w:sz w:val="24"/>
                <w:szCs w:val="24"/>
              </w:rPr>
              <w:t>2,163,114</w:t>
            </w:r>
          </w:p>
        </w:tc>
        <w:tc>
          <w:tcPr>
            <w:tcW w:w="1420" w:type="dxa"/>
            <w:tcBorders>
              <w:top w:val="nil"/>
              <w:left w:val="nil"/>
              <w:bottom w:val="nil"/>
              <w:right w:val="nil"/>
            </w:tcBorders>
            <w:shd w:val="clear" w:color="000000" w:fill="FFFFFF"/>
          </w:tcPr>
          <w:p w:rsidR="00AE6548" w:rsidRDefault="00AE6548" w:rsidP="00AE6548">
            <w:pPr>
              <w:autoSpaceDE w:val="0"/>
              <w:autoSpaceDN w:val="0"/>
              <w:adjustRightInd w:val="0"/>
              <w:spacing w:before="4" w:after="0"/>
              <w:rPr>
                <w:rFonts w:ascii="Calibri" w:hAnsi="Calibri" w:cs="Calibri"/>
              </w:rPr>
            </w:pPr>
            <w:r>
              <w:rPr>
                <w:rFonts w:ascii="Times New Roman Bold" w:hAnsi="Times New Roman Bold" w:cs="Times New Roman Bold"/>
                <w:color w:val="000000"/>
                <w:sz w:val="24"/>
                <w:szCs w:val="24"/>
              </w:rPr>
              <w:t>5,306,379</w:t>
            </w:r>
          </w:p>
        </w:tc>
        <w:tc>
          <w:tcPr>
            <w:tcW w:w="1280" w:type="dxa"/>
            <w:tcBorders>
              <w:top w:val="nil"/>
              <w:left w:val="nil"/>
              <w:bottom w:val="nil"/>
              <w:right w:val="nil"/>
            </w:tcBorders>
            <w:shd w:val="clear" w:color="000000" w:fill="FFFFFF"/>
          </w:tcPr>
          <w:p w:rsidR="00AE6548" w:rsidRDefault="00AE6548" w:rsidP="00AE6548">
            <w:pPr>
              <w:autoSpaceDE w:val="0"/>
              <w:autoSpaceDN w:val="0"/>
              <w:adjustRightInd w:val="0"/>
              <w:spacing w:before="4" w:after="0"/>
              <w:rPr>
                <w:rFonts w:ascii="Calibri" w:hAnsi="Calibri" w:cs="Calibri"/>
              </w:rPr>
            </w:pPr>
            <w:r>
              <w:rPr>
                <w:rFonts w:ascii="Times New Roman Bold" w:hAnsi="Times New Roman Bold" w:cs="Times New Roman Bold"/>
                <w:color w:val="000000"/>
                <w:sz w:val="24"/>
                <w:szCs w:val="24"/>
              </w:rPr>
              <w:t>0.46</w:t>
            </w:r>
          </w:p>
        </w:tc>
      </w:tr>
      <w:tr w:rsidR="00AE6548" w:rsidTr="00815327">
        <w:trPr>
          <w:trHeight w:val="643"/>
        </w:trPr>
        <w:tc>
          <w:tcPr>
            <w:tcW w:w="996"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17</w:t>
            </w:r>
          </w:p>
        </w:tc>
        <w:tc>
          <w:tcPr>
            <w:tcW w:w="268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Priority Insurance Co.</w:t>
            </w:r>
          </w:p>
          <w:p w:rsidR="00AE6548" w:rsidRDefault="00AE6548" w:rsidP="00AE6548">
            <w:pPr>
              <w:autoSpaceDE w:val="0"/>
              <w:autoSpaceDN w:val="0"/>
              <w:adjustRightInd w:val="0"/>
              <w:spacing w:before="42" w:after="0"/>
              <w:rPr>
                <w:rFonts w:ascii="Calibri" w:hAnsi="Calibri" w:cs="Calibri"/>
              </w:rPr>
            </w:pPr>
            <w:r>
              <w:rPr>
                <w:rFonts w:ascii="Times New Roman" w:hAnsi="Times New Roman" w:cs="Times New Roman"/>
                <w:color w:val="000000"/>
                <w:sz w:val="24"/>
                <w:szCs w:val="24"/>
              </w:rPr>
              <w:t>Ltd</w:t>
            </w:r>
          </w:p>
        </w:tc>
        <w:tc>
          <w:tcPr>
            <w:tcW w:w="142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27,888</w:t>
            </w:r>
          </w:p>
        </w:tc>
        <w:tc>
          <w:tcPr>
            <w:tcW w:w="140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2,135,922</w:t>
            </w:r>
          </w:p>
        </w:tc>
        <w:tc>
          <w:tcPr>
            <w:tcW w:w="142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2,597,458</w:t>
            </w:r>
          </w:p>
        </w:tc>
        <w:tc>
          <w:tcPr>
            <w:tcW w:w="128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0.27</w:t>
            </w:r>
          </w:p>
        </w:tc>
      </w:tr>
      <w:tr w:rsidR="00AE6548" w:rsidTr="00815327">
        <w:trPr>
          <w:trHeight w:val="645"/>
        </w:trPr>
        <w:tc>
          <w:tcPr>
            <w:tcW w:w="996" w:type="dxa"/>
            <w:tcBorders>
              <w:top w:val="nil"/>
              <w:left w:val="nil"/>
              <w:bottom w:val="nil"/>
              <w:right w:val="nil"/>
            </w:tcBorders>
            <w:shd w:val="clear" w:color="000000" w:fill="FFFFFF"/>
          </w:tcPr>
          <w:p w:rsidR="00AE6548" w:rsidRDefault="00AE6548" w:rsidP="00AE6548">
            <w:pPr>
              <w:autoSpaceDE w:val="0"/>
              <w:autoSpaceDN w:val="0"/>
              <w:adjustRightInd w:val="0"/>
              <w:spacing w:before="4" w:after="0"/>
              <w:rPr>
                <w:rFonts w:ascii="Calibri" w:hAnsi="Calibri" w:cs="Calibri"/>
              </w:rPr>
            </w:pPr>
            <w:r>
              <w:rPr>
                <w:rFonts w:ascii="Times New Roman Bold" w:hAnsi="Times New Roman Bold" w:cs="Times New Roman Bold"/>
                <w:color w:val="000000"/>
                <w:sz w:val="24"/>
                <w:szCs w:val="24"/>
              </w:rPr>
              <w:t>18</w:t>
            </w:r>
          </w:p>
        </w:tc>
        <w:tc>
          <w:tcPr>
            <w:tcW w:w="268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3" w:lineRule="atLeast"/>
              <w:rPr>
                <w:rFonts w:ascii="Calibri" w:hAnsi="Calibri" w:cs="Calibri"/>
              </w:rPr>
            </w:pPr>
            <w:r>
              <w:rPr>
                <w:rFonts w:ascii="Times New Roman" w:hAnsi="Times New Roman" w:cs="Times New Roman"/>
                <w:color w:val="000000"/>
                <w:sz w:val="24"/>
                <w:szCs w:val="24"/>
              </w:rPr>
              <w:t>Provident Insurance Co.</w:t>
            </w:r>
          </w:p>
          <w:p w:rsidR="00AE6548" w:rsidRDefault="00AE6548" w:rsidP="00AE6548">
            <w:pPr>
              <w:autoSpaceDE w:val="0"/>
              <w:autoSpaceDN w:val="0"/>
              <w:adjustRightInd w:val="0"/>
              <w:spacing w:before="44" w:after="0"/>
              <w:rPr>
                <w:rFonts w:ascii="Calibri" w:hAnsi="Calibri" w:cs="Calibri"/>
              </w:rPr>
            </w:pPr>
            <w:r>
              <w:rPr>
                <w:rFonts w:ascii="Times New Roman" w:hAnsi="Times New Roman" w:cs="Times New Roman"/>
                <w:color w:val="000000"/>
                <w:sz w:val="24"/>
                <w:szCs w:val="24"/>
              </w:rPr>
              <w:t>Ltd</w:t>
            </w:r>
          </w:p>
        </w:tc>
        <w:tc>
          <w:tcPr>
            <w:tcW w:w="1420" w:type="dxa"/>
            <w:tcBorders>
              <w:top w:val="nil"/>
              <w:left w:val="nil"/>
              <w:bottom w:val="nil"/>
              <w:right w:val="nil"/>
            </w:tcBorders>
            <w:shd w:val="clear" w:color="000000" w:fill="FFFFFF"/>
          </w:tcPr>
          <w:p w:rsidR="00AE6548" w:rsidRDefault="00AE6548" w:rsidP="00AE6548">
            <w:pPr>
              <w:autoSpaceDE w:val="0"/>
              <w:autoSpaceDN w:val="0"/>
              <w:adjustRightInd w:val="0"/>
              <w:spacing w:before="4" w:after="0"/>
              <w:rPr>
                <w:rFonts w:ascii="Calibri" w:hAnsi="Calibri" w:cs="Calibri"/>
              </w:rPr>
            </w:pPr>
            <w:r>
              <w:rPr>
                <w:rFonts w:ascii="Times New Roman Bold" w:hAnsi="Times New Roman Bold" w:cs="Times New Roman Bold"/>
                <w:color w:val="000000"/>
                <w:sz w:val="24"/>
                <w:szCs w:val="24"/>
              </w:rPr>
              <w:t>9,842,235</w:t>
            </w:r>
          </w:p>
        </w:tc>
        <w:tc>
          <w:tcPr>
            <w:tcW w:w="1400" w:type="dxa"/>
            <w:tcBorders>
              <w:top w:val="nil"/>
              <w:left w:val="nil"/>
              <w:bottom w:val="nil"/>
              <w:right w:val="nil"/>
            </w:tcBorders>
            <w:shd w:val="clear" w:color="000000" w:fill="FFFFFF"/>
          </w:tcPr>
          <w:p w:rsidR="00AE6548" w:rsidRDefault="00AE6548" w:rsidP="00AE6548">
            <w:pPr>
              <w:autoSpaceDE w:val="0"/>
              <w:autoSpaceDN w:val="0"/>
              <w:adjustRightInd w:val="0"/>
              <w:spacing w:before="4" w:after="0"/>
              <w:rPr>
                <w:rFonts w:ascii="Calibri" w:hAnsi="Calibri" w:cs="Calibri"/>
              </w:rPr>
            </w:pPr>
            <w:r>
              <w:rPr>
                <w:rFonts w:ascii="Times New Roman Bold" w:hAnsi="Times New Roman Bold" w:cs="Times New Roman Bold"/>
                <w:color w:val="000000"/>
                <w:sz w:val="24"/>
                <w:szCs w:val="24"/>
              </w:rPr>
              <w:t>9,793,754</w:t>
            </w:r>
          </w:p>
        </w:tc>
        <w:tc>
          <w:tcPr>
            <w:tcW w:w="1420" w:type="dxa"/>
            <w:tcBorders>
              <w:top w:val="nil"/>
              <w:left w:val="nil"/>
              <w:bottom w:val="nil"/>
              <w:right w:val="nil"/>
            </w:tcBorders>
            <w:shd w:val="clear" w:color="000000" w:fill="FFFFFF"/>
          </w:tcPr>
          <w:p w:rsidR="00AE6548" w:rsidRDefault="00AE6548" w:rsidP="00AE6548">
            <w:pPr>
              <w:autoSpaceDE w:val="0"/>
              <w:autoSpaceDN w:val="0"/>
              <w:adjustRightInd w:val="0"/>
              <w:spacing w:before="4" w:after="0"/>
              <w:rPr>
                <w:rFonts w:ascii="Calibri" w:hAnsi="Calibri" w:cs="Calibri"/>
              </w:rPr>
            </w:pPr>
            <w:r>
              <w:rPr>
                <w:rFonts w:ascii="Times New Roman Bold" w:hAnsi="Times New Roman Bold" w:cs="Times New Roman Bold"/>
                <w:color w:val="000000"/>
                <w:sz w:val="24"/>
                <w:szCs w:val="24"/>
              </w:rPr>
              <w:t>10,462,289</w:t>
            </w:r>
          </w:p>
        </w:tc>
        <w:tc>
          <w:tcPr>
            <w:tcW w:w="1280" w:type="dxa"/>
            <w:tcBorders>
              <w:top w:val="nil"/>
              <w:left w:val="nil"/>
              <w:bottom w:val="nil"/>
              <w:right w:val="nil"/>
            </w:tcBorders>
            <w:shd w:val="clear" w:color="000000" w:fill="FFFFFF"/>
          </w:tcPr>
          <w:p w:rsidR="00AE6548" w:rsidRDefault="00AE6548" w:rsidP="00AE6548">
            <w:pPr>
              <w:autoSpaceDE w:val="0"/>
              <w:autoSpaceDN w:val="0"/>
              <w:adjustRightInd w:val="0"/>
              <w:spacing w:before="4" w:after="0"/>
              <w:rPr>
                <w:rFonts w:ascii="Calibri" w:hAnsi="Calibri" w:cs="Calibri"/>
              </w:rPr>
            </w:pPr>
            <w:r>
              <w:rPr>
                <w:rFonts w:ascii="Times New Roman Bold" w:hAnsi="Times New Roman Bold" w:cs="Times New Roman Bold"/>
                <w:color w:val="000000"/>
                <w:sz w:val="24"/>
                <w:szCs w:val="24"/>
              </w:rPr>
              <w:t>1.73</w:t>
            </w:r>
          </w:p>
        </w:tc>
      </w:tr>
      <w:tr w:rsidR="00AE6548" w:rsidTr="00815327">
        <w:trPr>
          <w:trHeight w:val="643"/>
        </w:trPr>
        <w:tc>
          <w:tcPr>
            <w:tcW w:w="996"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19</w:t>
            </w:r>
          </w:p>
        </w:tc>
        <w:tc>
          <w:tcPr>
            <w:tcW w:w="268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Quality Insurance Co.</w:t>
            </w:r>
          </w:p>
          <w:p w:rsidR="00AE6548" w:rsidRDefault="00AE6548" w:rsidP="00AE6548">
            <w:pPr>
              <w:autoSpaceDE w:val="0"/>
              <w:autoSpaceDN w:val="0"/>
              <w:adjustRightInd w:val="0"/>
              <w:spacing w:before="42" w:after="0"/>
              <w:rPr>
                <w:rFonts w:ascii="Calibri" w:hAnsi="Calibri" w:cs="Calibri"/>
              </w:rPr>
            </w:pPr>
            <w:r>
              <w:rPr>
                <w:rFonts w:ascii="Times New Roman" w:hAnsi="Times New Roman" w:cs="Times New Roman"/>
                <w:color w:val="000000"/>
                <w:sz w:val="24"/>
                <w:szCs w:val="24"/>
              </w:rPr>
              <w:t>Ltd</w:t>
            </w:r>
          </w:p>
        </w:tc>
        <w:tc>
          <w:tcPr>
            <w:tcW w:w="142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15,520,067</w:t>
            </w:r>
          </w:p>
        </w:tc>
        <w:tc>
          <w:tcPr>
            <w:tcW w:w="140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17,170,940</w:t>
            </w:r>
          </w:p>
        </w:tc>
        <w:tc>
          <w:tcPr>
            <w:tcW w:w="142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19,356,125</w:t>
            </w:r>
          </w:p>
        </w:tc>
        <w:tc>
          <w:tcPr>
            <w:tcW w:w="128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3.00</w:t>
            </w:r>
          </w:p>
        </w:tc>
      </w:tr>
      <w:tr w:rsidR="00AE6548" w:rsidTr="00815327">
        <w:trPr>
          <w:trHeight w:val="645"/>
        </w:trPr>
        <w:tc>
          <w:tcPr>
            <w:tcW w:w="996" w:type="dxa"/>
            <w:tcBorders>
              <w:top w:val="nil"/>
              <w:left w:val="nil"/>
              <w:bottom w:val="nil"/>
              <w:right w:val="nil"/>
            </w:tcBorders>
            <w:shd w:val="clear" w:color="000000" w:fill="FFFFFF"/>
          </w:tcPr>
          <w:p w:rsidR="00AE6548" w:rsidRDefault="00AE6548" w:rsidP="00AE6548">
            <w:pPr>
              <w:autoSpaceDE w:val="0"/>
              <w:autoSpaceDN w:val="0"/>
              <w:adjustRightInd w:val="0"/>
              <w:spacing w:before="7" w:after="0"/>
              <w:rPr>
                <w:rFonts w:ascii="Calibri" w:hAnsi="Calibri" w:cs="Calibri"/>
              </w:rPr>
            </w:pPr>
            <w:r>
              <w:rPr>
                <w:rFonts w:ascii="Times New Roman Bold" w:hAnsi="Times New Roman Bold" w:cs="Times New Roman Bold"/>
                <w:color w:val="000000"/>
                <w:sz w:val="24"/>
                <w:szCs w:val="24"/>
              </w:rPr>
              <w:lastRenderedPageBreak/>
              <w:t>20</w:t>
            </w:r>
          </w:p>
        </w:tc>
        <w:tc>
          <w:tcPr>
            <w:tcW w:w="2680" w:type="dxa"/>
            <w:tcBorders>
              <w:top w:val="nil"/>
              <w:left w:val="nil"/>
              <w:bottom w:val="nil"/>
              <w:right w:val="nil"/>
            </w:tcBorders>
            <w:shd w:val="clear" w:color="000000" w:fill="FFFFFF"/>
          </w:tcPr>
          <w:p w:rsidR="00AE6548" w:rsidRDefault="00AE6548" w:rsidP="00AE6548">
            <w:pPr>
              <w:autoSpaceDE w:val="0"/>
              <w:autoSpaceDN w:val="0"/>
              <w:adjustRightInd w:val="0"/>
              <w:spacing w:after="0"/>
              <w:rPr>
                <w:rFonts w:ascii="Calibri" w:hAnsi="Calibri" w:cs="Calibri"/>
              </w:rPr>
            </w:pPr>
            <w:r>
              <w:rPr>
                <w:rFonts w:ascii="Times New Roman" w:hAnsi="Times New Roman" w:cs="Times New Roman"/>
                <w:color w:val="000000"/>
                <w:sz w:val="24"/>
                <w:szCs w:val="24"/>
              </w:rPr>
              <w:t>Regency Alliance</w:t>
            </w:r>
          </w:p>
          <w:p w:rsidR="00AE6548" w:rsidRDefault="00AE6548" w:rsidP="00AE6548">
            <w:pPr>
              <w:autoSpaceDE w:val="0"/>
              <w:autoSpaceDN w:val="0"/>
              <w:adjustRightInd w:val="0"/>
              <w:spacing w:before="41" w:after="0"/>
              <w:rPr>
                <w:rFonts w:ascii="Calibri" w:hAnsi="Calibri" w:cs="Calibri"/>
              </w:rPr>
            </w:pPr>
            <w:r>
              <w:rPr>
                <w:rFonts w:ascii="Times New Roman" w:hAnsi="Times New Roman" w:cs="Times New Roman"/>
                <w:color w:val="000000"/>
                <w:sz w:val="24"/>
                <w:szCs w:val="24"/>
              </w:rPr>
              <w:t>Insurance Co. Ltd</w:t>
            </w:r>
          </w:p>
        </w:tc>
        <w:tc>
          <w:tcPr>
            <w:tcW w:w="1420" w:type="dxa"/>
            <w:tcBorders>
              <w:top w:val="nil"/>
              <w:left w:val="nil"/>
              <w:bottom w:val="nil"/>
              <w:right w:val="nil"/>
            </w:tcBorders>
            <w:shd w:val="clear" w:color="000000" w:fill="FFFFFF"/>
          </w:tcPr>
          <w:p w:rsidR="00AE6548" w:rsidRDefault="00AE6548" w:rsidP="00AE6548">
            <w:pPr>
              <w:autoSpaceDE w:val="0"/>
              <w:autoSpaceDN w:val="0"/>
              <w:adjustRightInd w:val="0"/>
              <w:spacing w:before="7" w:after="0"/>
              <w:rPr>
                <w:rFonts w:ascii="Calibri" w:hAnsi="Calibri" w:cs="Calibri"/>
              </w:rPr>
            </w:pPr>
            <w:r>
              <w:rPr>
                <w:rFonts w:ascii="Times New Roman Bold" w:hAnsi="Times New Roman Bold" w:cs="Times New Roman Bold"/>
                <w:color w:val="000000"/>
                <w:sz w:val="24"/>
                <w:szCs w:val="24"/>
              </w:rPr>
              <w:t>6,323,879</w:t>
            </w:r>
          </w:p>
        </w:tc>
        <w:tc>
          <w:tcPr>
            <w:tcW w:w="1400" w:type="dxa"/>
            <w:tcBorders>
              <w:top w:val="nil"/>
              <w:left w:val="nil"/>
              <w:bottom w:val="nil"/>
              <w:right w:val="nil"/>
            </w:tcBorders>
            <w:shd w:val="clear" w:color="000000" w:fill="FFFFFF"/>
          </w:tcPr>
          <w:p w:rsidR="00AE6548" w:rsidRDefault="00AE6548" w:rsidP="00AE6548">
            <w:pPr>
              <w:autoSpaceDE w:val="0"/>
              <w:autoSpaceDN w:val="0"/>
              <w:adjustRightInd w:val="0"/>
              <w:spacing w:before="7" w:after="0"/>
              <w:rPr>
                <w:rFonts w:ascii="Calibri" w:hAnsi="Calibri" w:cs="Calibri"/>
              </w:rPr>
            </w:pPr>
            <w:r>
              <w:rPr>
                <w:rFonts w:ascii="Times New Roman Bold" w:hAnsi="Times New Roman Bold" w:cs="Times New Roman Bold"/>
                <w:color w:val="000000"/>
                <w:sz w:val="24"/>
                <w:szCs w:val="24"/>
              </w:rPr>
              <w:t>8,382,758</w:t>
            </w:r>
          </w:p>
        </w:tc>
        <w:tc>
          <w:tcPr>
            <w:tcW w:w="1420" w:type="dxa"/>
            <w:tcBorders>
              <w:top w:val="nil"/>
              <w:left w:val="nil"/>
              <w:bottom w:val="nil"/>
              <w:right w:val="nil"/>
            </w:tcBorders>
            <w:shd w:val="clear" w:color="000000" w:fill="FFFFFF"/>
          </w:tcPr>
          <w:p w:rsidR="00AE6548" w:rsidRDefault="00AE6548" w:rsidP="00AE6548">
            <w:pPr>
              <w:autoSpaceDE w:val="0"/>
              <w:autoSpaceDN w:val="0"/>
              <w:adjustRightInd w:val="0"/>
              <w:spacing w:before="7" w:after="0"/>
              <w:rPr>
                <w:rFonts w:ascii="Calibri" w:hAnsi="Calibri" w:cs="Calibri"/>
              </w:rPr>
            </w:pPr>
            <w:r>
              <w:rPr>
                <w:rFonts w:ascii="Times New Roman Bold" w:hAnsi="Times New Roman Bold" w:cs="Times New Roman Bold"/>
                <w:color w:val="000000"/>
                <w:sz w:val="24"/>
                <w:szCs w:val="24"/>
              </w:rPr>
              <w:t>12,476,495</w:t>
            </w:r>
          </w:p>
        </w:tc>
        <w:tc>
          <w:tcPr>
            <w:tcW w:w="1280" w:type="dxa"/>
            <w:tcBorders>
              <w:top w:val="nil"/>
              <w:left w:val="nil"/>
              <w:bottom w:val="nil"/>
              <w:right w:val="nil"/>
            </w:tcBorders>
            <w:shd w:val="clear" w:color="000000" w:fill="FFFFFF"/>
          </w:tcPr>
          <w:p w:rsidR="00AE6548" w:rsidRDefault="00AE6548" w:rsidP="00AE6548">
            <w:pPr>
              <w:autoSpaceDE w:val="0"/>
              <w:autoSpaceDN w:val="0"/>
              <w:adjustRightInd w:val="0"/>
              <w:spacing w:before="7" w:after="0"/>
              <w:rPr>
                <w:rFonts w:ascii="Calibri" w:hAnsi="Calibri" w:cs="Calibri"/>
              </w:rPr>
            </w:pPr>
            <w:r>
              <w:rPr>
                <w:rFonts w:ascii="Times New Roman Bold" w:hAnsi="Times New Roman Bold" w:cs="Times New Roman Bold"/>
                <w:color w:val="000000"/>
                <w:sz w:val="24"/>
                <w:szCs w:val="24"/>
              </w:rPr>
              <w:t>1.57</w:t>
            </w:r>
          </w:p>
        </w:tc>
      </w:tr>
      <w:tr w:rsidR="00AE6548" w:rsidTr="00815327">
        <w:trPr>
          <w:trHeight w:val="328"/>
        </w:trPr>
        <w:tc>
          <w:tcPr>
            <w:tcW w:w="996"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21</w:t>
            </w:r>
          </w:p>
        </w:tc>
        <w:tc>
          <w:tcPr>
            <w:tcW w:w="268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Saham Insurance Co. Ltd</w:t>
            </w:r>
          </w:p>
        </w:tc>
        <w:tc>
          <w:tcPr>
            <w:tcW w:w="142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4,940,299</w:t>
            </w:r>
          </w:p>
        </w:tc>
        <w:tc>
          <w:tcPr>
            <w:tcW w:w="140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8,308,085</w:t>
            </w:r>
          </w:p>
        </w:tc>
        <w:tc>
          <w:tcPr>
            <w:tcW w:w="142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10,221,468</w:t>
            </w:r>
          </w:p>
        </w:tc>
        <w:tc>
          <w:tcPr>
            <w:tcW w:w="128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1.35</w:t>
            </w:r>
          </w:p>
        </w:tc>
      </w:tr>
      <w:tr w:rsidR="00AE6548" w:rsidTr="00815327">
        <w:trPr>
          <w:trHeight w:val="326"/>
        </w:trPr>
        <w:tc>
          <w:tcPr>
            <w:tcW w:w="996"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22</w:t>
            </w:r>
          </w:p>
        </w:tc>
        <w:tc>
          <w:tcPr>
            <w:tcW w:w="268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SIC Insurance Co. Ltd</w:t>
            </w:r>
          </w:p>
        </w:tc>
        <w:tc>
          <w:tcPr>
            <w:tcW w:w="142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109,965,628</w:t>
            </w:r>
          </w:p>
        </w:tc>
        <w:tc>
          <w:tcPr>
            <w:tcW w:w="140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111,897,149</w:t>
            </w:r>
          </w:p>
        </w:tc>
        <w:tc>
          <w:tcPr>
            <w:tcW w:w="142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113,069,892</w:t>
            </w:r>
          </w:p>
        </w:tc>
        <w:tc>
          <w:tcPr>
            <w:tcW w:w="128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19.29</w:t>
            </w:r>
          </w:p>
        </w:tc>
      </w:tr>
      <w:tr w:rsidR="00AE6548" w:rsidTr="00815327">
        <w:trPr>
          <w:trHeight w:val="326"/>
        </w:trPr>
        <w:tc>
          <w:tcPr>
            <w:tcW w:w="996" w:type="dxa"/>
            <w:tcBorders>
              <w:top w:val="nil"/>
              <w:left w:val="nil"/>
              <w:bottom w:val="nil"/>
              <w:right w:val="nil"/>
            </w:tcBorders>
            <w:shd w:val="clear" w:color="000000" w:fill="FFFFFF"/>
          </w:tcPr>
          <w:p w:rsidR="00AE6548" w:rsidRDefault="00AE6548" w:rsidP="00AE6548">
            <w:pPr>
              <w:autoSpaceDE w:val="0"/>
              <w:autoSpaceDN w:val="0"/>
              <w:adjustRightInd w:val="0"/>
              <w:spacing w:before="4" w:after="0"/>
              <w:rPr>
                <w:rFonts w:ascii="Calibri" w:hAnsi="Calibri" w:cs="Calibri"/>
              </w:rPr>
            </w:pPr>
            <w:r>
              <w:rPr>
                <w:rFonts w:ascii="Times New Roman Bold" w:hAnsi="Times New Roman Bold" w:cs="Times New Roman Bold"/>
                <w:color w:val="000000"/>
                <w:sz w:val="24"/>
                <w:szCs w:val="24"/>
              </w:rPr>
              <w:t>23</w:t>
            </w:r>
          </w:p>
        </w:tc>
        <w:tc>
          <w:tcPr>
            <w:tcW w:w="268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3" w:lineRule="atLeast"/>
              <w:rPr>
                <w:rFonts w:ascii="Calibri" w:hAnsi="Calibri" w:cs="Calibri"/>
              </w:rPr>
            </w:pPr>
            <w:r>
              <w:rPr>
                <w:rFonts w:ascii="Times New Roman" w:hAnsi="Times New Roman" w:cs="Times New Roman"/>
                <w:color w:val="000000"/>
                <w:sz w:val="24"/>
                <w:szCs w:val="24"/>
              </w:rPr>
              <w:t>Star Assurance Co. Ltd</w:t>
            </w:r>
          </w:p>
        </w:tc>
        <w:tc>
          <w:tcPr>
            <w:tcW w:w="1420" w:type="dxa"/>
            <w:tcBorders>
              <w:top w:val="nil"/>
              <w:left w:val="nil"/>
              <w:bottom w:val="nil"/>
              <w:right w:val="nil"/>
            </w:tcBorders>
            <w:shd w:val="clear" w:color="000000" w:fill="FFFFFF"/>
          </w:tcPr>
          <w:p w:rsidR="00AE6548" w:rsidRDefault="00AE6548" w:rsidP="00AE6548">
            <w:pPr>
              <w:autoSpaceDE w:val="0"/>
              <w:autoSpaceDN w:val="0"/>
              <w:adjustRightInd w:val="0"/>
              <w:spacing w:before="4" w:after="0"/>
              <w:rPr>
                <w:rFonts w:ascii="Calibri" w:hAnsi="Calibri" w:cs="Calibri"/>
              </w:rPr>
            </w:pPr>
            <w:r>
              <w:rPr>
                <w:rFonts w:ascii="Times New Roman Bold" w:hAnsi="Times New Roman Bold" w:cs="Times New Roman Bold"/>
                <w:color w:val="000000"/>
                <w:sz w:val="24"/>
                <w:szCs w:val="24"/>
              </w:rPr>
              <w:t>60,895,352</w:t>
            </w:r>
          </w:p>
        </w:tc>
        <w:tc>
          <w:tcPr>
            <w:tcW w:w="1400" w:type="dxa"/>
            <w:tcBorders>
              <w:top w:val="nil"/>
              <w:left w:val="nil"/>
              <w:bottom w:val="nil"/>
              <w:right w:val="nil"/>
            </w:tcBorders>
            <w:shd w:val="clear" w:color="000000" w:fill="FFFFFF"/>
          </w:tcPr>
          <w:p w:rsidR="00AE6548" w:rsidRDefault="00AE6548" w:rsidP="00AE6548">
            <w:pPr>
              <w:autoSpaceDE w:val="0"/>
              <w:autoSpaceDN w:val="0"/>
              <w:adjustRightInd w:val="0"/>
              <w:spacing w:before="4" w:after="0"/>
              <w:rPr>
                <w:rFonts w:ascii="Calibri" w:hAnsi="Calibri" w:cs="Calibri"/>
              </w:rPr>
            </w:pPr>
            <w:r>
              <w:rPr>
                <w:rFonts w:ascii="Times New Roman Bold" w:hAnsi="Times New Roman Bold" w:cs="Times New Roman Bold"/>
                <w:color w:val="000000"/>
                <w:sz w:val="24"/>
                <w:szCs w:val="24"/>
              </w:rPr>
              <w:t>57,005,894</w:t>
            </w:r>
          </w:p>
        </w:tc>
        <w:tc>
          <w:tcPr>
            <w:tcW w:w="1420" w:type="dxa"/>
            <w:tcBorders>
              <w:top w:val="nil"/>
              <w:left w:val="nil"/>
              <w:bottom w:val="nil"/>
              <w:right w:val="nil"/>
            </w:tcBorders>
            <w:shd w:val="clear" w:color="000000" w:fill="FFFFFF"/>
          </w:tcPr>
          <w:p w:rsidR="00AE6548" w:rsidRDefault="00AE6548" w:rsidP="00AE6548">
            <w:pPr>
              <w:autoSpaceDE w:val="0"/>
              <w:autoSpaceDN w:val="0"/>
              <w:adjustRightInd w:val="0"/>
              <w:spacing w:before="4" w:after="0"/>
              <w:rPr>
                <w:rFonts w:ascii="Calibri" w:hAnsi="Calibri" w:cs="Calibri"/>
              </w:rPr>
            </w:pPr>
            <w:r>
              <w:rPr>
                <w:rFonts w:ascii="Times New Roman Bold" w:hAnsi="Times New Roman Bold" w:cs="Times New Roman Bold"/>
                <w:color w:val="000000"/>
                <w:sz w:val="24"/>
                <w:szCs w:val="24"/>
              </w:rPr>
              <w:t>71,228,815</w:t>
            </w:r>
          </w:p>
        </w:tc>
        <w:tc>
          <w:tcPr>
            <w:tcW w:w="1280" w:type="dxa"/>
            <w:tcBorders>
              <w:top w:val="nil"/>
              <w:left w:val="nil"/>
              <w:bottom w:val="nil"/>
              <w:right w:val="nil"/>
            </w:tcBorders>
            <w:shd w:val="clear" w:color="000000" w:fill="FFFFFF"/>
          </w:tcPr>
          <w:p w:rsidR="00AE6548" w:rsidRDefault="00AE6548" w:rsidP="00AE6548">
            <w:pPr>
              <w:autoSpaceDE w:val="0"/>
              <w:autoSpaceDN w:val="0"/>
              <w:adjustRightInd w:val="0"/>
              <w:spacing w:before="4" w:after="0"/>
              <w:rPr>
                <w:rFonts w:ascii="Calibri" w:hAnsi="Calibri" w:cs="Calibri"/>
              </w:rPr>
            </w:pPr>
            <w:r>
              <w:rPr>
                <w:rFonts w:ascii="Times New Roman Bold" w:hAnsi="Times New Roman Bold" w:cs="Times New Roman Bold"/>
                <w:color w:val="000000"/>
                <w:sz w:val="24"/>
                <w:szCs w:val="24"/>
              </w:rPr>
              <w:t>10.89</w:t>
            </w:r>
          </w:p>
        </w:tc>
      </w:tr>
      <w:tr w:rsidR="00AE6548" w:rsidTr="00815327">
        <w:trPr>
          <w:trHeight w:val="645"/>
        </w:trPr>
        <w:tc>
          <w:tcPr>
            <w:tcW w:w="996" w:type="dxa"/>
            <w:tcBorders>
              <w:top w:val="nil"/>
              <w:left w:val="nil"/>
              <w:bottom w:val="nil"/>
              <w:right w:val="nil"/>
            </w:tcBorders>
            <w:shd w:val="clear" w:color="000000" w:fill="FFFFFF"/>
          </w:tcPr>
          <w:p w:rsidR="00AE6548" w:rsidRDefault="00AE6548" w:rsidP="00AE6548">
            <w:pPr>
              <w:autoSpaceDE w:val="0"/>
              <w:autoSpaceDN w:val="0"/>
              <w:adjustRightInd w:val="0"/>
              <w:spacing w:before="7" w:after="0"/>
              <w:rPr>
                <w:rFonts w:ascii="Calibri" w:hAnsi="Calibri" w:cs="Calibri"/>
              </w:rPr>
            </w:pPr>
            <w:r>
              <w:rPr>
                <w:rFonts w:ascii="Times New Roman Bold" w:hAnsi="Times New Roman Bold" w:cs="Times New Roman Bold"/>
                <w:color w:val="000000"/>
                <w:sz w:val="24"/>
                <w:szCs w:val="24"/>
              </w:rPr>
              <w:t>24</w:t>
            </w:r>
          </w:p>
        </w:tc>
        <w:tc>
          <w:tcPr>
            <w:tcW w:w="2680" w:type="dxa"/>
            <w:tcBorders>
              <w:top w:val="nil"/>
              <w:left w:val="nil"/>
              <w:bottom w:val="nil"/>
              <w:right w:val="nil"/>
            </w:tcBorders>
            <w:shd w:val="clear" w:color="000000" w:fill="FFFFFF"/>
          </w:tcPr>
          <w:p w:rsidR="00AE6548" w:rsidRDefault="00AE6548" w:rsidP="00AE6548">
            <w:pPr>
              <w:autoSpaceDE w:val="0"/>
              <w:autoSpaceDN w:val="0"/>
              <w:adjustRightInd w:val="0"/>
              <w:spacing w:after="0"/>
              <w:rPr>
                <w:rFonts w:ascii="Calibri" w:hAnsi="Calibri" w:cs="Calibri"/>
              </w:rPr>
            </w:pPr>
            <w:r>
              <w:rPr>
                <w:rFonts w:ascii="Times New Roman" w:hAnsi="Times New Roman" w:cs="Times New Roman"/>
                <w:color w:val="000000"/>
                <w:sz w:val="24"/>
                <w:szCs w:val="24"/>
              </w:rPr>
              <w:t>Unique Insurance Co.</w:t>
            </w:r>
          </w:p>
          <w:p w:rsidR="00AE6548" w:rsidRDefault="00AE6548" w:rsidP="00AE6548">
            <w:pPr>
              <w:autoSpaceDE w:val="0"/>
              <w:autoSpaceDN w:val="0"/>
              <w:adjustRightInd w:val="0"/>
              <w:spacing w:before="41" w:after="0"/>
              <w:rPr>
                <w:rFonts w:ascii="Calibri" w:hAnsi="Calibri" w:cs="Calibri"/>
              </w:rPr>
            </w:pPr>
            <w:r>
              <w:rPr>
                <w:rFonts w:ascii="Times New Roman" w:hAnsi="Times New Roman" w:cs="Times New Roman"/>
                <w:color w:val="000000"/>
                <w:sz w:val="24"/>
                <w:szCs w:val="24"/>
              </w:rPr>
              <w:t>Ltd</w:t>
            </w:r>
          </w:p>
        </w:tc>
        <w:tc>
          <w:tcPr>
            <w:tcW w:w="1420" w:type="dxa"/>
            <w:tcBorders>
              <w:top w:val="nil"/>
              <w:left w:val="nil"/>
              <w:bottom w:val="nil"/>
              <w:right w:val="nil"/>
            </w:tcBorders>
            <w:shd w:val="clear" w:color="000000" w:fill="FFFFFF"/>
          </w:tcPr>
          <w:p w:rsidR="00AE6548" w:rsidRDefault="00AE6548" w:rsidP="00AE6548">
            <w:pPr>
              <w:autoSpaceDE w:val="0"/>
              <w:autoSpaceDN w:val="0"/>
              <w:adjustRightInd w:val="0"/>
              <w:spacing w:before="7" w:after="0"/>
              <w:rPr>
                <w:rFonts w:ascii="Calibri" w:hAnsi="Calibri" w:cs="Calibri"/>
              </w:rPr>
            </w:pPr>
            <w:r>
              <w:rPr>
                <w:rFonts w:ascii="Times New Roman Bold" w:hAnsi="Times New Roman Bold" w:cs="Times New Roman Bold"/>
                <w:color w:val="000000"/>
                <w:sz w:val="24"/>
                <w:szCs w:val="24"/>
              </w:rPr>
              <w:t>5,020,265</w:t>
            </w:r>
          </w:p>
        </w:tc>
        <w:tc>
          <w:tcPr>
            <w:tcW w:w="1400" w:type="dxa"/>
            <w:tcBorders>
              <w:top w:val="nil"/>
              <w:left w:val="nil"/>
              <w:bottom w:val="nil"/>
              <w:right w:val="nil"/>
            </w:tcBorders>
            <w:shd w:val="clear" w:color="000000" w:fill="FFFFFF"/>
          </w:tcPr>
          <w:p w:rsidR="00AE6548" w:rsidRDefault="00AE6548" w:rsidP="00AE6548">
            <w:pPr>
              <w:autoSpaceDE w:val="0"/>
              <w:autoSpaceDN w:val="0"/>
              <w:adjustRightInd w:val="0"/>
              <w:spacing w:before="7" w:after="0"/>
              <w:rPr>
                <w:rFonts w:ascii="Calibri" w:hAnsi="Calibri" w:cs="Calibri"/>
              </w:rPr>
            </w:pPr>
            <w:r>
              <w:rPr>
                <w:rFonts w:ascii="Times New Roman Bold" w:hAnsi="Times New Roman Bold" w:cs="Times New Roman Bold"/>
                <w:color w:val="000000"/>
                <w:sz w:val="24"/>
                <w:szCs w:val="24"/>
              </w:rPr>
              <w:t>5,726,279</w:t>
            </w:r>
          </w:p>
        </w:tc>
        <w:tc>
          <w:tcPr>
            <w:tcW w:w="1420" w:type="dxa"/>
            <w:tcBorders>
              <w:top w:val="nil"/>
              <w:left w:val="nil"/>
              <w:bottom w:val="nil"/>
              <w:right w:val="nil"/>
            </w:tcBorders>
            <w:shd w:val="clear" w:color="000000" w:fill="FFFFFF"/>
          </w:tcPr>
          <w:p w:rsidR="00AE6548" w:rsidRDefault="00AE6548" w:rsidP="00AE6548">
            <w:pPr>
              <w:autoSpaceDE w:val="0"/>
              <w:autoSpaceDN w:val="0"/>
              <w:adjustRightInd w:val="0"/>
              <w:spacing w:before="7" w:after="0"/>
              <w:rPr>
                <w:rFonts w:ascii="Calibri" w:hAnsi="Calibri" w:cs="Calibri"/>
              </w:rPr>
            </w:pPr>
            <w:r>
              <w:rPr>
                <w:rFonts w:ascii="Times New Roman Bold" w:hAnsi="Times New Roman Bold" w:cs="Times New Roman Bold"/>
                <w:color w:val="000000"/>
                <w:sz w:val="24"/>
                <w:szCs w:val="24"/>
              </w:rPr>
              <w:t>5,983,230</w:t>
            </w:r>
          </w:p>
        </w:tc>
        <w:tc>
          <w:tcPr>
            <w:tcW w:w="1280" w:type="dxa"/>
            <w:tcBorders>
              <w:top w:val="nil"/>
              <w:left w:val="nil"/>
              <w:bottom w:val="nil"/>
              <w:right w:val="nil"/>
            </w:tcBorders>
            <w:shd w:val="clear" w:color="000000" w:fill="FFFFFF"/>
          </w:tcPr>
          <w:p w:rsidR="00AE6548" w:rsidRDefault="00AE6548" w:rsidP="00AE6548">
            <w:pPr>
              <w:autoSpaceDE w:val="0"/>
              <w:autoSpaceDN w:val="0"/>
              <w:adjustRightInd w:val="0"/>
              <w:spacing w:before="7" w:after="0"/>
              <w:rPr>
                <w:rFonts w:ascii="Calibri" w:hAnsi="Calibri" w:cs="Calibri"/>
              </w:rPr>
            </w:pPr>
            <w:r>
              <w:rPr>
                <w:rFonts w:ascii="Times New Roman Bold" w:hAnsi="Times New Roman Bold" w:cs="Times New Roman Bold"/>
                <w:color w:val="000000"/>
                <w:sz w:val="24"/>
                <w:szCs w:val="24"/>
              </w:rPr>
              <w:t>0.96</w:t>
            </w:r>
          </w:p>
        </w:tc>
      </w:tr>
      <w:tr w:rsidR="00AE6548" w:rsidTr="00815327">
        <w:trPr>
          <w:trHeight w:val="645"/>
        </w:trPr>
        <w:tc>
          <w:tcPr>
            <w:tcW w:w="996" w:type="dxa"/>
            <w:tcBorders>
              <w:top w:val="nil"/>
              <w:left w:val="nil"/>
              <w:bottom w:val="nil"/>
              <w:right w:val="nil"/>
            </w:tcBorders>
            <w:shd w:val="clear" w:color="000000" w:fill="FFFFFF"/>
          </w:tcPr>
          <w:p w:rsidR="00AE6548" w:rsidRDefault="00AE6548" w:rsidP="00AE6548">
            <w:pPr>
              <w:autoSpaceDE w:val="0"/>
              <w:autoSpaceDN w:val="0"/>
              <w:adjustRightInd w:val="0"/>
              <w:spacing w:before="4" w:after="0"/>
              <w:rPr>
                <w:rFonts w:ascii="Calibri" w:hAnsi="Calibri" w:cs="Calibri"/>
              </w:rPr>
            </w:pPr>
            <w:r>
              <w:rPr>
                <w:rFonts w:ascii="Times New Roman Bold" w:hAnsi="Times New Roman Bold" w:cs="Times New Roman Bold"/>
                <w:color w:val="000000"/>
                <w:sz w:val="24"/>
                <w:szCs w:val="24"/>
              </w:rPr>
              <w:t>25</w:t>
            </w:r>
          </w:p>
        </w:tc>
        <w:tc>
          <w:tcPr>
            <w:tcW w:w="268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3" w:lineRule="atLeast"/>
              <w:rPr>
                <w:rFonts w:ascii="Calibri" w:hAnsi="Calibri" w:cs="Calibri"/>
              </w:rPr>
            </w:pPr>
            <w:r>
              <w:rPr>
                <w:rFonts w:ascii="Times New Roman" w:hAnsi="Times New Roman" w:cs="Times New Roman"/>
                <w:color w:val="000000"/>
                <w:sz w:val="24"/>
                <w:szCs w:val="24"/>
              </w:rPr>
              <w:t>Vanguard Assurance Co.</w:t>
            </w:r>
          </w:p>
          <w:p w:rsidR="00AE6548" w:rsidRDefault="00AE6548" w:rsidP="00AE6548">
            <w:pPr>
              <w:autoSpaceDE w:val="0"/>
              <w:autoSpaceDN w:val="0"/>
              <w:adjustRightInd w:val="0"/>
              <w:spacing w:before="42" w:after="0"/>
              <w:rPr>
                <w:rFonts w:ascii="Calibri" w:hAnsi="Calibri" w:cs="Calibri"/>
              </w:rPr>
            </w:pPr>
            <w:r>
              <w:rPr>
                <w:rFonts w:ascii="Times New Roman" w:hAnsi="Times New Roman" w:cs="Times New Roman"/>
                <w:color w:val="000000"/>
                <w:sz w:val="24"/>
                <w:szCs w:val="24"/>
              </w:rPr>
              <w:t>Ltd</w:t>
            </w:r>
          </w:p>
        </w:tc>
        <w:tc>
          <w:tcPr>
            <w:tcW w:w="1420" w:type="dxa"/>
            <w:tcBorders>
              <w:top w:val="nil"/>
              <w:left w:val="nil"/>
              <w:bottom w:val="nil"/>
              <w:right w:val="nil"/>
            </w:tcBorders>
            <w:shd w:val="clear" w:color="000000" w:fill="FFFFFF"/>
          </w:tcPr>
          <w:p w:rsidR="00AE6548" w:rsidRDefault="00AE6548" w:rsidP="00AE6548">
            <w:pPr>
              <w:autoSpaceDE w:val="0"/>
              <w:autoSpaceDN w:val="0"/>
              <w:adjustRightInd w:val="0"/>
              <w:spacing w:before="4" w:after="0"/>
              <w:rPr>
                <w:rFonts w:ascii="Calibri" w:hAnsi="Calibri" w:cs="Calibri"/>
              </w:rPr>
            </w:pPr>
            <w:r>
              <w:rPr>
                <w:rFonts w:ascii="Times New Roman Bold" w:hAnsi="Times New Roman Bold" w:cs="Times New Roman Bold"/>
                <w:color w:val="000000"/>
                <w:sz w:val="24"/>
                <w:szCs w:val="24"/>
              </w:rPr>
              <w:t>41,776,384</w:t>
            </w:r>
          </w:p>
        </w:tc>
        <w:tc>
          <w:tcPr>
            <w:tcW w:w="1400" w:type="dxa"/>
            <w:tcBorders>
              <w:top w:val="nil"/>
              <w:left w:val="nil"/>
              <w:bottom w:val="nil"/>
              <w:right w:val="nil"/>
            </w:tcBorders>
            <w:shd w:val="clear" w:color="000000" w:fill="FFFFFF"/>
          </w:tcPr>
          <w:p w:rsidR="00AE6548" w:rsidRDefault="00AE6548" w:rsidP="00AE6548">
            <w:pPr>
              <w:autoSpaceDE w:val="0"/>
              <w:autoSpaceDN w:val="0"/>
              <w:adjustRightInd w:val="0"/>
              <w:spacing w:before="4" w:after="0"/>
              <w:rPr>
                <w:rFonts w:ascii="Calibri" w:hAnsi="Calibri" w:cs="Calibri"/>
              </w:rPr>
            </w:pPr>
            <w:r>
              <w:rPr>
                <w:rFonts w:ascii="Times New Roman Bold" w:hAnsi="Times New Roman Bold" w:cs="Times New Roman Bold"/>
                <w:color w:val="000000"/>
                <w:sz w:val="24"/>
                <w:szCs w:val="24"/>
              </w:rPr>
              <w:t>53,039,656</w:t>
            </w:r>
          </w:p>
        </w:tc>
        <w:tc>
          <w:tcPr>
            <w:tcW w:w="1420" w:type="dxa"/>
            <w:tcBorders>
              <w:top w:val="nil"/>
              <w:left w:val="nil"/>
              <w:bottom w:val="nil"/>
              <w:right w:val="nil"/>
            </w:tcBorders>
            <w:shd w:val="clear" w:color="000000" w:fill="FFFFFF"/>
          </w:tcPr>
          <w:p w:rsidR="00AE6548" w:rsidRDefault="00AE6548" w:rsidP="00AE6548">
            <w:pPr>
              <w:autoSpaceDE w:val="0"/>
              <w:autoSpaceDN w:val="0"/>
              <w:adjustRightInd w:val="0"/>
              <w:spacing w:before="4" w:after="0"/>
              <w:rPr>
                <w:rFonts w:ascii="Calibri" w:hAnsi="Calibri" w:cs="Calibri"/>
              </w:rPr>
            </w:pPr>
            <w:r>
              <w:rPr>
                <w:rFonts w:ascii="Times New Roman Bold" w:hAnsi="Times New Roman Bold" w:cs="Times New Roman Bold"/>
                <w:color w:val="000000"/>
                <w:sz w:val="24"/>
                <w:szCs w:val="24"/>
              </w:rPr>
              <w:t>58,172,319</w:t>
            </w:r>
          </w:p>
        </w:tc>
        <w:tc>
          <w:tcPr>
            <w:tcW w:w="1280" w:type="dxa"/>
            <w:tcBorders>
              <w:top w:val="nil"/>
              <w:left w:val="nil"/>
              <w:bottom w:val="nil"/>
              <w:right w:val="nil"/>
            </w:tcBorders>
            <w:shd w:val="clear" w:color="000000" w:fill="FFFFFF"/>
          </w:tcPr>
          <w:p w:rsidR="00AE6548" w:rsidRDefault="00AE6548" w:rsidP="00AE6548">
            <w:pPr>
              <w:autoSpaceDE w:val="0"/>
              <w:autoSpaceDN w:val="0"/>
              <w:adjustRightInd w:val="0"/>
              <w:spacing w:before="4" w:after="0"/>
              <w:rPr>
                <w:rFonts w:ascii="Calibri" w:hAnsi="Calibri" w:cs="Calibri"/>
              </w:rPr>
            </w:pPr>
            <w:r>
              <w:rPr>
                <w:rFonts w:ascii="Times New Roman Bold" w:hAnsi="Times New Roman Bold" w:cs="Times New Roman Bold"/>
                <w:color w:val="000000"/>
                <w:sz w:val="24"/>
                <w:szCs w:val="24"/>
              </w:rPr>
              <w:t>8.81</w:t>
            </w:r>
          </w:p>
        </w:tc>
      </w:tr>
      <w:tr w:rsidR="00AE6548" w:rsidTr="00815327">
        <w:trPr>
          <w:trHeight w:val="643"/>
        </w:trPr>
        <w:tc>
          <w:tcPr>
            <w:tcW w:w="996"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26</w:t>
            </w:r>
          </w:p>
        </w:tc>
        <w:tc>
          <w:tcPr>
            <w:tcW w:w="268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 xml:space="preserve">Wapic Insurance </w:t>
            </w:r>
            <w:r w:rsidR="007A0F87">
              <w:rPr>
                <w:rFonts w:ascii="Times New Roman" w:hAnsi="Times New Roman" w:cs="Times New Roman"/>
                <w:color w:val="000000"/>
                <w:sz w:val="24"/>
                <w:szCs w:val="24"/>
              </w:rPr>
              <w:t>Nigeria</w:t>
            </w:r>
          </w:p>
          <w:p w:rsidR="00AE6548" w:rsidRDefault="00AE6548" w:rsidP="00AE6548">
            <w:pPr>
              <w:autoSpaceDE w:val="0"/>
              <w:autoSpaceDN w:val="0"/>
              <w:adjustRightInd w:val="0"/>
              <w:spacing w:before="41" w:after="0"/>
              <w:rPr>
                <w:rFonts w:ascii="Calibri" w:hAnsi="Calibri" w:cs="Calibri"/>
              </w:rPr>
            </w:pPr>
            <w:r>
              <w:rPr>
                <w:rFonts w:ascii="Times New Roman" w:hAnsi="Times New Roman" w:cs="Times New Roman"/>
                <w:color w:val="000000"/>
                <w:sz w:val="24"/>
                <w:szCs w:val="24"/>
              </w:rPr>
              <w:t>Ltd</w:t>
            </w:r>
          </w:p>
        </w:tc>
        <w:tc>
          <w:tcPr>
            <w:tcW w:w="142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8,536,786</w:t>
            </w:r>
          </w:p>
        </w:tc>
        <w:tc>
          <w:tcPr>
            <w:tcW w:w="140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9,409,454</w:t>
            </w:r>
          </w:p>
        </w:tc>
        <w:tc>
          <w:tcPr>
            <w:tcW w:w="142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8,013,773</w:t>
            </w:r>
          </w:p>
        </w:tc>
        <w:tc>
          <w:tcPr>
            <w:tcW w:w="128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1.49</w:t>
            </w:r>
          </w:p>
        </w:tc>
      </w:tr>
      <w:tr w:rsidR="00AE6548" w:rsidTr="00815327">
        <w:trPr>
          <w:trHeight w:val="328"/>
        </w:trPr>
        <w:tc>
          <w:tcPr>
            <w:tcW w:w="996" w:type="dxa"/>
            <w:tcBorders>
              <w:top w:val="nil"/>
              <w:left w:val="nil"/>
              <w:bottom w:val="nil"/>
              <w:right w:val="nil"/>
            </w:tcBorders>
            <w:shd w:val="clear" w:color="000000" w:fill="FFFFFF"/>
          </w:tcPr>
          <w:p w:rsidR="00AE6548" w:rsidRDefault="00AE6548" w:rsidP="00AE6548">
            <w:pPr>
              <w:autoSpaceDE w:val="0"/>
              <w:autoSpaceDN w:val="0"/>
              <w:adjustRightInd w:val="0"/>
              <w:rPr>
                <w:rFonts w:ascii="Calibri" w:hAnsi="Calibri" w:cs="Calibri"/>
              </w:rPr>
            </w:pPr>
          </w:p>
        </w:tc>
        <w:tc>
          <w:tcPr>
            <w:tcW w:w="268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Total</w:t>
            </w:r>
          </w:p>
        </w:tc>
        <w:tc>
          <w:tcPr>
            <w:tcW w:w="142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494,891,864</w:t>
            </w:r>
          </w:p>
        </w:tc>
        <w:tc>
          <w:tcPr>
            <w:tcW w:w="140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582,456,306</w:t>
            </w:r>
          </w:p>
        </w:tc>
        <w:tc>
          <w:tcPr>
            <w:tcW w:w="142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659,262,969</w:t>
            </w:r>
          </w:p>
        </w:tc>
        <w:tc>
          <w:tcPr>
            <w:tcW w:w="128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100</w:t>
            </w:r>
          </w:p>
        </w:tc>
      </w:tr>
    </w:tbl>
    <w:p w:rsidR="00AE6548" w:rsidRDefault="00AE6548" w:rsidP="00AE6548">
      <w:pPr>
        <w:autoSpaceDE w:val="0"/>
        <w:autoSpaceDN w:val="0"/>
        <w:adjustRightInd w:val="0"/>
        <w:spacing w:before="1" w:after="0" w:line="271" w:lineRule="atLeast"/>
        <w:rPr>
          <w:rFonts w:ascii="Calibri" w:hAnsi="Calibri" w:cs="Calibri"/>
        </w:rPr>
      </w:pPr>
      <w:r>
        <w:rPr>
          <w:rFonts w:ascii="Times New Roman Bold" w:hAnsi="Times New Roman Bold" w:cs="Times New Roman Bold"/>
          <w:color w:val="000000"/>
          <w:spacing w:val="1"/>
          <w:sz w:val="24"/>
          <w:szCs w:val="24"/>
        </w:rPr>
        <w:t>Note: * EA - Company under enforcement action</w:t>
      </w:r>
    </w:p>
    <w:p w:rsidR="00AE6548" w:rsidRDefault="00AE6548" w:rsidP="00AE6548">
      <w:pPr>
        <w:autoSpaceDE w:val="0"/>
        <w:autoSpaceDN w:val="0"/>
        <w:adjustRightInd w:val="0"/>
        <w:spacing w:before="265" w:after="0"/>
        <w:rPr>
          <w:rFonts w:ascii="Calibri" w:hAnsi="Calibri" w:cs="Calibri"/>
        </w:rPr>
      </w:pPr>
      <w:r>
        <w:rPr>
          <w:rFonts w:ascii="Times New Roman Bold" w:hAnsi="Times New Roman Bold" w:cs="Times New Roman Bold"/>
          <w:color w:val="000000"/>
          <w:sz w:val="24"/>
          <w:szCs w:val="24"/>
        </w:rPr>
        <w:t>Source: National Insurance Commission (NIC) 2014 Annual Report</w:t>
      </w:r>
    </w:p>
    <w:p w:rsidR="00815327" w:rsidRDefault="00815327" w:rsidP="00AE6548">
      <w:pPr>
        <w:tabs>
          <w:tab w:val="left" w:pos="2736"/>
        </w:tabs>
        <w:autoSpaceDE w:val="0"/>
        <w:autoSpaceDN w:val="0"/>
        <w:adjustRightInd w:val="0"/>
        <w:spacing w:before="54" w:after="0"/>
        <w:rPr>
          <w:rFonts w:ascii="Times New Roman Bold" w:hAnsi="Times New Roman Bold" w:cs="Times New Roman Bold"/>
          <w:color w:val="000000"/>
          <w:sz w:val="24"/>
          <w:szCs w:val="24"/>
        </w:rPr>
      </w:pPr>
    </w:p>
    <w:p w:rsidR="00AE6548" w:rsidRDefault="00505D6B" w:rsidP="00AE6548">
      <w:pPr>
        <w:tabs>
          <w:tab w:val="left" w:pos="2736"/>
        </w:tabs>
        <w:autoSpaceDE w:val="0"/>
        <w:autoSpaceDN w:val="0"/>
        <w:adjustRightInd w:val="0"/>
        <w:spacing w:before="54" w:after="0"/>
        <w:rPr>
          <w:rFonts w:ascii="Calibri" w:hAnsi="Calibri" w:cs="Calibri"/>
        </w:rPr>
      </w:pPr>
      <w:r>
        <w:rPr>
          <w:rFonts w:ascii="Times New Roman Bold" w:hAnsi="Times New Roman Bold" w:cs="Times New Roman Bold"/>
          <w:color w:val="000000"/>
          <w:sz w:val="24"/>
          <w:szCs w:val="24"/>
        </w:rPr>
        <w:t>3.4</w:t>
      </w:r>
      <w:r w:rsidR="00815327">
        <w:rPr>
          <w:rFonts w:ascii="Times New Roman Bold" w:hAnsi="Times New Roman Bold" w:cs="Times New Roman Bold"/>
          <w:color w:val="000000"/>
          <w:sz w:val="24"/>
          <w:szCs w:val="24"/>
        </w:rPr>
        <w:t xml:space="preserve"> </w:t>
      </w:r>
      <w:r w:rsidR="00AE6548">
        <w:rPr>
          <w:rFonts w:ascii="Times New Roman Bold" w:hAnsi="Times New Roman Bold" w:cs="Times New Roman Bold"/>
          <w:color w:val="000000"/>
          <w:sz w:val="24"/>
          <w:szCs w:val="24"/>
        </w:rPr>
        <w:t>The Sampling Procedure and Technique</w:t>
      </w:r>
    </w:p>
    <w:p w:rsidR="00AE6548" w:rsidRDefault="00AE6548" w:rsidP="00AE6548">
      <w:pPr>
        <w:autoSpaceDE w:val="0"/>
        <w:autoSpaceDN w:val="0"/>
        <w:adjustRightInd w:val="0"/>
        <w:spacing w:before="29" w:after="0" w:line="552" w:lineRule="atLeast"/>
        <w:jc w:val="both"/>
        <w:rPr>
          <w:rFonts w:ascii="Calibri" w:hAnsi="Calibri" w:cs="Calibri"/>
        </w:rPr>
      </w:pPr>
      <w:r>
        <w:rPr>
          <w:rFonts w:ascii="Times New Roman" w:hAnsi="Times New Roman" w:cs="Times New Roman"/>
          <w:color w:val="000000"/>
          <w:sz w:val="24"/>
          <w:szCs w:val="24"/>
        </w:rPr>
        <w:t xml:space="preserve">The researcher applied multisampling technique in the study. The sampling frame </w:t>
      </w:r>
      <w:r>
        <w:rPr>
          <w:rFonts w:ascii="Calibri" w:hAnsi="Calibri" w:cs="Calibri"/>
        </w:rPr>
        <w:br/>
      </w:r>
      <w:r>
        <w:rPr>
          <w:rFonts w:ascii="Times New Roman" w:hAnsi="Times New Roman" w:cs="Times New Roman"/>
          <w:color w:val="000000"/>
          <w:sz w:val="24"/>
          <w:szCs w:val="24"/>
        </w:rPr>
        <w:t xml:space="preserve">constitutes customers of 15 non-life / general insurance companies out of the total of 26 </w:t>
      </w:r>
      <w:r>
        <w:rPr>
          <w:rFonts w:ascii="Calibri" w:hAnsi="Calibri" w:cs="Calibri"/>
        </w:rPr>
        <w:br/>
      </w:r>
      <w:r>
        <w:rPr>
          <w:rFonts w:ascii="Times New Roman" w:hAnsi="Times New Roman" w:cs="Times New Roman"/>
          <w:color w:val="000000"/>
          <w:sz w:val="24"/>
          <w:szCs w:val="24"/>
        </w:rPr>
        <w:t xml:space="preserve">non- life in Kumasi. This is in accordance with Aslant &amp; Dill man, (1994), that a </w:t>
      </w:r>
      <w:r>
        <w:rPr>
          <w:rFonts w:ascii="Calibri" w:hAnsi="Calibri" w:cs="Calibri"/>
        </w:rPr>
        <w:br/>
      </w:r>
      <w:r>
        <w:rPr>
          <w:rFonts w:ascii="Times New Roman" w:hAnsi="Times New Roman" w:cs="Times New Roman"/>
          <w:color w:val="000000"/>
          <w:sz w:val="24"/>
          <w:szCs w:val="24"/>
        </w:rPr>
        <w:t xml:space="preserve">prerequisite to sample selection is to define the target population narrowly because </w:t>
      </w:r>
      <w:r>
        <w:rPr>
          <w:rFonts w:ascii="Calibri" w:hAnsi="Calibri" w:cs="Calibri"/>
        </w:rPr>
        <w:br/>
      </w:r>
      <w:r>
        <w:rPr>
          <w:rFonts w:ascii="Times New Roman" w:hAnsi="Times New Roman" w:cs="Times New Roman"/>
          <w:color w:val="000000"/>
          <w:sz w:val="24"/>
          <w:szCs w:val="24"/>
        </w:rPr>
        <w:t xml:space="preserve">sample selection depends mainly on the population size, its homogeneity, the sample </w:t>
      </w:r>
      <w:r>
        <w:rPr>
          <w:rFonts w:ascii="Calibri" w:hAnsi="Calibri" w:cs="Calibri"/>
        </w:rPr>
        <w:br/>
      </w:r>
      <w:r>
        <w:rPr>
          <w:rFonts w:ascii="Times New Roman" w:hAnsi="Times New Roman" w:cs="Times New Roman"/>
          <w:color w:val="000000"/>
          <w:sz w:val="24"/>
          <w:szCs w:val="24"/>
        </w:rPr>
        <w:t xml:space="preserve">media, its cost of use, and the degree of precision required. It may not always be </w:t>
      </w:r>
      <w:r>
        <w:rPr>
          <w:rFonts w:ascii="Calibri" w:hAnsi="Calibri" w:cs="Calibri"/>
        </w:rPr>
        <w:br/>
      </w:r>
      <w:r>
        <w:rPr>
          <w:rFonts w:ascii="Times New Roman" w:hAnsi="Times New Roman" w:cs="Times New Roman"/>
          <w:color w:val="000000"/>
          <w:sz w:val="24"/>
          <w:szCs w:val="24"/>
        </w:rPr>
        <w:t xml:space="preserve">possible to know the true population; researchers have suggested that a theoretical </w:t>
      </w:r>
      <w:r>
        <w:rPr>
          <w:rFonts w:ascii="Calibri" w:hAnsi="Calibri" w:cs="Calibri"/>
        </w:rPr>
        <w:br/>
      </w:r>
      <w:r>
        <w:rPr>
          <w:rFonts w:ascii="Times New Roman" w:hAnsi="Times New Roman" w:cs="Times New Roman"/>
          <w:color w:val="000000"/>
          <w:spacing w:val="3"/>
          <w:sz w:val="24"/>
          <w:szCs w:val="24"/>
        </w:rPr>
        <w:t xml:space="preserve">sample may be used (Tazewell &amp; Rule, 1991). The selection was based on the lottery </w:t>
      </w:r>
      <w:r>
        <w:rPr>
          <w:rFonts w:ascii="Calibri" w:hAnsi="Calibri" w:cs="Calibri"/>
        </w:rPr>
        <w:br/>
      </w:r>
      <w:r>
        <w:rPr>
          <w:rFonts w:ascii="Times New Roman" w:hAnsi="Times New Roman" w:cs="Times New Roman"/>
          <w:color w:val="000000"/>
          <w:spacing w:val="2"/>
          <w:sz w:val="24"/>
          <w:szCs w:val="24"/>
        </w:rPr>
        <w:t xml:space="preserve">procedure where numbers were assigned to each insurance company in the population </w:t>
      </w:r>
      <w:r>
        <w:rPr>
          <w:rFonts w:ascii="Calibri" w:hAnsi="Calibri" w:cs="Calibri"/>
        </w:rPr>
        <w:br/>
      </w:r>
      <w:r>
        <w:rPr>
          <w:rFonts w:ascii="Times New Roman" w:hAnsi="Times New Roman" w:cs="Times New Roman"/>
          <w:color w:val="000000"/>
          <w:sz w:val="24"/>
          <w:szCs w:val="24"/>
        </w:rPr>
        <w:lastRenderedPageBreak/>
        <w:t xml:space="preserve">(see Table 3.1 for the list of the companies). The numbers were folded into 26 pieces </w:t>
      </w:r>
      <w:r>
        <w:rPr>
          <w:rFonts w:ascii="Calibri" w:hAnsi="Calibri" w:cs="Calibri"/>
        </w:rPr>
        <w:br/>
      </w:r>
      <w:r>
        <w:rPr>
          <w:rFonts w:ascii="Times New Roman" w:hAnsi="Times New Roman" w:cs="Times New Roman"/>
          <w:color w:val="000000"/>
          <w:spacing w:val="2"/>
          <w:sz w:val="24"/>
          <w:szCs w:val="24"/>
        </w:rPr>
        <w:t xml:space="preserve">into a bowl, shook and selected from the sampling frame.  Convenience sampling was </w:t>
      </w:r>
      <w:r>
        <w:rPr>
          <w:rFonts w:ascii="Calibri" w:hAnsi="Calibri" w:cs="Calibri"/>
        </w:rPr>
        <w:br/>
      </w:r>
      <w:r>
        <w:rPr>
          <w:rFonts w:ascii="Times New Roman" w:hAnsi="Times New Roman" w:cs="Times New Roman"/>
          <w:color w:val="000000"/>
          <w:sz w:val="24"/>
          <w:szCs w:val="24"/>
        </w:rPr>
        <w:t xml:space="preserve">used to select 450 customers as sample size for the study from the fifteen selected </w:t>
      </w:r>
      <w:r>
        <w:rPr>
          <w:rFonts w:ascii="Calibri" w:hAnsi="Calibri" w:cs="Calibri"/>
        </w:rPr>
        <w:br/>
      </w:r>
      <w:r>
        <w:rPr>
          <w:rFonts w:ascii="Times New Roman" w:hAnsi="Times New Roman" w:cs="Times New Roman"/>
          <w:color w:val="000000"/>
          <w:sz w:val="24"/>
          <w:szCs w:val="24"/>
        </w:rPr>
        <w:t xml:space="preserve">insurance companies.  Table 3.2 below shows the various companies selected, their </w:t>
      </w:r>
      <w:r>
        <w:rPr>
          <w:rFonts w:ascii="Calibri" w:hAnsi="Calibri" w:cs="Calibri"/>
        </w:rPr>
        <w:br/>
      </w:r>
      <w:r>
        <w:rPr>
          <w:rFonts w:ascii="Times New Roman" w:hAnsi="Times New Roman" w:cs="Times New Roman"/>
          <w:color w:val="000000"/>
          <w:sz w:val="24"/>
          <w:szCs w:val="24"/>
        </w:rPr>
        <w:t>customer size, and the number of customers selected.</w:t>
      </w:r>
    </w:p>
    <w:p w:rsidR="00AE6548" w:rsidRDefault="00AE6548" w:rsidP="00AE6548">
      <w:pPr>
        <w:autoSpaceDE w:val="0"/>
        <w:autoSpaceDN w:val="0"/>
        <w:adjustRightInd w:val="0"/>
        <w:spacing w:before="549" w:after="0" w:line="551" w:lineRule="atLeast"/>
        <w:jc w:val="both"/>
        <w:rPr>
          <w:rFonts w:ascii="Calibri" w:hAnsi="Calibri" w:cs="Calibri"/>
        </w:rPr>
      </w:pPr>
      <w:r>
        <w:rPr>
          <w:rFonts w:ascii="Times New Roman" w:hAnsi="Times New Roman" w:cs="Times New Roman"/>
          <w:color w:val="000000"/>
          <w:spacing w:val="1"/>
          <w:sz w:val="24"/>
          <w:szCs w:val="24"/>
        </w:rPr>
        <w:t xml:space="preserve">The choice of non-life insurance companies is to ensure homogeneity, relatedness, and </w:t>
      </w:r>
      <w:r>
        <w:rPr>
          <w:rFonts w:ascii="Times New Roman" w:hAnsi="Times New Roman" w:cs="Times New Roman"/>
          <w:color w:val="000000"/>
          <w:spacing w:val="2"/>
          <w:sz w:val="24"/>
          <w:szCs w:val="24"/>
        </w:rPr>
        <w:t xml:space="preserve">heterogeneity and this satisfy the assertion of Malhotra &amp; Birks (2007).  This research </w:t>
      </w:r>
      <w:r>
        <w:rPr>
          <w:rFonts w:ascii="Times New Roman" w:hAnsi="Times New Roman" w:cs="Times New Roman"/>
          <w:color w:val="000000"/>
          <w:sz w:val="24"/>
          <w:szCs w:val="24"/>
        </w:rPr>
        <w:t xml:space="preserve">examines  how  good  customer  relationship  management  can  lead  to  customer </w:t>
      </w:r>
      <w:r>
        <w:rPr>
          <w:rFonts w:ascii="Times New Roman" w:hAnsi="Times New Roman" w:cs="Times New Roman"/>
          <w:color w:val="000000"/>
          <w:spacing w:val="1"/>
          <w:sz w:val="24"/>
          <w:szCs w:val="24"/>
        </w:rPr>
        <w:t xml:space="preserve">satisfaction which in turn leads to customer retention from the customer‟s perspective. </w:t>
      </w:r>
      <w:r>
        <w:rPr>
          <w:rFonts w:ascii="Times New Roman" w:hAnsi="Times New Roman" w:cs="Times New Roman"/>
          <w:color w:val="000000"/>
          <w:sz w:val="24"/>
          <w:szCs w:val="24"/>
        </w:rPr>
        <w:t xml:space="preserve">The selected insurance companies appear to be well endowed with modern facilities, finance and qualified personnel to practice effective CRM. Additionally, they have </w:t>
      </w:r>
      <w:r>
        <w:rPr>
          <w:rFonts w:ascii="Times New Roman" w:hAnsi="Times New Roman" w:cs="Times New Roman"/>
          <w:color w:val="000000"/>
          <w:spacing w:val="1"/>
          <w:sz w:val="24"/>
          <w:szCs w:val="24"/>
        </w:rPr>
        <w:t xml:space="preserve">good number of clients in the country at the moment, and therefore their choice gives a </w:t>
      </w:r>
      <w:r>
        <w:rPr>
          <w:rFonts w:ascii="Times New Roman" w:hAnsi="Times New Roman" w:cs="Times New Roman"/>
          <w:color w:val="000000"/>
          <w:sz w:val="24"/>
          <w:szCs w:val="24"/>
        </w:rPr>
        <w:t>fair representation of the entire insurance industry.</w:t>
      </w:r>
    </w:p>
    <w:p w:rsidR="00AE6548" w:rsidRDefault="00AE6548" w:rsidP="00AE6548">
      <w:pPr>
        <w:autoSpaceDE w:val="0"/>
        <w:autoSpaceDN w:val="0"/>
        <w:adjustRightInd w:val="0"/>
        <w:spacing w:after="0"/>
        <w:rPr>
          <w:rFonts w:ascii="Calibri" w:hAnsi="Calibri" w:cs="Calibri"/>
          <w:sz w:val="24"/>
          <w:szCs w:val="24"/>
        </w:rPr>
      </w:pPr>
    </w:p>
    <w:p w:rsidR="00AE6548" w:rsidRDefault="00AE6548" w:rsidP="00AE6548">
      <w:pPr>
        <w:autoSpaceDE w:val="0"/>
        <w:autoSpaceDN w:val="0"/>
        <w:adjustRightInd w:val="0"/>
        <w:spacing w:before="48" w:after="0"/>
        <w:rPr>
          <w:rFonts w:ascii="Calibri" w:hAnsi="Calibri" w:cs="Calibri"/>
        </w:rPr>
      </w:pPr>
      <w:r>
        <w:rPr>
          <w:rFonts w:ascii="Times New Roman Bold" w:hAnsi="Times New Roman Bold" w:cs="Times New Roman Bold"/>
          <w:color w:val="000000"/>
          <w:sz w:val="24"/>
          <w:szCs w:val="24"/>
        </w:rPr>
        <w:t>Table 3.2 Fifteen Selected Non-life Insurance Companies Customer Size</w:t>
      </w:r>
    </w:p>
    <w:p w:rsidR="00AE6548" w:rsidRDefault="00AE6548" w:rsidP="00AE6548">
      <w:pPr>
        <w:autoSpaceDE w:val="0"/>
        <w:autoSpaceDN w:val="0"/>
        <w:adjustRightInd w:val="0"/>
        <w:spacing w:after="0" w:line="161" w:lineRule="atLeast"/>
        <w:rPr>
          <w:rFonts w:ascii="Calibri" w:hAnsi="Calibri" w:cs="Calibri"/>
          <w:sz w:val="24"/>
          <w:szCs w:val="24"/>
        </w:rPr>
      </w:pPr>
    </w:p>
    <w:tbl>
      <w:tblPr>
        <w:tblW w:w="8856" w:type="dxa"/>
        <w:tblLayout w:type="fixed"/>
        <w:tblCellMar>
          <w:left w:w="0" w:type="dxa"/>
          <w:right w:w="0" w:type="dxa"/>
        </w:tblCellMar>
        <w:tblLook w:val="0000"/>
      </w:tblPr>
      <w:tblGrid>
        <w:gridCol w:w="1016"/>
        <w:gridCol w:w="2660"/>
        <w:gridCol w:w="1140"/>
        <w:gridCol w:w="1280"/>
        <w:gridCol w:w="1220"/>
        <w:gridCol w:w="1540"/>
      </w:tblGrid>
      <w:tr w:rsidR="00AE6548" w:rsidTr="00815327">
        <w:trPr>
          <w:trHeight w:val="1598"/>
        </w:trPr>
        <w:tc>
          <w:tcPr>
            <w:tcW w:w="1016" w:type="dxa"/>
            <w:tcBorders>
              <w:top w:val="nil"/>
              <w:left w:val="nil"/>
              <w:bottom w:val="nil"/>
              <w:right w:val="nil"/>
            </w:tcBorders>
            <w:shd w:val="clear" w:color="000000" w:fill="FFFFFF"/>
          </w:tcPr>
          <w:p w:rsidR="00AE6548" w:rsidRDefault="00AE6548" w:rsidP="00AE6548">
            <w:pPr>
              <w:autoSpaceDE w:val="0"/>
              <w:autoSpaceDN w:val="0"/>
              <w:adjustRightInd w:val="0"/>
              <w:spacing w:after="0"/>
              <w:rPr>
                <w:rFonts w:ascii="Calibri" w:hAnsi="Calibri" w:cs="Calibri"/>
              </w:rPr>
            </w:pPr>
            <w:r>
              <w:rPr>
                <w:rFonts w:ascii="Times New Roman" w:hAnsi="Times New Roman" w:cs="Times New Roman"/>
                <w:color w:val="000000"/>
                <w:sz w:val="24"/>
                <w:szCs w:val="24"/>
              </w:rPr>
              <w:t>Number</w:t>
            </w:r>
          </w:p>
        </w:tc>
        <w:tc>
          <w:tcPr>
            <w:tcW w:w="2660" w:type="dxa"/>
            <w:tcBorders>
              <w:top w:val="nil"/>
              <w:left w:val="nil"/>
              <w:bottom w:val="nil"/>
              <w:right w:val="nil"/>
            </w:tcBorders>
            <w:shd w:val="clear" w:color="000000" w:fill="FFFFFF"/>
          </w:tcPr>
          <w:p w:rsidR="00AE6548" w:rsidRDefault="00AE6548" w:rsidP="00AE6548">
            <w:pPr>
              <w:autoSpaceDE w:val="0"/>
              <w:autoSpaceDN w:val="0"/>
              <w:adjustRightInd w:val="0"/>
              <w:spacing w:after="0"/>
              <w:rPr>
                <w:rFonts w:ascii="Calibri" w:hAnsi="Calibri" w:cs="Calibri"/>
              </w:rPr>
            </w:pPr>
            <w:r>
              <w:rPr>
                <w:rFonts w:ascii="Times New Roman" w:hAnsi="Times New Roman" w:cs="Times New Roman"/>
                <w:color w:val="000000"/>
                <w:sz w:val="24"/>
                <w:szCs w:val="24"/>
              </w:rPr>
              <w:t>Company Name</w:t>
            </w:r>
          </w:p>
        </w:tc>
        <w:tc>
          <w:tcPr>
            <w:tcW w:w="3640" w:type="dxa"/>
            <w:gridSpan w:val="3"/>
            <w:tcBorders>
              <w:top w:val="nil"/>
              <w:left w:val="nil"/>
              <w:bottom w:val="nil"/>
              <w:right w:val="nil"/>
            </w:tcBorders>
            <w:shd w:val="clear" w:color="000000" w:fill="FFFFFF"/>
          </w:tcPr>
          <w:p w:rsidR="00AE6548" w:rsidRDefault="00AE6548" w:rsidP="00AE6548">
            <w:pPr>
              <w:autoSpaceDE w:val="0"/>
              <w:autoSpaceDN w:val="0"/>
              <w:adjustRightInd w:val="0"/>
              <w:spacing w:after="0"/>
              <w:rPr>
                <w:rFonts w:ascii="Calibri" w:hAnsi="Calibri" w:cs="Calibri"/>
              </w:rPr>
            </w:pPr>
            <w:r>
              <w:rPr>
                <w:rFonts w:ascii="Times New Roman" w:hAnsi="Times New Roman" w:cs="Times New Roman"/>
                <w:color w:val="000000"/>
                <w:spacing w:val="3"/>
                <w:sz w:val="24"/>
                <w:szCs w:val="24"/>
              </w:rPr>
              <w:t>Customer Size (Number of Clients</w:t>
            </w:r>
          </w:p>
          <w:p w:rsidR="00AE6548" w:rsidRDefault="00AE6548" w:rsidP="00AE6548">
            <w:pPr>
              <w:autoSpaceDE w:val="0"/>
              <w:autoSpaceDN w:val="0"/>
              <w:adjustRightInd w:val="0"/>
              <w:spacing w:before="41" w:after="0"/>
              <w:rPr>
                <w:rFonts w:ascii="Calibri" w:hAnsi="Calibri" w:cs="Calibri"/>
              </w:rPr>
            </w:pPr>
            <w:r>
              <w:rPr>
                <w:rFonts w:ascii="Times New Roman" w:hAnsi="Times New Roman" w:cs="Times New Roman"/>
                <w:color w:val="000000"/>
                <w:sz w:val="24"/>
                <w:szCs w:val="24"/>
              </w:rPr>
              <w:t>the  various  insurance  companies</w:t>
            </w:r>
          </w:p>
          <w:p w:rsidR="00AE6548" w:rsidRDefault="00AE6548" w:rsidP="00AE6548">
            <w:pPr>
              <w:autoSpaceDE w:val="0"/>
              <w:autoSpaceDN w:val="0"/>
              <w:adjustRightInd w:val="0"/>
              <w:spacing w:before="41" w:after="0"/>
              <w:rPr>
                <w:rFonts w:ascii="Calibri" w:hAnsi="Calibri" w:cs="Calibri"/>
              </w:rPr>
            </w:pPr>
            <w:r>
              <w:rPr>
                <w:rFonts w:ascii="Times New Roman" w:hAnsi="Times New Roman" w:cs="Times New Roman"/>
                <w:color w:val="000000"/>
                <w:sz w:val="24"/>
                <w:szCs w:val="24"/>
              </w:rPr>
              <w:t>served in 2013, 2014 and 2015).</w:t>
            </w:r>
          </w:p>
          <w:p w:rsidR="00AE6548" w:rsidRDefault="00AE6548" w:rsidP="00AE6548">
            <w:pPr>
              <w:autoSpaceDE w:val="0"/>
              <w:autoSpaceDN w:val="0"/>
              <w:adjustRightInd w:val="0"/>
              <w:spacing w:after="0"/>
              <w:rPr>
                <w:rFonts w:ascii="Calibri" w:hAnsi="Calibri" w:cs="Calibri"/>
                <w:sz w:val="24"/>
                <w:szCs w:val="24"/>
              </w:rPr>
            </w:pPr>
          </w:p>
          <w:p w:rsidR="00AE6548" w:rsidRDefault="00AE6548" w:rsidP="00AE6548">
            <w:pPr>
              <w:tabs>
                <w:tab w:val="left" w:pos="1126"/>
                <w:tab w:val="left" w:pos="2266"/>
              </w:tabs>
              <w:autoSpaceDE w:val="0"/>
              <w:autoSpaceDN w:val="0"/>
              <w:adjustRightInd w:val="0"/>
              <w:spacing w:before="84" w:after="0"/>
              <w:rPr>
                <w:rFonts w:ascii="Calibri" w:hAnsi="Calibri" w:cs="Calibri"/>
              </w:rPr>
            </w:pPr>
            <w:r>
              <w:rPr>
                <w:rFonts w:ascii="Times New Roman" w:hAnsi="Times New Roman" w:cs="Times New Roman"/>
                <w:color w:val="000000"/>
                <w:sz w:val="24"/>
                <w:szCs w:val="24"/>
              </w:rPr>
              <w:t>2013</w:t>
            </w:r>
            <w:r>
              <w:rPr>
                <w:rFonts w:ascii="Times New Roman" w:hAnsi="Times New Roman" w:cs="Times New Roman"/>
                <w:color w:val="000000"/>
                <w:sz w:val="24"/>
                <w:szCs w:val="24"/>
              </w:rPr>
              <w:tab/>
              <w:t>2014</w:t>
            </w:r>
            <w:r>
              <w:rPr>
                <w:rFonts w:ascii="Times New Roman" w:hAnsi="Times New Roman" w:cs="Times New Roman"/>
                <w:color w:val="000000"/>
                <w:sz w:val="24"/>
                <w:szCs w:val="24"/>
              </w:rPr>
              <w:tab/>
              <w:t>2015</w:t>
            </w:r>
          </w:p>
        </w:tc>
        <w:tc>
          <w:tcPr>
            <w:tcW w:w="1540" w:type="dxa"/>
            <w:tcBorders>
              <w:top w:val="nil"/>
              <w:left w:val="nil"/>
              <w:bottom w:val="nil"/>
              <w:right w:val="nil"/>
            </w:tcBorders>
            <w:shd w:val="clear" w:color="000000" w:fill="FFFFFF"/>
          </w:tcPr>
          <w:p w:rsidR="00AE6548" w:rsidRDefault="00AE6548" w:rsidP="00AE6548">
            <w:pPr>
              <w:autoSpaceDE w:val="0"/>
              <w:autoSpaceDN w:val="0"/>
              <w:adjustRightInd w:val="0"/>
              <w:spacing w:after="0"/>
              <w:rPr>
                <w:rFonts w:ascii="Calibri" w:hAnsi="Calibri" w:cs="Calibri"/>
              </w:rPr>
            </w:pPr>
            <w:r>
              <w:rPr>
                <w:rFonts w:ascii="Times New Roman" w:hAnsi="Times New Roman" w:cs="Times New Roman"/>
                <w:color w:val="000000"/>
                <w:sz w:val="24"/>
                <w:szCs w:val="24"/>
              </w:rPr>
              <w:t>Number of</w:t>
            </w:r>
          </w:p>
          <w:p w:rsidR="00AE6548" w:rsidRDefault="00AE6548" w:rsidP="00AE6548">
            <w:pPr>
              <w:autoSpaceDE w:val="0"/>
              <w:autoSpaceDN w:val="0"/>
              <w:adjustRightInd w:val="0"/>
              <w:spacing w:before="41" w:after="0"/>
              <w:rPr>
                <w:rFonts w:ascii="Calibri" w:hAnsi="Calibri" w:cs="Calibri"/>
              </w:rPr>
            </w:pPr>
            <w:r>
              <w:rPr>
                <w:rFonts w:ascii="Times New Roman" w:hAnsi="Times New Roman" w:cs="Times New Roman"/>
                <w:color w:val="000000"/>
                <w:sz w:val="24"/>
                <w:szCs w:val="24"/>
              </w:rPr>
              <w:t>customers</w:t>
            </w:r>
          </w:p>
          <w:p w:rsidR="00AE6548" w:rsidRDefault="00AE6548" w:rsidP="00AE6548">
            <w:pPr>
              <w:autoSpaceDE w:val="0"/>
              <w:autoSpaceDN w:val="0"/>
              <w:adjustRightInd w:val="0"/>
              <w:spacing w:before="41" w:after="0"/>
              <w:rPr>
                <w:rFonts w:ascii="Calibri" w:hAnsi="Calibri" w:cs="Calibri"/>
              </w:rPr>
            </w:pPr>
            <w:r>
              <w:rPr>
                <w:rFonts w:ascii="Times New Roman" w:hAnsi="Times New Roman" w:cs="Times New Roman"/>
                <w:color w:val="000000"/>
                <w:sz w:val="24"/>
                <w:szCs w:val="24"/>
              </w:rPr>
              <w:t>selected</w:t>
            </w:r>
          </w:p>
        </w:tc>
      </w:tr>
      <w:tr w:rsidR="00AE6548" w:rsidTr="00815327">
        <w:trPr>
          <w:trHeight w:val="643"/>
        </w:trPr>
        <w:tc>
          <w:tcPr>
            <w:tcW w:w="1016"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lastRenderedPageBreak/>
              <w:t>1.</w:t>
            </w:r>
          </w:p>
        </w:tc>
        <w:tc>
          <w:tcPr>
            <w:tcW w:w="266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Enterprise Insurance</w:t>
            </w:r>
          </w:p>
          <w:p w:rsidR="00AE6548" w:rsidRDefault="00AE6548" w:rsidP="00AE6548">
            <w:pPr>
              <w:autoSpaceDE w:val="0"/>
              <w:autoSpaceDN w:val="0"/>
              <w:adjustRightInd w:val="0"/>
              <w:spacing w:before="42" w:after="0"/>
              <w:rPr>
                <w:rFonts w:ascii="Calibri" w:hAnsi="Calibri" w:cs="Calibri"/>
              </w:rPr>
            </w:pPr>
            <w:r>
              <w:rPr>
                <w:rFonts w:ascii="Times New Roman" w:hAnsi="Times New Roman" w:cs="Times New Roman"/>
                <w:color w:val="000000"/>
                <w:sz w:val="24"/>
                <w:szCs w:val="24"/>
              </w:rPr>
              <w:t>Company Limited</w:t>
            </w:r>
          </w:p>
        </w:tc>
        <w:tc>
          <w:tcPr>
            <w:tcW w:w="114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8,047</w:t>
            </w:r>
          </w:p>
        </w:tc>
        <w:tc>
          <w:tcPr>
            <w:tcW w:w="128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9,016</w:t>
            </w:r>
          </w:p>
        </w:tc>
        <w:tc>
          <w:tcPr>
            <w:tcW w:w="122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6,335</w:t>
            </w:r>
          </w:p>
        </w:tc>
        <w:tc>
          <w:tcPr>
            <w:tcW w:w="154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30</w:t>
            </w:r>
          </w:p>
        </w:tc>
      </w:tr>
      <w:tr w:rsidR="00AE6548" w:rsidTr="00815327">
        <w:trPr>
          <w:trHeight w:val="660"/>
        </w:trPr>
        <w:tc>
          <w:tcPr>
            <w:tcW w:w="1016" w:type="dxa"/>
            <w:tcBorders>
              <w:top w:val="nil"/>
              <w:left w:val="nil"/>
              <w:bottom w:val="nil"/>
              <w:right w:val="nil"/>
            </w:tcBorders>
            <w:shd w:val="clear" w:color="000000" w:fill="FFFFFF"/>
          </w:tcPr>
          <w:p w:rsidR="00AE6548" w:rsidRDefault="00AE6548" w:rsidP="00AE6548">
            <w:pPr>
              <w:autoSpaceDE w:val="0"/>
              <w:autoSpaceDN w:val="0"/>
              <w:adjustRightInd w:val="0"/>
              <w:spacing w:after="0"/>
              <w:rPr>
                <w:rFonts w:ascii="Calibri" w:hAnsi="Calibri" w:cs="Calibri"/>
              </w:rPr>
            </w:pPr>
            <w:r>
              <w:rPr>
                <w:rFonts w:ascii="Times New Roman" w:hAnsi="Times New Roman" w:cs="Times New Roman"/>
                <w:color w:val="000000"/>
                <w:sz w:val="24"/>
                <w:szCs w:val="24"/>
              </w:rPr>
              <w:t>2.</w:t>
            </w:r>
          </w:p>
        </w:tc>
        <w:tc>
          <w:tcPr>
            <w:tcW w:w="2660" w:type="dxa"/>
            <w:tcBorders>
              <w:top w:val="nil"/>
              <w:left w:val="nil"/>
              <w:bottom w:val="nil"/>
              <w:right w:val="nil"/>
            </w:tcBorders>
            <w:shd w:val="clear" w:color="000000" w:fill="FFFFFF"/>
          </w:tcPr>
          <w:p w:rsidR="00AE6548" w:rsidRDefault="00AE6548" w:rsidP="00AE6548">
            <w:pPr>
              <w:autoSpaceDE w:val="0"/>
              <w:autoSpaceDN w:val="0"/>
              <w:adjustRightInd w:val="0"/>
              <w:spacing w:after="0"/>
              <w:rPr>
                <w:rFonts w:ascii="Calibri" w:hAnsi="Calibri" w:cs="Calibri"/>
              </w:rPr>
            </w:pPr>
            <w:r>
              <w:rPr>
                <w:rFonts w:ascii="Times New Roman" w:hAnsi="Times New Roman" w:cs="Times New Roman"/>
                <w:color w:val="000000"/>
                <w:sz w:val="24"/>
                <w:szCs w:val="24"/>
              </w:rPr>
              <w:t>Vanguard Assurance</w:t>
            </w:r>
          </w:p>
          <w:p w:rsidR="00AE6548" w:rsidRDefault="00AE6548" w:rsidP="00AE6548">
            <w:pPr>
              <w:autoSpaceDE w:val="0"/>
              <w:autoSpaceDN w:val="0"/>
              <w:adjustRightInd w:val="0"/>
              <w:spacing w:before="41" w:after="0"/>
              <w:rPr>
                <w:rFonts w:ascii="Calibri" w:hAnsi="Calibri" w:cs="Calibri"/>
              </w:rPr>
            </w:pPr>
            <w:r>
              <w:rPr>
                <w:rFonts w:ascii="Times New Roman" w:hAnsi="Times New Roman" w:cs="Times New Roman"/>
                <w:color w:val="000000"/>
                <w:sz w:val="24"/>
                <w:szCs w:val="24"/>
              </w:rPr>
              <w:t>Company Limited</w:t>
            </w:r>
          </w:p>
        </w:tc>
        <w:tc>
          <w:tcPr>
            <w:tcW w:w="1140" w:type="dxa"/>
            <w:tcBorders>
              <w:top w:val="nil"/>
              <w:left w:val="nil"/>
              <w:bottom w:val="nil"/>
              <w:right w:val="nil"/>
            </w:tcBorders>
            <w:shd w:val="clear" w:color="000000" w:fill="FFFFFF"/>
          </w:tcPr>
          <w:p w:rsidR="00AE6548" w:rsidRDefault="00AE6548" w:rsidP="00AE6548">
            <w:pPr>
              <w:autoSpaceDE w:val="0"/>
              <w:autoSpaceDN w:val="0"/>
              <w:adjustRightInd w:val="0"/>
              <w:spacing w:after="0"/>
              <w:rPr>
                <w:rFonts w:ascii="Calibri" w:hAnsi="Calibri" w:cs="Calibri"/>
              </w:rPr>
            </w:pPr>
            <w:r>
              <w:rPr>
                <w:rFonts w:ascii="Times New Roman" w:hAnsi="Times New Roman" w:cs="Times New Roman"/>
                <w:color w:val="000000"/>
                <w:sz w:val="24"/>
                <w:szCs w:val="24"/>
              </w:rPr>
              <w:t>8,193</w:t>
            </w:r>
          </w:p>
        </w:tc>
        <w:tc>
          <w:tcPr>
            <w:tcW w:w="1280" w:type="dxa"/>
            <w:tcBorders>
              <w:top w:val="nil"/>
              <w:left w:val="nil"/>
              <w:bottom w:val="nil"/>
              <w:right w:val="nil"/>
            </w:tcBorders>
            <w:shd w:val="clear" w:color="000000" w:fill="FFFFFF"/>
          </w:tcPr>
          <w:p w:rsidR="00AE6548" w:rsidRDefault="00AE6548" w:rsidP="00AE6548">
            <w:pPr>
              <w:autoSpaceDE w:val="0"/>
              <w:autoSpaceDN w:val="0"/>
              <w:adjustRightInd w:val="0"/>
              <w:spacing w:after="0"/>
              <w:rPr>
                <w:rFonts w:ascii="Calibri" w:hAnsi="Calibri" w:cs="Calibri"/>
              </w:rPr>
            </w:pPr>
            <w:r>
              <w:rPr>
                <w:rFonts w:ascii="Times New Roman" w:hAnsi="Times New Roman" w:cs="Times New Roman"/>
                <w:color w:val="000000"/>
                <w:sz w:val="24"/>
                <w:szCs w:val="24"/>
              </w:rPr>
              <w:t>9,174</w:t>
            </w:r>
          </w:p>
        </w:tc>
        <w:tc>
          <w:tcPr>
            <w:tcW w:w="1220" w:type="dxa"/>
            <w:tcBorders>
              <w:top w:val="nil"/>
              <w:left w:val="nil"/>
              <w:bottom w:val="nil"/>
              <w:right w:val="nil"/>
            </w:tcBorders>
            <w:shd w:val="clear" w:color="000000" w:fill="FFFFFF"/>
          </w:tcPr>
          <w:p w:rsidR="00AE6548" w:rsidRDefault="00AE6548" w:rsidP="00AE6548">
            <w:pPr>
              <w:autoSpaceDE w:val="0"/>
              <w:autoSpaceDN w:val="0"/>
              <w:adjustRightInd w:val="0"/>
              <w:spacing w:after="0"/>
              <w:rPr>
                <w:rFonts w:ascii="Calibri" w:hAnsi="Calibri" w:cs="Calibri"/>
              </w:rPr>
            </w:pPr>
            <w:r>
              <w:rPr>
                <w:rFonts w:ascii="Times New Roman" w:hAnsi="Times New Roman" w:cs="Times New Roman"/>
                <w:color w:val="000000"/>
                <w:sz w:val="24"/>
                <w:szCs w:val="24"/>
              </w:rPr>
              <w:t>7,912</w:t>
            </w:r>
          </w:p>
        </w:tc>
        <w:tc>
          <w:tcPr>
            <w:tcW w:w="1540" w:type="dxa"/>
            <w:tcBorders>
              <w:top w:val="nil"/>
              <w:left w:val="nil"/>
              <w:bottom w:val="nil"/>
              <w:right w:val="nil"/>
            </w:tcBorders>
            <w:shd w:val="clear" w:color="000000" w:fill="FFFFFF"/>
          </w:tcPr>
          <w:p w:rsidR="00AE6548" w:rsidRDefault="00AE6548" w:rsidP="00AE6548">
            <w:pPr>
              <w:autoSpaceDE w:val="0"/>
              <w:autoSpaceDN w:val="0"/>
              <w:adjustRightInd w:val="0"/>
              <w:spacing w:after="0"/>
              <w:rPr>
                <w:rFonts w:ascii="Calibri" w:hAnsi="Calibri" w:cs="Calibri"/>
              </w:rPr>
            </w:pPr>
            <w:r>
              <w:rPr>
                <w:rFonts w:ascii="Times New Roman" w:hAnsi="Times New Roman" w:cs="Times New Roman"/>
                <w:color w:val="000000"/>
                <w:sz w:val="24"/>
                <w:szCs w:val="24"/>
              </w:rPr>
              <w:t>30</w:t>
            </w:r>
          </w:p>
        </w:tc>
      </w:tr>
      <w:tr w:rsidR="00AE6548" w:rsidTr="00815327">
        <w:trPr>
          <w:trHeight w:val="643"/>
        </w:trPr>
        <w:tc>
          <w:tcPr>
            <w:tcW w:w="1016"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3" w:lineRule="atLeast"/>
              <w:rPr>
                <w:rFonts w:ascii="Calibri" w:hAnsi="Calibri" w:cs="Calibri"/>
              </w:rPr>
            </w:pPr>
            <w:r>
              <w:rPr>
                <w:rFonts w:ascii="Times New Roman" w:hAnsi="Times New Roman" w:cs="Times New Roman"/>
                <w:color w:val="000000"/>
                <w:sz w:val="24"/>
                <w:szCs w:val="24"/>
              </w:rPr>
              <w:t>3.</w:t>
            </w:r>
          </w:p>
        </w:tc>
        <w:tc>
          <w:tcPr>
            <w:tcW w:w="266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3" w:lineRule="atLeast"/>
              <w:rPr>
                <w:rFonts w:ascii="Calibri" w:hAnsi="Calibri" w:cs="Calibri"/>
              </w:rPr>
            </w:pPr>
            <w:r>
              <w:rPr>
                <w:rFonts w:ascii="Times New Roman" w:hAnsi="Times New Roman" w:cs="Times New Roman"/>
                <w:color w:val="000000"/>
                <w:sz w:val="24"/>
                <w:szCs w:val="24"/>
              </w:rPr>
              <w:t>Star Assurance Company</w:t>
            </w:r>
          </w:p>
          <w:p w:rsidR="00AE6548" w:rsidRDefault="00AE6548" w:rsidP="00AE6548">
            <w:pPr>
              <w:autoSpaceDE w:val="0"/>
              <w:autoSpaceDN w:val="0"/>
              <w:adjustRightInd w:val="0"/>
              <w:spacing w:before="42" w:after="0"/>
              <w:rPr>
                <w:rFonts w:ascii="Calibri" w:hAnsi="Calibri" w:cs="Calibri"/>
              </w:rPr>
            </w:pPr>
            <w:r>
              <w:rPr>
                <w:rFonts w:ascii="Times New Roman" w:hAnsi="Times New Roman" w:cs="Times New Roman"/>
                <w:color w:val="000000"/>
                <w:sz w:val="24"/>
                <w:szCs w:val="24"/>
              </w:rPr>
              <w:t>Limited</w:t>
            </w:r>
          </w:p>
        </w:tc>
        <w:tc>
          <w:tcPr>
            <w:tcW w:w="114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3" w:lineRule="atLeast"/>
              <w:rPr>
                <w:rFonts w:ascii="Calibri" w:hAnsi="Calibri" w:cs="Calibri"/>
              </w:rPr>
            </w:pPr>
            <w:r>
              <w:rPr>
                <w:rFonts w:ascii="Times New Roman" w:hAnsi="Times New Roman" w:cs="Times New Roman"/>
                <w:color w:val="000000"/>
                <w:sz w:val="24"/>
                <w:szCs w:val="24"/>
              </w:rPr>
              <w:t>97,751</w:t>
            </w:r>
          </w:p>
        </w:tc>
        <w:tc>
          <w:tcPr>
            <w:tcW w:w="128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3" w:lineRule="atLeast"/>
              <w:rPr>
                <w:rFonts w:ascii="Calibri" w:hAnsi="Calibri" w:cs="Calibri"/>
              </w:rPr>
            </w:pPr>
            <w:r>
              <w:rPr>
                <w:rFonts w:ascii="Times New Roman" w:hAnsi="Times New Roman" w:cs="Times New Roman"/>
                <w:color w:val="000000"/>
                <w:sz w:val="24"/>
                <w:szCs w:val="24"/>
              </w:rPr>
              <w:t>101,002</w:t>
            </w:r>
          </w:p>
        </w:tc>
        <w:tc>
          <w:tcPr>
            <w:tcW w:w="122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3" w:lineRule="atLeast"/>
              <w:rPr>
                <w:rFonts w:ascii="Calibri" w:hAnsi="Calibri" w:cs="Calibri"/>
              </w:rPr>
            </w:pPr>
            <w:r>
              <w:rPr>
                <w:rFonts w:ascii="Times New Roman" w:hAnsi="Times New Roman" w:cs="Times New Roman"/>
                <w:color w:val="000000"/>
                <w:sz w:val="24"/>
                <w:szCs w:val="24"/>
              </w:rPr>
              <w:t>97,834</w:t>
            </w:r>
          </w:p>
        </w:tc>
        <w:tc>
          <w:tcPr>
            <w:tcW w:w="154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3" w:lineRule="atLeast"/>
              <w:rPr>
                <w:rFonts w:ascii="Calibri" w:hAnsi="Calibri" w:cs="Calibri"/>
              </w:rPr>
            </w:pPr>
            <w:r>
              <w:rPr>
                <w:rFonts w:ascii="Times New Roman" w:hAnsi="Times New Roman" w:cs="Times New Roman"/>
                <w:color w:val="000000"/>
                <w:sz w:val="24"/>
                <w:szCs w:val="24"/>
              </w:rPr>
              <w:t>30</w:t>
            </w:r>
          </w:p>
        </w:tc>
      </w:tr>
      <w:tr w:rsidR="00AE6548" w:rsidTr="00815327">
        <w:trPr>
          <w:trHeight w:val="646"/>
        </w:trPr>
        <w:tc>
          <w:tcPr>
            <w:tcW w:w="1016"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4.</w:t>
            </w:r>
          </w:p>
        </w:tc>
        <w:tc>
          <w:tcPr>
            <w:tcW w:w="266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 xml:space="preserve">Equity Insurance </w:t>
            </w:r>
            <w:r w:rsidR="007A0F87">
              <w:rPr>
                <w:rFonts w:ascii="Times New Roman" w:hAnsi="Times New Roman" w:cs="Times New Roman"/>
                <w:color w:val="000000"/>
                <w:sz w:val="24"/>
                <w:szCs w:val="24"/>
              </w:rPr>
              <w:t>Nigeria</w:t>
            </w:r>
          </w:p>
          <w:p w:rsidR="00AE6548" w:rsidRDefault="00AE6548" w:rsidP="00AE6548">
            <w:pPr>
              <w:autoSpaceDE w:val="0"/>
              <w:autoSpaceDN w:val="0"/>
              <w:adjustRightInd w:val="0"/>
              <w:spacing w:before="44" w:after="0"/>
              <w:rPr>
                <w:rFonts w:ascii="Calibri" w:hAnsi="Calibri" w:cs="Calibri"/>
              </w:rPr>
            </w:pPr>
            <w:r>
              <w:rPr>
                <w:rFonts w:ascii="Times New Roman" w:hAnsi="Times New Roman" w:cs="Times New Roman"/>
                <w:color w:val="000000"/>
                <w:sz w:val="24"/>
                <w:szCs w:val="24"/>
              </w:rPr>
              <w:t>Company Limited</w:t>
            </w:r>
          </w:p>
        </w:tc>
        <w:tc>
          <w:tcPr>
            <w:tcW w:w="114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15,000</w:t>
            </w:r>
          </w:p>
        </w:tc>
        <w:tc>
          <w:tcPr>
            <w:tcW w:w="128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20,000</w:t>
            </w:r>
          </w:p>
        </w:tc>
        <w:tc>
          <w:tcPr>
            <w:tcW w:w="122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25,000</w:t>
            </w:r>
          </w:p>
        </w:tc>
        <w:tc>
          <w:tcPr>
            <w:tcW w:w="154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30</w:t>
            </w:r>
          </w:p>
        </w:tc>
      </w:tr>
      <w:tr w:rsidR="00AE6548" w:rsidTr="00815327">
        <w:trPr>
          <w:trHeight w:val="962"/>
        </w:trPr>
        <w:tc>
          <w:tcPr>
            <w:tcW w:w="1016"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5.</w:t>
            </w:r>
          </w:p>
        </w:tc>
        <w:tc>
          <w:tcPr>
            <w:tcW w:w="266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Metropolitan Insurance</w:t>
            </w:r>
          </w:p>
          <w:p w:rsidR="00AE6548" w:rsidRDefault="00AE6548" w:rsidP="00AE6548">
            <w:pPr>
              <w:autoSpaceDE w:val="0"/>
              <w:autoSpaceDN w:val="0"/>
              <w:adjustRightInd w:val="0"/>
              <w:spacing w:before="41" w:after="0"/>
              <w:rPr>
                <w:rFonts w:ascii="Calibri" w:hAnsi="Calibri" w:cs="Calibri"/>
              </w:rPr>
            </w:pPr>
            <w:r>
              <w:rPr>
                <w:rFonts w:ascii="Times New Roman" w:hAnsi="Times New Roman" w:cs="Times New Roman"/>
                <w:color w:val="000000"/>
                <w:sz w:val="24"/>
                <w:szCs w:val="24"/>
              </w:rPr>
              <w:t>company Limited now</w:t>
            </w:r>
          </w:p>
          <w:p w:rsidR="00AE6548" w:rsidRDefault="00AE6548" w:rsidP="00AE6548">
            <w:pPr>
              <w:autoSpaceDE w:val="0"/>
              <w:autoSpaceDN w:val="0"/>
              <w:adjustRightInd w:val="0"/>
              <w:spacing w:before="44" w:after="0"/>
              <w:rPr>
                <w:rFonts w:ascii="Calibri" w:hAnsi="Calibri" w:cs="Calibri"/>
              </w:rPr>
            </w:pPr>
            <w:r>
              <w:rPr>
                <w:rFonts w:ascii="Times New Roman" w:hAnsi="Times New Roman" w:cs="Times New Roman"/>
                <w:color w:val="000000"/>
                <w:sz w:val="24"/>
                <w:szCs w:val="24"/>
              </w:rPr>
              <w:t>Hollard</w:t>
            </w:r>
          </w:p>
        </w:tc>
        <w:tc>
          <w:tcPr>
            <w:tcW w:w="114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2,200</w:t>
            </w:r>
          </w:p>
        </w:tc>
        <w:tc>
          <w:tcPr>
            <w:tcW w:w="128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2,600</w:t>
            </w:r>
          </w:p>
        </w:tc>
        <w:tc>
          <w:tcPr>
            <w:tcW w:w="122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3,000</w:t>
            </w:r>
          </w:p>
        </w:tc>
        <w:tc>
          <w:tcPr>
            <w:tcW w:w="154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30</w:t>
            </w:r>
          </w:p>
        </w:tc>
      </w:tr>
      <w:tr w:rsidR="00AE6548" w:rsidTr="00815327">
        <w:trPr>
          <w:trHeight w:val="657"/>
        </w:trPr>
        <w:tc>
          <w:tcPr>
            <w:tcW w:w="1016"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6.</w:t>
            </w:r>
          </w:p>
        </w:tc>
        <w:tc>
          <w:tcPr>
            <w:tcW w:w="266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Phoenix Insurance</w:t>
            </w:r>
          </w:p>
          <w:p w:rsidR="00AE6548" w:rsidRDefault="00AE6548" w:rsidP="00AE6548">
            <w:pPr>
              <w:autoSpaceDE w:val="0"/>
              <w:autoSpaceDN w:val="0"/>
              <w:adjustRightInd w:val="0"/>
              <w:spacing w:before="42" w:after="0"/>
              <w:rPr>
                <w:rFonts w:ascii="Calibri" w:hAnsi="Calibri" w:cs="Calibri"/>
              </w:rPr>
            </w:pPr>
            <w:r>
              <w:rPr>
                <w:rFonts w:ascii="Times New Roman" w:hAnsi="Times New Roman" w:cs="Times New Roman"/>
                <w:color w:val="000000"/>
                <w:sz w:val="24"/>
                <w:szCs w:val="24"/>
              </w:rPr>
              <w:t>Company</w:t>
            </w:r>
          </w:p>
        </w:tc>
        <w:tc>
          <w:tcPr>
            <w:tcW w:w="114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80,000</w:t>
            </w:r>
          </w:p>
        </w:tc>
        <w:tc>
          <w:tcPr>
            <w:tcW w:w="128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90,000</w:t>
            </w:r>
          </w:p>
        </w:tc>
        <w:tc>
          <w:tcPr>
            <w:tcW w:w="122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100,000</w:t>
            </w:r>
          </w:p>
        </w:tc>
        <w:tc>
          <w:tcPr>
            <w:tcW w:w="154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30</w:t>
            </w:r>
          </w:p>
        </w:tc>
      </w:tr>
      <w:tr w:rsidR="00AE6548" w:rsidTr="00815327">
        <w:trPr>
          <w:trHeight w:val="645"/>
        </w:trPr>
        <w:tc>
          <w:tcPr>
            <w:tcW w:w="1016"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7.</w:t>
            </w:r>
          </w:p>
        </w:tc>
        <w:tc>
          <w:tcPr>
            <w:tcW w:w="266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Provident Insurance</w:t>
            </w:r>
          </w:p>
          <w:p w:rsidR="00AE6548" w:rsidRDefault="00AE6548" w:rsidP="00AE6548">
            <w:pPr>
              <w:autoSpaceDE w:val="0"/>
              <w:autoSpaceDN w:val="0"/>
              <w:adjustRightInd w:val="0"/>
              <w:spacing w:before="41" w:after="0"/>
              <w:rPr>
                <w:rFonts w:ascii="Calibri" w:hAnsi="Calibri" w:cs="Calibri"/>
              </w:rPr>
            </w:pPr>
            <w:r>
              <w:rPr>
                <w:rFonts w:ascii="Times New Roman" w:hAnsi="Times New Roman" w:cs="Times New Roman"/>
                <w:color w:val="000000"/>
                <w:sz w:val="24"/>
                <w:szCs w:val="24"/>
              </w:rPr>
              <w:t>Company Limited</w:t>
            </w:r>
          </w:p>
        </w:tc>
        <w:tc>
          <w:tcPr>
            <w:tcW w:w="114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3,863</w:t>
            </w:r>
          </w:p>
        </w:tc>
        <w:tc>
          <w:tcPr>
            <w:tcW w:w="128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3,926</w:t>
            </w:r>
          </w:p>
        </w:tc>
        <w:tc>
          <w:tcPr>
            <w:tcW w:w="122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3,798</w:t>
            </w:r>
          </w:p>
        </w:tc>
        <w:tc>
          <w:tcPr>
            <w:tcW w:w="154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30</w:t>
            </w:r>
          </w:p>
        </w:tc>
      </w:tr>
      <w:tr w:rsidR="00AE6548" w:rsidTr="00815327">
        <w:trPr>
          <w:trHeight w:val="643"/>
        </w:trPr>
        <w:tc>
          <w:tcPr>
            <w:tcW w:w="1016"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3" w:lineRule="atLeast"/>
              <w:rPr>
                <w:rFonts w:ascii="Calibri" w:hAnsi="Calibri" w:cs="Calibri"/>
              </w:rPr>
            </w:pPr>
            <w:r>
              <w:rPr>
                <w:rFonts w:ascii="Times New Roman" w:hAnsi="Times New Roman" w:cs="Times New Roman"/>
                <w:color w:val="000000"/>
                <w:sz w:val="24"/>
                <w:szCs w:val="24"/>
              </w:rPr>
              <w:t>8.</w:t>
            </w:r>
          </w:p>
        </w:tc>
        <w:tc>
          <w:tcPr>
            <w:tcW w:w="266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3" w:lineRule="atLeast"/>
              <w:rPr>
                <w:rFonts w:ascii="Calibri" w:hAnsi="Calibri" w:cs="Calibri"/>
              </w:rPr>
            </w:pPr>
            <w:r>
              <w:rPr>
                <w:rFonts w:ascii="Times New Roman" w:hAnsi="Times New Roman" w:cs="Times New Roman"/>
                <w:color w:val="000000"/>
                <w:sz w:val="24"/>
                <w:szCs w:val="24"/>
              </w:rPr>
              <w:t>SIC Insurance Company</w:t>
            </w:r>
          </w:p>
          <w:p w:rsidR="00AE6548" w:rsidRDefault="00AE6548" w:rsidP="00AE6548">
            <w:pPr>
              <w:autoSpaceDE w:val="0"/>
              <w:autoSpaceDN w:val="0"/>
              <w:adjustRightInd w:val="0"/>
              <w:spacing w:before="42" w:after="0"/>
              <w:rPr>
                <w:rFonts w:ascii="Calibri" w:hAnsi="Calibri" w:cs="Calibri"/>
              </w:rPr>
            </w:pPr>
            <w:r>
              <w:rPr>
                <w:rFonts w:ascii="Times New Roman" w:hAnsi="Times New Roman" w:cs="Times New Roman"/>
                <w:color w:val="000000"/>
                <w:sz w:val="24"/>
                <w:szCs w:val="24"/>
              </w:rPr>
              <w:t>Limited</w:t>
            </w:r>
          </w:p>
        </w:tc>
        <w:tc>
          <w:tcPr>
            <w:tcW w:w="114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3" w:lineRule="atLeast"/>
              <w:rPr>
                <w:rFonts w:ascii="Calibri" w:hAnsi="Calibri" w:cs="Calibri"/>
              </w:rPr>
            </w:pPr>
            <w:r>
              <w:rPr>
                <w:rFonts w:ascii="Times New Roman" w:hAnsi="Times New Roman" w:cs="Times New Roman"/>
                <w:color w:val="000000"/>
                <w:sz w:val="24"/>
                <w:szCs w:val="24"/>
              </w:rPr>
              <w:t>28,219</w:t>
            </w:r>
          </w:p>
        </w:tc>
        <w:tc>
          <w:tcPr>
            <w:tcW w:w="128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3" w:lineRule="atLeast"/>
              <w:rPr>
                <w:rFonts w:ascii="Calibri" w:hAnsi="Calibri" w:cs="Calibri"/>
              </w:rPr>
            </w:pPr>
            <w:r>
              <w:rPr>
                <w:rFonts w:ascii="Times New Roman" w:hAnsi="Times New Roman" w:cs="Times New Roman"/>
                <w:color w:val="000000"/>
                <w:sz w:val="24"/>
                <w:szCs w:val="24"/>
              </w:rPr>
              <w:t>26,295</w:t>
            </w:r>
          </w:p>
        </w:tc>
        <w:tc>
          <w:tcPr>
            <w:tcW w:w="122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3" w:lineRule="atLeast"/>
              <w:rPr>
                <w:rFonts w:ascii="Calibri" w:hAnsi="Calibri" w:cs="Calibri"/>
              </w:rPr>
            </w:pPr>
            <w:r>
              <w:rPr>
                <w:rFonts w:ascii="Times New Roman" w:hAnsi="Times New Roman" w:cs="Times New Roman"/>
                <w:color w:val="000000"/>
                <w:sz w:val="24"/>
                <w:szCs w:val="24"/>
              </w:rPr>
              <w:t>23,205</w:t>
            </w:r>
          </w:p>
        </w:tc>
        <w:tc>
          <w:tcPr>
            <w:tcW w:w="154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3" w:lineRule="atLeast"/>
              <w:rPr>
                <w:rFonts w:ascii="Calibri" w:hAnsi="Calibri" w:cs="Calibri"/>
              </w:rPr>
            </w:pPr>
            <w:r>
              <w:rPr>
                <w:rFonts w:ascii="Times New Roman" w:hAnsi="Times New Roman" w:cs="Times New Roman"/>
                <w:color w:val="000000"/>
                <w:sz w:val="24"/>
                <w:szCs w:val="24"/>
              </w:rPr>
              <w:t>30</w:t>
            </w:r>
          </w:p>
        </w:tc>
      </w:tr>
      <w:tr w:rsidR="00AE6548" w:rsidTr="00815327">
        <w:trPr>
          <w:trHeight w:val="657"/>
        </w:trPr>
        <w:tc>
          <w:tcPr>
            <w:tcW w:w="1016"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9.</w:t>
            </w:r>
          </w:p>
        </w:tc>
        <w:tc>
          <w:tcPr>
            <w:tcW w:w="266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Wapic Insurance (GH)</w:t>
            </w:r>
          </w:p>
          <w:p w:rsidR="00AE6548" w:rsidRDefault="007A0FCB" w:rsidP="00AE6548">
            <w:pPr>
              <w:autoSpaceDE w:val="0"/>
              <w:autoSpaceDN w:val="0"/>
              <w:adjustRightInd w:val="0"/>
              <w:spacing w:before="44" w:after="0"/>
              <w:rPr>
                <w:rFonts w:ascii="Calibri" w:hAnsi="Calibri" w:cs="Calibri"/>
              </w:rPr>
            </w:pPr>
            <w:r>
              <w:rPr>
                <w:rFonts w:ascii="Times New Roman" w:hAnsi="Times New Roman" w:cs="Times New Roman"/>
                <w:color w:val="000000"/>
                <w:sz w:val="24"/>
                <w:szCs w:val="24"/>
              </w:rPr>
              <w:t>L</w:t>
            </w:r>
            <w:r w:rsidR="00AE6548">
              <w:rPr>
                <w:rFonts w:ascii="Times New Roman" w:hAnsi="Times New Roman" w:cs="Times New Roman"/>
                <w:color w:val="000000"/>
                <w:sz w:val="24"/>
                <w:szCs w:val="24"/>
              </w:rPr>
              <w:t>imited</w:t>
            </w:r>
          </w:p>
        </w:tc>
        <w:tc>
          <w:tcPr>
            <w:tcW w:w="114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5,000</w:t>
            </w:r>
          </w:p>
        </w:tc>
        <w:tc>
          <w:tcPr>
            <w:tcW w:w="128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6,000</w:t>
            </w:r>
          </w:p>
        </w:tc>
        <w:tc>
          <w:tcPr>
            <w:tcW w:w="122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8,000</w:t>
            </w:r>
          </w:p>
        </w:tc>
        <w:tc>
          <w:tcPr>
            <w:tcW w:w="154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30</w:t>
            </w:r>
          </w:p>
        </w:tc>
      </w:tr>
      <w:tr w:rsidR="00AE6548" w:rsidTr="00815327">
        <w:trPr>
          <w:trHeight w:val="645"/>
        </w:trPr>
        <w:tc>
          <w:tcPr>
            <w:tcW w:w="1016" w:type="dxa"/>
            <w:tcBorders>
              <w:top w:val="nil"/>
              <w:left w:val="nil"/>
              <w:bottom w:val="nil"/>
              <w:right w:val="nil"/>
            </w:tcBorders>
            <w:shd w:val="clear" w:color="000000" w:fill="FFFFFF"/>
          </w:tcPr>
          <w:p w:rsidR="00AE6548" w:rsidRDefault="00AE6548" w:rsidP="00AE6548">
            <w:pPr>
              <w:autoSpaceDE w:val="0"/>
              <w:autoSpaceDN w:val="0"/>
              <w:adjustRightInd w:val="0"/>
              <w:spacing w:after="0"/>
              <w:rPr>
                <w:rFonts w:ascii="Calibri" w:hAnsi="Calibri" w:cs="Calibri"/>
              </w:rPr>
            </w:pPr>
            <w:r>
              <w:rPr>
                <w:rFonts w:ascii="Times New Roman" w:hAnsi="Times New Roman" w:cs="Times New Roman"/>
                <w:color w:val="000000"/>
                <w:sz w:val="24"/>
                <w:szCs w:val="24"/>
              </w:rPr>
              <w:t>10.</w:t>
            </w:r>
          </w:p>
        </w:tc>
        <w:tc>
          <w:tcPr>
            <w:tcW w:w="2660" w:type="dxa"/>
            <w:tcBorders>
              <w:top w:val="nil"/>
              <w:left w:val="nil"/>
              <w:bottom w:val="nil"/>
              <w:right w:val="nil"/>
            </w:tcBorders>
            <w:shd w:val="clear" w:color="000000" w:fill="FFFFFF"/>
          </w:tcPr>
          <w:p w:rsidR="00AE6548" w:rsidRDefault="00AE6548" w:rsidP="00AE6548">
            <w:pPr>
              <w:autoSpaceDE w:val="0"/>
              <w:autoSpaceDN w:val="0"/>
              <w:adjustRightInd w:val="0"/>
              <w:spacing w:after="0"/>
              <w:rPr>
                <w:rFonts w:ascii="Calibri" w:hAnsi="Calibri" w:cs="Calibri"/>
              </w:rPr>
            </w:pPr>
            <w:r>
              <w:rPr>
                <w:rFonts w:ascii="Times New Roman" w:hAnsi="Times New Roman" w:cs="Times New Roman"/>
                <w:color w:val="000000"/>
                <w:sz w:val="24"/>
                <w:szCs w:val="24"/>
              </w:rPr>
              <w:t>Unique Insurance</w:t>
            </w:r>
          </w:p>
          <w:p w:rsidR="00AE6548" w:rsidRDefault="00AE6548" w:rsidP="00AE6548">
            <w:pPr>
              <w:autoSpaceDE w:val="0"/>
              <w:autoSpaceDN w:val="0"/>
              <w:adjustRightInd w:val="0"/>
              <w:spacing w:before="41" w:after="0"/>
              <w:rPr>
                <w:rFonts w:ascii="Calibri" w:hAnsi="Calibri" w:cs="Calibri"/>
              </w:rPr>
            </w:pPr>
            <w:r>
              <w:rPr>
                <w:rFonts w:ascii="Times New Roman" w:hAnsi="Times New Roman" w:cs="Times New Roman"/>
                <w:color w:val="000000"/>
                <w:sz w:val="24"/>
                <w:szCs w:val="24"/>
              </w:rPr>
              <w:t>Company Limited</w:t>
            </w:r>
          </w:p>
        </w:tc>
        <w:tc>
          <w:tcPr>
            <w:tcW w:w="1140" w:type="dxa"/>
            <w:tcBorders>
              <w:top w:val="nil"/>
              <w:left w:val="nil"/>
              <w:bottom w:val="nil"/>
              <w:right w:val="nil"/>
            </w:tcBorders>
            <w:shd w:val="clear" w:color="000000" w:fill="FFFFFF"/>
          </w:tcPr>
          <w:p w:rsidR="00AE6548" w:rsidRDefault="00AE6548" w:rsidP="00AE6548">
            <w:pPr>
              <w:autoSpaceDE w:val="0"/>
              <w:autoSpaceDN w:val="0"/>
              <w:adjustRightInd w:val="0"/>
              <w:spacing w:after="0"/>
              <w:rPr>
                <w:rFonts w:ascii="Calibri" w:hAnsi="Calibri" w:cs="Calibri"/>
              </w:rPr>
            </w:pPr>
            <w:r>
              <w:rPr>
                <w:rFonts w:ascii="Times New Roman" w:hAnsi="Times New Roman" w:cs="Times New Roman"/>
                <w:color w:val="000000"/>
                <w:sz w:val="24"/>
                <w:szCs w:val="24"/>
              </w:rPr>
              <w:t>13,522</w:t>
            </w:r>
          </w:p>
        </w:tc>
        <w:tc>
          <w:tcPr>
            <w:tcW w:w="1280" w:type="dxa"/>
            <w:tcBorders>
              <w:top w:val="nil"/>
              <w:left w:val="nil"/>
              <w:bottom w:val="nil"/>
              <w:right w:val="nil"/>
            </w:tcBorders>
            <w:shd w:val="clear" w:color="000000" w:fill="FFFFFF"/>
          </w:tcPr>
          <w:p w:rsidR="00AE6548" w:rsidRDefault="00AE6548" w:rsidP="00AE6548">
            <w:pPr>
              <w:autoSpaceDE w:val="0"/>
              <w:autoSpaceDN w:val="0"/>
              <w:adjustRightInd w:val="0"/>
              <w:spacing w:after="0"/>
              <w:rPr>
                <w:rFonts w:ascii="Calibri" w:hAnsi="Calibri" w:cs="Calibri"/>
              </w:rPr>
            </w:pPr>
            <w:r>
              <w:rPr>
                <w:rFonts w:ascii="Times New Roman" w:hAnsi="Times New Roman" w:cs="Times New Roman"/>
                <w:color w:val="000000"/>
                <w:sz w:val="24"/>
                <w:szCs w:val="24"/>
              </w:rPr>
              <w:t>13,173</w:t>
            </w:r>
          </w:p>
        </w:tc>
        <w:tc>
          <w:tcPr>
            <w:tcW w:w="1220" w:type="dxa"/>
            <w:tcBorders>
              <w:top w:val="nil"/>
              <w:left w:val="nil"/>
              <w:bottom w:val="nil"/>
              <w:right w:val="nil"/>
            </w:tcBorders>
            <w:shd w:val="clear" w:color="000000" w:fill="FFFFFF"/>
          </w:tcPr>
          <w:p w:rsidR="00AE6548" w:rsidRDefault="00AE6548" w:rsidP="00AE6548">
            <w:pPr>
              <w:autoSpaceDE w:val="0"/>
              <w:autoSpaceDN w:val="0"/>
              <w:adjustRightInd w:val="0"/>
              <w:spacing w:after="0"/>
              <w:rPr>
                <w:rFonts w:ascii="Calibri" w:hAnsi="Calibri" w:cs="Calibri"/>
              </w:rPr>
            </w:pPr>
            <w:r>
              <w:rPr>
                <w:rFonts w:ascii="Times New Roman" w:hAnsi="Times New Roman" w:cs="Times New Roman"/>
                <w:color w:val="000000"/>
                <w:sz w:val="24"/>
                <w:szCs w:val="24"/>
              </w:rPr>
              <w:t>9,972</w:t>
            </w:r>
          </w:p>
        </w:tc>
        <w:tc>
          <w:tcPr>
            <w:tcW w:w="1540" w:type="dxa"/>
            <w:tcBorders>
              <w:top w:val="nil"/>
              <w:left w:val="nil"/>
              <w:bottom w:val="nil"/>
              <w:right w:val="nil"/>
            </w:tcBorders>
            <w:shd w:val="clear" w:color="000000" w:fill="FFFFFF"/>
          </w:tcPr>
          <w:p w:rsidR="00AE6548" w:rsidRDefault="00AE6548" w:rsidP="00AE6548">
            <w:pPr>
              <w:autoSpaceDE w:val="0"/>
              <w:autoSpaceDN w:val="0"/>
              <w:adjustRightInd w:val="0"/>
              <w:spacing w:after="0"/>
              <w:rPr>
                <w:rFonts w:ascii="Calibri" w:hAnsi="Calibri" w:cs="Calibri"/>
              </w:rPr>
            </w:pPr>
            <w:r>
              <w:rPr>
                <w:rFonts w:ascii="Times New Roman" w:hAnsi="Times New Roman" w:cs="Times New Roman"/>
                <w:color w:val="000000"/>
                <w:sz w:val="24"/>
                <w:szCs w:val="24"/>
              </w:rPr>
              <w:t>30</w:t>
            </w:r>
          </w:p>
        </w:tc>
      </w:tr>
      <w:tr w:rsidR="00AE6548" w:rsidTr="00815327">
        <w:trPr>
          <w:trHeight w:val="657"/>
        </w:trPr>
        <w:tc>
          <w:tcPr>
            <w:tcW w:w="1016"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3" w:lineRule="atLeast"/>
              <w:rPr>
                <w:rFonts w:ascii="Calibri" w:hAnsi="Calibri" w:cs="Calibri"/>
              </w:rPr>
            </w:pPr>
            <w:r>
              <w:rPr>
                <w:rFonts w:ascii="Times New Roman" w:hAnsi="Times New Roman" w:cs="Times New Roman"/>
                <w:color w:val="000000"/>
                <w:sz w:val="24"/>
                <w:szCs w:val="24"/>
              </w:rPr>
              <w:t>11.</w:t>
            </w:r>
          </w:p>
        </w:tc>
        <w:tc>
          <w:tcPr>
            <w:tcW w:w="266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3" w:lineRule="atLeast"/>
              <w:rPr>
                <w:rFonts w:ascii="Calibri" w:hAnsi="Calibri" w:cs="Calibri"/>
              </w:rPr>
            </w:pPr>
            <w:r>
              <w:rPr>
                <w:rFonts w:ascii="Times New Roman" w:hAnsi="Times New Roman" w:cs="Times New Roman"/>
                <w:color w:val="000000"/>
                <w:sz w:val="24"/>
                <w:szCs w:val="24"/>
              </w:rPr>
              <w:t>Quality Insurance</w:t>
            </w:r>
          </w:p>
          <w:p w:rsidR="00AE6548" w:rsidRDefault="00AE6548" w:rsidP="00AE6548">
            <w:pPr>
              <w:autoSpaceDE w:val="0"/>
              <w:autoSpaceDN w:val="0"/>
              <w:adjustRightInd w:val="0"/>
              <w:spacing w:before="42" w:after="0"/>
              <w:rPr>
                <w:rFonts w:ascii="Calibri" w:hAnsi="Calibri" w:cs="Calibri"/>
              </w:rPr>
            </w:pPr>
            <w:r>
              <w:rPr>
                <w:rFonts w:ascii="Times New Roman" w:hAnsi="Times New Roman" w:cs="Times New Roman"/>
                <w:color w:val="000000"/>
                <w:sz w:val="24"/>
                <w:szCs w:val="24"/>
              </w:rPr>
              <w:t>Company Limited</w:t>
            </w:r>
          </w:p>
        </w:tc>
        <w:tc>
          <w:tcPr>
            <w:tcW w:w="114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3" w:lineRule="atLeast"/>
              <w:rPr>
                <w:rFonts w:ascii="Calibri" w:hAnsi="Calibri" w:cs="Calibri"/>
              </w:rPr>
            </w:pPr>
            <w:r>
              <w:rPr>
                <w:rFonts w:ascii="Times New Roman" w:hAnsi="Times New Roman" w:cs="Times New Roman"/>
                <w:color w:val="000000"/>
                <w:sz w:val="24"/>
                <w:szCs w:val="24"/>
              </w:rPr>
              <w:t>7,857</w:t>
            </w:r>
          </w:p>
        </w:tc>
        <w:tc>
          <w:tcPr>
            <w:tcW w:w="128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3" w:lineRule="atLeast"/>
              <w:rPr>
                <w:rFonts w:ascii="Calibri" w:hAnsi="Calibri" w:cs="Calibri"/>
              </w:rPr>
            </w:pPr>
            <w:r>
              <w:rPr>
                <w:rFonts w:ascii="Times New Roman" w:hAnsi="Times New Roman" w:cs="Times New Roman"/>
                <w:color w:val="000000"/>
                <w:sz w:val="24"/>
                <w:szCs w:val="24"/>
              </w:rPr>
              <w:t>7,506</w:t>
            </w:r>
          </w:p>
        </w:tc>
        <w:tc>
          <w:tcPr>
            <w:tcW w:w="122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3" w:lineRule="atLeast"/>
              <w:rPr>
                <w:rFonts w:ascii="Calibri" w:hAnsi="Calibri" w:cs="Calibri"/>
              </w:rPr>
            </w:pPr>
            <w:r>
              <w:rPr>
                <w:rFonts w:ascii="Times New Roman" w:hAnsi="Times New Roman" w:cs="Times New Roman"/>
                <w:color w:val="000000"/>
                <w:sz w:val="24"/>
                <w:szCs w:val="24"/>
              </w:rPr>
              <w:t>7,246</w:t>
            </w:r>
          </w:p>
        </w:tc>
        <w:tc>
          <w:tcPr>
            <w:tcW w:w="154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3" w:lineRule="atLeast"/>
              <w:rPr>
                <w:rFonts w:ascii="Calibri" w:hAnsi="Calibri" w:cs="Calibri"/>
              </w:rPr>
            </w:pPr>
            <w:r>
              <w:rPr>
                <w:rFonts w:ascii="Times New Roman" w:hAnsi="Times New Roman" w:cs="Times New Roman"/>
                <w:color w:val="000000"/>
                <w:sz w:val="24"/>
                <w:szCs w:val="24"/>
              </w:rPr>
              <w:t>30</w:t>
            </w:r>
          </w:p>
        </w:tc>
      </w:tr>
      <w:tr w:rsidR="00AE6548" w:rsidTr="00815327">
        <w:trPr>
          <w:trHeight w:val="645"/>
        </w:trPr>
        <w:tc>
          <w:tcPr>
            <w:tcW w:w="1016"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12.</w:t>
            </w:r>
          </w:p>
        </w:tc>
        <w:tc>
          <w:tcPr>
            <w:tcW w:w="266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Priority Insurance</w:t>
            </w:r>
          </w:p>
          <w:p w:rsidR="00AE6548" w:rsidRDefault="00AE6548" w:rsidP="00AE6548">
            <w:pPr>
              <w:autoSpaceDE w:val="0"/>
              <w:autoSpaceDN w:val="0"/>
              <w:adjustRightInd w:val="0"/>
              <w:spacing w:before="44" w:after="0"/>
              <w:rPr>
                <w:rFonts w:ascii="Calibri" w:hAnsi="Calibri" w:cs="Calibri"/>
              </w:rPr>
            </w:pPr>
            <w:r>
              <w:rPr>
                <w:rFonts w:ascii="Times New Roman" w:hAnsi="Times New Roman" w:cs="Times New Roman"/>
                <w:color w:val="000000"/>
                <w:sz w:val="24"/>
                <w:szCs w:val="24"/>
              </w:rPr>
              <w:t>Company Limited</w:t>
            </w:r>
          </w:p>
        </w:tc>
        <w:tc>
          <w:tcPr>
            <w:tcW w:w="114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1,800</w:t>
            </w:r>
          </w:p>
        </w:tc>
        <w:tc>
          <w:tcPr>
            <w:tcW w:w="128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5,905</w:t>
            </w:r>
          </w:p>
        </w:tc>
        <w:tc>
          <w:tcPr>
            <w:tcW w:w="122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7,100</w:t>
            </w:r>
          </w:p>
        </w:tc>
        <w:tc>
          <w:tcPr>
            <w:tcW w:w="154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30</w:t>
            </w:r>
          </w:p>
        </w:tc>
      </w:tr>
      <w:tr w:rsidR="00AE6548" w:rsidTr="00815327">
        <w:trPr>
          <w:trHeight w:val="326"/>
        </w:trPr>
        <w:tc>
          <w:tcPr>
            <w:tcW w:w="1016"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3" w:lineRule="atLeast"/>
              <w:rPr>
                <w:rFonts w:ascii="Calibri" w:hAnsi="Calibri" w:cs="Calibri"/>
              </w:rPr>
            </w:pPr>
            <w:r>
              <w:rPr>
                <w:rFonts w:ascii="Times New Roman" w:hAnsi="Times New Roman" w:cs="Times New Roman"/>
                <w:color w:val="000000"/>
                <w:sz w:val="24"/>
                <w:szCs w:val="24"/>
              </w:rPr>
              <w:t>13.</w:t>
            </w:r>
          </w:p>
        </w:tc>
        <w:tc>
          <w:tcPr>
            <w:tcW w:w="266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3" w:lineRule="atLeast"/>
              <w:rPr>
                <w:rFonts w:ascii="Calibri" w:hAnsi="Calibri" w:cs="Calibri"/>
              </w:rPr>
            </w:pPr>
            <w:r>
              <w:rPr>
                <w:rFonts w:ascii="Times New Roman" w:hAnsi="Times New Roman" w:cs="Times New Roman"/>
                <w:color w:val="000000"/>
                <w:sz w:val="24"/>
                <w:szCs w:val="24"/>
              </w:rPr>
              <w:t>NSIA</w:t>
            </w:r>
          </w:p>
        </w:tc>
        <w:tc>
          <w:tcPr>
            <w:tcW w:w="114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3" w:lineRule="atLeast"/>
              <w:rPr>
                <w:rFonts w:ascii="Calibri" w:hAnsi="Calibri" w:cs="Calibri"/>
              </w:rPr>
            </w:pPr>
            <w:r>
              <w:rPr>
                <w:rFonts w:ascii="Times New Roman" w:hAnsi="Times New Roman" w:cs="Times New Roman"/>
                <w:color w:val="000000"/>
                <w:sz w:val="24"/>
                <w:szCs w:val="24"/>
              </w:rPr>
              <w:t>8,000</w:t>
            </w:r>
          </w:p>
        </w:tc>
        <w:tc>
          <w:tcPr>
            <w:tcW w:w="128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3" w:lineRule="atLeast"/>
              <w:rPr>
                <w:rFonts w:ascii="Calibri" w:hAnsi="Calibri" w:cs="Calibri"/>
              </w:rPr>
            </w:pPr>
            <w:r>
              <w:rPr>
                <w:rFonts w:ascii="Times New Roman" w:hAnsi="Times New Roman" w:cs="Times New Roman"/>
                <w:color w:val="000000"/>
                <w:sz w:val="24"/>
                <w:szCs w:val="24"/>
              </w:rPr>
              <w:t>9,000</w:t>
            </w:r>
          </w:p>
        </w:tc>
        <w:tc>
          <w:tcPr>
            <w:tcW w:w="122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3" w:lineRule="atLeast"/>
              <w:rPr>
                <w:rFonts w:ascii="Calibri" w:hAnsi="Calibri" w:cs="Calibri"/>
              </w:rPr>
            </w:pPr>
            <w:r>
              <w:rPr>
                <w:rFonts w:ascii="Times New Roman" w:hAnsi="Times New Roman" w:cs="Times New Roman"/>
                <w:color w:val="000000"/>
                <w:sz w:val="24"/>
                <w:szCs w:val="24"/>
              </w:rPr>
              <w:t>8,400</w:t>
            </w:r>
          </w:p>
        </w:tc>
        <w:tc>
          <w:tcPr>
            <w:tcW w:w="154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3" w:lineRule="atLeast"/>
              <w:rPr>
                <w:rFonts w:ascii="Calibri" w:hAnsi="Calibri" w:cs="Calibri"/>
              </w:rPr>
            </w:pPr>
            <w:r>
              <w:rPr>
                <w:rFonts w:ascii="Times New Roman" w:hAnsi="Times New Roman" w:cs="Times New Roman"/>
                <w:color w:val="000000"/>
                <w:sz w:val="24"/>
                <w:szCs w:val="24"/>
              </w:rPr>
              <w:t>30</w:t>
            </w:r>
          </w:p>
        </w:tc>
      </w:tr>
      <w:tr w:rsidR="00AE6548" w:rsidTr="00815327">
        <w:trPr>
          <w:trHeight w:val="645"/>
        </w:trPr>
        <w:tc>
          <w:tcPr>
            <w:tcW w:w="1016"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14.</w:t>
            </w:r>
          </w:p>
        </w:tc>
        <w:tc>
          <w:tcPr>
            <w:tcW w:w="266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Donewell Insurance</w:t>
            </w:r>
          </w:p>
          <w:p w:rsidR="00AE6548" w:rsidRDefault="00AE6548" w:rsidP="00AE6548">
            <w:pPr>
              <w:autoSpaceDE w:val="0"/>
              <w:autoSpaceDN w:val="0"/>
              <w:adjustRightInd w:val="0"/>
              <w:spacing w:before="44" w:after="0"/>
              <w:rPr>
                <w:rFonts w:ascii="Calibri" w:hAnsi="Calibri" w:cs="Calibri"/>
              </w:rPr>
            </w:pPr>
            <w:r>
              <w:rPr>
                <w:rFonts w:ascii="Times New Roman" w:hAnsi="Times New Roman" w:cs="Times New Roman"/>
                <w:color w:val="000000"/>
                <w:sz w:val="24"/>
                <w:szCs w:val="24"/>
              </w:rPr>
              <w:t>Company Ltd</w:t>
            </w:r>
          </w:p>
        </w:tc>
        <w:tc>
          <w:tcPr>
            <w:tcW w:w="114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9,681</w:t>
            </w:r>
          </w:p>
        </w:tc>
        <w:tc>
          <w:tcPr>
            <w:tcW w:w="128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9,868</w:t>
            </w:r>
          </w:p>
        </w:tc>
        <w:tc>
          <w:tcPr>
            <w:tcW w:w="122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9,224</w:t>
            </w:r>
          </w:p>
        </w:tc>
        <w:tc>
          <w:tcPr>
            <w:tcW w:w="154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30</w:t>
            </w:r>
          </w:p>
        </w:tc>
      </w:tr>
      <w:tr w:rsidR="00AE6548" w:rsidTr="00815327">
        <w:trPr>
          <w:trHeight w:val="989"/>
        </w:trPr>
        <w:tc>
          <w:tcPr>
            <w:tcW w:w="1016"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3" w:lineRule="atLeast"/>
              <w:rPr>
                <w:rFonts w:ascii="Calibri" w:hAnsi="Calibri" w:cs="Calibri"/>
              </w:rPr>
            </w:pPr>
            <w:r>
              <w:rPr>
                <w:rFonts w:ascii="Times New Roman" w:hAnsi="Times New Roman" w:cs="Times New Roman"/>
                <w:color w:val="000000"/>
                <w:sz w:val="24"/>
                <w:szCs w:val="24"/>
              </w:rPr>
              <w:t>15.</w:t>
            </w:r>
          </w:p>
        </w:tc>
        <w:tc>
          <w:tcPr>
            <w:tcW w:w="266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3" w:lineRule="atLeast"/>
              <w:rPr>
                <w:rFonts w:ascii="Calibri" w:hAnsi="Calibri" w:cs="Calibri"/>
              </w:rPr>
            </w:pPr>
            <w:r>
              <w:rPr>
                <w:rFonts w:ascii="Times New Roman" w:hAnsi="Times New Roman" w:cs="Times New Roman"/>
                <w:color w:val="000000"/>
                <w:sz w:val="24"/>
                <w:szCs w:val="24"/>
              </w:rPr>
              <w:t>International Energy</w:t>
            </w:r>
          </w:p>
          <w:p w:rsidR="00AE6548" w:rsidRDefault="00AE6548" w:rsidP="00AE6548">
            <w:pPr>
              <w:autoSpaceDE w:val="0"/>
              <w:autoSpaceDN w:val="0"/>
              <w:adjustRightInd w:val="0"/>
              <w:spacing w:before="43" w:after="0"/>
              <w:rPr>
                <w:rFonts w:ascii="Calibri" w:hAnsi="Calibri" w:cs="Calibri"/>
              </w:rPr>
            </w:pPr>
            <w:r>
              <w:rPr>
                <w:rFonts w:ascii="Times New Roman" w:hAnsi="Times New Roman" w:cs="Times New Roman"/>
                <w:color w:val="000000"/>
                <w:sz w:val="24"/>
                <w:szCs w:val="24"/>
              </w:rPr>
              <w:t>Insurance Company</w:t>
            </w:r>
          </w:p>
          <w:p w:rsidR="00AE6548" w:rsidRDefault="00AE6548" w:rsidP="00AE6548">
            <w:pPr>
              <w:autoSpaceDE w:val="0"/>
              <w:autoSpaceDN w:val="0"/>
              <w:adjustRightInd w:val="0"/>
              <w:spacing w:before="43" w:after="0"/>
              <w:rPr>
                <w:rFonts w:ascii="Calibri" w:hAnsi="Calibri" w:cs="Calibri"/>
              </w:rPr>
            </w:pPr>
            <w:r>
              <w:rPr>
                <w:rFonts w:ascii="Times New Roman" w:hAnsi="Times New Roman" w:cs="Times New Roman"/>
                <w:color w:val="000000"/>
                <w:sz w:val="24"/>
                <w:szCs w:val="24"/>
              </w:rPr>
              <w:t>Limited</w:t>
            </w:r>
          </w:p>
        </w:tc>
        <w:tc>
          <w:tcPr>
            <w:tcW w:w="114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3" w:lineRule="atLeast"/>
              <w:rPr>
                <w:rFonts w:ascii="Calibri" w:hAnsi="Calibri" w:cs="Calibri"/>
              </w:rPr>
            </w:pPr>
            <w:r>
              <w:rPr>
                <w:rFonts w:ascii="Times New Roman" w:hAnsi="Times New Roman" w:cs="Times New Roman"/>
                <w:color w:val="000000"/>
                <w:sz w:val="24"/>
                <w:szCs w:val="24"/>
              </w:rPr>
              <w:t>2,000</w:t>
            </w:r>
          </w:p>
        </w:tc>
        <w:tc>
          <w:tcPr>
            <w:tcW w:w="128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3" w:lineRule="atLeast"/>
              <w:rPr>
                <w:rFonts w:ascii="Calibri" w:hAnsi="Calibri" w:cs="Calibri"/>
              </w:rPr>
            </w:pPr>
            <w:r>
              <w:rPr>
                <w:rFonts w:ascii="Times New Roman" w:hAnsi="Times New Roman" w:cs="Times New Roman"/>
                <w:color w:val="000000"/>
                <w:sz w:val="24"/>
                <w:szCs w:val="24"/>
              </w:rPr>
              <w:t>2,652</w:t>
            </w:r>
          </w:p>
        </w:tc>
        <w:tc>
          <w:tcPr>
            <w:tcW w:w="122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3" w:lineRule="atLeast"/>
              <w:rPr>
                <w:rFonts w:ascii="Calibri" w:hAnsi="Calibri" w:cs="Calibri"/>
              </w:rPr>
            </w:pPr>
            <w:r>
              <w:rPr>
                <w:rFonts w:ascii="Times New Roman" w:hAnsi="Times New Roman" w:cs="Times New Roman"/>
                <w:color w:val="000000"/>
                <w:sz w:val="24"/>
                <w:szCs w:val="24"/>
              </w:rPr>
              <w:t>2,312</w:t>
            </w:r>
          </w:p>
        </w:tc>
        <w:tc>
          <w:tcPr>
            <w:tcW w:w="154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3" w:lineRule="atLeast"/>
              <w:rPr>
                <w:rFonts w:ascii="Calibri" w:hAnsi="Calibri" w:cs="Calibri"/>
              </w:rPr>
            </w:pPr>
            <w:r>
              <w:rPr>
                <w:rFonts w:ascii="Times New Roman" w:hAnsi="Times New Roman" w:cs="Times New Roman"/>
                <w:color w:val="000000"/>
                <w:sz w:val="24"/>
                <w:szCs w:val="24"/>
              </w:rPr>
              <w:t>30</w:t>
            </w:r>
          </w:p>
        </w:tc>
      </w:tr>
    </w:tbl>
    <w:p w:rsidR="00AE6548" w:rsidRDefault="00AE6548" w:rsidP="00AE6548">
      <w:pPr>
        <w:autoSpaceDE w:val="0"/>
        <w:autoSpaceDN w:val="0"/>
        <w:adjustRightInd w:val="0"/>
        <w:spacing w:before="1" w:after="0" w:line="257" w:lineRule="atLeast"/>
        <w:rPr>
          <w:rFonts w:ascii="Calibri" w:hAnsi="Calibri" w:cs="Calibri"/>
        </w:rPr>
      </w:pPr>
      <w:r>
        <w:rPr>
          <w:rFonts w:ascii="Times New Roman" w:hAnsi="Times New Roman" w:cs="Times New Roman"/>
          <w:color w:val="000000"/>
          <w:sz w:val="24"/>
          <w:szCs w:val="24"/>
        </w:rPr>
        <w:t>Source: Author (</w:t>
      </w:r>
      <w:r w:rsidR="00815327">
        <w:rPr>
          <w:rFonts w:ascii="Times New Roman" w:hAnsi="Times New Roman" w:cs="Times New Roman"/>
          <w:color w:val="000000"/>
          <w:sz w:val="24"/>
          <w:szCs w:val="24"/>
        </w:rPr>
        <w:t>2019</w:t>
      </w:r>
      <w:r>
        <w:rPr>
          <w:rFonts w:ascii="Times New Roman" w:hAnsi="Times New Roman" w:cs="Times New Roman"/>
          <w:color w:val="000000"/>
          <w:sz w:val="24"/>
          <w:szCs w:val="24"/>
        </w:rPr>
        <w:t>)</w:t>
      </w:r>
    </w:p>
    <w:p w:rsidR="00815327" w:rsidRDefault="00815327" w:rsidP="00AE6548">
      <w:pPr>
        <w:tabs>
          <w:tab w:val="left" w:pos="2736"/>
        </w:tabs>
        <w:autoSpaceDE w:val="0"/>
        <w:autoSpaceDN w:val="0"/>
        <w:adjustRightInd w:val="0"/>
        <w:spacing w:before="54" w:after="0"/>
        <w:rPr>
          <w:rFonts w:ascii="Times New Roman Bold" w:hAnsi="Times New Roman Bold" w:cs="Times New Roman Bold"/>
          <w:color w:val="000000"/>
          <w:sz w:val="24"/>
          <w:szCs w:val="24"/>
        </w:rPr>
      </w:pPr>
    </w:p>
    <w:p w:rsidR="00AE6548" w:rsidRDefault="00505D6B" w:rsidP="00AE6548">
      <w:pPr>
        <w:tabs>
          <w:tab w:val="left" w:pos="2736"/>
        </w:tabs>
        <w:autoSpaceDE w:val="0"/>
        <w:autoSpaceDN w:val="0"/>
        <w:adjustRightInd w:val="0"/>
        <w:spacing w:before="54" w:after="0"/>
        <w:rPr>
          <w:rFonts w:ascii="Calibri" w:hAnsi="Calibri" w:cs="Calibri"/>
        </w:rPr>
      </w:pPr>
      <w:r>
        <w:rPr>
          <w:rFonts w:ascii="Times New Roman Bold" w:hAnsi="Times New Roman Bold" w:cs="Times New Roman Bold"/>
          <w:color w:val="000000"/>
          <w:sz w:val="24"/>
          <w:szCs w:val="24"/>
        </w:rPr>
        <w:lastRenderedPageBreak/>
        <w:t>3.5</w:t>
      </w:r>
      <w:r w:rsidR="00815327">
        <w:rPr>
          <w:rFonts w:ascii="Times New Roman Bold" w:hAnsi="Times New Roman Bold" w:cs="Times New Roman Bold"/>
          <w:color w:val="000000"/>
          <w:sz w:val="24"/>
          <w:szCs w:val="24"/>
        </w:rPr>
        <w:t xml:space="preserve"> </w:t>
      </w:r>
      <w:r w:rsidR="00AE6548">
        <w:rPr>
          <w:rFonts w:ascii="Times New Roman Bold" w:hAnsi="Times New Roman Bold" w:cs="Times New Roman Bold"/>
          <w:color w:val="000000"/>
          <w:sz w:val="24"/>
          <w:szCs w:val="24"/>
        </w:rPr>
        <w:t>Data Collection Instrument</w:t>
      </w:r>
    </w:p>
    <w:p w:rsidR="00AE6548" w:rsidRDefault="00AE6548" w:rsidP="00AE6548">
      <w:pPr>
        <w:autoSpaceDE w:val="0"/>
        <w:autoSpaceDN w:val="0"/>
        <w:adjustRightInd w:val="0"/>
        <w:spacing w:before="29" w:after="0" w:line="552" w:lineRule="atLeast"/>
        <w:jc w:val="both"/>
        <w:rPr>
          <w:rFonts w:ascii="Calibri" w:hAnsi="Calibri" w:cs="Calibri"/>
        </w:rPr>
      </w:pPr>
      <w:r>
        <w:rPr>
          <w:rFonts w:ascii="Times New Roman" w:hAnsi="Times New Roman" w:cs="Times New Roman"/>
          <w:color w:val="000000"/>
          <w:spacing w:val="3"/>
          <w:sz w:val="24"/>
          <w:szCs w:val="24"/>
        </w:rPr>
        <w:t xml:space="preserve">Data was collected from different sources. Primary data was obtained from the use of </w:t>
      </w:r>
      <w:r>
        <w:rPr>
          <w:rFonts w:ascii="Calibri" w:hAnsi="Calibri" w:cs="Calibri"/>
        </w:rPr>
        <w:br/>
      </w:r>
      <w:r>
        <w:rPr>
          <w:rFonts w:ascii="Times New Roman" w:hAnsi="Times New Roman" w:cs="Times New Roman"/>
          <w:color w:val="000000"/>
          <w:sz w:val="24"/>
          <w:szCs w:val="24"/>
        </w:rPr>
        <w:t xml:space="preserve">questionnaire to collect empirical data in order to investigate the mediating role of </w:t>
      </w:r>
      <w:r>
        <w:rPr>
          <w:rFonts w:ascii="Calibri" w:hAnsi="Calibri" w:cs="Calibri"/>
        </w:rPr>
        <w:br/>
      </w:r>
      <w:r>
        <w:rPr>
          <w:rFonts w:ascii="Times New Roman" w:hAnsi="Times New Roman" w:cs="Times New Roman"/>
          <w:color w:val="000000"/>
          <w:sz w:val="24"/>
          <w:szCs w:val="24"/>
        </w:rPr>
        <w:t xml:space="preserve">customer  satisfaction  on  the  effects  of  customer  relationship  management  on </w:t>
      </w:r>
      <w:r>
        <w:rPr>
          <w:rFonts w:ascii="Calibri" w:hAnsi="Calibri" w:cs="Calibri"/>
        </w:rPr>
        <w:br/>
      </w:r>
      <w:r>
        <w:rPr>
          <w:rFonts w:ascii="Times New Roman" w:hAnsi="Times New Roman" w:cs="Times New Roman"/>
          <w:color w:val="000000"/>
          <w:sz w:val="24"/>
          <w:szCs w:val="24"/>
        </w:rPr>
        <w:t xml:space="preserve">customers‟ retention in the insurance industry in </w:t>
      </w:r>
      <w:r w:rsidR="007A0F87">
        <w:rPr>
          <w:rFonts w:ascii="Times New Roman" w:hAnsi="Times New Roman" w:cs="Times New Roman"/>
          <w:color w:val="000000"/>
          <w:sz w:val="24"/>
          <w:szCs w:val="24"/>
        </w:rPr>
        <w:t>Nigeria</w:t>
      </w:r>
      <w:r>
        <w:rPr>
          <w:rFonts w:ascii="Times New Roman" w:hAnsi="Times New Roman" w:cs="Times New Roman"/>
          <w:color w:val="000000"/>
          <w:sz w:val="24"/>
          <w:szCs w:val="24"/>
        </w:rPr>
        <w:t>. Questions were in closed-</w:t>
      </w:r>
      <w:r>
        <w:rPr>
          <w:rFonts w:ascii="Calibri" w:hAnsi="Calibri" w:cs="Calibri"/>
        </w:rPr>
        <w:br/>
      </w:r>
      <w:r>
        <w:rPr>
          <w:rFonts w:ascii="Times New Roman" w:hAnsi="Times New Roman" w:cs="Times New Roman"/>
          <w:color w:val="000000"/>
          <w:spacing w:val="1"/>
          <w:sz w:val="24"/>
          <w:szCs w:val="24"/>
        </w:rPr>
        <w:t xml:space="preserve">ended and open-ended types. The researcher designed only one set of questionnaire for </w:t>
      </w:r>
      <w:r>
        <w:rPr>
          <w:rFonts w:ascii="Calibri" w:hAnsi="Calibri" w:cs="Calibri"/>
        </w:rPr>
        <w:br/>
      </w:r>
      <w:r>
        <w:rPr>
          <w:rFonts w:ascii="Times New Roman" w:hAnsi="Times New Roman" w:cs="Times New Roman"/>
          <w:color w:val="000000"/>
          <w:spacing w:val="2"/>
          <w:sz w:val="24"/>
          <w:szCs w:val="24"/>
        </w:rPr>
        <w:t xml:space="preserve">customers of the selected insurance companies in the Ashanti region. In designing the </w:t>
      </w:r>
      <w:r>
        <w:rPr>
          <w:rFonts w:ascii="Calibri" w:hAnsi="Calibri" w:cs="Calibri"/>
        </w:rPr>
        <w:br/>
      </w:r>
      <w:r>
        <w:rPr>
          <w:rFonts w:ascii="Times New Roman" w:hAnsi="Times New Roman" w:cs="Times New Roman"/>
          <w:color w:val="000000"/>
          <w:sz w:val="24"/>
          <w:szCs w:val="24"/>
        </w:rPr>
        <w:t xml:space="preserve">questionnaire,  items  were  selected  from  literature.  Afterwards,  thesis  supervisor </w:t>
      </w:r>
      <w:r>
        <w:rPr>
          <w:rFonts w:ascii="Calibri" w:hAnsi="Calibri" w:cs="Calibri"/>
        </w:rPr>
        <w:br/>
      </w:r>
      <w:r>
        <w:rPr>
          <w:rFonts w:ascii="Times New Roman" w:hAnsi="Times New Roman" w:cs="Times New Roman"/>
          <w:color w:val="000000"/>
          <w:sz w:val="24"/>
          <w:szCs w:val="24"/>
        </w:rPr>
        <w:t xml:space="preserve">moderated the questionnaire to check content. Additionally, the questionnaire was </w:t>
      </w:r>
      <w:r>
        <w:rPr>
          <w:rFonts w:ascii="Calibri" w:hAnsi="Calibri" w:cs="Calibri"/>
        </w:rPr>
        <w:br/>
      </w:r>
      <w:r>
        <w:rPr>
          <w:rFonts w:ascii="Times New Roman" w:hAnsi="Times New Roman" w:cs="Times New Roman"/>
          <w:color w:val="000000"/>
          <w:sz w:val="24"/>
          <w:szCs w:val="24"/>
        </w:rPr>
        <w:t xml:space="preserve">given  to  five (5)  insurance experts,  managers  and customers  to  evaluate.  They </w:t>
      </w:r>
      <w:r>
        <w:rPr>
          <w:rFonts w:ascii="Calibri" w:hAnsi="Calibri" w:cs="Calibri"/>
        </w:rPr>
        <w:br/>
      </w:r>
      <w:r>
        <w:rPr>
          <w:rFonts w:ascii="Times New Roman" w:hAnsi="Times New Roman" w:cs="Times New Roman"/>
          <w:color w:val="000000"/>
          <w:sz w:val="24"/>
          <w:szCs w:val="24"/>
        </w:rPr>
        <w:t xml:space="preserve">commented on errors and the researcher made corrections leading to the final questions. </w:t>
      </w:r>
      <w:r>
        <w:rPr>
          <w:rFonts w:ascii="Calibri" w:hAnsi="Calibri" w:cs="Calibri"/>
        </w:rPr>
        <w:br/>
      </w:r>
      <w:r>
        <w:rPr>
          <w:rFonts w:ascii="Times New Roman" w:hAnsi="Times New Roman" w:cs="Times New Roman"/>
          <w:color w:val="000000"/>
          <w:sz w:val="24"/>
          <w:szCs w:val="24"/>
        </w:rPr>
        <w:t xml:space="preserve">The data collection took four weeks (May </w:t>
      </w:r>
      <w:r w:rsidR="00815327">
        <w:rPr>
          <w:rFonts w:ascii="Times New Roman" w:hAnsi="Times New Roman" w:cs="Times New Roman"/>
          <w:color w:val="000000"/>
          <w:sz w:val="24"/>
          <w:szCs w:val="24"/>
        </w:rPr>
        <w:t>2019</w:t>
      </w:r>
      <w:r>
        <w:rPr>
          <w:rFonts w:ascii="Times New Roman" w:hAnsi="Times New Roman" w:cs="Times New Roman"/>
          <w:color w:val="000000"/>
          <w:sz w:val="24"/>
          <w:szCs w:val="24"/>
        </w:rPr>
        <w:t>).</w:t>
      </w:r>
    </w:p>
    <w:p w:rsidR="00AE6548" w:rsidRDefault="00AE6548" w:rsidP="00AE6548">
      <w:pPr>
        <w:autoSpaceDE w:val="0"/>
        <w:autoSpaceDN w:val="0"/>
        <w:adjustRightInd w:val="0"/>
        <w:spacing w:before="548" w:after="0" w:line="552" w:lineRule="atLeast"/>
        <w:jc w:val="both"/>
        <w:rPr>
          <w:rFonts w:ascii="Calibri" w:hAnsi="Calibri" w:cs="Calibri"/>
        </w:rPr>
      </w:pPr>
      <w:r>
        <w:rPr>
          <w:rFonts w:ascii="Times New Roman" w:hAnsi="Times New Roman" w:cs="Times New Roman"/>
          <w:color w:val="000000"/>
          <w:spacing w:val="2"/>
          <w:sz w:val="24"/>
          <w:szCs w:val="24"/>
        </w:rPr>
        <w:t xml:space="preserve">The close-ended questions were developed on a five point Liker scales ranging from 1 </w:t>
      </w:r>
      <w:r>
        <w:rPr>
          <w:rFonts w:ascii="Calibri" w:hAnsi="Calibri" w:cs="Calibri"/>
        </w:rPr>
        <w:br/>
      </w:r>
      <w:r>
        <w:rPr>
          <w:rFonts w:ascii="Times New Roman" w:hAnsi="Times New Roman" w:cs="Times New Roman"/>
          <w:color w:val="000000"/>
          <w:sz w:val="24"/>
          <w:szCs w:val="24"/>
        </w:rPr>
        <w:t xml:space="preserve">(strongly agree/ satisfied) to 5 (strongly disagree / dissatisfied). The open ended </w:t>
      </w:r>
      <w:r>
        <w:rPr>
          <w:rFonts w:ascii="Calibri" w:hAnsi="Calibri" w:cs="Calibri"/>
        </w:rPr>
        <w:br/>
      </w:r>
      <w:r>
        <w:rPr>
          <w:rFonts w:ascii="Times New Roman" w:hAnsi="Times New Roman" w:cs="Times New Roman"/>
          <w:color w:val="000000"/>
          <w:spacing w:val="3"/>
          <w:sz w:val="24"/>
          <w:szCs w:val="24"/>
        </w:rPr>
        <w:t xml:space="preserve">questions   elicited   information   about   the   background   of   the   personnel.   The </w:t>
      </w:r>
      <w:r>
        <w:rPr>
          <w:rFonts w:ascii="Calibri" w:hAnsi="Calibri" w:cs="Calibri"/>
        </w:rPr>
        <w:br/>
      </w:r>
      <w:r>
        <w:rPr>
          <w:rFonts w:ascii="Times New Roman" w:hAnsi="Times New Roman" w:cs="Times New Roman"/>
          <w:color w:val="000000"/>
          <w:spacing w:val="3"/>
          <w:sz w:val="24"/>
          <w:szCs w:val="24"/>
        </w:rPr>
        <w:t xml:space="preserve">questionnaire  gathered  information  on  customer‟s  perceptions  of  their  insurance </w:t>
      </w:r>
      <w:r>
        <w:rPr>
          <w:rFonts w:ascii="Calibri" w:hAnsi="Calibri" w:cs="Calibri"/>
        </w:rPr>
        <w:br/>
      </w:r>
      <w:r>
        <w:rPr>
          <w:rFonts w:ascii="Times New Roman" w:hAnsi="Times New Roman" w:cs="Times New Roman"/>
          <w:color w:val="000000"/>
          <w:spacing w:val="2"/>
          <w:sz w:val="24"/>
          <w:szCs w:val="24"/>
        </w:rPr>
        <w:t xml:space="preserve">company, the reasons why customers remain with their company, and the reasons why </w:t>
      </w:r>
      <w:r>
        <w:rPr>
          <w:rFonts w:ascii="Calibri" w:hAnsi="Calibri" w:cs="Calibri"/>
        </w:rPr>
        <w:br/>
      </w:r>
      <w:r>
        <w:rPr>
          <w:rFonts w:ascii="Times New Roman" w:hAnsi="Times New Roman" w:cs="Times New Roman"/>
          <w:color w:val="000000"/>
          <w:sz w:val="24"/>
          <w:szCs w:val="24"/>
        </w:rPr>
        <w:t>they might switch to a rival.</w:t>
      </w:r>
    </w:p>
    <w:p w:rsidR="00AE6548" w:rsidRDefault="00AE6548" w:rsidP="00815327">
      <w:pPr>
        <w:autoSpaceDE w:val="0"/>
        <w:autoSpaceDN w:val="0"/>
        <w:adjustRightInd w:val="0"/>
        <w:spacing w:before="20" w:after="0" w:line="550" w:lineRule="atLeast"/>
        <w:jc w:val="both"/>
        <w:rPr>
          <w:rFonts w:ascii="Calibri" w:hAnsi="Calibri" w:cs="Calibri"/>
        </w:rPr>
      </w:pPr>
      <w:r>
        <w:rPr>
          <w:rFonts w:ascii="Times New Roman" w:hAnsi="Times New Roman" w:cs="Times New Roman"/>
          <w:color w:val="000000"/>
          <w:sz w:val="24"/>
          <w:szCs w:val="24"/>
        </w:rPr>
        <w:t xml:space="preserve">The questionnaire was divided into two main sections I and II. Section one (I) is </w:t>
      </w:r>
      <w:r>
        <w:rPr>
          <w:rFonts w:ascii="Calibri" w:hAnsi="Calibri" w:cs="Calibri"/>
        </w:rPr>
        <w:br/>
      </w:r>
      <w:r>
        <w:rPr>
          <w:rFonts w:ascii="Times New Roman" w:hAnsi="Times New Roman" w:cs="Times New Roman"/>
          <w:color w:val="000000"/>
          <w:sz w:val="24"/>
          <w:szCs w:val="24"/>
        </w:rPr>
        <w:t xml:space="preserve">divided into three (3) parts of A, B, C representing Customer Relationship Management </w:t>
      </w:r>
      <w:r>
        <w:rPr>
          <w:rFonts w:ascii="Calibri" w:hAnsi="Calibri" w:cs="Calibri"/>
        </w:rPr>
        <w:br/>
      </w:r>
      <w:r>
        <w:rPr>
          <w:rFonts w:ascii="Times New Roman" w:hAnsi="Times New Roman" w:cs="Times New Roman"/>
          <w:color w:val="000000"/>
          <w:sz w:val="24"/>
          <w:szCs w:val="24"/>
        </w:rPr>
        <w:t xml:space="preserve">Practices,  customer  satisfaction  as  mediating  variables  and  Customer  retention </w:t>
      </w:r>
      <w:r>
        <w:rPr>
          <w:rFonts w:ascii="Calibri" w:hAnsi="Calibri" w:cs="Calibri"/>
        </w:rPr>
        <w:br/>
      </w:r>
      <w:r>
        <w:rPr>
          <w:rFonts w:ascii="Times New Roman" w:hAnsi="Times New Roman" w:cs="Times New Roman"/>
          <w:color w:val="000000"/>
          <w:sz w:val="24"/>
          <w:szCs w:val="24"/>
        </w:rPr>
        <w:t xml:space="preserve">respectively. The A part of section one (I) is subdivided into five variables adopted </w:t>
      </w:r>
      <w:r>
        <w:rPr>
          <w:rFonts w:ascii="Calibri" w:hAnsi="Calibri" w:cs="Calibri"/>
        </w:rPr>
        <w:br/>
      </w:r>
      <w:r>
        <w:rPr>
          <w:rFonts w:ascii="Times New Roman" w:hAnsi="Times New Roman" w:cs="Times New Roman"/>
          <w:color w:val="000000"/>
          <w:sz w:val="24"/>
          <w:szCs w:val="24"/>
        </w:rPr>
        <w:t>from  Padmavathy  et  al., (2012),  to  measure customer  relationship  management;</w:t>
      </w:r>
      <w:r w:rsidR="00815327">
        <w:rPr>
          <w:rFonts w:ascii="Calibri" w:hAnsi="Calibri" w:cs="Calibri"/>
        </w:rPr>
        <w:t xml:space="preserve"> </w:t>
      </w:r>
      <w:r>
        <w:rPr>
          <w:rFonts w:ascii="Times New Roman" w:hAnsi="Times New Roman" w:cs="Times New Roman"/>
          <w:color w:val="000000"/>
          <w:spacing w:val="1"/>
          <w:sz w:val="24"/>
          <w:szCs w:val="24"/>
        </w:rPr>
        <w:t>organizational commitment, Customer experience, process driven approach, reliability, and technological orientation.</w:t>
      </w:r>
    </w:p>
    <w:p w:rsidR="00AE6548" w:rsidRDefault="00AE6548" w:rsidP="00AE6548">
      <w:pPr>
        <w:autoSpaceDE w:val="0"/>
        <w:autoSpaceDN w:val="0"/>
        <w:adjustRightInd w:val="0"/>
        <w:spacing w:before="551" w:after="0" w:line="552" w:lineRule="atLeast"/>
        <w:ind w:firstLine="60"/>
        <w:jc w:val="both"/>
        <w:rPr>
          <w:rFonts w:ascii="Calibri" w:hAnsi="Calibri" w:cs="Calibri"/>
        </w:rPr>
      </w:pPr>
      <w:r>
        <w:rPr>
          <w:rFonts w:ascii="Times New Roman" w:hAnsi="Times New Roman" w:cs="Times New Roman"/>
          <w:color w:val="000000"/>
          <w:sz w:val="24"/>
          <w:szCs w:val="24"/>
        </w:rPr>
        <w:t xml:space="preserve">The B part of section one (I) contains variables such as price, service quality and </w:t>
      </w:r>
      <w:r>
        <w:rPr>
          <w:rFonts w:ascii="Calibri" w:hAnsi="Calibri" w:cs="Calibri"/>
        </w:rPr>
        <w:br/>
      </w:r>
      <w:r>
        <w:rPr>
          <w:rFonts w:ascii="Times New Roman" w:hAnsi="Times New Roman" w:cs="Times New Roman"/>
          <w:color w:val="000000"/>
          <w:spacing w:val="2"/>
          <w:sz w:val="24"/>
          <w:szCs w:val="24"/>
        </w:rPr>
        <w:t xml:space="preserve">overall satisfaction adopted from Wong et al., (2007)to measure customer satisfaction </w:t>
      </w:r>
      <w:r>
        <w:rPr>
          <w:rFonts w:ascii="Calibri" w:hAnsi="Calibri" w:cs="Calibri"/>
        </w:rPr>
        <w:br/>
      </w:r>
      <w:r>
        <w:rPr>
          <w:rFonts w:ascii="Times New Roman" w:hAnsi="Times New Roman" w:cs="Times New Roman"/>
          <w:color w:val="000000"/>
          <w:sz w:val="24"/>
          <w:szCs w:val="24"/>
        </w:rPr>
        <w:t xml:space="preserve">as the mediating variables  to  achieve customer retention in  practicing customer </w:t>
      </w:r>
      <w:r>
        <w:rPr>
          <w:rFonts w:ascii="Calibri" w:hAnsi="Calibri" w:cs="Calibri"/>
        </w:rPr>
        <w:br/>
      </w:r>
      <w:r>
        <w:rPr>
          <w:rFonts w:ascii="Times New Roman" w:hAnsi="Times New Roman" w:cs="Times New Roman"/>
          <w:color w:val="000000"/>
          <w:sz w:val="24"/>
          <w:szCs w:val="24"/>
        </w:rPr>
        <w:t xml:space="preserve">relationship management practices.  The C part of section one (I) variables adopted </w:t>
      </w:r>
      <w:r>
        <w:rPr>
          <w:rFonts w:ascii="Calibri" w:hAnsi="Calibri" w:cs="Calibri"/>
        </w:rPr>
        <w:br/>
      </w:r>
      <w:r>
        <w:rPr>
          <w:rFonts w:ascii="Times New Roman" w:hAnsi="Times New Roman" w:cs="Times New Roman"/>
          <w:color w:val="000000"/>
          <w:sz w:val="24"/>
          <w:szCs w:val="24"/>
        </w:rPr>
        <w:t xml:space="preserve">from Rai et al., (2013) measure customer retention. The variables are; relationship </w:t>
      </w:r>
      <w:r>
        <w:rPr>
          <w:rFonts w:ascii="Calibri" w:hAnsi="Calibri" w:cs="Calibri"/>
        </w:rPr>
        <w:br/>
      </w:r>
      <w:r>
        <w:rPr>
          <w:rFonts w:ascii="Times New Roman" w:hAnsi="Times New Roman" w:cs="Times New Roman"/>
          <w:color w:val="000000"/>
          <w:spacing w:val="2"/>
          <w:sz w:val="24"/>
          <w:szCs w:val="24"/>
        </w:rPr>
        <w:t xml:space="preserve">quality, information sharing, willingness to provide referrals and anticipation of future </w:t>
      </w:r>
      <w:r>
        <w:rPr>
          <w:rFonts w:ascii="Calibri" w:hAnsi="Calibri" w:cs="Calibri"/>
        </w:rPr>
        <w:br/>
      </w:r>
      <w:r>
        <w:rPr>
          <w:rFonts w:ascii="Times New Roman" w:hAnsi="Times New Roman" w:cs="Times New Roman"/>
          <w:color w:val="000000"/>
          <w:spacing w:val="2"/>
          <w:sz w:val="24"/>
          <w:szCs w:val="24"/>
        </w:rPr>
        <w:t xml:space="preserve">interaction.  Section  two </w:t>
      </w:r>
      <w:r>
        <w:rPr>
          <w:rFonts w:ascii="Times New Roman" w:hAnsi="Times New Roman" w:cs="Times New Roman"/>
          <w:color w:val="000000"/>
          <w:sz w:val="24"/>
          <w:szCs w:val="24"/>
        </w:rPr>
        <w:t xml:space="preserve">(II)  sought  information  on  the  characteristics  of  target </w:t>
      </w:r>
      <w:r>
        <w:rPr>
          <w:rFonts w:ascii="Calibri" w:hAnsi="Calibri" w:cs="Calibri"/>
        </w:rPr>
        <w:br/>
      </w:r>
      <w:r>
        <w:rPr>
          <w:rFonts w:ascii="Times New Roman" w:hAnsi="Times New Roman" w:cs="Times New Roman"/>
          <w:color w:val="000000"/>
          <w:sz w:val="24"/>
          <w:szCs w:val="24"/>
        </w:rPr>
        <w:t xml:space="preserve">respondents and other demographic features such as age, gender and number of years of </w:t>
      </w:r>
      <w:r>
        <w:rPr>
          <w:rFonts w:ascii="Calibri" w:hAnsi="Calibri" w:cs="Calibri"/>
        </w:rPr>
        <w:br/>
      </w:r>
      <w:r>
        <w:rPr>
          <w:rFonts w:ascii="Times New Roman" w:hAnsi="Times New Roman" w:cs="Times New Roman"/>
          <w:color w:val="000000"/>
          <w:spacing w:val="3"/>
          <w:sz w:val="24"/>
          <w:szCs w:val="24"/>
        </w:rPr>
        <w:t xml:space="preserve">experience as a customer. This background information was kept at the bottom of the </w:t>
      </w:r>
      <w:r>
        <w:rPr>
          <w:rFonts w:ascii="Calibri" w:hAnsi="Calibri" w:cs="Calibri"/>
        </w:rPr>
        <w:br/>
      </w:r>
      <w:r>
        <w:rPr>
          <w:rFonts w:ascii="Times New Roman" w:hAnsi="Times New Roman" w:cs="Times New Roman"/>
          <w:color w:val="000000"/>
          <w:sz w:val="24"/>
          <w:szCs w:val="24"/>
        </w:rPr>
        <w:t xml:space="preserve">questionnaire to avert the possibility of potential sensitivity to the questions thus </w:t>
      </w:r>
      <w:r>
        <w:rPr>
          <w:rFonts w:ascii="Calibri" w:hAnsi="Calibri" w:cs="Calibri"/>
        </w:rPr>
        <w:br/>
      </w:r>
      <w:r>
        <w:rPr>
          <w:rFonts w:ascii="Times New Roman" w:hAnsi="Times New Roman" w:cs="Times New Roman"/>
          <w:color w:val="000000"/>
          <w:sz w:val="24"/>
          <w:szCs w:val="24"/>
        </w:rPr>
        <w:t xml:space="preserve">discouraging respondents can lead to low response rate. According to Malhotra &amp; </w:t>
      </w:r>
      <w:r>
        <w:rPr>
          <w:rFonts w:ascii="Calibri" w:hAnsi="Calibri" w:cs="Calibri"/>
        </w:rPr>
        <w:br/>
      </w:r>
      <w:r>
        <w:rPr>
          <w:rFonts w:ascii="Times New Roman" w:hAnsi="Times New Roman" w:cs="Times New Roman"/>
          <w:color w:val="000000"/>
          <w:spacing w:val="1"/>
          <w:sz w:val="24"/>
          <w:szCs w:val="24"/>
        </w:rPr>
        <w:t xml:space="preserve">Birks, (2007), sensitive questions may be embarrassing to respondents especially when </w:t>
      </w:r>
      <w:r>
        <w:rPr>
          <w:rFonts w:ascii="Calibri" w:hAnsi="Calibri" w:cs="Calibri"/>
        </w:rPr>
        <w:br/>
      </w:r>
      <w:r>
        <w:rPr>
          <w:rFonts w:ascii="Times New Roman" w:hAnsi="Times New Roman" w:cs="Times New Roman"/>
          <w:color w:val="000000"/>
          <w:sz w:val="24"/>
          <w:szCs w:val="24"/>
        </w:rPr>
        <w:t xml:space="preserve">it begins a survey instrument and may also create dissatisfaction and disinterest. The </w:t>
      </w:r>
      <w:r>
        <w:rPr>
          <w:rFonts w:ascii="Calibri" w:hAnsi="Calibri" w:cs="Calibri"/>
        </w:rPr>
        <w:br/>
      </w:r>
      <w:r>
        <w:rPr>
          <w:rFonts w:ascii="Times New Roman" w:hAnsi="Times New Roman" w:cs="Times New Roman"/>
          <w:color w:val="000000"/>
          <w:sz w:val="24"/>
          <w:szCs w:val="24"/>
        </w:rPr>
        <w:t>questionnaire covered four pages.</w:t>
      </w:r>
    </w:p>
    <w:p w:rsidR="00AE6548" w:rsidRDefault="00AE6548" w:rsidP="00AE6548">
      <w:pPr>
        <w:autoSpaceDE w:val="0"/>
        <w:autoSpaceDN w:val="0"/>
        <w:adjustRightInd w:val="0"/>
        <w:spacing w:before="548" w:after="0" w:line="553" w:lineRule="atLeast"/>
        <w:jc w:val="both"/>
        <w:rPr>
          <w:rFonts w:ascii="Calibri" w:hAnsi="Calibri" w:cs="Calibri"/>
        </w:rPr>
      </w:pPr>
      <w:r>
        <w:rPr>
          <w:rFonts w:ascii="Times New Roman" w:hAnsi="Times New Roman" w:cs="Times New Roman"/>
          <w:color w:val="000000"/>
          <w:spacing w:val="2"/>
          <w:sz w:val="24"/>
          <w:szCs w:val="24"/>
        </w:rPr>
        <w:t xml:space="preserve">From literature, authors such as Padmavathy et al., (2012); Wong et al., (2007); Rai et </w:t>
      </w:r>
      <w:r>
        <w:rPr>
          <w:rFonts w:ascii="Calibri" w:hAnsi="Calibri" w:cs="Calibri"/>
        </w:rPr>
        <w:br/>
      </w:r>
      <w:r>
        <w:rPr>
          <w:rFonts w:ascii="Times New Roman" w:hAnsi="Times New Roman" w:cs="Times New Roman"/>
          <w:color w:val="000000"/>
          <w:sz w:val="24"/>
          <w:szCs w:val="24"/>
        </w:rPr>
        <w:t xml:space="preserve">al., (2013) used this method to study large samples. To overcome the problem of </w:t>
      </w:r>
      <w:r>
        <w:rPr>
          <w:rFonts w:ascii="Calibri" w:hAnsi="Calibri" w:cs="Calibri"/>
        </w:rPr>
        <w:br/>
      </w:r>
      <w:r>
        <w:rPr>
          <w:rFonts w:ascii="Times New Roman" w:hAnsi="Times New Roman" w:cs="Times New Roman"/>
          <w:color w:val="000000"/>
          <w:spacing w:val="1"/>
          <w:sz w:val="24"/>
          <w:szCs w:val="24"/>
        </w:rPr>
        <w:t xml:space="preserve">misunderstanding and misinterpretation of questionnaire, the researcher would pre-test </w:t>
      </w:r>
      <w:r>
        <w:rPr>
          <w:rFonts w:ascii="Calibri" w:hAnsi="Calibri" w:cs="Calibri"/>
        </w:rPr>
        <w:br/>
      </w:r>
      <w:r>
        <w:rPr>
          <w:rFonts w:ascii="Times New Roman" w:hAnsi="Times New Roman" w:cs="Times New Roman"/>
          <w:color w:val="000000"/>
          <w:sz w:val="24"/>
          <w:szCs w:val="24"/>
        </w:rPr>
        <w:t>the questionnaires to evaluate respondents understanding of the research area.</w:t>
      </w:r>
    </w:p>
    <w:p w:rsidR="00815327" w:rsidRDefault="00815327" w:rsidP="00AE6548">
      <w:pPr>
        <w:autoSpaceDE w:val="0"/>
        <w:autoSpaceDN w:val="0"/>
        <w:adjustRightInd w:val="0"/>
        <w:spacing w:before="48" w:after="0"/>
        <w:rPr>
          <w:rFonts w:ascii="Times New Roman Bold" w:hAnsi="Times New Roman Bold" w:cs="Times New Roman Bold"/>
          <w:color w:val="000000"/>
          <w:sz w:val="24"/>
          <w:szCs w:val="24"/>
        </w:rPr>
      </w:pPr>
    </w:p>
    <w:p w:rsidR="00815327" w:rsidRDefault="00815327" w:rsidP="00AE6548">
      <w:pPr>
        <w:autoSpaceDE w:val="0"/>
        <w:autoSpaceDN w:val="0"/>
        <w:adjustRightInd w:val="0"/>
        <w:spacing w:before="48" w:after="0"/>
        <w:rPr>
          <w:rFonts w:ascii="Times New Roman Bold" w:hAnsi="Times New Roman Bold" w:cs="Times New Roman Bold"/>
          <w:color w:val="000000"/>
          <w:sz w:val="24"/>
          <w:szCs w:val="24"/>
        </w:rPr>
      </w:pPr>
    </w:p>
    <w:p w:rsidR="00AE6548" w:rsidRDefault="00505D6B" w:rsidP="00AE6548">
      <w:pPr>
        <w:autoSpaceDE w:val="0"/>
        <w:autoSpaceDN w:val="0"/>
        <w:adjustRightInd w:val="0"/>
        <w:spacing w:before="246" w:after="0"/>
        <w:rPr>
          <w:rFonts w:ascii="Calibri" w:hAnsi="Calibri" w:cs="Calibri"/>
        </w:rPr>
      </w:pPr>
      <w:r>
        <w:rPr>
          <w:rFonts w:ascii="Times New Roman Bold" w:hAnsi="Times New Roman Bold" w:cs="Times New Roman Bold"/>
          <w:color w:val="000000"/>
          <w:sz w:val="24"/>
          <w:szCs w:val="24"/>
        </w:rPr>
        <w:t>3.6</w:t>
      </w:r>
      <w:r w:rsidR="00AE6548">
        <w:rPr>
          <w:rFonts w:ascii="Times New Roman Bold" w:hAnsi="Times New Roman Bold" w:cs="Times New Roman Bold"/>
          <w:color w:val="000000"/>
          <w:sz w:val="24"/>
          <w:szCs w:val="24"/>
        </w:rPr>
        <w:t xml:space="preserve"> Reliability and Validity tests</w:t>
      </w:r>
    </w:p>
    <w:p w:rsidR="00AE6548" w:rsidRDefault="00AE6548" w:rsidP="00815327">
      <w:pPr>
        <w:autoSpaceDE w:val="0"/>
        <w:autoSpaceDN w:val="0"/>
        <w:adjustRightInd w:val="0"/>
        <w:spacing w:before="36" w:after="0" w:line="552" w:lineRule="atLeast"/>
        <w:jc w:val="both"/>
        <w:rPr>
          <w:rFonts w:ascii="Calibri" w:hAnsi="Calibri" w:cs="Calibri"/>
        </w:rPr>
      </w:pPr>
      <w:r>
        <w:rPr>
          <w:rFonts w:ascii="Times New Roman" w:hAnsi="Times New Roman" w:cs="Times New Roman"/>
          <w:color w:val="000000"/>
          <w:sz w:val="24"/>
          <w:szCs w:val="24"/>
        </w:rPr>
        <w:t xml:space="preserve">The reliability and strength of the scales were examined using Cronbach‟s alpha (α) and </w:t>
      </w:r>
      <w:r>
        <w:rPr>
          <w:rFonts w:ascii="Calibri" w:hAnsi="Calibri" w:cs="Calibri"/>
        </w:rPr>
        <w:br/>
      </w:r>
      <w:r>
        <w:rPr>
          <w:rFonts w:ascii="Times New Roman" w:hAnsi="Times New Roman" w:cs="Times New Roman"/>
          <w:color w:val="000000"/>
          <w:sz w:val="24"/>
          <w:szCs w:val="24"/>
        </w:rPr>
        <w:t xml:space="preserve">confirmatory factor analysis (CFA) respectively. The Cronbach‟s alpha is used to check </w:t>
      </w:r>
      <w:r>
        <w:rPr>
          <w:rFonts w:ascii="Calibri" w:hAnsi="Calibri" w:cs="Calibri"/>
        </w:rPr>
        <w:br/>
      </w:r>
      <w:r>
        <w:rPr>
          <w:rFonts w:ascii="Times New Roman" w:hAnsi="Times New Roman" w:cs="Times New Roman"/>
          <w:color w:val="000000"/>
          <w:spacing w:val="3"/>
          <w:sz w:val="24"/>
          <w:szCs w:val="24"/>
        </w:rPr>
        <w:t xml:space="preserve">whether the information obtained through a survey work hang together or are reliable </w:t>
      </w:r>
      <w:r>
        <w:rPr>
          <w:rFonts w:ascii="Calibri" w:hAnsi="Calibri" w:cs="Calibri"/>
        </w:rPr>
        <w:br/>
      </w:r>
      <w:r>
        <w:rPr>
          <w:rFonts w:ascii="Times New Roman" w:hAnsi="Times New Roman" w:cs="Times New Roman"/>
          <w:color w:val="000000"/>
          <w:spacing w:val="1"/>
          <w:sz w:val="24"/>
          <w:szCs w:val="24"/>
        </w:rPr>
        <w:t xml:space="preserve">for analysis. Literature suggests that an alpha value of more than 0.7 is acceptable for a </w:t>
      </w:r>
      <w:r>
        <w:rPr>
          <w:rFonts w:ascii="Calibri" w:hAnsi="Calibri" w:cs="Calibri"/>
        </w:rPr>
        <w:br/>
      </w:r>
      <w:r>
        <w:rPr>
          <w:rFonts w:ascii="Times New Roman" w:hAnsi="Times New Roman" w:cs="Times New Roman"/>
          <w:color w:val="000000"/>
          <w:spacing w:val="2"/>
          <w:sz w:val="24"/>
          <w:szCs w:val="24"/>
        </w:rPr>
        <w:t xml:space="preserve">fieldwork. As shown on Table 3.3, results indicate that all the alpha values are beyond </w:t>
      </w:r>
      <w:r>
        <w:rPr>
          <w:rFonts w:ascii="Calibri" w:hAnsi="Calibri" w:cs="Calibri"/>
        </w:rPr>
        <w:br/>
      </w:r>
      <w:r>
        <w:rPr>
          <w:rFonts w:ascii="Times New Roman" w:hAnsi="Times New Roman" w:cs="Times New Roman"/>
          <w:color w:val="000000"/>
          <w:sz w:val="24"/>
          <w:szCs w:val="24"/>
        </w:rPr>
        <w:t xml:space="preserve">the acceptable range. The minimum alpha value that was obtained was 0.830 for </w:t>
      </w:r>
      <w:r>
        <w:rPr>
          <w:rFonts w:ascii="Calibri" w:hAnsi="Calibri" w:cs="Calibri"/>
        </w:rPr>
        <w:br/>
      </w:r>
      <w:r>
        <w:rPr>
          <w:rFonts w:ascii="Times New Roman" w:hAnsi="Times New Roman" w:cs="Times New Roman"/>
          <w:color w:val="000000"/>
          <w:spacing w:val="3"/>
          <w:sz w:val="24"/>
          <w:szCs w:val="24"/>
        </w:rPr>
        <w:t xml:space="preserve">customer relationship management, whereas 0.889 being the highest was obtained for </w:t>
      </w:r>
      <w:r>
        <w:rPr>
          <w:rFonts w:ascii="Calibri" w:hAnsi="Calibri" w:cs="Calibri"/>
        </w:rPr>
        <w:br/>
      </w:r>
      <w:r>
        <w:rPr>
          <w:rFonts w:ascii="Times New Roman" w:hAnsi="Times New Roman" w:cs="Times New Roman"/>
          <w:color w:val="000000"/>
          <w:spacing w:val="3"/>
          <w:sz w:val="24"/>
          <w:szCs w:val="24"/>
        </w:rPr>
        <w:t xml:space="preserve">customer retention. For all the constructs five items were used and the results showed </w:t>
      </w:r>
      <w:r>
        <w:rPr>
          <w:rFonts w:ascii="Calibri" w:hAnsi="Calibri" w:cs="Calibri"/>
        </w:rPr>
        <w:br/>
      </w:r>
      <w:r>
        <w:rPr>
          <w:rFonts w:ascii="Times New Roman" w:hAnsi="Times New Roman" w:cs="Times New Roman"/>
          <w:color w:val="000000"/>
          <w:spacing w:val="3"/>
          <w:sz w:val="24"/>
          <w:szCs w:val="24"/>
        </w:rPr>
        <w:t>strong reliability. Furthermore, the confirmatory factor analysis was used to check for</w:t>
      </w:r>
      <w:r w:rsidR="00815327">
        <w:rPr>
          <w:rFonts w:ascii="Calibri" w:hAnsi="Calibri" w:cs="Calibri"/>
        </w:rPr>
        <w:t xml:space="preserve"> </w:t>
      </w:r>
      <w:r>
        <w:rPr>
          <w:rFonts w:ascii="Times New Roman" w:hAnsi="Times New Roman" w:cs="Times New Roman"/>
          <w:color w:val="000000"/>
          <w:sz w:val="24"/>
          <w:szCs w:val="24"/>
        </w:rPr>
        <w:t xml:space="preserve">the strength of the construct. That is how fit were the items used to measure each </w:t>
      </w:r>
      <w:r>
        <w:rPr>
          <w:rFonts w:ascii="Times New Roman" w:hAnsi="Times New Roman" w:cs="Times New Roman"/>
          <w:color w:val="000000"/>
          <w:spacing w:val="1"/>
          <w:sz w:val="24"/>
          <w:szCs w:val="24"/>
        </w:rPr>
        <w:t xml:space="preserve">construct? For all the constructs a number of steps were used to ensure best fit; or what </w:t>
      </w:r>
      <w:r>
        <w:rPr>
          <w:rFonts w:ascii="Times New Roman" w:hAnsi="Times New Roman" w:cs="Times New Roman"/>
          <w:color w:val="000000"/>
          <w:sz w:val="24"/>
          <w:szCs w:val="24"/>
        </w:rPr>
        <w:t>has been termed as convergent validity in literature. First, all the items that loaded poorly on each construct were removed. The criterion used was 0.4 as advised by Acquaah &amp; Agyapong (2015).</w:t>
      </w:r>
    </w:p>
    <w:p w:rsidR="00505D6B" w:rsidRDefault="00505D6B" w:rsidP="00815327">
      <w:pPr>
        <w:autoSpaceDE w:val="0"/>
        <w:autoSpaceDN w:val="0"/>
        <w:adjustRightInd w:val="0"/>
        <w:spacing w:before="48" w:after="0"/>
        <w:jc w:val="center"/>
        <w:rPr>
          <w:rFonts w:ascii="Times New Roman Bold" w:hAnsi="Times New Roman Bold" w:cs="Times New Roman Bold"/>
          <w:color w:val="000000"/>
          <w:sz w:val="24"/>
          <w:szCs w:val="24"/>
        </w:rPr>
      </w:pPr>
    </w:p>
    <w:p w:rsidR="00505D6B" w:rsidRDefault="00505D6B" w:rsidP="00815327">
      <w:pPr>
        <w:autoSpaceDE w:val="0"/>
        <w:autoSpaceDN w:val="0"/>
        <w:adjustRightInd w:val="0"/>
        <w:spacing w:before="48" w:after="0"/>
        <w:jc w:val="center"/>
        <w:rPr>
          <w:rFonts w:ascii="Times New Roman Bold" w:hAnsi="Times New Roman Bold" w:cs="Times New Roman Bold"/>
          <w:color w:val="000000"/>
          <w:sz w:val="24"/>
          <w:szCs w:val="24"/>
        </w:rPr>
      </w:pPr>
    </w:p>
    <w:p w:rsidR="00505D6B" w:rsidRDefault="00505D6B" w:rsidP="00815327">
      <w:pPr>
        <w:autoSpaceDE w:val="0"/>
        <w:autoSpaceDN w:val="0"/>
        <w:adjustRightInd w:val="0"/>
        <w:spacing w:before="48" w:after="0"/>
        <w:jc w:val="center"/>
        <w:rPr>
          <w:rFonts w:ascii="Times New Roman Bold" w:hAnsi="Times New Roman Bold" w:cs="Times New Roman Bold"/>
          <w:color w:val="000000"/>
          <w:sz w:val="24"/>
          <w:szCs w:val="24"/>
        </w:rPr>
      </w:pPr>
    </w:p>
    <w:p w:rsidR="00505D6B" w:rsidRDefault="00505D6B" w:rsidP="00815327">
      <w:pPr>
        <w:autoSpaceDE w:val="0"/>
        <w:autoSpaceDN w:val="0"/>
        <w:adjustRightInd w:val="0"/>
        <w:spacing w:before="48" w:after="0"/>
        <w:jc w:val="center"/>
        <w:rPr>
          <w:rFonts w:ascii="Times New Roman Bold" w:hAnsi="Times New Roman Bold" w:cs="Times New Roman Bold"/>
          <w:color w:val="000000"/>
          <w:sz w:val="24"/>
          <w:szCs w:val="24"/>
        </w:rPr>
      </w:pPr>
    </w:p>
    <w:p w:rsidR="00505D6B" w:rsidRDefault="00505D6B" w:rsidP="00815327">
      <w:pPr>
        <w:autoSpaceDE w:val="0"/>
        <w:autoSpaceDN w:val="0"/>
        <w:adjustRightInd w:val="0"/>
        <w:spacing w:before="48" w:after="0"/>
        <w:jc w:val="center"/>
        <w:rPr>
          <w:rFonts w:ascii="Times New Roman Bold" w:hAnsi="Times New Roman Bold" w:cs="Times New Roman Bold"/>
          <w:color w:val="000000"/>
          <w:sz w:val="24"/>
          <w:szCs w:val="24"/>
        </w:rPr>
      </w:pPr>
    </w:p>
    <w:p w:rsidR="00505D6B" w:rsidRDefault="00505D6B" w:rsidP="00815327">
      <w:pPr>
        <w:autoSpaceDE w:val="0"/>
        <w:autoSpaceDN w:val="0"/>
        <w:adjustRightInd w:val="0"/>
        <w:spacing w:before="48" w:after="0"/>
        <w:jc w:val="center"/>
        <w:rPr>
          <w:rFonts w:ascii="Times New Roman Bold" w:hAnsi="Times New Roman Bold" w:cs="Times New Roman Bold"/>
          <w:color w:val="000000"/>
          <w:sz w:val="24"/>
          <w:szCs w:val="24"/>
        </w:rPr>
      </w:pPr>
    </w:p>
    <w:p w:rsidR="00505D6B" w:rsidRDefault="00505D6B" w:rsidP="00815327">
      <w:pPr>
        <w:autoSpaceDE w:val="0"/>
        <w:autoSpaceDN w:val="0"/>
        <w:adjustRightInd w:val="0"/>
        <w:spacing w:before="48" w:after="0"/>
        <w:jc w:val="center"/>
        <w:rPr>
          <w:rFonts w:ascii="Times New Roman Bold" w:hAnsi="Times New Roman Bold" w:cs="Times New Roman Bold"/>
          <w:color w:val="000000"/>
          <w:sz w:val="24"/>
          <w:szCs w:val="24"/>
        </w:rPr>
      </w:pPr>
    </w:p>
    <w:p w:rsidR="00505D6B" w:rsidRDefault="00505D6B" w:rsidP="00815327">
      <w:pPr>
        <w:autoSpaceDE w:val="0"/>
        <w:autoSpaceDN w:val="0"/>
        <w:adjustRightInd w:val="0"/>
        <w:spacing w:before="48" w:after="0"/>
        <w:jc w:val="center"/>
        <w:rPr>
          <w:rFonts w:ascii="Times New Roman Bold" w:hAnsi="Times New Roman Bold" w:cs="Times New Roman Bold"/>
          <w:color w:val="000000"/>
          <w:sz w:val="24"/>
          <w:szCs w:val="24"/>
        </w:rPr>
      </w:pPr>
    </w:p>
    <w:p w:rsidR="00505D6B" w:rsidRDefault="00505D6B" w:rsidP="00815327">
      <w:pPr>
        <w:autoSpaceDE w:val="0"/>
        <w:autoSpaceDN w:val="0"/>
        <w:adjustRightInd w:val="0"/>
        <w:spacing w:before="48" w:after="0"/>
        <w:jc w:val="center"/>
        <w:rPr>
          <w:rFonts w:ascii="Times New Roman Bold" w:hAnsi="Times New Roman Bold" w:cs="Times New Roman Bold"/>
          <w:color w:val="000000"/>
          <w:sz w:val="24"/>
          <w:szCs w:val="24"/>
        </w:rPr>
      </w:pPr>
    </w:p>
    <w:p w:rsidR="00505D6B" w:rsidRDefault="00505D6B" w:rsidP="00815327">
      <w:pPr>
        <w:autoSpaceDE w:val="0"/>
        <w:autoSpaceDN w:val="0"/>
        <w:adjustRightInd w:val="0"/>
        <w:spacing w:before="48" w:after="0"/>
        <w:jc w:val="center"/>
        <w:rPr>
          <w:rFonts w:ascii="Times New Roman Bold" w:hAnsi="Times New Roman Bold" w:cs="Times New Roman Bold"/>
          <w:color w:val="000000"/>
          <w:sz w:val="24"/>
          <w:szCs w:val="24"/>
        </w:rPr>
      </w:pPr>
    </w:p>
    <w:p w:rsidR="00505D6B" w:rsidRDefault="00505D6B" w:rsidP="00815327">
      <w:pPr>
        <w:autoSpaceDE w:val="0"/>
        <w:autoSpaceDN w:val="0"/>
        <w:adjustRightInd w:val="0"/>
        <w:spacing w:before="48" w:after="0"/>
        <w:jc w:val="center"/>
        <w:rPr>
          <w:rFonts w:ascii="Times New Roman Bold" w:hAnsi="Times New Roman Bold" w:cs="Times New Roman Bold"/>
          <w:color w:val="000000"/>
          <w:sz w:val="24"/>
          <w:szCs w:val="24"/>
        </w:rPr>
      </w:pPr>
    </w:p>
    <w:p w:rsidR="00505D6B" w:rsidRDefault="00505D6B" w:rsidP="00815327">
      <w:pPr>
        <w:autoSpaceDE w:val="0"/>
        <w:autoSpaceDN w:val="0"/>
        <w:adjustRightInd w:val="0"/>
        <w:spacing w:before="48" w:after="0"/>
        <w:jc w:val="center"/>
        <w:rPr>
          <w:rFonts w:ascii="Times New Roman Bold" w:hAnsi="Times New Roman Bold" w:cs="Times New Roman Bold"/>
          <w:color w:val="000000"/>
          <w:sz w:val="24"/>
          <w:szCs w:val="24"/>
        </w:rPr>
      </w:pPr>
    </w:p>
    <w:p w:rsidR="00505D6B" w:rsidRDefault="00505D6B" w:rsidP="00815327">
      <w:pPr>
        <w:autoSpaceDE w:val="0"/>
        <w:autoSpaceDN w:val="0"/>
        <w:adjustRightInd w:val="0"/>
        <w:spacing w:before="48" w:after="0"/>
        <w:jc w:val="center"/>
        <w:rPr>
          <w:rFonts w:ascii="Times New Roman Bold" w:hAnsi="Times New Roman Bold" w:cs="Times New Roman Bold"/>
          <w:color w:val="000000"/>
          <w:sz w:val="24"/>
          <w:szCs w:val="24"/>
        </w:rPr>
      </w:pPr>
    </w:p>
    <w:p w:rsidR="00505D6B" w:rsidRDefault="00505D6B" w:rsidP="00815327">
      <w:pPr>
        <w:autoSpaceDE w:val="0"/>
        <w:autoSpaceDN w:val="0"/>
        <w:adjustRightInd w:val="0"/>
        <w:spacing w:before="48" w:after="0"/>
        <w:jc w:val="center"/>
        <w:rPr>
          <w:rFonts w:ascii="Times New Roman Bold" w:hAnsi="Times New Roman Bold" w:cs="Times New Roman Bold"/>
          <w:color w:val="000000"/>
          <w:sz w:val="24"/>
          <w:szCs w:val="24"/>
        </w:rPr>
      </w:pPr>
    </w:p>
    <w:p w:rsidR="00505D6B" w:rsidRDefault="00505D6B" w:rsidP="00815327">
      <w:pPr>
        <w:autoSpaceDE w:val="0"/>
        <w:autoSpaceDN w:val="0"/>
        <w:adjustRightInd w:val="0"/>
        <w:spacing w:before="48" w:after="0"/>
        <w:jc w:val="center"/>
        <w:rPr>
          <w:rFonts w:ascii="Times New Roman Bold" w:hAnsi="Times New Roman Bold" w:cs="Times New Roman Bold"/>
          <w:color w:val="000000"/>
          <w:sz w:val="24"/>
          <w:szCs w:val="24"/>
        </w:rPr>
      </w:pPr>
    </w:p>
    <w:p w:rsidR="00505D6B" w:rsidRDefault="00505D6B" w:rsidP="00815327">
      <w:pPr>
        <w:autoSpaceDE w:val="0"/>
        <w:autoSpaceDN w:val="0"/>
        <w:adjustRightInd w:val="0"/>
        <w:spacing w:before="48" w:after="0"/>
        <w:jc w:val="center"/>
        <w:rPr>
          <w:rFonts w:ascii="Times New Roman Bold" w:hAnsi="Times New Roman Bold" w:cs="Times New Roman Bold"/>
          <w:color w:val="000000"/>
          <w:sz w:val="24"/>
          <w:szCs w:val="24"/>
        </w:rPr>
      </w:pPr>
    </w:p>
    <w:p w:rsidR="00505D6B" w:rsidRDefault="00505D6B" w:rsidP="00815327">
      <w:pPr>
        <w:autoSpaceDE w:val="0"/>
        <w:autoSpaceDN w:val="0"/>
        <w:adjustRightInd w:val="0"/>
        <w:spacing w:before="48" w:after="0"/>
        <w:jc w:val="center"/>
        <w:rPr>
          <w:rFonts w:ascii="Times New Roman Bold" w:hAnsi="Times New Roman Bold" w:cs="Times New Roman Bold"/>
          <w:color w:val="000000"/>
          <w:sz w:val="24"/>
          <w:szCs w:val="24"/>
        </w:rPr>
      </w:pPr>
    </w:p>
    <w:p w:rsidR="00505D6B" w:rsidRDefault="00505D6B" w:rsidP="00815327">
      <w:pPr>
        <w:autoSpaceDE w:val="0"/>
        <w:autoSpaceDN w:val="0"/>
        <w:adjustRightInd w:val="0"/>
        <w:spacing w:before="48" w:after="0"/>
        <w:jc w:val="center"/>
        <w:rPr>
          <w:rFonts w:ascii="Times New Roman Bold" w:hAnsi="Times New Roman Bold" w:cs="Times New Roman Bold"/>
          <w:color w:val="000000"/>
          <w:sz w:val="24"/>
          <w:szCs w:val="24"/>
        </w:rPr>
      </w:pPr>
    </w:p>
    <w:p w:rsidR="00505D6B" w:rsidRDefault="00505D6B" w:rsidP="00815327">
      <w:pPr>
        <w:autoSpaceDE w:val="0"/>
        <w:autoSpaceDN w:val="0"/>
        <w:adjustRightInd w:val="0"/>
        <w:spacing w:before="48" w:after="0"/>
        <w:jc w:val="center"/>
        <w:rPr>
          <w:rFonts w:ascii="Times New Roman Bold" w:hAnsi="Times New Roman Bold" w:cs="Times New Roman Bold"/>
          <w:color w:val="000000"/>
          <w:sz w:val="24"/>
          <w:szCs w:val="24"/>
        </w:rPr>
      </w:pPr>
    </w:p>
    <w:p w:rsidR="00505D6B" w:rsidRDefault="00505D6B" w:rsidP="00815327">
      <w:pPr>
        <w:autoSpaceDE w:val="0"/>
        <w:autoSpaceDN w:val="0"/>
        <w:adjustRightInd w:val="0"/>
        <w:spacing w:before="48" w:after="0"/>
        <w:jc w:val="center"/>
        <w:rPr>
          <w:rFonts w:ascii="Times New Roman Bold" w:hAnsi="Times New Roman Bold" w:cs="Times New Roman Bold"/>
          <w:color w:val="000000"/>
          <w:sz w:val="24"/>
          <w:szCs w:val="24"/>
        </w:rPr>
      </w:pPr>
    </w:p>
    <w:p w:rsidR="00505D6B" w:rsidRDefault="00505D6B" w:rsidP="00815327">
      <w:pPr>
        <w:autoSpaceDE w:val="0"/>
        <w:autoSpaceDN w:val="0"/>
        <w:adjustRightInd w:val="0"/>
        <w:spacing w:before="48" w:after="0"/>
        <w:jc w:val="center"/>
        <w:rPr>
          <w:rFonts w:ascii="Times New Roman Bold" w:hAnsi="Times New Roman Bold" w:cs="Times New Roman Bold"/>
          <w:color w:val="000000"/>
          <w:sz w:val="24"/>
          <w:szCs w:val="24"/>
        </w:rPr>
      </w:pPr>
    </w:p>
    <w:p w:rsidR="00505D6B" w:rsidRDefault="00505D6B" w:rsidP="00815327">
      <w:pPr>
        <w:autoSpaceDE w:val="0"/>
        <w:autoSpaceDN w:val="0"/>
        <w:adjustRightInd w:val="0"/>
        <w:spacing w:before="48" w:after="0"/>
        <w:jc w:val="center"/>
        <w:rPr>
          <w:rFonts w:ascii="Times New Roman Bold" w:hAnsi="Times New Roman Bold" w:cs="Times New Roman Bold"/>
          <w:color w:val="000000"/>
          <w:sz w:val="24"/>
          <w:szCs w:val="24"/>
        </w:rPr>
      </w:pPr>
    </w:p>
    <w:p w:rsidR="00AE6548" w:rsidRDefault="00AE6548" w:rsidP="00815327">
      <w:pPr>
        <w:autoSpaceDE w:val="0"/>
        <w:autoSpaceDN w:val="0"/>
        <w:adjustRightInd w:val="0"/>
        <w:spacing w:before="48" w:after="0"/>
        <w:jc w:val="center"/>
        <w:rPr>
          <w:rFonts w:ascii="Calibri" w:hAnsi="Calibri" w:cs="Calibri"/>
        </w:rPr>
      </w:pPr>
      <w:r>
        <w:rPr>
          <w:rFonts w:ascii="Times New Roman Bold" w:hAnsi="Times New Roman Bold" w:cs="Times New Roman Bold"/>
          <w:color w:val="000000"/>
          <w:sz w:val="24"/>
          <w:szCs w:val="24"/>
        </w:rPr>
        <w:t>CHAPTER FOUR</w:t>
      </w:r>
    </w:p>
    <w:p w:rsidR="00AE6548" w:rsidRDefault="00815327" w:rsidP="00AE6548">
      <w:pPr>
        <w:autoSpaceDE w:val="0"/>
        <w:autoSpaceDN w:val="0"/>
        <w:adjustRightInd w:val="0"/>
        <w:spacing w:before="264" w:after="0"/>
        <w:rPr>
          <w:rFonts w:ascii="Calibri" w:hAnsi="Calibri" w:cs="Calibri"/>
        </w:rPr>
      </w:pPr>
      <w:r>
        <w:rPr>
          <w:rFonts w:ascii="Times New Roman Bold" w:hAnsi="Times New Roman Bold" w:cs="Times New Roman Bold"/>
          <w:color w:val="000000"/>
          <w:sz w:val="24"/>
          <w:szCs w:val="24"/>
        </w:rPr>
        <w:t xml:space="preserve">4.0 </w:t>
      </w:r>
      <w:r w:rsidR="00AE6548">
        <w:rPr>
          <w:rFonts w:ascii="Times New Roman Bold" w:hAnsi="Times New Roman Bold" w:cs="Times New Roman Bold"/>
          <w:color w:val="000000"/>
          <w:sz w:val="24"/>
          <w:szCs w:val="24"/>
        </w:rPr>
        <w:t>DATA ANALYSIS AND RESULTS</w:t>
      </w:r>
    </w:p>
    <w:p w:rsidR="00AE6548" w:rsidRDefault="00AE6548" w:rsidP="00AE6548">
      <w:pPr>
        <w:autoSpaceDE w:val="0"/>
        <w:autoSpaceDN w:val="0"/>
        <w:adjustRightInd w:val="0"/>
        <w:spacing w:after="0"/>
        <w:rPr>
          <w:rFonts w:ascii="Calibri" w:hAnsi="Calibri" w:cs="Calibri"/>
          <w:sz w:val="24"/>
          <w:szCs w:val="24"/>
        </w:rPr>
      </w:pPr>
    </w:p>
    <w:p w:rsidR="00AE6548" w:rsidRDefault="00AE6548" w:rsidP="00AE6548">
      <w:pPr>
        <w:autoSpaceDE w:val="0"/>
        <w:autoSpaceDN w:val="0"/>
        <w:adjustRightInd w:val="0"/>
        <w:spacing w:before="12" w:after="0"/>
        <w:rPr>
          <w:rFonts w:ascii="Calibri" w:hAnsi="Calibri" w:cs="Calibri"/>
        </w:rPr>
      </w:pPr>
      <w:r>
        <w:rPr>
          <w:rFonts w:ascii="Times New Roman Bold" w:hAnsi="Times New Roman Bold" w:cs="Times New Roman Bold"/>
          <w:color w:val="000000"/>
          <w:sz w:val="24"/>
          <w:szCs w:val="24"/>
        </w:rPr>
        <w:t>4.1 Introduction</w:t>
      </w:r>
    </w:p>
    <w:p w:rsidR="00AE6548" w:rsidRDefault="00AE6548" w:rsidP="00AE6548">
      <w:pPr>
        <w:autoSpaceDE w:val="0"/>
        <w:autoSpaceDN w:val="0"/>
        <w:adjustRightInd w:val="0"/>
        <w:spacing w:before="36" w:after="0" w:line="552" w:lineRule="atLeast"/>
        <w:jc w:val="both"/>
        <w:rPr>
          <w:rFonts w:ascii="Calibri" w:hAnsi="Calibri" w:cs="Calibri"/>
        </w:rPr>
      </w:pPr>
      <w:r>
        <w:rPr>
          <w:rFonts w:ascii="Times New Roman" w:hAnsi="Times New Roman" w:cs="Times New Roman"/>
          <w:color w:val="000000"/>
          <w:sz w:val="24"/>
          <w:szCs w:val="24"/>
        </w:rPr>
        <w:t xml:space="preserve">This chapter presents the results of the study and follows up with a discussion. The </w:t>
      </w:r>
      <w:r>
        <w:rPr>
          <w:rFonts w:ascii="Calibri" w:hAnsi="Calibri" w:cs="Calibri"/>
        </w:rPr>
        <w:br/>
      </w:r>
      <w:r>
        <w:rPr>
          <w:rFonts w:ascii="Times New Roman" w:hAnsi="Times New Roman" w:cs="Times New Roman"/>
          <w:color w:val="000000"/>
          <w:sz w:val="24"/>
          <w:szCs w:val="24"/>
        </w:rPr>
        <w:t xml:space="preserve">analysis is conducted in the following procedure. The first section involves the </w:t>
      </w:r>
      <w:r>
        <w:rPr>
          <w:rFonts w:ascii="Calibri" w:hAnsi="Calibri" w:cs="Calibri"/>
        </w:rPr>
        <w:br/>
      </w:r>
      <w:r>
        <w:rPr>
          <w:rFonts w:ascii="Times New Roman" w:hAnsi="Times New Roman" w:cs="Times New Roman"/>
          <w:color w:val="000000"/>
          <w:sz w:val="24"/>
          <w:szCs w:val="24"/>
        </w:rPr>
        <w:t xml:space="preserve">discussion  of  the  sample  characteristics.  In  the  second  section,  descriptive  and </w:t>
      </w:r>
      <w:r>
        <w:rPr>
          <w:rFonts w:ascii="Calibri" w:hAnsi="Calibri" w:cs="Calibri"/>
        </w:rPr>
        <w:br/>
      </w:r>
      <w:r>
        <w:rPr>
          <w:rFonts w:ascii="Times New Roman" w:hAnsi="Times New Roman" w:cs="Times New Roman"/>
          <w:color w:val="000000"/>
          <w:sz w:val="24"/>
          <w:szCs w:val="24"/>
        </w:rPr>
        <w:t xml:space="preserve">correlation analysis are conducted. The final piece of this chapter then focuses on </w:t>
      </w:r>
      <w:r>
        <w:rPr>
          <w:rFonts w:ascii="Calibri" w:hAnsi="Calibri" w:cs="Calibri"/>
        </w:rPr>
        <w:br/>
      </w:r>
      <w:r>
        <w:rPr>
          <w:rFonts w:ascii="Times New Roman" w:hAnsi="Times New Roman" w:cs="Times New Roman"/>
          <w:color w:val="000000"/>
          <w:spacing w:val="3"/>
          <w:sz w:val="24"/>
          <w:szCs w:val="24"/>
        </w:rPr>
        <w:t xml:space="preserve">testing the study hypotheses which expressed the relationship between the variables a </w:t>
      </w:r>
      <w:r>
        <w:rPr>
          <w:rFonts w:ascii="Calibri" w:hAnsi="Calibri" w:cs="Calibri"/>
        </w:rPr>
        <w:br/>
      </w:r>
      <w:r>
        <w:rPr>
          <w:rFonts w:ascii="Times New Roman" w:hAnsi="Times New Roman" w:cs="Times New Roman"/>
          <w:color w:val="000000"/>
          <w:sz w:val="24"/>
          <w:szCs w:val="24"/>
        </w:rPr>
        <w:t>priori.</w:t>
      </w:r>
    </w:p>
    <w:p w:rsidR="00AE6548" w:rsidRDefault="00AE6548" w:rsidP="00AE6548">
      <w:pPr>
        <w:autoSpaceDE w:val="0"/>
        <w:autoSpaceDN w:val="0"/>
        <w:adjustRightInd w:val="0"/>
        <w:spacing w:after="0"/>
        <w:rPr>
          <w:rFonts w:ascii="Calibri" w:hAnsi="Calibri" w:cs="Calibri"/>
          <w:sz w:val="24"/>
          <w:szCs w:val="24"/>
        </w:rPr>
      </w:pPr>
    </w:p>
    <w:p w:rsidR="00AE6548" w:rsidRDefault="00AE6548" w:rsidP="00AE6548">
      <w:pPr>
        <w:autoSpaceDE w:val="0"/>
        <w:autoSpaceDN w:val="0"/>
        <w:adjustRightInd w:val="0"/>
        <w:spacing w:after="0"/>
        <w:rPr>
          <w:rFonts w:ascii="Calibri" w:hAnsi="Calibri" w:cs="Calibri"/>
          <w:sz w:val="24"/>
          <w:szCs w:val="24"/>
        </w:rPr>
      </w:pPr>
    </w:p>
    <w:p w:rsidR="00AE6548" w:rsidRDefault="00505D6B" w:rsidP="00AE6548">
      <w:pPr>
        <w:autoSpaceDE w:val="0"/>
        <w:autoSpaceDN w:val="0"/>
        <w:adjustRightInd w:val="0"/>
        <w:spacing w:before="16" w:after="0"/>
        <w:rPr>
          <w:rFonts w:ascii="Calibri" w:hAnsi="Calibri" w:cs="Calibri"/>
        </w:rPr>
      </w:pPr>
      <w:r>
        <w:rPr>
          <w:rFonts w:ascii="Times New Roman Bold" w:hAnsi="Times New Roman Bold" w:cs="Times New Roman Bold"/>
          <w:color w:val="000000"/>
          <w:sz w:val="24"/>
          <w:szCs w:val="24"/>
        </w:rPr>
        <w:t>4.2</w:t>
      </w:r>
      <w:r w:rsidR="007A0FCB">
        <w:rPr>
          <w:rFonts w:ascii="Times New Roman Bold" w:hAnsi="Times New Roman Bold" w:cs="Times New Roman Bold"/>
          <w:color w:val="000000"/>
          <w:sz w:val="24"/>
          <w:szCs w:val="24"/>
        </w:rPr>
        <w:t xml:space="preserve"> Data Presentation and</w:t>
      </w:r>
      <w:r w:rsidR="00AE6548">
        <w:rPr>
          <w:rFonts w:ascii="Times New Roman Bold" w:hAnsi="Times New Roman Bold" w:cs="Times New Roman Bold"/>
          <w:color w:val="000000"/>
          <w:sz w:val="24"/>
          <w:szCs w:val="24"/>
        </w:rPr>
        <w:t xml:space="preserve"> Analysis </w:t>
      </w:r>
    </w:p>
    <w:p w:rsidR="00AE6548" w:rsidRDefault="00AE6548" w:rsidP="00815327">
      <w:pPr>
        <w:autoSpaceDE w:val="0"/>
        <w:autoSpaceDN w:val="0"/>
        <w:adjustRightInd w:val="0"/>
        <w:spacing w:before="36" w:after="0" w:line="552" w:lineRule="atLeast"/>
        <w:jc w:val="both"/>
        <w:rPr>
          <w:rFonts w:ascii="Calibri" w:hAnsi="Calibri" w:cs="Calibri"/>
        </w:rPr>
      </w:pPr>
      <w:r>
        <w:rPr>
          <w:rFonts w:ascii="Times New Roman" w:hAnsi="Times New Roman" w:cs="Times New Roman"/>
          <w:color w:val="000000"/>
          <w:sz w:val="24"/>
          <w:szCs w:val="24"/>
        </w:rPr>
        <w:t xml:space="preserve">Table 4.2 reports the descriptive summary and correlation statistics of the variables </w:t>
      </w:r>
      <w:r>
        <w:rPr>
          <w:rFonts w:ascii="Calibri" w:hAnsi="Calibri" w:cs="Calibri"/>
        </w:rPr>
        <w:br/>
      </w:r>
      <w:r>
        <w:rPr>
          <w:rFonts w:ascii="Times New Roman" w:hAnsi="Times New Roman" w:cs="Times New Roman"/>
          <w:color w:val="000000"/>
          <w:sz w:val="24"/>
          <w:szCs w:val="24"/>
        </w:rPr>
        <w:t xml:space="preserve">used for the study. Results indicate that the level of customer satisfaction, customer </w:t>
      </w:r>
      <w:r>
        <w:rPr>
          <w:rFonts w:ascii="Calibri" w:hAnsi="Calibri" w:cs="Calibri"/>
        </w:rPr>
        <w:br/>
      </w:r>
      <w:r>
        <w:rPr>
          <w:rFonts w:ascii="Times New Roman" w:hAnsi="Times New Roman" w:cs="Times New Roman"/>
          <w:color w:val="000000"/>
          <w:sz w:val="24"/>
          <w:szCs w:val="24"/>
        </w:rPr>
        <w:t xml:space="preserve">retention and CRM are moderately high with the mean values of 2.99, 2.76 and 2.70 </w:t>
      </w:r>
      <w:r>
        <w:rPr>
          <w:rFonts w:ascii="Calibri" w:hAnsi="Calibri" w:cs="Calibri"/>
        </w:rPr>
        <w:br/>
      </w:r>
      <w:r>
        <w:rPr>
          <w:rFonts w:ascii="Times New Roman" w:hAnsi="Times New Roman" w:cs="Times New Roman"/>
          <w:color w:val="000000"/>
          <w:sz w:val="24"/>
          <w:szCs w:val="24"/>
        </w:rPr>
        <w:t xml:space="preserve">respectively.  The  correlation  matrix  indicates  that  there  is  significant  positive </w:t>
      </w:r>
      <w:r>
        <w:rPr>
          <w:rFonts w:ascii="Calibri" w:hAnsi="Calibri" w:cs="Calibri"/>
        </w:rPr>
        <w:br/>
      </w:r>
      <w:r>
        <w:rPr>
          <w:rFonts w:ascii="Times New Roman" w:hAnsi="Times New Roman" w:cs="Times New Roman"/>
          <w:color w:val="000000"/>
          <w:sz w:val="24"/>
          <w:szCs w:val="24"/>
        </w:rPr>
        <w:t>relationship among the variables. Customer relationship management (</w:t>
      </w:r>
      <w:r>
        <w:rPr>
          <w:rFonts w:ascii="Times New Roman Italic" w:hAnsi="Times New Roman Italic" w:cs="Times New Roman Italic"/>
          <w:color w:val="000000"/>
          <w:sz w:val="24"/>
          <w:szCs w:val="24"/>
        </w:rPr>
        <w:t>R</w:t>
      </w:r>
      <w:r>
        <w:rPr>
          <w:rFonts w:ascii="Times New Roman" w:hAnsi="Times New Roman" w:cs="Times New Roman"/>
          <w:color w:val="000000"/>
          <w:sz w:val="24"/>
          <w:szCs w:val="24"/>
        </w:rPr>
        <w:t xml:space="preserve"> = 0.60) and </w:t>
      </w:r>
      <w:r>
        <w:rPr>
          <w:rFonts w:ascii="Calibri" w:hAnsi="Calibri" w:cs="Calibri"/>
        </w:rPr>
        <w:br/>
      </w:r>
      <w:r>
        <w:rPr>
          <w:rFonts w:ascii="Times New Roman" w:hAnsi="Times New Roman" w:cs="Times New Roman"/>
          <w:color w:val="000000"/>
          <w:spacing w:val="3"/>
          <w:sz w:val="24"/>
          <w:szCs w:val="24"/>
        </w:rPr>
        <w:t>customer satisfaction (</w:t>
      </w:r>
      <w:r>
        <w:rPr>
          <w:rFonts w:ascii="Times New Roman Italic" w:hAnsi="Times New Roman Italic" w:cs="Times New Roman Italic"/>
          <w:color w:val="000000"/>
          <w:spacing w:val="3"/>
          <w:sz w:val="24"/>
          <w:szCs w:val="24"/>
        </w:rPr>
        <w:t>R</w:t>
      </w:r>
      <w:r>
        <w:rPr>
          <w:rFonts w:ascii="Times New Roman" w:hAnsi="Times New Roman" w:cs="Times New Roman"/>
          <w:color w:val="000000"/>
          <w:spacing w:val="3"/>
          <w:sz w:val="24"/>
          <w:szCs w:val="24"/>
        </w:rPr>
        <w:t xml:space="preserve"> = 0.74) were both found to be strongly and positively related</w:t>
      </w:r>
      <w:r w:rsidR="00815327">
        <w:rPr>
          <w:rFonts w:ascii="Times New Roman" w:hAnsi="Times New Roman" w:cs="Times New Roman"/>
          <w:color w:val="000000"/>
          <w:spacing w:val="3"/>
          <w:sz w:val="24"/>
          <w:szCs w:val="24"/>
        </w:rPr>
        <w:t xml:space="preserve"> </w:t>
      </w:r>
      <w:r>
        <w:rPr>
          <w:rFonts w:ascii="Times New Roman" w:hAnsi="Times New Roman" w:cs="Times New Roman"/>
          <w:color w:val="000000"/>
          <w:sz w:val="24"/>
          <w:szCs w:val="24"/>
        </w:rPr>
        <w:t xml:space="preserve">with customer retention. Again, a strong and positive association was found between </w:t>
      </w:r>
      <w:r>
        <w:rPr>
          <w:rFonts w:ascii="Calibri" w:hAnsi="Calibri" w:cs="Calibri"/>
        </w:rPr>
        <w:br/>
      </w:r>
      <w:r>
        <w:rPr>
          <w:rFonts w:ascii="Times New Roman" w:hAnsi="Times New Roman" w:cs="Times New Roman"/>
          <w:color w:val="000000"/>
          <w:spacing w:val="3"/>
          <w:sz w:val="24"/>
          <w:szCs w:val="24"/>
        </w:rPr>
        <w:t>customer satisfaction and customer relationship management (</w:t>
      </w:r>
      <w:r>
        <w:rPr>
          <w:rFonts w:ascii="Times New Roman Italic" w:hAnsi="Times New Roman Italic" w:cs="Times New Roman Italic"/>
          <w:color w:val="000000"/>
          <w:spacing w:val="3"/>
          <w:sz w:val="24"/>
          <w:szCs w:val="24"/>
        </w:rPr>
        <w:t>R</w:t>
      </w:r>
      <w:r>
        <w:rPr>
          <w:rFonts w:ascii="Times New Roman" w:hAnsi="Times New Roman" w:cs="Times New Roman"/>
          <w:color w:val="000000"/>
          <w:spacing w:val="3"/>
          <w:sz w:val="24"/>
          <w:szCs w:val="24"/>
        </w:rPr>
        <w:t xml:space="preserve"> = 0.67). This implies </w:t>
      </w:r>
      <w:r>
        <w:rPr>
          <w:rFonts w:ascii="Calibri" w:hAnsi="Calibri" w:cs="Calibri"/>
        </w:rPr>
        <w:br/>
      </w:r>
      <w:r>
        <w:rPr>
          <w:rFonts w:ascii="Times New Roman" w:hAnsi="Times New Roman" w:cs="Times New Roman"/>
          <w:color w:val="000000"/>
          <w:sz w:val="24"/>
          <w:szCs w:val="24"/>
        </w:rPr>
        <w:t xml:space="preserve">that any improvement in both CRM and customer satisfaction is expected to reduce </w:t>
      </w:r>
      <w:r>
        <w:rPr>
          <w:rFonts w:ascii="Calibri" w:hAnsi="Calibri" w:cs="Calibri"/>
        </w:rPr>
        <w:br/>
      </w:r>
      <w:r>
        <w:rPr>
          <w:rFonts w:ascii="Times New Roman" w:hAnsi="Times New Roman" w:cs="Times New Roman"/>
          <w:color w:val="000000"/>
          <w:spacing w:val="2"/>
          <w:sz w:val="24"/>
          <w:szCs w:val="24"/>
        </w:rPr>
        <w:t xml:space="preserve">customer turnover in the insurance industry. Moreover, the results show that generally </w:t>
      </w:r>
      <w:r>
        <w:rPr>
          <w:rFonts w:ascii="Calibri" w:hAnsi="Calibri" w:cs="Calibri"/>
        </w:rPr>
        <w:br/>
      </w:r>
      <w:r>
        <w:rPr>
          <w:rFonts w:ascii="Times New Roman" w:hAnsi="Times New Roman" w:cs="Times New Roman"/>
          <w:color w:val="000000"/>
          <w:sz w:val="24"/>
          <w:szCs w:val="24"/>
        </w:rPr>
        <w:t>customer satisfaction is associated with good CRM practices in the industry.</w:t>
      </w:r>
    </w:p>
    <w:p w:rsidR="00AE6548" w:rsidRDefault="00AE6548" w:rsidP="00AE6548">
      <w:pPr>
        <w:autoSpaceDE w:val="0"/>
        <w:autoSpaceDN w:val="0"/>
        <w:adjustRightInd w:val="0"/>
        <w:spacing w:after="0"/>
        <w:rPr>
          <w:rFonts w:ascii="Calibri" w:hAnsi="Calibri" w:cs="Calibri"/>
          <w:sz w:val="24"/>
          <w:szCs w:val="24"/>
        </w:rPr>
      </w:pPr>
    </w:p>
    <w:p w:rsidR="00AE6548" w:rsidRDefault="00AE6548" w:rsidP="00AE6548">
      <w:pPr>
        <w:autoSpaceDE w:val="0"/>
        <w:autoSpaceDN w:val="0"/>
        <w:adjustRightInd w:val="0"/>
        <w:spacing w:after="0"/>
        <w:rPr>
          <w:rFonts w:ascii="Calibri" w:hAnsi="Calibri" w:cs="Calibri"/>
          <w:sz w:val="24"/>
          <w:szCs w:val="24"/>
        </w:rPr>
      </w:pPr>
    </w:p>
    <w:p w:rsidR="00AE6548" w:rsidRDefault="00AE6548" w:rsidP="00AE6548">
      <w:pPr>
        <w:autoSpaceDE w:val="0"/>
        <w:autoSpaceDN w:val="0"/>
        <w:adjustRightInd w:val="0"/>
        <w:spacing w:before="245" w:after="0"/>
        <w:rPr>
          <w:rFonts w:ascii="Calibri" w:hAnsi="Calibri" w:cs="Calibri"/>
        </w:rPr>
      </w:pPr>
      <w:r>
        <w:rPr>
          <w:rFonts w:ascii="Times New Roman Bold" w:hAnsi="Times New Roman Bold" w:cs="Times New Roman Bold"/>
          <w:color w:val="000000"/>
          <w:sz w:val="24"/>
          <w:szCs w:val="24"/>
        </w:rPr>
        <w:t>Table 4.2: Descriptive and Correlation Statistics</w:t>
      </w:r>
    </w:p>
    <w:tbl>
      <w:tblPr>
        <w:tblW w:w="9080" w:type="dxa"/>
        <w:tblLayout w:type="fixed"/>
        <w:tblCellMar>
          <w:left w:w="0" w:type="dxa"/>
          <w:right w:w="0" w:type="dxa"/>
        </w:tblCellMar>
        <w:tblLook w:val="0000"/>
      </w:tblPr>
      <w:tblGrid>
        <w:gridCol w:w="1980"/>
        <w:gridCol w:w="600"/>
        <w:gridCol w:w="860"/>
        <w:gridCol w:w="640"/>
        <w:gridCol w:w="1000"/>
        <w:gridCol w:w="900"/>
        <w:gridCol w:w="700"/>
        <w:gridCol w:w="720"/>
        <w:gridCol w:w="620"/>
        <w:gridCol w:w="640"/>
        <w:gridCol w:w="420"/>
      </w:tblGrid>
      <w:tr w:rsidR="00AE6548" w:rsidTr="00815327">
        <w:trPr>
          <w:trHeight w:val="840"/>
        </w:trPr>
        <w:tc>
          <w:tcPr>
            <w:tcW w:w="1980" w:type="dxa"/>
            <w:tcBorders>
              <w:top w:val="nil"/>
              <w:left w:val="nil"/>
              <w:bottom w:val="nil"/>
              <w:right w:val="nil"/>
            </w:tcBorders>
            <w:shd w:val="clear" w:color="000000" w:fill="FFFFFF"/>
          </w:tcPr>
          <w:p w:rsidR="00AE6548" w:rsidRDefault="00AE6548" w:rsidP="00AE6548">
            <w:pPr>
              <w:autoSpaceDE w:val="0"/>
              <w:autoSpaceDN w:val="0"/>
              <w:adjustRightInd w:val="0"/>
              <w:rPr>
                <w:rFonts w:ascii="Calibri" w:hAnsi="Calibri" w:cs="Calibri"/>
              </w:rPr>
            </w:pPr>
          </w:p>
        </w:tc>
        <w:tc>
          <w:tcPr>
            <w:tcW w:w="600" w:type="dxa"/>
            <w:tcBorders>
              <w:top w:val="nil"/>
              <w:left w:val="nil"/>
              <w:bottom w:val="nil"/>
              <w:right w:val="nil"/>
            </w:tcBorders>
            <w:shd w:val="clear" w:color="000000" w:fill="FFFFFF"/>
          </w:tcPr>
          <w:p w:rsidR="00AE6548" w:rsidRDefault="00AE6548" w:rsidP="00AE6548">
            <w:pPr>
              <w:autoSpaceDE w:val="0"/>
              <w:autoSpaceDN w:val="0"/>
              <w:adjustRightInd w:val="0"/>
              <w:spacing w:before="7" w:after="0"/>
              <w:rPr>
                <w:rFonts w:ascii="Calibri" w:hAnsi="Calibri" w:cs="Calibri"/>
              </w:rPr>
            </w:pPr>
            <w:r>
              <w:rPr>
                <w:rFonts w:ascii="Times New Roman Bold" w:hAnsi="Times New Roman Bold" w:cs="Times New Roman Bold"/>
                <w:color w:val="000000"/>
                <w:sz w:val="24"/>
                <w:szCs w:val="24"/>
              </w:rPr>
              <w:t>N</w:t>
            </w:r>
          </w:p>
        </w:tc>
        <w:tc>
          <w:tcPr>
            <w:tcW w:w="860" w:type="dxa"/>
            <w:tcBorders>
              <w:top w:val="nil"/>
              <w:left w:val="nil"/>
              <w:bottom w:val="nil"/>
              <w:right w:val="nil"/>
            </w:tcBorders>
            <w:shd w:val="clear" w:color="000000" w:fill="FFFFFF"/>
          </w:tcPr>
          <w:p w:rsidR="00AE6548" w:rsidRDefault="00AE6548" w:rsidP="00AE6548">
            <w:pPr>
              <w:autoSpaceDE w:val="0"/>
              <w:autoSpaceDN w:val="0"/>
              <w:adjustRightInd w:val="0"/>
              <w:spacing w:before="7" w:after="0"/>
              <w:rPr>
                <w:rFonts w:ascii="Calibri" w:hAnsi="Calibri" w:cs="Calibri"/>
              </w:rPr>
            </w:pPr>
            <w:r>
              <w:rPr>
                <w:rFonts w:ascii="Times New Roman Bold" w:hAnsi="Times New Roman Bold" w:cs="Times New Roman Bold"/>
                <w:color w:val="000000"/>
                <w:sz w:val="24"/>
                <w:szCs w:val="24"/>
              </w:rPr>
              <w:t>Mean</w:t>
            </w:r>
          </w:p>
        </w:tc>
        <w:tc>
          <w:tcPr>
            <w:tcW w:w="640" w:type="dxa"/>
            <w:tcBorders>
              <w:top w:val="nil"/>
              <w:left w:val="nil"/>
              <w:bottom w:val="nil"/>
              <w:right w:val="nil"/>
            </w:tcBorders>
            <w:shd w:val="clear" w:color="000000" w:fill="FFFFFF"/>
          </w:tcPr>
          <w:p w:rsidR="00AE6548" w:rsidRDefault="00AE6548" w:rsidP="00AE6548">
            <w:pPr>
              <w:autoSpaceDE w:val="0"/>
              <w:autoSpaceDN w:val="0"/>
              <w:adjustRightInd w:val="0"/>
              <w:spacing w:before="7" w:after="0"/>
              <w:rPr>
                <w:rFonts w:ascii="Calibri" w:hAnsi="Calibri" w:cs="Calibri"/>
              </w:rPr>
            </w:pPr>
            <w:r>
              <w:rPr>
                <w:rFonts w:ascii="Times New Roman Bold" w:hAnsi="Times New Roman Bold" w:cs="Times New Roman Bold"/>
                <w:color w:val="000000"/>
                <w:sz w:val="24"/>
                <w:szCs w:val="24"/>
              </w:rPr>
              <w:t>Std.</w:t>
            </w:r>
          </w:p>
        </w:tc>
        <w:tc>
          <w:tcPr>
            <w:tcW w:w="1000" w:type="dxa"/>
            <w:tcBorders>
              <w:top w:val="nil"/>
              <w:left w:val="nil"/>
              <w:bottom w:val="nil"/>
              <w:right w:val="nil"/>
            </w:tcBorders>
            <w:shd w:val="clear" w:color="000000" w:fill="FFFFFF"/>
          </w:tcPr>
          <w:p w:rsidR="00AE6548" w:rsidRDefault="00AE6548" w:rsidP="00AE6548">
            <w:pPr>
              <w:autoSpaceDE w:val="0"/>
              <w:autoSpaceDN w:val="0"/>
              <w:adjustRightInd w:val="0"/>
              <w:spacing w:before="7" w:after="0"/>
              <w:rPr>
                <w:rFonts w:ascii="Calibri" w:hAnsi="Calibri" w:cs="Calibri"/>
              </w:rPr>
            </w:pPr>
            <w:r>
              <w:rPr>
                <w:rFonts w:ascii="Times New Roman Bold" w:hAnsi="Times New Roman Bold" w:cs="Times New Roman Bold"/>
                <w:color w:val="000000"/>
                <w:sz w:val="24"/>
                <w:szCs w:val="24"/>
              </w:rPr>
              <w:t>Highest</w:t>
            </w:r>
          </w:p>
          <w:p w:rsidR="00AE6548" w:rsidRDefault="00AE6548" w:rsidP="00AE6548">
            <w:pPr>
              <w:autoSpaceDE w:val="0"/>
              <w:autoSpaceDN w:val="0"/>
              <w:adjustRightInd w:val="0"/>
              <w:spacing w:before="138" w:after="0"/>
              <w:rPr>
                <w:rFonts w:ascii="Calibri" w:hAnsi="Calibri" w:cs="Calibri"/>
              </w:rPr>
            </w:pPr>
            <w:r>
              <w:rPr>
                <w:rFonts w:ascii="Times New Roman Bold" w:hAnsi="Times New Roman Bold" w:cs="Times New Roman Bold"/>
                <w:color w:val="000000"/>
                <w:sz w:val="24"/>
                <w:szCs w:val="24"/>
              </w:rPr>
              <w:t>VIF</w:t>
            </w:r>
          </w:p>
        </w:tc>
        <w:tc>
          <w:tcPr>
            <w:tcW w:w="900" w:type="dxa"/>
            <w:tcBorders>
              <w:top w:val="nil"/>
              <w:left w:val="nil"/>
              <w:bottom w:val="nil"/>
              <w:right w:val="nil"/>
            </w:tcBorders>
            <w:shd w:val="clear" w:color="000000" w:fill="FFFFFF"/>
          </w:tcPr>
          <w:p w:rsidR="00AE6548" w:rsidRDefault="00AE6548" w:rsidP="00AE6548">
            <w:pPr>
              <w:autoSpaceDE w:val="0"/>
              <w:autoSpaceDN w:val="0"/>
              <w:adjustRightInd w:val="0"/>
              <w:spacing w:before="7" w:after="0"/>
              <w:rPr>
                <w:rFonts w:ascii="Calibri" w:hAnsi="Calibri" w:cs="Calibri"/>
              </w:rPr>
            </w:pPr>
            <w:r>
              <w:rPr>
                <w:rFonts w:ascii="Times New Roman Bold" w:hAnsi="Times New Roman Bold" w:cs="Times New Roman Bold"/>
                <w:color w:val="000000"/>
                <w:sz w:val="24"/>
                <w:szCs w:val="24"/>
              </w:rPr>
              <w:t>1</w:t>
            </w:r>
          </w:p>
        </w:tc>
        <w:tc>
          <w:tcPr>
            <w:tcW w:w="700" w:type="dxa"/>
            <w:tcBorders>
              <w:top w:val="nil"/>
              <w:left w:val="nil"/>
              <w:bottom w:val="nil"/>
              <w:right w:val="nil"/>
            </w:tcBorders>
            <w:shd w:val="clear" w:color="000000" w:fill="FFFFFF"/>
          </w:tcPr>
          <w:p w:rsidR="00AE6548" w:rsidRDefault="00AE6548" w:rsidP="00AE6548">
            <w:pPr>
              <w:autoSpaceDE w:val="0"/>
              <w:autoSpaceDN w:val="0"/>
              <w:adjustRightInd w:val="0"/>
              <w:spacing w:before="7" w:after="0"/>
              <w:rPr>
                <w:rFonts w:ascii="Calibri" w:hAnsi="Calibri" w:cs="Calibri"/>
              </w:rPr>
            </w:pPr>
            <w:r>
              <w:rPr>
                <w:rFonts w:ascii="Times New Roman Bold" w:hAnsi="Times New Roman Bold" w:cs="Times New Roman Bold"/>
                <w:color w:val="000000"/>
                <w:sz w:val="24"/>
                <w:szCs w:val="24"/>
              </w:rPr>
              <w:t>2</w:t>
            </w:r>
          </w:p>
        </w:tc>
        <w:tc>
          <w:tcPr>
            <w:tcW w:w="720" w:type="dxa"/>
            <w:tcBorders>
              <w:top w:val="nil"/>
              <w:left w:val="nil"/>
              <w:bottom w:val="nil"/>
              <w:right w:val="nil"/>
            </w:tcBorders>
            <w:shd w:val="clear" w:color="000000" w:fill="FFFFFF"/>
          </w:tcPr>
          <w:p w:rsidR="00AE6548" w:rsidRDefault="00AE6548" w:rsidP="00AE6548">
            <w:pPr>
              <w:autoSpaceDE w:val="0"/>
              <w:autoSpaceDN w:val="0"/>
              <w:adjustRightInd w:val="0"/>
              <w:spacing w:before="7" w:after="0"/>
              <w:rPr>
                <w:rFonts w:ascii="Calibri" w:hAnsi="Calibri" w:cs="Calibri"/>
              </w:rPr>
            </w:pPr>
            <w:r>
              <w:rPr>
                <w:rFonts w:ascii="Times New Roman Bold" w:hAnsi="Times New Roman Bold" w:cs="Times New Roman Bold"/>
                <w:color w:val="000000"/>
                <w:sz w:val="24"/>
                <w:szCs w:val="24"/>
              </w:rPr>
              <w:t>3</w:t>
            </w:r>
          </w:p>
        </w:tc>
        <w:tc>
          <w:tcPr>
            <w:tcW w:w="620" w:type="dxa"/>
            <w:tcBorders>
              <w:top w:val="nil"/>
              <w:left w:val="nil"/>
              <w:bottom w:val="nil"/>
              <w:right w:val="nil"/>
            </w:tcBorders>
            <w:shd w:val="clear" w:color="000000" w:fill="FFFFFF"/>
          </w:tcPr>
          <w:p w:rsidR="00AE6548" w:rsidRDefault="00AE6548" w:rsidP="00AE6548">
            <w:pPr>
              <w:autoSpaceDE w:val="0"/>
              <w:autoSpaceDN w:val="0"/>
              <w:adjustRightInd w:val="0"/>
              <w:spacing w:before="7" w:after="0"/>
              <w:rPr>
                <w:rFonts w:ascii="Calibri" w:hAnsi="Calibri" w:cs="Calibri"/>
              </w:rPr>
            </w:pPr>
            <w:r>
              <w:rPr>
                <w:rFonts w:ascii="Times New Roman Bold" w:hAnsi="Times New Roman Bold" w:cs="Times New Roman Bold"/>
                <w:color w:val="000000"/>
                <w:sz w:val="24"/>
                <w:szCs w:val="24"/>
              </w:rPr>
              <w:t>4</w:t>
            </w:r>
          </w:p>
        </w:tc>
        <w:tc>
          <w:tcPr>
            <w:tcW w:w="640" w:type="dxa"/>
            <w:tcBorders>
              <w:top w:val="nil"/>
              <w:left w:val="nil"/>
              <w:bottom w:val="nil"/>
              <w:right w:val="nil"/>
            </w:tcBorders>
            <w:shd w:val="clear" w:color="000000" w:fill="FFFFFF"/>
          </w:tcPr>
          <w:p w:rsidR="00AE6548" w:rsidRDefault="00AE6548" w:rsidP="00AE6548">
            <w:pPr>
              <w:autoSpaceDE w:val="0"/>
              <w:autoSpaceDN w:val="0"/>
              <w:adjustRightInd w:val="0"/>
              <w:spacing w:before="7" w:after="0"/>
              <w:rPr>
                <w:rFonts w:ascii="Calibri" w:hAnsi="Calibri" w:cs="Calibri"/>
              </w:rPr>
            </w:pPr>
            <w:r>
              <w:rPr>
                <w:rFonts w:ascii="Times New Roman Bold" w:hAnsi="Times New Roman Bold" w:cs="Times New Roman Bold"/>
                <w:color w:val="000000"/>
                <w:sz w:val="24"/>
                <w:szCs w:val="24"/>
              </w:rPr>
              <w:t>5</w:t>
            </w:r>
          </w:p>
        </w:tc>
        <w:tc>
          <w:tcPr>
            <w:tcW w:w="420" w:type="dxa"/>
            <w:tcBorders>
              <w:top w:val="nil"/>
              <w:left w:val="nil"/>
              <w:bottom w:val="nil"/>
              <w:right w:val="nil"/>
            </w:tcBorders>
            <w:shd w:val="clear" w:color="000000" w:fill="FFFFFF"/>
          </w:tcPr>
          <w:p w:rsidR="00AE6548" w:rsidRDefault="00AE6548" w:rsidP="00AE6548">
            <w:pPr>
              <w:autoSpaceDE w:val="0"/>
              <w:autoSpaceDN w:val="0"/>
              <w:adjustRightInd w:val="0"/>
              <w:spacing w:before="7" w:after="0"/>
              <w:rPr>
                <w:rFonts w:ascii="Calibri" w:hAnsi="Calibri" w:cs="Calibri"/>
              </w:rPr>
            </w:pPr>
            <w:r>
              <w:rPr>
                <w:rFonts w:ascii="Times New Roman Bold" w:hAnsi="Times New Roman Bold" w:cs="Times New Roman Bold"/>
                <w:color w:val="000000"/>
                <w:sz w:val="24"/>
                <w:szCs w:val="24"/>
              </w:rPr>
              <w:t>6</w:t>
            </w:r>
          </w:p>
        </w:tc>
      </w:tr>
      <w:tr w:rsidR="00AE6548" w:rsidTr="00815327">
        <w:trPr>
          <w:trHeight w:val="422"/>
        </w:trPr>
        <w:tc>
          <w:tcPr>
            <w:tcW w:w="198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3" w:lineRule="atLeast"/>
              <w:rPr>
                <w:rFonts w:ascii="Calibri" w:hAnsi="Calibri" w:cs="Calibri"/>
              </w:rPr>
            </w:pPr>
            <w:r>
              <w:rPr>
                <w:rFonts w:ascii="Times New Roman Bold" w:hAnsi="Times New Roman Bold" w:cs="Times New Roman Bold"/>
                <w:color w:val="000000"/>
                <w:sz w:val="24"/>
                <w:szCs w:val="24"/>
              </w:rPr>
              <w:t>1.</w:t>
            </w:r>
            <w:r>
              <w:rPr>
                <w:rFonts w:ascii="Arial Bold" w:hAnsi="Arial Bold" w:cs="Arial Bold"/>
                <w:color w:val="000000"/>
                <w:sz w:val="24"/>
                <w:szCs w:val="24"/>
              </w:rPr>
              <w:t xml:space="preserve"> </w:t>
            </w:r>
            <w:r>
              <w:rPr>
                <w:rFonts w:ascii="Times New Roman" w:hAnsi="Times New Roman" w:cs="Times New Roman"/>
                <w:color w:val="000000"/>
                <w:sz w:val="24"/>
                <w:szCs w:val="24"/>
              </w:rPr>
              <w:t xml:space="preserve"> Age</w:t>
            </w:r>
          </w:p>
        </w:tc>
        <w:tc>
          <w:tcPr>
            <w:tcW w:w="60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3" w:lineRule="atLeast"/>
              <w:rPr>
                <w:rFonts w:ascii="Calibri" w:hAnsi="Calibri" w:cs="Calibri"/>
              </w:rPr>
            </w:pPr>
            <w:r>
              <w:rPr>
                <w:rFonts w:ascii="Times New Roman" w:hAnsi="Times New Roman" w:cs="Times New Roman"/>
                <w:color w:val="000000"/>
                <w:sz w:val="24"/>
                <w:szCs w:val="24"/>
              </w:rPr>
              <w:t>450</w:t>
            </w:r>
          </w:p>
        </w:tc>
        <w:tc>
          <w:tcPr>
            <w:tcW w:w="860" w:type="dxa"/>
            <w:tcBorders>
              <w:top w:val="nil"/>
              <w:left w:val="nil"/>
              <w:bottom w:val="nil"/>
              <w:right w:val="nil"/>
            </w:tcBorders>
            <w:shd w:val="clear" w:color="000000" w:fill="FFFFFF"/>
          </w:tcPr>
          <w:p w:rsidR="00AE6548" w:rsidRDefault="00AE6548" w:rsidP="00AE6548">
            <w:pPr>
              <w:autoSpaceDE w:val="0"/>
              <w:autoSpaceDN w:val="0"/>
              <w:adjustRightInd w:val="0"/>
              <w:rPr>
                <w:rFonts w:ascii="Calibri" w:hAnsi="Calibri" w:cs="Calibri"/>
              </w:rPr>
            </w:pPr>
          </w:p>
        </w:tc>
        <w:tc>
          <w:tcPr>
            <w:tcW w:w="64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3" w:lineRule="atLeast"/>
              <w:rPr>
                <w:rFonts w:ascii="Calibri" w:hAnsi="Calibri" w:cs="Calibri"/>
              </w:rPr>
            </w:pPr>
            <w:r>
              <w:rPr>
                <w:rFonts w:ascii="Times New Roman" w:hAnsi="Times New Roman" w:cs="Times New Roman"/>
                <w:color w:val="000000"/>
                <w:sz w:val="24"/>
                <w:szCs w:val="24"/>
              </w:rPr>
              <w:t>0.84</w:t>
            </w:r>
          </w:p>
        </w:tc>
        <w:tc>
          <w:tcPr>
            <w:tcW w:w="100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3" w:lineRule="atLeast"/>
              <w:rPr>
                <w:rFonts w:ascii="Calibri" w:hAnsi="Calibri" w:cs="Calibri"/>
              </w:rPr>
            </w:pPr>
            <w:r>
              <w:rPr>
                <w:rFonts w:ascii="Times New Roman" w:hAnsi="Times New Roman" w:cs="Times New Roman"/>
                <w:color w:val="000000"/>
                <w:sz w:val="24"/>
                <w:szCs w:val="24"/>
              </w:rPr>
              <w:t>1.17</w:t>
            </w:r>
          </w:p>
        </w:tc>
        <w:tc>
          <w:tcPr>
            <w:tcW w:w="90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3" w:lineRule="atLeast"/>
              <w:rPr>
                <w:rFonts w:ascii="Calibri" w:hAnsi="Calibri" w:cs="Calibri"/>
              </w:rPr>
            </w:pPr>
            <w:r>
              <w:rPr>
                <w:rFonts w:ascii="Times New Roman" w:hAnsi="Times New Roman" w:cs="Times New Roman"/>
                <w:color w:val="000000"/>
                <w:sz w:val="24"/>
                <w:szCs w:val="24"/>
              </w:rPr>
              <w:t>1</w:t>
            </w:r>
          </w:p>
        </w:tc>
        <w:tc>
          <w:tcPr>
            <w:tcW w:w="700" w:type="dxa"/>
            <w:tcBorders>
              <w:top w:val="nil"/>
              <w:left w:val="nil"/>
              <w:bottom w:val="nil"/>
              <w:right w:val="nil"/>
            </w:tcBorders>
            <w:shd w:val="clear" w:color="000000" w:fill="FFFFFF"/>
          </w:tcPr>
          <w:p w:rsidR="00AE6548" w:rsidRDefault="00AE6548" w:rsidP="00AE6548">
            <w:pPr>
              <w:autoSpaceDE w:val="0"/>
              <w:autoSpaceDN w:val="0"/>
              <w:adjustRightInd w:val="0"/>
              <w:rPr>
                <w:rFonts w:ascii="Calibri" w:hAnsi="Calibri" w:cs="Calibri"/>
              </w:rPr>
            </w:pPr>
          </w:p>
        </w:tc>
        <w:tc>
          <w:tcPr>
            <w:tcW w:w="720" w:type="dxa"/>
            <w:tcBorders>
              <w:top w:val="nil"/>
              <w:left w:val="nil"/>
              <w:bottom w:val="nil"/>
              <w:right w:val="nil"/>
            </w:tcBorders>
            <w:shd w:val="clear" w:color="000000" w:fill="FFFFFF"/>
          </w:tcPr>
          <w:p w:rsidR="00AE6548" w:rsidRDefault="00AE6548" w:rsidP="00AE6548">
            <w:pPr>
              <w:autoSpaceDE w:val="0"/>
              <w:autoSpaceDN w:val="0"/>
              <w:adjustRightInd w:val="0"/>
              <w:rPr>
                <w:rFonts w:ascii="Calibri" w:hAnsi="Calibri" w:cs="Calibri"/>
              </w:rPr>
            </w:pPr>
          </w:p>
        </w:tc>
        <w:tc>
          <w:tcPr>
            <w:tcW w:w="620" w:type="dxa"/>
            <w:tcBorders>
              <w:top w:val="nil"/>
              <w:left w:val="nil"/>
              <w:bottom w:val="nil"/>
              <w:right w:val="nil"/>
            </w:tcBorders>
            <w:shd w:val="clear" w:color="000000" w:fill="FFFFFF"/>
          </w:tcPr>
          <w:p w:rsidR="00AE6548" w:rsidRDefault="00AE6548" w:rsidP="00AE6548">
            <w:pPr>
              <w:autoSpaceDE w:val="0"/>
              <w:autoSpaceDN w:val="0"/>
              <w:adjustRightInd w:val="0"/>
              <w:rPr>
                <w:rFonts w:ascii="Calibri" w:hAnsi="Calibri" w:cs="Calibri"/>
              </w:rPr>
            </w:pPr>
          </w:p>
        </w:tc>
        <w:tc>
          <w:tcPr>
            <w:tcW w:w="640" w:type="dxa"/>
            <w:tcBorders>
              <w:top w:val="nil"/>
              <w:left w:val="nil"/>
              <w:bottom w:val="nil"/>
              <w:right w:val="nil"/>
            </w:tcBorders>
            <w:shd w:val="clear" w:color="000000" w:fill="FFFFFF"/>
          </w:tcPr>
          <w:p w:rsidR="00AE6548" w:rsidRDefault="00AE6548" w:rsidP="00AE6548">
            <w:pPr>
              <w:autoSpaceDE w:val="0"/>
              <w:autoSpaceDN w:val="0"/>
              <w:adjustRightInd w:val="0"/>
              <w:rPr>
                <w:rFonts w:ascii="Calibri" w:hAnsi="Calibri" w:cs="Calibri"/>
              </w:rPr>
            </w:pPr>
          </w:p>
        </w:tc>
        <w:tc>
          <w:tcPr>
            <w:tcW w:w="420" w:type="dxa"/>
            <w:tcBorders>
              <w:top w:val="nil"/>
              <w:left w:val="nil"/>
              <w:bottom w:val="nil"/>
              <w:right w:val="nil"/>
            </w:tcBorders>
            <w:shd w:val="clear" w:color="000000" w:fill="FFFFFF"/>
          </w:tcPr>
          <w:p w:rsidR="00AE6548" w:rsidRDefault="00AE6548" w:rsidP="00AE6548">
            <w:pPr>
              <w:autoSpaceDE w:val="0"/>
              <w:autoSpaceDN w:val="0"/>
              <w:adjustRightInd w:val="0"/>
              <w:rPr>
                <w:rFonts w:ascii="Calibri" w:hAnsi="Calibri" w:cs="Calibri"/>
              </w:rPr>
            </w:pPr>
          </w:p>
        </w:tc>
      </w:tr>
      <w:tr w:rsidR="00AE6548" w:rsidTr="00815327">
        <w:trPr>
          <w:trHeight w:val="424"/>
        </w:trPr>
        <w:tc>
          <w:tcPr>
            <w:tcW w:w="198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Bold" w:hAnsi="Times New Roman Bold" w:cs="Times New Roman Bold"/>
                <w:color w:val="000000"/>
                <w:sz w:val="24"/>
                <w:szCs w:val="24"/>
              </w:rPr>
              <w:t>2.</w:t>
            </w:r>
            <w:r>
              <w:rPr>
                <w:rFonts w:ascii="Arial Bold" w:hAnsi="Arial Bold" w:cs="Arial Bold"/>
                <w:color w:val="000000"/>
                <w:sz w:val="24"/>
                <w:szCs w:val="24"/>
              </w:rPr>
              <w:t xml:space="preserve"> </w:t>
            </w:r>
            <w:r>
              <w:rPr>
                <w:rFonts w:ascii="Times New Roman" w:hAnsi="Times New Roman" w:cs="Times New Roman"/>
                <w:color w:val="000000"/>
                <w:sz w:val="24"/>
                <w:szCs w:val="24"/>
              </w:rPr>
              <w:t xml:space="preserve"> Gender</w:t>
            </w:r>
          </w:p>
        </w:tc>
        <w:tc>
          <w:tcPr>
            <w:tcW w:w="60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450</w:t>
            </w:r>
          </w:p>
        </w:tc>
        <w:tc>
          <w:tcPr>
            <w:tcW w:w="860" w:type="dxa"/>
            <w:tcBorders>
              <w:top w:val="nil"/>
              <w:left w:val="nil"/>
              <w:bottom w:val="nil"/>
              <w:right w:val="nil"/>
            </w:tcBorders>
            <w:shd w:val="clear" w:color="000000" w:fill="FFFFFF"/>
          </w:tcPr>
          <w:p w:rsidR="00AE6548" w:rsidRDefault="00AE6548" w:rsidP="00AE6548">
            <w:pPr>
              <w:autoSpaceDE w:val="0"/>
              <w:autoSpaceDN w:val="0"/>
              <w:adjustRightInd w:val="0"/>
              <w:rPr>
                <w:rFonts w:ascii="Calibri" w:hAnsi="Calibri" w:cs="Calibri"/>
              </w:rPr>
            </w:pPr>
          </w:p>
        </w:tc>
        <w:tc>
          <w:tcPr>
            <w:tcW w:w="64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0.37</w:t>
            </w:r>
          </w:p>
        </w:tc>
        <w:tc>
          <w:tcPr>
            <w:tcW w:w="100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1.14</w:t>
            </w:r>
          </w:p>
        </w:tc>
        <w:tc>
          <w:tcPr>
            <w:tcW w:w="90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-0.15</w:t>
            </w:r>
          </w:p>
        </w:tc>
        <w:tc>
          <w:tcPr>
            <w:tcW w:w="70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1</w:t>
            </w:r>
          </w:p>
        </w:tc>
        <w:tc>
          <w:tcPr>
            <w:tcW w:w="720" w:type="dxa"/>
            <w:tcBorders>
              <w:top w:val="nil"/>
              <w:left w:val="nil"/>
              <w:bottom w:val="nil"/>
              <w:right w:val="nil"/>
            </w:tcBorders>
            <w:shd w:val="clear" w:color="000000" w:fill="FFFFFF"/>
          </w:tcPr>
          <w:p w:rsidR="00AE6548" w:rsidRDefault="00AE6548" w:rsidP="00AE6548">
            <w:pPr>
              <w:autoSpaceDE w:val="0"/>
              <w:autoSpaceDN w:val="0"/>
              <w:adjustRightInd w:val="0"/>
              <w:rPr>
                <w:rFonts w:ascii="Calibri" w:hAnsi="Calibri" w:cs="Calibri"/>
              </w:rPr>
            </w:pPr>
          </w:p>
        </w:tc>
        <w:tc>
          <w:tcPr>
            <w:tcW w:w="620" w:type="dxa"/>
            <w:tcBorders>
              <w:top w:val="nil"/>
              <w:left w:val="nil"/>
              <w:bottom w:val="nil"/>
              <w:right w:val="nil"/>
            </w:tcBorders>
            <w:shd w:val="clear" w:color="000000" w:fill="FFFFFF"/>
          </w:tcPr>
          <w:p w:rsidR="00AE6548" w:rsidRDefault="00AE6548" w:rsidP="00AE6548">
            <w:pPr>
              <w:autoSpaceDE w:val="0"/>
              <w:autoSpaceDN w:val="0"/>
              <w:adjustRightInd w:val="0"/>
              <w:rPr>
                <w:rFonts w:ascii="Calibri" w:hAnsi="Calibri" w:cs="Calibri"/>
              </w:rPr>
            </w:pPr>
          </w:p>
        </w:tc>
        <w:tc>
          <w:tcPr>
            <w:tcW w:w="640" w:type="dxa"/>
            <w:tcBorders>
              <w:top w:val="nil"/>
              <w:left w:val="nil"/>
              <w:bottom w:val="nil"/>
              <w:right w:val="nil"/>
            </w:tcBorders>
            <w:shd w:val="clear" w:color="000000" w:fill="FFFFFF"/>
          </w:tcPr>
          <w:p w:rsidR="00AE6548" w:rsidRDefault="00AE6548" w:rsidP="00AE6548">
            <w:pPr>
              <w:autoSpaceDE w:val="0"/>
              <w:autoSpaceDN w:val="0"/>
              <w:adjustRightInd w:val="0"/>
              <w:rPr>
                <w:rFonts w:ascii="Calibri" w:hAnsi="Calibri" w:cs="Calibri"/>
              </w:rPr>
            </w:pPr>
          </w:p>
        </w:tc>
        <w:tc>
          <w:tcPr>
            <w:tcW w:w="420" w:type="dxa"/>
            <w:tcBorders>
              <w:top w:val="nil"/>
              <w:left w:val="nil"/>
              <w:bottom w:val="nil"/>
              <w:right w:val="nil"/>
            </w:tcBorders>
            <w:shd w:val="clear" w:color="000000" w:fill="FFFFFF"/>
          </w:tcPr>
          <w:p w:rsidR="00AE6548" w:rsidRDefault="00AE6548" w:rsidP="00AE6548">
            <w:pPr>
              <w:autoSpaceDE w:val="0"/>
              <w:autoSpaceDN w:val="0"/>
              <w:adjustRightInd w:val="0"/>
              <w:rPr>
                <w:rFonts w:ascii="Calibri" w:hAnsi="Calibri" w:cs="Calibri"/>
              </w:rPr>
            </w:pPr>
          </w:p>
        </w:tc>
      </w:tr>
      <w:tr w:rsidR="00AE6548" w:rsidTr="00815327">
        <w:trPr>
          <w:trHeight w:val="422"/>
        </w:trPr>
        <w:tc>
          <w:tcPr>
            <w:tcW w:w="198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Bold" w:hAnsi="Times New Roman Bold" w:cs="Times New Roman Bold"/>
                <w:color w:val="000000"/>
                <w:spacing w:val="3"/>
                <w:sz w:val="24"/>
                <w:szCs w:val="24"/>
              </w:rPr>
              <w:t>3.</w:t>
            </w:r>
            <w:r>
              <w:rPr>
                <w:rFonts w:ascii="Arial Bold" w:hAnsi="Arial Bold" w:cs="Arial Bold"/>
                <w:color w:val="000000"/>
                <w:spacing w:val="3"/>
                <w:sz w:val="24"/>
                <w:szCs w:val="24"/>
              </w:rPr>
              <w:t xml:space="preserve"> </w:t>
            </w:r>
            <w:r>
              <w:rPr>
                <w:rFonts w:ascii="Times New Roman" w:hAnsi="Times New Roman" w:cs="Times New Roman"/>
                <w:color w:val="000000"/>
                <w:spacing w:val="3"/>
                <w:sz w:val="24"/>
                <w:szCs w:val="24"/>
              </w:rPr>
              <w:t xml:space="preserve"> Qualification</w:t>
            </w:r>
          </w:p>
        </w:tc>
        <w:tc>
          <w:tcPr>
            <w:tcW w:w="60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450</w:t>
            </w:r>
          </w:p>
        </w:tc>
        <w:tc>
          <w:tcPr>
            <w:tcW w:w="860" w:type="dxa"/>
            <w:tcBorders>
              <w:top w:val="nil"/>
              <w:left w:val="nil"/>
              <w:bottom w:val="nil"/>
              <w:right w:val="nil"/>
            </w:tcBorders>
            <w:shd w:val="clear" w:color="000000" w:fill="FFFFFF"/>
          </w:tcPr>
          <w:p w:rsidR="00AE6548" w:rsidRDefault="00AE6548" w:rsidP="00AE6548">
            <w:pPr>
              <w:autoSpaceDE w:val="0"/>
              <w:autoSpaceDN w:val="0"/>
              <w:adjustRightInd w:val="0"/>
              <w:rPr>
                <w:rFonts w:ascii="Calibri" w:hAnsi="Calibri" w:cs="Calibri"/>
              </w:rPr>
            </w:pPr>
          </w:p>
        </w:tc>
        <w:tc>
          <w:tcPr>
            <w:tcW w:w="64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2.02</w:t>
            </w:r>
          </w:p>
        </w:tc>
        <w:tc>
          <w:tcPr>
            <w:tcW w:w="100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1.20</w:t>
            </w:r>
          </w:p>
        </w:tc>
        <w:tc>
          <w:tcPr>
            <w:tcW w:w="90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0.02</w:t>
            </w:r>
          </w:p>
        </w:tc>
        <w:tc>
          <w:tcPr>
            <w:tcW w:w="70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0.10</w:t>
            </w:r>
          </w:p>
        </w:tc>
        <w:tc>
          <w:tcPr>
            <w:tcW w:w="72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1</w:t>
            </w:r>
          </w:p>
        </w:tc>
        <w:tc>
          <w:tcPr>
            <w:tcW w:w="620" w:type="dxa"/>
            <w:tcBorders>
              <w:top w:val="nil"/>
              <w:left w:val="nil"/>
              <w:bottom w:val="nil"/>
              <w:right w:val="nil"/>
            </w:tcBorders>
            <w:shd w:val="clear" w:color="000000" w:fill="FFFFFF"/>
          </w:tcPr>
          <w:p w:rsidR="00AE6548" w:rsidRDefault="00AE6548" w:rsidP="00AE6548">
            <w:pPr>
              <w:autoSpaceDE w:val="0"/>
              <w:autoSpaceDN w:val="0"/>
              <w:adjustRightInd w:val="0"/>
              <w:rPr>
                <w:rFonts w:ascii="Calibri" w:hAnsi="Calibri" w:cs="Calibri"/>
              </w:rPr>
            </w:pPr>
          </w:p>
        </w:tc>
        <w:tc>
          <w:tcPr>
            <w:tcW w:w="640" w:type="dxa"/>
            <w:tcBorders>
              <w:top w:val="nil"/>
              <w:left w:val="nil"/>
              <w:bottom w:val="nil"/>
              <w:right w:val="nil"/>
            </w:tcBorders>
            <w:shd w:val="clear" w:color="000000" w:fill="FFFFFF"/>
          </w:tcPr>
          <w:p w:rsidR="00AE6548" w:rsidRDefault="00AE6548" w:rsidP="00AE6548">
            <w:pPr>
              <w:autoSpaceDE w:val="0"/>
              <w:autoSpaceDN w:val="0"/>
              <w:adjustRightInd w:val="0"/>
              <w:rPr>
                <w:rFonts w:ascii="Calibri" w:hAnsi="Calibri" w:cs="Calibri"/>
              </w:rPr>
            </w:pPr>
          </w:p>
        </w:tc>
        <w:tc>
          <w:tcPr>
            <w:tcW w:w="420" w:type="dxa"/>
            <w:tcBorders>
              <w:top w:val="nil"/>
              <w:left w:val="nil"/>
              <w:bottom w:val="nil"/>
              <w:right w:val="nil"/>
            </w:tcBorders>
            <w:shd w:val="clear" w:color="000000" w:fill="FFFFFF"/>
          </w:tcPr>
          <w:p w:rsidR="00AE6548" w:rsidRDefault="00AE6548" w:rsidP="00AE6548">
            <w:pPr>
              <w:autoSpaceDE w:val="0"/>
              <w:autoSpaceDN w:val="0"/>
              <w:adjustRightInd w:val="0"/>
              <w:rPr>
                <w:rFonts w:ascii="Calibri" w:hAnsi="Calibri" w:cs="Calibri"/>
              </w:rPr>
            </w:pPr>
          </w:p>
        </w:tc>
      </w:tr>
      <w:tr w:rsidR="00AE6548" w:rsidTr="00815327">
        <w:trPr>
          <w:trHeight w:val="424"/>
        </w:trPr>
        <w:tc>
          <w:tcPr>
            <w:tcW w:w="1980" w:type="dxa"/>
            <w:tcBorders>
              <w:top w:val="nil"/>
              <w:left w:val="nil"/>
              <w:bottom w:val="nil"/>
              <w:right w:val="nil"/>
            </w:tcBorders>
            <w:shd w:val="clear" w:color="000000" w:fill="FFFFFF"/>
          </w:tcPr>
          <w:p w:rsidR="00AE6548" w:rsidRDefault="00AE6548" w:rsidP="00AE6548">
            <w:pPr>
              <w:autoSpaceDE w:val="0"/>
              <w:autoSpaceDN w:val="0"/>
              <w:adjustRightInd w:val="0"/>
              <w:spacing w:after="0"/>
              <w:rPr>
                <w:rFonts w:ascii="Calibri" w:hAnsi="Calibri" w:cs="Calibri"/>
              </w:rPr>
            </w:pPr>
            <w:r>
              <w:rPr>
                <w:rFonts w:ascii="Times New Roman Bold" w:hAnsi="Times New Roman Bold" w:cs="Times New Roman Bold"/>
                <w:color w:val="000000"/>
                <w:sz w:val="24"/>
                <w:szCs w:val="24"/>
              </w:rPr>
              <w:t>4.</w:t>
            </w:r>
            <w:r>
              <w:rPr>
                <w:rFonts w:ascii="Arial Bold" w:hAnsi="Arial Bold" w:cs="Arial Bold"/>
                <w:color w:val="000000"/>
                <w:sz w:val="24"/>
                <w:szCs w:val="24"/>
              </w:rPr>
              <w:t xml:space="preserve"> </w:t>
            </w:r>
            <w:r>
              <w:rPr>
                <w:rFonts w:ascii="Times New Roman" w:hAnsi="Times New Roman" w:cs="Times New Roman"/>
                <w:color w:val="000000"/>
                <w:sz w:val="24"/>
                <w:szCs w:val="24"/>
              </w:rPr>
              <w:t xml:space="preserve"> CRM</w:t>
            </w:r>
          </w:p>
        </w:tc>
        <w:tc>
          <w:tcPr>
            <w:tcW w:w="600" w:type="dxa"/>
            <w:tcBorders>
              <w:top w:val="nil"/>
              <w:left w:val="nil"/>
              <w:bottom w:val="nil"/>
              <w:right w:val="nil"/>
            </w:tcBorders>
            <w:shd w:val="clear" w:color="000000" w:fill="FFFFFF"/>
          </w:tcPr>
          <w:p w:rsidR="00AE6548" w:rsidRDefault="00AE6548" w:rsidP="00AE6548">
            <w:pPr>
              <w:autoSpaceDE w:val="0"/>
              <w:autoSpaceDN w:val="0"/>
              <w:adjustRightInd w:val="0"/>
              <w:spacing w:after="0"/>
              <w:rPr>
                <w:rFonts w:ascii="Calibri" w:hAnsi="Calibri" w:cs="Calibri"/>
              </w:rPr>
            </w:pPr>
            <w:r>
              <w:rPr>
                <w:rFonts w:ascii="Times New Roman" w:hAnsi="Times New Roman" w:cs="Times New Roman"/>
                <w:color w:val="000000"/>
                <w:sz w:val="24"/>
                <w:szCs w:val="24"/>
              </w:rPr>
              <w:t>450</w:t>
            </w:r>
          </w:p>
        </w:tc>
        <w:tc>
          <w:tcPr>
            <w:tcW w:w="860" w:type="dxa"/>
            <w:tcBorders>
              <w:top w:val="nil"/>
              <w:left w:val="nil"/>
              <w:bottom w:val="nil"/>
              <w:right w:val="nil"/>
            </w:tcBorders>
            <w:shd w:val="clear" w:color="000000" w:fill="FFFFFF"/>
          </w:tcPr>
          <w:p w:rsidR="00AE6548" w:rsidRDefault="00AE6548" w:rsidP="00AE6548">
            <w:pPr>
              <w:autoSpaceDE w:val="0"/>
              <w:autoSpaceDN w:val="0"/>
              <w:adjustRightInd w:val="0"/>
              <w:spacing w:after="0"/>
              <w:rPr>
                <w:rFonts w:ascii="Calibri" w:hAnsi="Calibri" w:cs="Calibri"/>
              </w:rPr>
            </w:pPr>
            <w:r>
              <w:rPr>
                <w:rFonts w:ascii="Times New Roman" w:hAnsi="Times New Roman" w:cs="Times New Roman"/>
                <w:color w:val="000000"/>
                <w:sz w:val="24"/>
                <w:szCs w:val="24"/>
              </w:rPr>
              <w:t>2.70</w:t>
            </w:r>
          </w:p>
        </w:tc>
        <w:tc>
          <w:tcPr>
            <w:tcW w:w="640" w:type="dxa"/>
            <w:tcBorders>
              <w:top w:val="nil"/>
              <w:left w:val="nil"/>
              <w:bottom w:val="nil"/>
              <w:right w:val="nil"/>
            </w:tcBorders>
            <w:shd w:val="clear" w:color="000000" w:fill="FFFFFF"/>
          </w:tcPr>
          <w:p w:rsidR="00AE6548" w:rsidRDefault="00AE6548" w:rsidP="00AE6548">
            <w:pPr>
              <w:autoSpaceDE w:val="0"/>
              <w:autoSpaceDN w:val="0"/>
              <w:adjustRightInd w:val="0"/>
              <w:spacing w:after="0"/>
              <w:rPr>
                <w:rFonts w:ascii="Calibri" w:hAnsi="Calibri" w:cs="Calibri"/>
              </w:rPr>
            </w:pPr>
            <w:r>
              <w:rPr>
                <w:rFonts w:ascii="Times New Roman" w:hAnsi="Times New Roman" w:cs="Times New Roman"/>
                <w:color w:val="000000"/>
                <w:sz w:val="24"/>
                <w:szCs w:val="24"/>
              </w:rPr>
              <w:t>0.57</w:t>
            </w:r>
          </w:p>
        </w:tc>
        <w:tc>
          <w:tcPr>
            <w:tcW w:w="1000" w:type="dxa"/>
            <w:tcBorders>
              <w:top w:val="nil"/>
              <w:left w:val="nil"/>
              <w:bottom w:val="nil"/>
              <w:right w:val="nil"/>
            </w:tcBorders>
            <w:shd w:val="clear" w:color="000000" w:fill="FFFFFF"/>
          </w:tcPr>
          <w:p w:rsidR="00AE6548" w:rsidRDefault="00AE6548" w:rsidP="00AE6548">
            <w:pPr>
              <w:autoSpaceDE w:val="0"/>
              <w:autoSpaceDN w:val="0"/>
              <w:adjustRightInd w:val="0"/>
              <w:spacing w:after="0"/>
              <w:rPr>
                <w:rFonts w:ascii="Calibri" w:hAnsi="Calibri" w:cs="Calibri"/>
              </w:rPr>
            </w:pPr>
            <w:r>
              <w:rPr>
                <w:rFonts w:ascii="Times New Roman" w:hAnsi="Times New Roman" w:cs="Times New Roman"/>
                <w:color w:val="000000"/>
                <w:sz w:val="24"/>
                <w:szCs w:val="24"/>
              </w:rPr>
              <w:t>1.11</w:t>
            </w:r>
          </w:p>
        </w:tc>
        <w:tc>
          <w:tcPr>
            <w:tcW w:w="900" w:type="dxa"/>
            <w:tcBorders>
              <w:top w:val="nil"/>
              <w:left w:val="nil"/>
              <w:bottom w:val="nil"/>
              <w:right w:val="nil"/>
            </w:tcBorders>
            <w:shd w:val="clear" w:color="000000" w:fill="FFFFFF"/>
          </w:tcPr>
          <w:p w:rsidR="00AE6548" w:rsidRDefault="00AE6548" w:rsidP="00AE6548">
            <w:pPr>
              <w:autoSpaceDE w:val="0"/>
              <w:autoSpaceDN w:val="0"/>
              <w:adjustRightInd w:val="0"/>
              <w:spacing w:after="0"/>
              <w:rPr>
                <w:rFonts w:ascii="Calibri" w:hAnsi="Calibri" w:cs="Calibri"/>
              </w:rPr>
            </w:pPr>
            <w:r>
              <w:rPr>
                <w:rFonts w:ascii="Times New Roman" w:hAnsi="Times New Roman" w:cs="Times New Roman"/>
                <w:color w:val="000000"/>
                <w:sz w:val="24"/>
                <w:szCs w:val="24"/>
              </w:rPr>
              <w:t>-0.25</w:t>
            </w:r>
          </w:p>
        </w:tc>
        <w:tc>
          <w:tcPr>
            <w:tcW w:w="700" w:type="dxa"/>
            <w:tcBorders>
              <w:top w:val="nil"/>
              <w:left w:val="nil"/>
              <w:bottom w:val="nil"/>
              <w:right w:val="nil"/>
            </w:tcBorders>
            <w:shd w:val="clear" w:color="000000" w:fill="FFFFFF"/>
          </w:tcPr>
          <w:p w:rsidR="00AE6548" w:rsidRDefault="00AE6548" w:rsidP="00AE6548">
            <w:pPr>
              <w:autoSpaceDE w:val="0"/>
              <w:autoSpaceDN w:val="0"/>
              <w:adjustRightInd w:val="0"/>
              <w:spacing w:after="0"/>
              <w:rPr>
                <w:rFonts w:ascii="Calibri" w:hAnsi="Calibri" w:cs="Calibri"/>
              </w:rPr>
            </w:pPr>
            <w:r>
              <w:rPr>
                <w:rFonts w:ascii="Times New Roman" w:hAnsi="Times New Roman" w:cs="Times New Roman"/>
                <w:color w:val="000000"/>
                <w:sz w:val="24"/>
                <w:szCs w:val="24"/>
              </w:rPr>
              <w:t>0.14</w:t>
            </w:r>
          </w:p>
        </w:tc>
        <w:tc>
          <w:tcPr>
            <w:tcW w:w="720" w:type="dxa"/>
            <w:tcBorders>
              <w:top w:val="nil"/>
              <w:left w:val="nil"/>
              <w:bottom w:val="nil"/>
              <w:right w:val="nil"/>
            </w:tcBorders>
            <w:shd w:val="clear" w:color="000000" w:fill="FFFFFF"/>
          </w:tcPr>
          <w:p w:rsidR="00AE6548" w:rsidRDefault="00AE6548" w:rsidP="00AE6548">
            <w:pPr>
              <w:autoSpaceDE w:val="0"/>
              <w:autoSpaceDN w:val="0"/>
              <w:adjustRightInd w:val="0"/>
              <w:spacing w:after="0"/>
              <w:rPr>
                <w:rFonts w:ascii="Calibri" w:hAnsi="Calibri" w:cs="Calibri"/>
              </w:rPr>
            </w:pPr>
            <w:r>
              <w:rPr>
                <w:rFonts w:ascii="Times New Roman" w:hAnsi="Times New Roman" w:cs="Times New Roman"/>
                <w:color w:val="000000"/>
                <w:sz w:val="24"/>
                <w:szCs w:val="24"/>
              </w:rPr>
              <w:t>-0.07</w:t>
            </w:r>
          </w:p>
        </w:tc>
        <w:tc>
          <w:tcPr>
            <w:tcW w:w="620" w:type="dxa"/>
            <w:tcBorders>
              <w:top w:val="nil"/>
              <w:left w:val="nil"/>
              <w:bottom w:val="nil"/>
              <w:right w:val="nil"/>
            </w:tcBorders>
            <w:shd w:val="clear" w:color="000000" w:fill="FFFFFF"/>
          </w:tcPr>
          <w:p w:rsidR="00AE6548" w:rsidRDefault="00AE6548" w:rsidP="00AE6548">
            <w:pPr>
              <w:autoSpaceDE w:val="0"/>
              <w:autoSpaceDN w:val="0"/>
              <w:adjustRightInd w:val="0"/>
              <w:spacing w:after="0"/>
              <w:rPr>
                <w:rFonts w:ascii="Calibri" w:hAnsi="Calibri" w:cs="Calibri"/>
              </w:rPr>
            </w:pPr>
            <w:r>
              <w:rPr>
                <w:rFonts w:ascii="Times New Roman" w:hAnsi="Times New Roman" w:cs="Times New Roman"/>
                <w:color w:val="000000"/>
                <w:sz w:val="24"/>
                <w:szCs w:val="24"/>
              </w:rPr>
              <w:t>1</w:t>
            </w:r>
          </w:p>
        </w:tc>
        <w:tc>
          <w:tcPr>
            <w:tcW w:w="640" w:type="dxa"/>
            <w:tcBorders>
              <w:top w:val="nil"/>
              <w:left w:val="nil"/>
              <w:bottom w:val="nil"/>
              <w:right w:val="nil"/>
            </w:tcBorders>
            <w:shd w:val="clear" w:color="000000" w:fill="FFFFFF"/>
          </w:tcPr>
          <w:p w:rsidR="00AE6548" w:rsidRDefault="00AE6548" w:rsidP="00AE6548">
            <w:pPr>
              <w:autoSpaceDE w:val="0"/>
              <w:autoSpaceDN w:val="0"/>
              <w:adjustRightInd w:val="0"/>
              <w:rPr>
                <w:rFonts w:ascii="Calibri" w:hAnsi="Calibri" w:cs="Calibri"/>
              </w:rPr>
            </w:pPr>
          </w:p>
        </w:tc>
        <w:tc>
          <w:tcPr>
            <w:tcW w:w="420" w:type="dxa"/>
            <w:tcBorders>
              <w:top w:val="nil"/>
              <w:left w:val="nil"/>
              <w:bottom w:val="nil"/>
              <w:right w:val="nil"/>
            </w:tcBorders>
            <w:shd w:val="clear" w:color="000000" w:fill="FFFFFF"/>
          </w:tcPr>
          <w:p w:rsidR="00AE6548" w:rsidRDefault="00AE6548" w:rsidP="00AE6548">
            <w:pPr>
              <w:autoSpaceDE w:val="0"/>
              <w:autoSpaceDN w:val="0"/>
              <w:adjustRightInd w:val="0"/>
              <w:rPr>
                <w:rFonts w:ascii="Calibri" w:hAnsi="Calibri" w:cs="Calibri"/>
              </w:rPr>
            </w:pPr>
          </w:p>
        </w:tc>
      </w:tr>
      <w:tr w:rsidR="00AE6548" w:rsidTr="00815327">
        <w:trPr>
          <w:trHeight w:val="1252"/>
        </w:trPr>
        <w:tc>
          <w:tcPr>
            <w:tcW w:w="198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Bold" w:hAnsi="Times New Roman Bold" w:cs="Times New Roman Bold"/>
                <w:color w:val="000000"/>
                <w:sz w:val="24"/>
                <w:szCs w:val="24"/>
              </w:rPr>
              <w:t>5.</w:t>
            </w:r>
            <w:r>
              <w:rPr>
                <w:rFonts w:ascii="Arial Bold" w:hAnsi="Arial Bold" w:cs="Arial Bold"/>
                <w:color w:val="000000"/>
                <w:sz w:val="24"/>
                <w:szCs w:val="24"/>
              </w:rPr>
              <w:t xml:space="preserve"> </w:t>
            </w:r>
            <w:r>
              <w:rPr>
                <w:rFonts w:ascii="Times New Roman" w:hAnsi="Times New Roman" w:cs="Times New Roman"/>
                <w:color w:val="000000"/>
                <w:sz w:val="24"/>
                <w:szCs w:val="24"/>
              </w:rPr>
              <w:t xml:space="preserve"> Customer</w:t>
            </w:r>
          </w:p>
          <w:p w:rsidR="00AE6548" w:rsidRDefault="00AE6548" w:rsidP="00AE6548">
            <w:pPr>
              <w:autoSpaceDE w:val="0"/>
              <w:autoSpaceDN w:val="0"/>
              <w:adjustRightInd w:val="0"/>
              <w:spacing w:before="140" w:after="0"/>
              <w:rPr>
                <w:rFonts w:ascii="Calibri" w:hAnsi="Calibri" w:cs="Calibri"/>
              </w:rPr>
            </w:pPr>
            <w:r>
              <w:rPr>
                <w:rFonts w:ascii="Times New Roman" w:hAnsi="Times New Roman" w:cs="Times New Roman"/>
                <w:color w:val="000000"/>
                <w:sz w:val="24"/>
                <w:szCs w:val="24"/>
              </w:rPr>
              <w:t>Satisfaction</w:t>
            </w:r>
          </w:p>
          <w:p w:rsidR="00AE6548" w:rsidRDefault="00AE6548" w:rsidP="00AE6548">
            <w:pPr>
              <w:autoSpaceDE w:val="0"/>
              <w:autoSpaceDN w:val="0"/>
              <w:adjustRightInd w:val="0"/>
              <w:spacing w:before="137" w:after="0"/>
              <w:rPr>
                <w:rFonts w:ascii="Calibri" w:hAnsi="Calibri" w:cs="Calibri"/>
              </w:rPr>
            </w:pPr>
            <w:r>
              <w:rPr>
                <w:rFonts w:ascii="Times New Roman" w:hAnsi="Times New Roman" w:cs="Times New Roman"/>
                <w:color w:val="000000"/>
                <w:sz w:val="24"/>
                <w:szCs w:val="24"/>
              </w:rPr>
              <w:t>(CS)</w:t>
            </w:r>
          </w:p>
        </w:tc>
        <w:tc>
          <w:tcPr>
            <w:tcW w:w="60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450</w:t>
            </w:r>
          </w:p>
        </w:tc>
        <w:tc>
          <w:tcPr>
            <w:tcW w:w="86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2.99</w:t>
            </w:r>
          </w:p>
        </w:tc>
        <w:tc>
          <w:tcPr>
            <w:tcW w:w="64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0.67</w:t>
            </w:r>
          </w:p>
        </w:tc>
        <w:tc>
          <w:tcPr>
            <w:tcW w:w="100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1.75</w:t>
            </w:r>
          </w:p>
        </w:tc>
        <w:tc>
          <w:tcPr>
            <w:tcW w:w="90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-0.33</w:t>
            </w:r>
          </w:p>
        </w:tc>
        <w:tc>
          <w:tcPr>
            <w:tcW w:w="70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0.19</w:t>
            </w:r>
          </w:p>
        </w:tc>
        <w:tc>
          <w:tcPr>
            <w:tcW w:w="72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0.05</w:t>
            </w:r>
          </w:p>
        </w:tc>
        <w:tc>
          <w:tcPr>
            <w:tcW w:w="62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0.67</w:t>
            </w:r>
          </w:p>
        </w:tc>
        <w:tc>
          <w:tcPr>
            <w:tcW w:w="64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1</w:t>
            </w:r>
          </w:p>
        </w:tc>
        <w:tc>
          <w:tcPr>
            <w:tcW w:w="420" w:type="dxa"/>
            <w:tcBorders>
              <w:top w:val="nil"/>
              <w:left w:val="nil"/>
              <w:bottom w:val="nil"/>
              <w:right w:val="nil"/>
            </w:tcBorders>
            <w:shd w:val="clear" w:color="000000" w:fill="FFFFFF"/>
          </w:tcPr>
          <w:p w:rsidR="00AE6548" w:rsidRDefault="00AE6548" w:rsidP="00AE6548">
            <w:pPr>
              <w:autoSpaceDE w:val="0"/>
              <w:autoSpaceDN w:val="0"/>
              <w:adjustRightInd w:val="0"/>
              <w:rPr>
                <w:rFonts w:ascii="Calibri" w:hAnsi="Calibri" w:cs="Calibri"/>
              </w:rPr>
            </w:pPr>
          </w:p>
        </w:tc>
      </w:tr>
      <w:tr w:rsidR="00AE6548" w:rsidTr="00815327">
        <w:trPr>
          <w:trHeight w:val="837"/>
        </w:trPr>
        <w:tc>
          <w:tcPr>
            <w:tcW w:w="198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Bold" w:hAnsi="Times New Roman Bold" w:cs="Times New Roman Bold"/>
                <w:color w:val="000000"/>
                <w:sz w:val="24"/>
                <w:szCs w:val="24"/>
              </w:rPr>
              <w:t>6.</w:t>
            </w:r>
            <w:r>
              <w:rPr>
                <w:rFonts w:ascii="Arial Bold" w:hAnsi="Arial Bold" w:cs="Arial Bold"/>
                <w:color w:val="000000"/>
                <w:sz w:val="24"/>
                <w:szCs w:val="24"/>
              </w:rPr>
              <w:t xml:space="preserve"> </w:t>
            </w:r>
            <w:r>
              <w:rPr>
                <w:rFonts w:ascii="Times New Roman" w:hAnsi="Times New Roman" w:cs="Times New Roman"/>
                <w:color w:val="000000"/>
                <w:sz w:val="24"/>
                <w:szCs w:val="24"/>
              </w:rPr>
              <w:t xml:space="preserve"> Customer</w:t>
            </w:r>
          </w:p>
          <w:p w:rsidR="00AE6548" w:rsidRDefault="00AE6548" w:rsidP="00AE6548">
            <w:pPr>
              <w:autoSpaceDE w:val="0"/>
              <w:autoSpaceDN w:val="0"/>
              <w:adjustRightInd w:val="0"/>
              <w:spacing w:before="138" w:after="0"/>
              <w:rPr>
                <w:rFonts w:ascii="Calibri" w:hAnsi="Calibri" w:cs="Calibri"/>
              </w:rPr>
            </w:pPr>
            <w:r>
              <w:rPr>
                <w:rFonts w:ascii="Times New Roman" w:hAnsi="Times New Roman" w:cs="Times New Roman"/>
                <w:color w:val="000000"/>
                <w:sz w:val="24"/>
                <w:szCs w:val="24"/>
              </w:rPr>
              <w:t>Retention (CR)</w:t>
            </w:r>
          </w:p>
        </w:tc>
        <w:tc>
          <w:tcPr>
            <w:tcW w:w="60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450</w:t>
            </w:r>
          </w:p>
        </w:tc>
        <w:tc>
          <w:tcPr>
            <w:tcW w:w="86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2.76</w:t>
            </w:r>
          </w:p>
        </w:tc>
        <w:tc>
          <w:tcPr>
            <w:tcW w:w="64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0.62</w:t>
            </w:r>
          </w:p>
        </w:tc>
        <w:tc>
          <w:tcPr>
            <w:tcW w:w="100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1.51</w:t>
            </w:r>
          </w:p>
        </w:tc>
        <w:tc>
          <w:tcPr>
            <w:tcW w:w="90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-0.24</w:t>
            </w:r>
          </w:p>
        </w:tc>
        <w:tc>
          <w:tcPr>
            <w:tcW w:w="70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0.11</w:t>
            </w:r>
          </w:p>
        </w:tc>
        <w:tc>
          <w:tcPr>
            <w:tcW w:w="72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0.04</w:t>
            </w:r>
          </w:p>
        </w:tc>
        <w:tc>
          <w:tcPr>
            <w:tcW w:w="62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0.60</w:t>
            </w:r>
          </w:p>
        </w:tc>
        <w:tc>
          <w:tcPr>
            <w:tcW w:w="64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0.74</w:t>
            </w:r>
          </w:p>
        </w:tc>
        <w:tc>
          <w:tcPr>
            <w:tcW w:w="42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1</w:t>
            </w:r>
          </w:p>
        </w:tc>
      </w:tr>
    </w:tbl>
    <w:p w:rsidR="00AE6548" w:rsidRDefault="00AE6548" w:rsidP="00AE6548">
      <w:pPr>
        <w:autoSpaceDE w:val="0"/>
        <w:autoSpaceDN w:val="0"/>
        <w:adjustRightInd w:val="0"/>
        <w:spacing w:before="1" w:after="0" w:line="269" w:lineRule="atLeast"/>
        <w:rPr>
          <w:rFonts w:ascii="Calibri" w:hAnsi="Calibri" w:cs="Calibri"/>
        </w:rPr>
      </w:pPr>
      <w:r>
        <w:rPr>
          <w:rFonts w:ascii="Times New Roman" w:hAnsi="Times New Roman" w:cs="Times New Roman"/>
          <w:color w:val="000000"/>
          <w:sz w:val="24"/>
          <w:szCs w:val="24"/>
        </w:rPr>
        <w:t>Source: Author (</w:t>
      </w:r>
      <w:r w:rsidR="00815327">
        <w:rPr>
          <w:rFonts w:ascii="Times New Roman" w:hAnsi="Times New Roman" w:cs="Times New Roman"/>
          <w:color w:val="000000"/>
          <w:sz w:val="24"/>
          <w:szCs w:val="24"/>
        </w:rPr>
        <w:t>2019</w:t>
      </w:r>
      <w:r>
        <w:rPr>
          <w:rFonts w:ascii="Times New Roman" w:hAnsi="Times New Roman" w:cs="Times New Roman"/>
          <w:color w:val="000000"/>
          <w:sz w:val="24"/>
          <w:szCs w:val="24"/>
        </w:rPr>
        <w:t>)</w:t>
      </w:r>
    </w:p>
    <w:p w:rsidR="00AE6548" w:rsidRDefault="00AE6548" w:rsidP="00815327">
      <w:pPr>
        <w:autoSpaceDE w:val="0"/>
        <w:autoSpaceDN w:val="0"/>
        <w:adjustRightInd w:val="0"/>
        <w:spacing w:before="48" w:after="0" w:line="551" w:lineRule="atLeast"/>
        <w:jc w:val="both"/>
        <w:rPr>
          <w:rFonts w:ascii="Calibri" w:hAnsi="Calibri" w:cs="Calibri"/>
        </w:rPr>
      </w:pPr>
      <w:r>
        <w:rPr>
          <w:rFonts w:ascii="Times New Roman" w:hAnsi="Times New Roman" w:cs="Times New Roman"/>
          <w:color w:val="000000"/>
          <w:spacing w:val="3"/>
          <w:sz w:val="24"/>
          <w:szCs w:val="24"/>
        </w:rPr>
        <w:t xml:space="preserve">To check whether the strength of the association between the variables will affect the </w:t>
      </w:r>
      <w:r>
        <w:rPr>
          <w:rFonts w:ascii="Calibri" w:hAnsi="Calibri" w:cs="Calibri"/>
        </w:rPr>
        <w:br/>
      </w:r>
      <w:r>
        <w:rPr>
          <w:rFonts w:ascii="Times New Roman" w:hAnsi="Times New Roman" w:cs="Times New Roman"/>
          <w:color w:val="000000"/>
          <w:sz w:val="24"/>
          <w:szCs w:val="24"/>
        </w:rPr>
        <w:t xml:space="preserve">further statistical analysis; a multicollinearity test was performed using the variance </w:t>
      </w:r>
      <w:r>
        <w:rPr>
          <w:rFonts w:ascii="Calibri" w:hAnsi="Calibri" w:cs="Calibri"/>
        </w:rPr>
        <w:br/>
      </w:r>
      <w:r>
        <w:rPr>
          <w:rFonts w:ascii="Times New Roman" w:hAnsi="Times New Roman" w:cs="Times New Roman"/>
          <w:color w:val="000000"/>
          <w:sz w:val="24"/>
          <w:szCs w:val="24"/>
        </w:rPr>
        <w:t xml:space="preserve">inflator factor (VIF) and the correlation statistics. For robustness, it is recommended </w:t>
      </w:r>
      <w:r>
        <w:rPr>
          <w:rFonts w:ascii="Calibri" w:hAnsi="Calibri" w:cs="Calibri"/>
        </w:rPr>
        <w:br/>
      </w:r>
      <w:r>
        <w:rPr>
          <w:rFonts w:ascii="Times New Roman" w:hAnsi="Times New Roman" w:cs="Times New Roman"/>
          <w:color w:val="000000"/>
          <w:spacing w:val="2"/>
          <w:sz w:val="24"/>
          <w:szCs w:val="24"/>
        </w:rPr>
        <w:t xml:space="preserve">that the VIF should be below the value 10 whereas the correlation statistics should not </w:t>
      </w:r>
      <w:r>
        <w:rPr>
          <w:rFonts w:ascii="Calibri" w:hAnsi="Calibri" w:cs="Calibri"/>
        </w:rPr>
        <w:br/>
      </w:r>
      <w:r>
        <w:rPr>
          <w:rFonts w:ascii="Times New Roman" w:hAnsi="Times New Roman" w:cs="Times New Roman"/>
          <w:color w:val="000000"/>
          <w:sz w:val="24"/>
          <w:szCs w:val="24"/>
        </w:rPr>
        <w:t xml:space="preserve">exceed 0.7 (Hair. et al., 2014; Pallant, 2007). As shown on Table 4.2, it was only the </w:t>
      </w:r>
      <w:r>
        <w:rPr>
          <w:rFonts w:ascii="Calibri" w:hAnsi="Calibri" w:cs="Calibri"/>
        </w:rPr>
        <w:br/>
      </w:r>
      <w:r>
        <w:rPr>
          <w:rFonts w:ascii="Times New Roman" w:hAnsi="Times New Roman" w:cs="Times New Roman"/>
          <w:color w:val="000000"/>
          <w:sz w:val="24"/>
          <w:szCs w:val="24"/>
        </w:rPr>
        <w:t xml:space="preserve">relationship between customer retention and customer satisfaction that exceeds the </w:t>
      </w:r>
      <w:r>
        <w:rPr>
          <w:rFonts w:ascii="Calibri" w:hAnsi="Calibri" w:cs="Calibri"/>
        </w:rPr>
        <w:br/>
      </w:r>
      <w:r>
        <w:rPr>
          <w:rFonts w:ascii="Times New Roman" w:hAnsi="Times New Roman" w:cs="Times New Roman"/>
          <w:color w:val="000000"/>
          <w:sz w:val="24"/>
          <w:szCs w:val="24"/>
        </w:rPr>
        <w:t xml:space="preserve">correlation value of 0.7; all the rest were within range. The VIF results show that the </w:t>
      </w:r>
      <w:r>
        <w:rPr>
          <w:rFonts w:ascii="Calibri" w:hAnsi="Calibri" w:cs="Calibri"/>
        </w:rPr>
        <w:br/>
      </w:r>
      <w:r>
        <w:rPr>
          <w:rFonts w:ascii="Times New Roman" w:hAnsi="Times New Roman" w:cs="Times New Roman"/>
          <w:color w:val="000000"/>
          <w:sz w:val="24"/>
          <w:szCs w:val="24"/>
        </w:rPr>
        <w:t>highest possible inflator factor was 1.75 for customer satisfaction which is significantly</w:t>
      </w:r>
      <w:r w:rsidR="00815327">
        <w:rPr>
          <w:rFonts w:ascii="Calibri" w:hAnsi="Calibri" w:cs="Calibri"/>
        </w:rPr>
        <w:t xml:space="preserve"> </w:t>
      </w:r>
      <w:r>
        <w:rPr>
          <w:rFonts w:ascii="Times New Roman" w:hAnsi="Times New Roman" w:cs="Times New Roman"/>
          <w:color w:val="000000"/>
          <w:spacing w:val="2"/>
          <w:sz w:val="24"/>
          <w:szCs w:val="24"/>
        </w:rPr>
        <w:t xml:space="preserve">less than the limit suggested in literature. Therefore it is concluded that constructs are </w:t>
      </w:r>
      <w:r>
        <w:rPr>
          <w:rFonts w:ascii="Calibri" w:hAnsi="Calibri" w:cs="Calibri"/>
        </w:rPr>
        <w:br/>
      </w:r>
      <w:r>
        <w:rPr>
          <w:rFonts w:ascii="Times New Roman" w:hAnsi="Times New Roman" w:cs="Times New Roman"/>
          <w:color w:val="000000"/>
          <w:sz w:val="24"/>
          <w:szCs w:val="24"/>
        </w:rPr>
        <w:t xml:space="preserve">valid and the problem of multicollinearity is not a serious threat in this analysis. </w:t>
      </w:r>
      <w:r>
        <w:rPr>
          <w:rFonts w:ascii="Calibri" w:hAnsi="Calibri" w:cs="Calibri"/>
        </w:rPr>
        <w:br/>
      </w:r>
      <w:r>
        <w:rPr>
          <w:rFonts w:ascii="Times New Roman" w:hAnsi="Times New Roman" w:cs="Times New Roman"/>
          <w:color w:val="000000"/>
          <w:spacing w:val="1"/>
          <w:sz w:val="24"/>
          <w:szCs w:val="24"/>
        </w:rPr>
        <w:t xml:space="preserve">Meanwhile, age, gender and qualification were used as control variables. Results show </w:t>
      </w:r>
      <w:r>
        <w:rPr>
          <w:rFonts w:ascii="Calibri" w:hAnsi="Calibri" w:cs="Calibri"/>
        </w:rPr>
        <w:br/>
      </w:r>
      <w:r>
        <w:rPr>
          <w:rFonts w:ascii="Times New Roman" w:hAnsi="Times New Roman" w:cs="Times New Roman"/>
          <w:color w:val="000000"/>
          <w:sz w:val="24"/>
          <w:szCs w:val="24"/>
        </w:rPr>
        <w:t xml:space="preserve">that they have a weak relationship with the dependent variable, customer retention. Age </w:t>
      </w:r>
      <w:r>
        <w:rPr>
          <w:rFonts w:ascii="Calibri" w:hAnsi="Calibri" w:cs="Calibri"/>
        </w:rPr>
        <w:br/>
      </w:r>
      <w:r>
        <w:rPr>
          <w:rFonts w:ascii="Times New Roman" w:hAnsi="Times New Roman" w:cs="Times New Roman"/>
          <w:color w:val="000000"/>
          <w:sz w:val="24"/>
          <w:szCs w:val="24"/>
        </w:rPr>
        <w:t>was observed to have a negative correlation (</w:t>
      </w:r>
      <w:r>
        <w:rPr>
          <w:rFonts w:ascii="Times New Roman Italic" w:hAnsi="Times New Roman Italic" w:cs="Times New Roman Italic"/>
          <w:color w:val="000000"/>
          <w:sz w:val="24"/>
          <w:szCs w:val="24"/>
        </w:rPr>
        <w:t>R</w:t>
      </w:r>
      <w:r>
        <w:rPr>
          <w:rFonts w:ascii="Times New Roman" w:hAnsi="Times New Roman" w:cs="Times New Roman"/>
          <w:color w:val="000000"/>
          <w:sz w:val="24"/>
          <w:szCs w:val="24"/>
        </w:rPr>
        <w:t xml:space="preserve"> = -0.24); whereas both gender (</w:t>
      </w:r>
      <w:r>
        <w:rPr>
          <w:rFonts w:ascii="Times New Roman Italic" w:hAnsi="Times New Roman Italic" w:cs="Times New Roman Italic"/>
          <w:color w:val="000000"/>
          <w:sz w:val="24"/>
          <w:szCs w:val="24"/>
        </w:rPr>
        <w:t>R</w:t>
      </w:r>
      <w:r>
        <w:rPr>
          <w:rFonts w:ascii="Times New Roman" w:hAnsi="Times New Roman" w:cs="Times New Roman"/>
          <w:color w:val="000000"/>
          <w:sz w:val="24"/>
          <w:szCs w:val="24"/>
        </w:rPr>
        <w:t xml:space="preserve"> =</w:t>
      </w:r>
    </w:p>
    <w:p w:rsidR="00AE6548" w:rsidRDefault="00AE6548" w:rsidP="00AE6548">
      <w:pPr>
        <w:autoSpaceDE w:val="0"/>
        <w:autoSpaceDN w:val="0"/>
        <w:adjustRightInd w:val="0"/>
        <w:spacing w:before="19" w:after="0" w:line="540" w:lineRule="atLeast"/>
        <w:jc w:val="both"/>
        <w:rPr>
          <w:rFonts w:ascii="Calibri" w:hAnsi="Calibri" w:cs="Calibri"/>
        </w:rPr>
      </w:pPr>
      <w:r>
        <w:rPr>
          <w:rFonts w:ascii="Times New Roman" w:hAnsi="Times New Roman" w:cs="Times New Roman"/>
          <w:color w:val="000000"/>
          <w:sz w:val="24"/>
          <w:szCs w:val="24"/>
        </w:rPr>
        <w:t>0.11) and qualification (</w:t>
      </w:r>
      <w:r>
        <w:rPr>
          <w:rFonts w:ascii="Times New Roman Italic" w:hAnsi="Times New Roman Italic" w:cs="Times New Roman Italic"/>
          <w:color w:val="000000"/>
          <w:sz w:val="24"/>
          <w:szCs w:val="24"/>
        </w:rPr>
        <w:t>R</w:t>
      </w:r>
      <w:r>
        <w:rPr>
          <w:rFonts w:ascii="Times New Roman" w:hAnsi="Times New Roman" w:cs="Times New Roman"/>
          <w:color w:val="000000"/>
          <w:sz w:val="24"/>
          <w:szCs w:val="24"/>
        </w:rPr>
        <w:t xml:space="preserve"> = 0.04) were found to have a positive correlation with customer retention.</w:t>
      </w:r>
    </w:p>
    <w:p w:rsidR="00AE6548" w:rsidRDefault="00AE6548" w:rsidP="00AE6548">
      <w:pPr>
        <w:autoSpaceDE w:val="0"/>
        <w:autoSpaceDN w:val="0"/>
        <w:adjustRightInd w:val="0"/>
        <w:spacing w:after="0"/>
        <w:rPr>
          <w:rFonts w:ascii="Calibri" w:hAnsi="Calibri" w:cs="Calibri"/>
          <w:sz w:val="24"/>
          <w:szCs w:val="24"/>
        </w:rPr>
      </w:pPr>
    </w:p>
    <w:p w:rsidR="00AE6548" w:rsidRDefault="00505D6B" w:rsidP="00AE6548">
      <w:pPr>
        <w:autoSpaceDE w:val="0"/>
        <w:autoSpaceDN w:val="0"/>
        <w:adjustRightInd w:val="0"/>
        <w:spacing w:before="247" w:after="0"/>
        <w:rPr>
          <w:rFonts w:ascii="Calibri" w:hAnsi="Calibri" w:cs="Calibri"/>
        </w:rPr>
      </w:pPr>
      <w:r>
        <w:rPr>
          <w:rFonts w:ascii="Times New Roman Bold" w:hAnsi="Times New Roman Bold" w:cs="Times New Roman Bold"/>
          <w:color w:val="000000"/>
          <w:sz w:val="24"/>
          <w:szCs w:val="24"/>
        </w:rPr>
        <w:t>4.3</w:t>
      </w:r>
      <w:r w:rsidR="00AE6548">
        <w:rPr>
          <w:rFonts w:ascii="Times New Roman Bold" w:hAnsi="Times New Roman Bold" w:cs="Times New Roman Bold"/>
          <w:color w:val="000000"/>
          <w:sz w:val="24"/>
          <w:szCs w:val="24"/>
        </w:rPr>
        <w:t xml:space="preserve"> Hypotheses Testing</w:t>
      </w:r>
    </w:p>
    <w:p w:rsidR="00AE6548" w:rsidRDefault="00AE6548" w:rsidP="00AE6548">
      <w:pPr>
        <w:autoSpaceDE w:val="0"/>
        <w:autoSpaceDN w:val="0"/>
        <w:adjustRightInd w:val="0"/>
        <w:spacing w:before="37" w:after="0" w:line="551" w:lineRule="atLeast"/>
        <w:jc w:val="both"/>
        <w:rPr>
          <w:rFonts w:ascii="Calibri" w:hAnsi="Calibri" w:cs="Calibri"/>
        </w:rPr>
      </w:pPr>
      <w:r>
        <w:rPr>
          <w:rFonts w:ascii="Times New Roman" w:hAnsi="Times New Roman" w:cs="Times New Roman"/>
          <w:color w:val="000000"/>
          <w:spacing w:val="3"/>
          <w:sz w:val="24"/>
          <w:szCs w:val="24"/>
        </w:rPr>
        <w:t xml:space="preserve">The structural equation model (SEM) was used as the main estimation tool to test the </w:t>
      </w:r>
      <w:r>
        <w:rPr>
          <w:rFonts w:ascii="Calibri" w:hAnsi="Calibri" w:cs="Calibri"/>
        </w:rPr>
        <w:br/>
      </w:r>
      <w:r>
        <w:rPr>
          <w:rFonts w:ascii="Times New Roman" w:hAnsi="Times New Roman" w:cs="Times New Roman"/>
          <w:color w:val="000000"/>
          <w:sz w:val="24"/>
          <w:szCs w:val="24"/>
        </w:rPr>
        <w:t xml:space="preserve">study hypotheses (H1-H4). SEM is a comprehensive statistical modeling tool for </w:t>
      </w:r>
      <w:r>
        <w:rPr>
          <w:rFonts w:ascii="Calibri" w:hAnsi="Calibri" w:cs="Calibri"/>
        </w:rPr>
        <w:br/>
      </w:r>
      <w:r>
        <w:rPr>
          <w:rFonts w:ascii="Times New Roman" w:hAnsi="Times New Roman" w:cs="Times New Roman"/>
          <w:color w:val="000000"/>
          <w:sz w:val="24"/>
          <w:szCs w:val="24"/>
        </w:rPr>
        <w:t xml:space="preserve">analyzing complex relationships (Hoyle, 1995). The advantage of using SEM over </w:t>
      </w:r>
      <w:r>
        <w:rPr>
          <w:rFonts w:ascii="Calibri" w:hAnsi="Calibri" w:cs="Calibri"/>
        </w:rPr>
        <w:br/>
      </w:r>
      <w:r>
        <w:rPr>
          <w:rFonts w:ascii="Times New Roman" w:hAnsi="Times New Roman" w:cs="Times New Roman"/>
          <w:color w:val="000000"/>
          <w:sz w:val="24"/>
          <w:szCs w:val="24"/>
        </w:rPr>
        <w:t xml:space="preserve">traditional regression models is that it can be used to reduce measurement errors by </w:t>
      </w:r>
      <w:r>
        <w:rPr>
          <w:rFonts w:ascii="Calibri" w:hAnsi="Calibri" w:cs="Calibri"/>
        </w:rPr>
        <w:br/>
      </w:r>
      <w:r>
        <w:rPr>
          <w:rFonts w:ascii="Times New Roman" w:hAnsi="Times New Roman" w:cs="Times New Roman"/>
          <w:color w:val="000000"/>
          <w:spacing w:val="1"/>
          <w:sz w:val="24"/>
          <w:szCs w:val="24"/>
        </w:rPr>
        <w:t xml:space="preserve">subjecting all variables to a fitness test. When the fitness test of a model is found to be </w:t>
      </w:r>
      <w:r>
        <w:rPr>
          <w:rFonts w:ascii="Calibri" w:hAnsi="Calibri" w:cs="Calibri"/>
        </w:rPr>
        <w:br/>
      </w:r>
      <w:r>
        <w:rPr>
          <w:rFonts w:ascii="Times New Roman" w:hAnsi="Times New Roman" w:cs="Times New Roman"/>
          <w:color w:val="000000"/>
          <w:spacing w:val="2"/>
          <w:sz w:val="24"/>
          <w:szCs w:val="24"/>
        </w:rPr>
        <w:t xml:space="preserve">unsatisfactory, SEM allows a thorough search for alternatives until a good fit model is </w:t>
      </w:r>
      <w:r>
        <w:rPr>
          <w:rFonts w:ascii="Calibri" w:hAnsi="Calibri" w:cs="Calibri"/>
        </w:rPr>
        <w:br/>
      </w:r>
      <w:r>
        <w:rPr>
          <w:rFonts w:ascii="Times New Roman" w:hAnsi="Times New Roman" w:cs="Times New Roman"/>
          <w:color w:val="000000"/>
          <w:sz w:val="24"/>
          <w:szCs w:val="24"/>
        </w:rPr>
        <w:t xml:space="preserve">obtain.  It also has greater flexibility regarding assumptions; particularly allowing </w:t>
      </w:r>
      <w:r>
        <w:rPr>
          <w:rFonts w:ascii="Calibri" w:hAnsi="Calibri" w:cs="Calibri"/>
        </w:rPr>
        <w:br/>
      </w:r>
      <w:r>
        <w:rPr>
          <w:rFonts w:ascii="Times New Roman" w:hAnsi="Times New Roman" w:cs="Times New Roman"/>
          <w:color w:val="000000"/>
          <w:spacing w:val="3"/>
          <w:sz w:val="24"/>
          <w:szCs w:val="24"/>
        </w:rPr>
        <w:t xml:space="preserve">interpretation even in the face of multicollinearity. Moreover, SEM has the appealing </w:t>
      </w:r>
      <w:r>
        <w:rPr>
          <w:rFonts w:ascii="Calibri" w:hAnsi="Calibri" w:cs="Calibri"/>
        </w:rPr>
        <w:br/>
      </w:r>
      <w:r>
        <w:rPr>
          <w:rFonts w:ascii="Times New Roman" w:hAnsi="Times New Roman" w:cs="Times New Roman"/>
          <w:color w:val="000000"/>
          <w:sz w:val="24"/>
          <w:szCs w:val="24"/>
        </w:rPr>
        <w:t xml:space="preserve">capacity of testing models with multiple dependent variables, to include mediating </w:t>
      </w:r>
      <w:r>
        <w:rPr>
          <w:rFonts w:ascii="Calibri" w:hAnsi="Calibri" w:cs="Calibri"/>
        </w:rPr>
        <w:br/>
      </w:r>
      <w:r>
        <w:rPr>
          <w:rFonts w:ascii="Times New Roman" w:hAnsi="Times New Roman" w:cs="Times New Roman"/>
          <w:color w:val="000000"/>
          <w:sz w:val="24"/>
          <w:szCs w:val="24"/>
        </w:rPr>
        <w:t>variables (Hatcher, 2005; Kline, 2005) cited in Carvalho &amp; Chima (2014).</w:t>
      </w:r>
    </w:p>
    <w:p w:rsidR="00AE6548" w:rsidRDefault="00AE6548" w:rsidP="00AE6548">
      <w:pPr>
        <w:autoSpaceDE w:val="0"/>
        <w:autoSpaceDN w:val="0"/>
        <w:adjustRightInd w:val="0"/>
        <w:spacing w:after="0" w:line="550" w:lineRule="atLeast"/>
        <w:rPr>
          <w:rFonts w:ascii="Calibri" w:hAnsi="Calibri" w:cs="Calibri"/>
          <w:sz w:val="24"/>
          <w:szCs w:val="24"/>
        </w:rPr>
      </w:pPr>
    </w:p>
    <w:p w:rsidR="00AE6548" w:rsidRDefault="00AE6548" w:rsidP="00AE6548">
      <w:pPr>
        <w:autoSpaceDE w:val="0"/>
        <w:autoSpaceDN w:val="0"/>
        <w:adjustRightInd w:val="0"/>
        <w:spacing w:before="20" w:after="0" w:line="550" w:lineRule="atLeast"/>
        <w:jc w:val="both"/>
        <w:rPr>
          <w:rFonts w:ascii="Calibri" w:hAnsi="Calibri" w:cs="Calibri"/>
        </w:rPr>
      </w:pPr>
      <w:r>
        <w:rPr>
          <w:rFonts w:ascii="Times New Roman" w:hAnsi="Times New Roman" w:cs="Times New Roman"/>
          <w:color w:val="000000"/>
          <w:sz w:val="24"/>
          <w:szCs w:val="24"/>
        </w:rPr>
        <w:t>The analytical process involved testing if the conceptual framework proposed in this study was valid. Figure 4.1 is a snapshot of the conceptual framework stating the hypothesized relationships (paths) between the observed variables.</w:t>
      </w:r>
    </w:p>
    <w:p w:rsidR="00AE6548" w:rsidRDefault="00AE6548" w:rsidP="00AE6548">
      <w:pPr>
        <w:autoSpaceDE w:val="0"/>
        <w:autoSpaceDN w:val="0"/>
        <w:adjustRightInd w:val="0"/>
        <w:spacing w:after="0"/>
        <w:rPr>
          <w:rFonts w:ascii="Calibri" w:hAnsi="Calibri" w:cs="Calibri"/>
          <w:sz w:val="24"/>
          <w:szCs w:val="24"/>
        </w:rPr>
      </w:pPr>
    </w:p>
    <w:p w:rsidR="00AE6548" w:rsidRDefault="00AE6548" w:rsidP="00AE6548">
      <w:pPr>
        <w:tabs>
          <w:tab w:val="left" w:pos="9505"/>
        </w:tabs>
        <w:autoSpaceDE w:val="0"/>
        <w:autoSpaceDN w:val="0"/>
        <w:adjustRightInd w:val="0"/>
        <w:spacing w:before="28" w:after="0" w:line="546" w:lineRule="atLeast"/>
        <w:jc w:val="both"/>
        <w:rPr>
          <w:rFonts w:ascii="Calibri" w:hAnsi="Calibri" w:cs="Calibri"/>
        </w:rPr>
      </w:pPr>
      <w:r>
        <w:rPr>
          <w:rFonts w:ascii="Times New Roman" w:hAnsi="Times New Roman" w:cs="Times New Roman"/>
          <w:color w:val="000000"/>
          <w:sz w:val="24"/>
          <w:szCs w:val="24"/>
        </w:rPr>
        <w:t xml:space="preserve">The  next  step  is  to  examine  the  relationship  between  the  mediator (customer </w:t>
      </w:r>
      <w:r>
        <w:rPr>
          <w:rFonts w:ascii="Calibri" w:hAnsi="Calibri" w:cs="Calibri"/>
        </w:rPr>
        <w:br/>
      </w:r>
      <w:r>
        <w:rPr>
          <w:rFonts w:ascii="Times New Roman" w:hAnsi="Times New Roman" w:cs="Times New Roman"/>
          <w:color w:val="000000"/>
          <w:sz w:val="24"/>
          <w:szCs w:val="24"/>
        </w:rPr>
        <w:t xml:space="preserve">satisfaction) and the independent variable (customer relationship management). This </w:t>
      </w:r>
      <w:r>
        <w:rPr>
          <w:rFonts w:ascii="Calibri" w:hAnsi="Calibri" w:cs="Calibri"/>
        </w:rPr>
        <w:br/>
      </w:r>
      <w:r>
        <w:rPr>
          <w:rFonts w:ascii="Times New Roman" w:hAnsi="Times New Roman" w:cs="Times New Roman"/>
          <w:color w:val="000000"/>
          <w:spacing w:val="1"/>
          <w:sz w:val="24"/>
          <w:szCs w:val="24"/>
        </w:rPr>
        <w:t xml:space="preserve">suggests testing the validity of hypothesis H3 which states that there is a positive effect </w:t>
      </w:r>
      <w:r>
        <w:rPr>
          <w:rFonts w:ascii="Calibri" w:hAnsi="Calibri" w:cs="Calibri"/>
        </w:rPr>
        <w:br/>
      </w:r>
      <w:r>
        <w:rPr>
          <w:rFonts w:ascii="Times New Roman" w:hAnsi="Times New Roman" w:cs="Times New Roman"/>
          <w:color w:val="000000"/>
          <w:spacing w:val="1"/>
          <w:sz w:val="24"/>
          <w:szCs w:val="24"/>
        </w:rPr>
        <w:t xml:space="preserve">of CRM on customer satisfaction in the insurance industry in </w:t>
      </w:r>
      <w:r w:rsidR="007A0F87">
        <w:rPr>
          <w:rFonts w:ascii="Times New Roman" w:hAnsi="Times New Roman" w:cs="Times New Roman"/>
          <w:color w:val="000000"/>
          <w:spacing w:val="1"/>
          <w:sz w:val="24"/>
          <w:szCs w:val="24"/>
        </w:rPr>
        <w:t>Nigeria</w:t>
      </w:r>
      <w:r>
        <w:rPr>
          <w:rFonts w:ascii="Times New Roman" w:hAnsi="Times New Roman" w:cs="Times New Roman"/>
          <w:color w:val="000000"/>
          <w:spacing w:val="1"/>
          <w:sz w:val="24"/>
          <w:szCs w:val="24"/>
        </w:rPr>
        <w:t xml:space="preserve"> (</w:t>
      </w:r>
      <w:r>
        <w:rPr>
          <w:rFonts w:ascii="Times New Roman Italic" w:hAnsi="Times New Roman Italic" w:cs="Times New Roman Italic"/>
          <w:color w:val="000000"/>
          <w:spacing w:val="1"/>
          <w:sz w:val="24"/>
          <w:szCs w:val="24"/>
        </w:rPr>
        <w:t>Path A</w:t>
      </w:r>
      <w:r>
        <w:rPr>
          <w:rFonts w:ascii="Times New Roman" w:hAnsi="Times New Roman" w:cs="Times New Roman"/>
          <w:color w:val="000000"/>
          <w:spacing w:val="1"/>
          <w:sz w:val="24"/>
          <w:szCs w:val="24"/>
        </w:rPr>
        <w:t>, see figure</w:t>
      </w:r>
    </w:p>
    <w:p w:rsidR="00AE6548" w:rsidRDefault="00AE6548" w:rsidP="00AE6548">
      <w:pPr>
        <w:autoSpaceDE w:val="0"/>
        <w:autoSpaceDN w:val="0"/>
        <w:adjustRightInd w:val="0"/>
        <w:spacing w:before="238" w:after="0"/>
        <w:rPr>
          <w:rFonts w:ascii="Calibri" w:hAnsi="Calibri" w:cs="Calibri"/>
        </w:rPr>
      </w:pPr>
      <w:r>
        <w:rPr>
          <w:rFonts w:ascii="Times New Roman" w:hAnsi="Times New Roman" w:cs="Times New Roman"/>
          <w:color w:val="000000"/>
          <w:sz w:val="24"/>
          <w:szCs w:val="24"/>
        </w:rPr>
        <w:t>4.1).</w:t>
      </w:r>
    </w:p>
    <w:p w:rsidR="00AE6548" w:rsidRDefault="00AE6548" w:rsidP="00AE6548">
      <w:pPr>
        <w:autoSpaceDE w:val="0"/>
        <w:autoSpaceDN w:val="0"/>
        <w:adjustRightInd w:val="0"/>
        <w:spacing w:before="44" w:after="0" w:line="552" w:lineRule="atLeast"/>
        <w:jc w:val="both"/>
        <w:rPr>
          <w:rFonts w:ascii="Calibri" w:hAnsi="Calibri" w:cs="Calibri"/>
        </w:rPr>
      </w:pPr>
      <w:r>
        <w:rPr>
          <w:rFonts w:ascii="Times New Roman" w:hAnsi="Times New Roman" w:cs="Times New Roman"/>
          <w:color w:val="000000"/>
          <w:sz w:val="24"/>
          <w:szCs w:val="24"/>
        </w:rPr>
        <w:t xml:space="preserve">CRM has a positive and significant </w:t>
      </w:r>
      <w:r>
        <w:rPr>
          <w:rFonts w:ascii="Times New Roman" w:hAnsi="Times New Roman" w:cs="Times New Roman"/>
          <w:color w:val="000000"/>
          <w:spacing w:val="2"/>
          <w:sz w:val="24"/>
          <w:szCs w:val="24"/>
        </w:rPr>
        <w:t xml:space="preserve">impact on customer satisfaction (B = 0.785, p&lt;1%).  Thus hypothesis H3 is supported. </w:t>
      </w:r>
      <w:r>
        <w:rPr>
          <w:rFonts w:ascii="Times New Roman" w:hAnsi="Times New Roman" w:cs="Times New Roman"/>
          <w:color w:val="000000"/>
          <w:sz w:val="24"/>
          <w:szCs w:val="24"/>
        </w:rPr>
        <w:t>In the final part of the analysis, the impact of CRM on customer retention through customer satisfaction was tested. This specifies the indirect effect (</w:t>
      </w:r>
      <w:r>
        <w:rPr>
          <w:rFonts w:ascii="Times New Roman Italic" w:hAnsi="Times New Roman Italic" w:cs="Times New Roman Italic"/>
          <w:color w:val="000000"/>
          <w:sz w:val="24"/>
          <w:szCs w:val="24"/>
        </w:rPr>
        <w:t>Path C</w:t>
      </w:r>
      <w:r>
        <w:rPr>
          <w:rFonts w:ascii="Times New Roman Italic" w:hAnsi="Times New Roman Italic" w:cs="Times New Roman Italic"/>
          <w:color w:val="000000"/>
          <w:sz w:val="24"/>
          <w:szCs w:val="24"/>
          <w:vertAlign w:val="superscript"/>
        </w:rPr>
        <w:t>1</w:t>
      </w:r>
      <w:r>
        <w:rPr>
          <w:rFonts w:ascii="Times New Roman" w:hAnsi="Times New Roman" w:cs="Times New Roman"/>
          <w:color w:val="000000"/>
          <w:sz w:val="24"/>
          <w:szCs w:val="24"/>
        </w:rPr>
        <w:t xml:space="preserve">) of CRM on customer retention through the mediated variable. Results shows that CRM has an indirect effect on customer retention (B=0.441, </w:t>
      </w:r>
      <w:r>
        <w:rPr>
          <w:rFonts w:ascii="Times New Roman Italic" w:hAnsi="Times New Roman Italic" w:cs="Times New Roman Italic"/>
          <w:color w:val="000000"/>
          <w:sz w:val="24"/>
          <w:szCs w:val="24"/>
        </w:rPr>
        <w:t>p</w:t>
      </w:r>
      <w:r>
        <w:rPr>
          <w:rFonts w:ascii="Times New Roman" w:hAnsi="Times New Roman" w:cs="Times New Roman"/>
          <w:color w:val="000000"/>
          <w:sz w:val="24"/>
          <w:szCs w:val="24"/>
        </w:rPr>
        <w:t>&lt;1%).</w:t>
      </w:r>
    </w:p>
    <w:p w:rsidR="00AE6548" w:rsidRDefault="00AE6548" w:rsidP="00AE6548">
      <w:pPr>
        <w:autoSpaceDE w:val="0"/>
        <w:autoSpaceDN w:val="0"/>
        <w:adjustRightInd w:val="0"/>
        <w:spacing w:after="0"/>
        <w:rPr>
          <w:rFonts w:ascii="Calibri" w:hAnsi="Calibri" w:cs="Calibri"/>
          <w:sz w:val="24"/>
          <w:szCs w:val="24"/>
        </w:rPr>
      </w:pPr>
    </w:p>
    <w:p w:rsidR="00AE6548" w:rsidRDefault="00AE6548" w:rsidP="00AE6548">
      <w:pPr>
        <w:autoSpaceDE w:val="0"/>
        <w:autoSpaceDN w:val="0"/>
        <w:adjustRightInd w:val="0"/>
        <w:spacing w:before="48" w:after="0"/>
        <w:rPr>
          <w:rFonts w:ascii="Calibri" w:hAnsi="Calibri" w:cs="Calibri"/>
        </w:rPr>
      </w:pPr>
      <w:r>
        <w:rPr>
          <w:rFonts w:ascii="Times New Roman Bold" w:hAnsi="Times New Roman Bold" w:cs="Times New Roman Bold"/>
          <w:color w:val="000000"/>
          <w:sz w:val="24"/>
          <w:szCs w:val="24"/>
        </w:rPr>
        <w:t>Table 4.3: Structural Equation Model Results</w:t>
      </w:r>
    </w:p>
    <w:p w:rsidR="00AE6548" w:rsidRDefault="00AE6548" w:rsidP="00AE6548">
      <w:pPr>
        <w:autoSpaceDE w:val="0"/>
        <w:autoSpaceDN w:val="0"/>
        <w:adjustRightInd w:val="0"/>
        <w:spacing w:before="144" w:after="0"/>
        <w:rPr>
          <w:rFonts w:ascii="Calibri" w:hAnsi="Calibri" w:cs="Calibri"/>
        </w:rPr>
      </w:pPr>
      <w:r>
        <w:rPr>
          <w:rFonts w:ascii="Times New Roman Bold" w:hAnsi="Times New Roman Bold" w:cs="Times New Roman Bold"/>
          <w:color w:val="000000"/>
          <w:sz w:val="24"/>
          <w:szCs w:val="24"/>
        </w:rPr>
        <w:t>Beta</w:t>
      </w:r>
    </w:p>
    <w:p w:rsidR="00AE6548" w:rsidRDefault="00AE6548" w:rsidP="00AE6548">
      <w:pPr>
        <w:autoSpaceDE w:val="0"/>
        <w:autoSpaceDN w:val="0"/>
        <w:adjustRightInd w:val="0"/>
        <w:spacing w:before="44" w:after="0"/>
        <w:rPr>
          <w:rFonts w:ascii="Calibri" w:hAnsi="Calibri" w:cs="Calibri"/>
        </w:rPr>
      </w:pPr>
      <w:r>
        <w:rPr>
          <w:rFonts w:ascii="Times New Roman Italic" w:hAnsi="Times New Roman Italic" w:cs="Times New Roman Italic"/>
          <w:color w:val="000000"/>
          <w:sz w:val="24"/>
          <w:szCs w:val="24"/>
        </w:rPr>
        <w:t>(T-values)</w:t>
      </w:r>
    </w:p>
    <w:p w:rsidR="00AE6548" w:rsidRDefault="00AE6548" w:rsidP="00AE6548">
      <w:pPr>
        <w:autoSpaceDE w:val="0"/>
        <w:autoSpaceDN w:val="0"/>
        <w:adjustRightInd w:val="0"/>
        <w:spacing w:before="44" w:after="0"/>
        <w:rPr>
          <w:rFonts w:ascii="Calibri" w:hAnsi="Calibri" w:cs="Calibri"/>
        </w:rPr>
      </w:pPr>
      <w:r>
        <w:rPr>
          <w:rFonts w:ascii="Times New Roman Italic" w:hAnsi="Times New Roman Italic" w:cs="Times New Roman Italic"/>
          <w:color w:val="000000"/>
          <w:sz w:val="24"/>
          <w:szCs w:val="24"/>
        </w:rPr>
        <w:t>Customer Satisfaction</w:t>
      </w:r>
    </w:p>
    <w:p w:rsidR="00AE6548" w:rsidRDefault="00AE6548" w:rsidP="00AE6548">
      <w:pPr>
        <w:tabs>
          <w:tab w:val="left" w:pos="7513"/>
        </w:tabs>
        <w:autoSpaceDE w:val="0"/>
        <w:autoSpaceDN w:val="0"/>
        <w:adjustRightInd w:val="0"/>
        <w:spacing w:before="63" w:after="0"/>
        <w:rPr>
          <w:rFonts w:ascii="Calibri" w:hAnsi="Calibri" w:cs="Calibri"/>
        </w:rPr>
      </w:pPr>
      <w:r>
        <w:rPr>
          <w:rFonts w:ascii="Times New Roman Bold" w:hAnsi="Times New Roman Bold" w:cs="Times New Roman Bold"/>
          <w:color w:val="000000"/>
          <w:sz w:val="24"/>
          <w:szCs w:val="24"/>
        </w:rPr>
        <w:t>Customer Relationship Management (CRM)</w:t>
      </w:r>
      <w:r>
        <w:rPr>
          <w:rFonts w:ascii="Times New Roman" w:hAnsi="Times New Roman" w:cs="Times New Roman"/>
          <w:color w:val="000000"/>
          <w:sz w:val="24"/>
          <w:szCs w:val="24"/>
        </w:rPr>
        <w:tab/>
        <w:t>.785(18.69)***</w:t>
      </w:r>
    </w:p>
    <w:p w:rsidR="00AE6548" w:rsidRDefault="00AE6548" w:rsidP="00AE6548">
      <w:pPr>
        <w:autoSpaceDE w:val="0"/>
        <w:autoSpaceDN w:val="0"/>
        <w:adjustRightInd w:val="0"/>
        <w:spacing w:after="0"/>
        <w:rPr>
          <w:rFonts w:ascii="Calibri" w:hAnsi="Calibri" w:cs="Calibri"/>
          <w:sz w:val="24"/>
          <w:szCs w:val="24"/>
        </w:rPr>
      </w:pPr>
    </w:p>
    <w:p w:rsidR="00AE6548" w:rsidRDefault="00AE6548" w:rsidP="00AE6548">
      <w:pPr>
        <w:autoSpaceDE w:val="0"/>
        <w:autoSpaceDN w:val="0"/>
        <w:adjustRightInd w:val="0"/>
        <w:spacing w:before="22" w:after="0"/>
        <w:rPr>
          <w:rFonts w:ascii="Calibri" w:hAnsi="Calibri" w:cs="Calibri"/>
        </w:rPr>
      </w:pPr>
      <w:r>
        <w:rPr>
          <w:rFonts w:ascii="Times New Roman Italic" w:hAnsi="Times New Roman Italic" w:cs="Times New Roman Italic"/>
          <w:color w:val="000000"/>
          <w:sz w:val="24"/>
          <w:szCs w:val="24"/>
        </w:rPr>
        <w:t>Customer Retention</w:t>
      </w:r>
    </w:p>
    <w:p w:rsidR="00AE6548" w:rsidRDefault="00AE6548" w:rsidP="00AE6548">
      <w:pPr>
        <w:tabs>
          <w:tab w:val="left" w:pos="7513"/>
        </w:tabs>
        <w:autoSpaceDE w:val="0"/>
        <w:autoSpaceDN w:val="0"/>
        <w:adjustRightInd w:val="0"/>
        <w:spacing w:before="45" w:after="0"/>
        <w:rPr>
          <w:rFonts w:ascii="Calibri" w:hAnsi="Calibri" w:cs="Calibri"/>
        </w:rPr>
      </w:pPr>
      <w:r>
        <w:rPr>
          <w:rFonts w:ascii="Times New Roman Bold" w:hAnsi="Times New Roman Bold" w:cs="Times New Roman Bold"/>
          <w:color w:val="000000"/>
          <w:sz w:val="24"/>
          <w:szCs w:val="24"/>
        </w:rPr>
        <w:t>Gender</w:t>
      </w:r>
      <w:r>
        <w:rPr>
          <w:rFonts w:ascii="Times New Roman" w:hAnsi="Times New Roman" w:cs="Times New Roman"/>
          <w:color w:val="000000"/>
          <w:sz w:val="24"/>
          <w:szCs w:val="24"/>
        </w:rPr>
        <w:tab/>
        <w:t>.107(1.95)</w:t>
      </w:r>
    </w:p>
    <w:p w:rsidR="00AE6548" w:rsidRDefault="00AE6548" w:rsidP="00AE6548">
      <w:pPr>
        <w:tabs>
          <w:tab w:val="left" w:pos="7513"/>
        </w:tabs>
        <w:autoSpaceDE w:val="0"/>
        <w:autoSpaceDN w:val="0"/>
        <w:adjustRightInd w:val="0"/>
        <w:spacing w:before="43" w:after="0"/>
        <w:rPr>
          <w:rFonts w:ascii="Calibri" w:hAnsi="Calibri" w:cs="Calibri"/>
        </w:rPr>
      </w:pPr>
      <w:r>
        <w:rPr>
          <w:rFonts w:ascii="Times New Roman Bold" w:hAnsi="Times New Roman Bold" w:cs="Times New Roman Bold"/>
          <w:color w:val="000000"/>
          <w:sz w:val="24"/>
          <w:szCs w:val="24"/>
        </w:rPr>
        <w:t>Age</w:t>
      </w:r>
      <w:r>
        <w:rPr>
          <w:rFonts w:ascii="Times New Roman" w:hAnsi="Times New Roman" w:cs="Times New Roman"/>
          <w:color w:val="000000"/>
          <w:sz w:val="24"/>
          <w:szCs w:val="24"/>
        </w:rPr>
        <w:tab/>
        <w:t>-.025(-1.08)</w:t>
      </w:r>
    </w:p>
    <w:p w:rsidR="00AE6548" w:rsidRDefault="00AE6548" w:rsidP="00AE6548">
      <w:pPr>
        <w:tabs>
          <w:tab w:val="left" w:pos="7513"/>
        </w:tabs>
        <w:autoSpaceDE w:val="0"/>
        <w:autoSpaceDN w:val="0"/>
        <w:adjustRightInd w:val="0"/>
        <w:spacing w:before="41" w:after="0"/>
        <w:rPr>
          <w:rFonts w:ascii="Calibri" w:hAnsi="Calibri" w:cs="Calibri"/>
        </w:rPr>
      </w:pPr>
      <w:r>
        <w:rPr>
          <w:rFonts w:ascii="Times New Roman Bold" w:hAnsi="Times New Roman Bold" w:cs="Times New Roman Bold"/>
          <w:color w:val="000000"/>
          <w:sz w:val="24"/>
          <w:szCs w:val="24"/>
        </w:rPr>
        <w:t>Qualification</w:t>
      </w:r>
      <w:r>
        <w:rPr>
          <w:rFonts w:ascii="Times New Roman" w:hAnsi="Times New Roman" w:cs="Times New Roman"/>
          <w:color w:val="000000"/>
          <w:sz w:val="24"/>
          <w:szCs w:val="24"/>
        </w:rPr>
        <w:tab/>
        <w:t>.008(0.8)</w:t>
      </w:r>
    </w:p>
    <w:p w:rsidR="00AE6548" w:rsidRDefault="00AE6548" w:rsidP="00AE6548">
      <w:pPr>
        <w:tabs>
          <w:tab w:val="left" w:pos="7513"/>
        </w:tabs>
        <w:autoSpaceDE w:val="0"/>
        <w:autoSpaceDN w:val="0"/>
        <w:adjustRightInd w:val="0"/>
        <w:spacing w:before="41" w:after="0"/>
        <w:rPr>
          <w:rFonts w:ascii="Calibri" w:hAnsi="Calibri" w:cs="Calibri"/>
        </w:rPr>
      </w:pPr>
      <w:r>
        <w:rPr>
          <w:rFonts w:ascii="Times New Roman Bold" w:hAnsi="Times New Roman Bold" w:cs="Times New Roman Bold"/>
          <w:color w:val="000000"/>
          <w:sz w:val="24"/>
          <w:szCs w:val="24"/>
        </w:rPr>
        <w:t>Customer Satisfaction (CS)</w:t>
      </w:r>
      <w:r>
        <w:rPr>
          <w:rFonts w:ascii="Times New Roman" w:hAnsi="Times New Roman" w:cs="Times New Roman"/>
          <w:color w:val="000000"/>
          <w:sz w:val="24"/>
          <w:szCs w:val="24"/>
        </w:rPr>
        <w:tab/>
        <w:t>.562(14.05)***</w:t>
      </w:r>
    </w:p>
    <w:p w:rsidR="00AE6548" w:rsidRDefault="00AE6548" w:rsidP="00AE6548">
      <w:pPr>
        <w:tabs>
          <w:tab w:val="left" w:pos="7513"/>
        </w:tabs>
        <w:autoSpaceDE w:val="0"/>
        <w:autoSpaceDN w:val="0"/>
        <w:adjustRightInd w:val="0"/>
        <w:spacing w:before="41" w:after="0"/>
        <w:rPr>
          <w:rFonts w:ascii="Calibri" w:hAnsi="Calibri" w:cs="Calibri"/>
        </w:rPr>
      </w:pPr>
      <w:r>
        <w:rPr>
          <w:rFonts w:ascii="Times New Roman Bold" w:hAnsi="Times New Roman Bold" w:cs="Times New Roman Bold"/>
          <w:color w:val="000000"/>
          <w:sz w:val="24"/>
          <w:szCs w:val="24"/>
        </w:rPr>
        <w:t>Customer Relationship Management (CRM)</w:t>
      </w:r>
      <w:r>
        <w:rPr>
          <w:rFonts w:ascii="Times New Roman" w:hAnsi="Times New Roman" w:cs="Times New Roman"/>
          <w:color w:val="000000"/>
          <w:sz w:val="24"/>
          <w:szCs w:val="24"/>
        </w:rPr>
        <w:tab/>
        <w:t>.215(4.6)***</w:t>
      </w:r>
    </w:p>
    <w:p w:rsidR="00AE6548" w:rsidRDefault="00AE6548" w:rsidP="00AE6548">
      <w:pPr>
        <w:autoSpaceDE w:val="0"/>
        <w:autoSpaceDN w:val="0"/>
        <w:adjustRightInd w:val="0"/>
        <w:spacing w:after="0"/>
        <w:rPr>
          <w:rFonts w:ascii="Calibri" w:hAnsi="Calibri" w:cs="Calibri"/>
          <w:sz w:val="24"/>
          <w:szCs w:val="24"/>
        </w:rPr>
      </w:pPr>
    </w:p>
    <w:p w:rsidR="00AE6548" w:rsidRDefault="00AE6548" w:rsidP="00AE6548">
      <w:pPr>
        <w:autoSpaceDE w:val="0"/>
        <w:autoSpaceDN w:val="0"/>
        <w:adjustRightInd w:val="0"/>
        <w:spacing w:before="4" w:after="0"/>
        <w:rPr>
          <w:rFonts w:ascii="Calibri" w:hAnsi="Calibri" w:cs="Calibri"/>
        </w:rPr>
      </w:pPr>
      <w:r>
        <w:rPr>
          <w:rFonts w:ascii="Times New Roman Italic" w:hAnsi="Times New Roman Italic" w:cs="Times New Roman Italic"/>
          <w:color w:val="000000"/>
          <w:sz w:val="24"/>
          <w:szCs w:val="24"/>
        </w:rPr>
        <w:t>Indirect Effect (Path C</w:t>
      </w:r>
      <w:r>
        <w:rPr>
          <w:rFonts w:ascii="Times New Roman Italic" w:hAnsi="Times New Roman Italic" w:cs="Times New Roman Italic"/>
          <w:color w:val="000000"/>
          <w:sz w:val="24"/>
          <w:szCs w:val="24"/>
          <w:vertAlign w:val="superscript"/>
        </w:rPr>
        <w:t>1</w:t>
      </w:r>
      <w:r>
        <w:rPr>
          <w:rFonts w:ascii="Times New Roman Italic" w:hAnsi="Times New Roman Italic" w:cs="Times New Roman Italic"/>
          <w:color w:val="000000"/>
          <w:sz w:val="24"/>
          <w:szCs w:val="24"/>
        </w:rPr>
        <w:t>)</w:t>
      </w:r>
    </w:p>
    <w:p w:rsidR="00AE6548" w:rsidRDefault="00AE6548" w:rsidP="00AE6548">
      <w:pPr>
        <w:tabs>
          <w:tab w:val="left" w:pos="7513"/>
        </w:tabs>
        <w:autoSpaceDE w:val="0"/>
        <w:autoSpaceDN w:val="0"/>
        <w:adjustRightInd w:val="0"/>
        <w:spacing w:before="64" w:after="0"/>
        <w:rPr>
          <w:rFonts w:ascii="Calibri" w:hAnsi="Calibri" w:cs="Calibri"/>
        </w:rPr>
      </w:pPr>
      <w:r>
        <w:rPr>
          <w:rFonts w:ascii="Times New Roman Bold" w:hAnsi="Times New Roman Bold" w:cs="Times New Roman Bold"/>
          <w:color w:val="000000"/>
          <w:sz w:val="24"/>
          <w:szCs w:val="24"/>
        </w:rPr>
        <w:t>Customer Relationship Management (CRM)</w:t>
      </w:r>
      <w:r>
        <w:rPr>
          <w:rFonts w:ascii="Times New Roman" w:hAnsi="Times New Roman" w:cs="Times New Roman"/>
          <w:color w:val="000000"/>
          <w:sz w:val="24"/>
          <w:szCs w:val="24"/>
        </w:rPr>
        <w:tab/>
        <w:t>.441(11.31)***</w:t>
      </w:r>
    </w:p>
    <w:p w:rsidR="00AE6548" w:rsidRDefault="00AE6548" w:rsidP="00AE6548">
      <w:pPr>
        <w:autoSpaceDE w:val="0"/>
        <w:autoSpaceDN w:val="0"/>
        <w:adjustRightInd w:val="0"/>
        <w:spacing w:after="0"/>
        <w:rPr>
          <w:rFonts w:ascii="Calibri" w:hAnsi="Calibri" w:cs="Calibri"/>
          <w:sz w:val="24"/>
          <w:szCs w:val="24"/>
        </w:rPr>
      </w:pPr>
    </w:p>
    <w:p w:rsidR="00AE6548" w:rsidRDefault="00AE6548" w:rsidP="00AE6548">
      <w:pPr>
        <w:autoSpaceDE w:val="0"/>
        <w:autoSpaceDN w:val="0"/>
        <w:adjustRightInd w:val="0"/>
        <w:spacing w:before="21" w:after="0"/>
        <w:rPr>
          <w:rFonts w:ascii="Calibri" w:hAnsi="Calibri" w:cs="Calibri"/>
        </w:rPr>
      </w:pPr>
      <w:r>
        <w:rPr>
          <w:rFonts w:ascii="Times New Roman Italic" w:hAnsi="Times New Roman Italic" w:cs="Times New Roman Italic"/>
          <w:color w:val="000000"/>
          <w:sz w:val="24"/>
          <w:szCs w:val="24"/>
        </w:rPr>
        <w:t>Total Effect (Path C)</w:t>
      </w:r>
    </w:p>
    <w:p w:rsidR="00AE6548" w:rsidRDefault="00AE6548" w:rsidP="00AE6548">
      <w:pPr>
        <w:tabs>
          <w:tab w:val="left" w:pos="7513"/>
        </w:tabs>
        <w:autoSpaceDE w:val="0"/>
        <w:autoSpaceDN w:val="0"/>
        <w:adjustRightInd w:val="0"/>
        <w:spacing w:before="46" w:after="0"/>
        <w:rPr>
          <w:rFonts w:ascii="Calibri" w:hAnsi="Calibri" w:cs="Calibri"/>
        </w:rPr>
      </w:pPr>
      <w:r>
        <w:rPr>
          <w:rFonts w:ascii="Times New Roman Bold" w:hAnsi="Times New Roman Bold" w:cs="Times New Roman Bold"/>
          <w:color w:val="000000"/>
          <w:sz w:val="24"/>
          <w:szCs w:val="24"/>
        </w:rPr>
        <w:t>Customer Relationship Management (CRM)</w:t>
      </w:r>
      <w:r>
        <w:rPr>
          <w:rFonts w:ascii="Times New Roman" w:hAnsi="Times New Roman" w:cs="Times New Roman"/>
          <w:color w:val="000000"/>
          <w:sz w:val="24"/>
          <w:szCs w:val="24"/>
        </w:rPr>
        <w:tab/>
        <w:t>.657(15.64)***</w:t>
      </w:r>
    </w:p>
    <w:p w:rsidR="00AE6548" w:rsidRDefault="00AE6548" w:rsidP="00AE6548">
      <w:pPr>
        <w:autoSpaceDE w:val="0"/>
        <w:autoSpaceDN w:val="0"/>
        <w:adjustRightInd w:val="0"/>
        <w:spacing w:after="0"/>
        <w:rPr>
          <w:rFonts w:ascii="Calibri" w:hAnsi="Calibri" w:cs="Calibri"/>
          <w:sz w:val="24"/>
          <w:szCs w:val="24"/>
        </w:rPr>
      </w:pPr>
    </w:p>
    <w:p w:rsidR="00AE6548" w:rsidRDefault="00AE6548" w:rsidP="00AE6548">
      <w:pPr>
        <w:autoSpaceDE w:val="0"/>
        <w:autoSpaceDN w:val="0"/>
        <w:adjustRightInd w:val="0"/>
        <w:spacing w:before="19" w:after="0"/>
        <w:rPr>
          <w:rFonts w:ascii="Calibri" w:hAnsi="Calibri" w:cs="Calibri"/>
        </w:rPr>
      </w:pPr>
      <w:r>
        <w:rPr>
          <w:rFonts w:ascii="Times New Roman Italic" w:hAnsi="Times New Roman Italic" w:cs="Times New Roman Italic"/>
          <w:color w:val="000000"/>
          <w:sz w:val="24"/>
          <w:szCs w:val="24"/>
        </w:rPr>
        <w:t>Fit Indices</w:t>
      </w:r>
    </w:p>
    <w:p w:rsidR="00AE6548" w:rsidRDefault="00AE6548" w:rsidP="00AE6548">
      <w:pPr>
        <w:tabs>
          <w:tab w:val="left" w:pos="7513"/>
        </w:tabs>
        <w:autoSpaceDE w:val="0"/>
        <w:autoSpaceDN w:val="0"/>
        <w:adjustRightInd w:val="0"/>
        <w:spacing w:before="48" w:after="0"/>
        <w:ind w:firstLine="120"/>
        <w:rPr>
          <w:rFonts w:ascii="Calibri" w:hAnsi="Calibri" w:cs="Calibri"/>
        </w:rPr>
      </w:pPr>
      <w:r>
        <w:rPr>
          <w:rFonts w:ascii="Times New Roman Bold Italic" w:hAnsi="Times New Roman Bold Italic" w:cs="Times New Roman Bold Italic"/>
          <w:color w:val="000000"/>
          <w:sz w:val="24"/>
          <w:szCs w:val="24"/>
        </w:rPr>
        <w:t>χ2</w:t>
      </w:r>
      <w:r>
        <w:rPr>
          <w:rFonts w:ascii="Times New Roman Italic" w:hAnsi="Times New Roman Italic" w:cs="Times New Roman Italic"/>
          <w:color w:val="000000"/>
          <w:sz w:val="24"/>
          <w:szCs w:val="24"/>
        </w:rPr>
        <w:tab/>
        <w:t>33.909</w:t>
      </w:r>
    </w:p>
    <w:p w:rsidR="00AE6548" w:rsidRDefault="00AE6548" w:rsidP="00AE6548">
      <w:pPr>
        <w:tabs>
          <w:tab w:val="left" w:pos="7513"/>
        </w:tabs>
        <w:autoSpaceDE w:val="0"/>
        <w:autoSpaceDN w:val="0"/>
        <w:adjustRightInd w:val="0"/>
        <w:spacing w:before="41" w:after="0"/>
        <w:rPr>
          <w:rFonts w:ascii="Calibri" w:hAnsi="Calibri" w:cs="Calibri"/>
        </w:rPr>
      </w:pPr>
      <w:r>
        <w:rPr>
          <w:rFonts w:ascii="Times New Roman Bold Italic" w:hAnsi="Times New Roman Bold Italic" w:cs="Times New Roman Bold Italic"/>
          <w:color w:val="000000"/>
          <w:sz w:val="24"/>
          <w:szCs w:val="24"/>
        </w:rPr>
        <w:t>d.f</w:t>
      </w:r>
      <w:r>
        <w:rPr>
          <w:rFonts w:ascii="Times New Roman Italic" w:hAnsi="Times New Roman Italic" w:cs="Times New Roman Italic"/>
          <w:color w:val="000000"/>
          <w:sz w:val="24"/>
          <w:szCs w:val="24"/>
        </w:rPr>
        <w:tab/>
        <w:t>13</w:t>
      </w:r>
    </w:p>
    <w:p w:rsidR="00AE6548" w:rsidRDefault="00AE6548" w:rsidP="00AE6548">
      <w:pPr>
        <w:tabs>
          <w:tab w:val="left" w:pos="7513"/>
        </w:tabs>
        <w:autoSpaceDE w:val="0"/>
        <w:autoSpaceDN w:val="0"/>
        <w:adjustRightInd w:val="0"/>
        <w:spacing w:before="41" w:after="0"/>
        <w:rPr>
          <w:rFonts w:ascii="Calibri" w:hAnsi="Calibri" w:cs="Calibri"/>
        </w:rPr>
      </w:pPr>
      <w:r>
        <w:rPr>
          <w:rFonts w:ascii="Times New Roman Bold Italic" w:hAnsi="Times New Roman Bold Italic" w:cs="Times New Roman Bold Italic"/>
          <w:color w:val="000000"/>
          <w:sz w:val="24"/>
          <w:szCs w:val="24"/>
        </w:rPr>
        <w:t>RMSEA</w:t>
      </w:r>
      <w:r>
        <w:rPr>
          <w:rFonts w:ascii="Times New Roman Italic" w:hAnsi="Times New Roman Italic" w:cs="Times New Roman Italic"/>
          <w:color w:val="000000"/>
          <w:sz w:val="24"/>
          <w:szCs w:val="24"/>
        </w:rPr>
        <w:tab/>
        <w:t>0.051</w:t>
      </w:r>
    </w:p>
    <w:p w:rsidR="00AE6548" w:rsidRDefault="00AE6548" w:rsidP="00AE6548">
      <w:pPr>
        <w:tabs>
          <w:tab w:val="left" w:pos="7513"/>
        </w:tabs>
        <w:autoSpaceDE w:val="0"/>
        <w:autoSpaceDN w:val="0"/>
        <w:adjustRightInd w:val="0"/>
        <w:spacing w:before="40" w:after="0"/>
        <w:rPr>
          <w:rFonts w:ascii="Calibri" w:hAnsi="Calibri" w:cs="Calibri"/>
        </w:rPr>
      </w:pPr>
      <w:r>
        <w:rPr>
          <w:rFonts w:ascii="Times New Roman Bold Italic" w:hAnsi="Times New Roman Bold Italic" w:cs="Times New Roman Bold Italic"/>
          <w:color w:val="000000"/>
          <w:sz w:val="24"/>
          <w:szCs w:val="24"/>
        </w:rPr>
        <w:t>CFI</w:t>
      </w:r>
      <w:r>
        <w:rPr>
          <w:rFonts w:ascii="Times New Roman Italic" w:hAnsi="Times New Roman Italic" w:cs="Times New Roman Italic"/>
          <w:color w:val="000000"/>
          <w:sz w:val="24"/>
          <w:szCs w:val="24"/>
        </w:rPr>
        <w:tab/>
        <w:t>.973</w:t>
      </w:r>
    </w:p>
    <w:p w:rsidR="00AE6548" w:rsidRDefault="00AE6548" w:rsidP="00AE6548">
      <w:pPr>
        <w:tabs>
          <w:tab w:val="left" w:pos="7513"/>
        </w:tabs>
        <w:autoSpaceDE w:val="0"/>
        <w:autoSpaceDN w:val="0"/>
        <w:adjustRightInd w:val="0"/>
        <w:spacing w:before="44" w:after="0"/>
        <w:rPr>
          <w:rFonts w:ascii="Calibri" w:hAnsi="Calibri" w:cs="Calibri"/>
        </w:rPr>
      </w:pPr>
      <w:r>
        <w:rPr>
          <w:rFonts w:ascii="Times New Roman Bold Italic" w:hAnsi="Times New Roman Bold Italic" w:cs="Times New Roman Bold Italic"/>
          <w:color w:val="000000"/>
          <w:sz w:val="24"/>
          <w:szCs w:val="24"/>
        </w:rPr>
        <w:t>SRMR</w:t>
      </w:r>
      <w:r>
        <w:rPr>
          <w:rFonts w:ascii="Times New Roman Italic" w:hAnsi="Times New Roman Italic" w:cs="Times New Roman Italic"/>
          <w:color w:val="000000"/>
          <w:sz w:val="24"/>
          <w:szCs w:val="24"/>
        </w:rPr>
        <w:tab/>
        <w:t>.027</w:t>
      </w:r>
    </w:p>
    <w:p w:rsidR="00815327" w:rsidRDefault="00815327" w:rsidP="00AE6548">
      <w:pPr>
        <w:autoSpaceDE w:val="0"/>
        <w:autoSpaceDN w:val="0"/>
        <w:adjustRightInd w:val="0"/>
        <w:spacing w:after="0" w:line="320" w:lineRule="atLeast"/>
        <w:jc w:val="both"/>
        <w:rPr>
          <w:rFonts w:ascii="Calibri" w:hAnsi="Calibri" w:cs="Calibri"/>
        </w:rPr>
      </w:pPr>
      <w:r>
        <w:rPr>
          <w:rFonts w:ascii="Times New Roman" w:hAnsi="Times New Roman" w:cs="Times New Roman"/>
          <w:color w:val="000000"/>
          <w:sz w:val="24"/>
          <w:szCs w:val="24"/>
        </w:rPr>
        <w:t>Source: Author 2019</w:t>
      </w:r>
      <w:r w:rsidR="00AE6548">
        <w:rPr>
          <w:rFonts w:ascii="Times New Roman" w:hAnsi="Times New Roman" w:cs="Times New Roman"/>
          <w:color w:val="000000"/>
          <w:sz w:val="24"/>
          <w:szCs w:val="24"/>
        </w:rPr>
        <w:t xml:space="preserve"> </w:t>
      </w:r>
    </w:p>
    <w:p w:rsidR="00AE6548" w:rsidRDefault="00AE6548" w:rsidP="00AE6548">
      <w:pPr>
        <w:autoSpaceDE w:val="0"/>
        <w:autoSpaceDN w:val="0"/>
        <w:adjustRightInd w:val="0"/>
        <w:spacing w:after="0" w:line="320" w:lineRule="atLeast"/>
        <w:jc w:val="both"/>
        <w:rPr>
          <w:rFonts w:ascii="Calibri" w:hAnsi="Calibri" w:cs="Calibri"/>
        </w:rPr>
      </w:pPr>
      <w:r>
        <w:rPr>
          <w:rFonts w:ascii="Times New Roman" w:hAnsi="Times New Roman" w:cs="Times New Roman"/>
          <w:color w:val="000000"/>
          <w:sz w:val="24"/>
          <w:szCs w:val="24"/>
        </w:rPr>
        <w:t>Note:</w:t>
      </w:r>
    </w:p>
    <w:p w:rsidR="00AE6548" w:rsidRDefault="00AE6548" w:rsidP="00AE6548">
      <w:pPr>
        <w:autoSpaceDE w:val="0"/>
        <w:autoSpaceDN w:val="0"/>
        <w:adjustRightInd w:val="0"/>
        <w:spacing w:before="25" w:after="0"/>
        <w:rPr>
          <w:rFonts w:ascii="Calibri" w:hAnsi="Calibri" w:cs="Calibri"/>
        </w:rPr>
      </w:pPr>
      <w:r>
        <w:rPr>
          <w:rFonts w:ascii="Times New Roman" w:hAnsi="Times New Roman" w:cs="Times New Roman"/>
          <w:color w:val="000000"/>
          <w:sz w:val="24"/>
          <w:szCs w:val="24"/>
        </w:rPr>
        <w:t>T-values in brackets</w:t>
      </w:r>
    </w:p>
    <w:p w:rsidR="00AE6548" w:rsidRDefault="00AE6548" w:rsidP="00AE6548">
      <w:pPr>
        <w:autoSpaceDE w:val="0"/>
        <w:autoSpaceDN w:val="0"/>
        <w:adjustRightInd w:val="0"/>
        <w:spacing w:before="44" w:after="0"/>
        <w:rPr>
          <w:rFonts w:ascii="Calibri" w:hAnsi="Calibri" w:cs="Calibri"/>
        </w:rPr>
      </w:pPr>
      <w:r>
        <w:rPr>
          <w:rFonts w:ascii="Times New Roman" w:hAnsi="Times New Roman" w:cs="Times New Roman"/>
          <w:color w:val="000000"/>
          <w:sz w:val="24"/>
          <w:szCs w:val="24"/>
        </w:rPr>
        <w:t>*** denotes significant at 1%</w:t>
      </w:r>
    </w:p>
    <w:p w:rsidR="00AE6548" w:rsidRDefault="00AE6548" w:rsidP="00815327">
      <w:pPr>
        <w:autoSpaceDE w:val="0"/>
        <w:autoSpaceDN w:val="0"/>
        <w:adjustRightInd w:val="0"/>
        <w:spacing w:before="355" w:after="0" w:line="554" w:lineRule="atLeast"/>
        <w:jc w:val="both"/>
        <w:rPr>
          <w:rFonts w:ascii="Calibri" w:hAnsi="Calibri" w:cs="Calibri"/>
          <w:sz w:val="24"/>
          <w:szCs w:val="24"/>
        </w:rPr>
      </w:pPr>
      <w:r>
        <w:rPr>
          <w:rFonts w:ascii="Times New Roman" w:hAnsi="Times New Roman" w:cs="Times New Roman"/>
          <w:color w:val="000000"/>
          <w:spacing w:val="2"/>
          <w:sz w:val="24"/>
          <w:szCs w:val="24"/>
        </w:rPr>
        <w:t xml:space="preserve">According to Hair et al. (2006) a mediated relationship is suggested when the indirect </w:t>
      </w:r>
      <w:r>
        <w:rPr>
          <w:rFonts w:ascii="Calibri" w:hAnsi="Calibri" w:cs="Calibri"/>
        </w:rPr>
        <w:br/>
      </w:r>
      <w:r>
        <w:rPr>
          <w:rFonts w:ascii="Times New Roman" w:hAnsi="Times New Roman" w:cs="Times New Roman"/>
          <w:color w:val="000000"/>
          <w:spacing w:val="3"/>
          <w:sz w:val="24"/>
          <w:szCs w:val="24"/>
        </w:rPr>
        <w:t xml:space="preserve">effect is 0.08 or higher. Furthermore when the relationships between the independent </w:t>
      </w:r>
      <w:r>
        <w:rPr>
          <w:rFonts w:ascii="Calibri" w:hAnsi="Calibri" w:cs="Calibri"/>
        </w:rPr>
        <w:br/>
      </w:r>
      <w:r>
        <w:rPr>
          <w:rFonts w:ascii="Times New Roman" w:hAnsi="Times New Roman" w:cs="Times New Roman"/>
          <w:color w:val="000000"/>
          <w:spacing w:val="1"/>
          <w:sz w:val="24"/>
          <w:szCs w:val="24"/>
        </w:rPr>
        <w:t xml:space="preserve">variable and the mediator variable; the mediator and the dependent variable; as well as </w:t>
      </w:r>
      <w:r>
        <w:rPr>
          <w:rFonts w:ascii="Calibri" w:hAnsi="Calibri" w:cs="Calibri"/>
        </w:rPr>
        <w:br/>
      </w:r>
      <w:r>
        <w:rPr>
          <w:rFonts w:ascii="Times New Roman" w:hAnsi="Times New Roman" w:cs="Times New Roman"/>
          <w:color w:val="000000"/>
          <w:sz w:val="24"/>
          <w:szCs w:val="24"/>
        </w:rPr>
        <w:t xml:space="preserve">the independent and the dependent variables are significant, a partial mediation is </w:t>
      </w:r>
      <w:r>
        <w:rPr>
          <w:rFonts w:ascii="Calibri" w:hAnsi="Calibri" w:cs="Calibri"/>
        </w:rPr>
        <w:br/>
      </w:r>
      <w:r>
        <w:rPr>
          <w:rFonts w:ascii="Times New Roman" w:hAnsi="Times New Roman" w:cs="Times New Roman"/>
          <w:color w:val="000000"/>
          <w:spacing w:val="3"/>
          <w:sz w:val="24"/>
          <w:szCs w:val="24"/>
        </w:rPr>
        <w:t xml:space="preserve">indicated. In line with Hair et al. (2006) specification the results proves that customer </w:t>
      </w:r>
      <w:r>
        <w:rPr>
          <w:rFonts w:ascii="Calibri" w:hAnsi="Calibri" w:cs="Calibri"/>
        </w:rPr>
        <w:br/>
      </w:r>
      <w:r>
        <w:rPr>
          <w:rFonts w:ascii="Times New Roman" w:hAnsi="Times New Roman" w:cs="Times New Roman"/>
          <w:color w:val="000000"/>
          <w:spacing w:val="1"/>
          <w:sz w:val="24"/>
          <w:szCs w:val="24"/>
        </w:rPr>
        <w:t xml:space="preserve">satisfaction positively mediates the relationship between CRM and customer retention. </w:t>
      </w:r>
      <w:r>
        <w:rPr>
          <w:rFonts w:ascii="Calibri" w:hAnsi="Calibri" w:cs="Calibri"/>
        </w:rPr>
        <w:br/>
      </w:r>
      <w:r>
        <w:rPr>
          <w:rFonts w:ascii="Times New Roman" w:hAnsi="Times New Roman" w:cs="Times New Roman"/>
          <w:color w:val="000000"/>
          <w:spacing w:val="3"/>
          <w:sz w:val="24"/>
          <w:szCs w:val="24"/>
        </w:rPr>
        <w:t xml:space="preserve">Thus hypothesis H4 which states that customer satisfaction significantly mediates the </w:t>
      </w:r>
      <w:r>
        <w:rPr>
          <w:rFonts w:ascii="Calibri" w:hAnsi="Calibri" w:cs="Calibri"/>
        </w:rPr>
        <w:br/>
      </w:r>
      <w:r>
        <w:rPr>
          <w:rFonts w:ascii="Times New Roman" w:hAnsi="Times New Roman" w:cs="Times New Roman"/>
          <w:color w:val="000000"/>
          <w:spacing w:val="2"/>
          <w:sz w:val="24"/>
          <w:szCs w:val="24"/>
        </w:rPr>
        <w:t>CRM - customer retention relationship is supported. Specifically, the results show that</w:t>
      </w:r>
      <w:r w:rsidR="00815327">
        <w:rPr>
          <w:rFonts w:ascii="Calibri" w:hAnsi="Calibri" w:cs="Calibri"/>
        </w:rPr>
        <w:t xml:space="preserve"> </w:t>
      </w:r>
      <w:r>
        <w:rPr>
          <w:rFonts w:ascii="Times New Roman" w:hAnsi="Times New Roman" w:cs="Times New Roman"/>
          <w:color w:val="000000"/>
          <w:spacing w:val="1"/>
          <w:sz w:val="24"/>
          <w:szCs w:val="24"/>
        </w:rPr>
        <w:t xml:space="preserve">customer satisfaction partially mediates the relationship between customer relationship </w:t>
      </w:r>
      <w:r>
        <w:rPr>
          <w:rFonts w:ascii="Times New Roman" w:hAnsi="Times New Roman" w:cs="Times New Roman"/>
          <w:color w:val="000000"/>
          <w:sz w:val="24"/>
          <w:szCs w:val="24"/>
        </w:rPr>
        <w:t xml:space="preserve">management and customer retention. Thus there are two paths through which CRM affects customer retention in the insurance industry; through its direct path and indirectly through customer satisfaction. This leads to a positive and significant total effect of CRM on customer retention (B =.657; p&lt;1%). </w:t>
      </w:r>
    </w:p>
    <w:p w:rsidR="00AE6548" w:rsidRDefault="00AE6548" w:rsidP="00AE6548">
      <w:pPr>
        <w:autoSpaceDE w:val="0"/>
        <w:autoSpaceDN w:val="0"/>
        <w:adjustRightInd w:val="0"/>
        <w:spacing w:after="0"/>
        <w:rPr>
          <w:rFonts w:ascii="Calibri" w:hAnsi="Calibri" w:cs="Calibri"/>
          <w:sz w:val="24"/>
          <w:szCs w:val="24"/>
        </w:rPr>
      </w:pPr>
    </w:p>
    <w:p w:rsidR="00AE6548" w:rsidRDefault="00AE6548" w:rsidP="00AE6548">
      <w:pPr>
        <w:autoSpaceDE w:val="0"/>
        <w:autoSpaceDN w:val="0"/>
        <w:adjustRightInd w:val="0"/>
        <w:spacing w:before="38" w:after="0" w:line="550" w:lineRule="atLeast"/>
        <w:jc w:val="both"/>
        <w:rPr>
          <w:rFonts w:ascii="Calibri" w:hAnsi="Calibri" w:cs="Calibri"/>
        </w:rPr>
      </w:pPr>
      <w:r>
        <w:rPr>
          <w:rFonts w:ascii="Times New Roman" w:hAnsi="Times New Roman" w:cs="Times New Roman"/>
          <w:color w:val="000000"/>
          <w:spacing w:val="3"/>
          <w:sz w:val="24"/>
          <w:szCs w:val="24"/>
        </w:rPr>
        <w:t xml:space="preserve">Structural equation model (SEM) was used to establish whether a mediation effect of </w:t>
      </w:r>
      <w:r>
        <w:rPr>
          <w:rFonts w:ascii="Calibri" w:hAnsi="Calibri" w:cs="Calibri"/>
        </w:rPr>
        <w:br/>
      </w:r>
      <w:r>
        <w:rPr>
          <w:rFonts w:ascii="Times New Roman" w:hAnsi="Times New Roman" w:cs="Times New Roman"/>
          <w:color w:val="000000"/>
          <w:sz w:val="24"/>
          <w:szCs w:val="24"/>
        </w:rPr>
        <w:t xml:space="preserve">customer satisfaction was present. According to Baron &amp;Kenny (1986) cited in Han </w:t>
      </w:r>
      <w:r>
        <w:rPr>
          <w:rFonts w:ascii="Calibri" w:hAnsi="Calibri" w:cs="Calibri"/>
        </w:rPr>
        <w:br/>
      </w:r>
      <w:r>
        <w:rPr>
          <w:rFonts w:ascii="Times New Roman" w:hAnsi="Times New Roman" w:cs="Times New Roman"/>
          <w:color w:val="000000"/>
          <w:sz w:val="24"/>
          <w:szCs w:val="24"/>
        </w:rPr>
        <w:t>(2009), the following three conditions should be satisfied to establish mediation:</w:t>
      </w:r>
    </w:p>
    <w:p w:rsidR="00AE6548" w:rsidRDefault="00AE6548" w:rsidP="00AE6548">
      <w:pPr>
        <w:tabs>
          <w:tab w:val="left" w:pos="2527"/>
        </w:tabs>
        <w:autoSpaceDE w:val="0"/>
        <w:autoSpaceDN w:val="0"/>
        <w:adjustRightInd w:val="0"/>
        <w:spacing w:before="19" w:after="0" w:line="540" w:lineRule="atLeast"/>
        <w:jc w:val="both"/>
        <w:rPr>
          <w:rFonts w:ascii="Calibri" w:hAnsi="Calibri" w:cs="Calibri"/>
        </w:rPr>
      </w:pPr>
      <w:r>
        <w:rPr>
          <w:rFonts w:ascii="Times New Roman" w:hAnsi="Times New Roman" w:cs="Times New Roman"/>
          <w:color w:val="000000"/>
          <w:spacing w:val="1"/>
          <w:sz w:val="24"/>
          <w:szCs w:val="24"/>
        </w:rPr>
        <w:t>(1)</w:t>
      </w:r>
      <w:r>
        <w:rPr>
          <w:rFonts w:ascii="Arial" w:hAnsi="Arial" w:cs="Arial"/>
          <w:color w:val="000000"/>
          <w:spacing w:val="1"/>
          <w:sz w:val="24"/>
          <w:szCs w:val="24"/>
        </w:rPr>
        <w:t xml:space="preserve"> </w:t>
      </w:r>
      <w:r>
        <w:rPr>
          <w:rFonts w:ascii="Times New Roman" w:hAnsi="Times New Roman" w:cs="Times New Roman"/>
          <w:color w:val="000000"/>
          <w:spacing w:val="1"/>
          <w:sz w:val="24"/>
          <w:szCs w:val="24"/>
        </w:rPr>
        <w:t xml:space="preserve"> the independent variable must have a significant and positive relationship with the </w:t>
      </w:r>
      <w:r>
        <w:rPr>
          <w:rFonts w:ascii="Calibri" w:hAnsi="Calibri" w:cs="Calibri"/>
        </w:rPr>
        <w:br/>
      </w:r>
      <w:r>
        <w:rPr>
          <w:rFonts w:ascii="Times New Roman" w:hAnsi="Times New Roman" w:cs="Times New Roman"/>
          <w:color w:val="000000"/>
          <w:sz w:val="24"/>
          <w:szCs w:val="24"/>
        </w:rPr>
        <w:t>mediator</w:t>
      </w:r>
    </w:p>
    <w:p w:rsidR="00AE6548" w:rsidRDefault="00AE6548" w:rsidP="00815327">
      <w:pPr>
        <w:tabs>
          <w:tab w:val="left" w:pos="6123"/>
        </w:tabs>
        <w:autoSpaceDE w:val="0"/>
        <w:autoSpaceDN w:val="0"/>
        <w:adjustRightInd w:val="0"/>
        <w:spacing w:after="0" w:line="600" w:lineRule="atLeast"/>
        <w:rPr>
          <w:rFonts w:ascii="Calibri" w:hAnsi="Calibri" w:cs="Calibri"/>
          <w:sz w:val="24"/>
          <w:szCs w:val="24"/>
        </w:rPr>
      </w:pPr>
      <w:r>
        <w:rPr>
          <w:rFonts w:ascii="Times New Roman" w:hAnsi="Times New Roman" w:cs="Times New Roman"/>
          <w:color w:val="000000"/>
          <w:sz w:val="24"/>
          <w:szCs w:val="24"/>
        </w:rPr>
        <w:t>(2)</w:t>
      </w:r>
      <w:r>
        <w:rPr>
          <w:rFonts w:ascii="Arial" w:hAnsi="Arial" w:cs="Arial"/>
          <w:color w:val="000000"/>
          <w:sz w:val="24"/>
          <w:szCs w:val="24"/>
        </w:rPr>
        <w:t xml:space="preserve"> </w:t>
      </w:r>
      <w:r>
        <w:rPr>
          <w:rFonts w:ascii="Times New Roman" w:hAnsi="Times New Roman" w:cs="Times New Roman"/>
          <w:color w:val="000000"/>
          <w:sz w:val="24"/>
          <w:szCs w:val="24"/>
        </w:rPr>
        <w:t xml:space="preserve"> the independent variable should be significantly related to the dependent variable </w:t>
      </w:r>
    </w:p>
    <w:p w:rsidR="00AE6548" w:rsidRDefault="00AE6548" w:rsidP="00AE6548">
      <w:pPr>
        <w:tabs>
          <w:tab w:val="left" w:pos="2527"/>
        </w:tabs>
        <w:autoSpaceDE w:val="0"/>
        <w:autoSpaceDN w:val="0"/>
        <w:adjustRightInd w:val="0"/>
        <w:spacing w:before="376" w:after="0" w:line="550" w:lineRule="atLeast"/>
        <w:rPr>
          <w:rFonts w:ascii="Calibri" w:hAnsi="Calibri" w:cs="Calibri"/>
        </w:rPr>
      </w:pPr>
      <w:r>
        <w:rPr>
          <w:rFonts w:ascii="Times New Roman" w:hAnsi="Times New Roman" w:cs="Times New Roman"/>
          <w:color w:val="000000"/>
          <w:sz w:val="24"/>
          <w:szCs w:val="24"/>
        </w:rPr>
        <w:t>(3)</w:t>
      </w:r>
      <w:r>
        <w:rPr>
          <w:rFonts w:ascii="Arial" w:hAnsi="Arial" w:cs="Arial"/>
          <w:color w:val="000000"/>
          <w:sz w:val="24"/>
          <w:szCs w:val="24"/>
        </w:rPr>
        <w:t xml:space="preserve"> </w:t>
      </w:r>
      <w:r>
        <w:rPr>
          <w:rFonts w:ascii="Times New Roman" w:hAnsi="Times New Roman" w:cs="Times New Roman"/>
          <w:color w:val="000000"/>
          <w:sz w:val="24"/>
          <w:szCs w:val="24"/>
        </w:rPr>
        <w:t xml:space="preserve"> the  mediator  must  affect  both  the  dependent  variable  and  the  independent </w:t>
      </w:r>
      <w:r>
        <w:rPr>
          <w:rFonts w:ascii="Calibri" w:hAnsi="Calibri" w:cs="Calibri"/>
        </w:rPr>
        <w:br/>
      </w:r>
      <w:r>
        <w:rPr>
          <w:rFonts w:ascii="Times New Roman" w:hAnsi="Times New Roman" w:cs="Times New Roman"/>
          <w:color w:val="000000"/>
          <w:sz w:val="24"/>
          <w:szCs w:val="24"/>
        </w:rPr>
        <w:t xml:space="preserve">variable. Then, the effect of the independent variable on the dependent variable </w:t>
      </w:r>
      <w:r>
        <w:rPr>
          <w:rFonts w:ascii="Calibri" w:hAnsi="Calibri" w:cs="Calibri"/>
        </w:rPr>
        <w:br/>
      </w:r>
      <w:r>
        <w:rPr>
          <w:rFonts w:ascii="Times New Roman" w:hAnsi="Times New Roman" w:cs="Times New Roman"/>
          <w:color w:val="000000"/>
          <w:sz w:val="24"/>
          <w:szCs w:val="24"/>
        </w:rPr>
        <w:t xml:space="preserve">should be more weakened in the third condition than in the second. Full mediation </w:t>
      </w:r>
      <w:r>
        <w:rPr>
          <w:rFonts w:ascii="Calibri" w:hAnsi="Calibri" w:cs="Calibri"/>
        </w:rPr>
        <w:br/>
      </w:r>
      <w:r>
        <w:rPr>
          <w:rFonts w:ascii="Times New Roman" w:hAnsi="Times New Roman" w:cs="Times New Roman"/>
          <w:color w:val="000000"/>
          <w:sz w:val="24"/>
          <w:szCs w:val="24"/>
        </w:rPr>
        <w:t xml:space="preserve">holds  when  the  independent  variable  has  no  effect  when  the  mediator  is </w:t>
      </w:r>
      <w:r>
        <w:rPr>
          <w:rFonts w:ascii="Calibri" w:hAnsi="Calibri" w:cs="Calibri"/>
        </w:rPr>
        <w:br/>
      </w:r>
      <w:r>
        <w:rPr>
          <w:rFonts w:ascii="Times New Roman" w:hAnsi="Times New Roman" w:cs="Times New Roman"/>
          <w:color w:val="000000"/>
          <w:sz w:val="24"/>
          <w:szCs w:val="24"/>
        </w:rPr>
        <w:t>controlled.</w:t>
      </w:r>
    </w:p>
    <w:p w:rsidR="00815327" w:rsidRDefault="00AE6548" w:rsidP="00815327">
      <w:pPr>
        <w:autoSpaceDE w:val="0"/>
        <w:autoSpaceDN w:val="0"/>
        <w:adjustRightInd w:val="0"/>
        <w:spacing w:before="550" w:after="0" w:line="551" w:lineRule="atLeast"/>
        <w:jc w:val="both"/>
        <w:rPr>
          <w:rFonts w:ascii="Calibri" w:hAnsi="Calibri" w:cs="Calibri"/>
        </w:rPr>
      </w:pPr>
      <w:r>
        <w:rPr>
          <w:rFonts w:ascii="Times New Roman" w:hAnsi="Times New Roman" w:cs="Times New Roman"/>
          <w:color w:val="000000"/>
          <w:sz w:val="24"/>
          <w:szCs w:val="24"/>
        </w:rPr>
        <w:t xml:space="preserve">Following Baron &amp; Kenny‟s (1986) suggestion, three analyses were carried out in </w:t>
      </w:r>
      <w:r>
        <w:rPr>
          <w:rFonts w:ascii="Calibri" w:hAnsi="Calibri" w:cs="Calibri"/>
        </w:rPr>
        <w:br/>
      </w:r>
      <w:r>
        <w:rPr>
          <w:rFonts w:ascii="Times New Roman" w:hAnsi="Times New Roman" w:cs="Times New Roman"/>
          <w:color w:val="000000"/>
          <w:spacing w:val="2"/>
          <w:sz w:val="24"/>
          <w:szCs w:val="24"/>
        </w:rPr>
        <w:t xml:space="preserve">order. According to Table 4.3, it is demonstrated that CRM (independent variable) has </w:t>
      </w:r>
      <w:r>
        <w:rPr>
          <w:rFonts w:ascii="Calibri" w:hAnsi="Calibri" w:cs="Calibri"/>
        </w:rPr>
        <w:br/>
      </w:r>
      <w:r>
        <w:rPr>
          <w:rFonts w:ascii="Times New Roman" w:hAnsi="Times New Roman" w:cs="Times New Roman"/>
          <w:color w:val="000000"/>
          <w:sz w:val="24"/>
          <w:szCs w:val="24"/>
        </w:rPr>
        <w:t xml:space="preserve">a positive and significant impact on customer satisfaction (mediator) (B = 0.785, </w:t>
      </w:r>
      <w:r>
        <w:rPr>
          <w:rFonts w:ascii="Calibri" w:hAnsi="Calibri" w:cs="Calibri"/>
        </w:rPr>
        <w:br/>
      </w:r>
      <w:r>
        <w:rPr>
          <w:rFonts w:ascii="Times New Roman" w:hAnsi="Times New Roman" w:cs="Times New Roman"/>
          <w:color w:val="000000"/>
          <w:sz w:val="24"/>
          <w:szCs w:val="24"/>
        </w:rPr>
        <w:t xml:space="preserve">p&lt;1%).  The next step is to examine the relationship between customer relationship </w:t>
      </w:r>
      <w:r>
        <w:rPr>
          <w:rFonts w:ascii="Calibri" w:hAnsi="Calibri" w:cs="Calibri"/>
        </w:rPr>
        <w:br/>
      </w:r>
      <w:r>
        <w:rPr>
          <w:rFonts w:ascii="Times New Roman" w:hAnsi="Times New Roman" w:cs="Times New Roman"/>
          <w:color w:val="000000"/>
          <w:spacing w:val="2"/>
          <w:sz w:val="24"/>
          <w:szCs w:val="24"/>
        </w:rPr>
        <w:t xml:space="preserve">management (independent variable) and customer retention (dependent variable). This </w:t>
      </w:r>
      <w:r>
        <w:rPr>
          <w:rFonts w:ascii="Calibri" w:hAnsi="Calibri" w:cs="Calibri"/>
        </w:rPr>
        <w:br/>
      </w:r>
      <w:r>
        <w:rPr>
          <w:rFonts w:ascii="Times New Roman" w:hAnsi="Times New Roman" w:cs="Times New Roman"/>
          <w:color w:val="000000"/>
          <w:spacing w:val="2"/>
          <w:sz w:val="24"/>
          <w:szCs w:val="24"/>
        </w:rPr>
        <w:t xml:space="preserve">leads to a positive and significant total effect of CRM on customer retention (B =.657; </w:t>
      </w:r>
      <w:r>
        <w:rPr>
          <w:rFonts w:ascii="Calibri" w:hAnsi="Calibri" w:cs="Calibri"/>
        </w:rPr>
        <w:br/>
      </w:r>
      <w:r>
        <w:rPr>
          <w:rFonts w:ascii="Times New Roman" w:hAnsi="Times New Roman" w:cs="Times New Roman"/>
          <w:color w:val="000000"/>
          <w:sz w:val="24"/>
          <w:szCs w:val="24"/>
        </w:rPr>
        <w:t xml:space="preserve">p&lt;1%). The final  stage of the specification indicates that, customer satisfaction </w:t>
      </w:r>
      <w:r>
        <w:rPr>
          <w:rFonts w:ascii="Calibri" w:hAnsi="Calibri" w:cs="Calibri"/>
        </w:rPr>
        <w:br/>
      </w:r>
      <w:r>
        <w:rPr>
          <w:rFonts w:ascii="Times New Roman" w:hAnsi="Times New Roman" w:cs="Times New Roman"/>
          <w:color w:val="000000"/>
          <w:sz w:val="24"/>
          <w:szCs w:val="24"/>
        </w:rPr>
        <w:t xml:space="preserve">(mediator) (B = 0.562; p &lt;1%) have a direct and significant effect on customer </w:t>
      </w:r>
      <w:r>
        <w:rPr>
          <w:rFonts w:ascii="Calibri" w:hAnsi="Calibri" w:cs="Calibri"/>
        </w:rPr>
        <w:br/>
      </w:r>
      <w:r>
        <w:rPr>
          <w:rFonts w:ascii="Times New Roman" w:hAnsi="Times New Roman" w:cs="Times New Roman"/>
          <w:color w:val="000000"/>
          <w:spacing w:val="2"/>
          <w:sz w:val="24"/>
          <w:szCs w:val="24"/>
        </w:rPr>
        <w:t xml:space="preserve">retention (dependent variable). In addition, the impact of CRM (B = 0.215; p &lt;1%) on </w:t>
      </w:r>
      <w:r>
        <w:rPr>
          <w:rFonts w:ascii="Calibri" w:hAnsi="Calibri" w:cs="Calibri"/>
        </w:rPr>
        <w:br/>
      </w:r>
      <w:r>
        <w:rPr>
          <w:rFonts w:ascii="Times New Roman" w:hAnsi="Times New Roman" w:cs="Times New Roman"/>
          <w:color w:val="000000"/>
          <w:sz w:val="24"/>
          <w:szCs w:val="24"/>
        </w:rPr>
        <w:t xml:space="preserve">customer retention decreased when customer satisfaction is controlled. Even though the </w:t>
      </w:r>
      <w:r>
        <w:rPr>
          <w:rFonts w:ascii="Calibri" w:hAnsi="Calibri" w:cs="Calibri"/>
        </w:rPr>
        <w:br/>
      </w:r>
      <w:r>
        <w:rPr>
          <w:rFonts w:ascii="Times New Roman" w:hAnsi="Times New Roman" w:cs="Times New Roman"/>
          <w:color w:val="000000"/>
          <w:sz w:val="24"/>
          <w:szCs w:val="24"/>
        </w:rPr>
        <w:t xml:space="preserve">coefficients decreased, the value is statistically significant. However, results shows that </w:t>
      </w:r>
      <w:r>
        <w:rPr>
          <w:rFonts w:ascii="Calibri" w:hAnsi="Calibri" w:cs="Calibri"/>
        </w:rPr>
        <w:br/>
      </w:r>
      <w:r>
        <w:rPr>
          <w:rFonts w:ascii="Times New Roman" w:hAnsi="Times New Roman" w:cs="Times New Roman"/>
          <w:color w:val="000000"/>
          <w:spacing w:val="2"/>
          <w:sz w:val="24"/>
          <w:szCs w:val="24"/>
        </w:rPr>
        <w:t xml:space="preserve">CRM has an indirect effect on customer retention (B=0.441, </w:t>
      </w:r>
      <w:r>
        <w:rPr>
          <w:rFonts w:ascii="Times New Roman Italic" w:hAnsi="Times New Roman Italic" w:cs="Times New Roman Italic"/>
          <w:color w:val="000000"/>
          <w:spacing w:val="2"/>
          <w:sz w:val="24"/>
          <w:szCs w:val="24"/>
        </w:rPr>
        <w:t>p</w:t>
      </w:r>
      <w:r>
        <w:rPr>
          <w:rFonts w:ascii="Times New Roman" w:hAnsi="Times New Roman" w:cs="Times New Roman"/>
          <w:color w:val="000000"/>
          <w:spacing w:val="2"/>
          <w:sz w:val="24"/>
          <w:szCs w:val="24"/>
        </w:rPr>
        <w:t xml:space="preserve">&lt;1%). This specifies the </w:t>
      </w:r>
      <w:r>
        <w:rPr>
          <w:rFonts w:ascii="Calibri" w:hAnsi="Calibri" w:cs="Calibri"/>
        </w:rPr>
        <w:br/>
      </w:r>
      <w:r>
        <w:rPr>
          <w:rFonts w:ascii="Times New Roman" w:hAnsi="Times New Roman" w:cs="Times New Roman"/>
          <w:color w:val="000000"/>
          <w:spacing w:val="2"/>
          <w:sz w:val="24"/>
          <w:szCs w:val="24"/>
        </w:rPr>
        <w:t>indirect effect (</w:t>
      </w:r>
      <w:r>
        <w:rPr>
          <w:rFonts w:ascii="Times New Roman Italic" w:hAnsi="Times New Roman Italic" w:cs="Times New Roman Italic"/>
          <w:color w:val="000000"/>
          <w:spacing w:val="2"/>
          <w:sz w:val="24"/>
          <w:szCs w:val="24"/>
        </w:rPr>
        <w:t>Path C</w:t>
      </w:r>
      <w:r>
        <w:rPr>
          <w:rFonts w:ascii="Times New Roman Italic" w:hAnsi="Times New Roman Italic" w:cs="Times New Roman Italic"/>
          <w:color w:val="000000"/>
          <w:spacing w:val="2"/>
          <w:sz w:val="24"/>
          <w:szCs w:val="24"/>
          <w:vertAlign w:val="superscript"/>
        </w:rPr>
        <w:t>1</w:t>
      </w:r>
      <w:r>
        <w:rPr>
          <w:rFonts w:ascii="Times New Roman" w:hAnsi="Times New Roman" w:cs="Times New Roman"/>
          <w:color w:val="000000"/>
          <w:spacing w:val="2"/>
          <w:sz w:val="24"/>
          <w:szCs w:val="24"/>
        </w:rPr>
        <w:t xml:space="preserve">) of CRM on customer retention through the mediated variable </w:t>
      </w:r>
      <w:r>
        <w:rPr>
          <w:rFonts w:ascii="Calibri" w:hAnsi="Calibri" w:cs="Calibri"/>
        </w:rPr>
        <w:br/>
      </w:r>
      <w:r>
        <w:rPr>
          <w:rFonts w:ascii="Times New Roman" w:hAnsi="Times New Roman" w:cs="Times New Roman"/>
          <w:color w:val="000000"/>
          <w:sz w:val="24"/>
          <w:szCs w:val="24"/>
        </w:rPr>
        <w:t xml:space="preserve">(customer satisfaction) (see Figure 4.1). Specifically, the results show that customer </w:t>
      </w:r>
      <w:r>
        <w:rPr>
          <w:rFonts w:ascii="Calibri" w:hAnsi="Calibri" w:cs="Calibri"/>
        </w:rPr>
        <w:br/>
      </w:r>
      <w:r>
        <w:rPr>
          <w:rFonts w:ascii="Times New Roman" w:hAnsi="Times New Roman" w:cs="Times New Roman"/>
          <w:color w:val="000000"/>
          <w:spacing w:val="2"/>
          <w:sz w:val="24"/>
          <w:szCs w:val="24"/>
        </w:rPr>
        <w:t xml:space="preserve">satisfaction   partially   mediates   the   relationship   between   customer   relationship </w:t>
      </w:r>
      <w:r>
        <w:rPr>
          <w:rFonts w:ascii="Calibri" w:hAnsi="Calibri" w:cs="Calibri"/>
        </w:rPr>
        <w:br/>
      </w:r>
      <w:r>
        <w:rPr>
          <w:rFonts w:ascii="Times New Roman" w:hAnsi="Times New Roman" w:cs="Times New Roman"/>
          <w:color w:val="000000"/>
          <w:sz w:val="24"/>
          <w:szCs w:val="24"/>
        </w:rPr>
        <w:t xml:space="preserve">management and customer retention. Thus there are two paths through which CRM </w:t>
      </w:r>
      <w:r>
        <w:rPr>
          <w:rFonts w:ascii="Calibri" w:hAnsi="Calibri" w:cs="Calibri"/>
        </w:rPr>
        <w:br/>
      </w:r>
      <w:r>
        <w:rPr>
          <w:rFonts w:ascii="Times New Roman" w:hAnsi="Times New Roman" w:cs="Times New Roman"/>
          <w:color w:val="000000"/>
          <w:sz w:val="24"/>
          <w:szCs w:val="24"/>
        </w:rPr>
        <w:t xml:space="preserve">affects customer retention in the insurance industry; through its direct path and </w:t>
      </w:r>
      <w:r>
        <w:rPr>
          <w:rFonts w:ascii="Calibri" w:hAnsi="Calibri" w:cs="Calibri"/>
        </w:rPr>
        <w:br/>
      </w:r>
      <w:r>
        <w:rPr>
          <w:rFonts w:ascii="Times New Roman" w:hAnsi="Times New Roman" w:cs="Times New Roman"/>
          <w:color w:val="000000"/>
          <w:sz w:val="24"/>
          <w:szCs w:val="24"/>
        </w:rPr>
        <w:t>indirectly through customer satisfaction.</w:t>
      </w:r>
    </w:p>
    <w:p w:rsidR="00AE6548" w:rsidRDefault="00AE6548" w:rsidP="00815327">
      <w:pPr>
        <w:autoSpaceDE w:val="0"/>
        <w:autoSpaceDN w:val="0"/>
        <w:adjustRightInd w:val="0"/>
        <w:spacing w:before="550" w:after="0" w:line="551" w:lineRule="atLeast"/>
        <w:jc w:val="both"/>
        <w:rPr>
          <w:rFonts w:ascii="Calibri" w:hAnsi="Calibri" w:cs="Calibri"/>
        </w:rPr>
      </w:pPr>
      <w:r>
        <w:rPr>
          <w:rFonts w:ascii="Times New Roman" w:hAnsi="Times New Roman" w:cs="Times New Roman"/>
          <w:color w:val="000000"/>
          <w:sz w:val="24"/>
          <w:szCs w:val="24"/>
        </w:rPr>
        <w:t xml:space="preserve">In line with Baron &amp; Kenny‟s (1986) specifications, the results prove that customer </w:t>
      </w:r>
      <w:r>
        <w:rPr>
          <w:rFonts w:ascii="Calibri" w:hAnsi="Calibri" w:cs="Calibri"/>
        </w:rPr>
        <w:br/>
      </w:r>
      <w:r>
        <w:rPr>
          <w:rFonts w:ascii="Times New Roman" w:hAnsi="Times New Roman" w:cs="Times New Roman"/>
          <w:color w:val="000000"/>
          <w:spacing w:val="1"/>
          <w:sz w:val="24"/>
          <w:szCs w:val="24"/>
        </w:rPr>
        <w:t xml:space="preserve">satisfaction positively mediates the relationship between CRM and customer retention. </w:t>
      </w:r>
      <w:r>
        <w:rPr>
          <w:rFonts w:ascii="Calibri" w:hAnsi="Calibri" w:cs="Calibri"/>
        </w:rPr>
        <w:br/>
      </w:r>
      <w:r>
        <w:rPr>
          <w:rFonts w:ascii="Times New Roman" w:hAnsi="Times New Roman" w:cs="Times New Roman"/>
          <w:color w:val="000000"/>
          <w:sz w:val="24"/>
          <w:szCs w:val="24"/>
        </w:rPr>
        <w:t xml:space="preserve">The path diagram of this relationship is illustrated on figure 4.2.Based on the results </w:t>
      </w:r>
      <w:r>
        <w:rPr>
          <w:rFonts w:ascii="Calibri" w:hAnsi="Calibri" w:cs="Calibri"/>
        </w:rPr>
        <w:br/>
      </w:r>
      <w:r>
        <w:rPr>
          <w:rFonts w:ascii="Times New Roman" w:hAnsi="Times New Roman" w:cs="Times New Roman"/>
          <w:color w:val="000000"/>
          <w:sz w:val="24"/>
          <w:szCs w:val="24"/>
        </w:rPr>
        <w:t xml:space="preserve">discussed, it is understood that there is a partial mediation of customer satisfaction in </w:t>
      </w:r>
      <w:r>
        <w:rPr>
          <w:rFonts w:ascii="Calibri" w:hAnsi="Calibri" w:cs="Calibri"/>
        </w:rPr>
        <w:br/>
      </w:r>
      <w:r>
        <w:rPr>
          <w:rFonts w:ascii="Times New Roman" w:hAnsi="Times New Roman" w:cs="Times New Roman"/>
          <w:color w:val="000000"/>
          <w:sz w:val="24"/>
          <w:szCs w:val="24"/>
        </w:rPr>
        <w:t>the relationship between customer relationship management and customer retention.</w:t>
      </w:r>
    </w:p>
    <w:p w:rsidR="00AE6548" w:rsidRDefault="00AE6548" w:rsidP="00AE6548">
      <w:pPr>
        <w:autoSpaceDE w:val="0"/>
        <w:autoSpaceDN w:val="0"/>
        <w:adjustRightInd w:val="0"/>
        <w:spacing w:after="0"/>
        <w:rPr>
          <w:rFonts w:ascii="Calibri" w:hAnsi="Calibri" w:cs="Calibri"/>
          <w:sz w:val="24"/>
          <w:szCs w:val="24"/>
        </w:rPr>
      </w:pPr>
    </w:p>
    <w:p w:rsidR="00220F9A" w:rsidRDefault="00220F9A" w:rsidP="00AE6548">
      <w:pPr>
        <w:autoSpaceDE w:val="0"/>
        <w:autoSpaceDN w:val="0"/>
        <w:adjustRightInd w:val="0"/>
        <w:spacing w:before="225" w:after="0"/>
        <w:rPr>
          <w:rFonts w:ascii="Times New Roman Bold" w:hAnsi="Times New Roman Bold" w:cs="Times New Roman Bold"/>
          <w:color w:val="000000"/>
          <w:sz w:val="24"/>
          <w:szCs w:val="24"/>
        </w:rPr>
      </w:pPr>
    </w:p>
    <w:p w:rsidR="00AE6548" w:rsidRDefault="00505D6B" w:rsidP="00AE6548">
      <w:pPr>
        <w:autoSpaceDE w:val="0"/>
        <w:autoSpaceDN w:val="0"/>
        <w:adjustRightInd w:val="0"/>
        <w:spacing w:before="225" w:after="0"/>
        <w:rPr>
          <w:rFonts w:ascii="Calibri" w:hAnsi="Calibri" w:cs="Calibri"/>
        </w:rPr>
      </w:pPr>
      <w:r>
        <w:rPr>
          <w:rFonts w:ascii="Times New Roman Bold" w:hAnsi="Times New Roman Bold" w:cs="Times New Roman Bold"/>
          <w:color w:val="000000"/>
          <w:sz w:val="24"/>
          <w:szCs w:val="24"/>
        </w:rPr>
        <w:t>4.</w:t>
      </w:r>
      <w:r w:rsidR="00220F9A">
        <w:rPr>
          <w:rFonts w:ascii="Times New Roman Bold" w:hAnsi="Times New Roman Bold" w:cs="Times New Roman Bold"/>
          <w:color w:val="000000"/>
          <w:sz w:val="24"/>
          <w:szCs w:val="24"/>
        </w:rPr>
        <w:t>4</w:t>
      </w:r>
      <w:r w:rsidR="00AE6548">
        <w:rPr>
          <w:rFonts w:ascii="Times New Roman Bold" w:hAnsi="Times New Roman Bold" w:cs="Times New Roman Bold"/>
          <w:color w:val="000000"/>
          <w:sz w:val="24"/>
          <w:szCs w:val="24"/>
        </w:rPr>
        <w:t xml:space="preserve"> Discussion of </w:t>
      </w:r>
      <w:r w:rsidR="00220F9A">
        <w:rPr>
          <w:rFonts w:ascii="Times New Roman Bold" w:hAnsi="Times New Roman Bold" w:cs="Times New Roman Bold"/>
          <w:color w:val="000000"/>
          <w:sz w:val="24"/>
          <w:szCs w:val="24"/>
        </w:rPr>
        <w:t>Findings</w:t>
      </w:r>
    </w:p>
    <w:p w:rsidR="00AE6548" w:rsidRDefault="00AE6548" w:rsidP="00AE6548">
      <w:pPr>
        <w:autoSpaceDE w:val="0"/>
        <w:autoSpaceDN w:val="0"/>
        <w:adjustRightInd w:val="0"/>
        <w:spacing w:before="66" w:after="0" w:line="540" w:lineRule="atLeast"/>
        <w:ind w:firstLine="60"/>
        <w:jc w:val="both"/>
        <w:rPr>
          <w:rFonts w:ascii="Calibri" w:hAnsi="Calibri" w:cs="Calibri"/>
        </w:rPr>
      </w:pPr>
      <w:r>
        <w:rPr>
          <w:rFonts w:ascii="Times New Roman" w:hAnsi="Times New Roman" w:cs="Times New Roman"/>
          <w:color w:val="000000"/>
          <w:spacing w:val="3"/>
          <w:sz w:val="24"/>
          <w:szCs w:val="24"/>
        </w:rPr>
        <w:t xml:space="preserve">This work has established the significance of customer relationship management and </w:t>
      </w:r>
      <w:r>
        <w:rPr>
          <w:rFonts w:ascii="Times New Roman" w:hAnsi="Times New Roman" w:cs="Times New Roman"/>
          <w:color w:val="000000"/>
          <w:sz w:val="24"/>
          <w:szCs w:val="24"/>
        </w:rPr>
        <w:t>customer satisfaction on customer retention.</w:t>
      </w:r>
    </w:p>
    <w:p w:rsidR="00AE6548" w:rsidRDefault="00AE6548" w:rsidP="00AE6548">
      <w:pPr>
        <w:autoSpaceDE w:val="0"/>
        <w:autoSpaceDN w:val="0"/>
        <w:adjustRightInd w:val="0"/>
        <w:spacing w:before="10" w:after="0" w:line="553" w:lineRule="atLeast"/>
        <w:jc w:val="both"/>
        <w:rPr>
          <w:rFonts w:ascii="Calibri" w:hAnsi="Calibri" w:cs="Calibri"/>
        </w:rPr>
      </w:pPr>
      <w:r>
        <w:rPr>
          <w:rFonts w:ascii="Times New Roman" w:hAnsi="Times New Roman" w:cs="Times New Roman"/>
          <w:color w:val="000000"/>
          <w:sz w:val="24"/>
          <w:szCs w:val="24"/>
        </w:rPr>
        <w:t xml:space="preserve">Firstly, the strategies of customer relationship management are anticipated to curtail occurrence of service failures that motivate customer to switch in the insurance industry </w:t>
      </w:r>
      <w:r>
        <w:rPr>
          <w:rFonts w:ascii="Times New Roman" w:hAnsi="Times New Roman" w:cs="Times New Roman"/>
          <w:color w:val="000000"/>
          <w:spacing w:val="3"/>
          <w:sz w:val="24"/>
          <w:szCs w:val="24"/>
        </w:rPr>
        <w:t xml:space="preserve">(Crosby et al., 1990; Jones &amp; Farquhar, 2003; Best, 2002; Mithas et al., 2005; Uppal, </w:t>
      </w:r>
      <w:r>
        <w:rPr>
          <w:rFonts w:ascii="Times New Roman" w:hAnsi="Times New Roman" w:cs="Times New Roman"/>
          <w:color w:val="000000"/>
          <w:sz w:val="24"/>
          <w:szCs w:val="24"/>
        </w:rPr>
        <w:t>2008; Sharma et al., 2011).</w:t>
      </w:r>
    </w:p>
    <w:p w:rsidR="00AE6548" w:rsidRDefault="00AE6548" w:rsidP="00B83CB7">
      <w:pPr>
        <w:autoSpaceDE w:val="0"/>
        <w:autoSpaceDN w:val="0"/>
        <w:adjustRightInd w:val="0"/>
        <w:spacing w:after="0" w:line="552" w:lineRule="atLeast"/>
        <w:jc w:val="both"/>
        <w:rPr>
          <w:rFonts w:ascii="Calibri" w:hAnsi="Calibri" w:cs="Calibri"/>
        </w:rPr>
      </w:pPr>
      <w:r>
        <w:rPr>
          <w:rFonts w:ascii="Times New Roman" w:hAnsi="Times New Roman" w:cs="Times New Roman"/>
          <w:color w:val="000000"/>
          <w:sz w:val="24"/>
          <w:szCs w:val="24"/>
        </w:rPr>
        <w:t xml:space="preserve">Furthermore, Verhoef (2003) studies demonstrated the impact of CRM on Customer </w:t>
      </w:r>
      <w:r>
        <w:rPr>
          <w:rFonts w:ascii="Calibri" w:hAnsi="Calibri" w:cs="Calibri"/>
        </w:rPr>
        <w:br/>
      </w:r>
      <w:r>
        <w:rPr>
          <w:rFonts w:ascii="Times New Roman" w:hAnsi="Times New Roman" w:cs="Times New Roman"/>
          <w:color w:val="000000"/>
          <w:spacing w:val="2"/>
          <w:sz w:val="24"/>
          <w:szCs w:val="24"/>
        </w:rPr>
        <w:t xml:space="preserve">Retention. The finding shows that, CRM positively affect customer retention. Verhoef </w:t>
      </w:r>
      <w:r>
        <w:rPr>
          <w:rFonts w:ascii="Calibri" w:hAnsi="Calibri" w:cs="Calibri"/>
        </w:rPr>
        <w:br/>
      </w:r>
      <w:r>
        <w:rPr>
          <w:rFonts w:ascii="Times New Roman" w:hAnsi="Times New Roman" w:cs="Times New Roman"/>
          <w:color w:val="000000"/>
          <w:sz w:val="24"/>
          <w:szCs w:val="24"/>
        </w:rPr>
        <w:t xml:space="preserve">&amp; Donkers (2001) confirm that, CRM allows insurance companies to employ strategies </w:t>
      </w:r>
      <w:r>
        <w:rPr>
          <w:rFonts w:ascii="Calibri" w:hAnsi="Calibri" w:cs="Calibri"/>
        </w:rPr>
        <w:br/>
      </w:r>
      <w:r>
        <w:rPr>
          <w:rFonts w:ascii="Times New Roman" w:hAnsi="Times New Roman" w:cs="Times New Roman"/>
          <w:color w:val="000000"/>
          <w:spacing w:val="2"/>
          <w:sz w:val="24"/>
          <w:szCs w:val="24"/>
        </w:rPr>
        <w:t xml:space="preserve">with the help of customer databases in administrating personal customer relationships </w:t>
      </w:r>
      <w:r>
        <w:rPr>
          <w:rFonts w:ascii="Calibri" w:hAnsi="Calibri" w:cs="Calibri"/>
        </w:rPr>
        <w:br/>
      </w:r>
      <w:r>
        <w:rPr>
          <w:rFonts w:ascii="Times New Roman" w:hAnsi="Times New Roman" w:cs="Times New Roman"/>
          <w:color w:val="000000"/>
          <w:sz w:val="24"/>
          <w:szCs w:val="24"/>
        </w:rPr>
        <w:t xml:space="preserve">effectively towards retention. Dewhurst et al. (1999) indicated that the essence of the </w:t>
      </w:r>
      <w:r>
        <w:rPr>
          <w:rFonts w:ascii="Calibri" w:hAnsi="Calibri" w:cs="Calibri"/>
        </w:rPr>
        <w:br/>
      </w:r>
      <w:r>
        <w:rPr>
          <w:rFonts w:ascii="Times New Roman" w:hAnsi="Times New Roman" w:cs="Times New Roman"/>
          <w:color w:val="000000"/>
          <w:spacing w:val="1"/>
          <w:sz w:val="24"/>
          <w:szCs w:val="24"/>
        </w:rPr>
        <w:t xml:space="preserve">customer orientation is through the deployment of sophisticated customer management </w:t>
      </w:r>
      <w:r>
        <w:rPr>
          <w:rFonts w:ascii="Calibri" w:hAnsi="Calibri" w:cs="Calibri"/>
        </w:rPr>
        <w:br/>
      </w:r>
      <w:r>
        <w:rPr>
          <w:rFonts w:ascii="Times New Roman" w:hAnsi="Times New Roman" w:cs="Times New Roman"/>
          <w:color w:val="000000"/>
          <w:sz w:val="24"/>
          <w:szCs w:val="24"/>
        </w:rPr>
        <w:t xml:space="preserve">systems.  Hellier (1995) tested a customer retention model in the insurance services </w:t>
      </w:r>
      <w:r>
        <w:rPr>
          <w:rFonts w:ascii="Calibri" w:hAnsi="Calibri" w:cs="Calibri"/>
        </w:rPr>
        <w:br/>
      </w:r>
      <w:r>
        <w:rPr>
          <w:rFonts w:ascii="Times New Roman" w:hAnsi="Times New Roman" w:cs="Times New Roman"/>
          <w:color w:val="000000"/>
          <w:sz w:val="24"/>
          <w:szCs w:val="24"/>
        </w:rPr>
        <w:t xml:space="preserve">sector and found relationships among perceived quality, switching costs and repurchase </w:t>
      </w:r>
      <w:r>
        <w:rPr>
          <w:rFonts w:ascii="Calibri" w:hAnsi="Calibri" w:cs="Calibri"/>
        </w:rPr>
        <w:br/>
      </w:r>
      <w:r>
        <w:rPr>
          <w:rFonts w:ascii="Times New Roman" w:hAnsi="Times New Roman" w:cs="Times New Roman"/>
          <w:color w:val="000000"/>
          <w:sz w:val="24"/>
          <w:szCs w:val="24"/>
        </w:rPr>
        <w:t xml:space="preserve">intent (retention). The link between CRM and customer retention is widely accepted. </w:t>
      </w:r>
      <w:r>
        <w:rPr>
          <w:rFonts w:ascii="Calibri" w:hAnsi="Calibri" w:cs="Calibri"/>
        </w:rPr>
        <w:br/>
      </w:r>
      <w:r>
        <w:rPr>
          <w:rFonts w:ascii="Times New Roman" w:hAnsi="Times New Roman" w:cs="Times New Roman"/>
          <w:color w:val="000000"/>
          <w:sz w:val="24"/>
          <w:szCs w:val="24"/>
        </w:rPr>
        <w:t xml:space="preserve">This study has empirically demonstrated that, customer relationship in insurance </w:t>
      </w:r>
      <w:r>
        <w:rPr>
          <w:rFonts w:ascii="Calibri" w:hAnsi="Calibri" w:cs="Calibri"/>
        </w:rPr>
        <w:br/>
      </w:r>
      <w:r>
        <w:rPr>
          <w:rFonts w:ascii="Times New Roman" w:hAnsi="Times New Roman" w:cs="Times New Roman"/>
          <w:color w:val="000000"/>
          <w:sz w:val="24"/>
          <w:szCs w:val="24"/>
        </w:rPr>
        <w:t xml:space="preserve">industry is vital to maintain and grow a wider customer base( see Kotler et al., 2011; </w:t>
      </w:r>
      <w:r>
        <w:rPr>
          <w:rFonts w:ascii="Calibri" w:hAnsi="Calibri" w:cs="Calibri"/>
        </w:rPr>
        <w:br/>
      </w:r>
      <w:r>
        <w:rPr>
          <w:rFonts w:ascii="Times New Roman" w:hAnsi="Times New Roman" w:cs="Times New Roman"/>
          <w:color w:val="000000"/>
          <w:sz w:val="24"/>
          <w:szCs w:val="24"/>
        </w:rPr>
        <w:t>Kassanoff, 2000; Creighton, 2000; Uppal, 2008; Anton, 1996; Goldenberg, 2003;</w:t>
      </w:r>
      <w:r w:rsidR="00B83CB7">
        <w:rPr>
          <w:rFonts w:ascii="Calibri" w:hAnsi="Calibri" w:cs="Calibri"/>
        </w:rPr>
        <w:t xml:space="preserve"> </w:t>
      </w:r>
      <w:r>
        <w:rPr>
          <w:rFonts w:ascii="Times New Roman" w:hAnsi="Times New Roman" w:cs="Times New Roman"/>
          <w:color w:val="000000"/>
          <w:spacing w:val="2"/>
          <w:sz w:val="24"/>
          <w:szCs w:val="24"/>
        </w:rPr>
        <w:t xml:space="preserve">Sharma et al., 2011; Vasiliu, 2012 ; Hasan et.al., 2012). Bhattacharya (2011) conclude </w:t>
      </w:r>
      <w:r>
        <w:rPr>
          <w:rFonts w:ascii="Times New Roman" w:hAnsi="Times New Roman" w:cs="Times New Roman"/>
          <w:color w:val="000000"/>
          <w:sz w:val="24"/>
          <w:szCs w:val="24"/>
        </w:rPr>
        <w:t>that,  CRM  implementation  in  organizations  reduce  cost  and  increase  company performance and profitability through customer retention.</w:t>
      </w:r>
    </w:p>
    <w:p w:rsidR="00AE6548" w:rsidRDefault="00AE6548" w:rsidP="00AE6548">
      <w:pPr>
        <w:autoSpaceDE w:val="0"/>
        <w:autoSpaceDN w:val="0"/>
        <w:adjustRightInd w:val="0"/>
        <w:spacing w:before="549" w:after="0" w:line="552" w:lineRule="atLeast"/>
        <w:jc w:val="both"/>
        <w:rPr>
          <w:rFonts w:ascii="Calibri" w:hAnsi="Calibri" w:cs="Calibri"/>
        </w:rPr>
      </w:pPr>
      <w:r>
        <w:rPr>
          <w:rFonts w:ascii="Times New Roman" w:hAnsi="Times New Roman" w:cs="Times New Roman"/>
          <w:color w:val="000000"/>
          <w:sz w:val="24"/>
          <w:szCs w:val="24"/>
        </w:rPr>
        <w:t xml:space="preserve">Secondly, Rastghalam et al. (2014) studied the effects of CRM on customer satisfaction </w:t>
      </w:r>
      <w:r>
        <w:rPr>
          <w:rFonts w:ascii="Calibri" w:hAnsi="Calibri" w:cs="Calibri"/>
        </w:rPr>
        <w:br/>
      </w:r>
      <w:r>
        <w:rPr>
          <w:rFonts w:ascii="Times New Roman" w:hAnsi="Times New Roman" w:cs="Times New Roman"/>
          <w:color w:val="000000"/>
          <w:sz w:val="24"/>
          <w:szCs w:val="24"/>
        </w:rPr>
        <w:t xml:space="preserve">with respect to the entire customers of Moallem insurance company in Isfahan province </w:t>
      </w:r>
      <w:r>
        <w:rPr>
          <w:rFonts w:ascii="Calibri" w:hAnsi="Calibri" w:cs="Calibri"/>
        </w:rPr>
        <w:br/>
      </w:r>
      <w:r>
        <w:rPr>
          <w:rFonts w:ascii="Times New Roman" w:hAnsi="Times New Roman" w:cs="Times New Roman"/>
          <w:color w:val="000000"/>
          <w:sz w:val="24"/>
          <w:szCs w:val="24"/>
        </w:rPr>
        <w:t xml:space="preserve">(India).  The study concluded that, CRM presents a holistic view of the customer which </w:t>
      </w:r>
      <w:r>
        <w:rPr>
          <w:rFonts w:ascii="Calibri" w:hAnsi="Calibri" w:cs="Calibri"/>
        </w:rPr>
        <w:br/>
      </w:r>
      <w:r>
        <w:rPr>
          <w:rFonts w:ascii="Times New Roman" w:hAnsi="Times New Roman" w:cs="Times New Roman"/>
          <w:color w:val="000000"/>
          <w:sz w:val="24"/>
          <w:szCs w:val="24"/>
        </w:rPr>
        <w:t xml:space="preserve">helps organizations to capitalize on to establish a successful relationship, provide </w:t>
      </w:r>
      <w:r>
        <w:rPr>
          <w:rFonts w:ascii="Calibri" w:hAnsi="Calibri" w:cs="Calibri"/>
        </w:rPr>
        <w:br/>
      </w:r>
      <w:r>
        <w:rPr>
          <w:rFonts w:ascii="Times New Roman" w:hAnsi="Times New Roman" w:cs="Times New Roman"/>
          <w:color w:val="000000"/>
          <w:spacing w:val="1"/>
          <w:sz w:val="24"/>
          <w:szCs w:val="24"/>
        </w:rPr>
        <w:t xml:space="preserve">customer satisfaction and have access to market opportunities to increase sales (Maleki </w:t>
      </w:r>
      <w:r>
        <w:rPr>
          <w:rFonts w:ascii="Calibri" w:hAnsi="Calibri" w:cs="Calibri"/>
        </w:rPr>
        <w:br/>
      </w:r>
      <w:r>
        <w:rPr>
          <w:rFonts w:ascii="Times New Roman" w:hAnsi="Times New Roman" w:cs="Times New Roman"/>
          <w:color w:val="000000"/>
          <w:sz w:val="24"/>
          <w:szCs w:val="24"/>
        </w:rPr>
        <w:t xml:space="preserve">&amp;Darabi 2010). Hou et al. (2008) discovered that, CRM positively influenced customer </w:t>
      </w:r>
      <w:r>
        <w:rPr>
          <w:rFonts w:ascii="Calibri" w:hAnsi="Calibri" w:cs="Calibri"/>
        </w:rPr>
        <w:br/>
      </w:r>
      <w:r>
        <w:rPr>
          <w:rFonts w:ascii="Times New Roman" w:hAnsi="Times New Roman" w:cs="Times New Roman"/>
          <w:color w:val="000000"/>
          <w:spacing w:val="3"/>
          <w:sz w:val="24"/>
          <w:szCs w:val="24"/>
        </w:rPr>
        <w:t xml:space="preserve">satisfaction in the insurance industry. Thus, through CRM strategies, customers daily </w:t>
      </w:r>
      <w:r>
        <w:rPr>
          <w:rFonts w:ascii="Calibri" w:hAnsi="Calibri" w:cs="Calibri"/>
        </w:rPr>
        <w:br/>
      </w:r>
      <w:r>
        <w:rPr>
          <w:rFonts w:ascii="Times New Roman" w:hAnsi="Times New Roman" w:cs="Times New Roman"/>
          <w:color w:val="000000"/>
          <w:sz w:val="24"/>
          <w:szCs w:val="24"/>
        </w:rPr>
        <w:t xml:space="preserve">problems related to insurance are addressed at any time and promptly.  Customer </w:t>
      </w:r>
      <w:r>
        <w:rPr>
          <w:rFonts w:ascii="Calibri" w:hAnsi="Calibri" w:cs="Calibri"/>
        </w:rPr>
        <w:br/>
      </w:r>
      <w:r>
        <w:rPr>
          <w:rFonts w:ascii="Times New Roman" w:hAnsi="Times New Roman" w:cs="Times New Roman"/>
          <w:color w:val="000000"/>
          <w:sz w:val="24"/>
          <w:szCs w:val="24"/>
        </w:rPr>
        <w:t xml:space="preserve">relationship management requires the coordinated efforts of department in managing </w:t>
      </w:r>
      <w:r>
        <w:rPr>
          <w:rFonts w:ascii="Calibri" w:hAnsi="Calibri" w:cs="Calibri"/>
        </w:rPr>
        <w:br/>
      </w:r>
      <w:r>
        <w:rPr>
          <w:rFonts w:ascii="Times New Roman" w:hAnsi="Times New Roman" w:cs="Times New Roman"/>
          <w:color w:val="000000"/>
          <w:sz w:val="24"/>
          <w:szCs w:val="24"/>
        </w:rPr>
        <w:t xml:space="preserve">the needs and aspirations of customers.  This work shows that CRM will also impact </w:t>
      </w:r>
      <w:r>
        <w:rPr>
          <w:rFonts w:ascii="Calibri" w:hAnsi="Calibri" w:cs="Calibri"/>
        </w:rPr>
        <w:br/>
      </w:r>
      <w:r>
        <w:rPr>
          <w:rFonts w:ascii="Times New Roman" w:hAnsi="Times New Roman" w:cs="Times New Roman"/>
          <w:color w:val="000000"/>
          <w:spacing w:val="2"/>
          <w:sz w:val="24"/>
          <w:szCs w:val="24"/>
        </w:rPr>
        <w:t xml:space="preserve">positively on customer satisfaction Crosby et al., 1990; Jones &amp; Farquhar, 2003; Best, </w:t>
      </w:r>
      <w:r>
        <w:rPr>
          <w:rFonts w:ascii="Calibri" w:hAnsi="Calibri" w:cs="Calibri"/>
        </w:rPr>
        <w:br/>
      </w:r>
      <w:r>
        <w:rPr>
          <w:rFonts w:ascii="Times New Roman" w:hAnsi="Times New Roman" w:cs="Times New Roman"/>
          <w:color w:val="000000"/>
          <w:sz w:val="24"/>
          <w:szCs w:val="24"/>
        </w:rPr>
        <w:t>2002; Mithas et al., 2005; Uppal, 2008; Sharma et al., 2011.</w:t>
      </w:r>
    </w:p>
    <w:p w:rsidR="00AE6548" w:rsidRDefault="00AE6548" w:rsidP="00B83CB7">
      <w:pPr>
        <w:autoSpaceDE w:val="0"/>
        <w:autoSpaceDN w:val="0"/>
        <w:adjustRightInd w:val="0"/>
        <w:spacing w:after="0" w:line="551" w:lineRule="atLeast"/>
        <w:jc w:val="both"/>
        <w:rPr>
          <w:rFonts w:ascii="Calibri" w:hAnsi="Calibri" w:cs="Calibri"/>
        </w:rPr>
      </w:pPr>
      <w:r>
        <w:rPr>
          <w:rFonts w:ascii="Times New Roman" w:hAnsi="Times New Roman" w:cs="Times New Roman"/>
          <w:color w:val="000000"/>
          <w:sz w:val="24"/>
          <w:szCs w:val="24"/>
        </w:rPr>
        <w:t xml:space="preserve">Moreover,  customer  relationship  management  practice  can  impact  on  customer </w:t>
      </w:r>
      <w:r>
        <w:rPr>
          <w:rFonts w:ascii="Calibri" w:hAnsi="Calibri" w:cs="Calibri"/>
        </w:rPr>
        <w:br/>
      </w:r>
      <w:r>
        <w:rPr>
          <w:rFonts w:ascii="Times New Roman" w:hAnsi="Times New Roman" w:cs="Times New Roman"/>
          <w:color w:val="000000"/>
          <w:sz w:val="24"/>
          <w:szCs w:val="24"/>
        </w:rPr>
        <w:t xml:space="preserve">satisfaction in three main means. Firstly, CRM permits organizations to modify their </w:t>
      </w:r>
      <w:r>
        <w:rPr>
          <w:rFonts w:ascii="Calibri" w:hAnsi="Calibri" w:cs="Calibri"/>
        </w:rPr>
        <w:br/>
      </w:r>
      <w:r>
        <w:rPr>
          <w:rFonts w:ascii="Times New Roman" w:hAnsi="Times New Roman" w:cs="Times New Roman"/>
          <w:color w:val="000000"/>
          <w:sz w:val="24"/>
          <w:szCs w:val="24"/>
        </w:rPr>
        <w:t xml:space="preserve">services to suit every customer.  Customer satisfaction is achieved when product or </w:t>
      </w:r>
      <w:r>
        <w:rPr>
          <w:rFonts w:ascii="Calibri" w:hAnsi="Calibri" w:cs="Calibri"/>
        </w:rPr>
        <w:br/>
      </w:r>
      <w:r>
        <w:rPr>
          <w:rFonts w:ascii="Times New Roman" w:hAnsi="Times New Roman" w:cs="Times New Roman"/>
          <w:color w:val="000000"/>
          <w:spacing w:val="3"/>
          <w:sz w:val="24"/>
          <w:szCs w:val="24"/>
        </w:rPr>
        <w:t xml:space="preserve">services are customized to the taste of the customer. Hence, CRM influence customer </w:t>
      </w:r>
      <w:r>
        <w:rPr>
          <w:rFonts w:ascii="Calibri" w:hAnsi="Calibri" w:cs="Calibri"/>
        </w:rPr>
        <w:br/>
      </w:r>
      <w:r>
        <w:rPr>
          <w:rFonts w:ascii="Times New Roman" w:hAnsi="Times New Roman" w:cs="Times New Roman"/>
          <w:color w:val="000000"/>
          <w:sz w:val="24"/>
          <w:szCs w:val="24"/>
        </w:rPr>
        <w:t xml:space="preserve">satisfaction as a result of perceived service or product quality. Secondly, CRM </w:t>
      </w:r>
      <w:r>
        <w:rPr>
          <w:rFonts w:ascii="Calibri" w:hAnsi="Calibri" w:cs="Calibri"/>
        </w:rPr>
        <w:br/>
      </w:r>
      <w:r>
        <w:rPr>
          <w:rFonts w:ascii="Times New Roman" w:hAnsi="Times New Roman" w:cs="Times New Roman"/>
          <w:color w:val="000000"/>
          <w:sz w:val="24"/>
          <w:szCs w:val="24"/>
        </w:rPr>
        <w:t xml:space="preserve">practices allow organizations enhance the consistency of meeting customers‟ request on </w:t>
      </w:r>
      <w:r>
        <w:rPr>
          <w:rFonts w:ascii="Calibri" w:hAnsi="Calibri" w:cs="Calibri"/>
        </w:rPr>
        <w:br/>
      </w:r>
      <w:r>
        <w:rPr>
          <w:rFonts w:ascii="Times New Roman" w:hAnsi="Times New Roman" w:cs="Times New Roman"/>
          <w:color w:val="000000"/>
          <w:spacing w:val="1"/>
          <w:sz w:val="24"/>
          <w:szCs w:val="24"/>
        </w:rPr>
        <w:t xml:space="preserve">time as well as managing customers‟ information.  Thirdly, CRM practices also enable </w:t>
      </w:r>
      <w:r>
        <w:rPr>
          <w:rFonts w:ascii="Calibri" w:hAnsi="Calibri" w:cs="Calibri"/>
        </w:rPr>
        <w:br/>
      </w:r>
      <w:r>
        <w:rPr>
          <w:rFonts w:ascii="Times New Roman" w:hAnsi="Times New Roman" w:cs="Times New Roman"/>
          <w:color w:val="000000"/>
          <w:spacing w:val="1"/>
          <w:sz w:val="24"/>
          <w:szCs w:val="24"/>
        </w:rPr>
        <w:t>organizations to control the three main stages (starting, continuing and exiting) of</w:t>
      </w:r>
      <w:r w:rsidR="00B83CB7">
        <w:rPr>
          <w:rFonts w:ascii="Calibri" w:hAnsi="Calibri" w:cs="Calibri"/>
        </w:rPr>
        <w:t xml:space="preserve"> </w:t>
      </w:r>
      <w:r>
        <w:rPr>
          <w:rFonts w:ascii="Times New Roman" w:hAnsi="Times New Roman" w:cs="Times New Roman"/>
          <w:color w:val="000000"/>
          <w:spacing w:val="1"/>
          <w:sz w:val="24"/>
          <w:szCs w:val="24"/>
        </w:rPr>
        <w:t xml:space="preserve">customer relations successfully (Swift, 2001; Mithas et al 2005; Parvatiyar et al., 2001; </w:t>
      </w:r>
      <w:r>
        <w:rPr>
          <w:rFonts w:ascii="Times New Roman" w:hAnsi="Times New Roman" w:cs="Times New Roman"/>
          <w:color w:val="000000"/>
          <w:sz w:val="24"/>
          <w:szCs w:val="24"/>
        </w:rPr>
        <w:t>Kincard, 2003; Reinartz et al 2004; Crosby et al., 1990).</w:t>
      </w:r>
    </w:p>
    <w:p w:rsidR="00AE6548" w:rsidRDefault="00AE6548" w:rsidP="00AE6548">
      <w:pPr>
        <w:autoSpaceDE w:val="0"/>
        <w:autoSpaceDN w:val="0"/>
        <w:adjustRightInd w:val="0"/>
        <w:spacing w:before="551" w:after="0" w:line="552" w:lineRule="atLeast"/>
        <w:jc w:val="both"/>
        <w:rPr>
          <w:rFonts w:ascii="Calibri" w:hAnsi="Calibri" w:cs="Calibri"/>
        </w:rPr>
      </w:pPr>
      <w:r>
        <w:rPr>
          <w:rFonts w:ascii="Times New Roman" w:hAnsi="Times New Roman" w:cs="Times New Roman"/>
          <w:color w:val="000000"/>
          <w:sz w:val="24"/>
          <w:szCs w:val="24"/>
        </w:rPr>
        <w:t xml:space="preserve">Thirdly,  this  study  confirms  the  assertion  of  other  researchers  that,  customer </w:t>
      </w:r>
      <w:r>
        <w:rPr>
          <w:rFonts w:ascii="Calibri" w:hAnsi="Calibri" w:cs="Calibri"/>
        </w:rPr>
        <w:br/>
      </w:r>
      <w:r>
        <w:rPr>
          <w:rFonts w:ascii="Times New Roman" w:hAnsi="Times New Roman" w:cs="Times New Roman"/>
          <w:color w:val="000000"/>
          <w:sz w:val="24"/>
          <w:szCs w:val="24"/>
        </w:rPr>
        <w:t xml:space="preserve">satisfaction positively and significantly affects customer retention in the insurance </w:t>
      </w:r>
      <w:r>
        <w:rPr>
          <w:rFonts w:ascii="Calibri" w:hAnsi="Calibri" w:cs="Calibri"/>
        </w:rPr>
        <w:br/>
      </w:r>
      <w:r>
        <w:rPr>
          <w:rFonts w:ascii="Times New Roman" w:hAnsi="Times New Roman" w:cs="Times New Roman"/>
          <w:color w:val="000000"/>
          <w:sz w:val="24"/>
          <w:szCs w:val="24"/>
        </w:rPr>
        <w:t xml:space="preserve">industry in </w:t>
      </w:r>
      <w:r w:rsidR="007A0F87">
        <w:rPr>
          <w:rFonts w:ascii="Times New Roman" w:hAnsi="Times New Roman" w:cs="Times New Roman"/>
          <w:color w:val="000000"/>
          <w:sz w:val="24"/>
          <w:szCs w:val="24"/>
        </w:rPr>
        <w:t>Nigeria</w:t>
      </w:r>
      <w:r>
        <w:rPr>
          <w:rFonts w:ascii="Times New Roman" w:hAnsi="Times New Roman" w:cs="Times New Roman"/>
          <w:color w:val="000000"/>
          <w:sz w:val="24"/>
          <w:szCs w:val="24"/>
        </w:rPr>
        <w:t xml:space="preserve">.  Thus, in spite of the obvious lack of an empirical link between </w:t>
      </w:r>
      <w:r>
        <w:rPr>
          <w:rFonts w:ascii="Calibri" w:hAnsi="Calibri" w:cs="Calibri"/>
        </w:rPr>
        <w:br/>
      </w:r>
      <w:r>
        <w:rPr>
          <w:rFonts w:ascii="Times New Roman" w:hAnsi="Times New Roman" w:cs="Times New Roman"/>
          <w:color w:val="000000"/>
          <w:spacing w:val="2"/>
          <w:sz w:val="24"/>
          <w:szCs w:val="24"/>
        </w:rPr>
        <w:t xml:space="preserve">customer satisfaction and customer retention in the insurance industry in </w:t>
      </w:r>
      <w:r w:rsidR="007A0F87">
        <w:rPr>
          <w:rFonts w:ascii="Times New Roman" w:hAnsi="Times New Roman" w:cs="Times New Roman"/>
          <w:color w:val="000000"/>
          <w:spacing w:val="2"/>
          <w:sz w:val="24"/>
          <w:szCs w:val="24"/>
        </w:rPr>
        <w:t>Nigeria</w:t>
      </w:r>
      <w:r>
        <w:rPr>
          <w:rFonts w:ascii="Times New Roman" w:hAnsi="Times New Roman" w:cs="Times New Roman"/>
          <w:color w:val="000000"/>
          <w:spacing w:val="2"/>
          <w:sz w:val="24"/>
          <w:szCs w:val="24"/>
        </w:rPr>
        <w:t xml:space="preserve">, other </w:t>
      </w:r>
      <w:r>
        <w:rPr>
          <w:rFonts w:ascii="Calibri" w:hAnsi="Calibri" w:cs="Calibri"/>
        </w:rPr>
        <w:br/>
      </w:r>
      <w:r>
        <w:rPr>
          <w:rFonts w:ascii="Times New Roman" w:hAnsi="Times New Roman" w:cs="Times New Roman"/>
          <w:color w:val="000000"/>
          <w:sz w:val="24"/>
          <w:szCs w:val="24"/>
        </w:rPr>
        <w:t xml:space="preserve">studies from different researchers in the insurance industry declares that, customer </w:t>
      </w:r>
      <w:r>
        <w:rPr>
          <w:rFonts w:ascii="Calibri" w:hAnsi="Calibri" w:cs="Calibri"/>
        </w:rPr>
        <w:br/>
      </w:r>
      <w:r>
        <w:rPr>
          <w:rFonts w:ascii="Times New Roman" w:hAnsi="Times New Roman" w:cs="Times New Roman"/>
          <w:color w:val="000000"/>
          <w:sz w:val="24"/>
          <w:szCs w:val="24"/>
        </w:rPr>
        <w:t xml:space="preserve">satisfaction effects customer retention (Joseph et al., 2003; Crosby et al., </w:t>
      </w:r>
      <w:r>
        <w:rPr>
          <w:rFonts w:ascii="Times New Roman" w:hAnsi="Times New Roman" w:cs="Times New Roman"/>
          <w:color w:val="000000"/>
          <w:spacing w:val="1"/>
          <w:sz w:val="24"/>
          <w:szCs w:val="24"/>
        </w:rPr>
        <w:t xml:space="preserve">1990; </w:t>
      </w:r>
      <w:r>
        <w:rPr>
          <w:rFonts w:ascii="Calibri" w:hAnsi="Calibri" w:cs="Calibri"/>
        </w:rPr>
        <w:br/>
      </w:r>
      <w:r>
        <w:rPr>
          <w:rFonts w:ascii="Times New Roman" w:hAnsi="Times New Roman" w:cs="Times New Roman"/>
          <w:color w:val="000000"/>
          <w:sz w:val="24"/>
          <w:szCs w:val="24"/>
        </w:rPr>
        <w:t xml:space="preserve">Reichheld, 1996).  Their studies further suggest that, the insurance companies must </w:t>
      </w:r>
      <w:r>
        <w:rPr>
          <w:rFonts w:ascii="Calibri" w:hAnsi="Calibri" w:cs="Calibri"/>
        </w:rPr>
        <w:br/>
      </w:r>
      <w:r>
        <w:rPr>
          <w:rFonts w:ascii="Times New Roman" w:hAnsi="Times New Roman" w:cs="Times New Roman"/>
          <w:color w:val="000000"/>
          <w:sz w:val="24"/>
          <w:szCs w:val="24"/>
        </w:rPr>
        <w:t xml:space="preserve">frequently observe customer satisfaction of clients by engaging in usual interaction </w:t>
      </w:r>
      <w:r>
        <w:rPr>
          <w:rFonts w:ascii="Calibri" w:hAnsi="Calibri" w:cs="Calibri"/>
        </w:rPr>
        <w:br/>
      </w:r>
      <w:r>
        <w:rPr>
          <w:rFonts w:ascii="Times New Roman" w:hAnsi="Times New Roman" w:cs="Times New Roman"/>
          <w:color w:val="000000"/>
          <w:spacing w:val="2"/>
          <w:sz w:val="24"/>
          <w:szCs w:val="24"/>
        </w:rPr>
        <w:t xml:space="preserve">with them since majority of clients expect their insurers to identify them in person and </w:t>
      </w:r>
      <w:r>
        <w:rPr>
          <w:rFonts w:ascii="Calibri" w:hAnsi="Calibri" w:cs="Calibri"/>
        </w:rPr>
        <w:br/>
      </w:r>
      <w:r>
        <w:rPr>
          <w:rFonts w:ascii="Times New Roman" w:hAnsi="Times New Roman" w:cs="Times New Roman"/>
          <w:color w:val="000000"/>
          <w:sz w:val="24"/>
          <w:szCs w:val="24"/>
        </w:rPr>
        <w:t xml:space="preserve">interact accordingly. Customers stick to a particular service provider in order to </w:t>
      </w:r>
      <w:r>
        <w:rPr>
          <w:rFonts w:ascii="Calibri" w:hAnsi="Calibri" w:cs="Calibri"/>
        </w:rPr>
        <w:br/>
      </w:r>
      <w:r>
        <w:rPr>
          <w:rFonts w:ascii="Times New Roman" w:hAnsi="Times New Roman" w:cs="Times New Roman"/>
          <w:color w:val="000000"/>
          <w:spacing w:val="2"/>
          <w:sz w:val="24"/>
          <w:szCs w:val="24"/>
        </w:rPr>
        <w:t xml:space="preserve">maximize their benefits from that specific service provider (Oliver &amp; Winer 1987). In </w:t>
      </w:r>
      <w:r>
        <w:rPr>
          <w:rFonts w:ascii="Calibri" w:hAnsi="Calibri" w:cs="Calibri"/>
        </w:rPr>
        <w:br/>
      </w:r>
      <w:r>
        <w:rPr>
          <w:rFonts w:ascii="Times New Roman" w:hAnsi="Times New Roman" w:cs="Times New Roman"/>
          <w:color w:val="000000"/>
          <w:spacing w:val="3"/>
          <w:sz w:val="24"/>
          <w:szCs w:val="24"/>
        </w:rPr>
        <w:t xml:space="preserve">addition, Anderson et al. (1994) concluded that there is a strong relationship between </w:t>
      </w:r>
      <w:r>
        <w:rPr>
          <w:rFonts w:ascii="Calibri" w:hAnsi="Calibri" w:cs="Calibri"/>
        </w:rPr>
        <w:br/>
      </w:r>
      <w:r>
        <w:rPr>
          <w:rFonts w:ascii="Times New Roman" w:hAnsi="Times New Roman" w:cs="Times New Roman"/>
          <w:color w:val="000000"/>
          <w:sz w:val="24"/>
          <w:szCs w:val="24"/>
        </w:rPr>
        <w:t xml:space="preserve">customer satisfaction and profitability. Fornell et al. (1996) observed that, product </w:t>
      </w:r>
      <w:r>
        <w:rPr>
          <w:rFonts w:ascii="Calibri" w:hAnsi="Calibri" w:cs="Calibri"/>
        </w:rPr>
        <w:br/>
      </w:r>
      <w:r>
        <w:rPr>
          <w:rFonts w:ascii="Times New Roman" w:hAnsi="Times New Roman" w:cs="Times New Roman"/>
          <w:color w:val="000000"/>
          <w:spacing w:val="2"/>
          <w:sz w:val="24"/>
          <w:szCs w:val="24"/>
        </w:rPr>
        <w:t xml:space="preserve">manufacturing industries are able to achieve higher customer satisfaction as compared </w:t>
      </w:r>
      <w:r>
        <w:rPr>
          <w:rFonts w:ascii="Calibri" w:hAnsi="Calibri" w:cs="Calibri"/>
        </w:rPr>
        <w:br/>
      </w:r>
      <w:r>
        <w:rPr>
          <w:rFonts w:ascii="Times New Roman" w:hAnsi="Times New Roman" w:cs="Times New Roman"/>
          <w:color w:val="000000"/>
          <w:sz w:val="24"/>
          <w:szCs w:val="24"/>
        </w:rPr>
        <w:t xml:space="preserve">to the service companies. As a result, effectively managing client relations is paramount </w:t>
      </w:r>
      <w:r>
        <w:rPr>
          <w:rFonts w:ascii="Calibri" w:hAnsi="Calibri" w:cs="Calibri"/>
        </w:rPr>
        <w:br/>
      </w:r>
      <w:r>
        <w:rPr>
          <w:rFonts w:ascii="Times New Roman" w:hAnsi="Times New Roman" w:cs="Times New Roman"/>
          <w:color w:val="000000"/>
          <w:sz w:val="24"/>
          <w:szCs w:val="24"/>
        </w:rPr>
        <w:t xml:space="preserve">to customer satisfaction and retention in service industries such as insurance and banks. </w:t>
      </w:r>
      <w:r>
        <w:rPr>
          <w:rFonts w:ascii="Calibri" w:hAnsi="Calibri" w:cs="Calibri"/>
        </w:rPr>
        <w:br/>
      </w:r>
      <w:r>
        <w:rPr>
          <w:rFonts w:ascii="Times New Roman" w:hAnsi="Times New Roman" w:cs="Times New Roman"/>
          <w:color w:val="000000"/>
          <w:sz w:val="24"/>
          <w:szCs w:val="24"/>
        </w:rPr>
        <w:t xml:space="preserve">This work has acknowledged that CRM is a major antecedent to client satisfaction </w:t>
      </w:r>
      <w:r>
        <w:rPr>
          <w:rFonts w:ascii="Calibri" w:hAnsi="Calibri" w:cs="Calibri"/>
        </w:rPr>
        <w:br/>
      </w:r>
      <w:r>
        <w:rPr>
          <w:rFonts w:ascii="Times New Roman" w:hAnsi="Times New Roman" w:cs="Times New Roman"/>
          <w:color w:val="000000"/>
          <w:sz w:val="24"/>
          <w:szCs w:val="24"/>
        </w:rPr>
        <w:t xml:space="preserve">which by itself can cause customer retention to accentuate (Uppal, 2008; Speier &amp; </w:t>
      </w:r>
      <w:r>
        <w:rPr>
          <w:rFonts w:ascii="Calibri" w:hAnsi="Calibri" w:cs="Calibri"/>
        </w:rPr>
        <w:br/>
      </w:r>
      <w:r>
        <w:rPr>
          <w:rFonts w:ascii="Times New Roman" w:hAnsi="Times New Roman" w:cs="Times New Roman"/>
          <w:color w:val="000000"/>
          <w:sz w:val="24"/>
          <w:szCs w:val="24"/>
        </w:rPr>
        <w:t>Vankatesh, 2002; Bhattacharya, 2011; Sharma et al., 2011).</w:t>
      </w:r>
    </w:p>
    <w:p w:rsidR="00AE6548" w:rsidRDefault="00AE6548" w:rsidP="00B83CB7">
      <w:pPr>
        <w:autoSpaceDE w:val="0"/>
        <w:autoSpaceDN w:val="0"/>
        <w:adjustRightInd w:val="0"/>
        <w:spacing w:before="542" w:after="0" w:line="560" w:lineRule="atLeast"/>
        <w:jc w:val="both"/>
        <w:rPr>
          <w:rFonts w:ascii="Calibri" w:hAnsi="Calibri" w:cs="Calibri"/>
        </w:rPr>
      </w:pPr>
      <w:r>
        <w:rPr>
          <w:rFonts w:ascii="Times New Roman" w:hAnsi="Times New Roman" w:cs="Times New Roman"/>
          <w:color w:val="000000"/>
          <w:sz w:val="24"/>
          <w:szCs w:val="24"/>
        </w:rPr>
        <w:t xml:space="preserve">Fourthly, the results of this study reveals that, CRM directly and indirectly affect </w:t>
      </w:r>
      <w:r>
        <w:rPr>
          <w:rFonts w:ascii="Calibri" w:hAnsi="Calibri" w:cs="Calibri"/>
        </w:rPr>
        <w:br/>
      </w:r>
      <w:r>
        <w:rPr>
          <w:rFonts w:ascii="Times New Roman" w:hAnsi="Times New Roman" w:cs="Times New Roman"/>
          <w:color w:val="000000"/>
          <w:sz w:val="24"/>
          <w:szCs w:val="24"/>
        </w:rPr>
        <w:t>customer retention in  the insurance industry.  Thus, it supports  Lombard (2012)</w:t>
      </w:r>
      <w:r w:rsidR="00B83CB7">
        <w:rPr>
          <w:rFonts w:ascii="Calibri" w:hAnsi="Calibri" w:cs="Calibri"/>
        </w:rPr>
        <w:t xml:space="preserve"> </w:t>
      </w:r>
      <w:r>
        <w:rPr>
          <w:rFonts w:ascii="Times New Roman" w:hAnsi="Times New Roman" w:cs="Times New Roman"/>
          <w:color w:val="000000"/>
          <w:sz w:val="24"/>
          <w:szCs w:val="24"/>
        </w:rPr>
        <w:t xml:space="preserve">declaration that, a unit increase in CRM positively affects customer satisfaction and </w:t>
      </w:r>
      <w:r>
        <w:rPr>
          <w:rFonts w:ascii="Calibri" w:hAnsi="Calibri" w:cs="Calibri"/>
        </w:rPr>
        <w:br/>
      </w:r>
      <w:r>
        <w:rPr>
          <w:rFonts w:ascii="Times New Roman" w:hAnsi="Times New Roman" w:cs="Times New Roman"/>
          <w:color w:val="000000"/>
          <w:sz w:val="24"/>
          <w:szCs w:val="24"/>
        </w:rPr>
        <w:t xml:space="preserve">customer retention in the insurance organization. Literatures suggest insurance industry </w:t>
      </w:r>
      <w:r>
        <w:rPr>
          <w:rFonts w:ascii="Calibri" w:hAnsi="Calibri" w:cs="Calibri"/>
        </w:rPr>
        <w:br/>
      </w:r>
      <w:r>
        <w:rPr>
          <w:rFonts w:ascii="Times New Roman" w:hAnsi="Times New Roman" w:cs="Times New Roman"/>
          <w:color w:val="000000"/>
          <w:spacing w:val="2"/>
          <w:sz w:val="24"/>
          <w:szCs w:val="24"/>
        </w:rPr>
        <w:t xml:space="preserve">has never been able to exceed customer expectation even though it serves as reference </w:t>
      </w:r>
      <w:r>
        <w:rPr>
          <w:rFonts w:ascii="Calibri" w:hAnsi="Calibri" w:cs="Calibri"/>
        </w:rPr>
        <w:br/>
      </w:r>
      <w:r>
        <w:rPr>
          <w:rFonts w:ascii="Times New Roman" w:hAnsi="Times New Roman" w:cs="Times New Roman"/>
          <w:color w:val="000000"/>
          <w:sz w:val="24"/>
          <w:szCs w:val="24"/>
        </w:rPr>
        <w:t xml:space="preserve">for assessment. Therefore, there is the need to understand customer expectation in order </w:t>
      </w:r>
      <w:r>
        <w:rPr>
          <w:rFonts w:ascii="Calibri" w:hAnsi="Calibri" w:cs="Calibri"/>
        </w:rPr>
        <w:br/>
      </w:r>
      <w:r>
        <w:rPr>
          <w:rFonts w:ascii="Times New Roman" w:hAnsi="Times New Roman" w:cs="Times New Roman"/>
          <w:color w:val="000000"/>
          <w:sz w:val="24"/>
          <w:szCs w:val="24"/>
        </w:rPr>
        <w:t xml:space="preserve">to retain them (Sherden, 1987; Toran, 1993; Walker &amp;Baker, 2000; Siddiqui et al., </w:t>
      </w:r>
      <w:r>
        <w:rPr>
          <w:rFonts w:ascii="Calibri" w:hAnsi="Calibri" w:cs="Calibri"/>
        </w:rPr>
        <w:br/>
      </w:r>
      <w:r>
        <w:rPr>
          <w:rFonts w:ascii="Times New Roman" w:hAnsi="Times New Roman" w:cs="Times New Roman"/>
          <w:color w:val="000000"/>
          <w:spacing w:val="1"/>
          <w:sz w:val="24"/>
          <w:szCs w:val="24"/>
        </w:rPr>
        <w:t xml:space="preserve">2010).   Martey </w:t>
      </w:r>
      <w:r>
        <w:rPr>
          <w:rFonts w:ascii="Times New Roman" w:hAnsi="Times New Roman" w:cs="Times New Roman"/>
          <w:color w:val="000000"/>
          <w:spacing w:val="2"/>
          <w:sz w:val="24"/>
          <w:szCs w:val="24"/>
        </w:rPr>
        <w:t xml:space="preserve">(2014)   suggested   that,   when   CRM   is   practiced   successfully, </w:t>
      </w:r>
      <w:r>
        <w:rPr>
          <w:rFonts w:ascii="Calibri" w:hAnsi="Calibri" w:cs="Calibri"/>
        </w:rPr>
        <w:br/>
      </w:r>
      <w:r>
        <w:rPr>
          <w:rFonts w:ascii="Times New Roman" w:hAnsi="Times New Roman" w:cs="Times New Roman"/>
          <w:color w:val="000000"/>
          <w:sz w:val="24"/>
          <w:szCs w:val="24"/>
        </w:rPr>
        <w:t xml:space="preserve">organizations are able to meet customer expectations which automatically promote </w:t>
      </w:r>
      <w:r>
        <w:rPr>
          <w:rFonts w:ascii="Calibri" w:hAnsi="Calibri" w:cs="Calibri"/>
        </w:rPr>
        <w:br/>
      </w:r>
      <w:r>
        <w:rPr>
          <w:rFonts w:ascii="Times New Roman" w:hAnsi="Times New Roman" w:cs="Times New Roman"/>
          <w:color w:val="000000"/>
          <w:spacing w:val="3"/>
          <w:sz w:val="24"/>
          <w:szCs w:val="24"/>
        </w:rPr>
        <w:t xml:space="preserve">customer retention in the restaurant industry in </w:t>
      </w:r>
      <w:r w:rsidR="007A0F87">
        <w:rPr>
          <w:rFonts w:ascii="Times New Roman" w:hAnsi="Times New Roman" w:cs="Times New Roman"/>
          <w:color w:val="000000"/>
          <w:spacing w:val="3"/>
          <w:sz w:val="24"/>
          <w:szCs w:val="24"/>
        </w:rPr>
        <w:t>Nigeria</w:t>
      </w:r>
      <w:r>
        <w:rPr>
          <w:rFonts w:ascii="Times New Roman" w:hAnsi="Times New Roman" w:cs="Times New Roman"/>
          <w:color w:val="000000"/>
          <w:spacing w:val="3"/>
          <w:sz w:val="24"/>
          <w:szCs w:val="24"/>
        </w:rPr>
        <w:t xml:space="preserve">. Abu (2011) studied CRM as a </w:t>
      </w:r>
      <w:r>
        <w:rPr>
          <w:rFonts w:ascii="Calibri" w:hAnsi="Calibri" w:cs="Calibri"/>
        </w:rPr>
        <w:br/>
      </w:r>
      <w:r>
        <w:rPr>
          <w:rFonts w:ascii="Times New Roman" w:hAnsi="Times New Roman" w:cs="Times New Roman"/>
          <w:color w:val="000000"/>
          <w:spacing w:val="1"/>
          <w:sz w:val="24"/>
          <w:szCs w:val="24"/>
        </w:rPr>
        <w:t xml:space="preserve">strategic tool for competitive advantage: a case study of SIC in </w:t>
      </w:r>
      <w:r w:rsidR="007A0F87">
        <w:rPr>
          <w:rFonts w:ascii="Times New Roman" w:hAnsi="Times New Roman" w:cs="Times New Roman"/>
          <w:color w:val="000000"/>
          <w:spacing w:val="1"/>
          <w:sz w:val="24"/>
          <w:szCs w:val="24"/>
        </w:rPr>
        <w:t>Nigeria</w:t>
      </w:r>
      <w:r>
        <w:rPr>
          <w:rFonts w:ascii="Times New Roman" w:hAnsi="Times New Roman" w:cs="Times New Roman"/>
          <w:color w:val="000000"/>
          <w:spacing w:val="1"/>
          <w:sz w:val="24"/>
          <w:szCs w:val="24"/>
        </w:rPr>
        <w:t xml:space="preserve">. Findings of the </w:t>
      </w:r>
      <w:r>
        <w:rPr>
          <w:rFonts w:ascii="Calibri" w:hAnsi="Calibri" w:cs="Calibri"/>
        </w:rPr>
        <w:br/>
      </w:r>
      <w:r>
        <w:rPr>
          <w:rFonts w:ascii="Times New Roman" w:hAnsi="Times New Roman" w:cs="Times New Roman"/>
          <w:color w:val="000000"/>
          <w:spacing w:val="2"/>
          <w:sz w:val="24"/>
          <w:szCs w:val="24"/>
        </w:rPr>
        <w:t xml:space="preserve">study shown that, SIC hardly practice CRM strategies and this explains why customer </w:t>
      </w:r>
      <w:r>
        <w:rPr>
          <w:rFonts w:ascii="Calibri" w:hAnsi="Calibri" w:cs="Calibri"/>
        </w:rPr>
        <w:br/>
      </w:r>
      <w:r>
        <w:rPr>
          <w:rFonts w:ascii="Times New Roman" w:hAnsi="Times New Roman" w:cs="Times New Roman"/>
          <w:color w:val="000000"/>
          <w:sz w:val="24"/>
          <w:szCs w:val="24"/>
        </w:rPr>
        <w:t xml:space="preserve">satisfaction is low and this ultimately affects customer retention. Surprisingly, SIC </w:t>
      </w:r>
      <w:r>
        <w:rPr>
          <w:rFonts w:ascii="Calibri" w:hAnsi="Calibri" w:cs="Calibri"/>
        </w:rPr>
        <w:br/>
      </w:r>
      <w:r>
        <w:rPr>
          <w:rFonts w:ascii="Times New Roman" w:hAnsi="Times New Roman" w:cs="Times New Roman"/>
          <w:color w:val="000000"/>
          <w:sz w:val="24"/>
          <w:szCs w:val="24"/>
        </w:rPr>
        <w:t xml:space="preserve">premium income increases aside the lack of CRM practices which has impacted </w:t>
      </w:r>
      <w:r>
        <w:rPr>
          <w:rFonts w:ascii="Calibri" w:hAnsi="Calibri" w:cs="Calibri"/>
        </w:rPr>
        <w:br/>
      </w:r>
      <w:r>
        <w:rPr>
          <w:rFonts w:ascii="Times New Roman" w:hAnsi="Times New Roman" w:cs="Times New Roman"/>
          <w:color w:val="000000"/>
          <w:sz w:val="24"/>
          <w:szCs w:val="24"/>
        </w:rPr>
        <w:t>negatively on satisfaction and retention.</w:t>
      </w:r>
    </w:p>
    <w:p w:rsidR="00AE6548" w:rsidRDefault="00AE6548" w:rsidP="00AE6548">
      <w:pPr>
        <w:autoSpaceDE w:val="0"/>
        <w:autoSpaceDN w:val="0"/>
        <w:adjustRightInd w:val="0"/>
        <w:spacing w:after="0"/>
        <w:rPr>
          <w:rFonts w:ascii="Calibri" w:hAnsi="Calibri" w:cs="Calibri"/>
          <w:sz w:val="24"/>
          <w:szCs w:val="24"/>
        </w:rPr>
      </w:pPr>
    </w:p>
    <w:p w:rsidR="00AE6548" w:rsidRDefault="00AE6548" w:rsidP="00AE6548">
      <w:pPr>
        <w:autoSpaceDE w:val="0"/>
        <w:autoSpaceDN w:val="0"/>
        <w:adjustRightInd w:val="0"/>
        <w:spacing w:after="0"/>
        <w:rPr>
          <w:rFonts w:ascii="Calibri" w:hAnsi="Calibri" w:cs="Calibri"/>
          <w:sz w:val="24"/>
          <w:szCs w:val="24"/>
        </w:rPr>
      </w:pPr>
    </w:p>
    <w:p w:rsidR="00505D6B" w:rsidRDefault="00505D6B" w:rsidP="00B83CB7">
      <w:pPr>
        <w:autoSpaceDE w:val="0"/>
        <w:autoSpaceDN w:val="0"/>
        <w:adjustRightInd w:val="0"/>
        <w:spacing w:before="48" w:after="0"/>
        <w:jc w:val="center"/>
        <w:rPr>
          <w:rFonts w:ascii="Times New Roman Bold" w:hAnsi="Times New Roman Bold" w:cs="Times New Roman Bold"/>
          <w:color w:val="000000"/>
          <w:sz w:val="24"/>
          <w:szCs w:val="24"/>
        </w:rPr>
      </w:pPr>
    </w:p>
    <w:p w:rsidR="00505D6B" w:rsidRDefault="00505D6B" w:rsidP="00B83CB7">
      <w:pPr>
        <w:autoSpaceDE w:val="0"/>
        <w:autoSpaceDN w:val="0"/>
        <w:adjustRightInd w:val="0"/>
        <w:spacing w:before="48" w:after="0"/>
        <w:jc w:val="center"/>
        <w:rPr>
          <w:rFonts w:ascii="Times New Roman Bold" w:hAnsi="Times New Roman Bold" w:cs="Times New Roman Bold"/>
          <w:color w:val="000000"/>
          <w:sz w:val="24"/>
          <w:szCs w:val="24"/>
        </w:rPr>
      </w:pPr>
    </w:p>
    <w:p w:rsidR="00505D6B" w:rsidRDefault="00505D6B" w:rsidP="00B83CB7">
      <w:pPr>
        <w:autoSpaceDE w:val="0"/>
        <w:autoSpaceDN w:val="0"/>
        <w:adjustRightInd w:val="0"/>
        <w:spacing w:before="48" w:after="0"/>
        <w:jc w:val="center"/>
        <w:rPr>
          <w:rFonts w:ascii="Times New Roman Bold" w:hAnsi="Times New Roman Bold" w:cs="Times New Roman Bold"/>
          <w:color w:val="000000"/>
          <w:sz w:val="24"/>
          <w:szCs w:val="24"/>
        </w:rPr>
      </w:pPr>
    </w:p>
    <w:p w:rsidR="00505D6B" w:rsidRDefault="00505D6B" w:rsidP="00B83CB7">
      <w:pPr>
        <w:autoSpaceDE w:val="0"/>
        <w:autoSpaceDN w:val="0"/>
        <w:adjustRightInd w:val="0"/>
        <w:spacing w:before="48" w:after="0"/>
        <w:jc w:val="center"/>
        <w:rPr>
          <w:rFonts w:ascii="Times New Roman Bold" w:hAnsi="Times New Roman Bold" w:cs="Times New Roman Bold"/>
          <w:color w:val="000000"/>
          <w:sz w:val="24"/>
          <w:szCs w:val="24"/>
        </w:rPr>
      </w:pPr>
    </w:p>
    <w:p w:rsidR="00505D6B" w:rsidRDefault="00505D6B" w:rsidP="00B83CB7">
      <w:pPr>
        <w:autoSpaceDE w:val="0"/>
        <w:autoSpaceDN w:val="0"/>
        <w:adjustRightInd w:val="0"/>
        <w:spacing w:before="48" w:after="0"/>
        <w:jc w:val="center"/>
        <w:rPr>
          <w:rFonts w:ascii="Times New Roman Bold" w:hAnsi="Times New Roman Bold" w:cs="Times New Roman Bold"/>
          <w:color w:val="000000"/>
          <w:sz w:val="24"/>
          <w:szCs w:val="24"/>
        </w:rPr>
      </w:pPr>
    </w:p>
    <w:p w:rsidR="00505D6B" w:rsidRDefault="00505D6B" w:rsidP="00B83CB7">
      <w:pPr>
        <w:autoSpaceDE w:val="0"/>
        <w:autoSpaceDN w:val="0"/>
        <w:adjustRightInd w:val="0"/>
        <w:spacing w:before="48" w:after="0"/>
        <w:jc w:val="center"/>
        <w:rPr>
          <w:rFonts w:ascii="Times New Roman Bold" w:hAnsi="Times New Roman Bold" w:cs="Times New Roman Bold"/>
          <w:color w:val="000000"/>
          <w:sz w:val="24"/>
          <w:szCs w:val="24"/>
        </w:rPr>
      </w:pPr>
    </w:p>
    <w:p w:rsidR="00505D6B" w:rsidRDefault="00505D6B" w:rsidP="00B83CB7">
      <w:pPr>
        <w:autoSpaceDE w:val="0"/>
        <w:autoSpaceDN w:val="0"/>
        <w:adjustRightInd w:val="0"/>
        <w:spacing w:before="48" w:after="0"/>
        <w:jc w:val="center"/>
        <w:rPr>
          <w:rFonts w:ascii="Times New Roman Bold" w:hAnsi="Times New Roman Bold" w:cs="Times New Roman Bold"/>
          <w:color w:val="000000"/>
          <w:sz w:val="24"/>
          <w:szCs w:val="24"/>
        </w:rPr>
      </w:pPr>
    </w:p>
    <w:p w:rsidR="00505D6B" w:rsidRDefault="00505D6B" w:rsidP="00B83CB7">
      <w:pPr>
        <w:autoSpaceDE w:val="0"/>
        <w:autoSpaceDN w:val="0"/>
        <w:adjustRightInd w:val="0"/>
        <w:spacing w:before="48" w:after="0"/>
        <w:jc w:val="center"/>
        <w:rPr>
          <w:rFonts w:ascii="Times New Roman Bold" w:hAnsi="Times New Roman Bold" w:cs="Times New Roman Bold"/>
          <w:color w:val="000000"/>
          <w:sz w:val="24"/>
          <w:szCs w:val="24"/>
        </w:rPr>
      </w:pPr>
    </w:p>
    <w:p w:rsidR="00505D6B" w:rsidRDefault="00505D6B" w:rsidP="00B83CB7">
      <w:pPr>
        <w:autoSpaceDE w:val="0"/>
        <w:autoSpaceDN w:val="0"/>
        <w:adjustRightInd w:val="0"/>
        <w:spacing w:before="48" w:after="0"/>
        <w:jc w:val="center"/>
        <w:rPr>
          <w:rFonts w:ascii="Times New Roman Bold" w:hAnsi="Times New Roman Bold" w:cs="Times New Roman Bold"/>
          <w:color w:val="000000"/>
          <w:sz w:val="24"/>
          <w:szCs w:val="24"/>
        </w:rPr>
      </w:pPr>
    </w:p>
    <w:p w:rsidR="00505D6B" w:rsidRDefault="00505D6B" w:rsidP="00B83CB7">
      <w:pPr>
        <w:autoSpaceDE w:val="0"/>
        <w:autoSpaceDN w:val="0"/>
        <w:adjustRightInd w:val="0"/>
        <w:spacing w:before="48" w:after="0"/>
        <w:jc w:val="center"/>
        <w:rPr>
          <w:rFonts w:ascii="Times New Roman Bold" w:hAnsi="Times New Roman Bold" w:cs="Times New Roman Bold"/>
          <w:color w:val="000000"/>
          <w:sz w:val="24"/>
          <w:szCs w:val="24"/>
        </w:rPr>
      </w:pPr>
    </w:p>
    <w:p w:rsidR="00505D6B" w:rsidRDefault="00505D6B" w:rsidP="00B83CB7">
      <w:pPr>
        <w:autoSpaceDE w:val="0"/>
        <w:autoSpaceDN w:val="0"/>
        <w:adjustRightInd w:val="0"/>
        <w:spacing w:before="48" w:after="0"/>
        <w:jc w:val="center"/>
        <w:rPr>
          <w:rFonts w:ascii="Times New Roman Bold" w:hAnsi="Times New Roman Bold" w:cs="Times New Roman Bold"/>
          <w:color w:val="000000"/>
          <w:sz w:val="24"/>
          <w:szCs w:val="24"/>
        </w:rPr>
      </w:pPr>
    </w:p>
    <w:p w:rsidR="00505D6B" w:rsidRDefault="00505D6B" w:rsidP="00B83CB7">
      <w:pPr>
        <w:autoSpaceDE w:val="0"/>
        <w:autoSpaceDN w:val="0"/>
        <w:adjustRightInd w:val="0"/>
        <w:spacing w:before="48" w:after="0"/>
        <w:jc w:val="center"/>
        <w:rPr>
          <w:rFonts w:ascii="Times New Roman Bold" w:hAnsi="Times New Roman Bold" w:cs="Times New Roman Bold"/>
          <w:color w:val="000000"/>
          <w:sz w:val="24"/>
          <w:szCs w:val="24"/>
        </w:rPr>
      </w:pPr>
    </w:p>
    <w:p w:rsidR="00505D6B" w:rsidRDefault="00505D6B" w:rsidP="00B83CB7">
      <w:pPr>
        <w:autoSpaceDE w:val="0"/>
        <w:autoSpaceDN w:val="0"/>
        <w:adjustRightInd w:val="0"/>
        <w:spacing w:before="48" w:after="0"/>
        <w:jc w:val="center"/>
        <w:rPr>
          <w:rFonts w:ascii="Times New Roman Bold" w:hAnsi="Times New Roman Bold" w:cs="Times New Roman Bold"/>
          <w:color w:val="000000"/>
          <w:sz w:val="24"/>
          <w:szCs w:val="24"/>
        </w:rPr>
      </w:pPr>
    </w:p>
    <w:p w:rsidR="00505D6B" w:rsidRDefault="00505D6B" w:rsidP="00B83CB7">
      <w:pPr>
        <w:autoSpaceDE w:val="0"/>
        <w:autoSpaceDN w:val="0"/>
        <w:adjustRightInd w:val="0"/>
        <w:spacing w:before="48" w:after="0"/>
        <w:jc w:val="center"/>
        <w:rPr>
          <w:rFonts w:ascii="Times New Roman Bold" w:hAnsi="Times New Roman Bold" w:cs="Times New Roman Bold"/>
          <w:color w:val="000000"/>
          <w:sz w:val="24"/>
          <w:szCs w:val="24"/>
        </w:rPr>
      </w:pPr>
    </w:p>
    <w:p w:rsidR="00505D6B" w:rsidRDefault="00505D6B" w:rsidP="00B83CB7">
      <w:pPr>
        <w:autoSpaceDE w:val="0"/>
        <w:autoSpaceDN w:val="0"/>
        <w:adjustRightInd w:val="0"/>
        <w:spacing w:before="48" w:after="0"/>
        <w:jc w:val="center"/>
        <w:rPr>
          <w:rFonts w:ascii="Times New Roman Bold" w:hAnsi="Times New Roman Bold" w:cs="Times New Roman Bold"/>
          <w:color w:val="000000"/>
          <w:sz w:val="24"/>
          <w:szCs w:val="24"/>
        </w:rPr>
      </w:pPr>
    </w:p>
    <w:p w:rsidR="00505D6B" w:rsidRDefault="00505D6B" w:rsidP="00B83CB7">
      <w:pPr>
        <w:autoSpaceDE w:val="0"/>
        <w:autoSpaceDN w:val="0"/>
        <w:adjustRightInd w:val="0"/>
        <w:spacing w:before="48" w:after="0"/>
        <w:jc w:val="center"/>
        <w:rPr>
          <w:rFonts w:ascii="Times New Roman Bold" w:hAnsi="Times New Roman Bold" w:cs="Times New Roman Bold"/>
          <w:color w:val="000000"/>
          <w:sz w:val="24"/>
          <w:szCs w:val="24"/>
        </w:rPr>
      </w:pPr>
    </w:p>
    <w:p w:rsidR="00505D6B" w:rsidRDefault="00505D6B" w:rsidP="00B83CB7">
      <w:pPr>
        <w:autoSpaceDE w:val="0"/>
        <w:autoSpaceDN w:val="0"/>
        <w:adjustRightInd w:val="0"/>
        <w:spacing w:before="48" w:after="0"/>
        <w:jc w:val="center"/>
        <w:rPr>
          <w:rFonts w:ascii="Times New Roman Bold" w:hAnsi="Times New Roman Bold" w:cs="Times New Roman Bold"/>
          <w:color w:val="000000"/>
          <w:sz w:val="24"/>
          <w:szCs w:val="24"/>
        </w:rPr>
      </w:pPr>
    </w:p>
    <w:p w:rsidR="00505D6B" w:rsidRDefault="00505D6B" w:rsidP="00B83CB7">
      <w:pPr>
        <w:autoSpaceDE w:val="0"/>
        <w:autoSpaceDN w:val="0"/>
        <w:adjustRightInd w:val="0"/>
        <w:spacing w:before="48" w:after="0"/>
        <w:jc w:val="center"/>
        <w:rPr>
          <w:rFonts w:ascii="Times New Roman Bold" w:hAnsi="Times New Roman Bold" w:cs="Times New Roman Bold"/>
          <w:color w:val="000000"/>
          <w:sz w:val="24"/>
          <w:szCs w:val="24"/>
        </w:rPr>
      </w:pPr>
    </w:p>
    <w:p w:rsidR="00505D6B" w:rsidRDefault="00505D6B" w:rsidP="00B83CB7">
      <w:pPr>
        <w:autoSpaceDE w:val="0"/>
        <w:autoSpaceDN w:val="0"/>
        <w:adjustRightInd w:val="0"/>
        <w:spacing w:before="48" w:after="0"/>
        <w:jc w:val="center"/>
        <w:rPr>
          <w:rFonts w:ascii="Times New Roman Bold" w:hAnsi="Times New Roman Bold" w:cs="Times New Roman Bold"/>
          <w:color w:val="000000"/>
          <w:sz w:val="24"/>
          <w:szCs w:val="24"/>
        </w:rPr>
      </w:pPr>
    </w:p>
    <w:p w:rsidR="00505D6B" w:rsidRDefault="00505D6B" w:rsidP="00B83CB7">
      <w:pPr>
        <w:autoSpaceDE w:val="0"/>
        <w:autoSpaceDN w:val="0"/>
        <w:adjustRightInd w:val="0"/>
        <w:spacing w:before="48" w:after="0"/>
        <w:jc w:val="center"/>
        <w:rPr>
          <w:rFonts w:ascii="Times New Roman Bold" w:hAnsi="Times New Roman Bold" w:cs="Times New Roman Bold"/>
          <w:color w:val="000000"/>
          <w:sz w:val="24"/>
          <w:szCs w:val="24"/>
        </w:rPr>
      </w:pPr>
    </w:p>
    <w:p w:rsidR="00AE6548" w:rsidRDefault="00AE6548" w:rsidP="00B83CB7">
      <w:pPr>
        <w:autoSpaceDE w:val="0"/>
        <w:autoSpaceDN w:val="0"/>
        <w:adjustRightInd w:val="0"/>
        <w:spacing w:before="48" w:after="0"/>
        <w:jc w:val="center"/>
        <w:rPr>
          <w:rFonts w:ascii="Calibri" w:hAnsi="Calibri" w:cs="Calibri"/>
        </w:rPr>
      </w:pPr>
      <w:r>
        <w:rPr>
          <w:rFonts w:ascii="Times New Roman Bold" w:hAnsi="Times New Roman Bold" w:cs="Times New Roman Bold"/>
          <w:color w:val="000000"/>
          <w:sz w:val="24"/>
          <w:szCs w:val="24"/>
        </w:rPr>
        <w:t>CHAPTERFIVE</w:t>
      </w:r>
    </w:p>
    <w:p w:rsidR="00AE6548" w:rsidRDefault="00B83CB7" w:rsidP="00AE6548">
      <w:pPr>
        <w:autoSpaceDE w:val="0"/>
        <w:autoSpaceDN w:val="0"/>
        <w:adjustRightInd w:val="0"/>
        <w:spacing w:before="264" w:after="0"/>
        <w:rPr>
          <w:rFonts w:ascii="Calibri" w:hAnsi="Calibri" w:cs="Calibri"/>
        </w:rPr>
      </w:pPr>
      <w:r>
        <w:rPr>
          <w:rFonts w:ascii="Times New Roman Bold" w:hAnsi="Times New Roman Bold" w:cs="Times New Roman Bold"/>
          <w:color w:val="000000"/>
          <w:sz w:val="24"/>
          <w:szCs w:val="24"/>
        </w:rPr>
        <w:t xml:space="preserve">5.0 </w:t>
      </w:r>
      <w:r w:rsidR="00505D6B">
        <w:rPr>
          <w:rFonts w:ascii="Times New Roman Bold" w:hAnsi="Times New Roman Bold" w:cs="Times New Roman Bold"/>
          <w:color w:val="000000"/>
          <w:sz w:val="24"/>
          <w:szCs w:val="24"/>
        </w:rPr>
        <w:t xml:space="preserve">SUMMARY </w:t>
      </w:r>
      <w:r w:rsidR="00AE6548">
        <w:rPr>
          <w:rFonts w:ascii="Times New Roman Bold" w:hAnsi="Times New Roman Bold" w:cs="Times New Roman Bold"/>
          <w:color w:val="000000"/>
          <w:sz w:val="24"/>
          <w:szCs w:val="24"/>
        </w:rPr>
        <w:t>, CONCLUSIONS AND RECOMMENDATIONS</w:t>
      </w:r>
    </w:p>
    <w:p w:rsidR="00AE6548" w:rsidRDefault="00AE6548" w:rsidP="00AE6548">
      <w:pPr>
        <w:autoSpaceDE w:val="0"/>
        <w:autoSpaceDN w:val="0"/>
        <w:adjustRightInd w:val="0"/>
        <w:spacing w:after="0"/>
        <w:rPr>
          <w:rFonts w:ascii="Calibri" w:hAnsi="Calibri" w:cs="Calibri"/>
          <w:sz w:val="24"/>
          <w:szCs w:val="24"/>
        </w:rPr>
      </w:pPr>
    </w:p>
    <w:p w:rsidR="00AE6548" w:rsidRDefault="00AE6548" w:rsidP="00AE6548">
      <w:pPr>
        <w:autoSpaceDE w:val="0"/>
        <w:autoSpaceDN w:val="0"/>
        <w:adjustRightInd w:val="0"/>
        <w:spacing w:before="223" w:after="0"/>
        <w:rPr>
          <w:rFonts w:ascii="Calibri" w:hAnsi="Calibri" w:cs="Calibri"/>
        </w:rPr>
      </w:pPr>
      <w:r>
        <w:rPr>
          <w:rFonts w:ascii="Times New Roman Bold" w:hAnsi="Times New Roman Bold" w:cs="Times New Roman Bold"/>
          <w:color w:val="000000"/>
          <w:sz w:val="24"/>
          <w:szCs w:val="24"/>
        </w:rPr>
        <w:t>5.</w:t>
      </w:r>
      <w:r w:rsidR="005D1177">
        <w:rPr>
          <w:rFonts w:ascii="Times New Roman Bold" w:hAnsi="Times New Roman Bold" w:cs="Times New Roman Bold"/>
          <w:color w:val="000000"/>
          <w:sz w:val="24"/>
          <w:szCs w:val="24"/>
        </w:rPr>
        <w:t>1</w:t>
      </w:r>
      <w:r>
        <w:rPr>
          <w:rFonts w:ascii="Times New Roman Bold" w:hAnsi="Times New Roman Bold" w:cs="Times New Roman Bold"/>
          <w:color w:val="000000"/>
          <w:sz w:val="24"/>
          <w:szCs w:val="24"/>
        </w:rPr>
        <w:t xml:space="preserve"> Summary of Findings</w:t>
      </w:r>
    </w:p>
    <w:p w:rsidR="00AE6548" w:rsidRDefault="00AE6548" w:rsidP="00AE6548">
      <w:pPr>
        <w:autoSpaceDE w:val="0"/>
        <w:autoSpaceDN w:val="0"/>
        <w:adjustRightInd w:val="0"/>
        <w:spacing w:before="36" w:after="0" w:line="552" w:lineRule="atLeast"/>
        <w:jc w:val="both"/>
        <w:rPr>
          <w:rFonts w:ascii="Calibri" w:hAnsi="Calibri" w:cs="Calibri"/>
        </w:rPr>
      </w:pPr>
      <w:r>
        <w:rPr>
          <w:rFonts w:ascii="Times New Roman" w:hAnsi="Times New Roman" w:cs="Times New Roman"/>
          <w:color w:val="000000"/>
          <w:spacing w:val="2"/>
          <w:sz w:val="24"/>
          <w:szCs w:val="24"/>
        </w:rPr>
        <w:t xml:space="preserve">This section summarizes the key findings of the study. The key findings are presented </w:t>
      </w:r>
      <w:r>
        <w:rPr>
          <w:rFonts w:ascii="Calibri" w:hAnsi="Calibri" w:cs="Calibri"/>
        </w:rPr>
        <w:br/>
      </w:r>
      <w:r>
        <w:rPr>
          <w:rFonts w:ascii="Times New Roman" w:hAnsi="Times New Roman" w:cs="Times New Roman"/>
          <w:color w:val="000000"/>
          <w:sz w:val="24"/>
          <w:szCs w:val="24"/>
        </w:rPr>
        <w:t xml:space="preserve">according to the research objectives. The purpose of this study was to examine the </w:t>
      </w:r>
      <w:r>
        <w:rPr>
          <w:rFonts w:ascii="Calibri" w:hAnsi="Calibri" w:cs="Calibri"/>
        </w:rPr>
        <w:br/>
      </w:r>
      <w:r>
        <w:rPr>
          <w:rFonts w:ascii="Times New Roman" w:hAnsi="Times New Roman" w:cs="Times New Roman"/>
          <w:color w:val="000000"/>
          <w:sz w:val="24"/>
          <w:szCs w:val="24"/>
        </w:rPr>
        <w:t xml:space="preserve">effects of customer relationship management and customer satisfaction on customer </w:t>
      </w:r>
      <w:r>
        <w:rPr>
          <w:rFonts w:ascii="Calibri" w:hAnsi="Calibri" w:cs="Calibri"/>
        </w:rPr>
        <w:br/>
      </w:r>
      <w:r>
        <w:rPr>
          <w:rFonts w:ascii="Times New Roman" w:hAnsi="Times New Roman" w:cs="Times New Roman"/>
          <w:color w:val="000000"/>
          <w:sz w:val="24"/>
          <w:szCs w:val="24"/>
        </w:rPr>
        <w:t xml:space="preserve">retention in the insurance industry in </w:t>
      </w:r>
      <w:r w:rsidR="007A0F87">
        <w:rPr>
          <w:rFonts w:ascii="Times New Roman" w:hAnsi="Times New Roman" w:cs="Times New Roman"/>
          <w:color w:val="000000"/>
          <w:sz w:val="24"/>
          <w:szCs w:val="24"/>
        </w:rPr>
        <w:t>Nigeria</w:t>
      </w:r>
      <w:r>
        <w:rPr>
          <w:rFonts w:ascii="Times New Roman" w:hAnsi="Times New Roman" w:cs="Times New Roman"/>
          <w:color w:val="000000"/>
          <w:sz w:val="24"/>
          <w:szCs w:val="24"/>
        </w:rPr>
        <w:t xml:space="preserve">. To achieve this purpose, three research </w:t>
      </w:r>
      <w:r>
        <w:rPr>
          <w:rFonts w:ascii="Calibri" w:hAnsi="Calibri" w:cs="Calibri"/>
        </w:rPr>
        <w:br/>
      </w:r>
      <w:r>
        <w:rPr>
          <w:rFonts w:ascii="Times New Roman" w:hAnsi="Times New Roman" w:cs="Times New Roman"/>
          <w:color w:val="000000"/>
          <w:sz w:val="24"/>
          <w:szCs w:val="24"/>
        </w:rPr>
        <w:t xml:space="preserve">objectives were formulated. They include: (1) to estimate the relationship between </w:t>
      </w:r>
      <w:r>
        <w:rPr>
          <w:rFonts w:ascii="Calibri" w:hAnsi="Calibri" w:cs="Calibri"/>
        </w:rPr>
        <w:br/>
      </w:r>
      <w:r>
        <w:rPr>
          <w:rFonts w:ascii="Times New Roman" w:hAnsi="Times New Roman" w:cs="Times New Roman"/>
          <w:color w:val="000000"/>
          <w:spacing w:val="1"/>
          <w:sz w:val="24"/>
          <w:szCs w:val="24"/>
        </w:rPr>
        <w:t xml:space="preserve">customer relationship management on customer retention in the insurance industry; (2) </w:t>
      </w:r>
      <w:r>
        <w:rPr>
          <w:rFonts w:ascii="Calibri" w:hAnsi="Calibri" w:cs="Calibri"/>
        </w:rPr>
        <w:br/>
      </w:r>
      <w:r>
        <w:rPr>
          <w:rFonts w:ascii="Times New Roman" w:hAnsi="Times New Roman" w:cs="Times New Roman"/>
          <w:color w:val="000000"/>
          <w:spacing w:val="2"/>
          <w:sz w:val="24"/>
          <w:szCs w:val="24"/>
        </w:rPr>
        <w:t xml:space="preserve">to investigate the relationship between customer satisfactions on customer retention in </w:t>
      </w:r>
      <w:r>
        <w:rPr>
          <w:rFonts w:ascii="Calibri" w:hAnsi="Calibri" w:cs="Calibri"/>
        </w:rPr>
        <w:br/>
      </w:r>
      <w:r>
        <w:rPr>
          <w:rFonts w:ascii="Times New Roman" w:hAnsi="Times New Roman" w:cs="Times New Roman"/>
          <w:color w:val="000000"/>
          <w:sz w:val="24"/>
          <w:szCs w:val="24"/>
        </w:rPr>
        <w:t xml:space="preserve">the insurance industry; and lastly, (3) to ascertain the mediating effect of customer </w:t>
      </w:r>
      <w:r>
        <w:rPr>
          <w:rFonts w:ascii="Calibri" w:hAnsi="Calibri" w:cs="Calibri"/>
        </w:rPr>
        <w:br/>
      </w:r>
      <w:r>
        <w:rPr>
          <w:rFonts w:ascii="Times New Roman" w:hAnsi="Times New Roman" w:cs="Times New Roman"/>
          <w:color w:val="000000"/>
          <w:spacing w:val="2"/>
          <w:sz w:val="24"/>
          <w:szCs w:val="24"/>
        </w:rPr>
        <w:t xml:space="preserve">satisfaction on the customer relationship management versus customer retention. Data </w:t>
      </w:r>
      <w:r>
        <w:rPr>
          <w:rFonts w:ascii="Calibri" w:hAnsi="Calibri" w:cs="Calibri"/>
        </w:rPr>
        <w:br/>
      </w:r>
      <w:r>
        <w:rPr>
          <w:rFonts w:ascii="Times New Roman" w:hAnsi="Times New Roman" w:cs="Times New Roman"/>
          <w:color w:val="000000"/>
          <w:sz w:val="24"/>
          <w:szCs w:val="24"/>
        </w:rPr>
        <w:t xml:space="preserve">was collected from a sample of 450 customers from 15 insurance companies was </w:t>
      </w:r>
      <w:r>
        <w:rPr>
          <w:rFonts w:ascii="Calibri" w:hAnsi="Calibri" w:cs="Calibri"/>
        </w:rPr>
        <w:br/>
      </w:r>
      <w:r>
        <w:rPr>
          <w:rFonts w:ascii="Times New Roman" w:hAnsi="Times New Roman" w:cs="Times New Roman"/>
          <w:color w:val="000000"/>
          <w:sz w:val="24"/>
          <w:szCs w:val="24"/>
        </w:rPr>
        <w:t xml:space="preserve">selected in </w:t>
      </w:r>
      <w:r w:rsidR="007A0F87">
        <w:rPr>
          <w:rFonts w:ascii="Times New Roman" w:hAnsi="Times New Roman" w:cs="Times New Roman"/>
          <w:color w:val="000000"/>
          <w:sz w:val="24"/>
          <w:szCs w:val="24"/>
        </w:rPr>
        <w:t>Nigeria</w:t>
      </w:r>
      <w:r>
        <w:rPr>
          <w:rFonts w:ascii="Times New Roman" w:hAnsi="Times New Roman" w:cs="Times New Roman"/>
          <w:color w:val="000000"/>
          <w:sz w:val="24"/>
          <w:szCs w:val="24"/>
        </w:rPr>
        <w:t>. The structural equation model was used to analyze the data.</w:t>
      </w:r>
    </w:p>
    <w:p w:rsidR="00AE6548" w:rsidRDefault="00AE6548" w:rsidP="00AE6548">
      <w:pPr>
        <w:autoSpaceDE w:val="0"/>
        <w:autoSpaceDN w:val="0"/>
        <w:adjustRightInd w:val="0"/>
        <w:spacing w:after="0" w:line="560" w:lineRule="atLeast"/>
        <w:rPr>
          <w:rFonts w:ascii="Calibri" w:hAnsi="Calibri" w:cs="Calibri"/>
          <w:sz w:val="24"/>
          <w:szCs w:val="24"/>
        </w:rPr>
      </w:pPr>
    </w:p>
    <w:p w:rsidR="00AE6548" w:rsidRDefault="00AE6548" w:rsidP="00AE6548">
      <w:pPr>
        <w:tabs>
          <w:tab w:val="left" w:pos="2736"/>
        </w:tabs>
        <w:autoSpaceDE w:val="0"/>
        <w:autoSpaceDN w:val="0"/>
        <w:adjustRightInd w:val="0"/>
        <w:spacing w:before="2" w:after="0" w:line="560" w:lineRule="atLeast"/>
        <w:jc w:val="both"/>
        <w:rPr>
          <w:rFonts w:ascii="Calibri" w:hAnsi="Calibri" w:cs="Calibri"/>
        </w:rPr>
      </w:pPr>
      <w:r>
        <w:rPr>
          <w:rFonts w:ascii="Times New Roman Bold" w:hAnsi="Times New Roman Bold" w:cs="Times New Roman Bold"/>
          <w:color w:val="000000"/>
          <w:sz w:val="24"/>
          <w:szCs w:val="24"/>
        </w:rPr>
        <w:t>The Relationship between Customer Relationship Management and Customer Retention</w:t>
      </w:r>
    </w:p>
    <w:p w:rsidR="00AE6548" w:rsidRDefault="00AE6548" w:rsidP="00B83CB7">
      <w:pPr>
        <w:autoSpaceDE w:val="0"/>
        <w:autoSpaceDN w:val="0"/>
        <w:adjustRightInd w:val="0"/>
        <w:spacing w:after="0" w:line="550" w:lineRule="atLeast"/>
        <w:jc w:val="both"/>
        <w:rPr>
          <w:rFonts w:ascii="Calibri" w:hAnsi="Calibri" w:cs="Calibri"/>
        </w:rPr>
      </w:pPr>
      <w:r>
        <w:rPr>
          <w:rFonts w:ascii="Times New Roman" w:hAnsi="Times New Roman" w:cs="Times New Roman"/>
          <w:color w:val="000000"/>
          <w:spacing w:val="3"/>
          <w:sz w:val="24"/>
          <w:szCs w:val="24"/>
        </w:rPr>
        <w:t xml:space="preserve">It was realized customer relationship management has a significant positive effect on </w:t>
      </w:r>
      <w:r>
        <w:rPr>
          <w:rFonts w:ascii="Calibri" w:hAnsi="Calibri" w:cs="Calibri"/>
        </w:rPr>
        <w:br/>
      </w:r>
      <w:r>
        <w:rPr>
          <w:rFonts w:ascii="Times New Roman" w:hAnsi="Times New Roman" w:cs="Times New Roman"/>
          <w:color w:val="000000"/>
          <w:spacing w:val="2"/>
          <w:sz w:val="24"/>
          <w:szCs w:val="24"/>
        </w:rPr>
        <w:t xml:space="preserve">customer retention. This suggests that a potential remedy for the insurance companies </w:t>
      </w:r>
      <w:r>
        <w:rPr>
          <w:rFonts w:ascii="Calibri" w:hAnsi="Calibri" w:cs="Calibri"/>
        </w:rPr>
        <w:br/>
      </w:r>
      <w:r>
        <w:rPr>
          <w:rFonts w:ascii="Times New Roman" w:hAnsi="Times New Roman" w:cs="Times New Roman"/>
          <w:color w:val="000000"/>
          <w:sz w:val="24"/>
          <w:szCs w:val="24"/>
        </w:rPr>
        <w:t>to reduce customer turnover or switching tendencies in the sector is through setting up a</w:t>
      </w:r>
      <w:r w:rsidR="00B83CB7">
        <w:rPr>
          <w:rFonts w:ascii="Calibri" w:hAnsi="Calibri" w:cs="Calibri"/>
        </w:rPr>
        <w:t xml:space="preserve"> </w:t>
      </w:r>
      <w:r>
        <w:rPr>
          <w:rFonts w:ascii="Times New Roman" w:hAnsi="Times New Roman" w:cs="Times New Roman"/>
          <w:color w:val="000000"/>
          <w:sz w:val="24"/>
          <w:szCs w:val="24"/>
        </w:rPr>
        <w:t>strong customer relationship management in the company. The descriptive analysis demonstrated that the levels of customer relationship management and customer retention on their own were moderate and requires further improvement.</w:t>
      </w:r>
    </w:p>
    <w:p w:rsidR="00AE6548" w:rsidRDefault="00AE6548" w:rsidP="00AE6548">
      <w:pPr>
        <w:autoSpaceDE w:val="0"/>
        <w:autoSpaceDN w:val="0"/>
        <w:adjustRightInd w:val="0"/>
        <w:spacing w:after="0"/>
        <w:rPr>
          <w:rFonts w:ascii="Calibri" w:hAnsi="Calibri" w:cs="Calibri"/>
          <w:sz w:val="24"/>
          <w:szCs w:val="24"/>
        </w:rPr>
      </w:pPr>
    </w:p>
    <w:p w:rsidR="00AE6548" w:rsidRDefault="00AE6548" w:rsidP="00AE6548">
      <w:pPr>
        <w:autoSpaceDE w:val="0"/>
        <w:autoSpaceDN w:val="0"/>
        <w:adjustRightInd w:val="0"/>
        <w:spacing w:before="225" w:after="0"/>
        <w:rPr>
          <w:rFonts w:ascii="Calibri" w:hAnsi="Calibri" w:cs="Calibri"/>
        </w:rPr>
      </w:pPr>
      <w:r>
        <w:rPr>
          <w:rFonts w:ascii="Times New Roman Bold" w:hAnsi="Times New Roman Bold" w:cs="Times New Roman Bold"/>
          <w:color w:val="000000"/>
          <w:sz w:val="24"/>
          <w:szCs w:val="24"/>
        </w:rPr>
        <w:t>The relationship between customer satisfactions on customer retention</w:t>
      </w:r>
    </w:p>
    <w:p w:rsidR="00AE6548" w:rsidRDefault="00AE6548" w:rsidP="00AE6548">
      <w:pPr>
        <w:autoSpaceDE w:val="0"/>
        <w:autoSpaceDN w:val="0"/>
        <w:adjustRightInd w:val="0"/>
        <w:spacing w:before="56" w:after="0" w:line="552" w:lineRule="atLeast"/>
        <w:jc w:val="both"/>
        <w:rPr>
          <w:rFonts w:ascii="Calibri" w:hAnsi="Calibri" w:cs="Calibri"/>
        </w:rPr>
      </w:pPr>
      <w:r>
        <w:rPr>
          <w:rFonts w:ascii="Times New Roman" w:hAnsi="Times New Roman" w:cs="Times New Roman"/>
          <w:color w:val="000000"/>
          <w:sz w:val="24"/>
          <w:szCs w:val="24"/>
        </w:rPr>
        <w:t>At the end of the study, it was evident that there is a positive and significant correlation between customer satisfaction and customer retention. This shows that the more satisfied customers are the more likely they will stay or stick to a particular policy. Descriptive summary however illustrated that the level of customer satisfaction was moderate. The need for the insurance companies to be more customer-oriented or focused is shown by the evidence produced.</w:t>
      </w:r>
    </w:p>
    <w:p w:rsidR="00AE6548" w:rsidRDefault="00AE6548" w:rsidP="00AE6548">
      <w:pPr>
        <w:tabs>
          <w:tab w:val="left" w:pos="2736"/>
        </w:tabs>
        <w:autoSpaceDE w:val="0"/>
        <w:autoSpaceDN w:val="0"/>
        <w:adjustRightInd w:val="0"/>
        <w:spacing w:before="542" w:after="0" w:line="560" w:lineRule="atLeast"/>
        <w:jc w:val="both"/>
        <w:rPr>
          <w:rFonts w:ascii="Calibri" w:hAnsi="Calibri" w:cs="Calibri"/>
        </w:rPr>
      </w:pPr>
      <w:r>
        <w:rPr>
          <w:rFonts w:ascii="Times New Roman Bold" w:hAnsi="Times New Roman Bold" w:cs="Times New Roman Bold"/>
          <w:color w:val="000000"/>
          <w:sz w:val="24"/>
          <w:szCs w:val="24"/>
        </w:rPr>
        <w:t>The indirect effect of customer relationship management on customer retention through customer satisfaction</w:t>
      </w:r>
    </w:p>
    <w:p w:rsidR="00AE6548" w:rsidRDefault="00AE6548" w:rsidP="00B83CB7">
      <w:pPr>
        <w:autoSpaceDE w:val="0"/>
        <w:autoSpaceDN w:val="0"/>
        <w:adjustRightInd w:val="0"/>
        <w:spacing w:after="0" w:line="552" w:lineRule="atLeast"/>
        <w:jc w:val="both"/>
        <w:rPr>
          <w:rFonts w:ascii="Calibri" w:hAnsi="Calibri" w:cs="Calibri"/>
        </w:rPr>
      </w:pPr>
      <w:r>
        <w:rPr>
          <w:rFonts w:ascii="Times New Roman" w:hAnsi="Times New Roman" w:cs="Times New Roman"/>
          <w:color w:val="000000"/>
          <w:spacing w:val="2"/>
          <w:sz w:val="24"/>
          <w:szCs w:val="24"/>
        </w:rPr>
        <w:t xml:space="preserve">It was observed that apart from the direct effect of customer relationship management </w:t>
      </w:r>
      <w:r>
        <w:rPr>
          <w:rFonts w:ascii="Calibri" w:hAnsi="Calibri" w:cs="Calibri"/>
        </w:rPr>
        <w:br/>
      </w:r>
      <w:r>
        <w:rPr>
          <w:rFonts w:ascii="Times New Roman" w:hAnsi="Times New Roman" w:cs="Times New Roman"/>
          <w:color w:val="000000"/>
          <w:spacing w:val="3"/>
          <w:sz w:val="24"/>
          <w:szCs w:val="24"/>
        </w:rPr>
        <w:t xml:space="preserve">on customer retention, there is an indirect relationship between customer relationship </w:t>
      </w:r>
      <w:r>
        <w:rPr>
          <w:rFonts w:ascii="Calibri" w:hAnsi="Calibri" w:cs="Calibri"/>
        </w:rPr>
        <w:br/>
      </w:r>
      <w:r>
        <w:rPr>
          <w:rFonts w:ascii="Times New Roman" w:hAnsi="Times New Roman" w:cs="Times New Roman"/>
          <w:color w:val="000000"/>
          <w:sz w:val="24"/>
          <w:szCs w:val="24"/>
        </w:rPr>
        <w:t xml:space="preserve">management  and  customer  retention  through  customer  satisfaction.  Thus  it  was </w:t>
      </w:r>
      <w:r>
        <w:rPr>
          <w:rFonts w:ascii="Calibri" w:hAnsi="Calibri" w:cs="Calibri"/>
        </w:rPr>
        <w:br/>
      </w:r>
      <w:r>
        <w:rPr>
          <w:rFonts w:ascii="Times New Roman" w:hAnsi="Times New Roman" w:cs="Times New Roman"/>
          <w:color w:val="000000"/>
          <w:spacing w:val="3"/>
          <w:sz w:val="24"/>
          <w:szCs w:val="24"/>
        </w:rPr>
        <w:t xml:space="preserve">observed that customer satisfaction plays a mediating role in the relationship between </w:t>
      </w:r>
      <w:r>
        <w:rPr>
          <w:rFonts w:ascii="Calibri" w:hAnsi="Calibri" w:cs="Calibri"/>
        </w:rPr>
        <w:br/>
      </w:r>
      <w:r>
        <w:rPr>
          <w:rFonts w:ascii="Times New Roman" w:hAnsi="Times New Roman" w:cs="Times New Roman"/>
          <w:color w:val="000000"/>
          <w:spacing w:val="3"/>
          <w:sz w:val="24"/>
          <w:szCs w:val="24"/>
        </w:rPr>
        <w:t xml:space="preserve">customer  relationship  management  and  customer  retention.  The  reasons  for  this </w:t>
      </w:r>
      <w:r>
        <w:rPr>
          <w:rFonts w:ascii="Calibri" w:hAnsi="Calibri" w:cs="Calibri"/>
        </w:rPr>
        <w:br/>
      </w:r>
      <w:r>
        <w:rPr>
          <w:rFonts w:ascii="Times New Roman" w:hAnsi="Times New Roman" w:cs="Times New Roman"/>
          <w:color w:val="000000"/>
          <w:sz w:val="24"/>
          <w:szCs w:val="24"/>
        </w:rPr>
        <w:t xml:space="preserve">assertion are that the evidence shows that CRM was positively and significantly related </w:t>
      </w:r>
      <w:r>
        <w:rPr>
          <w:rFonts w:ascii="Calibri" w:hAnsi="Calibri" w:cs="Calibri"/>
        </w:rPr>
        <w:br/>
      </w:r>
      <w:r>
        <w:rPr>
          <w:rFonts w:ascii="Times New Roman" w:hAnsi="Times New Roman" w:cs="Times New Roman"/>
          <w:color w:val="000000"/>
          <w:sz w:val="24"/>
          <w:szCs w:val="24"/>
        </w:rPr>
        <w:t xml:space="preserve">to customer satisfaction which in turn had a strong positive impact on customer </w:t>
      </w:r>
      <w:r>
        <w:rPr>
          <w:rFonts w:ascii="Calibri" w:hAnsi="Calibri" w:cs="Calibri"/>
        </w:rPr>
        <w:br/>
      </w:r>
      <w:r>
        <w:rPr>
          <w:rFonts w:ascii="Times New Roman" w:hAnsi="Times New Roman" w:cs="Times New Roman"/>
          <w:color w:val="000000"/>
          <w:spacing w:val="3"/>
          <w:sz w:val="24"/>
          <w:szCs w:val="24"/>
        </w:rPr>
        <w:t xml:space="preserve">retention. Further, CRM on its own had a positive impact on customer retention. This </w:t>
      </w:r>
      <w:r>
        <w:rPr>
          <w:rFonts w:ascii="Calibri" w:hAnsi="Calibri" w:cs="Calibri"/>
        </w:rPr>
        <w:br/>
      </w:r>
      <w:r>
        <w:rPr>
          <w:rFonts w:ascii="Times New Roman" w:hAnsi="Times New Roman" w:cs="Times New Roman"/>
          <w:color w:val="000000"/>
          <w:spacing w:val="2"/>
          <w:sz w:val="24"/>
          <w:szCs w:val="24"/>
        </w:rPr>
        <w:t xml:space="preserve">reveals that customer relationship management has two paths to influencing customer </w:t>
      </w:r>
      <w:r>
        <w:rPr>
          <w:rFonts w:ascii="Calibri" w:hAnsi="Calibri" w:cs="Calibri"/>
        </w:rPr>
        <w:br/>
      </w:r>
      <w:r>
        <w:rPr>
          <w:rFonts w:ascii="Times New Roman" w:hAnsi="Times New Roman" w:cs="Times New Roman"/>
          <w:color w:val="000000"/>
          <w:sz w:val="24"/>
          <w:szCs w:val="24"/>
        </w:rPr>
        <w:t xml:space="preserve">retention; either on its own path or through customer satisfaction. According to </w:t>
      </w:r>
      <w:r>
        <w:rPr>
          <w:rFonts w:ascii="Calibri" w:hAnsi="Calibri" w:cs="Calibri"/>
        </w:rPr>
        <w:br/>
      </w:r>
      <w:r>
        <w:rPr>
          <w:rFonts w:ascii="Times New Roman" w:hAnsi="Times New Roman" w:cs="Times New Roman"/>
          <w:color w:val="000000"/>
          <w:sz w:val="24"/>
          <w:szCs w:val="24"/>
        </w:rPr>
        <w:t>literature, this shows that customer satisfaction is mediating the relationship between</w:t>
      </w:r>
      <w:r w:rsidR="00B83CB7">
        <w:rPr>
          <w:rFonts w:ascii="Calibri" w:hAnsi="Calibri" w:cs="Calibri"/>
        </w:rPr>
        <w:t xml:space="preserve"> </w:t>
      </w:r>
      <w:r>
        <w:rPr>
          <w:rFonts w:ascii="Times New Roman" w:hAnsi="Times New Roman" w:cs="Times New Roman"/>
          <w:color w:val="000000"/>
          <w:spacing w:val="3"/>
          <w:sz w:val="24"/>
          <w:szCs w:val="24"/>
        </w:rPr>
        <w:t xml:space="preserve">customer relationship management and customer retention. However, since CRM has </w:t>
      </w:r>
      <w:r>
        <w:rPr>
          <w:rFonts w:ascii="Times New Roman" w:hAnsi="Times New Roman" w:cs="Times New Roman"/>
          <w:color w:val="000000"/>
          <w:sz w:val="24"/>
          <w:szCs w:val="24"/>
        </w:rPr>
        <w:t>two paths, one denoting its own path; then customer satisfaction is partially moderating the relationship.</w:t>
      </w:r>
    </w:p>
    <w:p w:rsidR="00AE6548" w:rsidRDefault="00AE6548" w:rsidP="00AE6548">
      <w:pPr>
        <w:autoSpaceDE w:val="0"/>
        <w:autoSpaceDN w:val="0"/>
        <w:adjustRightInd w:val="0"/>
        <w:spacing w:after="0"/>
        <w:rPr>
          <w:rFonts w:ascii="Calibri" w:hAnsi="Calibri" w:cs="Calibri"/>
          <w:sz w:val="24"/>
          <w:szCs w:val="24"/>
        </w:rPr>
      </w:pPr>
    </w:p>
    <w:p w:rsidR="00AE6548" w:rsidRDefault="00AE6548" w:rsidP="00AE6548">
      <w:pPr>
        <w:autoSpaceDE w:val="0"/>
        <w:autoSpaceDN w:val="0"/>
        <w:adjustRightInd w:val="0"/>
        <w:spacing w:after="0"/>
        <w:rPr>
          <w:rFonts w:ascii="Calibri" w:hAnsi="Calibri" w:cs="Calibri"/>
          <w:sz w:val="24"/>
          <w:szCs w:val="24"/>
        </w:rPr>
      </w:pPr>
    </w:p>
    <w:p w:rsidR="00AE6548" w:rsidRDefault="00AE6548" w:rsidP="00AE6548">
      <w:pPr>
        <w:autoSpaceDE w:val="0"/>
        <w:autoSpaceDN w:val="0"/>
        <w:adjustRightInd w:val="0"/>
        <w:spacing w:before="225" w:after="0"/>
        <w:rPr>
          <w:rFonts w:ascii="Calibri" w:hAnsi="Calibri" w:cs="Calibri"/>
        </w:rPr>
      </w:pPr>
      <w:r>
        <w:rPr>
          <w:rFonts w:ascii="Times New Roman Bold" w:hAnsi="Times New Roman Bold" w:cs="Times New Roman Bold"/>
          <w:color w:val="000000"/>
          <w:sz w:val="24"/>
          <w:szCs w:val="24"/>
        </w:rPr>
        <w:t>5.</w:t>
      </w:r>
      <w:r w:rsidR="005D1177">
        <w:rPr>
          <w:rFonts w:ascii="Times New Roman Bold" w:hAnsi="Times New Roman Bold" w:cs="Times New Roman Bold"/>
          <w:color w:val="000000"/>
          <w:sz w:val="24"/>
          <w:szCs w:val="24"/>
        </w:rPr>
        <w:t>2</w:t>
      </w:r>
      <w:r>
        <w:rPr>
          <w:rFonts w:ascii="Times New Roman Bold" w:hAnsi="Times New Roman Bold" w:cs="Times New Roman Bold"/>
          <w:color w:val="000000"/>
          <w:sz w:val="24"/>
          <w:szCs w:val="24"/>
        </w:rPr>
        <w:t xml:space="preserve"> Conclusions</w:t>
      </w:r>
    </w:p>
    <w:p w:rsidR="00AE6548" w:rsidRDefault="00AE6548" w:rsidP="00AE6548">
      <w:pPr>
        <w:autoSpaceDE w:val="0"/>
        <w:autoSpaceDN w:val="0"/>
        <w:adjustRightInd w:val="0"/>
        <w:spacing w:before="58" w:after="0" w:line="550" w:lineRule="atLeast"/>
        <w:jc w:val="both"/>
        <w:rPr>
          <w:rFonts w:ascii="Calibri" w:hAnsi="Calibri" w:cs="Calibri"/>
        </w:rPr>
      </w:pPr>
      <w:r>
        <w:rPr>
          <w:rFonts w:ascii="Times New Roman" w:hAnsi="Times New Roman" w:cs="Times New Roman"/>
          <w:color w:val="000000"/>
          <w:sz w:val="24"/>
          <w:szCs w:val="24"/>
        </w:rPr>
        <w:t xml:space="preserve">From the study results, it can be concluded that both customer relationship management </w:t>
      </w:r>
      <w:r>
        <w:rPr>
          <w:rFonts w:ascii="Times New Roman" w:hAnsi="Times New Roman" w:cs="Times New Roman"/>
          <w:color w:val="000000"/>
          <w:spacing w:val="1"/>
          <w:sz w:val="24"/>
          <w:szCs w:val="24"/>
        </w:rPr>
        <w:t xml:space="preserve">and customer satisfaction are antecedents to customer retention. Customer relationship </w:t>
      </w:r>
      <w:r>
        <w:rPr>
          <w:rFonts w:ascii="Times New Roman" w:hAnsi="Times New Roman" w:cs="Times New Roman"/>
          <w:color w:val="000000"/>
          <w:sz w:val="24"/>
          <w:szCs w:val="24"/>
        </w:rPr>
        <w:t xml:space="preserve">management is also a significant driver of customer satisfaction in the insurance </w:t>
      </w:r>
      <w:r>
        <w:rPr>
          <w:rFonts w:ascii="Times New Roman" w:hAnsi="Times New Roman" w:cs="Times New Roman"/>
          <w:color w:val="000000"/>
          <w:spacing w:val="3"/>
          <w:sz w:val="24"/>
          <w:szCs w:val="24"/>
        </w:rPr>
        <w:t xml:space="preserve">industry. An empirical study on the importance of CRM and customer satisfaction on </w:t>
      </w:r>
      <w:r>
        <w:rPr>
          <w:rFonts w:ascii="Times New Roman" w:hAnsi="Times New Roman" w:cs="Times New Roman"/>
          <w:color w:val="000000"/>
          <w:sz w:val="24"/>
          <w:szCs w:val="24"/>
        </w:rPr>
        <w:t xml:space="preserve">customer retention in the insurance industry in </w:t>
      </w:r>
      <w:r w:rsidR="007A0F87">
        <w:rPr>
          <w:rFonts w:ascii="Times New Roman" w:hAnsi="Times New Roman" w:cs="Times New Roman"/>
          <w:color w:val="000000"/>
          <w:sz w:val="24"/>
          <w:szCs w:val="24"/>
        </w:rPr>
        <w:t>Nigeria</w:t>
      </w:r>
      <w:r>
        <w:rPr>
          <w:rFonts w:ascii="Times New Roman" w:hAnsi="Times New Roman" w:cs="Times New Roman"/>
          <w:color w:val="000000"/>
          <w:sz w:val="24"/>
          <w:szCs w:val="24"/>
        </w:rPr>
        <w:t xml:space="preserve"> has been largely unexplored in literature. However this study shows that improving CRM practices has the potential of enhancing customers‟ satisfaction and customer retention.</w:t>
      </w:r>
    </w:p>
    <w:p w:rsidR="00AE6548" w:rsidRDefault="00AE6548" w:rsidP="00AE6548">
      <w:pPr>
        <w:autoSpaceDE w:val="0"/>
        <w:autoSpaceDN w:val="0"/>
        <w:adjustRightInd w:val="0"/>
        <w:spacing w:before="245" w:after="0"/>
        <w:rPr>
          <w:rFonts w:ascii="Calibri" w:hAnsi="Calibri" w:cs="Calibri"/>
        </w:rPr>
      </w:pPr>
      <w:r>
        <w:rPr>
          <w:rFonts w:ascii="Times New Roman Bold" w:hAnsi="Times New Roman Bold" w:cs="Times New Roman Bold"/>
          <w:color w:val="000000"/>
          <w:sz w:val="24"/>
          <w:szCs w:val="24"/>
        </w:rPr>
        <w:t>5.</w:t>
      </w:r>
      <w:r w:rsidR="005D1177">
        <w:rPr>
          <w:rFonts w:ascii="Times New Roman Bold" w:hAnsi="Times New Roman Bold" w:cs="Times New Roman Bold"/>
          <w:color w:val="000000"/>
          <w:sz w:val="24"/>
          <w:szCs w:val="24"/>
        </w:rPr>
        <w:t>3</w:t>
      </w:r>
      <w:r>
        <w:rPr>
          <w:rFonts w:ascii="Times New Roman Bold" w:hAnsi="Times New Roman Bold" w:cs="Times New Roman Bold"/>
          <w:color w:val="000000"/>
          <w:sz w:val="24"/>
          <w:szCs w:val="24"/>
        </w:rPr>
        <w:t xml:space="preserve"> Recommendation</w:t>
      </w:r>
      <w:r w:rsidR="00025D4A">
        <w:rPr>
          <w:rFonts w:ascii="Times New Roman Bold" w:hAnsi="Times New Roman Bold" w:cs="Times New Roman Bold"/>
          <w:color w:val="000000"/>
          <w:sz w:val="24"/>
          <w:szCs w:val="24"/>
        </w:rPr>
        <w:t>s</w:t>
      </w:r>
    </w:p>
    <w:p w:rsidR="00AE6548" w:rsidRDefault="00AE6548" w:rsidP="00B83CB7">
      <w:pPr>
        <w:autoSpaceDE w:val="0"/>
        <w:autoSpaceDN w:val="0"/>
        <w:adjustRightInd w:val="0"/>
        <w:spacing w:before="36" w:after="0" w:line="552" w:lineRule="atLeast"/>
        <w:jc w:val="both"/>
        <w:rPr>
          <w:rFonts w:ascii="Calibri" w:hAnsi="Calibri" w:cs="Calibri"/>
        </w:rPr>
      </w:pPr>
      <w:r>
        <w:rPr>
          <w:rFonts w:ascii="Times New Roman" w:hAnsi="Times New Roman" w:cs="Times New Roman"/>
          <w:color w:val="000000"/>
          <w:spacing w:val="1"/>
          <w:sz w:val="24"/>
          <w:szCs w:val="24"/>
        </w:rPr>
        <w:t xml:space="preserve">It is recommended that the insurance practitioners should invest resources and capacity </w:t>
      </w:r>
      <w:r>
        <w:rPr>
          <w:rFonts w:ascii="Calibri" w:hAnsi="Calibri" w:cs="Calibri"/>
        </w:rPr>
        <w:br/>
      </w:r>
      <w:r>
        <w:rPr>
          <w:rFonts w:ascii="Times New Roman" w:hAnsi="Times New Roman" w:cs="Times New Roman"/>
          <w:color w:val="000000"/>
          <w:sz w:val="24"/>
          <w:szCs w:val="24"/>
        </w:rPr>
        <w:t xml:space="preserve">to intensify the management of customer relationships as this has been shown to impact </w:t>
      </w:r>
      <w:r>
        <w:rPr>
          <w:rFonts w:ascii="Calibri" w:hAnsi="Calibri" w:cs="Calibri"/>
        </w:rPr>
        <w:br/>
      </w:r>
      <w:r>
        <w:rPr>
          <w:rFonts w:ascii="Times New Roman" w:hAnsi="Times New Roman" w:cs="Times New Roman"/>
          <w:color w:val="000000"/>
          <w:spacing w:val="3"/>
          <w:sz w:val="24"/>
          <w:szCs w:val="24"/>
        </w:rPr>
        <w:t xml:space="preserve">on profitability. Specifically the improvement of CRM has a double-line path both of </w:t>
      </w:r>
      <w:r>
        <w:rPr>
          <w:rFonts w:ascii="Calibri" w:hAnsi="Calibri" w:cs="Calibri"/>
        </w:rPr>
        <w:br/>
      </w:r>
      <w:r>
        <w:rPr>
          <w:rFonts w:ascii="Times New Roman" w:hAnsi="Times New Roman" w:cs="Times New Roman"/>
          <w:color w:val="000000"/>
          <w:sz w:val="24"/>
          <w:szCs w:val="24"/>
        </w:rPr>
        <w:t xml:space="preserve">which has the potential of increasing the customer base and thereby profit levels. There </w:t>
      </w:r>
      <w:r>
        <w:rPr>
          <w:rFonts w:ascii="Calibri" w:hAnsi="Calibri" w:cs="Calibri"/>
        </w:rPr>
        <w:br/>
      </w:r>
      <w:r>
        <w:rPr>
          <w:rFonts w:ascii="Times New Roman" w:hAnsi="Times New Roman" w:cs="Times New Roman"/>
          <w:color w:val="000000"/>
          <w:sz w:val="24"/>
          <w:szCs w:val="24"/>
        </w:rPr>
        <w:t xml:space="preserve">is no necessary need for bearing extra cost in marketing and advertising when strong </w:t>
      </w:r>
      <w:r>
        <w:rPr>
          <w:rFonts w:ascii="Calibri" w:hAnsi="Calibri" w:cs="Calibri"/>
        </w:rPr>
        <w:br/>
      </w:r>
      <w:r>
        <w:rPr>
          <w:rFonts w:ascii="Times New Roman" w:hAnsi="Times New Roman" w:cs="Times New Roman"/>
          <w:color w:val="000000"/>
          <w:spacing w:val="2"/>
          <w:sz w:val="24"/>
          <w:szCs w:val="24"/>
        </w:rPr>
        <w:t xml:space="preserve">CRM practices are implemented. Therefore managers are advised to use CRM as their </w:t>
      </w:r>
      <w:r>
        <w:rPr>
          <w:rFonts w:ascii="Calibri" w:hAnsi="Calibri" w:cs="Calibri"/>
        </w:rPr>
        <w:br/>
      </w:r>
      <w:r>
        <w:rPr>
          <w:rFonts w:ascii="Times New Roman" w:hAnsi="Times New Roman" w:cs="Times New Roman"/>
          <w:color w:val="000000"/>
          <w:sz w:val="24"/>
          <w:szCs w:val="24"/>
        </w:rPr>
        <w:t xml:space="preserve">major business strategy. The importance of using CRM as business strategy is that it </w:t>
      </w:r>
      <w:r>
        <w:rPr>
          <w:rFonts w:ascii="Calibri" w:hAnsi="Calibri" w:cs="Calibri"/>
        </w:rPr>
        <w:br/>
      </w:r>
      <w:r>
        <w:rPr>
          <w:rFonts w:ascii="Times New Roman" w:hAnsi="Times New Roman" w:cs="Times New Roman"/>
          <w:color w:val="000000"/>
          <w:spacing w:val="1"/>
          <w:sz w:val="24"/>
          <w:szCs w:val="24"/>
        </w:rPr>
        <w:t xml:space="preserve">does not lead to additional cost to reach customers and gaining competitive advantage. </w:t>
      </w:r>
      <w:r>
        <w:rPr>
          <w:rFonts w:ascii="Calibri" w:hAnsi="Calibri" w:cs="Calibri"/>
        </w:rPr>
        <w:br/>
      </w:r>
      <w:r>
        <w:rPr>
          <w:rFonts w:ascii="Times New Roman" w:hAnsi="Times New Roman" w:cs="Times New Roman"/>
          <w:color w:val="000000"/>
          <w:sz w:val="24"/>
          <w:szCs w:val="24"/>
        </w:rPr>
        <w:t xml:space="preserve">This is because it is an activity that considers the functionary departments in the </w:t>
      </w:r>
      <w:r>
        <w:rPr>
          <w:rFonts w:ascii="Calibri" w:hAnsi="Calibri" w:cs="Calibri"/>
        </w:rPr>
        <w:br/>
      </w:r>
      <w:r>
        <w:rPr>
          <w:rFonts w:ascii="Times New Roman" w:hAnsi="Times New Roman" w:cs="Times New Roman"/>
          <w:color w:val="000000"/>
          <w:sz w:val="24"/>
          <w:szCs w:val="24"/>
        </w:rPr>
        <w:t xml:space="preserve">organisation and how to strengthen or tweak them towards service quality. Lastly, there </w:t>
      </w:r>
      <w:r>
        <w:rPr>
          <w:rFonts w:ascii="Calibri" w:hAnsi="Calibri" w:cs="Calibri"/>
        </w:rPr>
        <w:br/>
      </w:r>
      <w:r>
        <w:rPr>
          <w:rFonts w:ascii="Times New Roman" w:hAnsi="Times New Roman" w:cs="Times New Roman"/>
          <w:color w:val="000000"/>
          <w:sz w:val="24"/>
          <w:szCs w:val="24"/>
        </w:rPr>
        <w:t>is the need for the insurance companies to identify customer retention challenges,</w:t>
      </w:r>
      <w:r w:rsidR="00B83CB7">
        <w:rPr>
          <w:rFonts w:ascii="Calibri" w:hAnsi="Calibri" w:cs="Calibri"/>
        </w:rPr>
        <w:t xml:space="preserve"> </w:t>
      </w:r>
      <w:r>
        <w:rPr>
          <w:rFonts w:ascii="Times New Roman" w:hAnsi="Times New Roman" w:cs="Times New Roman"/>
          <w:color w:val="000000"/>
          <w:sz w:val="24"/>
          <w:szCs w:val="24"/>
        </w:rPr>
        <w:t xml:space="preserve">customer purchasing, and buying behaviour as the first step to building strong customer relationship management practices. The researcher recommends there should be a further study on the effects of CRM on Customer retention in the life sector of the insurance industry. Another research can be conducted to assess the impact of CRM practises in the insurance industry in </w:t>
      </w:r>
      <w:r w:rsidR="007A0F87">
        <w:rPr>
          <w:rFonts w:ascii="Times New Roman" w:hAnsi="Times New Roman" w:cs="Times New Roman"/>
          <w:color w:val="000000"/>
          <w:sz w:val="24"/>
          <w:szCs w:val="24"/>
        </w:rPr>
        <w:t>Nigeria</w:t>
      </w:r>
      <w:r>
        <w:rPr>
          <w:rFonts w:ascii="Times New Roman" w:hAnsi="Times New Roman" w:cs="Times New Roman"/>
          <w:color w:val="000000"/>
          <w:sz w:val="24"/>
          <w:szCs w:val="24"/>
        </w:rPr>
        <w:t>.</w:t>
      </w:r>
    </w:p>
    <w:p w:rsidR="00AE6548" w:rsidRDefault="00AE6548" w:rsidP="00AE6548">
      <w:pPr>
        <w:autoSpaceDE w:val="0"/>
        <w:autoSpaceDN w:val="0"/>
        <w:adjustRightInd w:val="0"/>
        <w:spacing w:after="0"/>
        <w:rPr>
          <w:rFonts w:ascii="Calibri" w:hAnsi="Calibri" w:cs="Calibri"/>
          <w:sz w:val="24"/>
          <w:szCs w:val="24"/>
        </w:rPr>
      </w:pPr>
    </w:p>
    <w:p w:rsidR="00B83CB7" w:rsidRDefault="00B83CB7" w:rsidP="00AE6548">
      <w:pPr>
        <w:autoSpaceDE w:val="0"/>
        <w:autoSpaceDN w:val="0"/>
        <w:adjustRightInd w:val="0"/>
        <w:spacing w:before="48" w:after="0"/>
        <w:rPr>
          <w:rFonts w:ascii="Times New Roman" w:hAnsi="Times New Roman" w:cs="Times New Roman"/>
          <w:color w:val="000000"/>
          <w:sz w:val="24"/>
          <w:szCs w:val="24"/>
        </w:rPr>
      </w:pPr>
    </w:p>
    <w:p w:rsidR="00B83CB7" w:rsidRDefault="00B83CB7" w:rsidP="00AE6548">
      <w:pPr>
        <w:autoSpaceDE w:val="0"/>
        <w:autoSpaceDN w:val="0"/>
        <w:adjustRightInd w:val="0"/>
        <w:spacing w:before="48" w:after="0"/>
        <w:rPr>
          <w:rFonts w:ascii="Times New Roman" w:hAnsi="Times New Roman" w:cs="Times New Roman"/>
          <w:color w:val="000000"/>
          <w:sz w:val="24"/>
          <w:szCs w:val="24"/>
        </w:rPr>
      </w:pPr>
    </w:p>
    <w:p w:rsidR="00B83CB7" w:rsidRDefault="00B83CB7" w:rsidP="00AE6548">
      <w:pPr>
        <w:autoSpaceDE w:val="0"/>
        <w:autoSpaceDN w:val="0"/>
        <w:adjustRightInd w:val="0"/>
        <w:spacing w:before="48" w:after="0"/>
        <w:rPr>
          <w:rFonts w:ascii="Times New Roman" w:hAnsi="Times New Roman" w:cs="Times New Roman"/>
          <w:color w:val="000000"/>
          <w:sz w:val="24"/>
          <w:szCs w:val="24"/>
        </w:rPr>
      </w:pPr>
    </w:p>
    <w:p w:rsidR="00AE6548" w:rsidRDefault="00AE6548" w:rsidP="00B83CB7">
      <w:pPr>
        <w:autoSpaceDE w:val="0"/>
        <w:autoSpaceDN w:val="0"/>
        <w:adjustRightInd w:val="0"/>
        <w:spacing w:before="48" w:after="0"/>
        <w:jc w:val="center"/>
        <w:rPr>
          <w:rFonts w:ascii="Calibri" w:hAnsi="Calibri" w:cs="Calibri"/>
        </w:rPr>
      </w:pPr>
      <w:r>
        <w:rPr>
          <w:rFonts w:ascii="Times New Roman Bold" w:hAnsi="Times New Roman Bold" w:cs="Times New Roman Bold"/>
          <w:color w:val="000000"/>
          <w:sz w:val="24"/>
          <w:szCs w:val="24"/>
        </w:rPr>
        <w:t>REFERENCE</w:t>
      </w:r>
      <w:r w:rsidR="008D09A1">
        <w:rPr>
          <w:rFonts w:ascii="Times New Roman Bold" w:hAnsi="Times New Roman Bold" w:cs="Times New Roman Bold"/>
          <w:color w:val="000000"/>
          <w:sz w:val="24"/>
          <w:szCs w:val="24"/>
        </w:rPr>
        <w:t>S</w:t>
      </w:r>
    </w:p>
    <w:p w:rsidR="00AF4898" w:rsidRDefault="00AF4898" w:rsidP="00AF4898">
      <w:pPr>
        <w:tabs>
          <w:tab w:val="left" w:pos="2736"/>
        </w:tabs>
        <w:autoSpaceDE w:val="0"/>
        <w:autoSpaceDN w:val="0"/>
        <w:adjustRightInd w:val="0"/>
        <w:spacing w:before="6" w:after="0" w:line="420" w:lineRule="atLeast"/>
        <w:ind w:left="450" w:hanging="450"/>
        <w:jc w:val="both"/>
        <w:rPr>
          <w:rFonts w:ascii="Calibri" w:hAnsi="Calibri" w:cs="Calibri"/>
        </w:rPr>
      </w:pPr>
      <w:r>
        <w:rPr>
          <w:rFonts w:ascii="Times New Roman" w:hAnsi="Times New Roman" w:cs="Times New Roman"/>
          <w:color w:val="000000"/>
          <w:sz w:val="24"/>
          <w:szCs w:val="24"/>
        </w:rPr>
        <w:t xml:space="preserve">Abratt, R &amp; Russell, J.(1999). Relationship Marketing in Private Banking South Africa. </w:t>
      </w:r>
      <w:r>
        <w:rPr>
          <w:rFonts w:ascii="Calibri" w:hAnsi="Calibri" w:cs="Calibri"/>
        </w:rPr>
        <w:br/>
      </w:r>
      <w:r>
        <w:rPr>
          <w:rFonts w:ascii="Times New Roman" w:hAnsi="Times New Roman" w:cs="Times New Roman"/>
          <w:color w:val="000000"/>
          <w:sz w:val="24"/>
          <w:szCs w:val="24"/>
        </w:rPr>
        <w:t>The International Journal of Bank Marketing, 17(1), Pp.15-21.</w:t>
      </w:r>
    </w:p>
    <w:p w:rsidR="00AF4898" w:rsidRDefault="00AF4898" w:rsidP="00AF4898">
      <w:pPr>
        <w:tabs>
          <w:tab w:val="left" w:pos="2736"/>
        </w:tabs>
        <w:autoSpaceDE w:val="0"/>
        <w:autoSpaceDN w:val="0"/>
        <w:adjustRightInd w:val="0"/>
        <w:spacing w:before="286" w:after="0" w:line="413" w:lineRule="atLeast"/>
        <w:ind w:left="450" w:hanging="450"/>
        <w:rPr>
          <w:rFonts w:ascii="Calibri" w:hAnsi="Calibri" w:cs="Calibri"/>
        </w:rPr>
      </w:pPr>
      <w:r>
        <w:rPr>
          <w:rFonts w:ascii="Times New Roman" w:hAnsi="Times New Roman" w:cs="Times New Roman"/>
          <w:color w:val="000000"/>
          <w:sz w:val="24"/>
          <w:szCs w:val="24"/>
        </w:rPr>
        <w:t xml:space="preserve">Abu L. E. B (2011). Customer Relationship Management as a Strategic Tool for </w:t>
      </w:r>
      <w:r>
        <w:rPr>
          <w:rFonts w:ascii="Times New Roman" w:hAnsi="Times New Roman" w:cs="Times New Roman"/>
          <w:color w:val="000000"/>
          <w:spacing w:val="2"/>
          <w:sz w:val="24"/>
          <w:szCs w:val="24"/>
        </w:rPr>
        <w:t xml:space="preserve">Competative  Advantage: </w:t>
      </w:r>
      <w:r>
        <w:rPr>
          <w:rFonts w:ascii="Times New Roman" w:hAnsi="Times New Roman" w:cs="Times New Roman"/>
          <w:color w:val="000000"/>
          <w:sz w:val="24"/>
          <w:szCs w:val="24"/>
        </w:rPr>
        <w:t xml:space="preserve">(A  Case  of  Sic  Insurance  Company  Limited), </w:t>
      </w:r>
      <w:r>
        <w:rPr>
          <w:rFonts w:ascii="Calibri" w:hAnsi="Calibri" w:cs="Calibri"/>
        </w:rPr>
        <w:t xml:space="preserve"> </w:t>
      </w:r>
      <w:r>
        <w:rPr>
          <w:rFonts w:ascii="Times New Roman" w:hAnsi="Times New Roman" w:cs="Times New Roman"/>
          <w:color w:val="000000"/>
          <w:sz w:val="24"/>
          <w:szCs w:val="24"/>
        </w:rPr>
        <w:t>unpublished  thesis  submitted  to  department  of  IDL,  Kwame  Nkrumah University of Science and Technology, Nigeria</w:t>
      </w:r>
    </w:p>
    <w:p w:rsidR="00AF4898" w:rsidRDefault="00AF4898" w:rsidP="00AF4898">
      <w:pPr>
        <w:tabs>
          <w:tab w:val="left" w:pos="2736"/>
        </w:tabs>
        <w:autoSpaceDE w:val="0"/>
        <w:autoSpaceDN w:val="0"/>
        <w:adjustRightInd w:val="0"/>
        <w:spacing w:before="262" w:after="0" w:line="420" w:lineRule="atLeast"/>
        <w:ind w:left="450" w:hanging="450"/>
        <w:rPr>
          <w:rFonts w:ascii="Calibri" w:hAnsi="Calibri" w:cs="Calibri"/>
        </w:rPr>
      </w:pPr>
      <w:r>
        <w:rPr>
          <w:rFonts w:ascii="Times New Roman" w:hAnsi="Times New Roman" w:cs="Times New Roman"/>
          <w:color w:val="000000"/>
          <w:spacing w:val="2"/>
          <w:sz w:val="24"/>
          <w:szCs w:val="24"/>
        </w:rPr>
        <w:t xml:space="preserve">Acquaah, M. &amp; Agyapong, A (2015). The Relationship between Competitive Strategy </w:t>
      </w:r>
      <w:r>
        <w:rPr>
          <w:rFonts w:ascii="Calibri" w:hAnsi="Calibri" w:cs="Calibri"/>
        </w:rPr>
        <w:br/>
      </w:r>
      <w:r>
        <w:rPr>
          <w:rFonts w:ascii="Times New Roman" w:hAnsi="Times New Roman" w:cs="Times New Roman"/>
          <w:color w:val="000000"/>
          <w:sz w:val="24"/>
          <w:szCs w:val="24"/>
        </w:rPr>
        <w:t xml:space="preserve">and  Firm  Performance  in  Micro  and  Small  Businesses  in  Nigeria:  The </w:t>
      </w:r>
      <w:r>
        <w:rPr>
          <w:rFonts w:ascii="Times New Roman" w:hAnsi="Times New Roman" w:cs="Times New Roman"/>
          <w:color w:val="000000"/>
          <w:spacing w:val="3"/>
          <w:sz w:val="24"/>
          <w:szCs w:val="24"/>
        </w:rPr>
        <w:t xml:space="preserve">Moderating Role of Managerial and Marketing Capabilities, Africa Journal of </w:t>
      </w:r>
      <w:r>
        <w:rPr>
          <w:rFonts w:ascii="Calibri" w:hAnsi="Calibri" w:cs="Calibri"/>
        </w:rPr>
        <w:t xml:space="preserve"> </w:t>
      </w:r>
      <w:r>
        <w:rPr>
          <w:rFonts w:ascii="Times New Roman" w:hAnsi="Times New Roman" w:cs="Times New Roman"/>
          <w:color w:val="000000"/>
          <w:sz w:val="24"/>
          <w:szCs w:val="24"/>
        </w:rPr>
        <w:t>Management, 1(2), 172-193. DOI: 10.1080/23322373.2015.1025684</w:t>
      </w:r>
    </w:p>
    <w:p w:rsidR="00AF4898" w:rsidRDefault="00AF4898" w:rsidP="00AF4898">
      <w:pPr>
        <w:tabs>
          <w:tab w:val="left" w:pos="2736"/>
        </w:tabs>
        <w:autoSpaceDE w:val="0"/>
        <w:autoSpaceDN w:val="0"/>
        <w:adjustRightInd w:val="0"/>
        <w:spacing w:before="266" w:after="0" w:line="413" w:lineRule="atLeast"/>
        <w:ind w:left="450" w:hanging="450"/>
        <w:rPr>
          <w:rFonts w:ascii="Calibri" w:hAnsi="Calibri" w:cs="Calibri"/>
        </w:rPr>
      </w:pPr>
      <w:r>
        <w:rPr>
          <w:rFonts w:ascii="Times New Roman" w:hAnsi="Times New Roman" w:cs="Times New Roman"/>
          <w:color w:val="000000"/>
          <w:sz w:val="24"/>
          <w:szCs w:val="24"/>
        </w:rPr>
        <w:t xml:space="preserve">Ahmed, N., Ahmed, Z. &amp; Ahmed, I. (2010), “Determinants Of Capital Structure: A </w:t>
      </w:r>
      <w:r>
        <w:rPr>
          <w:rFonts w:ascii="Times New Roman" w:hAnsi="Times New Roman" w:cs="Times New Roman"/>
          <w:color w:val="000000"/>
          <w:spacing w:val="2"/>
          <w:sz w:val="24"/>
          <w:szCs w:val="24"/>
        </w:rPr>
        <w:t xml:space="preserve">Case Of Life Insurance Sector Of Pakistan”, </w:t>
      </w:r>
      <w:r>
        <w:rPr>
          <w:rFonts w:ascii="Times New Roman Italic" w:hAnsi="Times New Roman Italic" w:cs="Times New Roman Italic"/>
          <w:color w:val="000000"/>
          <w:spacing w:val="2"/>
          <w:sz w:val="24"/>
          <w:szCs w:val="24"/>
        </w:rPr>
        <w:t xml:space="preserve">European Journal Of Economics, </w:t>
      </w:r>
      <w:r>
        <w:rPr>
          <w:rFonts w:ascii="Times New Roman Italic" w:hAnsi="Times New Roman Italic" w:cs="Times New Roman Italic"/>
          <w:color w:val="000000"/>
          <w:sz w:val="24"/>
          <w:szCs w:val="24"/>
        </w:rPr>
        <w:t xml:space="preserve">Finance And Administrative Sciences, </w:t>
      </w:r>
      <w:r>
        <w:rPr>
          <w:rFonts w:ascii="Times New Roman" w:hAnsi="Times New Roman" w:cs="Times New Roman"/>
          <w:color w:val="000000"/>
          <w:sz w:val="24"/>
          <w:szCs w:val="24"/>
        </w:rPr>
        <w:t xml:space="preserve">Issue 24, Issn 1450-2275,Eurojournals Inc. </w:t>
      </w:r>
      <w:hyperlink r:id="rId8" w:history="1">
        <w:r w:rsidRPr="00042636">
          <w:rPr>
            <w:rStyle w:val="Hyperlink"/>
            <w:rFonts w:ascii="Times New Roman" w:hAnsi="Times New Roman" w:cs="Times New Roman"/>
            <w:sz w:val="24"/>
            <w:szCs w:val="24"/>
          </w:rPr>
          <w:t>Http://Www.Eurojournals.Com</w:t>
        </w:r>
      </w:hyperlink>
    </w:p>
    <w:p w:rsidR="00AF4898" w:rsidRDefault="00AF4898" w:rsidP="00AF4898">
      <w:pPr>
        <w:tabs>
          <w:tab w:val="left" w:pos="2736"/>
        </w:tabs>
        <w:autoSpaceDE w:val="0"/>
        <w:autoSpaceDN w:val="0"/>
        <w:adjustRightInd w:val="0"/>
        <w:spacing w:before="282" w:after="0" w:line="420" w:lineRule="atLeast"/>
        <w:ind w:left="450" w:hanging="450"/>
        <w:jc w:val="both"/>
        <w:rPr>
          <w:rFonts w:ascii="Calibri" w:hAnsi="Calibri" w:cs="Calibri"/>
        </w:rPr>
      </w:pPr>
      <w:r>
        <w:rPr>
          <w:rFonts w:ascii="Times New Roman" w:hAnsi="Times New Roman" w:cs="Times New Roman"/>
          <w:color w:val="000000"/>
          <w:sz w:val="24"/>
          <w:szCs w:val="24"/>
        </w:rPr>
        <w:t>Allison, B., O‟Sullivan, T., Owen, A., Rice, J., Rothwell, A. &amp; Saunders, C. (1996). Research Skills for Students. London: Kogan Page.</w:t>
      </w:r>
    </w:p>
    <w:p w:rsidR="00AF4898" w:rsidRDefault="00AF4898" w:rsidP="00AF4898">
      <w:pPr>
        <w:tabs>
          <w:tab w:val="left" w:pos="2736"/>
        </w:tabs>
        <w:autoSpaceDE w:val="0"/>
        <w:autoSpaceDN w:val="0"/>
        <w:adjustRightInd w:val="0"/>
        <w:spacing w:before="260" w:after="0" w:line="420" w:lineRule="atLeast"/>
        <w:ind w:left="450" w:hanging="450"/>
        <w:rPr>
          <w:rFonts w:ascii="Calibri" w:hAnsi="Calibri" w:cs="Calibri"/>
        </w:rPr>
      </w:pPr>
      <w:r>
        <w:rPr>
          <w:rFonts w:ascii="Times New Roman" w:hAnsi="Times New Roman" w:cs="Times New Roman"/>
          <w:color w:val="000000"/>
          <w:sz w:val="24"/>
          <w:szCs w:val="24"/>
        </w:rPr>
        <w:t>Amaratunga, D., Baldry, D., Sarshar, M., &amp; Newton, R. (2002). Quantitative And Qualitative Research In The Built Environment: Application Of “Mixed” Research Approach. Work Study, 51(1), 17-31.</w:t>
      </w:r>
    </w:p>
    <w:p w:rsidR="00AF4898" w:rsidRDefault="00AF4898" w:rsidP="00AF4898">
      <w:pPr>
        <w:tabs>
          <w:tab w:val="left" w:pos="2736"/>
        </w:tabs>
        <w:autoSpaceDE w:val="0"/>
        <w:autoSpaceDN w:val="0"/>
        <w:adjustRightInd w:val="0"/>
        <w:spacing w:before="289" w:after="0" w:line="410" w:lineRule="atLeast"/>
        <w:ind w:left="450" w:hanging="450"/>
        <w:rPr>
          <w:rFonts w:ascii="Calibri" w:hAnsi="Calibri" w:cs="Calibri"/>
        </w:rPr>
      </w:pPr>
      <w:r>
        <w:rPr>
          <w:rFonts w:ascii="Times New Roman" w:hAnsi="Times New Roman" w:cs="Times New Roman"/>
          <w:color w:val="000000"/>
          <w:spacing w:val="1"/>
          <w:sz w:val="24"/>
          <w:szCs w:val="24"/>
        </w:rPr>
        <w:t xml:space="preserve">Anabila P.B (2010). Customer Relationship Management (CRM): A Study of Nigeria‟s </w:t>
      </w:r>
      <w:r>
        <w:rPr>
          <w:rFonts w:ascii="Times New Roman" w:hAnsi="Times New Roman" w:cs="Times New Roman"/>
          <w:color w:val="000000"/>
          <w:sz w:val="24"/>
          <w:szCs w:val="24"/>
        </w:rPr>
        <w:t xml:space="preserve">Banking Industry”, unpublished thesis submitted to Business School, University </w:t>
      </w:r>
      <w:r>
        <w:rPr>
          <w:rFonts w:ascii="Calibri" w:hAnsi="Calibri" w:cs="Calibri"/>
        </w:rPr>
        <w:t xml:space="preserve"> </w:t>
      </w:r>
      <w:r>
        <w:rPr>
          <w:rFonts w:ascii="Times New Roman" w:hAnsi="Times New Roman" w:cs="Times New Roman"/>
          <w:color w:val="000000"/>
          <w:sz w:val="24"/>
          <w:szCs w:val="24"/>
        </w:rPr>
        <w:t>of Nigeria, Legon.</w:t>
      </w:r>
    </w:p>
    <w:p w:rsidR="00AF4898" w:rsidRDefault="00AF4898" w:rsidP="00AF4898">
      <w:pPr>
        <w:tabs>
          <w:tab w:val="left" w:pos="2736"/>
        </w:tabs>
        <w:autoSpaceDE w:val="0"/>
        <w:autoSpaceDN w:val="0"/>
        <w:adjustRightInd w:val="0"/>
        <w:spacing w:before="290" w:after="0" w:line="410" w:lineRule="atLeast"/>
        <w:ind w:left="450" w:hanging="450"/>
        <w:rPr>
          <w:rFonts w:ascii="Calibri" w:hAnsi="Calibri" w:cs="Calibri"/>
        </w:rPr>
      </w:pPr>
      <w:r>
        <w:rPr>
          <w:rFonts w:ascii="Times New Roman" w:hAnsi="Times New Roman" w:cs="Times New Roman"/>
          <w:color w:val="000000"/>
          <w:spacing w:val="1"/>
          <w:sz w:val="24"/>
          <w:szCs w:val="24"/>
        </w:rPr>
        <w:t xml:space="preserve">Anderson, E. W. &amp; Fornell .C.(1994). A Customer Satisfaction Research Prospectus In </w:t>
      </w:r>
      <w:r>
        <w:rPr>
          <w:rFonts w:ascii="Times New Roman" w:hAnsi="Times New Roman" w:cs="Times New Roman"/>
          <w:color w:val="000000"/>
          <w:spacing w:val="2"/>
          <w:sz w:val="24"/>
          <w:szCs w:val="24"/>
        </w:rPr>
        <w:t xml:space="preserve">Service Quality: New Directions In Theory And Practice, R. T. Rust And R. L. </w:t>
      </w:r>
      <w:r>
        <w:rPr>
          <w:rFonts w:ascii="Times New Roman" w:hAnsi="Times New Roman" w:cs="Times New Roman"/>
          <w:color w:val="000000"/>
          <w:sz w:val="24"/>
          <w:szCs w:val="24"/>
        </w:rPr>
        <w:t>Oliver, Eds. Thousand Oaks, CA: Sage Publications, Inc., 241-268.</w:t>
      </w:r>
    </w:p>
    <w:p w:rsidR="00AF4898" w:rsidRDefault="00AF4898" w:rsidP="00AF4898">
      <w:pPr>
        <w:tabs>
          <w:tab w:val="left" w:pos="2736"/>
        </w:tabs>
        <w:autoSpaceDE w:val="0"/>
        <w:autoSpaceDN w:val="0"/>
        <w:adjustRightInd w:val="0"/>
        <w:spacing w:before="250" w:after="0" w:line="400" w:lineRule="atLeast"/>
        <w:ind w:left="450" w:hanging="450"/>
        <w:jc w:val="both"/>
        <w:rPr>
          <w:rFonts w:ascii="Calibri" w:hAnsi="Calibri" w:cs="Calibri"/>
        </w:rPr>
      </w:pPr>
      <w:r>
        <w:rPr>
          <w:rFonts w:ascii="Times New Roman" w:hAnsi="Times New Roman" w:cs="Times New Roman"/>
          <w:color w:val="000000"/>
          <w:sz w:val="24"/>
          <w:szCs w:val="24"/>
        </w:rPr>
        <w:t>Anderson, E.W. &amp; Sullivan M.W. (1993).The Antecedents And Consequence Of Customer Satisfaction For Firms, Marketing Science, 12, Pp. 125-143.</w:t>
      </w:r>
    </w:p>
    <w:p w:rsidR="00AF4898" w:rsidRDefault="00AF4898" w:rsidP="00AF4898">
      <w:pPr>
        <w:tabs>
          <w:tab w:val="left" w:pos="2736"/>
        </w:tabs>
        <w:autoSpaceDE w:val="0"/>
        <w:autoSpaceDN w:val="0"/>
        <w:adjustRightInd w:val="0"/>
        <w:spacing w:before="284" w:after="0" w:line="420" w:lineRule="atLeast"/>
        <w:ind w:left="450" w:hanging="450"/>
        <w:jc w:val="both"/>
        <w:rPr>
          <w:rFonts w:ascii="Calibri" w:hAnsi="Calibri" w:cs="Calibri"/>
        </w:rPr>
      </w:pPr>
      <w:r>
        <w:rPr>
          <w:rFonts w:ascii="Times New Roman" w:hAnsi="Times New Roman" w:cs="Times New Roman"/>
          <w:color w:val="000000"/>
          <w:sz w:val="24"/>
          <w:szCs w:val="24"/>
        </w:rPr>
        <w:t>Anderson, E.W., Fomell, C. &amp; Lehmann, D.R. (1994).  Customer Satisfaction, Market Share, And Profitability: Findings From Sweden”, Journal Of Marketing, Vol.</w:t>
      </w:r>
    </w:p>
    <w:p w:rsidR="00AF4898" w:rsidRDefault="00AF4898" w:rsidP="00AF4898">
      <w:pPr>
        <w:tabs>
          <w:tab w:val="left" w:pos="2736"/>
        </w:tabs>
        <w:autoSpaceDE w:val="0"/>
        <w:autoSpaceDN w:val="0"/>
        <w:adjustRightInd w:val="0"/>
        <w:spacing w:before="306" w:after="0" w:line="420" w:lineRule="atLeast"/>
        <w:ind w:left="450" w:hanging="450"/>
        <w:jc w:val="both"/>
        <w:rPr>
          <w:rFonts w:ascii="Calibri" w:hAnsi="Calibri" w:cs="Calibri"/>
        </w:rPr>
      </w:pPr>
      <w:r>
        <w:rPr>
          <w:rFonts w:ascii="Times New Roman" w:hAnsi="Times New Roman" w:cs="Times New Roman"/>
          <w:color w:val="000000"/>
          <w:sz w:val="24"/>
          <w:szCs w:val="24"/>
        </w:rPr>
        <w:t xml:space="preserve">Ansah-Adu. K, Andoh .C. &amp; Abor J. (2011). Evaluating The Cost Efficiency Of </w:t>
      </w:r>
      <w:r>
        <w:rPr>
          <w:rFonts w:ascii="Times New Roman" w:hAnsi="Times New Roman" w:cs="Times New Roman"/>
          <w:color w:val="000000"/>
          <w:spacing w:val="1"/>
          <w:sz w:val="24"/>
          <w:szCs w:val="24"/>
        </w:rPr>
        <w:t>Insurance Companies In Nigeria, The Journal Of Risk Finance, Vol. 13 Iss 1 Pp.</w:t>
      </w:r>
    </w:p>
    <w:p w:rsidR="00AF4898" w:rsidRDefault="00AF4898" w:rsidP="00AF4898">
      <w:pPr>
        <w:autoSpaceDE w:val="0"/>
        <w:autoSpaceDN w:val="0"/>
        <w:adjustRightInd w:val="0"/>
        <w:spacing w:before="128" w:after="0"/>
        <w:ind w:left="450" w:hanging="450"/>
        <w:rPr>
          <w:rFonts w:ascii="Calibri" w:hAnsi="Calibri" w:cs="Calibri"/>
        </w:rPr>
      </w:pPr>
      <w:r>
        <w:rPr>
          <w:rFonts w:ascii="Times New Roman" w:hAnsi="Times New Roman" w:cs="Times New Roman"/>
          <w:color w:val="000000"/>
          <w:sz w:val="24"/>
          <w:szCs w:val="24"/>
        </w:rPr>
        <w:t>Anton .J. (1996). Customer Relationship Management, Prentice Hall, New York, N.Y</w:t>
      </w:r>
    </w:p>
    <w:p w:rsidR="00AF4898" w:rsidRDefault="00AF4898" w:rsidP="00AF4898">
      <w:pPr>
        <w:tabs>
          <w:tab w:val="left" w:pos="2736"/>
        </w:tabs>
        <w:autoSpaceDE w:val="0"/>
        <w:autoSpaceDN w:val="0"/>
        <w:adjustRightInd w:val="0"/>
        <w:spacing w:before="306" w:after="0" w:line="420" w:lineRule="atLeast"/>
        <w:ind w:left="450" w:hanging="450"/>
        <w:jc w:val="both"/>
        <w:rPr>
          <w:rFonts w:ascii="Calibri" w:hAnsi="Calibri" w:cs="Calibri"/>
        </w:rPr>
      </w:pPr>
      <w:r>
        <w:rPr>
          <w:rFonts w:ascii="Times New Roman" w:hAnsi="Times New Roman" w:cs="Times New Roman"/>
          <w:color w:val="000000"/>
          <w:sz w:val="24"/>
          <w:szCs w:val="24"/>
        </w:rPr>
        <w:t>Assael, H. (1998). Consumer Behavior And Marketing Action, Southwestern College Publishing, Cincinnati, OH</w:t>
      </w:r>
    </w:p>
    <w:p w:rsidR="00AF4898" w:rsidRDefault="00AF4898" w:rsidP="00AF4898">
      <w:pPr>
        <w:tabs>
          <w:tab w:val="left" w:pos="2736"/>
        </w:tabs>
        <w:autoSpaceDE w:val="0"/>
        <w:autoSpaceDN w:val="0"/>
        <w:adjustRightInd w:val="0"/>
        <w:spacing w:before="266" w:after="0" w:line="413" w:lineRule="atLeast"/>
        <w:ind w:left="450" w:hanging="450"/>
        <w:rPr>
          <w:rFonts w:ascii="Calibri" w:hAnsi="Calibri" w:cs="Calibri"/>
        </w:rPr>
      </w:pPr>
      <w:r>
        <w:rPr>
          <w:rFonts w:ascii="Times New Roman" w:hAnsi="Times New Roman" w:cs="Times New Roman"/>
          <w:color w:val="000000"/>
          <w:sz w:val="24"/>
          <w:szCs w:val="24"/>
        </w:rPr>
        <w:t xml:space="preserve">Attewell, P. &amp; Rule, J. B. (1991). Survey And Other Methodologies Applied To IT Impact  Research:  Experiences  From  A  Comparative  Study  Of  Business </w:t>
      </w:r>
      <w:r>
        <w:rPr>
          <w:rFonts w:ascii="Times New Roman" w:hAnsi="Times New Roman" w:cs="Times New Roman"/>
          <w:color w:val="000000"/>
          <w:spacing w:val="2"/>
          <w:sz w:val="24"/>
          <w:szCs w:val="24"/>
        </w:rPr>
        <w:t xml:space="preserve">Computing. Paper Presented At The Information Systems Research Challenge: </w:t>
      </w:r>
      <w:r>
        <w:rPr>
          <w:rFonts w:ascii="Times New Roman" w:hAnsi="Times New Roman" w:cs="Times New Roman"/>
          <w:color w:val="000000"/>
          <w:sz w:val="24"/>
          <w:szCs w:val="24"/>
        </w:rPr>
        <w:t>Survey Research Methods</w:t>
      </w:r>
    </w:p>
    <w:p w:rsidR="00AF4898" w:rsidRDefault="00AF4898" w:rsidP="00AF4898">
      <w:pPr>
        <w:autoSpaceDE w:val="0"/>
        <w:autoSpaceDN w:val="0"/>
        <w:adjustRightInd w:val="0"/>
        <w:spacing w:before="125" w:after="0"/>
        <w:ind w:left="450" w:hanging="450"/>
        <w:rPr>
          <w:rFonts w:ascii="Calibri" w:hAnsi="Calibri" w:cs="Calibri"/>
        </w:rPr>
      </w:pPr>
      <w:r>
        <w:rPr>
          <w:rFonts w:ascii="Times New Roman" w:hAnsi="Times New Roman" w:cs="Times New Roman"/>
          <w:color w:val="000000"/>
          <w:sz w:val="24"/>
          <w:szCs w:val="24"/>
        </w:rPr>
        <w:t>Avail, S.(2003). Customer satisfaction, Tidbit Monthly Magazine, 130: 12-20</w:t>
      </w:r>
    </w:p>
    <w:p w:rsidR="00AF4898" w:rsidRDefault="00AF4898" w:rsidP="00AF4898">
      <w:pPr>
        <w:tabs>
          <w:tab w:val="left" w:pos="2736"/>
        </w:tabs>
        <w:autoSpaceDE w:val="0"/>
        <w:autoSpaceDN w:val="0"/>
        <w:adjustRightInd w:val="0"/>
        <w:spacing w:before="306" w:after="0" w:line="420" w:lineRule="atLeast"/>
        <w:ind w:left="450" w:hanging="450"/>
        <w:jc w:val="both"/>
        <w:rPr>
          <w:rFonts w:ascii="Calibri" w:hAnsi="Calibri" w:cs="Calibri"/>
        </w:rPr>
      </w:pPr>
      <w:r>
        <w:rPr>
          <w:rFonts w:ascii="Times New Roman" w:hAnsi="Times New Roman" w:cs="Times New Roman"/>
          <w:color w:val="000000"/>
          <w:sz w:val="24"/>
          <w:szCs w:val="24"/>
        </w:rPr>
        <w:t>Bachrach, A.M. (1999). How To Build A 100% Quality Referral-Based Business. American Salesman, Vol. 44 No. 7, Pp. 3-7.</w:t>
      </w:r>
    </w:p>
    <w:p w:rsidR="00AF4898" w:rsidRDefault="00AF4898" w:rsidP="00AF4898">
      <w:pPr>
        <w:tabs>
          <w:tab w:val="left" w:pos="2736"/>
        </w:tabs>
        <w:autoSpaceDE w:val="0"/>
        <w:autoSpaceDN w:val="0"/>
        <w:adjustRightInd w:val="0"/>
        <w:spacing w:before="260" w:after="0" w:line="420" w:lineRule="atLeast"/>
        <w:ind w:left="450" w:hanging="450"/>
        <w:rPr>
          <w:rFonts w:ascii="Calibri" w:hAnsi="Calibri" w:cs="Calibri"/>
        </w:rPr>
      </w:pPr>
      <w:r>
        <w:rPr>
          <w:rFonts w:ascii="Times New Roman" w:hAnsi="Times New Roman" w:cs="Times New Roman"/>
          <w:color w:val="000000"/>
          <w:sz w:val="24"/>
          <w:szCs w:val="24"/>
        </w:rPr>
        <w:t>Baglou, R. &amp; Zomorrodpoush, F. (2009). Specifying The Position Of Customers ,Information Quarterly……Ianship &amp; Librar management In Libraries And Information Centers, No. 47</w:t>
      </w:r>
    </w:p>
    <w:p w:rsidR="00AF4898" w:rsidRDefault="00AF4898" w:rsidP="00AF4898">
      <w:pPr>
        <w:tabs>
          <w:tab w:val="left" w:pos="2736"/>
        </w:tabs>
        <w:autoSpaceDE w:val="0"/>
        <w:autoSpaceDN w:val="0"/>
        <w:adjustRightInd w:val="0"/>
        <w:spacing w:before="260" w:after="0" w:line="420" w:lineRule="atLeast"/>
        <w:ind w:left="450" w:hanging="450"/>
        <w:jc w:val="both"/>
        <w:rPr>
          <w:rFonts w:ascii="Calibri" w:hAnsi="Calibri" w:cs="Calibri"/>
        </w:rPr>
      </w:pPr>
      <w:r>
        <w:rPr>
          <w:rFonts w:ascii="Times New Roman" w:hAnsi="Times New Roman" w:cs="Times New Roman"/>
          <w:color w:val="000000"/>
          <w:spacing w:val="1"/>
          <w:sz w:val="24"/>
          <w:szCs w:val="24"/>
        </w:rPr>
        <w:t xml:space="preserve">Barnes, W.,  Gartland, M . &amp; Stack, M.(2004). Old Habits Die Hard: Path Dependency </w:t>
      </w:r>
      <w:r>
        <w:rPr>
          <w:rFonts w:ascii="Times New Roman" w:hAnsi="Times New Roman" w:cs="Times New Roman"/>
          <w:color w:val="000000"/>
          <w:sz w:val="24"/>
          <w:szCs w:val="24"/>
        </w:rPr>
        <w:t>And Behavioral Lock-In. Journal Of Economic Issues, 38, Pp. 371-377.</w:t>
      </w:r>
    </w:p>
    <w:p w:rsidR="00AF4898" w:rsidRDefault="00AF4898" w:rsidP="00AF4898">
      <w:pPr>
        <w:tabs>
          <w:tab w:val="left" w:pos="2736"/>
        </w:tabs>
        <w:autoSpaceDE w:val="0"/>
        <w:autoSpaceDN w:val="0"/>
        <w:adjustRightInd w:val="0"/>
        <w:spacing w:before="289" w:after="0" w:line="410" w:lineRule="atLeast"/>
        <w:ind w:left="450" w:hanging="450"/>
        <w:rPr>
          <w:rFonts w:ascii="Calibri" w:hAnsi="Calibri" w:cs="Calibri"/>
        </w:rPr>
      </w:pPr>
      <w:r>
        <w:rPr>
          <w:rFonts w:ascii="Times New Roman" w:hAnsi="Times New Roman" w:cs="Times New Roman"/>
          <w:color w:val="000000"/>
          <w:sz w:val="24"/>
          <w:szCs w:val="24"/>
        </w:rPr>
        <w:t>Baron, R. M., &amp; Kenny, D. A. (1986): The Moderator-Mediator Variable Distinction In Social   Psychological   Research:   Conceptual,   Strategic,   And   Statistical Considerations. Journal Of Personality And Social Psychology, 51, 1173-1182.</w:t>
      </w:r>
    </w:p>
    <w:p w:rsidR="00AF4898" w:rsidRDefault="00AF4898" w:rsidP="00AF4898">
      <w:pPr>
        <w:tabs>
          <w:tab w:val="left" w:pos="2736"/>
        </w:tabs>
        <w:autoSpaceDE w:val="0"/>
        <w:autoSpaceDN w:val="0"/>
        <w:adjustRightInd w:val="0"/>
        <w:spacing w:before="250" w:after="0" w:line="400" w:lineRule="atLeast"/>
        <w:ind w:left="450" w:hanging="450"/>
        <w:jc w:val="both"/>
        <w:rPr>
          <w:rFonts w:ascii="Calibri" w:hAnsi="Calibri" w:cs="Calibri"/>
        </w:rPr>
      </w:pPr>
      <w:r>
        <w:rPr>
          <w:rFonts w:ascii="Times New Roman" w:hAnsi="Times New Roman" w:cs="Times New Roman"/>
          <w:color w:val="000000"/>
          <w:spacing w:val="1"/>
          <w:sz w:val="24"/>
          <w:szCs w:val="24"/>
        </w:rPr>
        <w:t>Baumann, C., Burton, S. &amp;  Elliott, G. (2005). Determinants Of Customer Loyalty And Share Of Wallet In Retail Banking. Journal Of Financial Services Marketing, 9</w:t>
      </w:r>
      <w:r>
        <w:rPr>
          <w:rFonts w:ascii="Calibri" w:hAnsi="Calibri" w:cs="Calibri"/>
        </w:rPr>
        <w:t xml:space="preserve"> </w:t>
      </w:r>
      <w:r>
        <w:rPr>
          <w:rFonts w:ascii="Times New Roman" w:hAnsi="Times New Roman" w:cs="Times New Roman"/>
          <w:color w:val="000000"/>
          <w:sz w:val="24"/>
          <w:szCs w:val="24"/>
        </w:rPr>
        <w:t>(3),Pp.231-48.</w:t>
      </w:r>
    </w:p>
    <w:p w:rsidR="00AF4898" w:rsidRDefault="00AF4898" w:rsidP="00AF4898">
      <w:pPr>
        <w:tabs>
          <w:tab w:val="left" w:pos="2736"/>
        </w:tabs>
        <w:autoSpaceDE w:val="0"/>
        <w:autoSpaceDN w:val="0"/>
        <w:adjustRightInd w:val="0"/>
        <w:spacing w:before="314" w:after="0" w:line="410" w:lineRule="atLeast"/>
        <w:ind w:left="450" w:hanging="450"/>
        <w:rPr>
          <w:rFonts w:ascii="Calibri" w:hAnsi="Calibri" w:cs="Calibri"/>
        </w:rPr>
      </w:pPr>
      <w:r>
        <w:rPr>
          <w:rFonts w:ascii="Times New Roman" w:hAnsi="Times New Roman" w:cs="Times New Roman"/>
          <w:color w:val="000000"/>
          <w:spacing w:val="1"/>
          <w:sz w:val="24"/>
          <w:szCs w:val="24"/>
        </w:rPr>
        <w:t xml:space="preserve">Beckett, A., Hewer, P &amp; Howcroft, B. (2000).An Exposition Of Consumer Behavior In The Financial Services Industry. The International Journal Of Bank Marketing, </w:t>
      </w:r>
      <w:r>
        <w:rPr>
          <w:rFonts w:ascii="Times New Roman" w:hAnsi="Times New Roman" w:cs="Times New Roman"/>
          <w:color w:val="000000"/>
          <w:sz w:val="24"/>
          <w:szCs w:val="24"/>
        </w:rPr>
        <w:t>18(1), 2000, Pp 15-23.</w:t>
      </w:r>
    </w:p>
    <w:p w:rsidR="00AF4898" w:rsidRDefault="00AF4898" w:rsidP="00AF4898">
      <w:pPr>
        <w:tabs>
          <w:tab w:val="left" w:pos="2736"/>
        </w:tabs>
        <w:autoSpaceDE w:val="0"/>
        <w:autoSpaceDN w:val="0"/>
        <w:adjustRightInd w:val="0"/>
        <w:spacing w:before="282" w:after="0" w:line="420" w:lineRule="atLeast"/>
        <w:ind w:left="450" w:hanging="450"/>
        <w:jc w:val="both"/>
        <w:rPr>
          <w:rFonts w:ascii="Calibri" w:hAnsi="Calibri" w:cs="Calibri"/>
        </w:rPr>
      </w:pPr>
      <w:r>
        <w:rPr>
          <w:rFonts w:ascii="Times New Roman" w:hAnsi="Times New Roman" w:cs="Times New Roman"/>
          <w:color w:val="000000"/>
          <w:spacing w:val="2"/>
          <w:sz w:val="24"/>
          <w:szCs w:val="24"/>
        </w:rPr>
        <w:t xml:space="preserve">Beerli, A., Martin, J.D. &amp; Quintana, A.( 2004). A Model Of Customer Loyalty In The </w:t>
      </w:r>
      <w:r>
        <w:rPr>
          <w:rFonts w:ascii="Times New Roman" w:hAnsi="Times New Roman" w:cs="Times New Roman"/>
          <w:color w:val="000000"/>
          <w:sz w:val="24"/>
          <w:szCs w:val="24"/>
        </w:rPr>
        <w:t>Retail Banking Market.  European Journal Of Marketing, 38(1/2), Pp.253-75.</w:t>
      </w:r>
    </w:p>
    <w:p w:rsidR="00AF4898" w:rsidRDefault="00AF4898" w:rsidP="00AF4898">
      <w:pPr>
        <w:autoSpaceDE w:val="0"/>
        <w:autoSpaceDN w:val="0"/>
        <w:adjustRightInd w:val="0"/>
        <w:spacing w:before="103" w:after="0"/>
        <w:ind w:left="450" w:hanging="450"/>
        <w:rPr>
          <w:rFonts w:ascii="Calibri" w:hAnsi="Calibri" w:cs="Calibri"/>
        </w:rPr>
      </w:pPr>
      <w:r>
        <w:rPr>
          <w:rFonts w:ascii="Times New Roman" w:hAnsi="Times New Roman" w:cs="Times New Roman"/>
          <w:color w:val="000000"/>
          <w:sz w:val="24"/>
          <w:szCs w:val="24"/>
        </w:rPr>
        <w:t>Bejou, D., &amp; Palmer, A. (1998). Service Failure And Loyalty: An Exploratory</w:t>
      </w:r>
    </w:p>
    <w:p w:rsidR="00AF4898" w:rsidRDefault="00AF4898" w:rsidP="00AF4898">
      <w:pPr>
        <w:tabs>
          <w:tab w:val="left" w:pos="2736"/>
        </w:tabs>
        <w:autoSpaceDE w:val="0"/>
        <w:autoSpaceDN w:val="0"/>
        <w:adjustRightInd w:val="0"/>
        <w:spacing w:before="260" w:after="0" w:line="420" w:lineRule="atLeast"/>
        <w:ind w:left="450" w:hanging="450"/>
        <w:rPr>
          <w:rFonts w:ascii="Calibri" w:hAnsi="Calibri" w:cs="Calibri"/>
        </w:rPr>
      </w:pPr>
      <w:r>
        <w:rPr>
          <w:rFonts w:ascii="Times New Roman" w:hAnsi="Times New Roman" w:cs="Times New Roman"/>
          <w:color w:val="000000"/>
          <w:sz w:val="24"/>
          <w:szCs w:val="24"/>
        </w:rPr>
        <w:t xml:space="preserve">Berger, L.A., P. Kleindorfer &amp; Kunreuther, H.(1989). A Dynamic Model Of The </w:t>
      </w:r>
      <w:r>
        <w:rPr>
          <w:rFonts w:ascii="Times New Roman" w:hAnsi="Times New Roman" w:cs="Times New Roman"/>
          <w:color w:val="000000"/>
          <w:spacing w:val="1"/>
          <w:sz w:val="24"/>
          <w:szCs w:val="24"/>
        </w:rPr>
        <w:t xml:space="preserve">Transmission Of Price Information In Auto Insurance Markets. Journal Of Risk </w:t>
      </w:r>
      <w:r>
        <w:rPr>
          <w:rFonts w:ascii="Times New Roman" w:hAnsi="Times New Roman" w:cs="Times New Roman"/>
          <w:color w:val="000000"/>
          <w:sz w:val="24"/>
          <w:szCs w:val="24"/>
        </w:rPr>
        <w:t>And Insurance, 56, Pp. 17-33.</w:t>
      </w:r>
    </w:p>
    <w:p w:rsidR="00AF4898" w:rsidRDefault="00AF4898" w:rsidP="00AF4898">
      <w:pPr>
        <w:tabs>
          <w:tab w:val="left" w:pos="2736"/>
        </w:tabs>
        <w:autoSpaceDE w:val="0"/>
        <w:autoSpaceDN w:val="0"/>
        <w:adjustRightInd w:val="0"/>
        <w:spacing w:before="260" w:after="0" w:line="420" w:lineRule="atLeast"/>
        <w:ind w:left="450" w:hanging="450"/>
        <w:rPr>
          <w:rFonts w:ascii="Calibri" w:hAnsi="Calibri" w:cs="Calibri"/>
        </w:rPr>
      </w:pPr>
      <w:r>
        <w:rPr>
          <w:rFonts w:ascii="Times New Roman" w:hAnsi="Times New Roman" w:cs="Times New Roman"/>
          <w:color w:val="000000"/>
          <w:sz w:val="24"/>
          <w:szCs w:val="24"/>
        </w:rPr>
        <w:t>Berry, L.L. (1995). Relationship Marketing Of Services - Growing Interest, Emerging Perspectives. Journal Of The Academy Of Marketing Science , Vol. 23 No. 4, Pp. 236-45</w:t>
      </w:r>
    </w:p>
    <w:p w:rsidR="00AF4898" w:rsidRDefault="00AF4898" w:rsidP="00AF4898">
      <w:pPr>
        <w:tabs>
          <w:tab w:val="left" w:pos="2736"/>
        </w:tabs>
        <w:autoSpaceDE w:val="0"/>
        <w:autoSpaceDN w:val="0"/>
        <w:adjustRightInd w:val="0"/>
        <w:spacing w:before="297" w:after="0" w:line="400" w:lineRule="atLeast"/>
        <w:ind w:left="450" w:hanging="450"/>
        <w:jc w:val="both"/>
        <w:rPr>
          <w:rFonts w:ascii="Calibri" w:hAnsi="Calibri" w:cs="Calibri"/>
        </w:rPr>
      </w:pPr>
      <w:r>
        <w:rPr>
          <w:rFonts w:ascii="Times New Roman" w:hAnsi="Times New Roman" w:cs="Times New Roman"/>
          <w:color w:val="000000"/>
          <w:spacing w:val="2"/>
          <w:sz w:val="24"/>
          <w:szCs w:val="24"/>
        </w:rPr>
        <w:t xml:space="preserve">Berry, M. J. A. &amp; Linoff, G. S. (2004). Data Mining Techniques Second Edition - For </w:t>
      </w:r>
      <w:r>
        <w:rPr>
          <w:rFonts w:ascii="Times New Roman" w:hAnsi="Times New Roman" w:cs="Times New Roman"/>
          <w:color w:val="000000"/>
          <w:sz w:val="24"/>
          <w:szCs w:val="24"/>
        </w:rPr>
        <w:t>Marketing, Sales, And Customer Relationship Management. Wiley.</w:t>
      </w:r>
    </w:p>
    <w:p w:rsidR="00AF4898" w:rsidRDefault="00AF4898" w:rsidP="00AF4898">
      <w:pPr>
        <w:tabs>
          <w:tab w:val="left" w:pos="2736"/>
        </w:tabs>
        <w:autoSpaceDE w:val="0"/>
        <w:autoSpaceDN w:val="0"/>
        <w:adjustRightInd w:val="0"/>
        <w:spacing w:before="284" w:after="0" w:line="420" w:lineRule="atLeast"/>
        <w:ind w:left="450" w:hanging="450"/>
        <w:jc w:val="both"/>
        <w:rPr>
          <w:rFonts w:ascii="Calibri" w:hAnsi="Calibri" w:cs="Calibri"/>
        </w:rPr>
      </w:pPr>
      <w:r>
        <w:rPr>
          <w:rFonts w:ascii="Times New Roman" w:hAnsi="Times New Roman" w:cs="Times New Roman"/>
          <w:color w:val="000000"/>
          <w:spacing w:val="2"/>
          <w:sz w:val="24"/>
          <w:szCs w:val="24"/>
        </w:rPr>
        <w:t xml:space="preserve">Berson, A., Smith, S. &amp; Thearling, K. (2000). Building Data Mining Applications For </w:t>
      </w:r>
      <w:r>
        <w:rPr>
          <w:rFonts w:ascii="Times New Roman" w:hAnsi="Times New Roman" w:cs="Times New Roman"/>
          <w:color w:val="000000"/>
          <w:sz w:val="24"/>
          <w:szCs w:val="24"/>
        </w:rPr>
        <w:t>CRM. Mcgraw-Hill.</w:t>
      </w:r>
    </w:p>
    <w:p w:rsidR="00AF4898" w:rsidRDefault="00AF4898" w:rsidP="00AF4898">
      <w:pPr>
        <w:tabs>
          <w:tab w:val="left" w:pos="2736"/>
        </w:tabs>
        <w:autoSpaceDE w:val="0"/>
        <w:autoSpaceDN w:val="0"/>
        <w:adjustRightInd w:val="0"/>
        <w:spacing w:before="260" w:after="0" w:line="420" w:lineRule="atLeast"/>
        <w:ind w:left="450" w:hanging="450"/>
        <w:jc w:val="both"/>
        <w:rPr>
          <w:rFonts w:ascii="Calibri" w:hAnsi="Calibri" w:cs="Calibri"/>
        </w:rPr>
      </w:pPr>
      <w:r>
        <w:rPr>
          <w:rFonts w:ascii="Times New Roman" w:hAnsi="Times New Roman" w:cs="Times New Roman"/>
          <w:color w:val="000000"/>
          <w:sz w:val="24"/>
          <w:szCs w:val="24"/>
        </w:rPr>
        <w:t>Best, D.(1998). The Future Of Information Management . International Journal Of Information Management, Vol.8</w:t>
      </w:r>
    </w:p>
    <w:p w:rsidR="00AF4898" w:rsidRDefault="00AF4898" w:rsidP="00AF4898">
      <w:pPr>
        <w:autoSpaceDE w:val="0"/>
        <w:autoSpaceDN w:val="0"/>
        <w:adjustRightInd w:val="0"/>
        <w:spacing w:before="123" w:after="0"/>
        <w:ind w:left="450" w:hanging="450"/>
        <w:rPr>
          <w:rFonts w:ascii="Calibri" w:hAnsi="Calibri" w:cs="Calibri"/>
        </w:rPr>
      </w:pPr>
      <w:r>
        <w:rPr>
          <w:rFonts w:ascii="Times New Roman" w:hAnsi="Times New Roman" w:cs="Times New Roman"/>
          <w:color w:val="000000"/>
          <w:sz w:val="24"/>
          <w:szCs w:val="24"/>
        </w:rPr>
        <w:t>Best, R.J. (2002). Market-Based Management. Prentice-Hall, Upper Saddle River, NJ.</w:t>
      </w:r>
    </w:p>
    <w:p w:rsidR="00AF4898" w:rsidRDefault="00AF4898" w:rsidP="00AF4898">
      <w:pPr>
        <w:tabs>
          <w:tab w:val="left" w:pos="2736"/>
        </w:tabs>
        <w:autoSpaceDE w:val="0"/>
        <w:autoSpaceDN w:val="0"/>
        <w:adjustRightInd w:val="0"/>
        <w:spacing w:before="286" w:after="0" w:line="420" w:lineRule="atLeast"/>
        <w:ind w:left="450" w:hanging="450"/>
        <w:rPr>
          <w:rFonts w:ascii="Calibri" w:hAnsi="Calibri" w:cs="Calibri"/>
        </w:rPr>
      </w:pPr>
      <w:r>
        <w:rPr>
          <w:rFonts w:ascii="Times New Roman" w:hAnsi="Times New Roman" w:cs="Times New Roman"/>
          <w:color w:val="000000"/>
          <w:spacing w:val="1"/>
          <w:sz w:val="24"/>
          <w:szCs w:val="24"/>
        </w:rPr>
        <w:t xml:space="preserve">Bhattacharya, A. (2011). Preeminent Analysis Of Customer Relationship Management (CRM). International Journal Of Research In Management &amp; Technology, 1(1), </w:t>
      </w:r>
      <w:r>
        <w:rPr>
          <w:rFonts w:ascii="Times New Roman" w:hAnsi="Times New Roman" w:cs="Times New Roman"/>
          <w:color w:val="000000"/>
          <w:sz w:val="24"/>
          <w:szCs w:val="24"/>
        </w:rPr>
        <w:t>45-51.</w:t>
      </w:r>
    </w:p>
    <w:p w:rsidR="00AF4898" w:rsidRDefault="00AF4898" w:rsidP="00AF4898">
      <w:pPr>
        <w:tabs>
          <w:tab w:val="left" w:pos="2736"/>
        </w:tabs>
        <w:autoSpaceDE w:val="0"/>
        <w:autoSpaceDN w:val="0"/>
        <w:adjustRightInd w:val="0"/>
        <w:spacing w:before="222" w:after="0" w:line="410" w:lineRule="atLeast"/>
        <w:ind w:left="450" w:hanging="450"/>
        <w:rPr>
          <w:rFonts w:ascii="Calibri" w:hAnsi="Calibri" w:cs="Calibri"/>
        </w:rPr>
      </w:pPr>
      <w:r>
        <w:rPr>
          <w:rFonts w:ascii="Times New Roman" w:hAnsi="Times New Roman" w:cs="Times New Roman"/>
          <w:color w:val="000000"/>
          <w:sz w:val="24"/>
          <w:szCs w:val="24"/>
        </w:rPr>
        <w:t>Blattberg, R.C., Getz, G. &amp; Thomas, J.S. (2001), Customer Equity: Building And Managing Relationships As Valuable Assets. Harvard Business School Press, Boston, MA.</w:t>
      </w:r>
    </w:p>
    <w:p w:rsidR="00AF4898" w:rsidRDefault="00AF4898" w:rsidP="00AF4898">
      <w:pPr>
        <w:tabs>
          <w:tab w:val="left" w:pos="2736"/>
        </w:tabs>
        <w:autoSpaceDE w:val="0"/>
        <w:autoSpaceDN w:val="0"/>
        <w:adjustRightInd w:val="0"/>
        <w:spacing w:before="290" w:after="0" w:line="410" w:lineRule="atLeast"/>
        <w:ind w:left="450" w:hanging="450"/>
        <w:rPr>
          <w:rFonts w:ascii="Calibri" w:hAnsi="Calibri" w:cs="Calibri"/>
        </w:rPr>
      </w:pPr>
      <w:r>
        <w:rPr>
          <w:rFonts w:ascii="Times New Roman" w:hAnsi="Times New Roman" w:cs="Times New Roman"/>
          <w:color w:val="000000"/>
          <w:sz w:val="24"/>
          <w:szCs w:val="24"/>
        </w:rPr>
        <w:t xml:space="preserve">Boles, J.S., Johnson, J.T. &amp; Barksdale, H.C. Jr. (2000). How Salespeople Build Quality </w:t>
      </w:r>
      <w:r>
        <w:rPr>
          <w:rFonts w:ascii="Calibri" w:hAnsi="Calibri" w:cs="Calibri"/>
        </w:rPr>
        <w:br/>
      </w:r>
      <w:r>
        <w:rPr>
          <w:rFonts w:ascii="Times New Roman" w:hAnsi="Times New Roman" w:cs="Times New Roman"/>
          <w:color w:val="000000"/>
          <w:sz w:val="24"/>
          <w:szCs w:val="24"/>
        </w:rPr>
        <w:t>Relationships: A Replication And Extension. Journal Of Business Research, Vol. 48, Pp. 75-81.</w:t>
      </w:r>
    </w:p>
    <w:p w:rsidR="00AF4898" w:rsidRDefault="00AF4898" w:rsidP="00AF4898">
      <w:pPr>
        <w:tabs>
          <w:tab w:val="left" w:pos="3491"/>
        </w:tabs>
        <w:autoSpaceDE w:val="0"/>
        <w:autoSpaceDN w:val="0"/>
        <w:adjustRightInd w:val="0"/>
        <w:spacing w:before="125" w:after="0"/>
        <w:ind w:left="450" w:hanging="450"/>
        <w:rPr>
          <w:rFonts w:ascii="Calibri" w:hAnsi="Calibri" w:cs="Calibri"/>
        </w:rPr>
      </w:pPr>
      <w:r>
        <w:rPr>
          <w:rFonts w:ascii="Times New Roman" w:hAnsi="Times New Roman" w:cs="Times New Roman"/>
          <w:color w:val="000000"/>
          <w:spacing w:val="2"/>
          <w:sz w:val="24"/>
          <w:szCs w:val="24"/>
        </w:rPr>
        <w:t xml:space="preserve">Bolton,  R.N. </w:t>
      </w:r>
      <w:r>
        <w:rPr>
          <w:rFonts w:ascii="Times New Roman" w:hAnsi="Times New Roman" w:cs="Times New Roman"/>
          <w:color w:val="000000"/>
          <w:sz w:val="24"/>
          <w:szCs w:val="24"/>
        </w:rPr>
        <w:t>(1998).  A  Dynamic  Model  Of  The  Duration  Of  The  Customer‟s</w:t>
      </w:r>
    </w:p>
    <w:p w:rsidR="00AF4898" w:rsidRDefault="00AF4898" w:rsidP="00AF4898">
      <w:pPr>
        <w:autoSpaceDE w:val="0"/>
        <w:autoSpaceDN w:val="0"/>
        <w:adjustRightInd w:val="0"/>
        <w:spacing w:before="125" w:after="0"/>
        <w:ind w:left="450" w:hanging="450"/>
        <w:rPr>
          <w:rFonts w:ascii="Calibri" w:hAnsi="Calibri" w:cs="Calibri"/>
        </w:rPr>
      </w:pPr>
      <w:r>
        <w:rPr>
          <w:rFonts w:ascii="Times New Roman" w:hAnsi="Times New Roman" w:cs="Times New Roman"/>
          <w:color w:val="000000"/>
          <w:sz w:val="24"/>
          <w:szCs w:val="24"/>
        </w:rPr>
        <w:t>Bolton, R. N., Kannan., P.K.  , &amp; Bramlett M. D (2000). Implications Of Loyalty</w:t>
      </w:r>
      <w:r>
        <w:rPr>
          <w:rFonts w:ascii="Calibri" w:hAnsi="Calibri" w:cs="Calibri"/>
        </w:rPr>
        <w:t xml:space="preserve"> </w:t>
      </w:r>
      <w:r>
        <w:rPr>
          <w:rFonts w:ascii="Times New Roman" w:hAnsi="Times New Roman" w:cs="Times New Roman"/>
          <w:color w:val="000000"/>
          <w:sz w:val="24"/>
          <w:szCs w:val="24"/>
        </w:rPr>
        <w:t xml:space="preserve">Program Membership And Service Experiences For Customer Retention And </w:t>
      </w:r>
      <w:r>
        <w:rPr>
          <w:rFonts w:ascii="Calibri" w:hAnsi="Calibri" w:cs="Calibri"/>
        </w:rPr>
        <w:t xml:space="preserve"> </w:t>
      </w:r>
      <w:r>
        <w:rPr>
          <w:rFonts w:ascii="Times New Roman" w:hAnsi="Times New Roman" w:cs="Times New Roman"/>
          <w:color w:val="000000"/>
          <w:sz w:val="24"/>
          <w:szCs w:val="24"/>
        </w:rPr>
        <w:t>Value. Journal Of The Academy Of Marketing Science, 28 (Winter), 95-108.</w:t>
      </w:r>
    </w:p>
    <w:p w:rsidR="00AF4898" w:rsidRDefault="00AF4898" w:rsidP="00AF4898">
      <w:pPr>
        <w:tabs>
          <w:tab w:val="left" w:pos="2736"/>
        </w:tabs>
        <w:autoSpaceDE w:val="0"/>
        <w:autoSpaceDN w:val="0"/>
        <w:adjustRightInd w:val="0"/>
        <w:spacing w:before="292" w:after="0" w:line="410" w:lineRule="atLeast"/>
        <w:ind w:left="450" w:hanging="450"/>
        <w:rPr>
          <w:rFonts w:ascii="Calibri" w:hAnsi="Calibri" w:cs="Calibri"/>
        </w:rPr>
      </w:pPr>
      <w:r>
        <w:rPr>
          <w:rFonts w:ascii="Times New Roman" w:hAnsi="Times New Roman" w:cs="Times New Roman"/>
          <w:color w:val="000000"/>
          <w:sz w:val="24"/>
          <w:szCs w:val="24"/>
        </w:rPr>
        <w:t xml:space="preserve">Bolton, R.N. &amp; Lemon, K.N. (1999). A Dynamic Model Of Customers‟ Usage Of </w:t>
      </w:r>
      <w:r>
        <w:rPr>
          <w:rFonts w:ascii="Times New Roman" w:hAnsi="Times New Roman" w:cs="Times New Roman"/>
          <w:color w:val="000000"/>
          <w:spacing w:val="3"/>
          <w:sz w:val="24"/>
          <w:szCs w:val="24"/>
        </w:rPr>
        <w:t xml:space="preserve">Services: Usage As An Antecedent And Consequence Of Satisfaction. Journal </w:t>
      </w:r>
      <w:r>
        <w:rPr>
          <w:rFonts w:ascii="Times New Roman" w:hAnsi="Times New Roman" w:cs="Times New Roman"/>
          <w:color w:val="000000"/>
          <w:sz w:val="24"/>
          <w:szCs w:val="24"/>
        </w:rPr>
        <w:t>Of Marketing Research, Vol. 36 No. 2, Pp. 171-186.</w:t>
      </w:r>
    </w:p>
    <w:p w:rsidR="00AF4898" w:rsidRDefault="00AF4898" w:rsidP="00AF4898">
      <w:pPr>
        <w:tabs>
          <w:tab w:val="left" w:pos="2736"/>
        </w:tabs>
        <w:autoSpaceDE w:val="0"/>
        <w:autoSpaceDN w:val="0"/>
        <w:adjustRightInd w:val="0"/>
        <w:spacing w:before="284" w:after="0" w:line="420" w:lineRule="atLeast"/>
        <w:ind w:left="450" w:hanging="450"/>
        <w:rPr>
          <w:rFonts w:ascii="Calibri" w:hAnsi="Calibri" w:cs="Calibri"/>
        </w:rPr>
      </w:pPr>
      <w:r>
        <w:rPr>
          <w:rFonts w:ascii="Times New Roman" w:hAnsi="Times New Roman" w:cs="Times New Roman"/>
          <w:color w:val="000000"/>
          <w:sz w:val="24"/>
          <w:szCs w:val="24"/>
        </w:rPr>
        <w:t xml:space="preserve">Boulding, W., Staelin, R., Ehret, M. &amp; Johnston, W.J. (2005). A Customer Relationship </w:t>
      </w:r>
      <w:r>
        <w:rPr>
          <w:rFonts w:ascii="Times New Roman" w:hAnsi="Times New Roman" w:cs="Times New Roman"/>
          <w:color w:val="000000"/>
          <w:spacing w:val="2"/>
          <w:sz w:val="24"/>
          <w:szCs w:val="24"/>
        </w:rPr>
        <w:t xml:space="preserve">Management Roadmap: What Is Known, Potential Pitfalls, And Where To Go. </w:t>
      </w:r>
      <w:r>
        <w:rPr>
          <w:rFonts w:ascii="Calibri" w:hAnsi="Calibri" w:cs="Calibri"/>
        </w:rPr>
        <w:br/>
      </w:r>
      <w:r>
        <w:rPr>
          <w:rFonts w:ascii="Times New Roman" w:hAnsi="Times New Roman" w:cs="Times New Roman"/>
          <w:color w:val="000000"/>
          <w:sz w:val="24"/>
          <w:szCs w:val="24"/>
        </w:rPr>
        <w:t>Journal Of Marketing, Vol. 69 No. 4, Pp. 155-68.</w:t>
      </w:r>
    </w:p>
    <w:p w:rsidR="00AF4898" w:rsidRDefault="00AF4898" w:rsidP="00AF4898">
      <w:pPr>
        <w:tabs>
          <w:tab w:val="left" w:pos="2736"/>
        </w:tabs>
        <w:autoSpaceDE w:val="0"/>
        <w:autoSpaceDN w:val="0"/>
        <w:adjustRightInd w:val="0"/>
        <w:spacing w:before="260" w:after="0" w:line="420" w:lineRule="atLeast"/>
        <w:ind w:left="450" w:hanging="450"/>
        <w:rPr>
          <w:rFonts w:ascii="Calibri" w:hAnsi="Calibri" w:cs="Calibri"/>
        </w:rPr>
      </w:pPr>
      <w:r>
        <w:rPr>
          <w:rFonts w:ascii="Times New Roman" w:hAnsi="Times New Roman" w:cs="Times New Roman"/>
          <w:color w:val="000000"/>
          <w:sz w:val="24"/>
          <w:szCs w:val="24"/>
        </w:rPr>
        <w:t xml:space="preserve">Bradshaw, D. &amp; Brash, C. (2001). Management Customer Relationships In The E-Business World: How To Personalize Computer Relationships For Increased </w:t>
      </w:r>
      <w:r>
        <w:rPr>
          <w:rFonts w:ascii="Times New Roman" w:hAnsi="Times New Roman" w:cs="Times New Roman"/>
          <w:color w:val="000000"/>
          <w:spacing w:val="2"/>
          <w:sz w:val="24"/>
          <w:szCs w:val="24"/>
        </w:rPr>
        <w:t>Profitability. International Journal Of Retail &amp; Distribution Management, Vol.</w:t>
      </w:r>
      <w:r>
        <w:rPr>
          <w:rFonts w:ascii="Calibri" w:hAnsi="Calibri" w:cs="Calibri"/>
        </w:rPr>
        <w:t xml:space="preserve"> </w:t>
      </w:r>
      <w:r>
        <w:rPr>
          <w:rFonts w:ascii="Times New Roman" w:hAnsi="Times New Roman" w:cs="Times New Roman"/>
          <w:color w:val="000000"/>
          <w:sz w:val="24"/>
          <w:szCs w:val="24"/>
        </w:rPr>
        <w:t>29 No. 12, Pp. 520-9.</w:t>
      </w:r>
    </w:p>
    <w:p w:rsidR="00AF4898" w:rsidRDefault="00AF4898" w:rsidP="00AF4898">
      <w:pPr>
        <w:autoSpaceDE w:val="0"/>
        <w:autoSpaceDN w:val="0"/>
        <w:adjustRightInd w:val="0"/>
        <w:spacing w:before="144" w:after="0"/>
        <w:ind w:left="450" w:hanging="450"/>
        <w:rPr>
          <w:rFonts w:ascii="Calibri" w:hAnsi="Calibri" w:cs="Calibri"/>
        </w:rPr>
      </w:pPr>
      <w:r>
        <w:rPr>
          <w:rFonts w:ascii="Times New Roman" w:hAnsi="Times New Roman" w:cs="Times New Roman"/>
          <w:color w:val="000000"/>
          <w:sz w:val="24"/>
          <w:szCs w:val="24"/>
        </w:rPr>
        <w:t>Butterworth-Heinemann, Oxford.</w:t>
      </w:r>
    </w:p>
    <w:p w:rsidR="00AF4898" w:rsidRDefault="00AF4898" w:rsidP="00AF4898">
      <w:pPr>
        <w:tabs>
          <w:tab w:val="left" w:pos="2736"/>
        </w:tabs>
        <w:autoSpaceDE w:val="0"/>
        <w:autoSpaceDN w:val="0"/>
        <w:adjustRightInd w:val="0"/>
        <w:spacing w:before="314" w:after="0" w:line="410" w:lineRule="atLeast"/>
        <w:ind w:left="450" w:hanging="450"/>
        <w:rPr>
          <w:rFonts w:ascii="Calibri" w:hAnsi="Calibri" w:cs="Calibri"/>
        </w:rPr>
      </w:pPr>
      <w:r>
        <w:rPr>
          <w:rFonts w:ascii="Times New Roman" w:hAnsi="Times New Roman" w:cs="Times New Roman"/>
          <w:color w:val="000000"/>
          <w:spacing w:val="2"/>
          <w:sz w:val="24"/>
          <w:szCs w:val="24"/>
        </w:rPr>
        <w:t xml:space="preserve">Carvalho, J.D., &amp; Chima, F.O. (2014).  Applications Of Structural Equation Modeling In Social Sciences Research. American International Journal Of Contemporary </w:t>
      </w:r>
      <w:r>
        <w:rPr>
          <w:rFonts w:ascii="Times New Roman" w:hAnsi="Times New Roman" w:cs="Times New Roman"/>
          <w:color w:val="000000"/>
          <w:sz w:val="24"/>
          <w:szCs w:val="24"/>
        </w:rPr>
        <w:t>Research, 4(1).</w:t>
      </w:r>
    </w:p>
    <w:p w:rsidR="00AF4898" w:rsidRDefault="00AF4898" w:rsidP="00AF4898">
      <w:pPr>
        <w:tabs>
          <w:tab w:val="left" w:pos="2736"/>
        </w:tabs>
        <w:autoSpaceDE w:val="0"/>
        <w:autoSpaceDN w:val="0"/>
        <w:adjustRightInd w:val="0"/>
        <w:spacing w:before="282" w:after="0" w:line="420" w:lineRule="atLeast"/>
        <w:ind w:left="450" w:hanging="450"/>
        <w:jc w:val="both"/>
        <w:rPr>
          <w:rFonts w:ascii="Calibri" w:hAnsi="Calibri" w:cs="Calibri"/>
        </w:rPr>
      </w:pPr>
      <w:r>
        <w:rPr>
          <w:rFonts w:ascii="Times New Roman" w:hAnsi="Times New Roman" w:cs="Times New Roman"/>
          <w:color w:val="000000"/>
          <w:sz w:val="24"/>
          <w:szCs w:val="24"/>
        </w:rPr>
        <w:t xml:space="preserve">Chan, J.O. (2005). Toward A Unified View Of Customer Relationship Management. </w:t>
      </w:r>
      <w:r>
        <w:rPr>
          <w:rFonts w:ascii="Calibri" w:hAnsi="Calibri" w:cs="Calibri"/>
        </w:rPr>
        <w:br/>
      </w:r>
      <w:r>
        <w:rPr>
          <w:rFonts w:ascii="Times New Roman" w:hAnsi="Times New Roman" w:cs="Times New Roman"/>
          <w:color w:val="000000"/>
          <w:sz w:val="24"/>
          <w:szCs w:val="24"/>
        </w:rPr>
        <w:t>Journal Of American Academy Of Business, Vol. 6 No. 1, Pp. 32-8.</w:t>
      </w:r>
    </w:p>
    <w:p w:rsidR="00AF4898" w:rsidRDefault="00AF4898" w:rsidP="00AF4898">
      <w:pPr>
        <w:tabs>
          <w:tab w:val="left" w:pos="2736"/>
        </w:tabs>
        <w:autoSpaceDE w:val="0"/>
        <w:autoSpaceDN w:val="0"/>
        <w:adjustRightInd w:val="0"/>
        <w:spacing w:before="222" w:after="0" w:line="410" w:lineRule="atLeast"/>
        <w:ind w:left="450" w:hanging="450"/>
        <w:rPr>
          <w:rFonts w:ascii="Calibri" w:hAnsi="Calibri" w:cs="Calibri"/>
        </w:rPr>
      </w:pPr>
      <w:r>
        <w:rPr>
          <w:rFonts w:ascii="Times New Roman" w:hAnsi="Times New Roman" w:cs="Times New Roman"/>
          <w:color w:val="000000"/>
          <w:sz w:val="24"/>
          <w:szCs w:val="24"/>
        </w:rPr>
        <w:t>Chang, Z. Y., Chan, J &amp; Leck, S. L. (1997).Management Of Market Quality For Correspondent Banking Products. The International Journal Of Bank Marketing, 15(1), 1997, Pp 32-39.</w:t>
      </w:r>
    </w:p>
    <w:p w:rsidR="00AF4898" w:rsidRDefault="00AF4898" w:rsidP="00AF4898">
      <w:pPr>
        <w:autoSpaceDE w:val="0"/>
        <w:autoSpaceDN w:val="0"/>
        <w:adjustRightInd w:val="0"/>
        <w:spacing w:before="125" w:after="0"/>
        <w:ind w:left="450" w:hanging="450"/>
        <w:rPr>
          <w:rFonts w:ascii="Calibri" w:hAnsi="Calibri" w:cs="Calibri"/>
        </w:rPr>
      </w:pPr>
      <w:r>
        <w:rPr>
          <w:rFonts w:ascii="Times New Roman" w:hAnsi="Times New Roman" w:cs="Times New Roman"/>
          <w:color w:val="000000"/>
          <w:spacing w:val="2"/>
          <w:sz w:val="24"/>
          <w:szCs w:val="24"/>
        </w:rPr>
        <w:t>Charumathi, B. (2012), “On The Determinants Of Profitability Of Indian Life Insurers</w:t>
      </w:r>
    </w:p>
    <w:p w:rsidR="00AF4898" w:rsidRDefault="00AF4898" w:rsidP="00AF4898">
      <w:pPr>
        <w:tabs>
          <w:tab w:val="left" w:pos="2736"/>
        </w:tabs>
        <w:autoSpaceDE w:val="0"/>
        <w:autoSpaceDN w:val="0"/>
        <w:adjustRightInd w:val="0"/>
        <w:spacing w:before="289" w:after="0" w:line="410" w:lineRule="atLeast"/>
        <w:ind w:left="450" w:hanging="450"/>
        <w:rPr>
          <w:rFonts w:ascii="Calibri" w:hAnsi="Calibri" w:cs="Calibri"/>
        </w:rPr>
      </w:pPr>
      <w:r>
        <w:rPr>
          <w:rFonts w:ascii="Times New Roman" w:hAnsi="Times New Roman" w:cs="Times New Roman"/>
          <w:color w:val="000000"/>
          <w:spacing w:val="1"/>
          <w:sz w:val="24"/>
          <w:szCs w:val="24"/>
        </w:rPr>
        <w:t xml:space="preserve">Chen, I. J. &amp; Popovich, K. (2003). Understanding Customer Relationship Management </w:t>
      </w:r>
      <w:r>
        <w:rPr>
          <w:rFonts w:ascii="Calibri" w:hAnsi="Calibri" w:cs="Calibri"/>
        </w:rPr>
        <w:br/>
      </w:r>
      <w:r>
        <w:rPr>
          <w:rFonts w:ascii="Times New Roman" w:hAnsi="Times New Roman" w:cs="Times New Roman"/>
          <w:color w:val="000000"/>
          <w:spacing w:val="3"/>
          <w:sz w:val="24"/>
          <w:szCs w:val="24"/>
        </w:rPr>
        <w:t xml:space="preserve">(CRM):  People,  Process  And  Technology.  Business  Process  Management </w:t>
      </w:r>
      <w:r>
        <w:rPr>
          <w:rFonts w:ascii="Times New Roman" w:hAnsi="Times New Roman" w:cs="Times New Roman"/>
          <w:color w:val="000000"/>
          <w:sz w:val="24"/>
          <w:szCs w:val="24"/>
        </w:rPr>
        <w:t>Journal, Vol.9 No.5 Pp 672-688</w:t>
      </w:r>
    </w:p>
    <w:p w:rsidR="00AF4898" w:rsidRDefault="00AF4898" w:rsidP="00AF4898">
      <w:pPr>
        <w:tabs>
          <w:tab w:val="left" w:pos="2736"/>
        </w:tabs>
        <w:autoSpaceDE w:val="0"/>
        <w:autoSpaceDN w:val="0"/>
        <w:adjustRightInd w:val="0"/>
        <w:spacing w:before="290" w:after="0" w:line="410" w:lineRule="atLeast"/>
        <w:ind w:left="450" w:hanging="450"/>
        <w:rPr>
          <w:rFonts w:ascii="Calibri" w:hAnsi="Calibri" w:cs="Calibri"/>
        </w:rPr>
      </w:pPr>
      <w:r>
        <w:rPr>
          <w:rFonts w:ascii="Times New Roman" w:hAnsi="Times New Roman" w:cs="Times New Roman"/>
          <w:color w:val="000000"/>
          <w:sz w:val="24"/>
          <w:szCs w:val="24"/>
        </w:rPr>
        <w:t xml:space="preserve">Cheng, J.H., Chen, F.Y. &amp; Chang, Y.H. (2008). Airline Relationship Quality: An </w:t>
      </w:r>
      <w:r>
        <w:rPr>
          <w:rFonts w:ascii="Times New Roman" w:hAnsi="Times New Roman" w:cs="Times New Roman"/>
          <w:color w:val="000000"/>
          <w:spacing w:val="3"/>
          <w:sz w:val="24"/>
          <w:szCs w:val="24"/>
        </w:rPr>
        <w:t xml:space="preserve">Examination Of Taiwanese Passengers. Tourism Management, Vol. 29 No. 3, </w:t>
      </w:r>
      <w:r>
        <w:rPr>
          <w:rFonts w:ascii="Times New Roman" w:hAnsi="Times New Roman" w:cs="Times New Roman"/>
          <w:color w:val="000000"/>
          <w:sz w:val="24"/>
          <w:szCs w:val="24"/>
        </w:rPr>
        <w:t>Pp. 487-99.</w:t>
      </w:r>
    </w:p>
    <w:p w:rsidR="00AF4898" w:rsidRDefault="00AF4898" w:rsidP="00AF4898">
      <w:pPr>
        <w:tabs>
          <w:tab w:val="left" w:pos="2736"/>
        </w:tabs>
        <w:autoSpaceDE w:val="0"/>
        <w:autoSpaceDN w:val="0"/>
        <w:adjustRightInd w:val="0"/>
        <w:spacing w:before="290" w:after="0" w:line="410" w:lineRule="atLeast"/>
        <w:ind w:left="450" w:hanging="450"/>
        <w:rPr>
          <w:rFonts w:ascii="Calibri" w:hAnsi="Calibri" w:cs="Calibri"/>
        </w:rPr>
      </w:pPr>
      <w:r>
        <w:rPr>
          <w:rFonts w:ascii="Times New Roman" w:hAnsi="Times New Roman" w:cs="Times New Roman"/>
          <w:color w:val="000000"/>
          <w:sz w:val="24"/>
          <w:szCs w:val="24"/>
        </w:rPr>
        <w:t>Chintagunta, P.K. &amp; Honore B.E. (1996).Investigating The Effects Of Marketing Variables   And   Unobserved   Heterogeneity   In   A   Multinomial   Probit Model.International Journal Of Research In Marketing, 13, Pp. 1-15.</w:t>
      </w:r>
    </w:p>
    <w:p w:rsidR="00AF4898" w:rsidRDefault="00AF4898" w:rsidP="00AF4898">
      <w:pPr>
        <w:tabs>
          <w:tab w:val="left" w:pos="7150"/>
        </w:tabs>
        <w:autoSpaceDE w:val="0"/>
        <w:autoSpaceDN w:val="0"/>
        <w:adjustRightInd w:val="0"/>
        <w:spacing w:before="125" w:after="0"/>
        <w:ind w:left="450" w:hanging="450"/>
        <w:rPr>
          <w:rFonts w:ascii="Calibri" w:hAnsi="Calibri" w:cs="Calibri"/>
        </w:rPr>
      </w:pPr>
      <w:r>
        <w:rPr>
          <w:rFonts w:ascii="Times New Roman" w:hAnsi="Times New Roman" w:cs="Times New Roman"/>
          <w:color w:val="000000"/>
          <w:sz w:val="24"/>
          <w:szCs w:val="24"/>
        </w:rPr>
        <w:t xml:space="preserve">Christopher,  M.,  Payne,  A.  &amp;  Ballantyne,  D. </w:t>
      </w:r>
      <w:r>
        <w:rPr>
          <w:rFonts w:ascii="Times New Roman" w:hAnsi="Times New Roman" w:cs="Times New Roman"/>
          <w:color w:val="000000"/>
          <w:spacing w:val="3"/>
          <w:sz w:val="24"/>
          <w:szCs w:val="24"/>
        </w:rPr>
        <w:t>(1991), Relationship  Marketing,</w:t>
      </w:r>
    </w:p>
    <w:p w:rsidR="00AF4898" w:rsidRDefault="00AF4898" w:rsidP="00AF4898">
      <w:pPr>
        <w:tabs>
          <w:tab w:val="left" w:pos="2736"/>
        </w:tabs>
        <w:autoSpaceDE w:val="0"/>
        <w:autoSpaceDN w:val="0"/>
        <w:adjustRightInd w:val="0"/>
        <w:spacing w:before="322" w:after="0" w:line="400" w:lineRule="atLeast"/>
        <w:ind w:left="450" w:hanging="450"/>
        <w:jc w:val="both"/>
        <w:rPr>
          <w:rFonts w:ascii="Calibri" w:hAnsi="Calibri" w:cs="Calibri"/>
        </w:rPr>
      </w:pPr>
      <w:r>
        <w:rPr>
          <w:rFonts w:ascii="Times New Roman" w:hAnsi="Times New Roman" w:cs="Times New Roman"/>
          <w:color w:val="000000"/>
          <w:sz w:val="24"/>
          <w:szCs w:val="24"/>
        </w:rPr>
        <w:t>Collier, J.E. &amp; Bienstock, C.C. (2006). Measuring Service Quality In E-Retailing. Journal Of Service Research, Vol. 8, Pp. 260-75.</w:t>
      </w:r>
    </w:p>
    <w:p w:rsidR="00AF4898" w:rsidRDefault="00AF4898" w:rsidP="00AF4898">
      <w:pPr>
        <w:autoSpaceDE w:val="0"/>
        <w:autoSpaceDN w:val="0"/>
        <w:adjustRightInd w:val="0"/>
        <w:spacing w:before="26" w:after="0" w:line="420" w:lineRule="atLeast"/>
        <w:ind w:left="450" w:hanging="450"/>
        <w:jc w:val="both"/>
        <w:rPr>
          <w:rFonts w:ascii="Calibri" w:hAnsi="Calibri" w:cs="Calibri"/>
        </w:rPr>
      </w:pPr>
      <w:r>
        <w:rPr>
          <w:rFonts w:ascii="Times New Roman" w:hAnsi="Times New Roman" w:cs="Times New Roman"/>
          <w:color w:val="000000"/>
          <w:sz w:val="24"/>
          <w:szCs w:val="24"/>
        </w:rPr>
        <w:t>Conceptual Framework.  Journal Of The Academy Of Marketing Science, 22 (Spring), 99-113.</w:t>
      </w:r>
    </w:p>
    <w:p w:rsidR="00AF4898" w:rsidRDefault="00AF4898" w:rsidP="00AF4898">
      <w:pPr>
        <w:tabs>
          <w:tab w:val="left" w:pos="2736"/>
        </w:tabs>
        <w:autoSpaceDE w:val="0"/>
        <w:autoSpaceDN w:val="0"/>
        <w:adjustRightInd w:val="0"/>
        <w:spacing w:before="284" w:after="0" w:line="420" w:lineRule="atLeast"/>
        <w:ind w:left="450" w:hanging="450"/>
        <w:jc w:val="both"/>
        <w:rPr>
          <w:rFonts w:ascii="Calibri" w:hAnsi="Calibri" w:cs="Calibri"/>
        </w:rPr>
      </w:pPr>
      <w:r>
        <w:rPr>
          <w:rFonts w:ascii="Times New Roman" w:hAnsi="Times New Roman" w:cs="Times New Roman"/>
          <w:color w:val="000000"/>
          <w:spacing w:val="3"/>
          <w:sz w:val="24"/>
          <w:szCs w:val="24"/>
        </w:rPr>
        <w:t xml:space="preserve">Connors, M. (1998). Want More Referrals? Ask For Them-Directly. Crain‟s Chicago </w:t>
      </w:r>
      <w:r>
        <w:rPr>
          <w:rFonts w:ascii="Times New Roman" w:hAnsi="Times New Roman" w:cs="Times New Roman"/>
          <w:color w:val="000000"/>
          <w:sz w:val="24"/>
          <w:szCs w:val="24"/>
        </w:rPr>
        <w:t>Business, Vol. 21 No. 8, Pp. 232-3.</w:t>
      </w:r>
    </w:p>
    <w:p w:rsidR="00AF4898" w:rsidRDefault="00AF4898" w:rsidP="00AF4898">
      <w:pPr>
        <w:autoSpaceDE w:val="0"/>
        <w:autoSpaceDN w:val="0"/>
        <w:adjustRightInd w:val="0"/>
        <w:spacing w:before="103" w:after="0"/>
        <w:ind w:left="450" w:hanging="450"/>
        <w:rPr>
          <w:rFonts w:ascii="Calibri" w:hAnsi="Calibri" w:cs="Calibri"/>
        </w:rPr>
      </w:pPr>
      <w:r>
        <w:rPr>
          <w:rFonts w:ascii="Times New Roman" w:hAnsi="Times New Roman" w:cs="Times New Roman"/>
          <w:color w:val="000000"/>
          <w:sz w:val="24"/>
          <w:szCs w:val="24"/>
        </w:rPr>
        <w:t>Couldwell, C. (1998). A Data Day Battle.  Computing, May 21, Pp 64-66.</w:t>
      </w:r>
    </w:p>
    <w:p w:rsidR="00AF4898" w:rsidRDefault="00AF4898" w:rsidP="00AF4898">
      <w:pPr>
        <w:autoSpaceDE w:val="0"/>
        <w:autoSpaceDN w:val="0"/>
        <w:adjustRightInd w:val="0"/>
        <w:spacing w:before="148" w:after="0"/>
        <w:ind w:left="450" w:hanging="450"/>
        <w:rPr>
          <w:rFonts w:ascii="Calibri" w:hAnsi="Calibri" w:cs="Calibri"/>
        </w:rPr>
      </w:pPr>
      <w:r>
        <w:rPr>
          <w:rFonts w:ascii="Times New Roman" w:hAnsi="Times New Roman" w:cs="Times New Roman"/>
          <w:color w:val="000000"/>
          <w:sz w:val="24"/>
          <w:szCs w:val="24"/>
        </w:rPr>
        <w:t>Creighton, S. (2000). Partnering For Success To The E -Business World”, In</w:t>
      </w:r>
    </w:p>
    <w:p w:rsidR="00AF4898" w:rsidRDefault="00AF4898" w:rsidP="00AF4898">
      <w:pPr>
        <w:tabs>
          <w:tab w:val="left" w:pos="2736"/>
        </w:tabs>
        <w:autoSpaceDE w:val="0"/>
        <w:autoSpaceDN w:val="0"/>
        <w:adjustRightInd w:val="0"/>
        <w:spacing w:before="260" w:after="0" w:line="420" w:lineRule="atLeast"/>
        <w:ind w:left="450" w:hanging="450"/>
        <w:jc w:val="both"/>
        <w:rPr>
          <w:rFonts w:ascii="Calibri" w:hAnsi="Calibri" w:cs="Calibri"/>
        </w:rPr>
      </w:pPr>
      <w:r>
        <w:rPr>
          <w:rFonts w:ascii="Times New Roman" w:hAnsi="Times New Roman" w:cs="Times New Roman"/>
          <w:color w:val="000000"/>
          <w:sz w:val="24"/>
          <w:szCs w:val="24"/>
        </w:rPr>
        <w:t>Creswell, J. W. (1994). Research Design: Qualitative And Quantitative Approaches. Sage Publications, Thousand Oaks, California.</w:t>
      </w:r>
    </w:p>
    <w:p w:rsidR="00AF4898" w:rsidRDefault="00AF4898" w:rsidP="00AF4898">
      <w:pPr>
        <w:tabs>
          <w:tab w:val="left" w:pos="2736"/>
        </w:tabs>
        <w:autoSpaceDE w:val="0"/>
        <w:autoSpaceDN w:val="0"/>
        <w:adjustRightInd w:val="0"/>
        <w:spacing w:before="222" w:after="0" w:line="410" w:lineRule="atLeast"/>
        <w:ind w:left="450" w:hanging="450"/>
        <w:rPr>
          <w:rFonts w:ascii="Calibri" w:hAnsi="Calibri" w:cs="Calibri"/>
        </w:rPr>
      </w:pPr>
      <w:r>
        <w:rPr>
          <w:rFonts w:ascii="Times New Roman" w:hAnsi="Times New Roman" w:cs="Times New Roman"/>
          <w:color w:val="000000"/>
          <w:sz w:val="24"/>
          <w:szCs w:val="24"/>
        </w:rPr>
        <w:t>Crosby A. &amp; Stephens, N.(1987). Effect Of Relationship Marketing On Satisfaction, Retention, And Prices In The Life Insurance Industry. Journal Of Marketing Research, 24, Pp. 404-411.</w:t>
      </w:r>
    </w:p>
    <w:p w:rsidR="00AF4898" w:rsidRDefault="00AF4898" w:rsidP="00AF4898">
      <w:pPr>
        <w:tabs>
          <w:tab w:val="left" w:pos="2736"/>
        </w:tabs>
        <w:autoSpaceDE w:val="0"/>
        <w:autoSpaceDN w:val="0"/>
        <w:adjustRightInd w:val="0"/>
        <w:spacing w:before="290" w:after="0" w:line="410" w:lineRule="atLeast"/>
        <w:ind w:left="450" w:hanging="450"/>
        <w:rPr>
          <w:rFonts w:ascii="Calibri" w:hAnsi="Calibri" w:cs="Calibri"/>
        </w:rPr>
      </w:pPr>
      <w:r>
        <w:rPr>
          <w:rFonts w:ascii="Times New Roman" w:hAnsi="Times New Roman" w:cs="Times New Roman"/>
          <w:color w:val="000000"/>
          <w:sz w:val="24"/>
          <w:szCs w:val="24"/>
        </w:rPr>
        <w:t xml:space="preserve">Crosby, L.A., Evans, K.R. &amp; Cowles, D. (1990). Relationship Quality In Services </w:t>
      </w:r>
      <w:r>
        <w:rPr>
          <w:rFonts w:ascii="Times New Roman" w:hAnsi="Times New Roman" w:cs="Times New Roman"/>
          <w:color w:val="000000"/>
          <w:spacing w:val="1"/>
          <w:sz w:val="24"/>
          <w:szCs w:val="24"/>
        </w:rPr>
        <w:t xml:space="preserve">Selling: An Interpersonal Influence Perspective. Journal Of Marketing, Vol. 54 </w:t>
      </w:r>
      <w:r>
        <w:rPr>
          <w:rFonts w:ascii="Times New Roman" w:hAnsi="Times New Roman" w:cs="Times New Roman"/>
          <w:color w:val="000000"/>
          <w:sz w:val="24"/>
          <w:szCs w:val="24"/>
        </w:rPr>
        <w:t>No. 3, Pp. 68-81.</w:t>
      </w:r>
    </w:p>
    <w:p w:rsidR="00AF4898" w:rsidRDefault="00AF4898" w:rsidP="00AF4898">
      <w:pPr>
        <w:autoSpaceDE w:val="0"/>
        <w:autoSpaceDN w:val="0"/>
        <w:adjustRightInd w:val="0"/>
        <w:spacing w:before="144" w:after="0"/>
        <w:ind w:left="450" w:hanging="450"/>
        <w:rPr>
          <w:rFonts w:ascii="Calibri" w:hAnsi="Calibri" w:cs="Calibri"/>
        </w:rPr>
      </w:pPr>
      <w:r>
        <w:rPr>
          <w:rFonts w:ascii="Times New Roman" w:hAnsi="Times New Roman" w:cs="Times New Roman"/>
          <w:color w:val="000000"/>
          <w:sz w:val="24"/>
          <w:szCs w:val="24"/>
        </w:rPr>
        <w:t>Customer Lifetime Value”, Cost Management Update, Vol. 132, Pp. 1-2.</w:t>
      </w:r>
    </w:p>
    <w:p w:rsidR="00AF4898" w:rsidRDefault="00AF4898" w:rsidP="00AF4898">
      <w:pPr>
        <w:tabs>
          <w:tab w:val="left" w:pos="2736"/>
        </w:tabs>
        <w:autoSpaceDE w:val="0"/>
        <w:autoSpaceDN w:val="0"/>
        <w:adjustRightInd w:val="0"/>
        <w:spacing w:before="282" w:after="0" w:line="420" w:lineRule="atLeast"/>
        <w:ind w:left="450" w:hanging="450"/>
        <w:jc w:val="both"/>
        <w:rPr>
          <w:rFonts w:ascii="Calibri" w:hAnsi="Calibri" w:cs="Calibri"/>
        </w:rPr>
      </w:pPr>
      <w:r>
        <w:rPr>
          <w:rFonts w:ascii="Times New Roman" w:hAnsi="Times New Roman" w:cs="Times New Roman"/>
          <w:color w:val="000000"/>
          <w:spacing w:val="1"/>
          <w:sz w:val="24"/>
          <w:szCs w:val="24"/>
        </w:rPr>
        <w:t>Dahlby, B. &amp; D.S. West (1986). Price Dispersion In An Automobile Insurance Market. Journal Of Political Economy, 94, Pp. 418-438.</w:t>
      </w:r>
    </w:p>
    <w:p w:rsidR="00AF4898" w:rsidRDefault="00AF4898" w:rsidP="00AF4898">
      <w:pPr>
        <w:tabs>
          <w:tab w:val="left" w:pos="2736"/>
        </w:tabs>
        <w:autoSpaceDE w:val="0"/>
        <w:autoSpaceDN w:val="0"/>
        <w:adjustRightInd w:val="0"/>
        <w:spacing w:before="260" w:after="0" w:line="420" w:lineRule="atLeast"/>
        <w:ind w:left="450" w:hanging="450"/>
        <w:jc w:val="both"/>
        <w:rPr>
          <w:rFonts w:ascii="Calibri" w:hAnsi="Calibri" w:cs="Calibri"/>
        </w:rPr>
      </w:pPr>
      <w:r>
        <w:rPr>
          <w:rFonts w:ascii="Times New Roman" w:hAnsi="Times New Roman" w:cs="Times New Roman"/>
          <w:color w:val="000000"/>
          <w:spacing w:val="3"/>
          <w:sz w:val="24"/>
          <w:szCs w:val="24"/>
        </w:rPr>
        <w:t xml:space="preserve">De Vaus, D. A. (1996). Surveys In Social Research. A^^ Edition. London: Allen And </w:t>
      </w:r>
      <w:r>
        <w:rPr>
          <w:rFonts w:ascii="Times New Roman" w:hAnsi="Times New Roman" w:cs="Times New Roman"/>
          <w:color w:val="000000"/>
          <w:sz w:val="24"/>
          <w:szCs w:val="24"/>
        </w:rPr>
        <w:t>Unwin</w:t>
      </w:r>
    </w:p>
    <w:p w:rsidR="00AF4898" w:rsidRDefault="00AF4898" w:rsidP="00AF4898">
      <w:pPr>
        <w:tabs>
          <w:tab w:val="left" w:pos="2736"/>
        </w:tabs>
        <w:autoSpaceDE w:val="0"/>
        <w:autoSpaceDN w:val="0"/>
        <w:adjustRightInd w:val="0"/>
        <w:spacing w:before="289" w:after="0" w:line="410" w:lineRule="atLeast"/>
        <w:ind w:left="450" w:hanging="450"/>
        <w:rPr>
          <w:rFonts w:ascii="Calibri" w:hAnsi="Calibri" w:cs="Calibri"/>
        </w:rPr>
      </w:pPr>
      <w:r>
        <w:rPr>
          <w:rFonts w:ascii="Times New Roman" w:hAnsi="Times New Roman" w:cs="Times New Roman"/>
          <w:color w:val="000000"/>
          <w:spacing w:val="3"/>
          <w:sz w:val="24"/>
          <w:szCs w:val="24"/>
        </w:rPr>
        <w:t xml:space="preserve">Dewhurst, F., Lorente, A.R.M. &amp; Dale, B.G. (1999). Total Quality Management And </w:t>
      </w:r>
      <w:r>
        <w:rPr>
          <w:rFonts w:ascii="Times New Roman" w:hAnsi="Times New Roman" w:cs="Times New Roman"/>
          <w:color w:val="000000"/>
          <w:spacing w:val="1"/>
          <w:sz w:val="24"/>
          <w:szCs w:val="24"/>
        </w:rPr>
        <w:t xml:space="preserve">Information Technologies: An Exploration Of The Issues. International Journal </w:t>
      </w:r>
      <w:r>
        <w:rPr>
          <w:rFonts w:ascii="Times New Roman" w:hAnsi="Times New Roman" w:cs="Times New Roman"/>
          <w:color w:val="000000"/>
          <w:sz w:val="24"/>
          <w:szCs w:val="24"/>
        </w:rPr>
        <w:t>Of Quality &amp; Reliability Management, Vol. 16 No. 4, Pp. 392-406</w:t>
      </w:r>
    </w:p>
    <w:p w:rsidR="00AF4898" w:rsidRDefault="00AF4898" w:rsidP="00AF4898">
      <w:pPr>
        <w:tabs>
          <w:tab w:val="left" w:pos="2736"/>
        </w:tabs>
        <w:autoSpaceDE w:val="0"/>
        <w:autoSpaceDN w:val="0"/>
        <w:adjustRightInd w:val="0"/>
        <w:spacing w:before="299" w:after="0" w:line="400" w:lineRule="atLeast"/>
        <w:ind w:left="450" w:hanging="450"/>
        <w:jc w:val="both"/>
        <w:rPr>
          <w:rFonts w:ascii="Calibri" w:hAnsi="Calibri" w:cs="Calibri"/>
        </w:rPr>
      </w:pPr>
      <w:r>
        <w:rPr>
          <w:rFonts w:ascii="Times New Roman" w:hAnsi="Times New Roman" w:cs="Times New Roman"/>
          <w:color w:val="000000"/>
          <w:sz w:val="24"/>
          <w:szCs w:val="24"/>
        </w:rPr>
        <w:t>Dick, A. &amp; K. Basu (1994). Customer Loyalty: Toward An Integrated Conceptual Framework. Journal Of Academy Of Marketing Science, 22, Pp. 99-113</w:t>
      </w:r>
    </w:p>
    <w:p w:rsidR="00AF4898" w:rsidRDefault="00AF4898" w:rsidP="00AF4898">
      <w:pPr>
        <w:autoSpaceDE w:val="0"/>
        <w:autoSpaceDN w:val="0"/>
        <w:adjustRightInd w:val="0"/>
        <w:spacing w:before="127" w:after="0"/>
        <w:ind w:left="450" w:hanging="450"/>
        <w:rPr>
          <w:rFonts w:ascii="Calibri" w:hAnsi="Calibri" w:cs="Calibri"/>
        </w:rPr>
      </w:pPr>
      <w:r>
        <w:rPr>
          <w:rFonts w:ascii="Times New Roman" w:hAnsi="Times New Roman" w:cs="Times New Roman"/>
          <w:color w:val="000000"/>
          <w:sz w:val="24"/>
          <w:szCs w:val="24"/>
        </w:rPr>
        <w:t>Dick, Alan S. &amp; Kunalbasu (1994). Customer Loyalty: Toward An Integrated</w:t>
      </w:r>
    </w:p>
    <w:p w:rsidR="00AF4898" w:rsidRDefault="00AF4898" w:rsidP="00AF4898">
      <w:pPr>
        <w:tabs>
          <w:tab w:val="left" w:pos="2736"/>
        </w:tabs>
        <w:autoSpaceDE w:val="0"/>
        <w:autoSpaceDN w:val="0"/>
        <w:adjustRightInd w:val="0"/>
        <w:spacing w:before="260" w:after="0" w:line="420" w:lineRule="atLeast"/>
        <w:ind w:left="450" w:hanging="450"/>
        <w:rPr>
          <w:rFonts w:ascii="Calibri" w:hAnsi="Calibri" w:cs="Calibri"/>
        </w:rPr>
      </w:pPr>
      <w:r>
        <w:rPr>
          <w:rFonts w:ascii="Times New Roman" w:hAnsi="Times New Roman" w:cs="Times New Roman"/>
          <w:color w:val="000000"/>
          <w:sz w:val="24"/>
          <w:szCs w:val="24"/>
        </w:rPr>
        <w:t xml:space="preserve">Dilanthi A.  Baldrymarjan D. &amp; Newton S, (2002),"Quantitative And Qualitative </w:t>
      </w:r>
      <w:r>
        <w:rPr>
          <w:rFonts w:ascii="Calibri" w:hAnsi="Calibri" w:cs="Calibri"/>
        </w:rPr>
        <w:br/>
      </w:r>
      <w:r>
        <w:rPr>
          <w:rFonts w:ascii="Times New Roman" w:hAnsi="Times New Roman" w:cs="Times New Roman"/>
          <w:color w:val="000000"/>
          <w:sz w:val="24"/>
          <w:szCs w:val="24"/>
        </w:rPr>
        <w:t xml:space="preserve">Research  In  The  Built  Environment:  Application  Of </w:t>
      </w:r>
      <w:r>
        <w:rPr>
          <w:rFonts w:ascii="Times New Roman" w:hAnsi="Times New Roman" w:cs="Times New Roman"/>
          <w:color w:val="000000"/>
          <w:spacing w:val="3"/>
          <w:sz w:val="24"/>
          <w:szCs w:val="24"/>
        </w:rPr>
        <w:t xml:space="preserve">“Mixed”  Research </w:t>
      </w:r>
      <w:r>
        <w:rPr>
          <w:rFonts w:ascii="Times New Roman" w:hAnsi="Times New Roman" w:cs="Times New Roman"/>
          <w:color w:val="000000"/>
          <w:sz w:val="24"/>
          <w:szCs w:val="24"/>
        </w:rPr>
        <w:t>Approach. Work Study, Vol. 51 Iss 1 Pp. 17 - 31</w:t>
      </w:r>
    </w:p>
    <w:p w:rsidR="00AF4898" w:rsidRDefault="00AF4898" w:rsidP="00AF4898">
      <w:pPr>
        <w:tabs>
          <w:tab w:val="left" w:pos="3287"/>
          <w:tab w:val="left" w:pos="6767"/>
        </w:tabs>
        <w:autoSpaceDE w:val="0"/>
        <w:autoSpaceDN w:val="0"/>
        <w:adjustRightInd w:val="0"/>
        <w:spacing w:before="49" w:after="0"/>
        <w:ind w:left="450" w:hanging="450"/>
        <w:rPr>
          <w:rFonts w:ascii="Calibri" w:hAnsi="Calibri" w:cs="Calibri"/>
        </w:rPr>
      </w:pPr>
      <w:r>
        <w:rPr>
          <w:rFonts w:ascii="Times New Roman" w:hAnsi="Times New Roman" w:cs="Times New Roman"/>
          <w:color w:val="000000"/>
          <w:spacing w:val="2"/>
          <w:sz w:val="24"/>
          <w:szCs w:val="24"/>
        </w:rPr>
        <w:t>Diller,   H.</w:t>
      </w:r>
      <w:r>
        <w:rPr>
          <w:rFonts w:ascii="Times New Roman" w:hAnsi="Times New Roman" w:cs="Times New Roman"/>
          <w:color w:val="000000"/>
          <w:sz w:val="24"/>
          <w:szCs w:val="24"/>
        </w:rPr>
        <w:t xml:space="preserve"> </w:t>
      </w:r>
      <w:r>
        <w:rPr>
          <w:rFonts w:ascii="Times New Roman" w:hAnsi="Times New Roman" w:cs="Times New Roman"/>
          <w:color w:val="000000"/>
          <w:spacing w:val="2"/>
          <w:sz w:val="24"/>
          <w:szCs w:val="24"/>
        </w:rPr>
        <w:t>(1996b).   Fallbeispielkundenclub ±   Ziele   Und   Zielerreichung Von</w:t>
      </w:r>
    </w:p>
    <w:p w:rsidR="00AF4898" w:rsidRDefault="00AF4898" w:rsidP="00AF4898">
      <w:pPr>
        <w:tabs>
          <w:tab w:val="left" w:pos="2736"/>
        </w:tabs>
        <w:autoSpaceDE w:val="0"/>
        <w:autoSpaceDN w:val="0"/>
        <w:adjustRightInd w:val="0"/>
        <w:spacing w:before="260" w:after="0" w:line="420" w:lineRule="atLeast"/>
        <w:ind w:left="450" w:hanging="450"/>
        <w:jc w:val="both"/>
        <w:rPr>
          <w:rFonts w:ascii="Calibri" w:hAnsi="Calibri" w:cs="Calibri"/>
        </w:rPr>
      </w:pPr>
      <w:r>
        <w:rPr>
          <w:rFonts w:ascii="Times New Roman" w:hAnsi="Times New Roman" w:cs="Times New Roman"/>
          <w:color w:val="000000"/>
          <w:sz w:val="24"/>
          <w:szCs w:val="24"/>
        </w:rPr>
        <w:t xml:space="preserve">Diller, H. &amp; Muèllner, M. (1998), ``Kundenbindungs management'', In Meyer, A. (Ed.), </w:t>
      </w:r>
      <w:r>
        <w:rPr>
          <w:rFonts w:ascii="Times New Roman" w:hAnsi="Times New Roman" w:cs="Times New Roman"/>
          <w:color w:val="000000"/>
          <w:spacing w:val="3"/>
          <w:sz w:val="24"/>
          <w:szCs w:val="24"/>
        </w:rPr>
        <w:t xml:space="preserve">Handbuchdienstleistungs-Marketing, Schaèffer-Poeschel, Stuttgart, Pp. </w:t>
      </w:r>
      <w:r>
        <w:rPr>
          <w:rFonts w:ascii="Times New Roman" w:hAnsi="Times New Roman" w:cs="Times New Roman"/>
          <w:color w:val="000000"/>
          <w:sz w:val="24"/>
          <w:szCs w:val="24"/>
        </w:rPr>
        <w:t>1219-</w:t>
      </w:r>
    </w:p>
    <w:p w:rsidR="00AF4898" w:rsidRDefault="00AF4898" w:rsidP="00AF4898">
      <w:pPr>
        <w:tabs>
          <w:tab w:val="left" w:pos="2736"/>
        </w:tabs>
        <w:autoSpaceDE w:val="0"/>
        <w:autoSpaceDN w:val="0"/>
        <w:adjustRightInd w:val="0"/>
        <w:spacing w:before="322" w:after="0" w:line="400" w:lineRule="atLeast"/>
        <w:ind w:left="450" w:hanging="450"/>
        <w:jc w:val="both"/>
        <w:rPr>
          <w:rFonts w:ascii="Calibri" w:hAnsi="Calibri" w:cs="Calibri"/>
        </w:rPr>
      </w:pPr>
      <w:r>
        <w:rPr>
          <w:rFonts w:ascii="Times New Roman" w:hAnsi="Times New Roman" w:cs="Times New Roman"/>
          <w:color w:val="000000"/>
          <w:sz w:val="24"/>
          <w:szCs w:val="24"/>
        </w:rPr>
        <w:t>Diller, H. (1996a). Kundenbindungalsmarketingziel. Marketing ZFP, Vol. 18 No. 2, Pp. 81-94.</w:t>
      </w:r>
    </w:p>
    <w:p w:rsidR="00AF4898" w:rsidRDefault="00AF4898" w:rsidP="00AF4898">
      <w:pPr>
        <w:autoSpaceDE w:val="0"/>
        <w:autoSpaceDN w:val="0"/>
        <w:adjustRightInd w:val="0"/>
        <w:spacing w:before="148" w:after="0"/>
        <w:ind w:left="450" w:hanging="450"/>
        <w:rPr>
          <w:rFonts w:ascii="Calibri" w:hAnsi="Calibri" w:cs="Calibri"/>
        </w:rPr>
      </w:pPr>
      <w:r>
        <w:rPr>
          <w:rFonts w:ascii="Times New Roman" w:hAnsi="Times New Roman" w:cs="Times New Roman"/>
          <w:color w:val="000000"/>
          <w:spacing w:val="3"/>
          <w:sz w:val="24"/>
          <w:szCs w:val="24"/>
        </w:rPr>
        <w:t>Diller, H. (1997), ``Wasleistenkundenclubs?'', Marketing ZFP, Vol. 19 No. 1, Pp. 33-</w:t>
      </w:r>
    </w:p>
    <w:p w:rsidR="00AF4898" w:rsidRDefault="00AF4898" w:rsidP="00AF4898">
      <w:pPr>
        <w:tabs>
          <w:tab w:val="left" w:pos="3616"/>
        </w:tabs>
        <w:autoSpaceDE w:val="0"/>
        <w:autoSpaceDN w:val="0"/>
        <w:adjustRightInd w:val="0"/>
        <w:spacing w:before="128" w:after="0"/>
        <w:ind w:left="450" w:hanging="450"/>
        <w:rPr>
          <w:rFonts w:ascii="Calibri" w:hAnsi="Calibri" w:cs="Calibri"/>
        </w:rPr>
      </w:pPr>
      <w:r>
        <w:rPr>
          <w:rFonts w:ascii="Times New Roman" w:hAnsi="Times New Roman" w:cs="Times New Roman"/>
          <w:color w:val="000000"/>
          <w:sz w:val="24"/>
          <w:szCs w:val="24"/>
        </w:rPr>
        <w:t>Dimitriadis, S. (2010). Testing Perceived Relational Benefits As Satisfaction And</w:t>
      </w:r>
      <w:r>
        <w:rPr>
          <w:rFonts w:ascii="Calibri" w:hAnsi="Calibri" w:cs="Calibri"/>
        </w:rPr>
        <w:t xml:space="preserve"> </w:t>
      </w:r>
      <w:r>
        <w:rPr>
          <w:rFonts w:ascii="Times New Roman" w:hAnsi="Times New Roman" w:cs="Times New Roman"/>
          <w:color w:val="000000"/>
          <w:spacing w:val="2"/>
          <w:sz w:val="24"/>
          <w:szCs w:val="24"/>
        </w:rPr>
        <w:t>Behavioral Outcomes Drivers”, International Journal Of Bank Marketing, Vol.</w:t>
      </w:r>
      <w:r>
        <w:rPr>
          <w:rFonts w:ascii="Calibri" w:hAnsi="Calibri" w:cs="Calibri"/>
        </w:rPr>
        <w:t xml:space="preserve"> </w:t>
      </w:r>
      <w:r>
        <w:rPr>
          <w:rFonts w:ascii="Times New Roman" w:hAnsi="Times New Roman" w:cs="Times New Roman"/>
          <w:color w:val="000000"/>
          <w:sz w:val="24"/>
          <w:szCs w:val="24"/>
        </w:rPr>
        <w:t>28 No. 4, Pp. 207-13.</w:t>
      </w:r>
    </w:p>
    <w:p w:rsidR="00AF4898" w:rsidRDefault="00AF4898" w:rsidP="00AF4898">
      <w:pPr>
        <w:tabs>
          <w:tab w:val="left" w:pos="2736"/>
        </w:tabs>
        <w:autoSpaceDE w:val="0"/>
        <w:autoSpaceDN w:val="0"/>
        <w:adjustRightInd w:val="0"/>
        <w:spacing w:before="286" w:after="0" w:line="420" w:lineRule="atLeast"/>
        <w:ind w:left="450" w:hanging="450"/>
        <w:jc w:val="both"/>
        <w:rPr>
          <w:rFonts w:ascii="Calibri" w:hAnsi="Calibri" w:cs="Calibri"/>
        </w:rPr>
      </w:pPr>
      <w:r>
        <w:rPr>
          <w:rFonts w:ascii="Times New Roman" w:hAnsi="Times New Roman" w:cs="Times New Roman"/>
          <w:color w:val="000000"/>
          <w:sz w:val="24"/>
          <w:szCs w:val="24"/>
        </w:rPr>
        <w:t>Doyle P. (1995). Marketing In The Millennium‟‟. European Journal Of Marketing, Volume 29 No 13, Pp 23-41</w:t>
      </w:r>
    </w:p>
    <w:p w:rsidR="00AF4898" w:rsidRDefault="00AF4898" w:rsidP="00AF4898">
      <w:pPr>
        <w:tabs>
          <w:tab w:val="left" w:pos="2736"/>
        </w:tabs>
        <w:autoSpaceDE w:val="0"/>
        <w:autoSpaceDN w:val="0"/>
        <w:adjustRightInd w:val="0"/>
        <w:spacing w:before="280" w:after="0" w:line="420" w:lineRule="atLeast"/>
        <w:ind w:left="450" w:hanging="450"/>
        <w:jc w:val="both"/>
        <w:rPr>
          <w:rFonts w:ascii="Calibri" w:hAnsi="Calibri" w:cs="Calibri"/>
        </w:rPr>
      </w:pPr>
      <w:r>
        <w:rPr>
          <w:rFonts w:ascii="Times New Roman" w:hAnsi="Times New Roman" w:cs="Times New Roman"/>
          <w:color w:val="000000"/>
          <w:spacing w:val="3"/>
          <w:sz w:val="24"/>
          <w:szCs w:val="24"/>
        </w:rPr>
        <w:t xml:space="preserve">Duncan, T.&amp; Moriarty, S.E. (1998), “A Communication-Based Marketing Model For </w:t>
      </w:r>
      <w:r>
        <w:rPr>
          <w:rFonts w:ascii="Times New Roman" w:hAnsi="Times New Roman" w:cs="Times New Roman"/>
          <w:color w:val="000000"/>
          <w:sz w:val="24"/>
          <w:szCs w:val="24"/>
        </w:rPr>
        <w:t>Managing Relationships”, Journal Of Marketing, Vol. 62, Pp. 1-13.</w:t>
      </w:r>
    </w:p>
    <w:p w:rsidR="00AF4898" w:rsidRDefault="00AF4898" w:rsidP="00AF4898">
      <w:pPr>
        <w:tabs>
          <w:tab w:val="left" w:pos="2736"/>
        </w:tabs>
        <w:autoSpaceDE w:val="0"/>
        <w:autoSpaceDN w:val="0"/>
        <w:adjustRightInd w:val="0"/>
        <w:spacing w:before="260" w:after="0" w:line="420" w:lineRule="atLeast"/>
        <w:ind w:left="450" w:hanging="450"/>
        <w:jc w:val="both"/>
        <w:rPr>
          <w:rFonts w:ascii="Calibri" w:hAnsi="Calibri" w:cs="Calibri"/>
        </w:rPr>
      </w:pPr>
      <w:r>
        <w:rPr>
          <w:rFonts w:ascii="Times New Roman" w:hAnsi="Times New Roman" w:cs="Times New Roman"/>
          <w:color w:val="000000"/>
          <w:sz w:val="24"/>
          <w:szCs w:val="24"/>
        </w:rPr>
        <w:t>Easterby-Smith, M., Thorpe, R. &amp; Lowe, A. (1991).Management Research.  London: Sage.</w:t>
      </w:r>
    </w:p>
    <w:p w:rsidR="00AF4898" w:rsidRDefault="00AF4898" w:rsidP="00AF4898">
      <w:pPr>
        <w:autoSpaceDE w:val="0"/>
        <w:autoSpaceDN w:val="0"/>
        <w:adjustRightInd w:val="0"/>
        <w:spacing w:before="123" w:after="0"/>
        <w:ind w:left="450" w:hanging="450"/>
        <w:rPr>
          <w:rFonts w:ascii="Calibri" w:hAnsi="Calibri" w:cs="Calibri"/>
        </w:rPr>
      </w:pPr>
      <w:r>
        <w:rPr>
          <w:rFonts w:ascii="Times New Roman" w:hAnsi="Times New Roman" w:cs="Times New Roman"/>
          <w:color w:val="000000"/>
          <w:sz w:val="24"/>
          <w:szCs w:val="24"/>
        </w:rPr>
        <w:t>Eckardt, M. (2008). The Quality Of Insurance Intermediary Service-Emperical</w:t>
      </w:r>
      <w:r>
        <w:rPr>
          <w:rFonts w:ascii="Calibri" w:hAnsi="Calibri" w:cs="Calibri"/>
        </w:rPr>
        <w:t xml:space="preserve"> </w:t>
      </w:r>
      <w:r>
        <w:rPr>
          <w:rFonts w:ascii="Times New Roman" w:hAnsi="Times New Roman" w:cs="Times New Roman"/>
          <w:color w:val="000000"/>
          <w:sz w:val="24"/>
          <w:szCs w:val="24"/>
        </w:rPr>
        <w:t>Evidence For Germany, Working Paper 50 (Rostock: Rostock University).</w:t>
      </w:r>
    </w:p>
    <w:p w:rsidR="00AF4898" w:rsidRDefault="00AF4898" w:rsidP="00AF4898">
      <w:pPr>
        <w:autoSpaceDE w:val="0"/>
        <w:autoSpaceDN w:val="0"/>
        <w:adjustRightInd w:val="0"/>
        <w:spacing w:before="26" w:after="0" w:line="420" w:lineRule="atLeast"/>
        <w:ind w:left="450" w:hanging="450"/>
        <w:jc w:val="both"/>
        <w:rPr>
          <w:rFonts w:ascii="Calibri" w:hAnsi="Calibri" w:cs="Calibri"/>
        </w:rPr>
      </w:pPr>
      <w:r>
        <w:rPr>
          <w:rFonts w:ascii="Times New Roman" w:hAnsi="Times New Roman" w:cs="Times New Roman"/>
          <w:color w:val="000000"/>
          <w:sz w:val="24"/>
          <w:szCs w:val="24"/>
        </w:rPr>
        <w:t xml:space="preserve">Empirical Study Of Airline Customers. Journal Of Services Marketing, 12(1), </w:t>
      </w:r>
      <w:r>
        <w:rPr>
          <w:rFonts w:ascii="Calibri" w:hAnsi="Calibri" w:cs="Calibri"/>
        </w:rPr>
        <w:br/>
      </w:r>
      <w:r>
        <w:rPr>
          <w:rFonts w:ascii="Times New Roman" w:hAnsi="Times New Roman" w:cs="Times New Roman"/>
          <w:color w:val="000000"/>
          <w:sz w:val="24"/>
          <w:szCs w:val="24"/>
        </w:rPr>
        <w:t>7-22.</w:t>
      </w:r>
    </w:p>
    <w:p w:rsidR="00AF4898" w:rsidRDefault="00AF4898" w:rsidP="00AF4898">
      <w:pPr>
        <w:autoSpaceDE w:val="0"/>
        <w:autoSpaceDN w:val="0"/>
        <w:adjustRightInd w:val="0"/>
        <w:spacing w:before="148" w:after="0"/>
        <w:ind w:left="450" w:hanging="450"/>
        <w:rPr>
          <w:rFonts w:ascii="Calibri" w:hAnsi="Calibri" w:cs="Calibri"/>
        </w:rPr>
      </w:pPr>
      <w:r>
        <w:rPr>
          <w:rFonts w:ascii="Times New Roman" w:hAnsi="Times New Roman" w:cs="Times New Roman"/>
          <w:color w:val="000000"/>
          <w:sz w:val="24"/>
          <w:szCs w:val="24"/>
        </w:rPr>
        <w:t>ESRC Lecture (1994) - Is There A Competitive Advantage Of Nations</w:t>
      </w:r>
    </w:p>
    <w:p w:rsidR="00AF4898" w:rsidRDefault="00AF4898" w:rsidP="00AF4898">
      <w:pPr>
        <w:tabs>
          <w:tab w:val="left" w:pos="3093"/>
        </w:tabs>
        <w:autoSpaceDE w:val="0"/>
        <w:autoSpaceDN w:val="0"/>
        <w:adjustRightInd w:val="0"/>
        <w:spacing w:before="148" w:after="0"/>
        <w:ind w:left="450" w:hanging="450"/>
        <w:rPr>
          <w:rFonts w:ascii="Calibri" w:hAnsi="Calibri" w:cs="Calibri"/>
        </w:rPr>
      </w:pPr>
      <w:r>
        <w:rPr>
          <w:rFonts w:ascii="Times New Roman" w:hAnsi="Times New Roman" w:cs="Times New Roman"/>
          <w:color w:val="000000"/>
          <w:sz w:val="24"/>
          <w:szCs w:val="24"/>
        </w:rPr>
        <w:t>Faed, A. (2010).  A  Conceptual  Framework  For  E-Loyalty  In  Digital  Business</w:t>
      </w:r>
      <w:r>
        <w:rPr>
          <w:rFonts w:ascii="Calibri" w:hAnsi="Calibri" w:cs="Calibri"/>
        </w:rPr>
        <w:t xml:space="preserve"> </w:t>
      </w:r>
      <w:r>
        <w:rPr>
          <w:rFonts w:ascii="Times New Roman" w:hAnsi="Times New Roman" w:cs="Times New Roman"/>
          <w:color w:val="000000"/>
          <w:sz w:val="24"/>
          <w:szCs w:val="24"/>
        </w:rPr>
        <w:t>Environment. 4th IEEE DEST, 547-552.</w:t>
      </w:r>
    </w:p>
    <w:p w:rsidR="00AF4898" w:rsidRDefault="00AF4898" w:rsidP="00AF4898">
      <w:pPr>
        <w:autoSpaceDE w:val="0"/>
        <w:autoSpaceDN w:val="0"/>
        <w:adjustRightInd w:val="0"/>
        <w:spacing w:before="128" w:after="0"/>
        <w:ind w:left="450" w:hanging="450"/>
        <w:rPr>
          <w:rFonts w:ascii="Calibri" w:hAnsi="Calibri" w:cs="Calibri"/>
        </w:rPr>
      </w:pPr>
      <w:r>
        <w:rPr>
          <w:rFonts w:ascii="Times New Roman" w:hAnsi="Times New Roman" w:cs="Times New Roman"/>
          <w:color w:val="000000"/>
          <w:sz w:val="24"/>
          <w:szCs w:val="24"/>
        </w:rPr>
        <w:t>Felvey, J. (1982). Cross-Selling By Computer - Bank Marketing.</w:t>
      </w:r>
    </w:p>
    <w:p w:rsidR="00AF4898" w:rsidRDefault="00AF4898" w:rsidP="00AF4898">
      <w:pPr>
        <w:tabs>
          <w:tab w:val="left" w:pos="2736"/>
        </w:tabs>
        <w:autoSpaceDE w:val="0"/>
        <w:autoSpaceDN w:val="0"/>
        <w:adjustRightInd w:val="0"/>
        <w:spacing w:before="306" w:after="0" w:line="420" w:lineRule="atLeast"/>
        <w:ind w:left="450" w:hanging="450"/>
        <w:jc w:val="both"/>
        <w:rPr>
          <w:rFonts w:ascii="Calibri" w:hAnsi="Calibri" w:cs="Calibri"/>
        </w:rPr>
      </w:pPr>
      <w:r>
        <w:rPr>
          <w:rFonts w:ascii="Times New Roman" w:hAnsi="Times New Roman" w:cs="Times New Roman"/>
          <w:color w:val="000000"/>
          <w:sz w:val="24"/>
          <w:szCs w:val="24"/>
        </w:rPr>
        <w:t>Finn, A. (2005), “Reassessing The Foundations Of Customer Delight”, Journal Of Service Research, Vol. 8, Pp. 103-16.</w:t>
      </w:r>
    </w:p>
    <w:p w:rsidR="00AF4898" w:rsidRDefault="00AF4898" w:rsidP="00AF4898">
      <w:pPr>
        <w:tabs>
          <w:tab w:val="left" w:pos="3311"/>
        </w:tabs>
        <w:autoSpaceDE w:val="0"/>
        <w:autoSpaceDN w:val="0"/>
        <w:adjustRightInd w:val="0"/>
        <w:spacing w:before="103" w:after="0"/>
        <w:ind w:left="450" w:hanging="450"/>
        <w:rPr>
          <w:rFonts w:ascii="Calibri" w:hAnsi="Calibri" w:cs="Calibri"/>
        </w:rPr>
      </w:pPr>
      <w:r>
        <w:rPr>
          <w:rFonts w:ascii="Times New Roman" w:hAnsi="Times New Roman" w:cs="Times New Roman"/>
          <w:color w:val="000000"/>
          <w:sz w:val="24"/>
          <w:szCs w:val="24"/>
        </w:rPr>
        <w:t>Fornell,  C.  (1992).  A  National  Customer  Satisfaction  Barometer:  The  Swedish</w:t>
      </w:r>
      <w:r>
        <w:rPr>
          <w:rFonts w:ascii="Calibri" w:hAnsi="Calibri" w:cs="Calibri"/>
        </w:rPr>
        <w:t xml:space="preserve"> </w:t>
      </w:r>
      <w:r>
        <w:rPr>
          <w:rFonts w:ascii="Times New Roman" w:hAnsi="Times New Roman" w:cs="Times New Roman"/>
          <w:color w:val="000000"/>
          <w:sz w:val="24"/>
          <w:szCs w:val="24"/>
        </w:rPr>
        <w:t>Experience, Journal Of Marketing, 56, Pp. 6-21.</w:t>
      </w:r>
    </w:p>
    <w:p w:rsidR="00AF4898" w:rsidRDefault="00AF4898" w:rsidP="00AF4898">
      <w:pPr>
        <w:tabs>
          <w:tab w:val="left" w:pos="2736"/>
        </w:tabs>
        <w:autoSpaceDE w:val="0"/>
        <w:autoSpaceDN w:val="0"/>
        <w:adjustRightInd w:val="0"/>
        <w:spacing w:before="222" w:after="0" w:line="410" w:lineRule="atLeast"/>
        <w:ind w:left="450" w:hanging="450"/>
        <w:rPr>
          <w:rFonts w:ascii="Calibri" w:hAnsi="Calibri" w:cs="Calibri"/>
        </w:rPr>
      </w:pPr>
      <w:r>
        <w:rPr>
          <w:rFonts w:ascii="Times New Roman" w:hAnsi="Times New Roman" w:cs="Times New Roman"/>
          <w:color w:val="000000"/>
          <w:spacing w:val="1"/>
          <w:sz w:val="24"/>
          <w:szCs w:val="24"/>
        </w:rPr>
        <w:t xml:space="preserve">Fornell, C., Johnson, M.D., Anderson, E.W., Cha, J. &amp; Everitt Bryant, B. (1996), “The </w:t>
      </w:r>
      <w:r>
        <w:rPr>
          <w:rFonts w:ascii="Times New Roman" w:hAnsi="Times New Roman" w:cs="Times New Roman"/>
          <w:color w:val="000000"/>
          <w:sz w:val="24"/>
          <w:szCs w:val="24"/>
        </w:rPr>
        <w:t>American  Customer  Satisfaction  Index:  Nature,  Purpose,  And  Findings”, Journal Of Marketing, Vol. 60 No. 4, Pp. 7-18</w:t>
      </w:r>
    </w:p>
    <w:p w:rsidR="00AF4898" w:rsidRDefault="00AF4898" w:rsidP="00AF4898">
      <w:pPr>
        <w:tabs>
          <w:tab w:val="left" w:pos="2736"/>
        </w:tabs>
        <w:autoSpaceDE w:val="0"/>
        <w:autoSpaceDN w:val="0"/>
        <w:adjustRightInd w:val="0"/>
        <w:spacing w:before="299" w:after="0" w:line="400" w:lineRule="atLeast"/>
        <w:ind w:left="450" w:hanging="450"/>
        <w:jc w:val="both"/>
        <w:rPr>
          <w:rFonts w:ascii="Calibri" w:hAnsi="Calibri" w:cs="Calibri"/>
        </w:rPr>
      </w:pPr>
      <w:r>
        <w:rPr>
          <w:rFonts w:ascii="Times New Roman" w:hAnsi="Times New Roman" w:cs="Times New Roman"/>
          <w:color w:val="000000"/>
          <w:sz w:val="24"/>
          <w:szCs w:val="24"/>
        </w:rPr>
        <w:t>Frank, R.W. Massy &amp; Y. Wind (1972).Market Segmentation, Englewood Cliffs: Prentice-Hall Inc.</w:t>
      </w:r>
    </w:p>
    <w:p w:rsidR="00AF4898" w:rsidRDefault="00AF4898" w:rsidP="00AF4898">
      <w:pPr>
        <w:tabs>
          <w:tab w:val="left" w:pos="2736"/>
        </w:tabs>
        <w:autoSpaceDE w:val="0"/>
        <w:autoSpaceDN w:val="0"/>
        <w:adjustRightInd w:val="0"/>
        <w:spacing w:before="284" w:after="0" w:line="420" w:lineRule="atLeast"/>
        <w:ind w:left="450" w:hanging="450"/>
        <w:jc w:val="both"/>
        <w:rPr>
          <w:rFonts w:ascii="Calibri" w:hAnsi="Calibri" w:cs="Calibri"/>
        </w:rPr>
      </w:pPr>
      <w:r>
        <w:rPr>
          <w:rFonts w:ascii="Times New Roman" w:hAnsi="Times New Roman" w:cs="Times New Roman"/>
          <w:color w:val="000000"/>
          <w:sz w:val="24"/>
          <w:szCs w:val="24"/>
        </w:rPr>
        <w:t>Fruchter, G.E. &amp; Sigue´, S.P. (2005). “Transactions Vs. Relationships: What Should The Company Emphasize?. Journal Of Service Research, Vol. 8, Pp. 18-36.</w:t>
      </w:r>
    </w:p>
    <w:p w:rsidR="00AF4898" w:rsidRDefault="00AF4898" w:rsidP="00AF4898">
      <w:pPr>
        <w:tabs>
          <w:tab w:val="left" w:pos="2736"/>
        </w:tabs>
        <w:autoSpaceDE w:val="0"/>
        <w:autoSpaceDN w:val="0"/>
        <w:adjustRightInd w:val="0"/>
        <w:spacing w:before="260" w:after="0" w:line="420" w:lineRule="atLeast"/>
        <w:ind w:left="450" w:hanging="450"/>
        <w:jc w:val="both"/>
        <w:rPr>
          <w:rFonts w:ascii="Calibri" w:hAnsi="Calibri" w:cs="Calibri"/>
        </w:rPr>
      </w:pPr>
      <w:r>
        <w:rPr>
          <w:rFonts w:ascii="Times New Roman" w:hAnsi="Times New Roman" w:cs="Times New Roman"/>
          <w:color w:val="000000"/>
          <w:spacing w:val="1"/>
          <w:sz w:val="24"/>
          <w:szCs w:val="24"/>
        </w:rPr>
        <w:t>Garbarino, E &amp; Johnson, M.S (1999). “The Different Roles Of Satisfaction, Trust, And Commitment In Customer Relationships. Journal Of Marketing, 63 (2), 70-87.</w:t>
      </w:r>
    </w:p>
    <w:p w:rsidR="00AF4898" w:rsidRDefault="00AF4898" w:rsidP="00AF4898">
      <w:pPr>
        <w:tabs>
          <w:tab w:val="left" w:pos="2736"/>
        </w:tabs>
        <w:autoSpaceDE w:val="0"/>
        <w:autoSpaceDN w:val="0"/>
        <w:adjustRightInd w:val="0"/>
        <w:spacing w:before="289" w:after="0" w:line="410" w:lineRule="atLeast"/>
        <w:ind w:left="450" w:hanging="450"/>
        <w:rPr>
          <w:rFonts w:ascii="Calibri" w:hAnsi="Calibri" w:cs="Calibri"/>
        </w:rPr>
      </w:pPr>
      <w:r>
        <w:rPr>
          <w:rFonts w:ascii="Times New Roman" w:hAnsi="Times New Roman" w:cs="Times New Roman"/>
          <w:color w:val="000000"/>
          <w:sz w:val="24"/>
          <w:szCs w:val="24"/>
        </w:rPr>
        <w:t>Goldenberd, B. (2003). “What Is CRM? What Is An E-Customer? Why You Need Them Now?” In Proceedings Of DCI Customer Relationship Management Conference, Boston. MA, 27-29 June.</w:t>
      </w:r>
    </w:p>
    <w:p w:rsidR="00AF4898" w:rsidRDefault="00AF4898" w:rsidP="00AF4898">
      <w:pPr>
        <w:tabs>
          <w:tab w:val="left" w:pos="2736"/>
        </w:tabs>
        <w:autoSpaceDE w:val="0"/>
        <w:autoSpaceDN w:val="0"/>
        <w:adjustRightInd w:val="0"/>
        <w:spacing w:before="290" w:after="0" w:line="410" w:lineRule="atLeast"/>
        <w:ind w:left="450" w:hanging="450"/>
        <w:rPr>
          <w:rFonts w:ascii="Calibri" w:hAnsi="Calibri" w:cs="Calibri"/>
        </w:rPr>
      </w:pPr>
      <w:r>
        <w:rPr>
          <w:rFonts w:ascii="Times New Roman" w:hAnsi="Times New Roman" w:cs="Times New Roman"/>
          <w:color w:val="000000"/>
          <w:sz w:val="24"/>
          <w:szCs w:val="24"/>
        </w:rPr>
        <w:t>Gonza´Lez, M.E., Quesada, G., Mueller, R. &amp; Mora-Monge, C.A. (2004). “QFD Strategy House: An Innovative Tool For Linking Marketing And Manufacturing Strategies. Marketing Intelligence &amp; Planning, Vol. 22 No. 3, Pp. 335-48.</w:t>
      </w:r>
    </w:p>
    <w:p w:rsidR="00AF4898" w:rsidRDefault="00AF4898" w:rsidP="00AF4898">
      <w:pPr>
        <w:tabs>
          <w:tab w:val="left" w:pos="2736"/>
        </w:tabs>
        <w:autoSpaceDE w:val="0"/>
        <w:autoSpaceDN w:val="0"/>
        <w:adjustRightInd w:val="0"/>
        <w:spacing w:before="282" w:after="0" w:line="420" w:lineRule="atLeast"/>
        <w:ind w:left="450" w:hanging="450"/>
        <w:jc w:val="both"/>
        <w:rPr>
          <w:rFonts w:ascii="Calibri" w:hAnsi="Calibri" w:cs="Calibri"/>
        </w:rPr>
      </w:pPr>
      <w:r>
        <w:rPr>
          <w:rFonts w:ascii="Times New Roman" w:hAnsi="Times New Roman" w:cs="Times New Roman"/>
          <w:color w:val="000000"/>
          <w:spacing w:val="2"/>
          <w:sz w:val="24"/>
          <w:szCs w:val="24"/>
        </w:rPr>
        <w:t xml:space="preserve">Greenber, P. (2003). “Creating Realistic Customers‟ Expectations” - CRM Magazine, </w:t>
      </w:r>
      <w:r>
        <w:rPr>
          <w:rFonts w:ascii="Times New Roman" w:hAnsi="Times New Roman" w:cs="Times New Roman"/>
          <w:color w:val="000000"/>
          <w:sz w:val="24"/>
          <w:szCs w:val="24"/>
        </w:rPr>
        <w:t>Vol. 7</w:t>
      </w:r>
    </w:p>
    <w:p w:rsidR="00AF4898" w:rsidRDefault="00AF4898" w:rsidP="00AF4898">
      <w:pPr>
        <w:tabs>
          <w:tab w:val="left" w:pos="2736"/>
        </w:tabs>
        <w:autoSpaceDE w:val="0"/>
        <w:autoSpaceDN w:val="0"/>
        <w:adjustRightInd w:val="0"/>
        <w:spacing w:before="297" w:after="0" w:line="400" w:lineRule="atLeast"/>
        <w:ind w:left="450" w:hanging="450"/>
        <w:jc w:val="both"/>
        <w:rPr>
          <w:rFonts w:ascii="Calibri" w:hAnsi="Calibri" w:cs="Calibri"/>
        </w:rPr>
      </w:pPr>
      <w:r>
        <w:rPr>
          <w:rFonts w:ascii="Times New Roman" w:hAnsi="Times New Roman" w:cs="Times New Roman"/>
          <w:color w:val="000000"/>
          <w:sz w:val="24"/>
          <w:szCs w:val="24"/>
        </w:rPr>
        <w:t>Gremler, D.D. &amp; Brown, S.W. (1998). ``The Loyality Ripple Effect'.  International Journal Of Service Industry Management, Vol. 10 No. 3, Pp. 271-91.</w:t>
      </w:r>
    </w:p>
    <w:p w:rsidR="00AF4898" w:rsidRDefault="00AF4898" w:rsidP="00AF4898">
      <w:pPr>
        <w:tabs>
          <w:tab w:val="left" w:pos="2736"/>
        </w:tabs>
        <w:autoSpaceDE w:val="0"/>
        <w:autoSpaceDN w:val="0"/>
        <w:adjustRightInd w:val="0"/>
        <w:spacing w:before="284" w:after="0" w:line="420" w:lineRule="atLeast"/>
        <w:ind w:left="450" w:hanging="450"/>
        <w:jc w:val="both"/>
        <w:rPr>
          <w:rFonts w:ascii="Calibri" w:hAnsi="Calibri" w:cs="Calibri"/>
        </w:rPr>
      </w:pPr>
      <w:r>
        <w:rPr>
          <w:rFonts w:ascii="Times New Roman" w:hAnsi="Times New Roman" w:cs="Times New Roman"/>
          <w:color w:val="000000"/>
          <w:spacing w:val="3"/>
          <w:sz w:val="24"/>
          <w:szCs w:val="24"/>
        </w:rPr>
        <w:t xml:space="preserve">Griffiths, R. (2004). Knowledge Production And The Research-Teaching Nexus: The </w:t>
      </w:r>
      <w:r>
        <w:rPr>
          <w:rFonts w:ascii="Times New Roman" w:hAnsi="Times New Roman" w:cs="Times New Roman"/>
          <w:color w:val="000000"/>
          <w:spacing w:val="2"/>
          <w:sz w:val="24"/>
          <w:szCs w:val="24"/>
        </w:rPr>
        <w:t>Case Of The Built Environment Disciplines. Studies In Higher Education, Vol.</w:t>
      </w:r>
    </w:p>
    <w:p w:rsidR="00AF4898" w:rsidRDefault="00AF4898" w:rsidP="00AF4898">
      <w:pPr>
        <w:tabs>
          <w:tab w:val="left" w:pos="2736"/>
        </w:tabs>
        <w:autoSpaceDE w:val="0"/>
        <w:autoSpaceDN w:val="0"/>
        <w:adjustRightInd w:val="0"/>
        <w:spacing w:before="306" w:after="0" w:line="420" w:lineRule="atLeast"/>
        <w:ind w:left="450" w:hanging="450"/>
        <w:rPr>
          <w:rFonts w:ascii="Calibri" w:hAnsi="Calibri" w:cs="Calibri"/>
        </w:rPr>
      </w:pPr>
      <w:r>
        <w:rPr>
          <w:rFonts w:ascii="Times New Roman" w:hAnsi="Times New Roman" w:cs="Times New Roman"/>
          <w:color w:val="000000"/>
          <w:sz w:val="24"/>
          <w:szCs w:val="24"/>
        </w:rPr>
        <w:t xml:space="preserve">Gummesson, E. (2004). Return On Relationships (ROR): The Value Of Relationship </w:t>
      </w:r>
      <w:r>
        <w:rPr>
          <w:rFonts w:ascii="Times New Roman" w:hAnsi="Times New Roman" w:cs="Times New Roman"/>
          <w:color w:val="000000"/>
          <w:spacing w:val="3"/>
          <w:sz w:val="24"/>
          <w:szCs w:val="24"/>
        </w:rPr>
        <w:t xml:space="preserve">Marketing And CRM In Business-To-Business Contexts. Journal Of Business </w:t>
      </w:r>
      <w:r>
        <w:rPr>
          <w:rFonts w:ascii="Times New Roman" w:hAnsi="Times New Roman" w:cs="Times New Roman"/>
          <w:color w:val="000000"/>
          <w:sz w:val="24"/>
          <w:szCs w:val="24"/>
        </w:rPr>
        <w:t>&amp; Industrial Marketing, Vol. 19 No. 2, Pp. 136-48.</w:t>
      </w:r>
    </w:p>
    <w:p w:rsidR="00AF4898" w:rsidRDefault="00AF4898" w:rsidP="00AF4898">
      <w:pPr>
        <w:tabs>
          <w:tab w:val="left" w:pos="2736"/>
        </w:tabs>
        <w:autoSpaceDE w:val="0"/>
        <w:autoSpaceDN w:val="0"/>
        <w:adjustRightInd w:val="0"/>
        <w:spacing w:before="222" w:after="0" w:line="410" w:lineRule="atLeast"/>
        <w:ind w:left="450" w:hanging="450"/>
        <w:rPr>
          <w:rFonts w:ascii="Calibri" w:hAnsi="Calibri" w:cs="Calibri"/>
        </w:rPr>
      </w:pPr>
      <w:r>
        <w:rPr>
          <w:rFonts w:ascii="Times New Roman" w:hAnsi="Times New Roman" w:cs="Times New Roman"/>
          <w:color w:val="000000"/>
          <w:sz w:val="24"/>
          <w:szCs w:val="24"/>
        </w:rPr>
        <w:t xml:space="preserve">Haghighi, M., Moghimi, M &amp; Keimasi, M. (2003). Service Loyalty: The Effects Of </w:t>
      </w:r>
      <w:r>
        <w:rPr>
          <w:rFonts w:ascii="Times New Roman" w:hAnsi="Times New Roman" w:cs="Times New Roman"/>
          <w:color w:val="000000"/>
          <w:spacing w:val="2"/>
          <w:sz w:val="24"/>
          <w:szCs w:val="24"/>
        </w:rPr>
        <w:t xml:space="preserve">Service  Quality </w:t>
      </w:r>
      <w:r>
        <w:rPr>
          <w:rFonts w:ascii="Times New Roman" w:hAnsi="Times New Roman" w:cs="Times New Roman"/>
          <w:color w:val="000000"/>
          <w:spacing w:val="3"/>
          <w:sz w:val="24"/>
          <w:szCs w:val="24"/>
        </w:rPr>
        <w:t xml:space="preserve">……And  The  Mediating  Role  Of  Customer  Satisfaction. </w:t>
      </w:r>
      <w:r>
        <w:rPr>
          <w:rFonts w:ascii="Times New Roman" w:hAnsi="Times New Roman" w:cs="Times New Roman"/>
          <w:color w:val="000000"/>
          <w:sz w:val="24"/>
          <w:szCs w:val="24"/>
        </w:rPr>
        <w:t>Management …. Science: No. 60-61, 53-72</w:t>
      </w:r>
    </w:p>
    <w:p w:rsidR="00AF4898" w:rsidRDefault="00AF4898" w:rsidP="00AF4898">
      <w:pPr>
        <w:tabs>
          <w:tab w:val="left" w:pos="2736"/>
        </w:tabs>
        <w:autoSpaceDE w:val="0"/>
        <w:autoSpaceDN w:val="0"/>
        <w:adjustRightInd w:val="0"/>
        <w:spacing w:before="299" w:after="0" w:line="400" w:lineRule="atLeast"/>
        <w:ind w:left="450" w:hanging="450"/>
        <w:jc w:val="both"/>
        <w:rPr>
          <w:rFonts w:ascii="Calibri" w:hAnsi="Calibri" w:cs="Calibri"/>
        </w:rPr>
      </w:pPr>
      <w:r>
        <w:rPr>
          <w:rFonts w:ascii="Times New Roman" w:hAnsi="Times New Roman" w:cs="Times New Roman"/>
          <w:color w:val="000000"/>
          <w:sz w:val="24"/>
          <w:szCs w:val="24"/>
        </w:rPr>
        <w:t>Hair, J. F., Black, W. C., Babin, B.J., Anderson, R. E., &amp;Tatham, R. L. (2006). Multivariate Data Analysis (6th Ed.). New Jersey: Pearson Education, Inc.</w:t>
      </w:r>
    </w:p>
    <w:p w:rsidR="00AF4898" w:rsidRDefault="00AF4898" w:rsidP="00AF4898">
      <w:pPr>
        <w:tabs>
          <w:tab w:val="left" w:pos="2736"/>
        </w:tabs>
        <w:autoSpaceDE w:val="0"/>
        <w:autoSpaceDN w:val="0"/>
        <w:adjustRightInd w:val="0"/>
        <w:spacing w:before="284" w:after="0" w:line="420" w:lineRule="atLeast"/>
        <w:ind w:left="450" w:hanging="450"/>
        <w:rPr>
          <w:rFonts w:ascii="Calibri" w:hAnsi="Calibri" w:cs="Calibri"/>
        </w:rPr>
      </w:pPr>
      <w:r>
        <w:rPr>
          <w:rFonts w:ascii="Times New Roman" w:hAnsi="Times New Roman" w:cs="Times New Roman"/>
          <w:color w:val="000000"/>
          <w:spacing w:val="3"/>
          <w:sz w:val="24"/>
          <w:szCs w:val="24"/>
        </w:rPr>
        <w:t xml:space="preserve">Hair, J. F., Hult, G. T. M., Ringle, C. M., &amp; Sarstedt, M. (2014): A Primer On Partial </w:t>
      </w:r>
      <w:r>
        <w:rPr>
          <w:rFonts w:ascii="Times New Roman" w:hAnsi="Times New Roman" w:cs="Times New Roman"/>
          <w:color w:val="000000"/>
          <w:sz w:val="24"/>
          <w:szCs w:val="24"/>
        </w:rPr>
        <w:t>Least  Squares  Structural  Equation Modeling (PLS-SEM), Sage:  Thousand Oaks.</w:t>
      </w:r>
    </w:p>
    <w:p w:rsidR="00AF4898" w:rsidRDefault="00AF4898" w:rsidP="00AF4898">
      <w:pPr>
        <w:tabs>
          <w:tab w:val="left" w:pos="2736"/>
        </w:tabs>
        <w:autoSpaceDE w:val="0"/>
        <w:autoSpaceDN w:val="0"/>
        <w:adjustRightInd w:val="0"/>
        <w:spacing w:before="260" w:after="0" w:line="420" w:lineRule="atLeast"/>
        <w:ind w:left="450" w:hanging="450"/>
        <w:rPr>
          <w:rFonts w:ascii="Calibri" w:hAnsi="Calibri" w:cs="Calibri"/>
        </w:rPr>
      </w:pPr>
      <w:r>
        <w:rPr>
          <w:rFonts w:ascii="Times New Roman" w:hAnsi="Times New Roman" w:cs="Times New Roman"/>
          <w:color w:val="000000"/>
          <w:spacing w:val="1"/>
          <w:sz w:val="24"/>
          <w:szCs w:val="24"/>
        </w:rPr>
        <w:t xml:space="preserve">Hall, R. (1997). Complex Systems, Complex Learning, And Competence Building”, In </w:t>
      </w:r>
      <w:r>
        <w:rPr>
          <w:rFonts w:ascii="Times New Roman" w:hAnsi="Times New Roman" w:cs="Times New Roman"/>
          <w:color w:val="000000"/>
          <w:sz w:val="24"/>
          <w:szCs w:val="24"/>
        </w:rPr>
        <w:t>Sanchez,  R.  And  Heene,  A. (Eds),  Strategic  Learning  And  Knowledge Management, Wiley, Chichester, Pp. 39-64.</w:t>
      </w:r>
    </w:p>
    <w:p w:rsidR="00AF4898" w:rsidRDefault="00AF4898" w:rsidP="00AF4898">
      <w:pPr>
        <w:tabs>
          <w:tab w:val="left" w:pos="2736"/>
        </w:tabs>
        <w:autoSpaceDE w:val="0"/>
        <w:autoSpaceDN w:val="0"/>
        <w:adjustRightInd w:val="0"/>
        <w:spacing w:before="260" w:after="0" w:line="420" w:lineRule="atLeast"/>
        <w:ind w:left="450" w:hanging="450"/>
        <w:rPr>
          <w:rFonts w:ascii="Calibri" w:hAnsi="Calibri" w:cs="Calibri"/>
        </w:rPr>
      </w:pPr>
      <w:r>
        <w:rPr>
          <w:rFonts w:ascii="Times New Roman" w:hAnsi="Times New Roman" w:cs="Times New Roman"/>
          <w:color w:val="000000"/>
          <w:sz w:val="24"/>
          <w:szCs w:val="24"/>
        </w:rPr>
        <w:t>Han J.-Wook, &amp;  Hyungil H. K. , (2009).The Mediating Effect Of Perceived Quality Between Extrinsic Cues And Perceived Value In Ski Products. International Journal Of Sports Marketing And Sponsorship, Vol. 10 Iss 4 Pp. 18 - 32</w:t>
      </w:r>
    </w:p>
    <w:p w:rsidR="00AF4898" w:rsidRDefault="00AF4898" w:rsidP="00AF4898">
      <w:pPr>
        <w:autoSpaceDE w:val="0"/>
        <w:autoSpaceDN w:val="0"/>
        <w:adjustRightInd w:val="0"/>
        <w:spacing w:before="29" w:after="0" w:line="700" w:lineRule="atLeast"/>
        <w:ind w:left="450" w:hanging="450"/>
        <w:jc w:val="both"/>
        <w:rPr>
          <w:rFonts w:ascii="Calibri" w:hAnsi="Calibri" w:cs="Calibri"/>
        </w:rPr>
      </w:pPr>
      <w:r>
        <w:rPr>
          <w:rFonts w:ascii="Times New Roman" w:hAnsi="Times New Roman" w:cs="Times New Roman"/>
          <w:color w:val="000000"/>
          <w:sz w:val="24"/>
          <w:szCs w:val="24"/>
        </w:rPr>
        <w:t xml:space="preserve">Handbuchkundenbindungs Management, 2nd Ed., Gabler, Wiesbaden, Pp. 389-410. </w:t>
      </w:r>
      <w:r>
        <w:rPr>
          <w:rFonts w:ascii="Calibri" w:hAnsi="Calibri" w:cs="Calibri"/>
        </w:rPr>
        <w:br/>
      </w:r>
      <w:r>
        <w:rPr>
          <w:rFonts w:ascii="Times New Roman" w:hAnsi="Times New Roman" w:cs="Times New Roman"/>
          <w:color w:val="000000"/>
          <w:sz w:val="24"/>
          <w:szCs w:val="24"/>
        </w:rPr>
        <w:t>Harrison, T. (2000). Financial Services Marketing. Pearson Education Limited, Essex</w:t>
      </w:r>
    </w:p>
    <w:p w:rsidR="00AF4898" w:rsidRDefault="00AF4898" w:rsidP="00AF4898">
      <w:pPr>
        <w:tabs>
          <w:tab w:val="left" w:pos="2736"/>
        </w:tabs>
        <w:autoSpaceDE w:val="0"/>
        <w:autoSpaceDN w:val="0"/>
        <w:adjustRightInd w:val="0"/>
        <w:spacing w:before="232" w:after="0" w:line="420" w:lineRule="atLeast"/>
        <w:ind w:left="450" w:hanging="450"/>
        <w:jc w:val="both"/>
        <w:rPr>
          <w:rFonts w:ascii="Calibri" w:hAnsi="Calibri" w:cs="Calibri"/>
        </w:rPr>
      </w:pPr>
      <w:r>
        <w:rPr>
          <w:rFonts w:ascii="Times New Roman" w:hAnsi="Times New Roman" w:cs="Times New Roman"/>
          <w:color w:val="000000"/>
          <w:sz w:val="24"/>
          <w:szCs w:val="24"/>
        </w:rPr>
        <w:t>Harwood, M. (2002).  Branding On A Budget: Building The Community Bank's Image. Community Banker, 11(4), Pp. 24-28</w:t>
      </w:r>
    </w:p>
    <w:p w:rsidR="00AF4898" w:rsidRDefault="00AF4898" w:rsidP="00AF4898">
      <w:pPr>
        <w:tabs>
          <w:tab w:val="left" w:pos="2736"/>
        </w:tabs>
        <w:autoSpaceDE w:val="0"/>
        <w:autoSpaceDN w:val="0"/>
        <w:adjustRightInd w:val="0"/>
        <w:spacing w:before="260" w:after="0" w:line="420" w:lineRule="atLeast"/>
        <w:ind w:left="450" w:hanging="450"/>
        <w:rPr>
          <w:rFonts w:ascii="Calibri" w:hAnsi="Calibri" w:cs="Calibri"/>
        </w:rPr>
      </w:pPr>
      <w:r>
        <w:rPr>
          <w:rFonts w:ascii="Times New Roman" w:hAnsi="Times New Roman" w:cs="Times New Roman"/>
          <w:color w:val="000000"/>
          <w:sz w:val="24"/>
          <w:szCs w:val="24"/>
        </w:rPr>
        <w:t>Hasan, D., Ali Reza, K., &amp; Hadi, A. (2012). Studying The Customer Relationship Management: A Case Study At Persian Technology Firm. Petroleum - Gas. University Of Ploiesti Bulletin, Technical Series, 64(2), 1-18.</w:t>
      </w:r>
    </w:p>
    <w:p w:rsidR="00AF4898" w:rsidRDefault="00AF4898" w:rsidP="00AF4898">
      <w:pPr>
        <w:tabs>
          <w:tab w:val="left" w:pos="2736"/>
        </w:tabs>
        <w:autoSpaceDE w:val="0"/>
        <w:autoSpaceDN w:val="0"/>
        <w:adjustRightInd w:val="0"/>
        <w:spacing w:before="260" w:after="0" w:line="420" w:lineRule="atLeast"/>
        <w:ind w:left="450" w:hanging="450"/>
        <w:rPr>
          <w:rFonts w:ascii="Calibri" w:hAnsi="Calibri" w:cs="Calibri"/>
        </w:rPr>
      </w:pPr>
      <w:r>
        <w:rPr>
          <w:rFonts w:ascii="Times New Roman" w:hAnsi="Times New Roman" w:cs="Times New Roman"/>
          <w:color w:val="000000"/>
          <w:sz w:val="24"/>
          <w:szCs w:val="24"/>
        </w:rPr>
        <w:t xml:space="preserve">Hassan, S.R, Aneeb N., Lashari N. M. &amp; Zafar ,F. (2015). “Effect Of Customer </w:t>
      </w:r>
      <w:r>
        <w:rPr>
          <w:rFonts w:ascii="Times New Roman" w:hAnsi="Times New Roman" w:cs="Times New Roman"/>
          <w:color w:val="000000"/>
          <w:spacing w:val="1"/>
          <w:sz w:val="24"/>
          <w:szCs w:val="24"/>
        </w:rPr>
        <w:t>Relationship Management On Customer Satisfaction. Procedia Economics And Finance 23, 563 - 567</w:t>
      </w:r>
    </w:p>
    <w:p w:rsidR="00AF4898" w:rsidRDefault="00AF4898" w:rsidP="00AF4898">
      <w:pPr>
        <w:tabs>
          <w:tab w:val="left" w:pos="2736"/>
        </w:tabs>
        <w:autoSpaceDE w:val="0"/>
        <w:autoSpaceDN w:val="0"/>
        <w:adjustRightInd w:val="0"/>
        <w:spacing w:before="260" w:after="0" w:line="420" w:lineRule="atLeast"/>
        <w:ind w:left="450" w:hanging="450"/>
        <w:jc w:val="both"/>
        <w:rPr>
          <w:rFonts w:ascii="Calibri" w:hAnsi="Calibri" w:cs="Calibri"/>
        </w:rPr>
      </w:pPr>
      <w:r>
        <w:rPr>
          <w:rFonts w:ascii="Times New Roman" w:hAnsi="Times New Roman" w:cs="Times New Roman"/>
          <w:color w:val="000000"/>
          <w:sz w:val="24"/>
          <w:szCs w:val="24"/>
        </w:rPr>
        <w:t>Hatcher, L. (2005).A Step-By-Step Approach To Using SAS For Factor Analysis And Structural Equation Modeling.  Cary, NC: SAS Institute Inc.</w:t>
      </w:r>
    </w:p>
    <w:p w:rsidR="00AF4898" w:rsidRDefault="00AF4898" w:rsidP="00AF4898">
      <w:pPr>
        <w:tabs>
          <w:tab w:val="left" w:pos="2736"/>
        </w:tabs>
        <w:autoSpaceDE w:val="0"/>
        <w:autoSpaceDN w:val="0"/>
        <w:adjustRightInd w:val="0"/>
        <w:spacing w:before="250" w:after="0" w:line="400" w:lineRule="atLeast"/>
        <w:ind w:left="450" w:hanging="450"/>
        <w:jc w:val="both"/>
        <w:rPr>
          <w:rFonts w:ascii="Calibri" w:hAnsi="Calibri" w:cs="Calibri"/>
        </w:rPr>
      </w:pPr>
      <w:r>
        <w:rPr>
          <w:rFonts w:ascii="Times New Roman" w:hAnsi="Times New Roman" w:cs="Times New Roman"/>
          <w:color w:val="000000"/>
          <w:spacing w:val="1"/>
          <w:sz w:val="24"/>
          <w:szCs w:val="24"/>
        </w:rPr>
        <w:t xml:space="preserve">Hauser, J.R., D.I. Simester, &amp; B. Wernerfelt (1994). Customer Satisfaction Incentives. </w:t>
      </w:r>
      <w:r>
        <w:rPr>
          <w:rFonts w:ascii="Times New Roman" w:hAnsi="Times New Roman" w:cs="Times New Roman"/>
          <w:color w:val="000000"/>
          <w:sz w:val="24"/>
          <w:szCs w:val="24"/>
        </w:rPr>
        <w:t>Marketing Science, 13, Pp. 327-350.</w:t>
      </w:r>
    </w:p>
    <w:p w:rsidR="00AF4898" w:rsidRDefault="00AF4898" w:rsidP="00AF4898">
      <w:pPr>
        <w:tabs>
          <w:tab w:val="left" w:pos="2736"/>
        </w:tabs>
        <w:autoSpaceDE w:val="0"/>
        <w:autoSpaceDN w:val="0"/>
        <w:adjustRightInd w:val="0"/>
        <w:spacing w:before="284" w:after="0" w:line="420" w:lineRule="atLeast"/>
        <w:ind w:left="450" w:hanging="450"/>
        <w:jc w:val="both"/>
        <w:rPr>
          <w:rFonts w:ascii="Calibri" w:hAnsi="Calibri" w:cs="Calibri"/>
        </w:rPr>
      </w:pPr>
      <w:r>
        <w:rPr>
          <w:rFonts w:ascii="Times New Roman" w:hAnsi="Times New Roman" w:cs="Times New Roman"/>
          <w:color w:val="000000"/>
          <w:spacing w:val="3"/>
          <w:sz w:val="24"/>
          <w:szCs w:val="24"/>
        </w:rPr>
        <w:t xml:space="preserve">Healy, T. J. (1999). Why You Should Retain Your Customers. America's Community </w:t>
      </w:r>
      <w:r>
        <w:rPr>
          <w:rFonts w:ascii="Times New Roman" w:hAnsi="Times New Roman" w:cs="Times New Roman"/>
          <w:color w:val="000000"/>
          <w:sz w:val="24"/>
          <w:szCs w:val="24"/>
        </w:rPr>
        <w:t>Banker, 8(9), Pp. 22-26.</w:t>
      </w:r>
    </w:p>
    <w:p w:rsidR="00AF4898" w:rsidRDefault="00AF4898" w:rsidP="00AF4898">
      <w:pPr>
        <w:tabs>
          <w:tab w:val="left" w:pos="8831"/>
        </w:tabs>
        <w:autoSpaceDE w:val="0"/>
        <w:autoSpaceDN w:val="0"/>
        <w:adjustRightInd w:val="0"/>
        <w:spacing w:before="103" w:after="0"/>
        <w:ind w:left="450" w:hanging="450"/>
        <w:rPr>
          <w:rFonts w:ascii="Calibri" w:hAnsi="Calibri" w:cs="Calibri"/>
        </w:rPr>
      </w:pPr>
      <w:r>
        <w:rPr>
          <w:rFonts w:ascii="Times New Roman" w:hAnsi="Times New Roman" w:cs="Times New Roman"/>
          <w:color w:val="000000"/>
          <w:sz w:val="24"/>
          <w:szCs w:val="24"/>
        </w:rPr>
        <w:t xml:space="preserve">Hellier, P. K., Geursen, G. M., Carr, R. A., &amp; Rickard, J. A. (2003).Customer </w:t>
      </w:r>
      <w:r>
        <w:rPr>
          <w:rFonts w:ascii="Times New Roman" w:hAnsi="Times New Roman" w:cs="Times New Roman"/>
          <w:color w:val="000000"/>
          <w:spacing w:val="2"/>
          <w:sz w:val="24"/>
          <w:szCs w:val="24"/>
        </w:rPr>
        <w:t>Repurchase Intention: A General Structural Equation Model. European Journal Of Marketing, 37, 1762-1800.</w:t>
      </w:r>
    </w:p>
    <w:p w:rsidR="00AF4898" w:rsidRDefault="00AF4898" w:rsidP="00AF4898">
      <w:pPr>
        <w:autoSpaceDE w:val="0"/>
        <w:autoSpaceDN w:val="0"/>
        <w:adjustRightInd w:val="0"/>
        <w:spacing w:before="103" w:after="0"/>
        <w:ind w:left="450" w:hanging="450"/>
        <w:rPr>
          <w:rFonts w:ascii="Calibri" w:hAnsi="Calibri" w:cs="Calibri"/>
        </w:rPr>
      </w:pPr>
      <w:r>
        <w:rPr>
          <w:rFonts w:ascii="Times New Roman" w:hAnsi="Times New Roman" w:cs="Times New Roman"/>
          <w:color w:val="000000"/>
          <w:sz w:val="24"/>
          <w:szCs w:val="24"/>
        </w:rPr>
        <w:t>Hellier, P.K. (1995). Discovering The Major Factors Influencing Customer Retention</w:t>
      </w:r>
      <w:r>
        <w:rPr>
          <w:rFonts w:ascii="Calibri" w:hAnsi="Calibri" w:cs="Calibri"/>
        </w:rPr>
        <w:t xml:space="preserve"> </w:t>
      </w:r>
      <w:r>
        <w:rPr>
          <w:rFonts w:ascii="Times New Roman" w:hAnsi="Times New Roman" w:cs="Times New Roman"/>
          <w:color w:val="000000"/>
          <w:sz w:val="24"/>
          <w:szCs w:val="24"/>
        </w:rPr>
        <w:t>In Services Industries. Asia Pacific Journal Of Quality Management , Vol. 4 No. 2, Pp. 62-5.</w:t>
      </w:r>
    </w:p>
    <w:p w:rsidR="00AF4898" w:rsidRDefault="00AF4898" w:rsidP="00AF4898">
      <w:pPr>
        <w:tabs>
          <w:tab w:val="left" w:pos="7058"/>
        </w:tabs>
        <w:autoSpaceDE w:val="0"/>
        <w:autoSpaceDN w:val="0"/>
        <w:adjustRightInd w:val="0"/>
        <w:spacing w:before="123" w:after="0"/>
        <w:ind w:left="450" w:hanging="450"/>
        <w:rPr>
          <w:rFonts w:ascii="Calibri" w:hAnsi="Calibri" w:cs="Calibri"/>
        </w:rPr>
      </w:pPr>
      <w:r>
        <w:rPr>
          <w:rFonts w:ascii="Times New Roman" w:hAnsi="Times New Roman" w:cs="Times New Roman"/>
          <w:color w:val="000000"/>
          <w:spacing w:val="2"/>
          <w:sz w:val="24"/>
          <w:szCs w:val="24"/>
        </w:rPr>
        <w:t xml:space="preserve">Homburg,   C.,   Faûnacht,   M.   &amp;   Werner,   H. </w:t>
      </w:r>
      <w:r>
        <w:rPr>
          <w:rFonts w:ascii="Times New Roman" w:hAnsi="Times New Roman" w:cs="Times New Roman"/>
          <w:color w:val="000000"/>
          <w:spacing w:val="1"/>
          <w:sz w:val="24"/>
          <w:szCs w:val="24"/>
        </w:rPr>
        <w:t>(1999).   Operationalisierung   Von</w:t>
      </w:r>
      <w:r>
        <w:rPr>
          <w:rFonts w:ascii="Calibri" w:hAnsi="Calibri" w:cs="Calibri"/>
        </w:rPr>
        <w:t xml:space="preserve"> </w:t>
      </w:r>
      <w:r>
        <w:rPr>
          <w:rFonts w:ascii="Times New Roman" w:hAnsi="Times New Roman" w:cs="Times New Roman"/>
          <w:color w:val="000000"/>
          <w:sz w:val="24"/>
          <w:szCs w:val="24"/>
        </w:rPr>
        <w:t>Kundenzufriedenheit Und Kundenbindung'', In Bruhn, M. And Homburg, C. (Eds),</w:t>
      </w:r>
    </w:p>
    <w:p w:rsidR="00AF4898" w:rsidRDefault="00AF4898" w:rsidP="00AF4898">
      <w:pPr>
        <w:tabs>
          <w:tab w:val="left" w:pos="2736"/>
        </w:tabs>
        <w:autoSpaceDE w:val="0"/>
        <w:autoSpaceDN w:val="0"/>
        <w:adjustRightInd w:val="0"/>
        <w:spacing w:before="289" w:after="0" w:line="410" w:lineRule="atLeast"/>
        <w:ind w:left="450" w:hanging="450"/>
        <w:rPr>
          <w:rFonts w:ascii="Calibri" w:hAnsi="Calibri" w:cs="Calibri"/>
        </w:rPr>
      </w:pPr>
      <w:r>
        <w:rPr>
          <w:rFonts w:ascii="Times New Roman" w:hAnsi="Times New Roman" w:cs="Times New Roman"/>
          <w:color w:val="000000"/>
          <w:sz w:val="24"/>
          <w:szCs w:val="24"/>
        </w:rPr>
        <w:t>Hong-Kit Yim, F., Anderson, R. E., &amp; Swaminathan, S. (2004). Customer Relationship Management: Its Dimensions And Effect On Customer Outcomes. Journal Of Personal Selling &amp; Sales Management, 24(4), 263-278.</w:t>
      </w:r>
    </w:p>
    <w:p w:rsidR="00AF4898" w:rsidRDefault="00AF4898" w:rsidP="00AF4898">
      <w:pPr>
        <w:tabs>
          <w:tab w:val="left" w:pos="2736"/>
        </w:tabs>
        <w:autoSpaceDE w:val="0"/>
        <w:autoSpaceDN w:val="0"/>
        <w:adjustRightInd w:val="0"/>
        <w:spacing w:before="282" w:after="0" w:line="420" w:lineRule="atLeast"/>
        <w:ind w:left="450" w:hanging="450"/>
        <w:jc w:val="both"/>
        <w:rPr>
          <w:rFonts w:ascii="Calibri" w:hAnsi="Calibri" w:cs="Calibri"/>
        </w:rPr>
      </w:pPr>
      <w:r>
        <w:rPr>
          <w:rFonts w:ascii="Times New Roman" w:hAnsi="Times New Roman" w:cs="Times New Roman"/>
          <w:color w:val="000000"/>
          <w:sz w:val="24"/>
          <w:szCs w:val="24"/>
        </w:rPr>
        <w:t>Hooley, G., Greenley, G., Cadogan, J.,&amp;Fahy, J. (2005). The Performance Impact Of Marketing Resources. Journal Of Business Research, 58(1), 18-27. 6.</w:t>
      </w:r>
    </w:p>
    <w:p w:rsidR="00AF4898" w:rsidRDefault="00AF4898" w:rsidP="00AF4898">
      <w:pPr>
        <w:tabs>
          <w:tab w:val="left" w:pos="5691"/>
        </w:tabs>
        <w:autoSpaceDE w:val="0"/>
        <w:autoSpaceDN w:val="0"/>
        <w:adjustRightInd w:val="0"/>
        <w:spacing w:before="103" w:after="0"/>
        <w:ind w:left="450" w:hanging="450"/>
        <w:rPr>
          <w:rFonts w:ascii="Calibri" w:hAnsi="Calibri" w:cs="Calibri"/>
        </w:rPr>
      </w:pPr>
      <w:r>
        <w:rPr>
          <w:rFonts w:ascii="Times New Roman" w:hAnsi="Times New Roman" w:cs="Times New Roman"/>
          <w:color w:val="000000"/>
          <w:sz w:val="24"/>
          <w:szCs w:val="24"/>
        </w:rPr>
        <w:t>Hou, J.J., Sang, L.C. &amp; Tu, H.J. (2008). The Degree Of CRM Acceptance By</w:t>
      </w:r>
      <w:r>
        <w:rPr>
          <w:rFonts w:ascii="Calibri" w:hAnsi="Calibri" w:cs="Calibri"/>
        </w:rPr>
        <w:t xml:space="preserve"> </w:t>
      </w:r>
      <w:r>
        <w:rPr>
          <w:rFonts w:ascii="Times New Roman" w:hAnsi="Times New Roman" w:cs="Times New Roman"/>
          <w:color w:val="000000"/>
          <w:sz w:val="24"/>
          <w:szCs w:val="24"/>
        </w:rPr>
        <w:t xml:space="preserve">Salespeople And Their Performance: An Empirical Analysis Of Technology </w:t>
      </w:r>
      <w:r>
        <w:rPr>
          <w:rFonts w:ascii="Calibri" w:hAnsi="Calibri" w:cs="Calibri"/>
        </w:rPr>
        <w:t xml:space="preserve"> </w:t>
      </w:r>
      <w:r>
        <w:rPr>
          <w:rFonts w:ascii="Times New Roman" w:hAnsi="Times New Roman" w:cs="Times New Roman"/>
          <w:color w:val="000000"/>
          <w:sz w:val="24"/>
          <w:szCs w:val="24"/>
        </w:rPr>
        <w:t>Acceptance Model”, Electronic Commerce Studies, Vol. 6 No. 4, Pp. 487-508.</w:t>
      </w:r>
    </w:p>
    <w:p w:rsidR="00AF4898" w:rsidRDefault="00AF4898" w:rsidP="00AF4898">
      <w:pPr>
        <w:tabs>
          <w:tab w:val="left" w:pos="2736"/>
        </w:tabs>
        <w:autoSpaceDE w:val="0"/>
        <w:autoSpaceDN w:val="0"/>
        <w:adjustRightInd w:val="0"/>
        <w:spacing w:before="266" w:after="0" w:line="413" w:lineRule="atLeast"/>
        <w:ind w:left="450" w:hanging="450"/>
        <w:rPr>
          <w:rFonts w:ascii="Calibri" w:hAnsi="Calibri" w:cs="Calibri"/>
        </w:rPr>
      </w:pPr>
      <w:r>
        <w:rPr>
          <w:rFonts w:ascii="Times New Roman" w:hAnsi="Times New Roman" w:cs="Times New Roman"/>
          <w:color w:val="000000"/>
          <w:sz w:val="24"/>
          <w:szCs w:val="24"/>
        </w:rPr>
        <w:t>Hoyle, R. H. (1995): The Structural Equation Modeling Approach: Basic Concepts And Fundamental Issues. In Structural Equation Modeling: Concepts, Issues, And Applications, R. H. Hoyle (Editor). Thousand Oaks, CA: Sage Publications, Inc., Pp. 1-15.</w:t>
      </w:r>
    </w:p>
    <w:p w:rsidR="00AF4898" w:rsidRDefault="00AF4898" w:rsidP="00AF4898">
      <w:pPr>
        <w:tabs>
          <w:tab w:val="left" w:pos="2736"/>
        </w:tabs>
        <w:autoSpaceDE w:val="0"/>
        <w:autoSpaceDN w:val="0"/>
        <w:adjustRightInd w:val="0"/>
        <w:spacing w:before="222" w:after="0" w:line="410" w:lineRule="atLeast"/>
        <w:ind w:left="450" w:hanging="450"/>
        <w:rPr>
          <w:rFonts w:ascii="Calibri" w:hAnsi="Calibri" w:cs="Calibri"/>
        </w:rPr>
      </w:pPr>
      <w:r>
        <w:rPr>
          <w:rFonts w:ascii="Times New Roman" w:hAnsi="Times New Roman" w:cs="Times New Roman"/>
          <w:color w:val="000000"/>
          <w:sz w:val="24"/>
          <w:szCs w:val="24"/>
        </w:rPr>
        <w:t xml:space="preserve">Hu, L.T. &amp; Bentler, P.M. (1999): Cutoff Criteria For Fit Indexes In Covariance </w:t>
      </w:r>
      <w:r>
        <w:rPr>
          <w:rFonts w:ascii="Times New Roman" w:hAnsi="Times New Roman" w:cs="Times New Roman"/>
          <w:color w:val="000000"/>
          <w:spacing w:val="2"/>
          <w:sz w:val="24"/>
          <w:szCs w:val="24"/>
        </w:rPr>
        <w:t xml:space="preserve">Structure Analysis: Conventional Criteria Versus New Alternatives, Structural </w:t>
      </w:r>
      <w:r>
        <w:rPr>
          <w:rFonts w:ascii="Times New Roman" w:hAnsi="Times New Roman" w:cs="Times New Roman"/>
          <w:color w:val="000000"/>
          <w:sz w:val="24"/>
          <w:szCs w:val="24"/>
        </w:rPr>
        <w:t>Equation Modeling, 6 (1), 1-55.</w:t>
      </w:r>
    </w:p>
    <w:p w:rsidR="00AF4898" w:rsidRDefault="00AF4898" w:rsidP="00AF4898">
      <w:pPr>
        <w:tabs>
          <w:tab w:val="left" w:pos="2736"/>
        </w:tabs>
        <w:autoSpaceDE w:val="0"/>
        <w:autoSpaceDN w:val="0"/>
        <w:adjustRightInd w:val="0"/>
        <w:spacing w:before="290" w:after="0" w:line="410" w:lineRule="atLeast"/>
        <w:ind w:left="450" w:hanging="450"/>
        <w:rPr>
          <w:rFonts w:ascii="Calibri" w:hAnsi="Calibri" w:cs="Calibri"/>
        </w:rPr>
      </w:pPr>
      <w:r>
        <w:rPr>
          <w:rFonts w:ascii="Times New Roman" w:hAnsi="Times New Roman" w:cs="Times New Roman"/>
          <w:color w:val="000000"/>
          <w:sz w:val="24"/>
          <w:szCs w:val="24"/>
        </w:rPr>
        <w:t>Huang, M.H. &amp; Yu, S. (1999). Are Consumers Inherently Or Situationally Brand-Loyal? A Set Intercorrelation Account For Conscious Brand Loyalty And Nonconscious Inertia, Psychology And Marketing, 16, Pp. 523-544.</w:t>
      </w:r>
    </w:p>
    <w:p w:rsidR="00AF4898" w:rsidRDefault="00AF4898" w:rsidP="00AF4898">
      <w:pPr>
        <w:tabs>
          <w:tab w:val="left" w:pos="2736"/>
        </w:tabs>
        <w:autoSpaceDE w:val="0"/>
        <w:autoSpaceDN w:val="0"/>
        <w:adjustRightInd w:val="0"/>
        <w:spacing w:before="282" w:after="0" w:line="420" w:lineRule="atLeast"/>
        <w:ind w:left="450" w:hanging="450"/>
        <w:jc w:val="both"/>
        <w:rPr>
          <w:rFonts w:ascii="Calibri" w:hAnsi="Calibri" w:cs="Calibri"/>
        </w:rPr>
      </w:pPr>
      <w:r>
        <w:rPr>
          <w:rFonts w:ascii="Times New Roman" w:hAnsi="Times New Roman" w:cs="Times New Roman"/>
          <w:color w:val="000000"/>
          <w:spacing w:val="1"/>
          <w:sz w:val="24"/>
          <w:szCs w:val="24"/>
        </w:rPr>
        <w:t>Ioanna, P. D. (2002). The Role Of Employee Development In Customer Relations: The Case Of UK Retail Banks. Corporate Communication, 7(1), Pp. 62-77</w:t>
      </w:r>
    </w:p>
    <w:p w:rsidR="00AF4898" w:rsidRDefault="00AF4898" w:rsidP="00AF4898">
      <w:pPr>
        <w:tabs>
          <w:tab w:val="left" w:pos="2736"/>
        </w:tabs>
        <w:autoSpaceDE w:val="0"/>
        <w:autoSpaceDN w:val="0"/>
        <w:adjustRightInd w:val="0"/>
        <w:spacing w:before="260" w:after="0" w:line="420" w:lineRule="atLeast"/>
        <w:ind w:left="450" w:hanging="450"/>
        <w:rPr>
          <w:rFonts w:ascii="Calibri" w:hAnsi="Calibri" w:cs="Calibri"/>
        </w:rPr>
      </w:pPr>
      <w:r>
        <w:rPr>
          <w:rFonts w:ascii="Times New Roman" w:hAnsi="Times New Roman" w:cs="Times New Roman"/>
          <w:color w:val="000000"/>
          <w:sz w:val="24"/>
          <w:szCs w:val="24"/>
        </w:rPr>
        <w:t>Izquierdo, C. C., Cilla´N, J. G., &amp; Gutie´Rrez, S. S. (2005). The Impact Of Customer Relationship Marketing On The Firm Performance: A Spanish Case. Journal Of Services Marketing, 19(4), Pp. 234 -244.</w:t>
      </w:r>
    </w:p>
    <w:p w:rsidR="00AF4898" w:rsidRDefault="00AF4898" w:rsidP="00AF4898">
      <w:pPr>
        <w:autoSpaceDE w:val="0"/>
        <w:autoSpaceDN w:val="0"/>
        <w:adjustRightInd w:val="0"/>
        <w:spacing w:before="103" w:after="0"/>
        <w:ind w:left="450" w:hanging="450"/>
        <w:rPr>
          <w:rFonts w:ascii="Calibri" w:hAnsi="Calibri" w:cs="Calibri"/>
        </w:rPr>
      </w:pPr>
      <w:r>
        <w:rPr>
          <w:rFonts w:ascii="Times New Roman" w:hAnsi="Times New Roman" w:cs="Times New Roman"/>
          <w:color w:val="000000"/>
          <w:sz w:val="24"/>
          <w:szCs w:val="24"/>
        </w:rPr>
        <w:t>Johnson, J. T., Hiram C. B. &amp; Boles, J.M (2001). The Strategic Role Of The</w:t>
      </w:r>
      <w:r>
        <w:rPr>
          <w:rFonts w:ascii="Calibri" w:hAnsi="Calibri" w:cs="Calibri"/>
        </w:rPr>
        <w:t xml:space="preserve"> </w:t>
      </w:r>
      <w:r>
        <w:rPr>
          <w:rFonts w:ascii="Times New Roman" w:hAnsi="Times New Roman" w:cs="Times New Roman"/>
          <w:color w:val="000000"/>
          <w:sz w:val="24"/>
          <w:szCs w:val="24"/>
        </w:rPr>
        <w:t>Salesperson In Reducing Customer Defection In Business Relationships. Journal Of Personal Selling &amp; Sales Management, 21, 2 (Spring),</w:t>
      </w:r>
    </w:p>
    <w:p w:rsidR="00AF4898" w:rsidRDefault="00AF4898" w:rsidP="00AF4898">
      <w:pPr>
        <w:tabs>
          <w:tab w:val="left" w:pos="7126"/>
        </w:tabs>
        <w:autoSpaceDE w:val="0"/>
        <w:autoSpaceDN w:val="0"/>
        <w:adjustRightInd w:val="0"/>
        <w:spacing w:before="103" w:after="0"/>
        <w:ind w:left="450" w:hanging="450"/>
        <w:rPr>
          <w:rFonts w:ascii="Calibri" w:hAnsi="Calibri" w:cs="Calibri"/>
        </w:rPr>
      </w:pPr>
      <w:r>
        <w:rPr>
          <w:rFonts w:ascii="Times New Roman" w:hAnsi="Times New Roman" w:cs="Times New Roman"/>
          <w:color w:val="000000"/>
          <w:sz w:val="24"/>
          <w:szCs w:val="24"/>
        </w:rPr>
        <w:t>Johnson, J.L., Barksdale, H.C. Jr &amp; Boles, J.S. (2003). Factors Associated With</w:t>
      </w:r>
      <w:r>
        <w:rPr>
          <w:rFonts w:ascii="Calibri" w:hAnsi="Calibri" w:cs="Calibri"/>
        </w:rPr>
        <w:t xml:space="preserve"> </w:t>
      </w:r>
      <w:r>
        <w:rPr>
          <w:rFonts w:ascii="Times New Roman" w:hAnsi="Times New Roman" w:cs="Times New Roman"/>
          <w:color w:val="000000"/>
          <w:spacing w:val="3"/>
          <w:sz w:val="24"/>
          <w:szCs w:val="24"/>
        </w:rPr>
        <w:t xml:space="preserve">Customer Willingness To Provide Referrals Leads To Salespeople. Journal Of </w:t>
      </w:r>
      <w:r>
        <w:rPr>
          <w:rFonts w:ascii="Times New Roman" w:hAnsi="Times New Roman" w:cs="Times New Roman"/>
          <w:color w:val="000000"/>
          <w:sz w:val="24"/>
          <w:szCs w:val="24"/>
        </w:rPr>
        <w:t>Business Research, Vol. 56, Pp. 257-263.</w:t>
      </w:r>
    </w:p>
    <w:p w:rsidR="00AF4898" w:rsidRDefault="00AF4898" w:rsidP="00AF4898">
      <w:pPr>
        <w:tabs>
          <w:tab w:val="left" w:pos="7161"/>
        </w:tabs>
        <w:autoSpaceDE w:val="0"/>
        <w:autoSpaceDN w:val="0"/>
        <w:adjustRightInd w:val="0"/>
        <w:spacing w:before="127" w:after="0"/>
        <w:ind w:left="450" w:hanging="450"/>
        <w:rPr>
          <w:rFonts w:ascii="Calibri" w:hAnsi="Calibri" w:cs="Calibri"/>
        </w:rPr>
      </w:pPr>
      <w:r>
        <w:rPr>
          <w:rFonts w:ascii="Times New Roman" w:hAnsi="Times New Roman" w:cs="Times New Roman"/>
          <w:color w:val="000000"/>
          <w:spacing w:val="3"/>
          <w:sz w:val="24"/>
          <w:szCs w:val="24"/>
        </w:rPr>
        <w:t xml:space="preserve">Jones,  M.A.,  D.L.  Mothersbaugh,&amp;  S.E.  Beatty </w:t>
      </w:r>
      <w:r>
        <w:rPr>
          <w:rFonts w:ascii="Times New Roman" w:hAnsi="Times New Roman" w:cs="Times New Roman"/>
          <w:color w:val="000000"/>
          <w:spacing w:val="2"/>
          <w:sz w:val="24"/>
          <w:szCs w:val="24"/>
        </w:rPr>
        <w:t>(2000).  Switching  Barriers  And</w:t>
      </w:r>
      <w:r>
        <w:rPr>
          <w:rFonts w:ascii="Calibri" w:hAnsi="Calibri" w:cs="Calibri"/>
        </w:rPr>
        <w:t xml:space="preserve"> </w:t>
      </w:r>
      <w:r>
        <w:rPr>
          <w:rFonts w:ascii="Times New Roman" w:hAnsi="Times New Roman" w:cs="Times New Roman"/>
          <w:color w:val="000000"/>
          <w:sz w:val="24"/>
          <w:szCs w:val="24"/>
        </w:rPr>
        <w:t>Repurchase Intention In Service, Journal Of Retailing, 76, Pp. 259-274.</w:t>
      </w:r>
    </w:p>
    <w:p w:rsidR="00AF4898" w:rsidRDefault="00AF4898" w:rsidP="00AF4898">
      <w:pPr>
        <w:tabs>
          <w:tab w:val="left" w:pos="2736"/>
        </w:tabs>
        <w:autoSpaceDE w:val="0"/>
        <w:autoSpaceDN w:val="0"/>
        <w:adjustRightInd w:val="0"/>
        <w:spacing w:before="297" w:after="0" w:line="400" w:lineRule="atLeast"/>
        <w:ind w:left="450" w:hanging="450"/>
        <w:jc w:val="both"/>
        <w:rPr>
          <w:rFonts w:ascii="Calibri" w:hAnsi="Calibri" w:cs="Calibri"/>
        </w:rPr>
      </w:pPr>
      <w:r>
        <w:rPr>
          <w:rFonts w:ascii="Times New Roman" w:hAnsi="Times New Roman" w:cs="Times New Roman"/>
          <w:color w:val="000000"/>
          <w:sz w:val="24"/>
          <w:szCs w:val="24"/>
        </w:rPr>
        <w:t>Jones, H. &amp; Farquhar, J.D. (2003). Contact Management And Customer Loyalty”, Journal Of Financial Services Marketing, Vol. 8 No. 1, Pp. 71-8.</w:t>
      </w:r>
    </w:p>
    <w:p w:rsidR="00AF4898" w:rsidRDefault="00AF4898" w:rsidP="00AF4898">
      <w:pPr>
        <w:tabs>
          <w:tab w:val="left" w:pos="2736"/>
        </w:tabs>
        <w:autoSpaceDE w:val="0"/>
        <w:autoSpaceDN w:val="0"/>
        <w:adjustRightInd w:val="0"/>
        <w:spacing w:before="286" w:after="0" w:line="420" w:lineRule="atLeast"/>
        <w:ind w:left="450" w:hanging="450"/>
        <w:rPr>
          <w:rFonts w:ascii="Calibri" w:hAnsi="Calibri" w:cs="Calibri"/>
        </w:rPr>
      </w:pPr>
      <w:r>
        <w:rPr>
          <w:rFonts w:ascii="Times New Roman" w:hAnsi="Times New Roman" w:cs="Times New Roman"/>
          <w:color w:val="000000"/>
          <w:sz w:val="24"/>
          <w:szCs w:val="24"/>
        </w:rPr>
        <w:t>Joseph, M, G. Stone &amp; K. Anderson (2003). Insurance Customers‟ Assessment Of Service  Quality:  A  Critical  Evaluation,”  Journal  Of  Small  Business  &amp; Enterprise Development, 10 (1), 81-92.</w:t>
      </w:r>
    </w:p>
    <w:p w:rsidR="00AF4898" w:rsidRDefault="00AF4898" w:rsidP="00AF4898">
      <w:pPr>
        <w:tabs>
          <w:tab w:val="left" w:pos="2736"/>
        </w:tabs>
        <w:autoSpaceDE w:val="0"/>
        <w:autoSpaceDN w:val="0"/>
        <w:adjustRightInd w:val="0"/>
        <w:spacing w:before="289" w:after="0" w:line="410" w:lineRule="atLeast"/>
        <w:ind w:left="450" w:hanging="450"/>
        <w:rPr>
          <w:rFonts w:ascii="Calibri" w:hAnsi="Calibri" w:cs="Calibri"/>
        </w:rPr>
      </w:pPr>
      <w:r>
        <w:rPr>
          <w:rFonts w:ascii="Times New Roman" w:hAnsi="Times New Roman" w:cs="Times New Roman"/>
          <w:color w:val="000000"/>
          <w:sz w:val="24"/>
          <w:szCs w:val="24"/>
        </w:rPr>
        <w:t>Jun, M., Yang, Z. &amp; Kim, D.S. (2004), “Customers‟ Perceptions Of Online Retailing Service Quality And Their Satisfaction”, International Journal Of Quality &amp; Reliability Management, Vol. 21 No. 8, Pp. 817-40.</w:t>
      </w:r>
    </w:p>
    <w:p w:rsidR="00AF4898" w:rsidRDefault="00AF4898" w:rsidP="00AF4898">
      <w:pPr>
        <w:tabs>
          <w:tab w:val="left" w:pos="2736"/>
        </w:tabs>
        <w:autoSpaceDE w:val="0"/>
        <w:autoSpaceDN w:val="0"/>
        <w:adjustRightInd w:val="0"/>
        <w:spacing w:before="250" w:after="0" w:line="400" w:lineRule="atLeast"/>
        <w:ind w:left="450" w:hanging="450"/>
        <w:jc w:val="both"/>
        <w:rPr>
          <w:rFonts w:ascii="Calibri" w:hAnsi="Calibri" w:cs="Calibri"/>
        </w:rPr>
      </w:pPr>
      <w:r>
        <w:rPr>
          <w:rFonts w:ascii="Times New Roman" w:hAnsi="Times New Roman" w:cs="Times New Roman"/>
          <w:color w:val="000000"/>
          <w:spacing w:val="1"/>
          <w:sz w:val="24"/>
          <w:szCs w:val="24"/>
        </w:rPr>
        <w:t xml:space="preserve">Kalakota, R. &amp; Robinson, M. (1999), Customer Relationship Management: Integrating </w:t>
      </w:r>
      <w:r>
        <w:rPr>
          <w:rFonts w:ascii="Times New Roman" w:hAnsi="Times New Roman" w:cs="Times New Roman"/>
          <w:color w:val="000000"/>
          <w:sz w:val="24"/>
          <w:szCs w:val="24"/>
        </w:rPr>
        <w:t>Processes To Build Relationships, E-Business, Addison-Wesley, London.</w:t>
      </w:r>
    </w:p>
    <w:p w:rsidR="00AF4898" w:rsidRDefault="00AF4898" w:rsidP="00AF4898">
      <w:pPr>
        <w:tabs>
          <w:tab w:val="left" w:pos="7344"/>
        </w:tabs>
        <w:autoSpaceDE w:val="0"/>
        <w:autoSpaceDN w:val="0"/>
        <w:adjustRightInd w:val="0"/>
        <w:spacing w:before="127" w:after="0"/>
        <w:ind w:left="450" w:hanging="450"/>
        <w:rPr>
          <w:rFonts w:ascii="Calibri" w:hAnsi="Calibri" w:cs="Calibri"/>
        </w:rPr>
      </w:pPr>
      <w:r>
        <w:rPr>
          <w:rFonts w:ascii="Times New Roman" w:hAnsi="Times New Roman" w:cs="Times New Roman"/>
          <w:color w:val="000000"/>
          <w:sz w:val="24"/>
          <w:szCs w:val="24"/>
        </w:rPr>
        <w:t>Kamakura, W., Ramaswami, S. &amp; Srivastava, R.  (1991). Applying  Latent  Trait</w:t>
      </w:r>
      <w:r>
        <w:rPr>
          <w:rFonts w:ascii="Calibri" w:hAnsi="Calibri" w:cs="Calibri"/>
        </w:rPr>
        <w:t xml:space="preserve"> </w:t>
      </w:r>
      <w:r>
        <w:rPr>
          <w:rFonts w:ascii="Times New Roman" w:hAnsi="Times New Roman" w:cs="Times New Roman"/>
          <w:color w:val="000000"/>
          <w:sz w:val="24"/>
          <w:szCs w:val="24"/>
        </w:rPr>
        <w:t>Analysis In The Evaluation Of Prospects  For Cross-Selling Of Financial Services. International Journal Of Research In Marketing, Vol. 8</w:t>
      </w:r>
    </w:p>
    <w:p w:rsidR="00AF4898" w:rsidRDefault="00AF4898" w:rsidP="00AF4898">
      <w:pPr>
        <w:autoSpaceDE w:val="0"/>
        <w:autoSpaceDN w:val="0"/>
        <w:adjustRightInd w:val="0"/>
        <w:spacing w:before="127" w:after="0"/>
        <w:ind w:left="450" w:hanging="450"/>
        <w:rPr>
          <w:rFonts w:ascii="Calibri" w:hAnsi="Calibri" w:cs="Calibri"/>
        </w:rPr>
      </w:pPr>
      <w:r>
        <w:rPr>
          <w:rFonts w:ascii="Times New Roman" w:hAnsi="Times New Roman" w:cs="Times New Roman"/>
          <w:color w:val="000000"/>
          <w:sz w:val="24"/>
          <w:szCs w:val="24"/>
        </w:rPr>
        <w:t>Kannan P.K., &amp; Matthew D. Bramlett (2000). Implications Of Loyalty Program</w:t>
      </w:r>
      <w:r>
        <w:rPr>
          <w:rFonts w:ascii="Calibri" w:hAnsi="Calibri" w:cs="Calibri"/>
        </w:rPr>
        <w:t xml:space="preserve"> </w:t>
      </w:r>
      <w:r>
        <w:rPr>
          <w:rFonts w:ascii="Times New Roman" w:hAnsi="Times New Roman" w:cs="Times New Roman"/>
          <w:color w:val="000000"/>
          <w:sz w:val="24"/>
          <w:szCs w:val="24"/>
        </w:rPr>
        <w:t>Membership And Service Experiences For Customer Retention And Value, Journal Of The Academy Of Marketing Science, 28 (1), 95-108.</w:t>
      </w:r>
    </w:p>
    <w:p w:rsidR="00AF4898" w:rsidRDefault="00AF4898" w:rsidP="00AF4898">
      <w:pPr>
        <w:tabs>
          <w:tab w:val="left" w:pos="2736"/>
        </w:tabs>
        <w:autoSpaceDE w:val="0"/>
        <w:autoSpaceDN w:val="0"/>
        <w:adjustRightInd w:val="0"/>
        <w:spacing w:before="260" w:after="0" w:line="420" w:lineRule="atLeast"/>
        <w:ind w:left="450" w:hanging="450"/>
        <w:jc w:val="both"/>
        <w:rPr>
          <w:rFonts w:ascii="Calibri" w:hAnsi="Calibri" w:cs="Calibri"/>
        </w:rPr>
      </w:pPr>
      <w:r>
        <w:rPr>
          <w:rFonts w:ascii="Times New Roman" w:hAnsi="Times New Roman" w:cs="Times New Roman"/>
          <w:color w:val="000000"/>
          <w:sz w:val="24"/>
          <w:szCs w:val="24"/>
        </w:rPr>
        <w:t xml:space="preserve">Kassanoff, B. (2000). Build Loyalty Into Your E-Business, „In Proceedings Of DCI </w:t>
      </w:r>
      <w:r>
        <w:rPr>
          <w:rFonts w:ascii="Calibri" w:hAnsi="Calibri" w:cs="Calibri"/>
        </w:rPr>
        <w:t xml:space="preserve"> </w:t>
      </w:r>
      <w:r>
        <w:rPr>
          <w:rFonts w:ascii="Times New Roman" w:hAnsi="Times New Roman" w:cs="Times New Roman"/>
          <w:color w:val="000000"/>
          <w:sz w:val="24"/>
          <w:szCs w:val="24"/>
        </w:rPr>
        <w:t>Customer Relationship Management Conference, Boston, MA.</w:t>
      </w:r>
    </w:p>
    <w:p w:rsidR="00AF4898" w:rsidRDefault="00AF4898" w:rsidP="00AF4898">
      <w:pPr>
        <w:tabs>
          <w:tab w:val="left" w:pos="2736"/>
        </w:tabs>
        <w:autoSpaceDE w:val="0"/>
        <w:autoSpaceDN w:val="0"/>
        <w:adjustRightInd w:val="0"/>
        <w:spacing w:before="297" w:after="0" w:line="400" w:lineRule="atLeast"/>
        <w:ind w:left="450" w:hanging="450"/>
        <w:jc w:val="both"/>
        <w:rPr>
          <w:rFonts w:ascii="Calibri" w:hAnsi="Calibri" w:cs="Calibri"/>
        </w:rPr>
      </w:pPr>
      <w:r>
        <w:rPr>
          <w:rFonts w:ascii="Times New Roman" w:hAnsi="Times New Roman" w:cs="Times New Roman"/>
          <w:color w:val="000000"/>
          <w:sz w:val="24"/>
          <w:szCs w:val="24"/>
        </w:rPr>
        <w:t>Kaynak, E., &amp; Kucukemiroglu, O.(1992) Bank And Product Selection: Hong Kong. The International Journal Of Bank Marketing, 10(1), Pp. 3-17.</w:t>
      </w:r>
    </w:p>
    <w:p w:rsidR="00AF4898" w:rsidRDefault="00AF4898" w:rsidP="00AF4898">
      <w:pPr>
        <w:tabs>
          <w:tab w:val="left" w:pos="2736"/>
        </w:tabs>
        <w:autoSpaceDE w:val="0"/>
        <w:autoSpaceDN w:val="0"/>
        <w:adjustRightInd w:val="0"/>
        <w:spacing w:before="284" w:after="0" w:line="420" w:lineRule="atLeast"/>
        <w:ind w:left="450" w:hanging="450"/>
        <w:jc w:val="both"/>
        <w:rPr>
          <w:rFonts w:ascii="Calibri" w:hAnsi="Calibri" w:cs="Calibri"/>
        </w:rPr>
      </w:pPr>
      <w:r>
        <w:rPr>
          <w:rFonts w:ascii="Times New Roman" w:hAnsi="Times New Roman" w:cs="Times New Roman"/>
          <w:color w:val="000000"/>
          <w:sz w:val="24"/>
          <w:szCs w:val="24"/>
        </w:rPr>
        <w:t xml:space="preserve">Keaveney, S.M (1995). „‟ Customer Switching Behavior In Services Industry: An </w:t>
      </w:r>
      <w:r>
        <w:rPr>
          <w:rFonts w:ascii="Times New Roman" w:hAnsi="Times New Roman" w:cs="Times New Roman"/>
          <w:color w:val="000000"/>
          <w:spacing w:val="-1"/>
          <w:sz w:val="24"/>
          <w:szCs w:val="24"/>
        </w:rPr>
        <w:t>Exploratory Study‟‟. Journal Of Marketing, 59(2), 71-82</w:t>
      </w:r>
    </w:p>
    <w:p w:rsidR="00AF4898" w:rsidRDefault="00AF4898" w:rsidP="00AF4898">
      <w:pPr>
        <w:tabs>
          <w:tab w:val="left" w:pos="2736"/>
        </w:tabs>
        <w:autoSpaceDE w:val="0"/>
        <w:autoSpaceDN w:val="0"/>
        <w:adjustRightInd w:val="0"/>
        <w:spacing w:before="260" w:after="0" w:line="420" w:lineRule="atLeast"/>
        <w:ind w:left="450" w:hanging="450"/>
        <w:rPr>
          <w:rFonts w:ascii="Calibri" w:hAnsi="Calibri" w:cs="Calibri"/>
        </w:rPr>
      </w:pPr>
      <w:r>
        <w:rPr>
          <w:rFonts w:ascii="Times New Roman" w:hAnsi="Times New Roman" w:cs="Times New Roman"/>
          <w:color w:val="000000"/>
          <w:sz w:val="24"/>
          <w:szCs w:val="24"/>
        </w:rPr>
        <w:t xml:space="preserve">Keiningham. T.L.,  Lerzan C.B.,  Aksoy T. W. &amp; Weiner J.A, (2007).  Value Of Different Customer Satisfaction And Loyalty Metrics In Predicting Customer </w:t>
      </w:r>
      <w:r>
        <w:rPr>
          <w:rFonts w:ascii="Times New Roman" w:hAnsi="Times New Roman" w:cs="Times New Roman"/>
          <w:color w:val="000000"/>
          <w:spacing w:val="3"/>
          <w:sz w:val="24"/>
          <w:szCs w:val="24"/>
        </w:rPr>
        <w:t xml:space="preserve">Retention,   Recommendation,   And   Share-Of-Wallet",   Managing   Service </w:t>
      </w:r>
      <w:r>
        <w:rPr>
          <w:rFonts w:ascii="Times New Roman" w:hAnsi="Times New Roman" w:cs="Times New Roman"/>
          <w:color w:val="000000"/>
          <w:sz w:val="24"/>
          <w:szCs w:val="24"/>
        </w:rPr>
        <w:t>Quality: An International Journal, Vol. 17 Iss 4 Pp. 361 - 384</w:t>
      </w:r>
    </w:p>
    <w:p w:rsidR="00AF4898" w:rsidRDefault="00AF4898" w:rsidP="00AF4898">
      <w:pPr>
        <w:tabs>
          <w:tab w:val="left" w:pos="2736"/>
        </w:tabs>
        <w:autoSpaceDE w:val="0"/>
        <w:autoSpaceDN w:val="0"/>
        <w:adjustRightInd w:val="0"/>
        <w:spacing w:before="260" w:after="0" w:line="420" w:lineRule="atLeast"/>
        <w:ind w:left="450" w:hanging="450"/>
        <w:rPr>
          <w:rFonts w:ascii="Calibri" w:hAnsi="Calibri" w:cs="Calibri"/>
        </w:rPr>
      </w:pPr>
      <w:r>
        <w:rPr>
          <w:rFonts w:ascii="Times New Roman" w:hAnsi="Times New Roman" w:cs="Times New Roman"/>
          <w:color w:val="000000"/>
          <w:sz w:val="24"/>
          <w:szCs w:val="24"/>
        </w:rPr>
        <w:t xml:space="preserve">, A., Miremadi, A., &amp; Aminilari, M. (2012).The Impact Of Ecrm On Loyalty </w:t>
      </w:r>
      <w:r>
        <w:rPr>
          <w:rFonts w:ascii="Calibri" w:hAnsi="Calibri" w:cs="Calibri"/>
        </w:rPr>
        <w:t xml:space="preserve"> </w:t>
      </w:r>
      <w:r>
        <w:rPr>
          <w:rFonts w:ascii="Times New Roman" w:hAnsi="Times New Roman" w:cs="Times New Roman"/>
          <w:color w:val="000000"/>
          <w:sz w:val="24"/>
          <w:szCs w:val="24"/>
        </w:rPr>
        <w:t>And   Retention   Of   Customers   In   Iranian   Telecommunication   Sector. International Journal Of Business Management, 7(2), 150-162.</w:t>
      </w:r>
    </w:p>
    <w:p w:rsidR="00AF4898" w:rsidRDefault="00AF4898" w:rsidP="00AF4898">
      <w:pPr>
        <w:tabs>
          <w:tab w:val="left" w:pos="2736"/>
        </w:tabs>
        <w:autoSpaceDE w:val="0"/>
        <w:autoSpaceDN w:val="0"/>
        <w:adjustRightInd w:val="0"/>
        <w:spacing w:before="260" w:after="0" w:line="420" w:lineRule="atLeast"/>
        <w:ind w:left="450" w:hanging="450"/>
        <w:rPr>
          <w:rFonts w:ascii="Calibri" w:hAnsi="Calibri" w:cs="Calibri"/>
        </w:rPr>
      </w:pPr>
      <w:r>
        <w:rPr>
          <w:rFonts w:ascii="Times New Roman" w:hAnsi="Times New Roman" w:cs="Times New Roman"/>
          <w:color w:val="000000"/>
          <w:sz w:val="24"/>
          <w:szCs w:val="24"/>
        </w:rPr>
        <w:t xml:space="preserve">Khan I. (2012). Impact Of Customers Satisfaction And Customers Retention On </w:t>
      </w:r>
      <w:r>
        <w:rPr>
          <w:rFonts w:ascii="Times New Roman" w:hAnsi="Times New Roman" w:cs="Times New Roman"/>
          <w:color w:val="000000"/>
          <w:spacing w:val="2"/>
          <w:sz w:val="24"/>
          <w:szCs w:val="24"/>
        </w:rPr>
        <w:t xml:space="preserve">Customer Loyalty, International Journal Of Scientific &amp; Technology Research </w:t>
      </w:r>
      <w:r>
        <w:rPr>
          <w:rFonts w:ascii="Times New Roman" w:hAnsi="Times New Roman" w:cs="Times New Roman"/>
          <w:color w:val="000000"/>
          <w:sz w:val="24"/>
          <w:szCs w:val="24"/>
        </w:rPr>
        <w:t>Volume 1, Issue 2.</w:t>
      </w:r>
    </w:p>
    <w:p w:rsidR="00AF4898" w:rsidRDefault="00AF4898" w:rsidP="00AF4898">
      <w:pPr>
        <w:tabs>
          <w:tab w:val="left" w:pos="2736"/>
        </w:tabs>
        <w:autoSpaceDE w:val="0"/>
        <w:autoSpaceDN w:val="0"/>
        <w:adjustRightInd w:val="0"/>
        <w:spacing w:before="289" w:after="0" w:line="410" w:lineRule="atLeast"/>
        <w:ind w:left="450" w:hanging="450"/>
        <w:rPr>
          <w:rFonts w:ascii="Times New Roman" w:hAnsi="Times New Roman" w:cs="Times New Roman"/>
          <w:color w:val="000000"/>
          <w:sz w:val="24"/>
          <w:szCs w:val="24"/>
        </w:rPr>
      </w:pPr>
      <w:r>
        <w:rPr>
          <w:rFonts w:ascii="Times New Roman" w:hAnsi="Times New Roman" w:cs="Times New Roman"/>
          <w:color w:val="000000"/>
          <w:sz w:val="24"/>
          <w:szCs w:val="24"/>
        </w:rPr>
        <w:t xml:space="preserve">Khedkar E. B. (2015).  Effect Of Customer Relationship Management On Customer </w:t>
      </w:r>
      <w:r>
        <w:rPr>
          <w:rFonts w:ascii="Times New Roman" w:hAnsi="Times New Roman" w:cs="Times New Roman"/>
          <w:color w:val="000000"/>
          <w:spacing w:val="2"/>
          <w:sz w:val="24"/>
          <w:szCs w:val="24"/>
        </w:rPr>
        <w:t xml:space="preserve">Satisfaction And Loyalty International Journal Of Management (Ijm), Volume </w:t>
      </w:r>
      <w:r>
        <w:rPr>
          <w:rFonts w:ascii="Times New Roman" w:hAnsi="Times New Roman" w:cs="Times New Roman"/>
          <w:color w:val="000000"/>
          <w:sz w:val="24"/>
          <w:szCs w:val="24"/>
        </w:rPr>
        <w:t>6, Issue 5, Pp. 01-07</w:t>
      </w:r>
    </w:p>
    <w:p w:rsidR="00AF4898" w:rsidRPr="005E73DF" w:rsidRDefault="00AF4898" w:rsidP="00AF4898">
      <w:pPr>
        <w:tabs>
          <w:tab w:val="left" w:pos="2736"/>
        </w:tabs>
        <w:autoSpaceDE w:val="0"/>
        <w:autoSpaceDN w:val="0"/>
        <w:adjustRightInd w:val="0"/>
        <w:spacing w:before="289" w:after="0" w:line="410" w:lineRule="atLeast"/>
        <w:ind w:left="450" w:hanging="450"/>
        <w:rPr>
          <w:rFonts w:ascii="Times New Roman" w:hAnsi="Times New Roman" w:cs="Times New Roman"/>
          <w:color w:val="000000"/>
          <w:sz w:val="24"/>
          <w:szCs w:val="24"/>
        </w:rPr>
      </w:pPr>
      <w:r>
        <w:rPr>
          <w:rFonts w:ascii="Times New Roman" w:hAnsi="Times New Roman" w:cs="Times New Roman"/>
          <w:color w:val="000000"/>
          <w:sz w:val="24"/>
          <w:szCs w:val="24"/>
        </w:rPr>
        <w:t xml:space="preserve">Kim Et Al. (2003).A Model For Evaluating The Effectiveness Of CRM Using The </w:t>
      </w:r>
      <w:r>
        <w:rPr>
          <w:rFonts w:ascii="Calibri" w:hAnsi="Calibri" w:cs="Calibri"/>
        </w:rPr>
        <w:br/>
      </w:r>
      <w:r>
        <w:rPr>
          <w:rFonts w:ascii="Times New Roman" w:hAnsi="Times New Roman" w:cs="Times New Roman"/>
          <w:color w:val="000000"/>
          <w:sz w:val="24"/>
          <w:szCs w:val="24"/>
        </w:rPr>
        <w:t xml:space="preserve">Balanced Scorecard. Journal Of Interactive Marketing, 17(2), 5-19. </w:t>
      </w:r>
      <w:hyperlink r:id="rId9" w:history="1">
        <w:r>
          <w:rPr>
            <w:rFonts w:ascii="Times New Roman" w:hAnsi="Times New Roman" w:cs="Times New Roman"/>
            <w:color w:val="000000"/>
            <w:sz w:val="24"/>
            <w:szCs w:val="24"/>
            <w:u w:val="single"/>
          </w:rPr>
          <w:t>Http://Dx.Doi.Org/10.1002/Dir.10051</w:t>
        </w:r>
      </w:hyperlink>
    </w:p>
    <w:p w:rsidR="00AF4898" w:rsidRDefault="00AF4898" w:rsidP="00AF4898">
      <w:pPr>
        <w:tabs>
          <w:tab w:val="left" w:pos="2736"/>
        </w:tabs>
        <w:autoSpaceDE w:val="0"/>
        <w:autoSpaceDN w:val="0"/>
        <w:adjustRightInd w:val="0"/>
        <w:spacing w:before="290" w:after="0" w:line="410" w:lineRule="atLeast"/>
        <w:ind w:left="450" w:hanging="450"/>
        <w:rPr>
          <w:rFonts w:ascii="Calibri" w:hAnsi="Calibri" w:cs="Calibri"/>
        </w:rPr>
      </w:pPr>
      <w:r>
        <w:rPr>
          <w:rFonts w:ascii="Times New Roman" w:hAnsi="Times New Roman" w:cs="Times New Roman"/>
          <w:color w:val="000000"/>
          <w:spacing w:val="3"/>
          <w:sz w:val="24"/>
          <w:szCs w:val="24"/>
        </w:rPr>
        <w:t xml:space="preserve">Kim, J., Suh, E. And Hwang, H. (2003), “A Model For Evaluating The Effectiveness </w:t>
      </w:r>
      <w:r>
        <w:rPr>
          <w:rFonts w:ascii="Times New Roman" w:hAnsi="Times New Roman" w:cs="Times New Roman"/>
          <w:color w:val="000000"/>
          <w:sz w:val="24"/>
          <w:szCs w:val="24"/>
        </w:rPr>
        <w:t>Of CRM Using The Balanced Scorecard”, Journal Of Interactive Marketing, Vol. 17 No. 2, Pp. 5-19.</w:t>
      </w:r>
    </w:p>
    <w:p w:rsidR="00AF4898" w:rsidRDefault="00AF4898" w:rsidP="00AF4898">
      <w:pPr>
        <w:tabs>
          <w:tab w:val="left" w:pos="2736"/>
        </w:tabs>
        <w:autoSpaceDE w:val="0"/>
        <w:autoSpaceDN w:val="0"/>
        <w:adjustRightInd w:val="0"/>
        <w:spacing w:before="282" w:after="0" w:line="420" w:lineRule="atLeast"/>
        <w:ind w:left="450" w:hanging="450"/>
        <w:jc w:val="both"/>
        <w:rPr>
          <w:rFonts w:ascii="Calibri" w:hAnsi="Calibri" w:cs="Calibri"/>
        </w:rPr>
      </w:pPr>
      <w:r>
        <w:rPr>
          <w:rFonts w:ascii="Times New Roman" w:hAnsi="Times New Roman" w:cs="Times New Roman"/>
          <w:color w:val="000000"/>
          <w:sz w:val="24"/>
          <w:szCs w:val="24"/>
        </w:rPr>
        <w:t>Kim, W.G. &amp; Cha, Y. (2002), “Antecedents And Consequences Of Relationship Quality In Hotel Industry”, Hospitality Management, Vol. 21, Pp. 321-38.</w:t>
      </w:r>
    </w:p>
    <w:p w:rsidR="00AF4898" w:rsidRDefault="00AF4898" w:rsidP="00AF4898">
      <w:pPr>
        <w:tabs>
          <w:tab w:val="left" w:pos="2736"/>
        </w:tabs>
        <w:autoSpaceDE w:val="0"/>
        <w:autoSpaceDN w:val="0"/>
        <w:adjustRightInd w:val="0"/>
        <w:spacing w:before="284" w:after="0" w:line="420" w:lineRule="atLeast"/>
        <w:ind w:left="450" w:hanging="450"/>
        <w:jc w:val="both"/>
        <w:rPr>
          <w:rFonts w:ascii="Calibri" w:hAnsi="Calibri" w:cs="Calibri"/>
        </w:rPr>
      </w:pPr>
      <w:r>
        <w:rPr>
          <w:rFonts w:ascii="Times New Roman" w:hAnsi="Times New Roman" w:cs="Times New Roman"/>
          <w:color w:val="000000"/>
          <w:sz w:val="24"/>
          <w:szCs w:val="24"/>
        </w:rPr>
        <w:t xml:space="preserve">Kotler, P., &amp; Armstrong, G. (1996). Principles Of Marketing. Mercadotecnia (No. </w:t>
      </w:r>
      <w:r>
        <w:rPr>
          <w:rFonts w:ascii="Calibri" w:hAnsi="Calibri" w:cs="Calibri"/>
        </w:rPr>
        <w:br/>
      </w:r>
      <w:r>
        <w:rPr>
          <w:rFonts w:ascii="Times New Roman" w:hAnsi="Times New Roman" w:cs="Times New Roman"/>
          <w:color w:val="000000"/>
          <w:sz w:val="24"/>
          <w:szCs w:val="24"/>
        </w:rPr>
        <w:t>658.8 K87me 1996).Prentice Hall.</w:t>
      </w:r>
    </w:p>
    <w:p w:rsidR="00AF4898" w:rsidRDefault="00AF4898" w:rsidP="00AF4898">
      <w:pPr>
        <w:tabs>
          <w:tab w:val="left" w:pos="2736"/>
        </w:tabs>
        <w:autoSpaceDE w:val="0"/>
        <w:autoSpaceDN w:val="0"/>
        <w:adjustRightInd w:val="0"/>
        <w:spacing w:before="297" w:after="0" w:line="400" w:lineRule="atLeast"/>
        <w:ind w:left="450" w:hanging="450"/>
        <w:jc w:val="both"/>
        <w:rPr>
          <w:rFonts w:ascii="Calibri" w:hAnsi="Calibri" w:cs="Calibri"/>
        </w:rPr>
      </w:pPr>
      <w:r>
        <w:rPr>
          <w:rFonts w:ascii="Times New Roman" w:hAnsi="Times New Roman" w:cs="Times New Roman"/>
          <w:color w:val="000000"/>
          <w:sz w:val="24"/>
          <w:szCs w:val="24"/>
        </w:rPr>
        <w:t>Kotler, P., &amp; Armstrong, G. (2011).Principles Of Marketing (14th Ed.). New Jersey: Prentice Hall.</w:t>
      </w:r>
    </w:p>
    <w:p w:rsidR="00AF4898" w:rsidRDefault="00AF4898" w:rsidP="00AF4898">
      <w:pPr>
        <w:autoSpaceDE w:val="0"/>
        <w:autoSpaceDN w:val="0"/>
        <w:adjustRightInd w:val="0"/>
        <w:spacing w:before="127" w:after="0"/>
        <w:ind w:left="450" w:hanging="450"/>
        <w:rPr>
          <w:rFonts w:ascii="Calibri" w:hAnsi="Calibri" w:cs="Calibri"/>
        </w:rPr>
      </w:pPr>
      <w:r>
        <w:rPr>
          <w:rFonts w:ascii="Times New Roman" w:hAnsi="Times New Roman" w:cs="Times New Roman"/>
          <w:color w:val="000000"/>
          <w:sz w:val="24"/>
          <w:szCs w:val="24"/>
        </w:rPr>
        <w:t>Kracklauer, A. H., Mills, D. Q., &amp; Seifert, D. (2004). Collaborative Customer</w:t>
      </w:r>
      <w:r>
        <w:rPr>
          <w:rFonts w:ascii="Calibri" w:hAnsi="Calibri" w:cs="Calibri"/>
        </w:rPr>
        <w:t xml:space="preserve"> </w:t>
      </w:r>
      <w:r>
        <w:rPr>
          <w:rFonts w:ascii="Times New Roman" w:hAnsi="Times New Roman" w:cs="Times New Roman"/>
          <w:color w:val="000000"/>
          <w:sz w:val="24"/>
          <w:szCs w:val="24"/>
        </w:rPr>
        <w:t>Relationship Management: Taking CRM To The Next Level. Springer Science &amp; Business Media.</w:t>
      </w:r>
    </w:p>
    <w:p w:rsidR="00AF4898" w:rsidRDefault="00AF4898" w:rsidP="00AF4898">
      <w:pPr>
        <w:tabs>
          <w:tab w:val="left" w:pos="2736"/>
        </w:tabs>
        <w:autoSpaceDE w:val="0"/>
        <w:autoSpaceDN w:val="0"/>
        <w:adjustRightInd w:val="0"/>
        <w:spacing w:before="292" w:after="0" w:line="410" w:lineRule="atLeast"/>
        <w:ind w:left="450" w:hanging="450"/>
        <w:rPr>
          <w:rFonts w:ascii="Calibri" w:hAnsi="Calibri" w:cs="Calibri"/>
        </w:rPr>
      </w:pPr>
      <w:r>
        <w:rPr>
          <w:rFonts w:ascii="Times New Roman" w:hAnsi="Times New Roman" w:cs="Times New Roman"/>
          <w:color w:val="000000"/>
          <w:spacing w:val="3"/>
          <w:sz w:val="24"/>
          <w:szCs w:val="24"/>
        </w:rPr>
        <w:t xml:space="preserve">Martey, E.M, (2014). “The Relationship Between Customer Retention And Customer </w:t>
      </w:r>
      <w:r>
        <w:rPr>
          <w:rFonts w:ascii="Times New Roman" w:hAnsi="Times New Roman" w:cs="Times New Roman"/>
          <w:color w:val="000000"/>
          <w:sz w:val="24"/>
          <w:szCs w:val="24"/>
        </w:rPr>
        <w:t>Loyalty In The Restaurant Industry In Nigeria. International Journal Of Research (IJR) Vol-1, Issue-8,ISSN 2348-684</w:t>
      </w:r>
    </w:p>
    <w:p w:rsidR="00AF4898" w:rsidRDefault="00AF4898" w:rsidP="00AF4898">
      <w:pPr>
        <w:tabs>
          <w:tab w:val="left" w:pos="7549"/>
        </w:tabs>
        <w:autoSpaceDE w:val="0"/>
        <w:autoSpaceDN w:val="0"/>
        <w:adjustRightInd w:val="0"/>
        <w:spacing w:before="125" w:after="0"/>
        <w:ind w:left="450" w:hanging="450"/>
        <w:rPr>
          <w:rFonts w:ascii="Calibri" w:hAnsi="Calibri" w:cs="Calibri"/>
        </w:rPr>
      </w:pPr>
      <w:r>
        <w:rPr>
          <w:rFonts w:ascii="Times New Roman" w:hAnsi="Times New Roman" w:cs="Times New Roman"/>
          <w:color w:val="000000"/>
          <w:sz w:val="24"/>
          <w:szCs w:val="24"/>
        </w:rPr>
        <w:t xml:space="preserve">Massey,  A.P.,  Montoya-Weiss,  M.  &amp;  Holcom,  K. </w:t>
      </w:r>
      <w:r>
        <w:rPr>
          <w:rFonts w:ascii="Times New Roman" w:hAnsi="Times New Roman" w:cs="Times New Roman"/>
          <w:color w:val="000000"/>
          <w:spacing w:val="3"/>
          <w:sz w:val="24"/>
          <w:szCs w:val="24"/>
        </w:rPr>
        <w:t>(2001).  Re-Engineering  The</w:t>
      </w:r>
      <w:r>
        <w:rPr>
          <w:rFonts w:ascii="Calibri" w:hAnsi="Calibri" w:cs="Calibri"/>
        </w:rPr>
        <w:t xml:space="preserve"> </w:t>
      </w:r>
      <w:r>
        <w:rPr>
          <w:rFonts w:ascii="Times New Roman" w:hAnsi="Times New Roman" w:cs="Times New Roman"/>
          <w:color w:val="000000"/>
          <w:spacing w:val="3"/>
          <w:sz w:val="24"/>
          <w:szCs w:val="24"/>
        </w:rPr>
        <w:t xml:space="preserve">Customer  Relationship:  Leveraging  Knowledge  Assets  At  IBM.  Decision </w:t>
      </w:r>
      <w:r>
        <w:rPr>
          <w:rFonts w:ascii="Times New Roman" w:hAnsi="Times New Roman" w:cs="Times New Roman"/>
          <w:color w:val="000000"/>
          <w:sz w:val="24"/>
          <w:szCs w:val="24"/>
        </w:rPr>
        <w:t>Support Systems, Vol. 32 No. 2, Pp. 155-70.</w:t>
      </w:r>
    </w:p>
    <w:p w:rsidR="00AF4898" w:rsidRDefault="00AF4898" w:rsidP="00AF4898">
      <w:pPr>
        <w:tabs>
          <w:tab w:val="left" w:pos="2736"/>
        </w:tabs>
        <w:autoSpaceDE w:val="0"/>
        <w:autoSpaceDN w:val="0"/>
        <w:adjustRightInd w:val="0"/>
        <w:spacing w:before="284" w:after="0" w:line="420" w:lineRule="atLeast"/>
        <w:ind w:left="450" w:hanging="450"/>
        <w:jc w:val="both"/>
        <w:rPr>
          <w:rFonts w:ascii="Calibri" w:hAnsi="Calibri" w:cs="Calibri"/>
        </w:rPr>
      </w:pPr>
      <w:r>
        <w:rPr>
          <w:rFonts w:ascii="Times New Roman" w:hAnsi="Times New Roman" w:cs="Times New Roman"/>
          <w:color w:val="000000"/>
          <w:sz w:val="24"/>
          <w:szCs w:val="24"/>
        </w:rPr>
        <w:t>National Insurance  Commission. (2009). The Insurance Supervisor, January -  June 2009 (No. 08557160). Accra: National Insurance Commission National Insurance Commission Annual Report, 2014 (Nigeria)</w:t>
      </w:r>
    </w:p>
    <w:p w:rsidR="00AF4898" w:rsidRDefault="00AF4898" w:rsidP="00AF4898">
      <w:pPr>
        <w:tabs>
          <w:tab w:val="left" w:pos="4789"/>
        </w:tabs>
        <w:autoSpaceDE w:val="0"/>
        <w:autoSpaceDN w:val="0"/>
        <w:adjustRightInd w:val="0"/>
        <w:spacing w:before="148" w:after="0"/>
        <w:ind w:left="450" w:hanging="450"/>
        <w:rPr>
          <w:rFonts w:ascii="Calibri" w:hAnsi="Calibri" w:cs="Calibri"/>
        </w:rPr>
      </w:pPr>
      <w:r>
        <w:rPr>
          <w:rFonts w:ascii="Times New Roman" w:hAnsi="Times New Roman" w:cs="Times New Roman"/>
          <w:color w:val="000000"/>
          <w:sz w:val="24"/>
          <w:szCs w:val="24"/>
        </w:rPr>
        <w:t>Ndubisi,  O.  &amp;  Wah,  K. (2005).  Factorial  And  Discriminant  Analyses  Of  The Underpinnings Of Relationship Marketing And Customer Satisfaction. The International Journal Of Bank Marketing, Vol. 23 No. 7, Pp. 542-57.</w:t>
      </w:r>
    </w:p>
    <w:p w:rsidR="00AF4898" w:rsidRDefault="00AF4898" w:rsidP="00AF4898">
      <w:pPr>
        <w:tabs>
          <w:tab w:val="left" w:pos="8542"/>
        </w:tabs>
        <w:autoSpaceDE w:val="0"/>
        <w:autoSpaceDN w:val="0"/>
        <w:adjustRightInd w:val="0"/>
        <w:spacing w:before="127" w:after="0"/>
        <w:ind w:left="450" w:hanging="450"/>
        <w:rPr>
          <w:rFonts w:ascii="Calibri" w:hAnsi="Calibri" w:cs="Calibri"/>
        </w:rPr>
      </w:pPr>
      <w:r>
        <w:rPr>
          <w:rFonts w:ascii="Times New Roman" w:hAnsi="Times New Roman" w:cs="Times New Roman"/>
          <w:color w:val="000000"/>
          <w:sz w:val="24"/>
          <w:szCs w:val="24"/>
        </w:rPr>
        <w:t>Ness, J.A., Schroeck, M.L., Letendre, F.R. &amp; Douglas, W.J. (2002). CRM And</w:t>
      </w:r>
    </w:p>
    <w:p w:rsidR="00AF4898" w:rsidRDefault="00AF4898" w:rsidP="00AF4898">
      <w:pPr>
        <w:tabs>
          <w:tab w:val="left" w:pos="2736"/>
        </w:tabs>
        <w:autoSpaceDE w:val="0"/>
        <w:autoSpaceDN w:val="0"/>
        <w:adjustRightInd w:val="0"/>
        <w:spacing w:before="322" w:after="0" w:line="400" w:lineRule="atLeast"/>
        <w:ind w:left="450" w:hanging="450"/>
        <w:jc w:val="both"/>
        <w:rPr>
          <w:rFonts w:ascii="Calibri" w:hAnsi="Calibri" w:cs="Calibri"/>
        </w:rPr>
      </w:pPr>
      <w:r>
        <w:rPr>
          <w:rFonts w:ascii="Times New Roman" w:hAnsi="Times New Roman" w:cs="Times New Roman"/>
          <w:color w:val="000000"/>
          <w:spacing w:val="2"/>
          <w:sz w:val="24"/>
          <w:szCs w:val="24"/>
        </w:rPr>
        <w:t xml:space="preserve">Newsom, J. T. (2015). Longitudinal Structural Equation Modeling: A Comprehensive </w:t>
      </w:r>
      <w:r>
        <w:rPr>
          <w:rFonts w:ascii="Times New Roman" w:hAnsi="Times New Roman" w:cs="Times New Roman"/>
          <w:color w:val="000000"/>
          <w:sz w:val="24"/>
          <w:szCs w:val="24"/>
        </w:rPr>
        <w:t>Introduction. Routledge</w:t>
      </w:r>
    </w:p>
    <w:p w:rsidR="00AF4898" w:rsidRDefault="00AF4898" w:rsidP="00AF4898">
      <w:pPr>
        <w:tabs>
          <w:tab w:val="left" w:pos="2736"/>
        </w:tabs>
        <w:autoSpaceDE w:val="0"/>
        <w:autoSpaceDN w:val="0"/>
        <w:adjustRightInd w:val="0"/>
        <w:spacing w:before="292" w:after="0" w:line="410" w:lineRule="atLeast"/>
        <w:ind w:left="450" w:hanging="450"/>
        <w:rPr>
          <w:rFonts w:ascii="Calibri" w:hAnsi="Calibri" w:cs="Calibri"/>
        </w:rPr>
      </w:pPr>
      <w:r>
        <w:rPr>
          <w:rFonts w:ascii="Times New Roman" w:hAnsi="Times New Roman" w:cs="Times New Roman"/>
          <w:color w:val="000000"/>
          <w:spacing w:val="1"/>
          <w:sz w:val="24"/>
          <w:szCs w:val="24"/>
        </w:rPr>
        <w:t xml:space="preserve">Ngai, E.W.T. (2005). “Customer Relationship Management Research (1992-2002): An </w:t>
      </w:r>
      <w:r>
        <w:rPr>
          <w:rFonts w:ascii="Times New Roman" w:hAnsi="Times New Roman" w:cs="Times New Roman"/>
          <w:color w:val="000000"/>
          <w:sz w:val="24"/>
          <w:szCs w:val="24"/>
        </w:rPr>
        <w:t>Academic Literature Review And Classification”, Marketing Intelligence &amp; Planning, Vol. 23 No. 6, Pp. 582-605</w:t>
      </w:r>
    </w:p>
    <w:p w:rsidR="00AF4898" w:rsidRDefault="00AF4898" w:rsidP="00AF4898">
      <w:pPr>
        <w:tabs>
          <w:tab w:val="left" w:pos="2736"/>
        </w:tabs>
        <w:autoSpaceDE w:val="0"/>
        <w:autoSpaceDN w:val="0"/>
        <w:adjustRightInd w:val="0"/>
        <w:spacing w:before="282" w:after="0" w:line="420" w:lineRule="atLeast"/>
        <w:ind w:left="450" w:hanging="450"/>
        <w:rPr>
          <w:rFonts w:ascii="Calibri" w:hAnsi="Calibri" w:cs="Calibri"/>
        </w:rPr>
      </w:pPr>
      <w:r>
        <w:rPr>
          <w:rFonts w:ascii="Times New Roman" w:hAnsi="Times New Roman" w:cs="Times New Roman"/>
          <w:color w:val="000000"/>
          <w:spacing w:val="3"/>
          <w:sz w:val="24"/>
          <w:szCs w:val="24"/>
        </w:rPr>
        <w:t xml:space="preserve">Noordewier, T., John, G. &amp; Nevin, J. (1990). “Performance Outcomes Of Purchasing </w:t>
      </w:r>
      <w:r>
        <w:rPr>
          <w:rFonts w:ascii="Times New Roman" w:hAnsi="Times New Roman" w:cs="Times New Roman"/>
          <w:color w:val="000000"/>
          <w:spacing w:val="1"/>
          <w:sz w:val="24"/>
          <w:szCs w:val="24"/>
        </w:rPr>
        <w:t>Arrangements In Industrial Buyer-Vendor Relationships. Journal Of Marketing, Vol. 54, Pp. 80-93.</w:t>
      </w:r>
    </w:p>
    <w:p w:rsidR="00AF4898" w:rsidRDefault="00AF4898" w:rsidP="00AF4898">
      <w:pPr>
        <w:autoSpaceDE w:val="0"/>
        <w:autoSpaceDN w:val="0"/>
        <w:adjustRightInd w:val="0"/>
        <w:spacing w:before="103" w:after="0"/>
        <w:ind w:left="450" w:hanging="450"/>
        <w:rPr>
          <w:rFonts w:ascii="Calibri" w:hAnsi="Calibri" w:cs="Calibri"/>
        </w:rPr>
      </w:pPr>
      <w:r>
        <w:rPr>
          <w:rFonts w:ascii="Times New Roman" w:hAnsi="Times New Roman" w:cs="Times New Roman"/>
          <w:color w:val="000000"/>
          <w:sz w:val="24"/>
          <w:szCs w:val="24"/>
        </w:rPr>
        <w:t>Oliver, R. L. (1999). Whence Consumer Loyalty? The Journal Of Marketing, 33-44.</w:t>
      </w:r>
    </w:p>
    <w:p w:rsidR="00AF4898" w:rsidRDefault="00AF4898" w:rsidP="00AF4898">
      <w:pPr>
        <w:tabs>
          <w:tab w:val="left" w:pos="2736"/>
        </w:tabs>
        <w:autoSpaceDE w:val="0"/>
        <w:autoSpaceDN w:val="0"/>
        <w:adjustRightInd w:val="0"/>
        <w:spacing w:before="290" w:after="0" w:line="410" w:lineRule="atLeast"/>
        <w:ind w:left="450" w:hanging="450"/>
        <w:rPr>
          <w:rFonts w:ascii="Calibri" w:hAnsi="Calibri" w:cs="Calibri"/>
        </w:rPr>
      </w:pPr>
      <w:r>
        <w:rPr>
          <w:rFonts w:ascii="Times New Roman" w:hAnsi="Times New Roman" w:cs="Times New Roman"/>
          <w:color w:val="000000"/>
          <w:spacing w:val="1"/>
          <w:sz w:val="24"/>
          <w:szCs w:val="24"/>
        </w:rPr>
        <w:t xml:space="preserve">Parasuraman, A., Zeithaml, V.A. &amp; Berry, L.L. (1988). SERVQUAL: A Multiple-Item </w:t>
      </w:r>
      <w:r>
        <w:rPr>
          <w:rFonts w:ascii="Times New Roman" w:hAnsi="Times New Roman" w:cs="Times New Roman"/>
          <w:color w:val="000000"/>
          <w:sz w:val="24"/>
          <w:szCs w:val="24"/>
        </w:rPr>
        <w:t>Scale For Measuring Consumer Perceptions Of Service Quality. Journal Of Retailing, Vol. 64 No. 1, Pp. 12-40.</w:t>
      </w:r>
    </w:p>
    <w:p w:rsidR="00AF4898" w:rsidRDefault="00AF4898" w:rsidP="00AF4898">
      <w:pPr>
        <w:tabs>
          <w:tab w:val="left" w:pos="2736"/>
        </w:tabs>
        <w:autoSpaceDE w:val="0"/>
        <w:autoSpaceDN w:val="0"/>
        <w:adjustRightInd w:val="0"/>
        <w:spacing w:before="290" w:after="0" w:line="410" w:lineRule="atLeast"/>
        <w:ind w:left="450" w:hanging="450"/>
        <w:rPr>
          <w:rFonts w:ascii="Calibri" w:hAnsi="Calibri" w:cs="Calibri"/>
        </w:rPr>
      </w:pPr>
      <w:r>
        <w:rPr>
          <w:rFonts w:ascii="Times New Roman" w:hAnsi="Times New Roman" w:cs="Times New Roman"/>
          <w:color w:val="000000"/>
          <w:spacing w:val="1"/>
          <w:sz w:val="24"/>
          <w:szCs w:val="24"/>
        </w:rPr>
        <w:t xml:space="preserve">Park, C.H. &amp; Kim, Y.G. (2003). “A Framework Of Dynamic CRM: Linking Marketing With Information Strategy”, Business Process Management Journal, Vol. 9 No. </w:t>
      </w:r>
      <w:r>
        <w:rPr>
          <w:rFonts w:ascii="Times New Roman" w:hAnsi="Times New Roman" w:cs="Times New Roman"/>
          <w:color w:val="000000"/>
          <w:sz w:val="24"/>
          <w:szCs w:val="24"/>
        </w:rPr>
        <w:t>5, Pp. 652-71.</w:t>
      </w:r>
    </w:p>
    <w:p w:rsidR="00AF4898" w:rsidRDefault="00AF4898" w:rsidP="00AF4898">
      <w:pPr>
        <w:tabs>
          <w:tab w:val="left" w:pos="2736"/>
        </w:tabs>
        <w:autoSpaceDE w:val="0"/>
        <w:autoSpaceDN w:val="0"/>
        <w:adjustRightInd w:val="0"/>
        <w:spacing w:before="290" w:after="0" w:line="410" w:lineRule="atLeast"/>
        <w:ind w:left="450" w:hanging="450"/>
        <w:rPr>
          <w:rFonts w:ascii="Calibri" w:hAnsi="Calibri" w:cs="Calibri"/>
        </w:rPr>
      </w:pPr>
      <w:r>
        <w:rPr>
          <w:rFonts w:ascii="Times New Roman" w:hAnsi="Times New Roman" w:cs="Times New Roman"/>
          <w:color w:val="000000"/>
          <w:spacing w:val="3"/>
          <w:sz w:val="24"/>
          <w:szCs w:val="24"/>
        </w:rPr>
        <w:t xml:space="preserve">Parvatiyar, A. &amp; Sheth, J.N. (2001). “Customer Relationship Management: Emerging </w:t>
      </w:r>
      <w:r>
        <w:rPr>
          <w:rFonts w:ascii="Times New Roman" w:hAnsi="Times New Roman" w:cs="Times New Roman"/>
          <w:color w:val="000000"/>
          <w:sz w:val="24"/>
          <w:szCs w:val="24"/>
        </w:rPr>
        <w:t>Practice, Process, And Discipline”, Journal Of Economic &amp; Social Research, Vol. 3 No. 2, Pp. 1-34.</w:t>
      </w:r>
    </w:p>
    <w:sectPr w:rsidR="00AF4898" w:rsidSect="00AE6548">
      <w:footerReference w:type="default" r:id="rId10"/>
      <w:pgSz w:w="11520" w:h="14400" w:code="1"/>
      <w:pgMar w:top="2160" w:right="1440" w:bottom="1440" w:left="144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35F0" w:rsidRDefault="001435F0" w:rsidP="007A5768">
      <w:pPr>
        <w:spacing w:after="0" w:line="240" w:lineRule="auto"/>
      </w:pPr>
      <w:r>
        <w:separator/>
      </w:r>
    </w:p>
  </w:endnote>
  <w:endnote w:type="continuationSeparator" w:id="1">
    <w:p w:rsidR="001435F0" w:rsidRDefault="001435F0" w:rsidP="007A576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Times New Roman Bold">
    <w:panose1 w:val="00000000000000000000"/>
    <w:charset w:val="00"/>
    <w:family w:val="auto"/>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imes New Roman Italic">
    <w:panose1 w:val="00000000000000000000"/>
    <w:charset w:val="00"/>
    <w:family w:val="auto"/>
    <w:notTrueType/>
    <w:pitch w:val="default"/>
    <w:sig w:usb0="00000083" w:usb1="00000000" w:usb2="00000000" w:usb3="00000000" w:csb0="00000009" w:csb1="00000000"/>
  </w:font>
  <w:font w:name="Arial Italic">
    <w:panose1 w:val="00000000000000000000"/>
    <w:charset w:val="00"/>
    <w:family w:val="auto"/>
    <w:notTrueType/>
    <w:pitch w:val="default"/>
    <w:sig w:usb0="00000003" w:usb1="00000000" w:usb2="00000000" w:usb3="00000000" w:csb0="00000001" w:csb1="00000000"/>
  </w:font>
  <w:font w:name="Arial Bold">
    <w:panose1 w:val="00000000000000000000"/>
    <w:charset w:val="00"/>
    <w:family w:val="roman"/>
    <w:notTrueType/>
    <w:pitch w:val="default"/>
    <w:sig w:usb0="00000000" w:usb1="00000000" w:usb2="00000000" w:usb3="00000000" w:csb0="00000000" w:csb1="00000000"/>
  </w:font>
  <w:font w:name="Times New Roman Bold Italic">
    <w:panose1 w:val="00000000000000000000"/>
    <w:charset w:val="A1"/>
    <w:family w:val="auto"/>
    <w:notTrueType/>
    <w:pitch w:val="default"/>
    <w:sig w:usb0="00000083" w:usb1="00000000" w:usb2="00000000" w:usb3="00000000" w:csb0="00000009"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6633"/>
      <w:docPartObj>
        <w:docPartGallery w:val="Page Numbers (Bottom of Page)"/>
        <w:docPartUnique/>
      </w:docPartObj>
    </w:sdtPr>
    <w:sdtContent>
      <w:p w:rsidR="00707A60" w:rsidRDefault="00EE6FDB">
        <w:pPr>
          <w:pStyle w:val="Footer"/>
          <w:jc w:val="center"/>
        </w:pPr>
        <w:fldSimple w:instr=" PAGE   \* MERGEFORMAT ">
          <w:r w:rsidR="00672F0E">
            <w:rPr>
              <w:noProof/>
            </w:rPr>
            <w:t>35</w:t>
          </w:r>
        </w:fldSimple>
      </w:p>
    </w:sdtContent>
  </w:sdt>
  <w:p w:rsidR="00707A60" w:rsidRDefault="00707A6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35F0" w:rsidRDefault="001435F0" w:rsidP="007A5768">
      <w:pPr>
        <w:spacing w:after="0" w:line="240" w:lineRule="auto"/>
      </w:pPr>
      <w:r>
        <w:separator/>
      </w:r>
    </w:p>
  </w:footnote>
  <w:footnote w:type="continuationSeparator" w:id="1">
    <w:p w:rsidR="001435F0" w:rsidRDefault="001435F0" w:rsidP="007A576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256463"/>
    <w:multiLevelType w:val="multilevel"/>
    <w:tmpl w:val="0EC4D156"/>
    <w:lvl w:ilvl="0">
      <w:start w:val="1"/>
      <w:numFmt w:val="decimal"/>
      <w:lvlText w:val="%1."/>
      <w:lvlJc w:val="left"/>
      <w:pPr>
        <w:ind w:left="360" w:hanging="360"/>
      </w:pPr>
    </w:lvl>
    <w:lvl w:ilvl="1">
      <w:start w:val="1"/>
      <w:numFmt w:val="decimal"/>
      <w:isLgl/>
      <w:lvlText w:val="%1.%2"/>
      <w:lvlJc w:val="left"/>
      <w:pPr>
        <w:ind w:left="720" w:hanging="720"/>
      </w:pPr>
    </w:lvl>
    <w:lvl w:ilvl="2">
      <w:start w:val="1"/>
      <w:numFmt w:val="lowerRoman"/>
      <w:isLgl/>
      <w:lvlText w:val="%1.%2.%3"/>
      <w:lvlJc w:val="left"/>
      <w:pPr>
        <w:ind w:left="1080" w:hanging="1080"/>
      </w:pPr>
    </w:lvl>
    <w:lvl w:ilvl="3">
      <w:start w:val="1"/>
      <w:numFmt w:val="decimal"/>
      <w:isLgl/>
      <w:lvlText w:val="%1.%2.%3.%4"/>
      <w:lvlJc w:val="left"/>
      <w:pPr>
        <w:ind w:left="1080" w:hanging="1080"/>
      </w:pPr>
    </w:lvl>
    <w:lvl w:ilvl="4">
      <w:start w:val="1"/>
      <w:numFmt w:val="decimal"/>
      <w:isLgl/>
      <w:lvlText w:val="%1.%2.%3.%4.%5"/>
      <w:lvlJc w:val="left"/>
      <w:pPr>
        <w:ind w:left="1440" w:hanging="1440"/>
      </w:pPr>
    </w:lvl>
    <w:lvl w:ilvl="5">
      <w:start w:val="1"/>
      <w:numFmt w:val="decimal"/>
      <w:isLgl/>
      <w:lvlText w:val="%1.%2.%3.%4.%5.%6"/>
      <w:lvlJc w:val="left"/>
      <w:pPr>
        <w:ind w:left="1800" w:hanging="1800"/>
      </w:pPr>
    </w:lvl>
    <w:lvl w:ilvl="6">
      <w:start w:val="1"/>
      <w:numFmt w:val="decimal"/>
      <w:isLgl/>
      <w:lvlText w:val="%1.%2.%3.%4.%5.%6.%7"/>
      <w:lvlJc w:val="left"/>
      <w:pPr>
        <w:ind w:left="1800" w:hanging="1800"/>
      </w:pPr>
    </w:lvl>
    <w:lvl w:ilvl="7">
      <w:start w:val="1"/>
      <w:numFmt w:val="decimal"/>
      <w:isLgl/>
      <w:lvlText w:val="%1.%2.%3.%4.%5.%6.%7.%8"/>
      <w:lvlJc w:val="left"/>
      <w:pPr>
        <w:ind w:left="2160" w:hanging="2160"/>
      </w:pPr>
    </w:lvl>
    <w:lvl w:ilvl="8">
      <w:start w:val="1"/>
      <w:numFmt w:val="decimal"/>
      <w:isLgl/>
      <w:lvlText w:val="%1.%2.%3.%4.%5.%6.%7.%8.%9"/>
      <w:lvlJc w:val="left"/>
      <w:pPr>
        <w:ind w:left="2520" w:hanging="25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E6548"/>
    <w:rsid w:val="00025D4A"/>
    <w:rsid w:val="000560A5"/>
    <w:rsid w:val="001435F0"/>
    <w:rsid w:val="001707B1"/>
    <w:rsid w:val="001B1A5A"/>
    <w:rsid w:val="001B1D27"/>
    <w:rsid w:val="001E6832"/>
    <w:rsid w:val="00220F9A"/>
    <w:rsid w:val="00273E27"/>
    <w:rsid w:val="00287EE2"/>
    <w:rsid w:val="0043683D"/>
    <w:rsid w:val="0044306A"/>
    <w:rsid w:val="004D2441"/>
    <w:rsid w:val="00505D6B"/>
    <w:rsid w:val="00564F49"/>
    <w:rsid w:val="0056636F"/>
    <w:rsid w:val="005D1177"/>
    <w:rsid w:val="005E73DF"/>
    <w:rsid w:val="00672F0E"/>
    <w:rsid w:val="00707A60"/>
    <w:rsid w:val="0071480C"/>
    <w:rsid w:val="007A0F87"/>
    <w:rsid w:val="007A0FCB"/>
    <w:rsid w:val="007A5768"/>
    <w:rsid w:val="007B62C8"/>
    <w:rsid w:val="00815327"/>
    <w:rsid w:val="00882D84"/>
    <w:rsid w:val="008D09A1"/>
    <w:rsid w:val="00943550"/>
    <w:rsid w:val="00960662"/>
    <w:rsid w:val="00A9681E"/>
    <w:rsid w:val="00AE6548"/>
    <w:rsid w:val="00AF4898"/>
    <w:rsid w:val="00B83CB7"/>
    <w:rsid w:val="00B87BC9"/>
    <w:rsid w:val="00CF511B"/>
    <w:rsid w:val="00D257A4"/>
    <w:rsid w:val="00E339B9"/>
    <w:rsid w:val="00EE6FDB"/>
    <w:rsid w:val="00FA29AB"/>
    <w:rsid w:val="00FB2CA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rules v:ext="edit">
        <o:r id="V:Rule1" type="connector" idref="#_x0000_s1026"/>
        <o:r id="V:Rule2" type="connector" idref="#_x0000_s1031"/>
        <o:r id="V:Rule3" type="connector" idref="#_x0000_s1029"/>
        <o:r id="V:Rule4" type="connector" idref="#_x0000_s1030"/>
        <o:r id="V:Rule5" type="connector" idref="#_x0000_s1028"/>
        <o:r id="V:Rule6"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654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83CB7"/>
    <w:rPr>
      <w:color w:val="0000FF" w:themeColor="hyperlink"/>
      <w:u w:val="single"/>
    </w:rPr>
  </w:style>
  <w:style w:type="paragraph" w:styleId="Header">
    <w:name w:val="header"/>
    <w:basedOn w:val="Normal"/>
    <w:link w:val="HeaderChar"/>
    <w:uiPriority w:val="99"/>
    <w:semiHidden/>
    <w:unhideWhenUsed/>
    <w:rsid w:val="007A576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A5768"/>
  </w:style>
  <w:style w:type="paragraph" w:styleId="Footer">
    <w:name w:val="footer"/>
    <w:basedOn w:val="Normal"/>
    <w:link w:val="FooterChar"/>
    <w:uiPriority w:val="99"/>
    <w:unhideWhenUsed/>
    <w:rsid w:val="007A57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5768"/>
  </w:style>
  <w:style w:type="paragraph" w:styleId="ListParagraph">
    <w:name w:val="List Paragraph"/>
    <w:basedOn w:val="Normal"/>
    <w:uiPriority w:val="34"/>
    <w:qFormat/>
    <w:rsid w:val="00672F0E"/>
    <w:pPr>
      <w:spacing w:after="160" w:line="256" w:lineRule="auto"/>
      <w:ind w:left="720"/>
      <w:contextualSpacing/>
    </w:pPr>
    <w:rPr>
      <w:lang w:val="en-GB"/>
    </w:rPr>
  </w:style>
</w:styles>
</file>

<file path=word/webSettings.xml><?xml version="1.0" encoding="utf-8"?>
<w:webSettings xmlns:r="http://schemas.openxmlformats.org/officeDocument/2006/relationships" xmlns:w="http://schemas.openxmlformats.org/wordprocessingml/2006/main">
  <w:divs>
    <w:div w:id="573203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urojournals.Com" TargetMode="External"/><Relationship Id="rId3" Type="http://schemas.openxmlformats.org/officeDocument/2006/relationships/settings" Target="settings.xml"/><Relationship Id="rId7" Type="http://schemas.openxmlformats.org/officeDocument/2006/relationships/hyperlink" Target="http://www.ghanabusinessnews.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dx.doi.org/10.1002/dir.100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36</Pages>
  <Words>13568</Words>
  <Characters>77343</Characters>
  <Application>Microsoft Office Word</Application>
  <DocSecurity>0</DocSecurity>
  <Lines>644</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19</cp:revision>
  <cp:lastPrinted>2021-08-08T15:34:00Z</cp:lastPrinted>
  <dcterms:created xsi:type="dcterms:W3CDTF">2019-07-12T05:46:00Z</dcterms:created>
  <dcterms:modified xsi:type="dcterms:W3CDTF">2025-06-28T11:24:00Z</dcterms:modified>
</cp:coreProperties>
</file>