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CD" w:rsidRPr="006A49BB" w:rsidRDefault="001267CD" w:rsidP="001267CD">
      <w:pPr>
        <w:pStyle w:val="NoSpacing"/>
        <w:spacing w:line="480" w:lineRule="auto"/>
        <w:ind w:left="720" w:hanging="720"/>
        <w:jc w:val="both"/>
        <w:rPr>
          <w:rFonts w:ascii="Times New Roman" w:hAnsi="Times New Roman" w:cs="Times New Roman"/>
          <w:sz w:val="24"/>
          <w:szCs w:val="24"/>
        </w:rPr>
      </w:pPr>
      <w:r w:rsidRPr="006A49BB">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2428875</wp:posOffset>
            </wp:positionH>
            <wp:positionV relativeFrom="paragraph">
              <wp:posOffset>-285750</wp:posOffset>
            </wp:positionV>
            <wp:extent cx="1009650" cy="876300"/>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09650" cy="876300"/>
                    </a:xfrm>
                    <a:prstGeom prst="rect">
                      <a:avLst/>
                    </a:prstGeom>
                    <a:noFill/>
                    <a:ln w="9525">
                      <a:noFill/>
                      <a:miter lim="800000"/>
                      <a:headEnd/>
                      <a:tailEnd/>
                    </a:ln>
                  </pic:spPr>
                </pic:pic>
              </a:graphicData>
            </a:graphic>
          </wp:anchor>
        </w:drawing>
      </w:r>
    </w:p>
    <w:p w:rsidR="001267CD" w:rsidRPr="006A49BB" w:rsidRDefault="001267CD" w:rsidP="001267CD">
      <w:pPr>
        <w:spacing w:after="0" w:line="240" w:lineRule="auto"/>
        <w:jc w:val="center"/>
        <w:rPr>
          <w:rFonts w:ascii="Times New Roman" w:hAnsi="Times New Roman" w:cs="Times New Roman"/>
          <w:b/>
          <w:sz w:val="24"/>
          <w:szCs w:val="24"/>
        </w:rPr>
      </w:pPr>
    </w:p>
    <w:p w:rsidR="001267CD" w:rsidRPr="006A49BB" w:rsidRDefault="001267CD" w:rsidP="001267CD">
      <w:pPr>
        <w:spacing w:after="0" w:line="240" w:lineRule="auto"/>
        <w:rPr>
          <w:rFonts w:ascii="Times New Roman" w:hAnsi="Times New Roman" w:cs="Times New Roman"/>
          <w:b/>
          <w:sz w:val="24"/>
          <w:szCs w:val="24"/>
        </w:rPr>
      </w:pPr>
    </w:p>
    <w:p w:rsidR="001267CD" w:rsidRPr="001267CD" w:rsidRDefault="001267CD" w:rsidP="001267CD">
      <w:pPr>
        <w:spacing w:after="0" w:line="240" w:lineRule="auto"/>
        <w:jc w:val="center"/>
        <w:rPr>
          <w:rFonts w:ascii="Arial" w:hAnsi="Arial" w:cs="Arial"/>
          <w:b/>
          <w:sz w:val="28"/>
          <w:szCs w:val="24"/>
        </w:rPr>
      </w:pPr>
      <w:r w:rsidRPr="001267CD">
        <w:rPr>
          <w:rFonts w:ascii="Arial" w:hAnsi="Arial" w:cs="Arial"/>
          <w:b/>
          <w:sz w:val="38"/>
          <w:szCs w:val="24"/>
        </w:rPr>
        <w:t>PROFITABILITY ANALYSIS OF LOCAL CHICKEN UNDER INTENSIVE CARE</w:t>
      </w:r>
    </w:p>
    <w:p w:rsidR="001267CD" w:rsidRPr="006A49BB" w:rsidRDefault="001267CD" w:rsidP="001267CD">
      <w:pPr>
        <w:spacing w:after="0"/>
        <w:jc w:val="center"/>
        <w:rPr>
          <w:rFonts w:ascii="Times New Roman" w:hAnsi="Times New Roman" w:cs="Times New Roman"/>
          <w:b/>
          <w:sz w:val="24"/>
          <w:szCs w:val="24"/>
        </w:rPr>
      </w:pPr>
    </w:p>
    <w:p w:rsidR="001267CD" w:rsidRPr="006A49BB" w:rsidRDefault="001267CD" w:rsidP="001267CD">
      <w:pPr>
        <w:spacing w:after="0"/>
        <w:jc w:val="both"/>
        <w:rPr>
          <w:rFonts w:ascii="Times New Roman" w:hAnsi="Times New Roman" w:cs="Times New Roman"/>
          <w:b/>
          <w:sz w:val="24"/>
          <w:szCs w:val="24"/>
        </w:rPr>
      </w:pPr>
    </w:p>
    <w:p w:rsidR="001267CD" w:rsidRPr="006A49BB" w:rsidRDefault="001267CD" w:rsidP="001267CD">
      <w:pPr>
        <w:spacing w:after="0"/>
        <w:jc w:val="center"/>
        <w:rPr>
          <w:rFonts w:ascii="Times New Roman" w:hAnsi="Times New Roman" w:cs="Times New Roman"/>
          <w:b/>
          <w:sz w:val="24"/>
          <w:szCs w:val="24"/>
        </w:rPr>
      </w:pPr>
    </w:p>
    <w:p w:rsidR="001267CD" w:rsidRPr="001267CD" w:rsidRDefault="001267CD" w:rsidP="001267CD">
      <w:pPr>
        <w:spacing w:after="0"/>
        <w:jc w:val="center"/>
        <w:rPr>
          <w:rFonts w:ascii="Times New Roman" w:hAnsi="Times New Roman" w:cs="Times New Roman"/>
          <w:b/>
          <w:sz w:val="44"/>
          <w:szCs w:val="24"/>
        </w:rPr>
      </w:pPr>
      <w:r w:rsidRPr="001267CD">
        <w:rPr>
          <w:rFonts w:ascii="Times New Roman" w:hAnsi="Times New Roman" w:cs="Times New Roman"/>
          <w:b/>
          <w:sz w:val="44"/>
          <w:szCs w:val="24"/>
        </w:rPr>
        <w:t>BY</w:t>
      </w:r>
    </w:p>
    <w:p w:rsidR="001267CD" w:rsidRPr="006A49BB" w:rsidRDefault="001267CD" w:rsidP="001267CD">
      <w:pPr>
        <w:spacing w:after="0"/>
        <w:ind w:left="720"/>
        <w:jc w:val="both"/>
        <w:rPr>
          <w:rFonts w:ascii="Times New Roman" w:hAnsi="Times New Roman" w:cs="Times New Roman"/>
          <w:b/>
          <w:sz w:val="24"/>
          <w:szCs w:val="24"/>
        </w:rPr>
      </w:pPr>
    </w:p>
    <w:p w:rsidR="001267CD" w:rsidRPr="001267CD" w:rsidRDefault="001267CD" w:rsidP="001267CD">
      <w:pPr>
        <w:spacing w:after="0"/>
        <w:ind w:left="720"/>
        <w:jc w:val="both"/>
        <w:rPr>
          <w:rFonts w:ascii="Times New Roman" w:hAnsi="Times New Roman" w:cs="Times New Roman"/>
          <w:b/>
          <w:sz w:val="26"/>
          <w:szCs w:val="24"/>
        </w:rPr>
      </w:pPr>
      <w:r w:rsidRPr="001267CD">
        <w:rPr>
          <w:rFonts w:ascii="Times New Roman" w:hAnsi="Times New Roman" w:cs="Times New Roman"/>
          <w:b/>
          <w:sz w:val="26"/>
          <w:szCs w:val="24"/>
        </w:rPr>
        <w:t>AZEEZ ABASS OLAWALE</w:t>
      </w:r>
      <w:r w:rsidRPr="001267CD">
        <w:rPr>
          <w:rFonts w:ascii="Times New Roman" w:hAnsi="Times New Roman" w:cs="Times New Roman"/>
          <w:b/>
          <w:sz w:val="26"/>
          <w:szCs w:val="24"/>
        </w:rPr>
        <w:tab/>
      </w:r>
      <w:r w:rsidRPr="001267CD">
        <w:rPr>
          <w:rFonts w:ascii="Times New Roman" w:hAnsi="Times New Roman" w:cs="Times New Roman"/>
          <w:b/>
          <w:sz w:val="26"/>
          <w:szCs w:val="24"/>
        </w:rPr>
        <w:tab/>
      </w:r>
      <w:r w:rsidRPr="001267CD">
        <w:rPr>
          <w:rFonts w:ascii="Times New Roman" w:hAnsi="Times New Roman" w:cs="Times New Roman"/>
          <w:b/>
          <w:sz w:val="26"/>
          <w:szCs w:val="24"/>
        </w:rPr>
        <w:tab/>
        <w:t>HND/23/AGT/FT/0191</w:t>
      </w:r>
    </w:p>
    <w:p w:rsidR="001267CD" w:rsidRPr="001267CD" w:rsidRDefault="001267CD" w:rsidP="001267CD">
      <w:pPr>
        <w:spacing w:after="0"/>
        <w:ind w:left="720"/>
        <w:jc w:val="both"/>
        <w:rPr>
          <w:rFonts w:ascii="Times New Roman" w:hAnsi="Times New Roman" w:cs="Times New Roman"/>
          <w:b/>
          <w:sz w:val="26"/>
          <w:szCs w:val="24"/>
        </w:rPr>
      </w:pPr>
      <w:r w:rsidRPr="001267CD">
        <w:rPr>
          <w:rFonts w:ascii="Times New Roman" w:hAnsi="Times New Roman" w:cs="Times New Roman"/>
          <w:b/>
          <w:sz w:val="26"/>
          <w:szCs w:val="24"/>
        </w:rPr>
        <w:t>UMAR ALIYU MOHAMMED</w:t>
      </w:r>
      <w:r w:rsidRPr="001267CD">
        <w:rPr>
          <w:rFonts w:ascii="Times New Roman" w:hAnsi="Times New Roman" w:cs="Times New Roman"/>
          <w:b/>
          <w:sz w:val="26"/>
          <w:szCs w:val="24"/>
        </w:rPr>
        <w:tab/>
      </w:r>
      <w:r>
        <w:rPr>
          <w:rFonts w:ascii="Times New Roman" w:hAnsi="Times New Roman" w:cs="Times New Roman"/>
          <w:b/>
          <w:sz w:val="26"/>
          <w:szCs w:val="24"/>
        </w:rPr>
        <w:tab/>
      </w:r>
      <w:r w:rsidRPr="001267CD">
        <w:rPr>
          <w:rFonts w:ascii="Times New Roman" w:hAnsi="Times New Roman" w:cs="Times New Roman"/>
          <w:b/>
          <w:sz w:val="26"/>
          <w:szCs w:val="24"/>
        </w:rPr>
        <w:tab/>
        <w:t>HND/23/AGT/FT/0106</w:t>
      </w:r>
    </w:p>
    <w:p w:rsidR="001267CD" w:rsidRPr="001267CD" w:rsidRDefault="001267CD" w:rsidP="001267CD">
      <w:pPr>
        <w:spacing w:after="0"/>
        <w:ind w:left="720"/>
        <w:jc w:val="both"/>
        <w:rPr>
          <w:rFonts w:ascii="Times New Roman" w:hAnsi="Times New Roman" w:cs="Times New Roman"/>
          <w:b/>
          <w:sz w:val="26"/>
          <w:szCs w:val="24"/>
        </w:rPr>
      </w:pPr>
      <w:r w:rsidRPr="001267CD">
        <w:rPr>
          <w:rFonts w:ascii="Times New Roman" w:hAnsi="Times New Roman" w:cs="Times New Roman"/>
          <w:b/>
          <w:sz w:val="26"/>
          <w:szCs w:val="24"/>
        </w:rPr>
        <w:t>AJIBOLA BABATUNDE RONALD</w:t>
      </w:r>
      <w:r w:rsidRPr="001267CD">
        <w:rPr>
          <w:rFonts w:ascii="Times New Roman" w:hAnsi="Times New Roman" w:cs="Times New Roman"/>
          <w:b/>
          <w:sz w:val="26"/>
          <w:szCs w:val="24"/>
        </w:rPr>
        <w:tab/>
      </w:r>
      <w:r>
        <w:rPr>
          <w:rFonts w:ascii="Times New Roman" w:hAnsi="Times New Roman" w:cs="Times New Roman"/>
          <w:b/>
          <w:sz w:val="26"/>
          <w:szCs w:val="24"/>
        </w:rPr>
        <w:tab/>
      </w:r>
      <w:r w:rsidRPr="001267CD">
        <w:rPr>
          <w:rFonts w:ascii="Times New Roman" w:hAnsi="Times New Roman" w:cs="Times New Roman"/>
          <w:b/>
          <w:sz w:val="26"/>
          <w:szCs w:val="24"/>
        </w:rPr>
        <w:t>HND/23/AGT/FT/0112</w:t>
      </w:r>
    </w:p>
    <w:p w:rsidR="001267CD" w:rsidRPr="001267CD" w:rsidRDefault="001267CD" w:rsidP="001267CD">
      <w:pPr>
        <w:spacing w:after="0"/>
        <w:ind w:left="720"/>
        <w:jc w:val="both"/>
        <w:rPr>
          <w:rFonts w:ascii="Times New Roman" w:hAnsi="Times New Roman" w:cs="Times New Roman"/>
          <w:b/>
          <w:sz w:val="26"/>
          <w:szCs w:val="24"/>
        </w:rPr>
      </w:pPr>
      <w:r w:rsidRPr="001267CD">
        <w:rPr>
          <w:rFonts w:ascii="Times New Roman" w:hAnsi="Times New Roman" w:cs="Times New Roman"/>
          <w:b/>
          <w:sz w:val="26"/>
          <w:szCs w:val="24"/>
        </w:rPr>
        <w:t>AKANBI ISMAIL OLA</w:t>
      </w:r>
      <w:r w:rsidRPr="001267CD">
        <w:rPr>
          <w:rFonts w:ascii="Times New Roman" w:hAnsi="Times New Roman" w:cs="Times New Roman"/>
          <w:b/>
          <w:sz w:val="26"/>
          <w:szCs w:val="24"/>
        </w:rPr>
        <w:tab/>
      </w:r>
      <w:r w:rsidRPr="001267CD">
        <w:rPr>
          <w:rFonts w:ascii="Times New Roman" w:hAnsi="Times New Roman" w:cs="Times New Roman"/>
          <w:b/>
          <w:sz w:val="26"/>
          <w:szCs w:val="24"/>
        </w:rPr>
        <w:tab/>
      </w:r>
      <w:r w:rsidRPr="001267CD">
        <w:rPr>
          <w:rFonts w:ascii="Times New Roman" w:hAnsi="Times New Roman" w:cs="Times New Roman"/>
          <w:b/>
          <w:sz w:val="26"/>
          <w:szCs w:val="24"/>
        </w:rPr>
        <w:tab/>
      </w:r>
      <w:r w:rsidRPr="001267CD">
        <w:rPr>
          <w:rFonts w:ascii="Times New Roman" w:hAnsi="Times New Roman" w:cs="Times New Roman"/>
          <w:b/>
          <w:sz w:val="26"/>
          <w:szCs w:val="24"/>
        </w:rPr>
        <w:tab/>
        <w:t>HND/23/AGT/FT/0148</w:t>
      </w:r>
    </w:p>
    <w:p w:rsidR="001267CD" w:rsidRPr="001267CD" w:rsidRDefault="001267CD" w:rsidP="001267CD">
      <w:pPr>
        <w:spacing w:after="0"/>
        <w:ind w:left="720"/>
        <w:jc w:val="both"/>
        <w:rPr>
          <w:rFonts w:ascii="Times New Roman" w:hAnsi="Times New Roman" w:cs="Times New Roman"/>
          <w:b/>
          <w:sz w:val="26"/>
          <w:szCs w:val="24"/>
        </w:rPr>
      </w:pPr>
      <w:r w:rsidRPr="001267CD">
        <w:rPr>
          <w:rFonts w:ascii="Times New Roman" w:hAnsi="Times New Roman" w:cs="Times New Roman"/>
          <w:b/>
          <w:sz w:val="26"/>
          <w:szCs w:val="24"/>
        </w:rPr>
        <w:t>SHUAIB SARAT EBODANIYAN</w:t>
      </w:r>
      <w:r w:rsidRPr="001267CD">
        <w:rPr>
          <w:rFonts w:ascii="Times New Roman" w:hAnsi="Times New Roman" w:cs="Times New Roman"/>
          <w:b/>
          <w:sz w:val="26"/>
          <w:szCs w:val="24"/>
        </w:rPr>
        <w:tab/>
      </w:r>
      <w:r w:rsidRPr="001267CD">
        <w:rPr>
          <w:rFonts w:ascii="Times New Roman" w:hAnsi="Times New Roman" w:cs="Times New Roman"/>
          <w:b/>
          <w:sz w:val="26"/>
          <w:szCs w:val="24"/>
        </w:rPr>
        <w:tab/>
        <w:t>HND/23/AGT/FT/0112</w:t>
      </w:r>
    </w:p>
    <w:p w:rsidR="001267CD" w:rsidRPr="006A49BB"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r w:rsidRPr="006A49BB">
        <w:rPr>
          <w:rFonts w:ascii="Times New Roman" w:hAnsi="Times New Roman" w:cs="Times New Roman"/>
          <w:b/>
          <w:sz w:val="24"/>
          <w:szCs w:val="24"/>
        </w:rPr>
        <w:t xml:space="preserve">SUBMITTED TO THE DEPARTMENT OF AGRICULTURAL TECHNOLOGY, INSTITUTE OF APPLIED SCIENCES, </w:t>
      </w:r>
    </w:p>
    <w:p w:rsidR="001267CD" w:rsidRPr="006A49BB" w:rsidRDefault="001267CD" w:rsidP="001267CD">
      <w:pPr>
        <w:spacing w:after="0"/>
        <w:jc w:val="center"/>
        <w:rPr>
          <w:rFonts w:ascii="Times New Roman" w:hAnsi="Times New Roman" w:cs="Times New Roman"/>
          <w:b/>
          <w:sz w:val="24"/>
          <w:szCs w:val="24"/>
        </w:rPr>
      </w:pPr>
      <w:r w:rsidRPr="006A49BB">
        <w:rPr>
          <w:rFonts w:ascii="Times New Roman" w:hAnsi="Times New Roman" w:cs="Times New Roman"/>
          <w:b/>
          <w:sz w:val="24"/>
          <w:szCs w:val="24"/>
        </w:rPr>
        <w:t>KWARA STATE POLYTECHNIC, ILORIN</w:t>
      </w:r>
    </w:p>
    <w:p w:rsidR="001267CD" w:rsidRPr="006A49BB"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Cs w:val="24"/>
        </w:rPr>
      </w:pPr>
    </w:p>
    <w:p w:rsidR="001267CD" w:rsidRDefault="001267CD" w:rsidP="001267CD">
      <w:pPr>
        <w:spacing w:after="0"/>
        <w:jc w:val="center"/>
        <w:rPr>
          <w:rFonts w:ascii="Times New Roman" w:hAnsi="Times New Roman" w:cs="Times New Roman"/>
          <w:b/>
          <w:szCs w:val="24"/>
        </w:rPr>
      </w:pPr>
    </w:p>
    <w:p w:rsidR="001267CD" w:rsidRDefault="001267CD" w:rsidP="001267CD">
      <w:pPr>
        <w:spacing w:after="0"/>
        <w:jc w:val="center"/>
        <w:rPr>
          <w:rFonts w:ascii="Times New Roman" w:hAnsi="Times New Roman" w:cs="Times New Roman"/>
          <w:b/>
          <w:szCs w:val="24"/>
        </w:rPr>
      </w:pPr>
    </w:p>
    <w:p w:rsidR="001267CD" w:rsidRDefault="001267CD" w:rsidP="001267CD">
      <w:pPr>
        <w:spacing w:after="0"/>
        <w:jc w:val="center"/>
        <w:rPr>
          <w:rFonts w:ascii="Times New Roman" w:hAnsi="Times New Roman" w:cs="Times New Roman"/>
          <w:b/>
          <w:szCs w:val="24"/>
        </w:rPr>
      </w:pPr>
    </w:p>
    <w:p w:rsidR="001267CD" w:rsidRPr="001267CD" w:rsidRDefault="001267CD" w:rsidP="001267CD">
      <w:pPr>
        <w:spacing w:after="0"/>
        <w:jc w:val="center"/>
        <w:rPr>
          <w:rFonts w:ascii="Times New Roman" w:hAnsi="Times New Roman" w:cs="Times New Roman"/>
          <w:b/>
          <w:szCs w:val="24"/>
        </w:rPr>
      </w:pPr>
      <w:r w:rsidRPr="001267CD">
        <w:rPr>
          <w:rFonts w:ascii="Times New Roman" w:hAnsi="Times New Roman" w:cs="Times New Roman"/>
          <w:b/>
          <w:szCs w:val="24"/>
        </w:rPr>
        <w:t xml:space="preserve">IN PARTIAL FULFILMENT OF PART OF THE REQUIRMENTS FOR THE AWARD OF HIGHER NATIONAL DIPLOMA IN AGRICULTURAL TECHNOLOGY, </w:t>
      </w:r>
    </w:p>
    <w:p w:rsidR="001267CD" w:rsidRPr="001267CD" w:rsidRDefault="001267CD" w:rsidP="001267CD">
      <w:pPr>
        <w:spacing w:after="0"/>
        <w:jc w:val="center"/>
        <w:rPr>
          <w:rFonts w:ascii="Times New Roman" w:hAnsi="Times New Roman" w:cs="Times New Roman"/>
          <w:b/>
          <w:szCs w:val="24"/>
        </w:rPr>
      </w:pPr>
      <w:r w:rsidRPr="001267CD">
        <w:rPr>
          <w:rFonts w:ascii="Times New Roman" w:hAnsi="Times New Roman" w:cs="Times New Roman"/>
          <w:b/>
          <w:szCs w:val="24"/>
        </w:rPr>
        <w:t xml:space="preserve">KWARA STATE POLYTECHNIC, ILORIN </w:t>
      </w: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ACKNOWLEDGMENTS </w:t>
      </w: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Default="001267CD" w:rsidP="001267CD">
      <w:pPr>
        <w:spacing w:after="0"/>
        <w:jc w:val="center"/>
        <w:rPr>
          <w:rFonts w:ascii="Times New Roman" w:hAnsi="Times New Roman" w:cs="Times New Roman"/>
          <w:b/>
          <w:sz w:val="24"/>
          <w:szCs w:val="24"/>
        </w:rPr>
      </w:pPr>
    </w:p>
    <w:p w:rsidR="001267CD" w:rsidRPr="006A49BB" w:rsidRDefault="001267CD" w:rsidP="001267CD">
      <w:pPr>
        <w:spacing w:after="0"/>
        <w:jc w:val="center"/>
        <w:rPr>
          <w:rFonts w:ascii="Times New Roman" w:hAnsi="Times New Roman" w:cs="Times New Roman"/>
          <w:b/>
          <w:sz w:val="24"/>
          <w:szCs w:val="24"/>
        </w:rPr>
      </w:pPr>
    </w:p>
    <w:p w:rsidR="001267CD" w:rsidRPr="001267CD" w:rsidRDefault="001267CD" w:rsidP="001267CD">
      <w:pPr>
        <w:pStyle w:val="NoSpacing"/>
        <w:spacing w:line="360" w:lineRule="auto"/>
        <w:jc w:val="center"/>
        <w:rPr>
          <w:rFonts w:ascii="Times New Roman" w:hAnsi="Times New Roman" w:cs="Times New Roman"/>
          <w:b/>
          <w:sz w:val="24"/>
          <w:szCs w:val="24"/>
        </w:rPr>
      </w:pPr>
      <w:r w:rsidRPr="001267CD">
        <w:rPr>
          <w:rFonts w:ascii="Times New Roman" w:hAnsi="Times New Roman" w:cs="Times New Roman"/>
          <w:b/>
          <w:sz w:val="24"/>
          <w:szCs w:val="24"/>
        </w:rPr>
        <w:lastRenderedPageBreak/>
        <w:t>TABLE OF CONTENTS</w:t>
      </w:r>
    </w:p>
    <w:p w:rsidR="001267CD" w:rsidRPr="00934B8C" w:rsidRDefault="001267CD" w:rsidP="001267CD">
      <w:pPr>
        <w:pStyle w:val="NoSpacing"/>
        <w:spacing w:line="360" w:lineRule="auto"/>
        <w:rPr>
          <w:rFonts w:ascii="Times New Roman" w:hAnsi="Times New Roman" w:cs="Times New Roman"/>
          <w:sz w:val="24"/>
          <w:szCs w:val="24"/>
        </w:rPr>
      </w:pPr>
      <w:r w:rsidRPr="00934B8C">
        <w:rPr>
          <w:rFonts w:ascii="Times New Roman" w:hAnsi="Times New Roman" w:cs="Times New Roman"/>
          <w:sz w:val="24"/>
          <w:szCs w:val="24"/>
        </w:rPr>
        <w:t>Title Page</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 xml:space="preserve">i </w:t>
      </w:r>
    </w:p>
    <w:p w:rsidR="001267CD" w:rsidRPr="00934B8C" w:rsidRDefault="001267CD" w:rsidP="001267CD">
      <w:pPr>
        <w:pStyle w:val="NoSpacing"/>
        <w:spacing w:line="360" w:lineRule="auto"/>
        <w:rPr>
          <w:rFonts w:ascii="Times New Roman" w:hAnsi="Times New Roman" w:cs="Times New Roman"/>
          <w:sz w:val="24"/>
          <w:szCs w:val="24"/>
        </w:rPr>
      </w:pPr>
      <w:r w:rsidRPr="00934B8C">
        <w:rPr>
          <w:rFonts w:ascii="Times New Roman" w:hAnsi="Times New Roman" w:cs="Times New Roman"/>
          <w:sz w:val="24"/>
          <w:szCs w:val="24"/>
        </w:rPr>
        <w:t xml:space="preserve">Certification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ii</w:t>
      </w:r>
    </w:p>
    <w:p w:rsidR="001267CD" w:rsidRPr="00934B8C" w:rsidRDefault="001267CD" w:rsidP="001267CD">
      <w:pPr>
        <w:pStyle w:val="NoSpacing"/>
        <w:spacing w:line="360" w:lineRule="auto"/>
        <w:rPr>
          <w:rFonts w:ascii="Times New Roman" w:hAnsi="Times New Roman" w:cs="Times New Roman"/>
          <w:sz w:val="24"/>
          <w:szCs w:val="24"/>
        </w:rPr>
      </w:pPr>
      <w:r w:rsidRPr="00934B8C">
        <w:rPr>
          <w:rFonts w:ascii="Times New Roman" w:hAnsi="Times New Roman" w:cs="Times New Roman"/>
          <w:sz w:val="24"/>
          <w:szCs w:val="24"/>
        </w:rPr>
        <w:t xml:space="preserve">Dedication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iii</w:t>
      </w:r>
    </w:p>
    <w:p w:rsidR="001267CD" w:rsidRPr="00934B8C" w:rsidRDefault="001267CD" w:rsidP="001267CD">
      <w:pPr>
        <w:pStyle w:val="NoSpacing"/>
        <w:spacing w:line="360" w:lineRule="auto"/>
        <w:rPr>
          <w:rFonts w:ascii="Times New Roman" w:hAnsi="Times New Roman" w:cs="Times New Roman"/>
          <w:sz w:val="24"/>
          <w:szCs w:val="24"/>
        </w:rPr>
      </w:pPr>
      <w:r w:rsidRPr="00934B8C">
        <w:rPr>
          <w:rFonts w:ascii="Times New Roman" w:hAnsi="Times New Roman" w:cs="Times New Roman"/>
          <w:sz w:val="24"/>
          <w:szCs w:val="24"/>
        </w:rPr>
        <w:t xml:space="preserve">Acknowledgements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iv</w:t>
      </w:r>
    </w:p>
    <w:p w:rsidR="001267CD" w:rsidRPr="00934B8C" w:rsidRDefault="001267CD" w:rsidP="001267CD">
      <w:pPr>
        <w:pStyle w:val="NoSpacing"/>
        <w:spacing w:line="360" w:lineRule="auto"/>
        <w:rPr>
          <w:rFonts w:ascii="Times New Roman" w:hAnsi="Times New Roman" w:cs="Times New Roman"/>
          <w:sz w:val="24"/>
          <w:szCs w:val="24"/>
        </w:rPr>
      </w:pPr>
      <w:r w:rsidRPr="00934B8C">
        <w:rPr>
          <w:rFonts w:ascii="Times New Roman" w:hAnsi="Times New Roman" w:cs="Times New Roman"/>
          <w:sz w:val="24"/>
          <w:szCs w:val="24"/>
        </w:rPr>
        <w:t xml:space="preserve">Table of Contents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v</w:t>
      </w:r>
    </w:p>
    <w:p w:rsidR="001267CD" w:rsidRPr="001267CD" w:rsidRDefault="001267CD" w:rsidP="001267CD">
      <w:pPr>
        <w:pStyle w:val="NoSpacing"/>
        <w:spacing w:line="360" w:lineRule="auto"/>
        <w:rPr>
          <w:rFonts w:ascii="Times New Roman" w:hAnsi="Times New Roman" w:cs="Times New Roman"/>
          <w:b/>
          <w:sz w:val="24"/>
          <w:szCs w:val="24"/>
        </w:rPr>
      </w:pPr>
      <w:r w:rsidRPr="001267CD">
        <w:rPr>
          <w:rFonts w:ascii="Times New Roman" w:hAnsi="Times New Roman" w:cs="Times New Roman"/>
          <w:b/>
          <w:sz w:val="24"/>
          <w:szCs w:val="24"/>
        </w:rPr>
        <w:t>CHAPTER ONE</w:t>
      </w:r>
      <w:r>
        <w:rPr>
          <w:rFonts w:ascii="Times New Roman" w:hAnsi="Times New Roman" w:cs="Times New Roman"/>
          <w:b/>
          <w:sz w:val="24"/>
          <w:szCs w:val="24"/>
        </w:rPr>
        <w:t xml:space="preserve">: </w:t>
      </w:r>
      <w:r w:rsidRPr="001267CD">
        <w:rPr>
          <w:rFonts w:ascii="Times New Roman" w:hAnsi="Times New Roman" w:cs="Times New Roman"/>
          <w:b/>
          <w:sz w:val="24"/>
          <w:szCs w:val="24"/>
        </w:rPr>
        <w:t>INTRODUCTION</w:t>
      </w:r>
    </w:p>
    <w:p w:rsidR="001267CD" w:rsidRPr="00934B8C" w:rsidRDefault="001267CD" w:rsidP="001267CD">
      <w:pPr>
        <w:pStyle w:val="NoSpacing"/>
        <w:numPr>
          <w:ilvl w:val="1"/>
          <w:numId w:val="11"/>
        </w:numPr>
        <w:spacing w:line="360" w:lineRule="auto"/>
        <w:rPr>
          <w:rFonts w:ascii="Times New Roman" w:hAnsi="Times New Roman" w:cs="Times New Roman"/>
          <w:sz w:val="24"/>
          <w:szCs w:val="24"/>
        </w:rPr>
      </w:pPr>
      <w:r w:rsidRPr="00934B8C">
        <w:rPr>
          <w:rFonts w:ascii="Times New Roman" w:hAnsi="Times New Roman" w:cs="Times New Roman"/>
          <w:sz w:val="24"/>
          <w:szCs w:val="24"/>
        </w:rPr>
        <w:t>Background to the Study</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1</w:t>
      </w:r>
    </w:p>
    <w:p w:rsidR="001267CD" w:rsidRPr="00934B8C" w:rsidRDefault="001267CD" w:rsidP="001267CD">
      <w:pPr>
        <w:pStyle w:val="NoSpacing"/>
        <w:spacing w:line="360" w:lineRule="auto"/>
        <w:jc w:val="both"/>
        <w:rPr>
          <w:rFonts w:ascii="Times New Roman" w:hAnsi="Times New Roman" w:cs="Times New Roman"/>
          <w:sz w:val="24"/>
          <w:szCs w:val="24"/>
        </w:rPr>
      </w:pPr>
      <w:r w:rsidRPr="00934B8C">
        <w:rPr>
          <w:rFonts w:ascii="Times New Roman" w:hAnsi="Times New Roman" w:cs="Times New Roman"/>
          <w:sz w:val="24"/>
          <w:szCs w:val="24"/>
        </w:rPr>
        <w:t>1.2</w:t>
      </w:r>
      <w:r w:rsidRPr="00934B8C">
        <w:rPr>
          <w:rFonts w:ascii="Times New Roman" w:hAnsi="Times New Roman" w:cs="Times New Roman"/>
          <w:sz w:val="24"/>
          <w:szCs w:val="24"/>
        </w:rPr>
        <w:tab/>
        <w:t>Statement of the Problem</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3</w:t>
      </w:r>
    </w:p>
    <w:p w:rsidR="001267CD" w:rsidRPr="00934B8C" w:rsidRDefault="001267CD" w:rsidP="001267CD">
      <w:pPr>
        <w:pStyle w:val="NoSpacing"/>
        <w:spacing w:line="360" w:lineRule="auto"/>
        <w:jc w:val="both"/>
        <w:rPr>
          <w:rFonts w:ascii="Times New Roman" w:eastAsia="Times New Roman" w:hAnsi="Times New Roman" w:cs="Times New Roman"/>
          <w:bCs/>
          <w:sz w:val="24"/>
          <w:szCs w:val="24"/>
        </w:rPr>
      </w:pPr>
      <w:r w:rsidRPr="00934B8C">
        <w:rPr>
          <w:rFonts w:ascii="Times New Roman" w:eastAsia="Times New Roman" w:hAnsi="Times New Roman" w:cs="Times New Roman"/>
          <w:bCs/>
          <w:sz w:val="24"/>
          <w:szCs w:val="24"/>
        </w:rPr>
        <w:t>1.3</w:t>
      </w:r>
      <w:r w:rsidRPr="00934B8C">
        <w:rPr>
          <w:rFonts w:ascii="Times New Roman" w:eastAsia="Times New Roman" w:hAnsi="Times New Roman" w:cs="Times New Roman"/>
          <w:bCs/>
          <w:sz w:val="24"/>
          <w:szCs w:val="24"/>
        </w:rPr>
        <w:tab/>
        <w:t>Objectives of the Study</w:t>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t>4</w:t>
      </w:r>
    </w:p>
    <w:p w:rsidR="001267CD" w:rsidRPr="00934B8C" w:rsidRDefault="001267CD" w:rsidP="001267CD">
      <w:pPr>
        <w:pStyle w:val="NoSpacing"/>
        <w:spacing w:line="360" w:lineRule="auto"/>
        <w:jc w:val="both"/>
        <w:rPr>
          <w:rFonts w:ascii="Times New Roman" w:eastAsia="Times New Roman" w:hAnsi="Times New Roman" w:cs="Times New Roman"/>
          <w:bCs/>
          <w:sz w:val="24"/>
          <w:szCs w:val="24"/>
        </w:rPr>
      </w:pPr>
      <w:r w:rsidRPr="00934B8C">
        <w:rPr>
          <w:rFonts w:ascii="Times New Roman" w:eastAsia="Times New Roman" w:hAnsi="Times New Roman" w:cs="Times New Roman"/>
          <w:bCs/>
          <w:sz w:val="24"/>
          <w:szCs w:val="24"/>
        </w:rPr>
        <w:t>1.4</w:t>
      </w:r>
      <w:r w:rsidRPr="00934B8C">
        <w:rPr>
          <w:rFonts w:ascii="Times New Roman" w:eastAsia="Times New Roman" w:hAnsi="Times New Roman" w:cs="Times New Roman"/>
          <w:bCs/>
          <w:sz w:val="24"/>
          <w:szCs w:val="24"/>
        </w:rPr>
        <w:tab/>
        <w:t>Research Questions</w:t>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r>
      <w:r w:rsidRPr="00934B8C">
        <w:rPr>
          <w:rFonts w:ascii="Times New Roman" w:eastAsia="Times New Roman" w:hAnsi="Times New Roman" w:cs="Times New Roman"/>
          <w:bCs/>
          <w:sz w:val="24"/>
          <w:szCs w:val="24"/>
        </w:rPr>
        <w:tab/>
        <w:t>5</w:t>
      </w:r>
    </w:p>
    <w:p w:rsidR="001267CD" w:rsidRPr="00934B8C" w:rsidRDefault="001267CD" w:rsidP="001267CD">
      <w:pPr>
        <w:pStyle w:val="NoSpacing"/>
        <w:spacing w:line="360" w:lineRule="auto"/>
        <w:jc w:val="both"/>
        <w:rPr>
          <w:rFonts w:ascii="Times New Roman" w:hAnsi="Times New Roman" w:cs="Times New Roman"/>
          <w:sz w:val="24"/>
          <w:szCs w:val="24"/>
        </w:rPr>
      </w:pPr>
      <w:r w:rsidRPr="00934B8C">
        <w:rPr>
          <w:rFonts w:ascii="Times New Roman" w:hAnsi="Times New Roman" w:cs="Times New Roman"/>
          <w:sz w:val="24"/>
          <w:szCs w:val="24"/>
        </w:rPr>
        <w:t>1.5</w:t>
      </w:r>
      <w:r w:rsidRPr="00934B8C">
        <w:rPr>
          <w:rFonts w:ascii="Times New Roman" w:hAnsi="Times New Roman" w:cs="Times New Roman"/>
          <w:sz w:val="24"/>
          <w:szCs w:val="24"/>
        </w:rPr>
        <w:tab/>
        <w:t xml:space="preserve">Justification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5</w:t>
      </w:r>
    </w:p>
    <w:p w:rsidR="001267CD" w:rsidRPr="001267CD" w:rsidRDefault="001267CD" w:rsidP="001267CD">
      <w:pPr>
        <w:pStyle w:val="NoSpacing"/>
        <w:spacing w:line="360" w:lineRule="auto"/>
        <w:rPr>
          <w:rStyle w:val="Strong"/>
          <w:rFonts w:ascii="Times New Roman" w:hAnsi="Times New Roman" w:cs="Times New Roman"/>
          <w:bCs w:val="0"/>
          <w:sz w:val="24"/>
          <w:szCs w:val="24"/>
        </w:rPr>
      </w:pPr>
      <w:r w:rsidRPr="001267CD">
        <w:rPr>
          <w:rStyle w:val="Strong"/>
          <w:rFonts w:ascii="Times New Roman" w:hAnsi="Times New Roman" w:cs="Times New Roman"/>
          <w:bCs w:val="0"/>
          <w:sz w:val="24"/>
          <w:szCs w:val="24"/>
        </w:rPr>
        <w:t>CHAPTER TWO</w:t>
      </w:r>
      <w:r w:rsidRPr="001267CD">
        <w:rPr>
          <w:rStyle w:val="Strong"/>
          <w:bCs w:val="0"/>
          <w:sz w:val="24"/>
          <w:szCs w:val="24"/>
        </w:rPr>
        <w:t xml:space="preserve">: </w:t>
      </w:r>
      <w:r w:rsidRPr="001267CD">
        <w:rPr>
          <w:rStyle w:val="Strong"/>
          <w:rFonts w:ascii="Times New Roman" w:hAnsi="Times New Roman" w:cs="Times New Roman"/>
          <w:bCs w:val="0"/>
          <w:sz w:val="24"/>
          <w:szCs w:val="24"/>
        </w:rPr>
        <w:t>LITERATURE REVIEW</w:t>
      </w:r>
    </w:p>
    <w:p w:rsidR="001267CD" w:rsidRPr="00934B8C" w:rsidRDefault="001267CD" w:rsidP="001267CD">
      <w:pPr>
        <w:pStyle w:val="NoSpacing"/>
        <w:spacing w:line="360" w:lineRule="auto"/>
        <w:jc w:val="both"/>
        <w:rPr>
          <w:rStyle w:val="Strong"/>
          <w:b w:val="0"/>
          <w:bCs w:val="0"/>
          <w:sz w:val="24"/>
          <w:szCs w:val="24"/>
        </w:rPr>
      </w:pPr>
      <w:r w:rsidRPr="00934B8C">
        <w:rPr>
          <w:rStyle w:val="Strong"/>
          <w:rFonts w:ascii="Times New Roman" w:hAnsi="Times New Roman" w:cs="Times New Roman"/>
          <w:b w:val="0"/>
          <w:bCs w:val="0"/>
          <w:sz w:val="24"/>
          <w:szCs w:val="24"/>
        </w:rPr>
        <w:t>2.1</w:t>
      </w:r>
      <w:r w:rsidRPr="00934B8C">
        <w:rPr>
          <w:rStyle w:val="Strong"/>
          <w:rFonts w:ascii="Times New Roman" w:hAnsi="Times New Roman" w:cs="Times New Roman"/>
          <w:b w:val="0"/>
          <w:bCs w:val="0"/>
          <w:sz w:val="24"/>
          <w:szCs w:val="24"/>
        </w:rPr>
        <w:tab/>
        <w:t>Concept of Local Chicken Farming</w:t>
      </w:r>
      <w:r w:rsidRPr="00934B8C">
        <w:rPr>
          <w:rStyle w:val="Strong"/>
          <w:b w:val="0"/>
          <w:bCs w:val="0"/>
          <w:sz w:val="24"/>
          <w:szCs w:val="24"/>
        </w:rPr>
        <w:tab/>
      </w:r>
      <w:r w:rsidRPr="00934B8C">
        <w:rPr>
          <w:rStyle w:val="Strong"/>
          <w:b w:val="0"/>
          <w:bCs w:val="0"/>
          <w:sz w:val="24"/>
          <w:szCs w:val="24"/>
        </w:rPr>
        <w:tab/>
      </w:r>
      <w:r>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t>7</w:t>
      </w:r>
    </w:p>
    <w:p w:rsidR="001267CD" w:rsidRPr="00934B8C" w:rsidRDefault="001267CD" w:rsidP="001267CD">
      <w:pPr>
        <w:pStyle w:val="NoSpacing"/>
        <w:spacing w:line="360" w:lineRule="auto"/>
        <w:jc w:val="both"/>
        <w:rPr>
          <w:rStyle w:val="Strong"/>
          <w:b w:val="0"/>
          <w:bCs w:val="0"/>
          <w:sz w:val="24"/>
          <w:szCs w:val="24"/>
        </w:rPr>
      </w:pPr>
      <w:r w:rsidRPr="00934B8C">
        <w:rPr>
          <w:rStyle w:val="Strong"/>
          <w:rFonts w:ascii="Times New Roman" w:hAnsi="Times New Roman" w:cs="Times New Roman"/>
          <w:b w:val="0"/>
          <w:bCs w:val="0"/>
          <w:sz w:val="24"/>
          <w:szCs w:val="24"/>
        </w:rPr>
        <w:t>2.2</w:t>
      </w:r>
      <w:r w:rsidRPr="00934B8C">
        <w:rPr>
          <w:rStyle w:val="Strong"/>
          <w:rFonts w:ascii="Times New Roman" w:hAnsi="Times New Roman" w:cs="Times New Roman"/>
          <w:b w:val="0"/>
          <w:bCs w:val="0"/>
          <w:sz w:val="24"/>
          <w:szCs w:val="24"/>
        </w:rPr>
        <w:tab/>
        <w:t>Intensive Poultry Management System</w:t>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t>8</w:t>
      </w:r>
    </w:p>
    <w:p w:rsidR="001267CD" w:rsidRPr="00934B8C" w:rsidRDefault="001267CD" w:rsidP="001267CD">
      <w:pPr>
        <w:pStyle w:val="NoSpacing"/>
        <w:spacing w:line="360" w:lineRule="auto"/>
        <w:jc w:val="both"/>
        <w:rPr>
          <w:rStyle w:val="Strong"/>
          <w:b w:val="0"/>
          <w:bCs w:val="0"/>
          <w:sz w:val="24"/>
          <w:szCs w:val="24"/>
        </w:rPr>
      </w:pPr>
      <w:r w:rsidRPr="00934B8C">
        <w:rPr>
          <w:rStyle w:val="Strong"/>
          <w:rFonts w:ascii="Times New Roman" w:hAnsi="Times New Roman" w:cs="Times New Roman"/>
          <w:b w:val="0"/>
          <w:bCs w:val="0"/>
          <w:sz w:val="24"/>
          <w:szCs w:val="24"/>
        </w:rPr>
        <w:t>2.3</w:t>
      </w:r>
      <w:r w:rsidRPr="00934B8C">
        <w:rPr>
          <w:rStyle w:val="Strong"/>
          <w:rFonts w:ascii="Times New Roman" w:hAnsi="Times New Roman" w:cs="Times New Roman"/>
          <w:b w:val="0"/>
          <w:bCs w:val="0"/>
          <w:sz w:val="24"/>
          <w:szCs w:val="24"/>
        </w:rPr>
        <w:tab/>
        <w:t>Production Costs in Local Chicken Farming</w:t>
      </w:r>
      <w:r w:rsidRPr="00934B8C">
        <w:rPr>
          <w:rStyle w:val="Strong"/>
          <w:b w:val="0"/>
          <w:bCs w:val="0"/>
          <w:sz w:val="24"/>
          <w:szCs w:val="24"/>
        </w:rPr>
        <w:tab/>
      </w:r>
      <w:r w:rsidRPr="00934B8C">
        <w:rPr>
          <w:rStyle w:val="Strong"/>
          <w:b w:val="0"/>
          <w:bCs w:val="0"/>
          <w:sz w:val="24"/>
          <w:szCs w:val="24"/>
        </w:rPr>
        <w:tab/>
      </w:r>
      <w:r>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t>11</w:t>
      </w:r>
    </w:p>
    <w:p w:rsidR="001267CD" w:rsidRPr="00934B8C" w:rsidRDefault="001267CD" w:rsidP="001267CD">
      <w:pPr>
        <w:pStyle w:val="NoSpacing"/>
        <w:spacing w:line="360" w:lineRule="auto"/>
        <w:jc w:val="both"/>
        <w:rPr>
          <w:rStyle w:val="Strong"/>
          <w:b w:val="0"/>
          <w:bCs w:val="0"/>
          <w:sz w:val="24"/>
          <w:szCs w:val="24"/>
        </w:rPr>
      </w:pPr>
      <w:r w:rsidRPr="00934B8C">
        <w:rPr>
          <w:rStyle w:val="Strong"/>
          <w:rFonts w:ascii="Times New Roman" w:hAnsi="Times New Roman" w:cs="Times New Roman"/>
          <w:b w:val="0"/>
          <w:bCs w:val="0"/>
          <w:sz w:val="24"/>
          <w:szCs w:val="24"/>
        </w:rPr>
        <w:t>2.4</w:t>
      </w:r>
      <w:r w:rsidRPr="00934B8C">
        <w:rPr>
          <w:rStyle w:val="Strong"/>
          <w:rFonts w:ascii="Times New Roman" w:hAnsi="Times New Roman" w:cs="Times New Roman"/>
          <w:b w:val="0"/>
          <w:bCs w:val="0"/>
          <w:sz w:val="24"/>
          <w:szCs w:val="24"/>
        </w:rPr>
        <w:tab/>
        <w:t>Growth Performance and Productivity of Local Chickens</w:t>
      </w:r>
      <w:r w:rsidRPr="00934B8C">
        <w:rPr>
          <w:rStyle w:val="Strong"/>
          <w:b w:val="0"/>
          <w:bCs w:val="0"/>
          <w:sz w:val="24"/>
          <w:szCs w:val="24"/>
        </w:rPr>
        <w:tab/>
      </w:r>
      <w:r>
        <w:rPr>
          <w:rStyle w:val="Strong"/>
          <w:b w:val="0"/>
          <w:bCs w:val="0"/>
          <w:sz w:val="24"/>
          <w:szCs w:val="24"/>
        </w:rPr>
        <w:tab/>
      </w:r>
      <w:r>
        <w:rPr>
          <w:rStyle w:val="Strong"/>
          <w:b w:val="0"/>
          <w:bCs w:val="0"/>
          <w:sz w:val="24"/>
          <w:szCs w:val="24"/>
        </w:rPr>
        <w:tab/>
      </w:r>
      <w:r>
        <w:rPr>
          <w:rStyle w:val="Strong"/>
          <w:b w:val="0"/>
          <w:bCs w:val="0"/>
          <w:sz w:val="24"/>
          <w:szCs w:val="24"/>
        </w:rPr>
        <w:tab/>
        <w:t>15</w:t>
      </w:r>
    </w:p>
    <w:p w:rsidR="001267CD" w:rsidRPr="00934B8C" w:rsidRDefault="001267CD" w:rsidP="001267CD">
      <w:pPr>
        <w:pStyle w:val="NoSpacing"/>
        <w:spacing w:line="360" w:lineRule="auto"/>
        <w:jc w:val="both"/>
        <w:rPr>
          <w:rStyle w:val="Strong"/>
          <w:b w:val="0"/>
          <w:bCs w:val="0"/>
          <w:sz w:val="24"/>
          <w:szCs w:val="24"/>
        </w:rPr>
      </w:pPr>
      <w:r w:rsidRPr="00934B8C">
        <w:rPr>
          <w:rStyle w:val="Strong"/>
          <w:rFonts w:ascii="Times New Roman" w:hAnsi="Times New Roman" w:cs="Times New Roman"/>
          <w:b w:val="0"/>
          <w:bCs w:val="0"/>
          <w:sz w:val="24"/>
          <w:szCs w:val="24"/>
        </w:rPr>
        <w:t>2.5</w:t>
      </w:r>
      <w:r w:rsidRPr="00934B8C">
        <w:rPr>
          <w:rStyle w:val="Strong"/>
          <w:rFonts w:ascii="Times New Roman" w:hAnsi="Times New Roman" w:cs="Times New Roman"/>
          <w:b w:val="0"/>
          <w:bCs w:val="0"/>
          <w:sz w:val="24"/>
          <w:szCs w:val="24"/>
        </w:rPr>
        <w:tab/>
        <w:t>Challenges in Local Chicken Farming under Intensive Care</w:t>
      </w:r>
      <w:r w:rsidRPr="00934B8C">
        <w:rPr>
          <w:rStyle w:val="Strong"/>
          <w:b w:val="0"/>
          <w:bCs w:val="0"/>
          <w:sz w:val="24"/>
          <w:szCs w:val="24"/>
        </w:rPr>
        <w:tab/>
      </w:r>
      <w:r w:rsidRPr="00934B8C">
        <w:rPr>
          <w:rStyle w:val="Strong"/>
          <w:b w:val="0"/>
          <w:bCs w:val="0"/>
          <w:sz w:val="24"/>
          <w:szCs w:val="24"/>
        </w:rPr>
        <w:tab/>
      </w:r>
      <w:r w:rsidRPr="00934B8C">
        <w:rPr>
          <w:rStyle w:val="Strong"/>
          <w:b w:val="0"/>
          <w:bCs w:val="0"/>
          <w:sz w:val="24"/>
          <w:szCs w:val="24"/>
        </w:rPr>
        <w:tab/>
      </w:r>
      <w:r>
        <w:rPr>
          <w:rStyle w:val="Strong"/>
          <w:b w:val="0"/>
          <w:bCs w:val="0"/>
          <w:sz w:val="24"/>
          <w:szCs w:val="24"/>
        </w:rPr>
        <w:tab/>
      </w:r>
      <w:r w:rsidRPr="00934B8C">
        <w:rPr>
          <w:rStyle w:val="Strong"/>
          <w:b w:val="0"/>
          <w:bCs w:val="0"/>
          <w:sz w:val="24"/>
          <w:szCs w:val="24"/>
        </w:rPr>
        <w:t>16</w:t>
      </w:r>
    </w:p>
    <w:p w:rsidR="001267CD" w:rsidRPr="00934B8C" w:rsidRDefault="001267CD" w:rsidP="001267CD">
      <w:pPr>
        <w:pStyle w:val="NoSpacing"/>
        <w:spacing w:line="360" w:lineRule="auto"/>
        <w:jc w:val="both"/>
        <w:rPr>
          <w:rStyle w:val="Strong"/>
          <w:b w:val="0"/>
          <w:bCs w:val="0"/>
          <w:sz w:val="24"/>
          <w:szCs w:val="24"/>
        </w:rPr>
      </w:pPr>
      <w:r w:rsidRPr="00934B8C">
        <w:rPr>
          <w:rStyle w:val="Strong"/>
          <w:rFonts w:ascii="Times New Roman" w:hAnsi="Times New Roman" w:cs="Times New Roman"/>
          <w:b w:val="0"/>
          <w:bCs w:val="0"/>
          <w:sz w:val="24"/>
          <w:szCs w:val="24"/>
        </w:rPr>
        <w:t>2.6</w:t>
      </w:r>
      <w:r w:rsidRPr="00934B8C">
        <w:rPr>
          <w:rStyle w:val="Strong"/>
          <w:rFonts w:ascii="Times New Roman" w:hAnsi="Times New Roman" w:cs="Times New Roman"/>
          <w:b w:val="0"/>
          <w:bCs w:val="0"/>
          <w:sz w:val="24"/>
          <w:szCs w:val="24"/>
        </w:rPr>
        <w:tab/>
        <w:t>Market Demand, Pricing Strategies, and Consumer Preferences</w:t>
      </w:r>
      <w:r w:rsidRPr="00934B8C">
        <w:rPr>
          <w:rStyle w:val="Strong"/>
          <w:b w:val="0"/>
          <w:bCs w:val="0"/>
          <w:sz w:val="24"/>
          <w:szCs w:val="24"/>
        </w:rPr>
        <w:tab/>
      </w:r>
      <w:r>
        <w:rPr>
          <w:rStyle w:val="Strong"/>
          <w:b w:val="0"/>
          <w:bCs w:val="0"/>
          <w:sz w:val="24"/>
          <w:szCs w:val="24"/>
        </w:rPr>
        <w:tab/>
      </w:r>
      <w:r w:rsidRPr="00934B8C">
        <w:rPr>
          <w:rStyle w:val="Strong"/>
          <w:b w:val="0"/>
          <w:bCs w:val="0"/>
          <w:sz w:val="24"/>
          <w:szCs w:val="24"/>
        </w:rPr>
        <w:tab/>
        <w:t>19</w:t>
      </w:r>
    </w:p>
    <w:p w:rsidR="001267CD" w:rsidRPr="001267CD" w:rsidRDefault="001267CD" w:rsidP="001267CD">
      <w:pPr>
        <w:pStyle w:val="NoSpacing"/>
        <w:spacing w:line="360" w:lineRule="auto"/>
        <w:rPr>
          <w:rFonts w:ascii="Times New Roman" w:hAnsi="Times New Roman" w:cs="Times New Roman"/>
          <w:b/>
          <w:sz w:val="24"/>
          <w:szCs w:val="24"/>
        </w:rPr>
      </w:pPr>
      <w:r w:rsidRPr="001267CD">
        <w:rPr>
          <w:rFonts w:ascii="Times New Roman" w:hAnsi="Times New Roman" w:cs="Times New Roman"/>
          <w:b/>
          <w:sz w:val="24"/>
          <w:szCs w:val="24"/>
        </w:rPr>
        <w:t xml:space="preserve">CHAPTER THREE: METHODOLOGY </w:t>
      </w:r>
    </w:p>
    <w:p w:rsidR="001267CD" w:rsidRPr="00934B8C" w:rsidRDefault="001267CD" w:rsidP="001267CD">
      <w:pPr>
        <w:pStyle w:val="NormalWeb"/>
        <w:spacing w:before="0" w:beforeAutospacing="0" w:after="0" w:afterAutospacing="0" w:line="360" w:lineRule="auto"/>
      </w:pPr>
      <w:r w:rsidRPr="00934B8C">
        <w:t>3.1</w:t>
      </w:r>
      <w:r w:rsidRPr="00934B8C">
        <w:tab/>
        <w:t>Introduction</w:t>
      </w:r>
      <w:r w:rsidRPr="00934B8C">
        <w:tab/>
      </w:r>
      <w:r w:rsidRPr="00934B8C">
        <w:tab/>
      </w:r>
      <w:r w:rsidRPr="00934B8C">
        <w:tab/>
      </w:r>
      <w:r w:rsidRPr="00934B8C">
        <w:tab/>
      </w:r>
      <w:r w:rsidRPr="00934B8C">
        <w:tab/>
      </w:r>
      <w:r w:rsidRPr="00934B8C">
        <w:tab/>
      </w:r>
      <w:r w:rsidRPr="00934B8C">
        <w:tab/>
      </w:r>
      <w:r w:rsidRPr="00934B8C">
        <w:tab/>
      </w:r>
      <w:r w:rsidRPr="00934B8C">
        <w:tab/>
      </w:r>
      <w:r w:rsidRPr="00934B8C">
        <w:tab/>
        <w:t>22</w:t>
      </w:r>
    </w:p>
    <w:p w:rsidR="001267CD" w:rsidRPr="00934B8C" w:rsidRDefault="001267CD" w:rsidP="001267CD">
      <w:pPr>
        <w:pStyle w:val="NormalWeb"/>
        <w:spacing w:before="0" w:beforeAutospacing="0" w:after="0" w:afterAutospacing="0" w:line="360" w:lineRule="auto"/>
        <w:jc w:val="both"/>
      </w:pPr>
      <w:r w:rsidRPr="00934B8C">
        <w:t>3.2</w:t>
      </w:r>
      <w:r w:rsidRPr="00934B8C">
        <w:tab/>
        <w:t>Research Design</w:t>
      </w:r>
      <w:r w:rsidRPr="00934B8C">
        <w:tab/>
      </w:r>
      <w:r w:rsidRPr="00934B8C">
        <w:tab/>
      </w:r>
      <w:r w:rsidRPr="00934B8C">
        <w:tab/>
      </w:r>
      <w:r w:rsidRPr="00934B8C">
        <w:tab/>
      </w:r>
      <w:r w:rsidRPr="00934B8C">
        <w:tab/>
      </w:r>
      <w:r w:rsidRPr="00934B8C">
        <w:tab/>
      </w:r>
      <w:r w:rsidRPr="00934B8C">
        <w:tab/>
      </w:r>
      <w:r w:rsidRPr="00934B8C">
        <w:tab/>
      </w:r>
      <w:r w:rsidRPr="00934B8C">
        <w:tab/>
        <w:t>22</w:t>
      </w:r>
    </w:p>
    <w:p w:rsidR="001267CD" w:rsidRPr="00934B8C" w:rsidRDefault="001267CD" w:rsidP="001267CD">
      <w:pPr>
        <w:pStyle w:val="NormalWeb"/>
        <w:spacing w:before="0" w:beforeAutospacing="0" w:after="0" w:afterAutospacing="0" w:line="360" w:lineRule="auto"/>
        <w:jc w:val="both"/>
      </w:pPr>
      <w:r w:rsidRPr="00934B8C">
        <w:t>3.3</w:t>
      </w:r>
      <w:r w:rsidRPr="00934B8C">
        <w:tab/>
        <w:t>Population of the Study</w:t>
      </w:r>
      <w:r w:rsidRPr="00934B8C">
        <w:tab/>
      </w:r>
      <w:r w:rsidRPr="00934B8C">
        <w:tab/>
      </w:r>
      <w:r w:rsidRPr="00934B8C">
        <w:tab/>
      </w:r>
      <w:r w:rsidRPr="00934B8C">
        <w:tab/>
      </w:r>
      <w:r w:rsidRPr="00934B8C">
        <w:tab/>
      </w:r>
      <w:r w:rsidRPr="00934B8C">
        <w:tab/>
      </w:r>
      <w:r w:rsidRPr="00934B8C">
        <w:tab/>
      </w:r>
      <w:r w:rsidRPr="00934B8C">
        <w:tab/>
        <w:t>22</w:t>
      </w:r>
    </w:p>
    <w:p w:rsidR="001267CD" w:rsidRPr="00934B8C" w:rsidRDefault="001267CD" w:rsidP="001267CD">
      <w:pPr>
        <w:pStyle w:val="NormalWeb"/>
        <w:spacing w:before="0" w:beforeAutospacing="0" w:after="0" w:afterAutospacing="0" w:line="360" w:lineRule="auto"/>
        <w:jc w:val="both"/>
      </w:pPr>
      <w:r w:rsidRPr="00934B8C">
        <w:t>3.4</w:t>
      </w:r>
      <w:r w:rsidRPr="00934B8C">
        <w:tab/>
        <w:t>Sources of Data Collection</w:t>
      </w:r>
      <w:r w:rsidRPr="00934B8C">
        <w:tab/>
      </w:r>
      <w:r w:rsidRPr="00934B8C">
        <w:tab/>
      </w:r>
      <w:r w:rsidRPr="00934B8C">
        <w:tab/>
      </w:r>
      <w:r w:rsidRPr="00934B8C">
        <w:tab/>
      </w:r>
      <w:r w:rsidRPr="00934B8C">
        <w:tab/>
      </w:r>
      <w:r w:rsidRPr="00934B8C">
        <w:tab/>
      </w:r>
      <w:r w:rsidRPr="00934B8C">
        <w:tab/>
      </w:r>
      <w:r w:rsidRPr="00934B8C">
        <w:tab/>
        <w:t>22</w:t>
      </w:r>
    </w:p>
    <w:p w:rsidR="001267CD" w:rsidRPr="00934B8C" w:rsidRDefault="001267CD" w:rsidP="001267CD">
      <w:pPr>
        <w:pStyle w:val="NormalWeb"/>
        <w:spacing w:before="0" w:beforeAutospacing="0" w:after="0" w:afterAutospacing="0" w:line="360" w:lineRule="auto"/>
        <w:jc w:val="both"/>
      </w:pPr>
      <w:r w:rsidRPr="00934B8C">
        <w:t>3.5</w:t>
      </w:r>
      <w:r w:rsidRPr="00934B8C">
        <w:tab/>
        <w:t>Research Instruments</w:t>
      </w:r>
      <w:r w:rsidRPr="00934B8C">
        <w:tab/>
      </w:r>
      <w:r w:rsidRPr="00934B8C">
        <w:tab/>
      </w:r>
      <w:r w:rsidRPr="00934B8C">
        <w:tab/>
      </w:r>
      <w:r w:rsidRPr="00934B8C">
        <w:tab/>
      </w:r>
      <w:r w:rsidRPr="00934B8C">
        <w:tab/>
      </w:r>
      <w:r w:rsidRPr="00934B8C">
        <w:tab/>
      </w:r>
      <w:r w:rsidRPr="00934B8C">
        <w:tab/>
      </w:r>
      <w:r w:rsidRPr="00934B8C">
        <w:tab/>
      </w:r>
      <w:r w:rsidRPr="00934B8C">
        <w:tab/>
        <w:t>23</w:t>
      </w:r>
    </w:p>
    <w:p w:rsidR="001267CD" w:rsidRPr="00934B8C" w:rsidRDefault="001267CD" w:rsidP="001267CD">
      <w:pPr>
        <w:pStyle w:val="NormalWeb"/>
        <w:spacing w:before="0" w:beforeAutospacing="0" w:after="0" w:afterAutospacing="0" w:line="360" w:lineRule="auto"/>
        <w:jc w:val="both"/>
      </w:pPr>
      <w:r w:rsidRPr="00934B8C">
        <w:t>3.6</w:t>
      </w:r>
      <w:r w:rsidRPr="00934B8C">
        <w:tab/>
        <w:t>Method of Data Analysis</w:t>
      </w:r>
      <w:r w:rsidRPr="00934B8C">
        <w:tab/>
      </w:r>
      <w:r w:rsidRPr="00934B8C">
        <w:tab/>
      </w:r>
      <w:r w:rsidRPr="00934B8C">
        <w:tab/>
      </w:r>
      <w:r w:rsidRPr="00934B8C">
        <w:tab/>
      </w:r>
      <w:r w:rsidRPr="00934B8C">
        <w:tab/>
      </w:r>
      <w:r w:rsidRPr="00934B8C">
        <w:tab/>
      </w:r>
      <w:r w:rsidRPr="00934B8C">
        <w:tab/>
      </w:r>
      <w:r w:rsidRPr="00934B8C">
        <w:tab/>
        <w:t>23</w:t>
      </w:r>
    </w:p>
    <w:p w:rsidR="001267CD" w:rsidRPr="001267CD" w:rsidRDefault="001267CD" w:rsidP="001267CD">
      <w:pPr>
        <w:pStyle w:val="NoSpacing"/>
        <w:spacing w:line="360" w:lineRule="auto"/>
        <w:rPr>
          <w:rFonts w:ascii="Times New Roman" w:hAnsi="Times New Roman" w:cs="Times New Roman"/>
          <w:b/>
          <w:sz w:val="24"/>
          <w:szCs w:val="24"/>
        </w:rPr>
      </w:pPr>
      <w:r w:rsidRPr="001267CD">
        <w:rPr>
          <w:rFonts w:ascii="Times New Roman" w:hAnsi="Times New Roman" w:cs="Times New Roman"/>
          <w:b/>
          <w:sz w:val="24"/>
          <w:szCs w:val="24"/>
        </w:rPr>
        <w:t xml:space="preserve">CHAPTER FOUR: RESULTS AND DISCUSSION </w:t>
      </w:r>
    </w:p>
    <w:p w:rsidR="001267CD" w:rsidRPr="00934B8C" w:rsidRDefault="001267CD" w:rsidP="001267CD">
      <w:pPr>
        <w:pStyle w:val="NoSpacing"/>
        <w:spacing w:line="360" w:lineRule="auto"/>
        <w:rPr>
          <w:rFonts w:ascii="Times New Roman" w:hAnsi="Times New Roman" w:cs="Times New Roman"/>
          <w:sz w:val="24"/>
          <w:szCs w:val="24"/>
        </w:rPr>
      </w:pPr>
      <w:r w:rsidRPr="00934B8C">
        <w:rPr>
          <w:rFonts w:ascii="Times New Roman" w:hAnsi="Times New Roman" w:cs="Times New Roman"/>
          <w:sz w:val="24"/>
          <w:szCs w:val="24"/>
        </w:rPr>
        <w:t>4.0</w:t>
      </w:r>
      <w:r w:rsidRPr="00934B8C">
        <w:rPr>
          <w:rFonts w:ascii="Times New Roman" w:hAnsi="Times New Roman" w:cs="Times New Roman"/>
          <w:sz w:val="24"/>
          <w:szCs w:val="24"/>
        </w:rPr>
        <w:tab/>
        <w:t xml:space="preserve">Introduction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24</w:t>
      </w:r>
    </w:p>
    <w:p w:rsidR="001267CD" w:rsidRPr="00934B8C" w:rsidRDefault="001267CD" w:rsidP="001267CD">
      <w:pPr>
        <w:pStyle w:val="NoSpacing"/>
        <w:spacing w:line="360" w:lineRule="auto"/>
        <w:jc w:val="both"/>
        <w:rPr>
          <w:rFonts w:ascii="Times New Roman" w:hAnsi="Times New Roman" w:cs="Times New Roman"/>
          <w:sz w:val="24"/>
          <w:szCs w:val="24"/>
        </w:rPr>
      </w:pPr>
      <w:r w:rsidRPr="00934B8C">
        <w:rPr>
          <w:rFonts w:ascii="Times New Roman" w:hAnsi="Times New Roman" w:cs="Times New Roman"/>
          <w:sz w:val="24"/>
          <w:szCs w:val="24"/>
        </w:rPr>
        <w:lastRenderedPageBreak/>
        <w:t>4.1</w:t>
      </w:r>
      <w:r w:rsidRPr="00934B8C">
        <w:rPr>
          <w:rFonts w:ascii="Times New Roman" w:hAnsi="Times New Roman" w:cs="Times New Roman"/>
          <w:sz w:val="24"/>
          <w:szCs w:val="24"/>
        </w:rPr>
        <w:tab/>
        <w:t>Results</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25</w:t>
      </w:r>
    </w:p>
    <w:p w:rsidR="001267CD" w:rsidRPr="001267CD" w:rsidRDefault="001267CD" w:rsidP="001267CD">
      <w:pPr>
        <w:pStyle w:val="NoSpacing"/>
        <w:spacing w:line="360" w:lineRule="auto"/>
        <w:rPr>
          <w:rFonts w:ascii="Times New Roman" w:hAnsi="Times New Roman" w:cs="Times New Roman"/>
          <w:b/>
          <w:sz w:val="24"/>
          <w:szCs w:val="24"/>
        </w:rPr>
      </w:pPr>
      <w:r w:rsidRPr="001267CD">
        <w:rPr>
          <w:rFonts w:ascii="Times New Roman" w:hAnsi="Times New Roman" w:cs="Times New Roman"/>
          <w:b/>
          <w:sz w:val="24"/>
          <w:szCs w:val="24"/>
        </w:rPr>
        <w:t>CHAPTER FIVE: SUMMARY, CONCLUSION AND RECOMMENDATIONS</w:t>
      </w:r>
    </w:p>
    <w:p w:rsidR="001267CD" w:rsidRPr="00934B8C" w:rsidRDefault="001267CD" w:rsidP="001267CD">
      <w:pPr>
        <w:pStyle w:val="NoSpacing"/>
        <w:spacing w:line="360" w:lineRule="auto"/>
        <w:jc w:val="both"/>
        <w:rPr>
          <w:rFonts w:ascii="Times New Roman" w:hAnsi="Times New Roman" w:cs="Times New Roman"/>
          <w:sz w:val="24"/>
          <w:szCs w:val="24"/>
        </w:rPr>
      </w:pPr>
      <w:r w:rsidRPr="00934B8C">
        <w:rPr>
          <w:rFonts w:ascii="Times New Roman" w:hAnsi="Times New Roman" w:cs="Times New Roman"/>
          <w:sz w:val="24"/>
          <w:szCs w:val="24"/>
        </w:rPr>
        <w:t>5.1</w:t>
      </w:r>
      <w:r w:rsidRPr="00934B8C">
        <w:rPr>
          <w:rFonts w:ascii="Times New Roman" w:hAnsi="Times New Roman" w:cs="Times New Roman"/>
          <w:sz w:val="24"/>
          <w:szCs w:val="24"/>
        </w:rPr>
        <w:tab/>
        <w:t xml:space="preserve">Summary of Findings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Pr>
          <w:rFonts w:ascii="Times New Roman" w:hAnsi="Times New Roman" w:cs="Times New Roman"/>
          <w:sz w:val="24"/>
          <w:szCs w:val="24"/>
        </w:rPr>
        <w:tab/>
      </w:r>
      <w:r w:rsidRPr="00934B8C">
        <w:rPr>
          <w:rFonts w:ascii="Times New Roman" w:hAnsi="Times New Roman" w:cs="Times New Roman"/>
          <w:sz w:val="24"/>
          <w:szCs w:val="24"/>
        </w:rPr>
        <w:tab/>
        <w:t>27</w:t>
      </w:r>
    </w:p>
    <w:p w:rsidR="001267CD" w:rsidRPr="00934B8C" w:rsidRDefault="001267CD" w:rsidP="001267CD">
      <w:pPr>
        <w:pStyle w:val="NoSpacing"/>
        <w:spacing w:line="360" w:lineRule="auto"/>
        <w:jc w:val="both"/>
        <w:rPr>
          <w:rFonts w:ascii="Times New Roman" w:hAnsi="Times New Roman" w:cs="Times New Roman"/>
          <w:sz w:val="24"/>
          <w:szCs w:val="24"/>
        </w:rPr>
      </w:pPr>
      <w:r w:rsidRPr="00934B8C">
        <w:rPr>
          <w:rFonts w:ascii="Times New Roman" w:hAnsi="Times New Roman" w:cs="Times New Roman"/>
          <w:sz w:val="24"/>
          <w:szCs w:val="24"/>
        </w:rPr>
        <w:t>5.2</w:t>
      </w:r>
      <w:r w:rsidRPr="00934B8C">
        <w:rPr>
          <w:rFonts w:ascii="Times New Roman" w:hAnsi="Times New Roman" w:cs="Times New Roman"/>
          <w:sz w:val="24"/>
          <w:szCs w:val="24"/>
        </w:rPr>
        <w:tab/>
        <w:t xml:space="preserve">Conclusion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27</w:t>
      </w:r>
    </w:p>
    <w:p w:rsidR="001267CD" w:rsidRPr="00934B8C" w:rsidRDefault="001267CD" w:rsidP="001267CD">
      <w:pPr>
        <w:pStyle w:val="NoSpacing"/>
        <w:spacing w:line="360" w:lineRule="auto"/>
        <w:jc w:val="both"/>
        <w:rPr>
          <w:rFonts w:ascii="Times New Roman" w:hAnsi="Times New Roman" w:cs="Times New Roman"/>
          <w:sz w:val="24"/>
          <w:szCs w:val="24"/>
        </w:rPr>
      </w:pPr>
      <w:r w:rsidRPr="00934B8C">
        <w:rPr>
          <w:rFonts w:ascii="Times New Roman" w:hAnsi="Times New Roman" w:cs="Times New Roman"/>
          <w:sz w:val="24"/>
          <w:szCs w:val="24"/>
        </w:rPr>
        <w:t>5.3</w:t>
      </w:r>
      <w:r w:rsidRPr="00934B8C">
        <w:rPr>
          <w:rFonts w:ascii="Times New Roman" w:hAnsi="Times New Roman" w:cs="Times New Roman"/>
          <w:sz w:val="24"/>
          <w:szCs w:val="24"/>
        </w:rPr>
        <w:tab/>
        <w:t xml:space="preserve">Recommendations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27</w:t>
      </w:r>
    </w:p>
    <w:p w:rsidR="001267CD" w:rsidRPr="00934B8C" w:rsidRDefault="001267CD" w:rsidP="001267CD">
      <w:pPr>
        <w:pStyle w:val="NoSpacing"/>
        <w:spacing w:line="360" w:lineRule="auto"/>
        <w:jc w:val="both"/>
        <w:rPr>
          <w:rFonts w:ascii="Times New Roman" w:hAnsi="Times New Roman" w:cs="Times New Roman"/>
          <w:sz w:val="24"/>
          <w:szCs w:val="24"/>
        </w:rPr>
      </w:pPr>
      <w:r w:rsidRPr="00934B8C">
        <w:rPr>
          <w:rFonts w:ascii="Times New Roman" w:hAnsi="Times New Roman" w:cs="Times New Roman"/>
          <w:sz w:val="24"/>
          <w:szCs w:val="24"/>
        </w:rPr>
        <w:tab/>
        <w:t xml:space="preserve">References </w:t>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r>
      <w:r w:rsidRPr="00934B8C">
        <w:rPr>
          <w:rFonts w:ascii="Times New Roman" w:hAnsi="Times New Roman" w:cs="Times New Roman"/>
          <w:sz w:val="24"/>
          <w:szCs w:val="24"/>
        </w:rPr>
        <w:tab/>
        <w:t>29</w:t>
      </w:r>
    </w:p>
    <w:p w:rsidR="00E0608E" w:rsidRDefault="00E0608E" w:rsidP="001267CD">
      <w:pPr>
        <w:pStyle w:val="NoSpacing"/>
        <w:spacing w:line="480" w:lineRule="auto"/>
        <w:rPr>
          <w:rFonts w:ascii="Times New Roman" w:hAnsi="Times New Roman" w:cs="Times New Roman"/>
          <w:b/>
          <w:sz w:val="24"/>
          <w:szCs w:val="24"/>
        </w:rPr>
        <w:sectPr w:rsidR="00E0608E" w:rsidSect="003A6496">
          <w:footerReference w:type="default" r:id="rId8"/>
          <w:pgSz w:w="11808" w:h="14832"/>
          <w:pgMar w:top="1440" w:right="1440" w:bottom="1440" w:left="1440" w:header="720" w:footer="720" w:gutter="0"/>
          <w:pgNumType w:fmt="lowerRoman" w:start="1"/>
          <w:cols w:space="720"/>
          <w:docGrid w:linePitch="360"/>
        </w:sectPr>
      </w:pPr>
    </w:p>
    <w:p w:rsidR="0070540E" w:rsidRPr="006A49BB" w:rsidRDefault="0070540E" w:rsidP="00E0608E">
      <w:pPr>
        <w:pStyle w:val="NoSpacing"/>
        <w:spacing w:line="480" w:lineRule="auto"/>
        <w:jc w:val="center"/>
        <w:rPr>
          <w:rFonts w:ascii="Times New Roman" w:hAnsi="Times New Roman" w:cs="Times New Roman"/>
          <w:b/>
          <w:sz w:val="24"/>
          <w:szCs w:val="24"/>
        </w:rPr>
      </w:pPr>
      <w:r w:rsidRPr="006A49BB">
        <w:rPr>
          <w:rFonts w:ascii="Times New Roman" w:hAnsi="Times New Roman" w:cs="Times New Roman"/>
          <w:b/>
          <w:sz w:val="24"/>
          <w:szCs w:val="24"/>
        </w:rPr>
        <w:lastRenderedPageBreak/>
        <w:t>CHAPTER ONE</w:t>
      </w:r>
    </w:p>
    <w:p w:rsidR="00330A82" w:rsidRPr="006A49BB" w:rsidRDefault="0070540E" w:rsidP="0070540E">
      <w:pPr>
        <w:pStyle w:val="NoSpacing"/>
        <w:spacing w:line="480" w:lineRule="auto"/>
        <w:jc w:val="center"/>
        <w:rPr>
          <w:rFonts w:ascii="Times New Roman" w:hAnsi="Times New Roman" w:cs="Times New Roman"/>
          <w:b/>
          <w:sz w:val="24"/>
          <w:szCs w:val="24"/>
        </w:rPr>
      </w:pPr>
      <w:r w:rsidRPr="006A49BB">
        <w:rPr>
          <w:rFonts w:ascii="Times New Roman" w:hAnsi="Times New Roman" w:cs="Times New Roman"/>
          <w:b/>
          <w:sz w:val="24"/>
          <w:szCs w:val="24"/>
        </w:rPr>
        <w:t>INTRODUCTION</w:t>
      </w:r>
    </w:p>
    <w:p w:rsidR="0070540E" w:rsidRPr="006A49BB" w:rsidRDefault="0070540E" w:rsidP="0070540E">
      <w:pPr>
        <w:pStyle w:val="NoSpacing"/>
        <w:spacing w:line="480" w:lineRule="auto"/>
        <w:rPr>
          <w:rFonts w:ascii="Times New Roman" w:hAnsi="Times New Roman" w:cs="Times New Roman"/>
          <w:b/>
          <w:sz w:val="24"/>
          <w:szCs w:val="24"/>
        </w:rPr>
      </w:pPr>
      <w:r w:rsidRPr="006A49BB">
        <w:rPr>
          <w:rFonts w:ascii="Times New Roman" w:hAnsi="Times New Roman" w:cs="Times New Roman"/>
          <w:b/>
          <w:sz w:val="24"/>
          <w:szCs w:val="24"/>
        </w:rPr>
        <w:t>1.1</w:t>
      </w:r>
      <w:r w:rsidRPr="006A49BB">
        <w:rPr>
          <w:rFonts w:ascii="Times New Roman" w:hAnsi="Times New Roman" w:cs="Times New Roman"/>
          <w:b/>
          <w:sz w:val="24"/>
          <w:szCs w:val="24"/>
        </w:rPr>
        <w:tab/>
        <w:t>Background to the Study</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The poultry industry plays a vital role in food security and economic development across the globe. Among the various types of poultry farming, local chicken production has gained significant attention due to its adaptability, resilience, and economic potential. Local chickens, also known as indigenous or native chickens, are often raised in traditional settings but are increasingly being considered for intensive care systems to enhance productivity and profitability (Adebayo &amp; Oladele, 2020). The shift towards intensive management aims to improve growth rates, egg production, and overall performance while maintaining the hardiness and disease resistance of local breeds.</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Profitability analysis in poultry farming is crucial for farmers and investors to determine the financial viability of production systems. While broilers and exotic layers dominate commercial poultry operations, local chickens offer unique advantages such as lower feed requirements, higher resistance to diseases, and a strong consumer preference due to their distinct taste and perceived health benefits (Adedeji et al., 2021). Understanding the profitability of local chicken under intensive care requires a careful examination of input costs, revenue streams, and management practices that optimize production efficiency.</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The concept of intensive care in poultry farming refers to a controlled system where birds are housed in a well-structured environment with regulated feeding, vaccination, and disease control measures (Olawale &amp; Yusuf, 2019). Unlike free-range or semi-intensive systems, intensive care ensures that chickens receive a balanced diet, proper ventilation, and </w:t>
      </w:r>
      <w:r w:rsidRPr="006A49BB">
        <w:rPr>
          <w:rFonts w:ascii="Times New Roman" w:hAnsi="Times New Roman" w:cs="Times New Roman"/>
          <w:sz w:val="24"/>
          <w:szCs w:val="24"/>
        </w:rPr>
        <w:lastRenderedPageBreak/>
        <w:t>protection from predators, leading to improved productivity. However, the economic sustainability of such a system remains a subject of interest, as increased input costs may affect the overall profitability (Ojo et al., 2022).</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Several factors influence the profitability of local chicken under intensive management. These include feed costs, housing expenses, labor, veterinary care, and market demand for indigenous chicken products. Feed costs typically account for the highest percentage of production expenses, making feed efficiency a critical determinant of success (Adekunle &amp; Ibrahim, 2023). Moreover, the ability to market local chicken at a premium price due to consumer preference can significantly impact profitability.</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Local chickens are known for their adaptability to harsh environmental conditions, making them a valuable asset for rural farmers. Their ability to scavenge and survive on minimal resources has made them popular in traditional farming systems (Nwagu et al., 2020). However, in an intensive care system, the challenge lies in balancing their natural resilience with the need for rapid growth and high egg production. Thus, understanding the cost-benefit implications is necessary for making informed decisions on adopting intensive management practices.</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The demand for local chicken meat and eggs is rising due to increasing awareness of their nutritional and organic qualities (Ajani &amp; Fagbohun, 2021). Many consumers perceive local chicken as healthier than commercial broilers, which are often raised with antibiotics and synthetic feeds. This growing demand presents an opportunity for farmers to maximize their profits, provided that production costs are efficiently managed.</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lastRenderedPageBreak/>
        <w:t>Research has shown that with proper nutrition and disease control, local chickens can achieve better growth performance in intensive systems compared to free-range management (Ogunbanwo et al., 2021). However, the capital investment required for housing, feeding, and veterinary services can be a limiting factor, especially for small-scale farmers. Thus, evaluating the profitability of intensive care for local chickens is essential for guiding investment decisions and improving poultry production strategies.</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Additionally, government policies and support programs can influence the profitability of local chicken farming. Subsidies on feed, access to credit facilities, and extension services can help farmers optimize production and improve financial returns (Bamiro &amp; Adedeji, 2022). Therefore, a holistic approach that considers both economic and technical factors is necessary for successful local chicken production under intensive care.</w:t>
      </w:r>
    </w:p>
    <w:p w:rsidR="00330A82" w:rsidRPr="006A49BB" w:rsidRDefault="00330A8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Moreover, profitability analysis of local chicken under intensive care is an essential area of study that provides insights into the economic feasibility of this production system. While intensive management offers advantages in terms of productivity and disease control, the financial implications must be carefully assessed. By understanding the cost structures, revenue potential, and market dynamics, farmers and investors can make informed decisions to enhance the sustainability and profitability of local chicken farming.</w:t>
      </w:r>
    </w:p>
    <w:p w:rsidR="000A079F" w:rsidRPr="006A49BB" w:rsidRDefault="003D5C75" w:rsidP="00A023A0">
      <w:pPr>
        <w:pStyle w:val="NoSpacing"/>
        <w:spacing w:line="480" w:lineRule="auto"/>
        <w:jc w:val="both"/>
        <w:rPr>
          <w:rFonts w:ascii="Times New Roman" w:hAnsi="Times New Roman" w:cs="Times New Roman"/>
          <w:b/>
          <w:sz w:val="24"/>
          <w:szCs w:val="24"/>
        </w:rPr>
      </w:pPr>
      <w:r w:rsidRPr="006A49BB">
        <w:rPr>
          <w:rFonts w:ascii="Times New Roman" w:hAnsi="Times New Roman" w:cs="Times New Roman"/>
          <w:b/>
          <w:sz w:val="24"/>
          <w:szCs w:val="24"/>
        </w:rPr>
        <w:t>1.2</w:t>
      </w:r>
      <w:r w:rsidRPr="006A49BB">
        <w:rPr>
          <w:rFonts w:ascii="Times New Roman" w:hAnsi="Times New Roman" w:cs="Times New Roman"/>
          <w:b/>
          <w:sz w:val="24"/>
          <w:szCs w:val="24"/>
        </w:rPr>
        <w:tab/>
      </w:r>
      <w:r w:rsidR="00954084" w:rsidRPr="006A49BB">
        <w:rPr>
          <w:rFonts w:ascii="Times New Roman" w:hAnsi="Times New Roman" w:cs="Times New Roman"/>
          <w:b/>
          <w:sz w:val="24"/>
          <w:szCs w:val="24"/>
        </w:rPr>
        <w:t>Statement of the Problem</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Local chicken farming has long been a vital source of income and nutrition for many poultry farmers in Nigeria. However, the shift towards intensive farming has brought both opportunities and challenges. While intensive management promises better growth performance and higher productivity compared to free-range systems, many farmers struggle </w:t>
      </w:r>
      <w:r w:rsidRPr="006A49BB">
        <w:rPr>
          <w:rFonts w:ascii="Times New Roman" w:hAnsi="Times New Roman" w:cs="Times New Roman"/>
          <w:sz w:val="24"/>
          <w:szCs w:val="24"/>
        </w:rPr>
        <w:lastRenderedPageBreak/>
        <w:t>with high production costs, particularly the rising price of feed, veterinary care, and labor. Additionally, disease outbreaks and inefficient management practices often reduce profitability, making it difficult for small-scale farmers to sustain their businesses. Another major concern is market demand and pricing—many farmers find it challenging to set competitive prices while covering production costs. Despite these issues, there is limited research on the profitability of local chicken farming under intensive care, leaving many farmers without clear strategies for maximizing returns. This study aims to address these gaps by evaluating production costs, assessing growth performance, identifying key challenges, and analyzing market demand to provide practical recommendations for improving profitability.</w:t>
      </w:r>
    </w:p>
    <w:p w:rsidR="00954084" w:rsidRPr="006A49BB" w:rsidRDefault="003D5C75" w:rsidP="00A023A0">
      <w:pPr>
        <w:pStyle w:val="NoSpacing"/>
        <w:spacing w:line="480" w:lineRule="auto"/>
        <w:jc w:val="both"/>
        <w:rPr>
          <w:rFonts w:ascii="Times New Roman" w:eastAsia="Times New Roman" w:hAnsi="Times New Roman" w:cs="Times New Roman"/>
          <w:b/>
          <w:bCs/>
          <w:sz w:val="24"/>
          <w:szCs w:val="24"/>
        </w:rPr>
      </w:pPr>
      <w:r w:rsidRPr="006A49BB">
        <w:rPr>
          <w:rFonts w:ascii="Times New Roman" w:eastAsia="Times New Roman" w:hAnsi="Times New Roman" w:cs="Times New Roman"/>
          <w:b/>
          <w:bCs/>
          <w:sz w:val="24"/>
          <w:szCs w:val="24"/>
        </w:rPr>
        <w:t>1.3</w:t>
      </w:r>
      <w:r w:rsidRPr="006A49BB">
        <w:rPr>
          <w:rFonts w:ascii="Times New Roman" w:eastAsia="Times New Roman" w:hAnsi="Times New Roman" w:cs="Times New Roman"/>
          <w:b/>
          <w:bCs/>
          <w:sz w:val="24"/>
          <w:szCs w:val="24"/>
        </w:rPr>
        <w:tab/>
      </w:r>
      <w:r w:rsidR="00954084" w:rsidRPr="006A49BB">
        <w:rPr>
          <w:rFonts w:ascii="Times New Roman" w:eastAsia="Times New Roman" w:hAnsi="Times New Roman" w:cs="Times New Roman"/>
          <w:b/>
          <w:bCs/>
          <w:sz w:val="24"/>
          <w:szCs w:val="24"/>
        </w:rPr>
        <w:t>Objectives of the Study</w:t>
      </w:r>
    </w:p>
    <w:p w:rsidR="00954084" w:rsidRPr="006A49BB" w:rsidRDefault="00954084" w:rsidP="00A023A0">
      <w:pPr>
        <w:pStyle w:val="NoSpacing"/>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sz w:val="24"/>
          <w:szCs w:val="24"/>
        </w:rPr>
        <w:t>The main objective of this study is to analyze the profitability of local chicken farming under intensive management. Specifically, the study aims to:</w:t>
      </w:r>
    </w:p>
    <w:p w:rsidR="00954084" w:rsidRPr="006A49BB" w:rsidRDefault="00954084" w:rsidP="00A023A0">
      <w:pPr>
        <w:pStyle w:val="NoSpacing"/>
        <w:numPr>
          <w:ilvl w:val="0"/>
          <w:numId w:val="5"/>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bCs/>
          <w:sz w:val="24"/>
          <w:szCs w:val="24"/>
        </w:rPr>
        <w:t>Evaluate the production costs</w:t>
      </w:r>
      <w:r w:rsidRPr="006A49BB">
        <w:rPr>
          <w:rFonts w:ascii="Times New Roman" w:eastAsia="Times New Roman" w:hAnsi="Times New Roman" w:cs="Times New Roman"/>
          <w:sz w:val="24"/>
          <w:szCs w:val="24"/>
        </w:rPr>
        <w:t xml:space="preserve"> involved in raising local chickens under intensive care, including expenses on feed, housing, labor, and veterinary services.</w:t>
      </w:r>
    </w:p>
    <w:p w:rsidR="00954084" w:rsidRPr="006A49BB" w:rsidRDefault="00954084" w:rsidP="00A023A0">
      <w:pPr>
        <w:pStyle w:val="NoSpacing"/>
        <w:numPr>
          <w:ilvl w:val="0"/>
          <w:numId w:val="5"/>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bCs/>
          <w:sz w:val="24"/>
          <w:szCs w:val="24"/>
        </w:rPr>
        <w:t>Assess the growth performance and productivity</w:t>
      </w:r>
      <w:r w:rsidRPr="006A49BB">
        <w:rPr>
          <w:rFonts w:ascii="Times New Roman" w:eastAsia="Times New Roman" w:hAnsi="Times New Roman" w:cs="Times New Roman"/>
          <w:sz w:val="24"/>
          <w:szCs w:val="24"/>
        </w:rPr>
        <w:t xml:space="preserve"> of local chickens in an intensive system compared to traditional free-range methods.</w:t>
      </w:r>
    </w:p>
    <w:p w:rsidR="00954084" w:rsidRPr="006A49BB" w:rsidRDefault="00954084" w:rsidP="00A023A0">
      <w:pPr>
        <w:pStyle w:val="NoSpacing"/>
        <w:numPr>
          <w:ilvl w:val="0"/>
          <w:numId w:val="5"/>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bCs/>
          <w:sz w:val="24"/>
          <w:szCs w:val="24"/>
        </w:rPr>
        <w:t>Identify key challenges</w:t>
      </w:r>
      <w:r w:rsidRPr="006A49BB">
        <w:rPr>
          <w:rFonts w:ascii="Times New Roman" w:eastAsia="Times New Roman" w:hAnsi="Times New Roman" w:cs="Times New Roman"/>
          <w:sz w:val="24"/>
          <w:szCs w:val="24"/>
        </w:rPr>
        <w:t xml:space="preserve"> that affect the profitability of local chicken farming under intensive management.</w:t>
      </w:r>
    </w:p>
    <w:p w:rsidR="00954084" w:rsidRPr="006A49BB" w:rsidRDefault="00954084" w:rsidP="00A023A0">
      <w:pPr>
        <w:pStyle w:val="NoSpacing"/>
        <w:numPr>
          <w:ilvl w:val="0"/>
          <w:numId w:val="5"/>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bCs/>
          <w:sz w:val="24"/>
          <w:szCs w:val="24"/>
        </w:rPr>
        <w:t>Analyze market demand, pricing strategies, and consumer preferences</w:t>
      </w:r>
      <w:r w:rsidRPr="006A49BB">
        <w:rPr>
          <w:rFonts w:ascii="Times New Roman" w:eastAsia="Times New Roman" w:hAnsi="Times New Roman" w:cs="Times New Roman"/>
          <w:sz w:val="24"/>
          <w:szCs w:val="24"/>
        </w:rPr>
        <w:t xml:space="preserve"> for local chicken meat and eggs.</w:t>
      </w:r>
    </w:p>
    <w:p w:rsidR="003D5C75" w:rsidRPr="006A49BB" w:rsidRDefault="003D5C75" w:rsidP="00A023A0">
      <w:pPr>
        <w:pStyle w:val="NoSpacing"/>
        <w:spacing w:line="480" w:lineRule="auto"/>
        <w:jc w:val="both"/>
        <w:rPr>
          <w:rFonts w:ascii="Times New Roman" w:eastAsia="Times New Roman" w:hAnsi="Times New Roman" w:cs="Times New Roman"/>
          <w:b/>
          <w:bCs/>
          <w:sz w:val="24"/>
          <w:szCs w:val="24"/>
        </w:rPr>
      </w:pPr>
    </w:p>
    <w:p w:rsidR="00954084" w:rsidRPr="006A49BB" w:rsidRDefault="003D5C75" w:rsidP="00A023A0">
      <w:pPr>
        <w:pStyle w:val="NoSpacing"/>
        <w:spacing w:line="480" w:lineRule="auto"/>
        <w:jc w:val="both"/>
        <w:rPr>
          <w:rFonts w:ascii="Times New Roman" w:eastAsia="Times New Roman" w:hAnsi="Times New Roman" w:cs="Times New Roman"/>
          <w:b/>
          <w:bCs/>
          <w:sz w:val="24"/>
          <w:szCs w:val="24"/>
        </w:rPr>
      </w:pPr>
      <w:r w:rsidRPr="006A49BB">
        <w:rPr>
          <w:rFonts w:ascii="Times New Roman" w:eastAsia="Times New Roman" w:hAnsi="Times New Roman" w:cs="Times New Roman"/>
          <w:b/>
          <w:bCs/>
          <w:sz w:val="24"/>
          <w:szCs w:val="24"/>
        </w:rPr>
        <w:lastRenderedPageBreak/>
        <w:t>1.4</w:t>
      </w:r>
      <w:r w:rsidRPr="006A49BB">
        <w:rPr>
          <w:rFonts w:ascii="Times New Roman" w:eastAsia="Times New Roman" w:hAnsi="Times New Roman" w:cs="Times New Roman"/>
          <w:b/>
          <w:bCs/>
          <w:sz w:val="24"/>
          <w:szCs w:val="24"/>
        </w:rPr>
        <w:tab/>
      </w:r>
      <w:r w:rsidR="00954084" w:rsidRPr="006A49BB">
        <w:rPr>
          <w:rFonts w:ascii="Times New Roman" w:eastAsia="Times New Roman" w:hAnsi="Times New Roman" w:cs="Times New Roman"/>
          <w:b/>
          <w:bCs/>
          <w:sz w:val="24"/>
          <w:szCs w:val="24"/>
        </w:rPr>
        <w:t>Research Questions</w:t>
      </w:r>
    </w:p>
    <w:p w:rsidR="00954084" w:rsidRPr="006A49BB" w:rsidRDefault="00954084" w:rsidP="00A023A0">
      <w:pPr>
        <w:pStyle w:val="NoSpacing"/>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sz w:val="24"/>
          <w:szCs w:val="24"/>
        </w:rPr>
        <w:t>Based on the objectives of the study, the following research questions are formulated:</w:t>
      </w:r>
    </w:p>
    <w:p w:rsidR="00954084" w:rsidRPr="006A49BB" w:rsidRDefault="00954084" w:rsidP="00A023A0">
      <w:pPr>
        <w:pStyle w:val="NoSpacing"/>
        <w:numPr>
          <w:ilvl w:val="0"/>
          <w:numId w:val="6"/>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sz w:val="24"/>
          <w:szCs w:val="24"/>
        </w:rPr>
        <w:t>What are the production costs involved in raising local chickens under intensive care, including feed, housing, labor, and veterinary expenses?</w:t>
      </w:r>
    </w:p>
    <w:p w:rsidR="00954084" w:rsidRPr="006A49BB" w:rsidRDefault="00954084" w:rsidP="00A023A0">
      <w:pPr>
        <w:pStyle w:val="NoSpacing"/>
        <w:numPr>
          <w:ilvl w:val="0"/>
          <w:numId w:val="6"/>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sz w:val="24"/>
          <w:szCs w:val="24"/>
        </w:rPr>
        <w:t>How does the growth performance and productivity of local chickens in an intensive system compare to traditional free-range methods?</w:t>
      </w:r>
    </w:p>
    <w:p w:rsidR="00954084" w:rsidRPr="006A49BB" w:rsidRDefault="00954084" w:rsidP="00A023A0">
      <w:pPr>
        <w:pStyle w:val="NoSpacing"/>
        <w:numPr>
          <w:ilvl w:val="0"/>
          <w:numId w:val="6"/>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sz w:val="24"/>
          <w:szCs w:val="24"/>
        </w:rPr>
        <w:t>What are the key challenges that affect the profitability of local chicken farming under intensive management?</w:t>
      </w:r>
    </w:p>
    <w:p w:rsidR="00954084" w:rsidRPr="006A49BB" w:rsidRDefault="00954084" w:rsidP="00A023A0">
      <w:pPr>
        <w:pStyle w:val="NoSpacing"/>
        <w:numPr>
          <w:ilvl w:val="0"/>
          <w:numId w:val="6"/>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sz w:val="24"/>
          <w:szCs w:val="24"/>
        </w:rPr>
        <w:t>How do market demand, pricing strategies, and consumer preferences influence the profitability of local chicken meat and eggs?</w:t>
      </w:r>
    </w:p>
    <w:p w:rsidR="00954084" w:rsidRPr="006A49BB" w:rsidRDefault="003D5C75" w:rsidP="00A023A0">
      <w:pPr>
        <w:pStyle w:val="NoSpacing"/>
        <w:spacing w:line="480" w:lineRule="auto"/>
        <w:jc w:val="both"/>
        <w:rPr>
          <w:rFonts w:ascii="Times New Roman" w:hAnsi="Times New Roman" w:cs="Times New Roman"/>
          <w:b/>
          <w:sz w:val="24"/>
          <w:szCs w:val="24"/>
        </w:rPr>
      </w:pPr>
      <w:r w:rsidRPr="006A49BB">
        <w:rPr>
          <w:rFonts w:ascii="Times New Roman" w:hAnsi="Times New Roman" w:cs="Times New Roman"/>
          <w:b/>
          <w:sz w:val="24"/>
          <w:szCs w:val="24"/>
        </w:rPr>
        <w:t>1.5</w:t>
      </w:r>
      <w:r w:rsidRPr="006A49BB">
        <w:rPr>
          <w:rFonts w:ascii="Times New Roman" w:hAnsi="Times New Roman" w:cs="Times New Roman"/>
          <w:b/>
          <w:sz w:val="24"/>
          <w:szCs w:val="24"/>
        </w:rPr>
        <w:tab/>
      </w:r>
      <w:r w:rsidR="00954084" w:rsidRPr="006A49BB">
        <w:rPr>
          <w:rFonts w:ascii="Times New Roman" w:hAnsi="Times New Roman" w:cs="Times New Roman"/>
          <w:b/>
          <w:sz w:val="24"/>
          <w:szCs w:val="24"/>
        </w:rPr>
        <w:t xml:space="preserve">Justification </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Several studies, such as those by Olomu (2011) and Adebayo &amp; Adeola (2019), have examined local chicken farming in Nigeria, primarily focusing on traditional free-range systems and their contributions to rural livelihoods. Research by Udo et al. (2020) highlighted challenges such as high feed costs, disease outbreaks, and poor productivity, but these studies largely overlooked the profitability of local chicken farming under intensive management. The existing gap lies in the lack of a comprehensive analysis of production costs, growth performance, market demand, and pricing strategies in an intensive system. Without clear economic data, farmers struggle to optimize their operations for better profitability. This seminar work seeks to fill this gap by evaluating the financial feasibility of local chicken farming under intensive care, assessing key profitability challenges, and analyzing consumer demand trends. The findings will provide poultry farmers, </w:t>
      </w:r>
      <w:r w:rsidRPr="006A49BB">
        <w:rPr>
          <w:rFonts w:ascii="Times New Roman" w:hAnsi="Times New Roman" w:cs="Times New Roman"/>
          <w:sz w:val="24"/>
          <w:szCs w:val="24"/>
        </w:rPr>
        <w:lastRenderedPageBreak/>
        <w:t>policymakers, and investors with practical recommendations to improve efficiency, reduce costs, and enhance market competitiveness in the poultry industry.</w:t>
      </w: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A023A0">
      <w:pPr>
        <w:pStyle w:val="NoSpacing"/>
        <w:spacing w:line="480" w:lineRule="auto"/>
        <w:jc w:val="both"/>
        <w:rPr>
          <w:rStyle w:val="Strong"/>
          <w:rFonts w:ascii="Times New Roman" w:hAnsi="Times New Roman" w:cs="Times New Roman"/>
          <w:bCs w:val="0"/>
          <w:sz w:val="24"/>
          <w:szCs w:val="24"/>
        </w:rPr>
      </w:pPr>
    </w:p>
    <w:p w:rsidR="003D5C75" w:rsidRPr="006A49BB" w:rsidRDefault="003D5C75" w:rsidP="003D5C75">
      <w:pPr>
        <w:pStyle w:val="NoSpacing"/>
        <w:spacing w:line="480" w:lineRule="auto"/>
        <w:jc w:val="center"/>
        <w:rPr>
          <w:rStyle w:val="Strong"/>
          <w:rFonts w:ascii="Times New Roman" w:hAnsi="Times New Roman" w:cs="Times New Roman"/>
          <w:bCs w:val="0"/>
          <w:sz w:val="24"/>
          <w:szCs w:val="24"/>
        </w:rPr>
      </w:pPr>
      <w:r w:rsidRPr="006A49BB">
        <w:rPr>
          <w:rStyle w:val="Strong"/>
          <w:rFonts w:ascii="Times New Roman" w:hAnsi="Times New Roman" w:cs="Times New Roman"/>
          <w:bCs w:val="0"/>
          <w:sz w:val="24"/>
          <w:szCs w:val="24"/>
        </w:rPr>
        <w:lastRenderedPageBreak/>
        <w:t>CHAPTER TWO</w:t>
      </w:r>
    </w:p>
    <w:p w:rsidR="003D5C75" w:rsidRPr="006A49BB" w:rsidRDefault="003D5C75" w:rsidP="003D5C75">
      <w:pPr>
        <w:pStyle w:val="NoSpacing"/>
        <w:spacing w:line="480" w:lineRule="auto"/>
        <w:jc w:val="center"/>
        <w:rPr>
          <w:rStyle w:val="Strong"/>
          <w:rFonts w:ascii="Times New Roman" w:hAnsi="Times New Roman" w:cs="Times New Roman"/>
          <w:bCs w:val="0"/>
          <w:sz w:val="24"/>
          <w:szCs w:val="24"/>
        </w:rPr>
      </w:pPr>
      <w:r w:rsidRPr="006A49BB">
        <w:rPr>
          <w:rStyle w:val="Strong"/>
          <w:rFonts w:ascii="Times New Roman" w:hAnsi="Times New Roman" w:cs="Times New Roman"/>
          <w:bCs w:val="0"/>
          <w:sz w:val="24"/>
          <w:szCs w:val="24"/>
        </w:rPr>
        <w:t>LITERATURE REVIEW</w:t>
      </w:r>
    </w:p>
    <w:p w:rsidR="00954084" w:rsidRPr="006A49BB" w:rsidRDefault="003D5C75"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Cs w:val="0"/>
          <w:sz w:val="24"/>
          <w:szCs w:val="24"/>
        </w:rPr>
        <w:t>2.1</w:t>
      </w:r>
      <w:r w:rsidRPr="006A49BB">
        <w:rPr>
          <w:rStyle w:val="Strong"/>
          <w:rFonts w:ascii="Times New Roman" w:hAnsi="Times New Roman" w:cs="Times New Roman"/>
          <w:bCs w:val="0"/>
          <w:sz w:val="24"/>
          <w:szCs w:val="24"/>
        </w:rPr>
        <w:tab/>
      </w:r>
      <w:r w:rsidR="00954084" w:rsidRPr="006A49BB">
        <w:rPr>
          <w:rStyle w:val="Strong"/>
          <w:rFonts w:ascii="Times New Roman" w:hAnsi="Times New Roman" w:cs="Times New Roman"/>
          <w:bCs w:val="0"/>
          <w:sz w:val="24"/>
          <w:szCs w:val="24"/>
        </w:rPr>
        <w:t>Concept of Local Chicken Farming</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Local chicken farming refers to the rearing of indigenous chicken breeds that have adapted to specific environmental conditions over time. These birds are commonly found in rural areas and are known for their resilience, ability to scavenge for food, and resistance to certain diseases compared to exotic breeds (Adebayo &amp; Adeola, 2019). Unlike commercial broilers or layers, local chickens grow at a slower rate but are highly valued for their meat quality, traditional significance, and ability to thrive in low-input systems (Olomu, 2011). In many African communities, including Nigeria, local chicken farming plays a vital role in household food security, income generation, and cultural practices.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One of the key characteristics of local chickens is their adaptability to extensive and semi-intensive management systems. Traditionally, these birds are raised under free-range conditions, where they scavenge for food, relying on household waste, insects, and grains from the environment (Udo et al., 2020). However, with increasing demand for poultry products, there has been a shift towards more controlled production systems, such as intensive farming. Intensive local chicken farming involves providing balanced nutrition, proper housing, and veterinary care to improve productivity and profitability (Olawuyi &amp; Omotosho, 2021). This shift aims to bridge the gap between the high demand for local chicken meat and its relatively low supply.</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Despite their economic and nutritional benefits, local chickens have lower productivity compared to exotic breeds due to their slow growth rate and low egg production </w:t>
      </w:r>
      <w:r w:rsidRPr="006A49BB">
        <w:rPr>
          <w:rFonts w:ascii="Times New Roman" w:hAnsi="Times New Roman" w:cs="Times New Roman"/>
          <w:sz w:val="24"/>
          <w:szCs w:val="24"/>
        </w:rPr>
        <w:lastRenderedPageBreak/>
        <w:t>(Muhammad et al., 2018). Studies have shown that local chickens under free-range systems take approximately 20–24 weeks to reach market weight, whereas broilers attain the same weight in 6–8 weeks (Akinmutimi et al., 2020). This slow growth makes local chicken farming less attractive for large-scale commercial production. However, recent improvements in breeding, feeding, and management techniques under intensive care have shown promising results in boosting their productivity (Eze et al., 2022).</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The profitability of local chicken farming largely depends on the management system used. While free-range systems require minimal investment, they expose birds to harsh environmental conditions, predators, and disease outbreaks, leading to high mortality rates (Ojo et al., 2017). On the other hand, intensive systems, though costlier, ensure better disease control, higher survival rates, and faster growth (Olawuyi &amp; Omotosho, 2021). Farmers adopting intensive care methods often invest in improved housing, formulated feeds, and regular veterinary services to enhance the performance of their local chicken stock.</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Consumer preference is another critical factor influencing local chicken farming. In Nigeria and many parts of Africa, local chicken meat is highly preferred over commercial broilers due to its distinctive taste, lower fat content, and perceived health benefits (Adebayo &amp; Adeola, 2019). This high demand has led to increased market prices for local chicken products, making it a lucrative venture for farmers who can effectively manage costs and production efficiency (Eze et al., 2022). Understanding consumer preferences and aligning production strategies to meet market demand can significantly improve the profitability of local chicken farming under intensive systems.</w:t>
      </w:r>
    </w:p>
    <w:p w:rsidR="00954084" w:rsidRPr="006A49BB" w:rsidRDefault="007B65CB"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lastRenderedPageBreak/>
        <w:t>Moreover</w:t>
      </w:r>
      <w:r w:rsidR="00954084" w:rsidRPr="006A49BB">
        <w:rPr>
          <w:rFonts w:ascii="Times New Roman" w:hAnsi="Times New Roman" w:cs="Times New Roman"/>
          <w:sz w:val="24"/>
          <w:szCs w:val="24"/>
        </w:rPr>
        <w:t>, local chicken farming remains an essential part of Nigeria’s agricultural landscape, offering economic and nutritional benefits to farmers and consumers. While free-range systems have long been the traditional method of raising these birds, intensive management practices are increasingly being adopted to enhance productivity and profitability. However, challenges such as high feed costs, disease control, and slow growth rates must be addressed to maximize the potential of local chicken farming. By implementing better management practices and leveraging market demand, farmers can make local chicken farming a more sustainable and profitable enterprise (Ojo et al., 2017).</w:t>
      </w:r>
    </w:p>
    <w:p w:rsidR="00954084" w:rsidRPr="006A49BB" w:rsidRDefault="00AB27F5"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Cs w:val="0"/>
          <w:sz w:val="24"/>
          <w:szCs w:val="24"/>
        </w:rPr>
        <w:t>2.2</w:t>
      </w:r>
      <w:r w:rsidRPr="006A49BB">
        <w:rPr>
          <w:rStyle w:val="Strong"/>
          <w:rFonts w:ascii="Times New Roman" w:hAnsi="Times New Roman" w:cs="Times New Roman"/>
          <w:bCs w:val="0"/>
          <w:sz w:val="24"/>
          <w:szCs w:val="24"/>
        </w:rPr>
        <w:tab/>
      </w:r>
      <w:r w:rsidR="00954084" w:rsidRPr="006A49BB">
        <w:rPr>
          <w:rStyle w:val="Strong"/>
          <w:rFonts w:ascii="Times New Roman" w:hAnsi="Times New Roman" w:cs="Times New Roman"/>
          <w:bCs w:val="0"/>
          <w:sz w:val="24"/>
          <w:szCs w:val="24"/>
        </w:rPr>
        <w:t>Intensive Poultry Management System</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Intensive poultry management refers to a farming system where chickens are raised under controlled conditions with optimized feeding, housing, and health care to maximize productivity. Unlike traditional free-range systems, intensive poultry farming ensures that birds receive balanced nutrition, adequate space, and disease control measures to improve growth rates and egg production (Adebayo &amp; Adeola, 2019). This system is widely used in commercial poultry production due to its efficiency in meeting the growing demand for poultry products. Intensive farming is particularly beneficial for maximizing output while minimizing risks associated with environmental exposure and predation (Olomu, 2011).</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One of the defining features of intensive poultry management is </w:t>
      </w:r>
      <w:r w:rsidRPr="006A49BB">
        <w:rPr>
          <w:rStyle w:val="Strong"/>
          <w:rFonts w:ascii="Times New Roman" w:hAnsi="Times New Roman" w:cs="Times New Roman"/>
          <w:b w:val="0"/>
          <w:sz w:val="24"/>
          <w:szCs w:val="24"/>
        </w:rPr>
        <w:t>proper housing and stocking density</w:t>
      </w:r>
      <w:r w:rsidRPr="006A49BB">
        <w:rPr>
          <w:rFonts w:ascii="Times New Roman" w:hAnsi="Times New Roman" w:cs="Times New Roman"/>
          <w:sz w:val="24"/>
          <w:szCs w:val="24"/>
        </w:rPr>
        <w:t xml:space="preserve">. Birds are kept in well-structured enclosures such as deep litter houses or battery cages, ensuring protection from harsh weather, predators, and disease-causing pathogens (Udo et al., 2020). Proper ventilation, temperature control, and spacing are critical factors in reducing stress and promoting healthy growth. Studies have shown that maintaining the </w:t>
      </w:r>
      <w:r w:rsidRPr="006A49BB">
        <w:rPr>
          <w:rFonts w:ascii="Times New Roman" w:hAnsi="Times New Roman" w:cs="Times New Roman"/>
          <w:sz w:val="24"/>
          <w:szCs w:val="24"/>
        </w:rPr>
        <w:lastRenderedPageBreak/>
        <w:t>recommended stocking density—10 to 12 birds per square meter in deep litter systems—enhances weight gain and reduces mortality rates (Eze et al., 2022). This structured environment allows for better monitoring of bird health and productivity.</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Another essential aspect of intensive poultry management is </w:t>
      </w:r>
      <w:r w:rsidRPr="006A49BB">
        <w:rPr>
          <w:rStyle w:val="Strong"/>
          <w:rFonts w:ascii="Times New Roman" w:hAnsi="Times New Roman" w:cs="Times New Roman"/>
          <w:b w:val="0"/>
          <w:sz w:val="24"/>
          <w:szCs w:val="24"/>
        </w:rPr>
        <w:t>nutritional optimization</w:t>
      </w:r>
      <w:r w:rsidRPr="006A49BB">
        <w:rPr>
          <w:rFonts w:ascii="Times New Roman" w:hAnsi="Times New Roman" w:cs="Times New Roman"/>
          <w:sz w:val="24"/>
          <w:szCs w:val="24"/>
        </w:rPr>
        <w:t xml:space="preserve">. Birds in an intensive system are provided with carefully formulated feeds that meet their dietary requirements for growth, reproduction, and overall health (Muhammad et al., 2018). Unlike free-range chickens that rely on scavenged food, intensively managed birds receive high-protein and energy-rich diets, often containing maize, soybean meal, </w:t>
      </w:r>
      <w:r w:rsidR="00612D7A">
        <w:rPr>
          <w:rFonts w:ascii="Times New Roman" w:hAnsi="Times New Roman" w:cs="Times New Roman"/>
          <w:sz w:val="24"/>
          <w:szCs w:val="24"/>
        </w:rPr>
        <w:t>poultry</w:t>
      </w:r>
      <w:r w:rsidRPr="006A49BB">
        <w:rPr>
          <w:rFonts w:ascii="Times New Roman" w:hAnsi="Times New Roman" w:cs="Times New Roman"/>
          <w:sz w:val="24"/>
          <w:szCs w:val="24"/>
        </w:rPr>
        <w:t xml:space="preserve"> meal, and essential vitamins and minerals (Akinmutimi et al., 2020). Research indicates that chickens raised under intensive conditions reach market weight 30–40% faster than those in free-range systems due to consistent feed intake and minimal energy loss (Ojo et al., 2017).</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Disease prevention and veterinary care are also crucial components of intensive poultry management. Since chickens are kept in close confinement, they are more vulnerable to infections such as Newcastle disease, coccidiosis, and fowl cholera (Olawuyi &amp; Omotosho, 2021). To prevent disease outbreaks, farmers implement strict biosecurity measures, including routine vaccinations, disinfecting poultry houses, and restricting farm access to unauthorized individuals. A study by Eze et al. (2022) found that farms with effective vaccination programs had </w:t>
      </w:r>
      <w:r w:rsidRPr="006A49BB">
        <w:rPr>
          <w:rStyle w:val="Strong"/>
          <w:rFonts w:ascii="Times New Roman" w:hAnsi="Times New Roman" w:cs="Times New Roman"/>
          <w:b w:val="0"/>
          <w:sz w:val="24"/>
          <w:szCs w:val="24"/>
        </w:rPr>
        <w:t>40% lower mortality rates</w:t>
      </w:r>
      <w:r w:rsidRPr="006A49BB">
        <w:rPr>
          <w:rFonts w:ascii="Times New Roman" w:hAnsi="Times New Roman" w:cs="Times New Roman"/>
          <w:sz w:val="24"/>
          <w:szCs w:val="24"/>
        </w:rPr>
        <w:t xml:space="preserve"> compared to those that relied solely on reactive treatments. Proper health management reduces losses and ensures consistent production.</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Despite its advantages, intensive poultry management comes with </w:t>
      </w:r>
      <w:r w:rsidRPr="006A49BB">
        <w:rPr>
          <w:rStyle w:val="Strong"/>
          <w:rFonts w:ascii="Times New Roman" w:hAnsi="Times New Roman" w:cs="Times New Roman"/>
          <w:b w:val="0"/>
          <w:sz w:val="24"/>
          <w:szCs w:val="24"/>
        </w:rPr>
        <w:t>cost and ethical concerns</w:t>
      </w:r>
      <w:r w:rsidRPr="006A49BB">
        <w:rPr>
          <w:rFonts w:ascii="Times New Roman" w:hAnsi="Times New Roman" w:cs="Times New Roman"/>
          <w:b/>
          <w:sz w:val="24"/>
          <w:szCs w:val="24"/>
        </w:rPr>
        <w:t xml:space="preserve">. </w:t>
      </w:r>
      <w:r w:rsidRPr="006A49BB">
        <w:rPr>
          <w:rFonts w:ascii="Times New Roman" w:hAnsi="Times New Roman" w:cs="Times New Roman"/>
          <w:sz w:val="24"/>
          <w:szCs w:val="24"/>
        </w:rPr>
        <w:t xml:space="preserve">The initial investment in housing, feeding, and veterinary care can be expensive, making it </w:t>
      </w:r>
      <w:r w:rsidRPr="006A49BB">
        <w:rPr>
          <w:rFonts w:ascii="Times New Roman" w:hAnsi="Times New Roman" w:cs="Times New Roman"/>
          <w:sz w:val="24"/>
          <w:szCs w:val="24"/>
        </w:rPr>
        <w:lastRenderedPageBreak/>
        <w:t>difficult for small-scale farmers to adopt (Adebayo &amp; Adeola, 2019). Additionally, some critics argue that keeping birds in confined spaces may lead to stress and reduced animal welfare. However, advancements in poultry housing designs, improved feeding strategies, and automation have helped address these concerns while maintaining profitability (Ojo et al., 2017). When managed effectively, intensive poultry systems can significantly increase productivity and income for farmers.</w:t>
      </w:r>
    </w:p>
    <w:p w:rsidR="00954084" w:rsidRPr="006A49BB" w:rsidRDefault="007B65CB"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By and large</w:t>
      </w:r>
      <w:r w:rsidR="00954084" w:rsidRPr="006A49BB">
        <w:rPr>
          <w:rFonts w:ascii="Times New Roman" w:hAnsi="Times New Roman" w:cs="Times New Roman"/>
          <w:sz w:val="24"/>
          <w:szCs w:val="24"/>
        </w:rPr>
        <w:t>, intensive poultry management is a modern approach to poultry farming that enhances growth, productivity, and profitability through controlled feeding, housing, and health care. While the system demands higher financial investment and close monitoring, it offers significant advantages over free-range farming, including faster growth rates, better disease control, and higher yields (Olomu, 2011). As the demand for poultry products continues to rise, adopting intensive poultry management practices can help farmers meet market needs efficiently while ensuring sustainable production.</w:t>
      </w:r>
    </w:p>
    <w:p w:rsidR="00954084" w:rsidRPr="006A49BB" w:rsidRDefault="00AB27F5"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Cs w:val="0"/>
          <w:sz w:val="24"/>
          <w:szCs w:val="24"/>
        </w:rPr>
        <w:t>2.3</w:t>
      </w:r>
      <w:r w:rsidRPr="006A49BB">
        <w:rPr>
          <w:rStyle w:val="Strong"/>
          <w:rFonts w:ascii="Times New Roman" w:hAnsi="Times New Roman" w:cs="Times New Roman"/>
          <w:bCs w:val="0"/>
          <w:sz w:val="24"/>
          <w:szCs w:val="24"/>
        </w:rPr>
        <w:tab/>
      </w:r>
      <w:r w:rsidR="00954084" w:rsidRPr="006A49BB">
        <w:rPr>
          <w:rStyle w:val="Strong"/>
          <w:rFonts w:ascii="Times New Roman" w:hAnsi="Times New Roman" w:cs="Times New Roman"/>
          <w:bCs w:val="0"/>
          <w:sz w:val="24"/>
          <w:szCs w:val="24"/>
        </w:rPr>
        <w:t>Production Costs in Local Chicken Farming</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The cost of production is a critical factor influencing the profitability of local chicken farming, especially under intensive management. Unlike free-range systems where chickens scavenge for food with minimal human intervention, intensive farming requires a structured approach, including proper housing, formulated feed, labor, and veterinary care (Adebayo &amp; Adeola, 2019). These cost components significantly determine the financial feasibility of local chicken farming. Farmers who understand and effectively manage these expenses can improve their profitability while ensuring sustainable poultry production (Olomu, 2011).</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lastRenderedPageBreak/>
        <w:t xml:space="preserve">One of the </w:t>
      </w:r>
      <w:r w:rsidRPr="006A49BB">
        <w:rPr>
          <w:rStyle w:val="Strong"/>
          <w:rFonts w:ascii="Times New Roman" w:hAnsi="Times New Roman" w:cs="Times New Roman"/>
          <w:b w:val="0"/>
          <w:sz w:val="24"/>
          <w:szCs w:val="24"/>
        </w:rPr>
        <w:t>major cost components</w:t>
      </w:r>
      <w:r w:rsidRPr="006A49BB">
        <w:rPr>
          <w:rFonts w:ascii="Times New Roman" w:hAnsi="Times New Roman" w:cs="Times New Roman"/>
          <w:sz w:val="24"/>
          <w:szCs w:val="24"/>
        </w:rPr>
        <w:t xml:space="preserve"> in intensive local chicken farming is </w:t>
      </w:r>
      <w:r w:rsidRPr="006A49BB">
        <w:rPr>
          <w:rStyle w:val="Strong"/>
          <w:rFonts w:ascii="Times New Roman" w:hAnsi="Times New Roman" w:cs="Times New Roman"/>
          <w:b w:val="0"/>
          <w:sz w:val="24"/>
          <w:szCs w:val="24"/>
        </w:rPr>
        <w:t>feed expenses</w:t>
      </w:r>
      <w:r w:rsidRPr="006A49BB">
        <w:rPr>
          <w:rFonts w:ascii="Times New Roman" w:hAnsi="Times New Roman" w:cs="Times New Roman"/>
          <w:sz w:val="24"/>
          <w:szCs w:val="24"/>
        </w:rPr>
        <w:t xml:space="preserve">. Since local chickens raised under intensive care do not scavenge for food, they rely entirely on commercial or farm-mixed feed for growth and productivity (Muhammad et al., 2018). Feed typically accounts for </w:t>
      </w:r>
      <w:r w:rsidRPr="006A49BB">
        <w:rPr>
          <w:rStyle w:val="Strong"/>
          <w:rFonts w:ascii="Times New Roman" w:hAnsi="Times New Roman" w:cs="Times New Roman"/>
          <w:b w:val="0"/>
          <w:sz w:val="24"/>
          <w:szCs w:val="24"/>
        </w:rPr>
        <w:t>60–70% of total production costs</w:t>
      </w:r>
      <w:r w:rsidRPr="006A49BB">
        <w:rPr>
          <w:rFonts w:ascii="Times New Roman" w:hAnsi="Times New Roman" w:cs="Times New Roman"/>
          <w:sz w:val="24"/>
          <w:szCs w:val="24"/>
        </w:rPr>
        <w:t>, as it must be formulated to provide adequate protein, energy, vitamins, and minerals. A study by Udo et al. (2020) found that feeding costs significantly impact profitability, as farmers who optimize feeding strategies—such as supplementing commercial feed with low-cost agricultural by-products—tend to achieve better financial outcomes.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Another key cost factor is </w:t>
      </w:r>
      <w:r w:rsidRPr="006A49BB">
        <w:rPr>
          <w:rStyle w:val="Strong"/>
          <w:rFonts w:ascii="Times New Roman" w:hAnsi="Times New Roman" w:cs="Times New Roman"/>
          <w:b w:val="0"/>
          <w:sz w:val="24"/>
          <w:szCs w:val="24"/>
        </w:rPr>
        <w:t>housing and infrastructure</w:t>
      </w:r>
      <w:r w:rsidRPr="006A49BB">
        <w:rPr>
          <w:rFonts w:ascii="Times New Roman" w:hAnsi="Times New Roman" w:cs="Times New Roman"/>
          <w:sz w:val="24"/>
          <w:szCs w:val="24"/>
        </w:rPr>
        <w:t xml:space="preserve">. Intensive poultry farming requires well-ventilated housing structures to protect chickens from harsh weather, predators, and disease outbreaks (Eze et al., 2022). Housing costs vary depending on the materials used, farm size, and system of management. Farmers investing in durable housing, such as deep litter systems or battery cages, incur higher initial costs but benefit from reduced long-term expenses on repairs and disease control (Ojo et al., 2017). Studies suggest that well-maintained housing improves growth performance by </w:t>
      </w:r>
      <w:r w:rsidRPr="006A49BB">
        <w:rPr>
          <w:rStyle w:val="Strong"/>
          <w:rFonts w:ascii="Times New Roman" w:hAnsi="Times New Roman" w:cs="Times New Roman"/>
          <w:sz w:val="24"/>
          <w:szCs w:val="24"/>
        </w:rPr>
        <w:t>20–30%</w:t>
      </w:r>
      <w:r w:rsidRPr="006A49BB">
        <w:rPr>
          <w:rFonts w:ascii="Times New Roman" w:hAnsi="Times New Roman" w:cs="Times New Roman"/>
          <w:sz w:val="24"/>
          <w:szCs w:val="24"/>
        </w:rPr>
        <w:t>, leading to better returns on investment (Olawuyi &amp; Omotosho, 2021).</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 w:val="0"/>
          <w:sz w:val="24"/>
          <w:szCs w:val="24"/>
        </w:rPr>
        <w:t>Labor and management expenses</w:t>
      </w:r>
      <w:r w:rsidRPr="006A49BB">
        <w:rPr>
          <w:rFonts w:ascii="Times New Roman" w:hAnsi="Times New Roman" w:cs="Times New Roman"/>
          <w:sz w:val="24"/>
          <w:szCs w:val="24"/>
        </w:rPr>
        <w:t xml:space="preserve"> also contribute to the overall production cost. Unlike free-range systems where minimal supervision is needed, intensive farming requires </w:t>
      </w:r>
      <w:r w:rsidRPr="006A49BB">
        <w:rPr>
          <w:rStyle w:val="Strong"/>
          <w:rFonts w:ascii="Times New Roman" w:hAnsi="Times New Roman" w:cs="Times New Roman"/>
          <w:b w:val="0"/>
          <w:sz w:val="24"/>
          <w:szCs w:val="24"/>
        </w:rPr>
        <w:t>constant monitoring, feeding, cleaning, and health management</w:t>
      </w:r>
      <w:r w:rsidRPr="006A49BB">
        <w:rPr>
          <w:rFonts w:ascii="Times New Roman" w:hAnsi="Times New Roman" w:cs="Times New Roman"/>
          <w:sz w:val="24"/>
          <w:szCs w:val="24"/>
        </w:rPr>
        <w:t xml:space="preserve"> (Akinmutimi et al., 2020). The number of workers needed depends on the scale of production. Small-scale farms may rely on family labor, while larger operations require hired workers, increasing wage expenses. Research by Adebayo &amp; Adeola (2019) found that labor accounts for </w:t>
      </w:r>
      <w:r w:rsidRPr="006A49BB">
        <w:rPr>
          <w:rStyle w:val="Strong"/>
          <w:rFonts w:ascii="Times New Roman" w:hAnsi="Times New Roman" w:cs="Times New Roman"/>
          <w:b w:val="0"/>
          <w:sz w:val="24"/>
          <w:szCs w:val="24"/>
        </w:rPr>
        <w:t xml:space="preserve">10–15% of total </w:t>
      </w:r>
      <w:r w:rsidRPr="006A49BB">
        <w:rPr>
          <w:rStyle w:val="Strong"/>
          <w:rFonts w:ascii="Times New Roman" w:hAnsi="Times New Roman" w:cs="Times New Roman"/>
          <w:b w:val="0"/>
          <w:sz w:val="24"/>
          <w:szCs w:val="24"/>
        </w:rPr>
        <w:lastRenderedPageBreak/>
        <w:t>production costs</w:t>
      </w:r>
      <w:r w:rsidRPr="006A49BB">
        <w:rPr>
          <w:rFonts w:ascii="Times New Roman" w:hAnsi="Times New Roman" w:cs="Times New Roman"/>
          <w:sz w:val="24"/>
          <w:szCs w:val="24"/>
        </w:rPr>
        <w:t xml:space="preserve">, and farms with efficient labor management often achieve </w:t>
      </w:r>
      <w:r w:rsidRPr="006A49BB">
        <w:rPr>
          <w:rStyle w:val="Strong"/>
          <w:rFonts w:ascii="Times New Roman" w:hAnsi="Times New Roman" w:cs="Times New Roman"/>
          <w:b w:val="0"/>
          <w:sz w:val="24"/>
          <w:szCs w:val="24"/>
        </w:rPr>
        <w:t>higher profit margins</w:t>
      </w:r>
      <w:r w:rsidRPr="006A49BB">
        <w:rPr>
          <w:rFonts w:ascii="Times New Roman" w:hAnsi="Times New Roman" w:cs="Times New Roman"/>
          <w:sz w:val="24"/>
          <w:szCs w:val="24"/>
        </w:rPr>
        <w:t>.</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Veterinary costs are another significant expenditure in intensive local chicken farming. Disease outbreaks can cause severe financial losses, making preventive healthcare essential (Olomu, 2011). Expenses related to vaccinations, medications, and biosecurity measures contribute to overall production costs. A study by Udo et al. (2020) showed that farms implementing strict vaccination and hygiene protocols had </w:t>
      </w:r>
      <w:r w:rsidRPr="006A49BB">
        <w:rPr>
          <w:rStyle w:val="Strong"/>
          <w:rFonts w:ascii="Times New Roman" w:hAnsi="Times New Roman" w:cs="Times New Roman"/>
          <w:b w:val="0"/>
          <w:sz w:val="24"/>
          <w:szCs w:val="24"/>
        </w:rPr>
        <w:t>lower mortality rates (5–10%) compared to 20–30% in poorly managed farms</w:t>
      </w:r>
      <w:r w:rsidRPr="006A49BB">
        <w:rPr>
          <w:rFonts w:ascii="Times New Roman" w:hAnsi="Times New Roman" w:cs="Times New Roman"/>
          <w:b/>
          <w:sz w:val="24"/>
          <w:szCs w:val="24"/>
        </w:rPr>
        <w:t>.</w:t>
      </w:r>
      <w:r w:rsidRPr="006A49BB">
        <w:rPr>
          <w:rFonts w:ascii="Times New Roman" w:hAnsi="Times New Roman" w:cs="Times New Roman"/>
          <w:sz w:val="24"/>
          <w:szCs w:val="24"/>
        </w:rPr>
        <w:t xml:space="preserve"> Although veterinary costs can be high, they are necessary to maintain flock health and ensure consistent productivity (Eze et al., 2022).</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In addition to direct costs, farmers must consider </w:t>
      </w:r>
      <w:r w:rsidRPr="006A49BB">
        <w:rPr>
          <w:rStyle w:val="Strong"/>
          <w:rFonts w:ascii="Times New Roman" w:hAnsi="Times New Roman" w:cs="Times New Roman"/>
          <w:b w:val="0"/>
          <w:sz w:val="24"/>
          <w:szCs w:val="24"/>
        </w:rPr>
        <w:t>miscellaneous expenses</w:t>
      </w:r>
      <w:r w:rsidRPr="006A49BB">
        <w:rPr>
          <w:rFonts w:ascii="Times New Roman" w:hAnsi="Times New Roman" w:cs="Times New Roman"/>
          <w:b/>
          <w:sz w:val="24"/>
          <w:szCs w:val="24"/>
        </w:rPr>
        <w:t>,</w:t>
      </w:r>
      <w:r w:rsidRPr="006A49BB">
        <w:rPr>
          <w:rFonts w:ascii="Times New Roman" w:hAnsi="Times New Roman" w:cs="Times New Roman"/>
          <w:sz w:val="24"/>
          <w:szCs w:val="24"/>
        </w:rPr>
        <w:t xml:space="preserve"> such as water supply, electricity, marketing, and transportation. These hidden costs, though often overlooked, can impact overall profitability if not properly managed (Ojo et al., 2017). For instance, high fuel costs for transporting poultry products to markets may reduce net earnings, necessitating strategic location planning to minimize transportation expenses. Proper financial planning and record-keeping can help farmers track and control these operational costs effectively (Olawuyi &amp; Omotosho, 2021).</w:t>
      </w:r>
    </w:p>
    <w:p w:rsidR="00954084" w:rsidRPr="006A49BB" w:rsidRDefault="007B65CB"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Moreover</w:t>
      </w:r>
      <w:r w:rsidR="00954084" w:rsidRPr="006A49BB">
        <w:rPr>
          <w:rFonts w:ascii="Times New Roman" w:hAnsi="Times New Roman" w:cs="Times New Roman"/>
          <w:sz w:val="24"/>
          <w:szCs w:val="24"/>
        </w:rPr>
        <w:t xml:space="preserve">, production costs in local chicken farming under intensive care are influenced by feed, housing, labor, veterinary services, and operational expenses. Effective cost management strategies, such as optimizing feed usage, investing in durable housing, improving labor efficiency, and implementing strong disease prevention measures, are crucial for profitability (Muhammad et al., 2018). Farmers who understand these cost </w:t>
      </w:r>
      <w:r w:rsidR="00954084" w:rsidRPr="006A49BB">
        <w:rPr>
          <w:rFonts w:ascii="Times New Roman" w:hAnsi="Times New Roman" w:cs="Times New Roman"/>
          <w:sz w:val="24"/>
          <w:szCs w:val="24"/>
        </w:rPr>
        <w:lastRenderedPageBreak/>
        <w:t>dynamics can maximize their returns and sustain their poultry businesses in a competitive market.</w:t>
      </w:r>
    </w:p>
    <w:p w:rsidR="00954084" w:rsidRPr="006A49BB" w:rsidRDefault="00AB27F5"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Cs w:val="0"/>
          <w:sz w:val="24"/>
          <w:szCs w:val="24"/>
        </w:rPr>
        <w:t>2.4</w:t>
      </w:r>
      <w:r w:rsidRPr="006A49BB">
        <w:rPr>
          <w:rStyle w:val="Strong"/>
          <w:rFonts w:ascii="Times New Roman" w:hAnsi="Times New Roman" w:cs="Times New Roman"/>
          <w:bCs w:val="0"/>
          <w:sz w:val="24"/>
          <w:szCs w:val="24"/>
        </w:rPr>
        <w:tab/>
      </w:r>
      <w:r w:rsidR="00954084" w:rsidRPr="006A49BB">
        <w:rPr>
          <w:rStyle w:val="Strong"/>
          <w:rFonts w:ascii="Times New Roman" w:hAnsi="Times New Roman" w:cs="Times New Roman"/>
          <w:bCs w:val="0"/>
          <w:sz w:val="24"/>
          <w:szCs w:val="24"/>
        </w:rPr>
        <w:t>Growth Performance and Productivity of Local Chickens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Growth performance and productivity are key factors determining the profitability of local chicken farming. Local chickens are generally slow-growing compared to exotic breeds, but with improved management under intensive systems, their growth rates and productivity can be significantly enhanced (Adebayo &amp; Adeola, 2019). Intensive farming practices, including proper feeding, housing, and disease control, help local chickens reach market weight faster and increase their egg production capacity. However, despite these improvements, local chickens still lag behind commercial broilers and layers in terms of efficiency, requiring strategic interventions to optimize their productivity (Olomu, 2011).</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One of the major determinants of growth performance in local chickens is </w:t>
      </w:r>
      <w:r w:rsidRPr="006A49BB">
        <w:rPr>
          <w:rStyle w:val="Strong"/>
          <w:rFonts w:ascii="Times New Roman" w:hAnsi="Times New Roman" w:cs="Times New Roman"/>
          <w:b w:val="0"/>
          <w:sz w:val="24"/>
          <w:szCs w:val="24"/>
        </w:rPr>
        <w:t>nutrition</w:t>
      </w:r>
      <w:r w:rsidRPr="006A49BB">
        <w:rPr>
          <w:rFonts w:ascii="Times New Roman" w:hAnsi="Times New Roman" w:cs="Times New Roman"/>
          <w:b/>
          <w:sz w:val="24"/>
          <w:szCs w:val="24"/>
        </w:rPr>
        <w:t xml:space="preserve">. </w:t>
      </w:r>
      <w:r w:rsidRPr="006A49BB">
        <w:rPr>
          <w:rFonts w:ascii="Times New Roman" w:hAnsi="Times New Roman" w:cs="Times New Roman"/>
          <w:sz w:val="24"/>
          <w:szCs w:val="24"/>
        </w:rPr>
        <w:t xml:space="preserve">Traditionally, local chickens in free-range systems depend on scavenged food, which often lacks the necessary nutrients for optimal growth (Muhammad et al., 2018). Under intensive care, however, farmers provide balanced diets rich in proteins, carbohydrates, vitamins, and minerals, leading to improved weight gain and faster maturity. Studies have shown that local chickens fed commercial feed under controlled conditions reach </w:t>
      </w:r>
      <w:r w:rsidRPr="006A49BB">
        <w:rPr>
          <w:rStyle w:val="Strong"/>
          <w:rFonts w:ascii="Times New Roman" w:hAnsi="Times New Roman" w:cs="Times New Roman"/>
          <w:b w:val="0"/>
          <w:sz w:val="24"/>
          <w:szCs w:val="24"/>
        </w:rPr>
        <w:t>1.2–1.5 kg within 12–16 weeks</w:t>
      </w:r>
      <w:r w:rsidRPr="006A49BB">
        <w:rPr>
          <w:rFonts w:ascii="Times New Roman" w:hAnsi="Times New Roman" w:cs="Times New Roman"/>
          <w:sz w:val="24"/>
          <w:szCs w:val="24"/>
        </w:rPr>
        <w:t xml:space="preserve">, compared to </w:t>
      </w:r>
      <w:r w:rsidRPr="006A49BB">
        <w:rPr>
          <w:rStyle w:val="Strong"/>
          <w:rFonts w:ascii="Times New Roman" w:hAnsi="Times New Roman" w:cs="Times New Roman"/>
          <w:b w:val="0"/>
          <w:sz w:val="24"/>
          <w:szCs w:val="24"/>
        </w:rPr>
        <w:t>20–24 weeks in free-range systems</w:t>
      </w:r>
      <w:r w:rsidRPr="006A49BB">
        <w:rPr>
          <w:rFonts w:ascii="Times New Roman" w:hAnsi="Times New Roman" w:cs="Times New Roman"/>
          <w:sz w:val="24"/>
          <w:szCs w:val="24"/>
        </w:rPr>
        <w:t xml:space="preserve"> (Udo et al., 2020). This accelerated growth enhances profitability by reducing the time required to reach market weight.</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Another critical factor influencing productivity is </w:t>
      </w:r>
      <w:r w:rsidRPr="006A49BB">
        <w:rPr>
          <w:rStyle w:val="Strong"/>
          <w:rFonts w:ascii="Times New Roman" w:hAnsi="Times New Roman" w:cs="Times New Roman"/>
          <w:b w:val="0"/>
          <w:sz w:val="24"/>
          <w:szCs w:val="24"/>
        </w:rPr>
        <w:t>disease management</w:t>
      </w:r>
      <w:r w:rsidRPr="006A49BB">
        <w:rPr>
          <w:rFonts w:ascii="Times New Roman" w:hAnsi="Times New Roman" w:cs="Times New Roman"/>
          <w:sz w:val="24"/>
          <w:szCs w:val="24"/>
        </w:rPr>
        <w:t xml:space="preserve">. Local chickens have higher natural resistance to certain diseases compared to exotic breeds, but they are still susceptible to infections such as Newcastle disease, coccidiosis, and fowl pox (Eze et al., </w:t>
      </w:r>
      <w:r w:rsidRPr="006A49BB">
        <w:rPr>
          <w:rFonts w:ascii="Times New Roman" w:hAnsi="Times New Roman" w:cs="Times New Roman"/>
          <w:sz w:val="24"/>
          <w:szCs w:val="24"/>
        </w:rPr>
        <w:lastRenderedPageBreak/>
        <w:t xml:space="preserve">2022). Intensive management systems reduce disease risks through vaccination, biosecurity measures, and prompt veterinary interventions. A study by Ojo et al. (2017) revealed that farms implementing </w:t>
      </w:r>
      <w:r w:rsidRPr="006A49BB">
        <w:rPr>
          <w:rStyle w:val="Strong"/>
          <w:rFonts w:ascii="Times New Roman" w:hAnsi="Times New Roman" w:cs="Times New Roman"/>
          <w:b w:val="0"/>
          <w:sz w:val="24"/>
          <w:szCs w:val="24"/>
        </w:rPr>
        <w:t>strict vaccination schedules</w:t>
      </w:r>
      <w:r w:rsidRPr="006A49BB">
        <w:rPr>
          <w:rFonts w:ascii="Times New Roman" w:hAnsi="Times New Roman" w:cs="Times New Roman"/>
          <w:sz w:val="24"/>
          <w:szCs w:val="24"/>
        </w:rPr>
        <w:t xml:space="preserve"> experienced mortality rates as low as </w:t>
      </w:r>
      <w:r w:rsidRPr="006A49BB">
        <w:rPr>
          <w:rStyle w:val="Strong"/>
          <w:rFonts w:ascii="Times New Roman" w:hAnsi="Times New Roman" w:cs="Times New Roman"/>
          <w:b w:val="0"/>
          <w:sz w:val="24"/>
          <w:szCs w:val="24"/>
        </w:rPr>
        <w:t>5–10%</w:t>
      </w:r>
      <w:r w:rsidRPr="006A49BB">
        <w:rPr>
          <w:rFonts w:ascii="Times New Roman" w:hAnsi="Times New Roman" w:cs="Times New Roman"/>
          <w:b/>
          <w:sz w:val="24"/>
          <w:szCs w:val="24"/>
        </w:rPr>
        <w:t>,</w:t>
      </w:r>
      <w:r w:rsidRPr="006A49BB">
        <w:rPr>
          <w:rFonts w:ascii="Times New Roman" w:hAnsi="Times New Roman" w:cs="Times New Roman"/>
          <w:sz w:val="24"/>
          <w:szCs w:val="24"/>
        </w:rPr>
        <w:t xml:space="preserve"> compared to </w:t>
      </w:r>
      <w:r w:rsidRPr="006A49BB">
        <w:rPr>
          <w:rStyle w:val="Strong"/>
          <w:rFonts w:ascii="Times New Roman" w:hAnsi="Times New Roman" w:cs="Times New Roman"/>
          <w:b w:val="0"/>
          <w:sz w:val="24"/>
          <w:szCs w:val="24"/>
        </w:rPr>
        <w:t>20–30% in free-range systems</w:t>
      </w:r>
      <w:r w:rsidRPr="006A49BB">
        <w:rPr>
          <w:rFonts w:ascii="Times New Roman" w:hAnsi="Times New Roman" w:cs="Times New Roman"/>
          <w:sz w:val="24"/>
          <w:szCs w:val="24"/>
        </w:rPr>
        <w:t>. Lower mortality rates mean more birds survive to market age, improving overall productivity and financial returns.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Egg production is another important measure of productivity in local chickens. Unlike commercial layers that can lay </w:t>
      </w:r>
      <w:r w:rsidRPr="006A49BB">
        <w:rPr>
          <w:rStyle w:val="Strong"/>
          <w:rFonts w:ascii="Times New Roman" w:hAnsi="Times New Roman" w:cs="Times New Roman"/>
          <w:b w:val="0"/>
          <w:sz w:val="24"/>
          <w:szCs w:val="24"/>
        </w:rPr>
        <w:t>250–300 eggs per year</w:t>
      </w:r>
      <w:r w:rsidRPr="006A49BB">
        <w:rPr>
          <w:rFonts w:ascii="Times New Roman" w:hAnsi="Times New Roman" w:cs="Times New Roman"/>
          <w:sz w:val="24"/>
          <w:szCs w:val="24"/>
        </w:rPr>
        <w:t xml:space="preserve">, local hens naturally produce fewer eggs—typically around </w:t>
      </w:r>
      <w:r w:rsidRPr="006A49BB">
        <w:rPr>
          <w:rStyle w:val="Strong"/>
          <w:rFonts w:ascii="Times New Roman" w:hAnsi="Times New Roman" w:cs="Times New Roman"/>
          <w:b w:val="0"/>
          <w:sz w:val="24"/>
          <w:szCs w:val="24"/>
        </w:rPr>
        <w:t>80–120 eggs annually</w:t>
      </w:r>
      <w:r w:rsidRPr="006A49BB">
        <w:rPr>
          <w:rFonts w:ascii="Times New Roman" w:hAnsi="Times New Roman" w:cs="Times New Roman"/>
          <w:sz w:val="24"/>
          <w:szCs w:val="24"/>
        </w:rPr>
        <w:t xml:space="preserve"> (Olawuyi &amp; Omotosho, 2021). However, intensive management, including proper lighting, balanced nutrition, and selective breeding, has been shown to increase egg production. Research by Adebayo &amp; Adeola (2019) found that local hens under intensive systems with optimized nutrition and extended daylight exposure could lay </w:t>
      </w:r>
      <w:r w:rsidRPr="006A49BB">
        <w:rPr>
          <w:rStyle w:val="Strong"/>
          <w:rFonts w:ascii="Times New Roman" w:hAnsi="Times New Roman" w:cs="Times New Roman"/>
          <w:b w:val="0"/>
          <w:sz w:val="24"/>
          <w:szCs w:val="24"/>
        </w:rPr>
        <w:t>150–180 eggs per year</w:t>
      </w:r>
      <w:r w:rsidRPr="006A49BB">
        <w:rPr>
          <w:rFonts w:ascii="Times New Roman" w:hAnsi="Times New Roman" w:cs="Times New Roman"/>
          <w:sz w:val="24"/>
          <w:szCs w:val="24"/>
        </w:rPr>
        <w:t xml:space="preserve">, representing a </w:t>
      </w:r>
      <w:r w:rsidRPr="006A49BB">
        <w:rPr>
          <w:rStyle w:val="Strong"/>
          <w:rFonts w:ascii="Times New Roman" w:hAnsi="Times New Roman" w:cs="Times New Roman"/>
          <w:b w:val="0"/>
          <w:sz w:val="24"/>
          <w:szCs w:val="24"/>
        </w:rPr>
        <w:t>50% improvement over traditional systems</w:t>
      </w:r>
      <w:r w:rsidRPr="006A49BB">
        <w:rPr>
          <w:rFonts w:ascii="Times New Roman" w:hAnsi="Times New Roman" w:cs="Times New Roman"/>
          <w:sz w:val="24"/>
          <w:szCs w:val="24"/>
        </w:rPr>
        <w:t>. This boost in egg production enhances the profitability of local chicken farming.</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Feed conversion efficiency (FCE) is another indicator of growth performance. Compared to commercial broilers, which have an FCE of </w:t>
      </w:r>
      <w:r w:rsidRPr="006A49BB">
        <w:rPr>
          <w:rStyle w:val="Strong"/>
          <w:rFonts w:ascii="Times New Roman" w:hAnsi="Times New Roman" w:cs="Times New Roman"/>
          <w:b w:val="0"/>
          <w:sz w:val="24"/>
          <w:szCs w:val="24"/>
        </w:rPr>
        <w:t>1.5–2.0 (meaning 1.5–2.0 kg of feed produces 1 kg of meat)</w:t>
      </w:r>
      <w:r w:rsidRPr="006A49BB">
        <w:rPr>
          <w:rFonts w:ascii="Times New Roman" w:hAnsi="Times New Roman" w:cs="Times New Roman"/>
          <w:sz w:val="24"/>
          <w:szCs w:val="24"/>
        </w:rPr>
        <w:t xml:space="preserve">, local chickens have a lower FCE, typically </w:t>
      </w:r>
      <w:r w:rsidRPr="006A49BB">
        <w:rPr>
          <w:rStyle w:val="Strong"/>
          <w:rFonts w:ascii="Times New Roman" w:hAnsi="Times New Roman" w:cs="Times New Roman"/>
          <w:b w:val="0"/>
          <w:sz w:val="24"/>
          <w:szCs w:val="24"/>
        </w:rPr>
        <w:t>2.5–3.5</w:t>
      </w:r>
      <w:r w:rsidRPr="006A49BB">
        <w:rPr>
          <w:rFonts w:ascii="Times New Roman" w:hAnsi="Times New Roman" w:cs="Times New Roman"/>
          <w:sz w:val="24"/>
          <w:szCs w:val="24"/>
        </w:rPr>
        <w:t xml:space="preserve"> (Akinmutimi et al., 2020). However, intensive management practices, such as formulating energy-dense diets and providing consistent feeding schedules, can improve FCE and overall weight gain. A study by Udo et al. (2020) found that supplementing local chicken feed with protein sources like </w:t>
      </w:r>
      <w:r w:rsidR="00612D7A">
        <w:rPr>
          <w:rFonts w:ascii="Times New Roman" w:hAnsi="Times New Roman" w:cs="Times New Roman"/>
          <w:sz w:val="24"/>
          <w:szCs w:val="24"/>
        </w:rPr>
        <w:t>poultry</w:t>
      </w:r>
      <w:r w:rsidRPr="006A49BB">
        <w:rPr>
          <w:rFonts w:ascii="Times New Roman" w:hAnsi="Times New Roman" w:cs="Times New Roman"/>
          <w:sz w:val="24"/>
          <w:szCs w:val="24"/>
        </w:rPr>
        <w:t>meal and soybean significantly improved their growth rates, making them more competitive in commercial production.</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lastRenderedPageBreak/>
        <w:t xml:space="preserve">Despite improvements under intensive systems, local chickens still have </w:t>
      </w:r>
      <w:r w:rsidRPr="006A49BB">
        <w:rPr>
          <w:rStyle w:val="Strong"/>
          <w:rFonts w:ascii="Times New Roman" w:hAnsi="Times New Roman" w:cs="Times New Roman"/>
          <w:b w:val="0"/>
          <w:sz w:val="24"/>
          <w:szCs w:val="24"/>
        </w:rPr>
        <w:t>longer maturity periods</w:t>
      </w:r>
      <w:r w:rsidRPr="006A49BB">
        <w:rPr>
          <w:rFonts w:ascii="Times New Roman" w:hAnsi="Times New Roman" w:cs="Times New Roman"/>
          <w:sz w:val="24"/>
          <w:szCs w:val="24"/>
        </w:rPr>
        <w:t xml:space="preserve"> compared to commercial breeds, which limits their mass production potential (Olomu, 2011). However, their unique meat quality, taste, and market preference make them a valuable alternative to broilers. Many consumers in Nigeria and other African countries prefer local chicken meat due to its </w:t>
      </w:r>
      <w:r w:rsidRPr="006A49BB">
        <w:rPr>
          <w:rStyle w:val="Strong"/>
          <w:rFonts w:ascii="Times New Roman" w:hAnsi="Times New Roman" w:cs="Times New Roman"/>
          <w:b w:val="0"/>
          <w:sz w:val="24"/>
          <w:szCs w:val="24"/>
        </w:rPr>
        <w:t>firmer texture and richer flavor</w:t>
      </w:r>
      <w:r w:rsidRPr="006A49BB">
        <w:rPr>
          <w:rFonts w:ascii="Times New Roman" w:hAnsi="Times New Roman" w:cs="Times New Roman"/>
          <w:sz w:val="24"/>
          <w:szCs w:val="24"/>
        </w:rPr>
        <w:t>, which justifies its higher market price (Eze et al., 2022). By adopting best management practices, farmers can bridge the productivity gap and enhance the competitiveness of local chickens in the poultry industry.</w:t>
      </w:r>
    </w:p>
    <w:p w:rsidR="00954084" w:rsidRPr="006A49BB" w:rsidRDefault="00D7696A"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However</w:t>
      </w:r>
      <w:r w:rsidR="00954084" w:rsidRPr="006A49BB">
        <w:rPr>
          <w:rFonts w:ascii="Times New Roman" w:hAnsi="Times New Roman" w:cs="Times New Roman"/>
          <w:sz w:val="24"/>
          <w:szCs w:val="24"/>
        </w:rPr>
        <w:t>, growth performance and productivity in local chickens depend on proper nutrition, disease control, efficient feed conversion, and optimized egg production. While local chickens naturally grow slower than commercial breeds, intensive management practices can significantly improve their weight gain, reduce mortality rates, and enhance egg-laying capacity (Muhammad et al., 2018). Farmers who invest in these strategies can maximize the potential of local chickens, ensuring higher profitability and sustainability in the poultry sector.</w:t>
      </w:r>
    </w:p>
    <w:p w:rsidR="00954084" w:rsidRPr="006A49BB" w:rsidRDefault="00AB27F5"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Cs w:val="0"/>
          <w:sz w:val="24"/>
          <w:szCs w:val="24"/>
        </w:rPr>
        <w:t>2.5</w:t>
      </w:r>
      <w:r w:rsidRPr="006A49BB">
        <w:rPr>
          <w:rStyle w:val="Strong"/>
          <w:rFonts w:ascii="Times New Roman" w:hAnsi="Times New Roman" w:cs="Times New Roman"/>
          <w:bCs w:val="0"/>
          <w:sz w:val="24"/>
          <w:szCs w:val="24"/>
        </w:rPr>
        <w:tab/>
      </w:r>
      <w:r w:rsidR="00954084" w:rsidRPr="006A49BB">
        <w:rPr>
          <w:rStyle w:val="Strong"/>
          <w:rFonts w:ascii="Times New Roman" w:hAnsi="Times New Roman" w:cs="Times New Roman"/>
          <w:bCs w:val="0"/>
          <w:sz w:val="24"/>
          <w:szCs w:val="24"/>
        </w:rPr>
        <w:t xml:space="preserve">Challenges in Local Chicken Farming </w:t>
      </w:r>
      <w:r w:rsidRPr="006A49BB">
        <w:rPr>
          <w:rStyle w:val="Strong"/>
          <w:rFonts w:ascii="Times New Roman" w:hAnsi="Times New Roman" w:cs="Times New Roman"/>
          <w:bCs w:val="0"/>
          <w:sz w:val="24"/>
          <w:szCs w:val="24"/>
        </w:rPr>
        <w:t xml:space="preserve">under </w:t>
      </w:r>
      <w:r w:rsidR="00954084" w:rsidRPr="006A49BB">
        <w:rPr>
          <w:rStyle w:val="Strong"/>
          <w:rFonts w:ascii="Times New Roman" w:hAnsi="Times New Roman" w:cs="Times New Roman"/>
          <w:bCs w:val="0"/>
          <w:sz w:val="24"/>
          <w:szCs w:val="24"/>
        </w:rPr>
        <w:t>Intensive Care</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Raising local chickens under intensive care presents several challenges that can affect productivity and profitability. While intensive management offers advantages such as controlled feeding, improved disease prevention, and better growth rates, farmers still face significant hurdles that must be addressed for sustainable production (Adebayo &amp; Adeola, 2019). These challenges range from high production costs and disease outbreaks to market constraints and limited technical knowledge. Understanding these difficulties can help </w:t>
      </w:r>
      <w:r w:rsidRPr="006A49BB">
        <w:rPr>
          <w:rFonts w:ascii="Times New Roman" w:hAnsi="Times New Roman" w:cs="Times New Roman"/>
          <w:sz w:val="24"/>
          <w:szCs w:val="24"/>
        </w:rPr>
        <w:lastRenderedPageBreak/>
        <w:t>farmers and policymakers develop solutions to improve local chicken farming in Nigeria (Olomu, 2011).</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One of the primary challenges in intensive local chicken farming is the </w:t>
      </w:r>
      <w:r w:rsidRPr="006A49BB">
        <w:rPr>
          <w:rStyle w:val="Strong"/>
          <w:rFonts w:ascii="Times New Roman" w:hAnsi="Times New Roman" w:cs="Times New Roman"/>
          <w:b w:val="0"/>
          <w:sz w:val="24"/>
          <w:szCs w:val="24"/>
        </w:rPr>
        <w:t>high cost of feed</w:t>
      </w:r>
      <w:r w:rsidRPr="006A49BB">
        <w:rPr>
          <w:rFonts w:ascii="Times New Roman" w:hAnsi="Times New Roman" w:cs="Times New Roman"/>
          <w:b/>
          <w:sz w:val="24"/>
          <w:szCs w:val="24"/>
        </w:rPr>
        <w:t>.</w:t>
      </w:r>
      <w:r w:rsidRPr="006A49BB">
        <w:rPr>
          <w:rFonts w:ascii="Times New Roman" w:hAnsi="Times New Roman" w:cs="Times New Roman"/>
          <w:sz w:val="24"/>
          <w:szCs w:val="24"/>
        </w:rPr>
        <w:t xml:space="preserve"> Feed constitutes the largest expense in poultry farming, accounting for </w:t>
      </w:r>
      <w:r w:rsidRPr="006A49BB">
        <w:rPr>
          <w:rStyle w:val="Strong"/>
          <w:rFonts w:ascii="Times New Roman" w:hAnsi="Times New Roman" w:cs="Times New Roman"/>
          <w:b w:val="0"/>
          <w:sz w:val="24"/>
          <w:szCs w:val="24"/>
        </w:rPr>
        <w:t>60–70% of total production costs</w:t>
      </w:r>
      <w:r w:rsidRPr="006A49BB">
        <w:rPr>
          <w:rFonts w:ascii="Times New Roman" w:hAnsi="Times New Roman" w:cs="Times New Roman"/>
          <w:sz w:val="24"/>
          <w:szCs w:val="24"/>
        </w:rPr>
        <w:t xml:space="preserve"> (Muhammad et al., 2018). Unlike free-range systems where chickens scavenge for food, intensive farming requires a consistent supply of nutritionally balanced feed to ensure proper growth and productivity. The rising cost of maize, soybean, and other feed ingredients further increases production expenses, making it difficult for small-scale farmers to compete with commercial poultry enterprises (Eze et al., 2022).</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Another major challenge is </w:t>
      </w:r>
      <w:r w:rsidRPr="006A49BB">
        <w:rPr>
          <w:rStyle w:val="Strong"/>
          <w:rFonts w:ascii="Times New Roman" w:hAnsi="Times New Roman" w:cs="Times New Roman"/>
          <w:b w:val="0"/>
          <w:sz w:val="24"/>
          <w:szCs w:val="24"/>
        </w:rPr>
        <w:t>disease management and biosecurity</w:t>
      </w:r>
      <w:r w:rsidRPr="006A49BB">
        <w:rPr>
          <w:rFonts w:ascii="Times New Roman" w:hAnsi="Times New Roman" w:cs="Times New Roman"/>
          <w:sz w:val="24"/>
          <w:szCs w:val="24"/>
        </w:rPr>
        <w:t xml:space="preserve">. While local chickens are naturally more resistant to some diseases compared to exotic breeds, the high stocking density in intensive systems increases the risk of disease outbreaks such as Newcastle disease, coccidiosis, and avian influenza (Ojo et al., 2017). Poor hygiene, inadequate vaccination, and exposure to infected birds can lead to significant losses. A study by Udo et al. (2020) found that farms with poor biosecurity measures recorded </w:t>
      </w:r>
      <w:r w:rsidRPr="006A49BB">
        <w:rPr>
          <w:rStyle w:val="Strong"/>
          <w:rFonts w:ascii="Times New Roman" w:hAnsi="Times New Roman" w:cs="Times New Roman"/>
          <w:b w:val="0"/>
          <w:sz w:val="24"/>
          <w:szCs w:val="24"/>
        </w:rPr>
        <w:t>mortality rates as high as 30%</w:t>
      </w:r>
      <w:r w:rsidRPr="006A49BB">
        <w:rPr>
          <w:rFonts w:ascii="Times New Roman" w:hAnsi="Times New Roman" w:cs="Times New Roman"/>
          <w:sz w:val="24"/>
          <w:szCs w:val="24"/>
        </w:rPr>
        <w:t>, highlighting the need for strict vaccination schedules, proper sanitation, and controlled farm access.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 w:val="0"/>
          <w:sz w:val="24"/>
          <w:szCs w:val="24"/>
        </w:rPr>
        <w:t>Housing and environmental management</w:t>
      </w:r>
      <w:r w:rsidRPr="006A49BB">
        <w:rPr>
          <w:rFonts w:ascii="Times New Roman" w:hAnsi="Times New Roman" w:cs="Times New Roman"/>
          <w:sz w:val="24"/>
          <w:szCs w:val="24"/>
        </w:rPr>
        <w:t xml:space="preserve"> also pose significant challenges. Intensive local chicken farming requires well-ventilated and spacious housing to prevent heat stress, ammonia buildup, and respiratory diseases (Akinmutimi et al., 2020). However, many small-scale farmers struggle to construct proper housing due to financial constraints. Overcrowding and poor ventilation can reduce growth rates and egg production, leading to </w:t>
      </w:r>
      <w:r w:rsidRPr="006A49BB">
        <w:rPr>
          <w:rFonts w:ascii="Times New Roman" w:hAnsi="Times New Roman" w:cs="Times New Roman"/>
          <w:sz w:val="24"/>
          <w:szCs w:val="24"/>
        </w:rPr>
        <w:lastRenderedPageBreak/>
        <w:t xml:space="preserve">lower profitability (Olomu, 2011). Research by Olawuyi &amp; Omotosho (2021) indicated that farms with inadequate housing experience </w:t>
      </w:r>
      <w:r w:rsidRPr="006A49BB">
        <w:rPr>
          <w:rStyle w:val="Strong"/>
          <w:rFonts w:ascii="Times New Roman" w:hAnsi="Times New Roman" w:cs="Times New Roman"/>
          <w:b w:val="0"/>
          <w:sz w:val="24"/>
          <w:szCs w:val="24"/>
        </w:rPr>
        <w:t>15–20% lower productivity</w:t>
      </w:r>
      <w:r w:rsidRPr="006A49BB">
        <w:rPr>
          <w:rFonts w:ascii="Times New Roman" w:hAnsi="Times New Roman" w:cs="Times New Roman"/>
          <w:sz w:val="24"/>
          <w:szCs w:val="24"/>
        </w:rPr>
        <w:t xml:space="preserve"> than well-managed farms.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 w:val="0"/>
          <w:sz w:val="24"/>
          <w:szCs w:val="24"/>
        </w:rPr>
        <w:t>Market access and pricing issues</w:t>
      </w:r>
      <w:r w:rsidRPr="006A49BB">
        <w:rPr>
          <w:rFonts w:ascii="Times New Roman" w:hAnsi="Times New Roman" w:cs="Times New Roman"/>
          <w:sz w:val="24"/>
          <w:szCs w:val="24"/>
        </w:rPr>
        <w:t xml:space="preserve"> further hinder the success of intensive local chicken farming. Despite their higher production costs, local chickens often face stiff competition from imported frozen chicken and commercial broilers, which grow faster and are cheaper to produce (Eze et al., 2022). Consumers generally prefer local chicken meat for its unique taste and texture, but price-sensitive buyers often opt for cheaper alternatives. Limited access to profitable markets, coupled with fluctuating demand, makes it difficult for farmers to sell their products at competitive prices (Adebayo &amp; Adeola, 2019).</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Another critical issue is </w:t>
      </w:r>
      <w:r w:rsidRPr="006A49BB">
        <w:rPr>
          <w:rStyle w:val="Strong"/>
          <w:rFonts w:ascii="Times New Roman" w:hAnsi="Times New Roman" w:cs="Times New Roman"/>
          <w:b w:val="0"/>
          <w:sz w:val="24"/>
          <w:szCs w:val="24"/>
        </w:rPr>
        <w:t>limited technical knowledge and access to extension services</w:t>
      </w:r>
      <w:r w:rsidRPr="006A49BB">
        <w:rPr>
          <w:rFonts w:ascii="Times New Roman" w:hAnsi="Times New Roman" w:cs="Times New Roman"/>
          <w:sz w:val="24"/>
          <w:szCs w:val="24"/>
        </w:rPr>
        <w:t xml:space="preserve">. Many farmers lack the expertise needed to efficiently manage intensive local chicken production, including feed formulation, disease prevention, and optimal breeding strategies (Udo et al., 2020). Without proper training and support, farmers may struggle with low productivity and high mortality rates. Studies have shown that farmers with access to agricultural extension services achieve </w:t>
      </w:r>
      <w:r w:rsidRPr="006A49BB">
        <w:rPr>
          <w:rStyle w:val="Strong"/>
          <w:rFonts w:ascii="Times New Roman" w:hAnsi="Times New Roman" w:cs="Times New Roman"/>
          <w:b w:val="0"/>
          <w:sz w:val="24"/>
          <w:szCs w:val="24"/>
        </w:rPr>
        <w:t>25–30% higher yields</w:t>
      </w:r>
      <w:r w:rsidRPr="006A49BB">
        <w:rPr>
          <w:rFonts w:ascii="Times New Roman" w:hAnsi="Times New Roman" w:cs="Times New Roman"/>
          <w:sz w:val="24"/>
          <w:szCs w:val="24"/>
        </w:rPr>
        <w:t xml:space="preserve"> compared to those without technical assistance (Ojo et al., 2017). Expanding extension programs and providing training on modern poultry management can help bridge this knowledge gap.</w:t>
      </w:r>
    </w:p>
    <w:p w:rsidR="00954084" w:rsidRPr="006A49BB" w:rsidRDefault="00B07C39"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Moreover,</w:t>
      </w:r>
      <w:r w:rsidR="00954084" w:rsidRPr="006A49BB">
        <w:rPr>
          <w:rFonts w:ascii="Times New Roman" w:hAnsi="Times New Roman" w:cs="Times New Roman"/>
          <w:sz w:val="24"/>
          <w:szCs w:val="24"/>
        </w:rPr>
        <w:t xml:space="preserve"> while intensive local chicken farming offers the potential for higher productivity and profitability, various challenges must be addressed to ensure success. High feed costs, disease outbreaks, inadequate housing, market competition, and limited technical knowledge are major obstacles facing farmers (Muhammad et al., 2018). Implementing cost-effective </w:t>
      </w:r>
      <w:r w:rsidR="00954084" w:rsidRPr="006A49BB">
        <w:rPr>
          <w:rFonts w:ascii="Times New Roman" w:hAnsi="Times New Roman" w:cs="Times New Roman"/>
          <w:sz w:val="24"/>
          <w:szCs w:val="24"/>
        </w:rPr>
        <w:lastRenderedPageBreak/>
        <w:t>feeding strategies, improving biosecurity measures, investing in better housing, and providing farmer education can help overcome these challenges and promote sustainable local chicken farming.</w:t>
      </w:r>
    </w:p>
    <w:p w:rsidR="00954084" w:rsidRPr="006A49BB" w:rsidRDefault="00AB27F5" w:rsidP="00A023A0">
      <w:pPr>
        <w:pStyle w:val="NoSpacing"/>
        <w:spacing w:line="480" w:lineRule="auto"/>
        <w:jc w:val="both"/>
        <w:rPr>
          <w:rFonts w:ascii="Times New Roman" w:hAnsi="Times New Roman" w:cs="Times New Roman"/>
          <w:sz w:val="24"/>
          <w:szCs w:val="24"/>
        </w:rPr>
      </w:pPr>
      <w:r w:rsidRPr="006A49BB">
        <w:rPr>
          <w:rStyle w:val="Strong"/>
          <w:rFonts w:ascii="Times New Roman" w:hAnsi="Times New Roman" w:cs="Times New Roman"/>
          <w:bCs w:val="0"/>
          <w:sz w:val="24"/>
          <w:szCs w:val="24"/>
        </w:rPr>
        <w:t>2.6</w:t>
      </w:r>
      <w:r w:rsidRPr="006A49BB">
        <w:rPr>
          <w:rStyle w:val="Strong"/>
          <w:rFonts w:ascii="Times New Roman" w:hAnsi="Times New Roman" w:cs="Times New Roman"/>
          <w:bCs w:val="0"/>
          <w:sz w:val="24"/>
          <w:szCs w:val="24"/>
        </w:rPr>
        <w:tab/>
      </w:r>
      <w:r w:rsidR="00954084" w:rsidRPr="006A49BB">
        <w:rPr>
          <w:rStyle w:val="Strong"/>
          <w:rFonts w:ascii="Times New Roman" w:hAnsi="Times New Roman" w:cs="Times New Roman"/>
          <w:bCs w:val="0"/>
          <w:sz w:val="24"/>
          <w:szCs w:val="24"/>
        </w:rPr>
        <w:t>Market Demand, Pricing Strategies, and Consumer Preferences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The market demand for local chickens in Nigeria remains strong due to cultural preferences, perceived health benefits, and superior meat quality compared to exotic breeds. Many consumers prefer local chicken (often referred to as "native chicken" or "hard chicken") because of its firmer texture, distinct flavor, and lower fat content (Adebayo &amp; Adeola, 2019). This demand is particularly high during festive periods such as Christmas, Eid celebrations, and weddings, where local chickens are commonly used in traditional dishes. However, despite this high demand, pricing strategies and market accessibility remain key challenges for local chicken farmers (Eze et al., 2022).</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Pricing strategies in local chicken farming are influenced by several factors, including production costs, market competition, and consumer purchasing power. Compared to broilers, which reach market weight within </w:t>
      </w:r>
      <w:r w:rsidRPr="006A49BB">
        <w:rPr>
          <w:rStyle w:val="Strong"/>
          <w:rFonts w:ascii="Times New Roman" w:hAnsi="Times New Roman" w:cs="Times New Roman"/>
          <w:b w:val="0"/>
          <w:sz w:val="24"/>
          <w:szCs w:val="24"/>
        </w:rPr>
        <w:t>6–8 weeks</w:t>
      </w:r>
      <w:r w:rsidRPr="006A49BB">
        <w:rPr>
          <w:rFonts w:ascii="Times New Roman" w:hAnsi="Times New Roman" w:cs="Times New Roman"/>
          <w:b/>
          <w:sz w:val="24"/>
          <w:szCs w:val="24"/>
        </w:rPr>
        <w:t>,</w:t>
      </w:r>
      <w:r w:rsidRPr="006A49BB">
        <w:rPr>
          <w:rFonts w:ascii="Times New Roman" w:hAnsi="Times New Roman" w:cs="Times New Roman"/>
          <w:sz w:val="24"/>
          <w:szCs w:val="24"/>
        </w:rPr>
        <w:t xml:space="preserve"> local chickens take </w:t>
      </w:r>
      <w:r w:rsidRPr="006A49BB">
        <w:rPr>
          <w:rStyle w:val="Strong"/>
          <w:rFonts w:ascii="Times New Roman" w:hAnsi="Times New Roman" w:cs="Times New Roman"/>
          <w:b w:val="0"/>
          <w:sz w:val="24"/>
          <w:szCs w:val="24"/>
        </w:rPr>
        <w:t>16–24 weeks</w:t>
      </w:r>
      <w:r w:rsidRPr="006A49BB">
        <w:rPr>
          <w:rFonts w:ascii="Times New Roman" w:hAnsi="Times New Roman" w:cs="Times New Roman"/>
          <w:sz w:val="24"/>
          <w:szCs w:val="24"/>
        </w:rPr>
        <w:t xml:space="preserve"> to mature, leading to higher production costs (Olawuyi &amp; Omotosho, 2021). As a result, local chickens are typically more expensive than commercial broilers. Research by Udo et al. (2020) found that the price of a fully grown local chicken is </w:t>
      </w:r>
      <w:r w:rsidRPr="006A49BB">
        <w:rPr>
          <w:rStyle w:val="Strong"/>
          <w:rFonts w:ascii="Times New Roman" w:hAnsi="Times New Roman" w:cs="Times New Roman"/>
          <w:b w:val="0"/>
          <w:sz w:val="24"/>
          <w:szCs w:val="24"/>
        </w:rPr>
        <w:t>30–50% higher</w:t>
      </w:r>
      <w:r w:rsidRPr="006A49BB">
        <w:rPr>
          <w:rFonts w:ascii="Times New Roman" w:hAnsi="Times New Roman" w:cs="Times New Roman"/>
          <w:sz w:val="24"/>
          <w:szCs w:val="24"/>
        </w:rPr>
        <w:t xml:space="preserve"> than that of a broiler of similar weight, making affordability a concern for low-income consumers. Farmers must carefully balance pricing to ensure profitability while remaining competitive in the poultry market.</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lastRenderedPageBreak/>
        <w:t xml:space="preserve">Consumer preferences for local chickens vary based on factors such as age, weight, and method of rearing. A study by Ojo et al. (2017) showed that </w:t>
      </w:r>
      <w:r w:rsidRPr="006A49BB">
        <w:rPr>
          <w:rStyle w:val="Strong"/>
          <w:rFonts w:ascii="Times New Roman" w:hAnsi="Times New Roman" w:cs="Times New Roman"/>
          <w:b w:val="0"/>
          <w:sz w:val="24"/>
          <w:szCs w:val="24"/>
        </w:rPr>
        <w:t>70% of consumers prefer mature local chickens weighing at least 1.5 kg</w:t>
      </w:r>
      <w:r w:rsidRPr="006A49BB">
        <w:rPr>
          <w:rFonts w:ascii="Times New Roman" w:hAnsi="Times New Roman" w:cs="Times New Roman"/>
          <w:sz w:val="24"/>
          <w:szCs w:val="24"/>
        </w:rPr>
        <w:t>, as they believe older birds have better taste and firmer meat. Additionally, some consumers specifically seek organically raised local chickens that are free from artificial feed additives and antibiotics (Muhammad et al., 2018). These preferences suggest that farmers who adopt natural rearing methods and effectively communicate their farming practices may attract a premium market segment willing to pay higher prices.</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Market accessibility is another crucial factor in the profitability of local chicken farming. Unlike large-scale commercial poultry operations that distribute broilers through supermarkets and large retailers, local chicken farmers often rely on direct sales at live bird markets or roadside vendors (Eze et al., 2022). This informal marketing structure can limit revenue potential, as pricing is influenced by bargaining and seasonal fluctuations. Studies have shown that farmers who establish relationships with restaurants, hotels, and supermarkets tend to achieve </w:t>
      </w:r>
      <w:r w:rsidRPr="006A49BB">
        <w:rPr>
          <w:rStyle w:val="Strong"/>
          <w:rFonts w:ascii="Times New Roman" w:hAnsi="Times New Roman" w:cs="Times New Roman"/>
          <w:b w:val="0"/>
          <w:sz w:val="24"/>
          <w:szCs w:val="24"/>
        </w:rPr>
        <w:t>15–25% higher profits</w:t>
      </w:r>
      <w:r w:rsidRPr="006A49BB">
        <w:rPr>
          <w:rFonts w:ascii="Times New Roman" w:hAnsi="Times New Roman" w:cs="Times New Roman"/>
          <w:sz w:val="24"/>
          <w:szCs w:val="24"/>
        </w:rPr>
        <w:t xml:space="preserve"> than those relying solely on open markets (Akinmutimi et al., 2020). Developing reliable distribution channels and branding strategies can help farmers secure stable market demand.</w:t>
      </w:r>
    </w:p>
    <w:p w:rsidR="00954084" w:rsidRPr="006A49BB" w:rsidRDefault="00954084"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Another important factor influencing market demand is </w:t>
      </w:r>
      <w:r w:rsidRPr="006A49BB">
        <w:rPr>
          <w:rStyle w:val="Strong"/>
          <w:rFonts w:ascii="Times New Roman" w:hAnsi="Times New Roman" w:cs="Times New Roman"/>
          <w:b w:val="0"/>
          <w:sz w:val="24"/>
          <w:szCs w:val="24"/>
        </w:rPr>
        <w:t>consumer awareness and education</w:t>
      </w:r>
      <w:r w:rsidRPr="006A49BB">
        <w:rPr>
          <w:rFonts w:ascii="Times New Roman" w:hAnsi="Times New Roman" w:cs="Times New Roman"/>
          <w:b/>
          <w:sz w:val="24"/>
          <w:szCs w:val="24"/>
        </w:rPr>
        <w:t>.</w:t>
      </w:r>
      <w:r w:rsidRPr="006A49BB">
        <w:rPr>
          <w:rFonts w:ascii="Times New Roman" w:hAnsi="Times New Roman" w:cs="Times New Roman"/>
          <w:sz w:val="24"/>
          <w:szCs w:val="24"/>
        </w:rPr>
        <w:t xml:space="preserve"> Many consumers are unaware of the nutritional benefits of local chicken compared to commercial broilers (Olomu, 2011). Educational campaigns highlighting the </w:t>
      </w:r>
      <w:r w:rsidRPr="006A49BB">
        <w:rPr>
          <w:rStyle w:val="Strong"/>
          <w:rFonts w:ascii="Times New Roman" w:hAnsi="Times New Roman" w:cs="Times New Roman"/>
          <w:b w:val="0"/>
          <w:sz w:val="24"/>
          <w:szCs w:val="24"/>
        </w:rPr>
        <w:t>higher protein content, lower fat levels, and absence of antibiotic residues</w:t>
      </w:r>
      <w:r w:rsidRPr="006A49BB">
        <w:rPr>
          <w:rFonts w:ascii="Times New Roman" w:hAnsi="Times New Roman" w:cs="Times New Roman"/>
          <w:sz w:val="24"/>
          <w:szCs w:val="24"/>
        </w:rPr>
        <w:t xml:space="preserve"> in local chickens could encourage more health-conscious consumers to choose them over cheaper broilers. </w:t>
      </w:r>
      <w:r w:rsidRPr="006A49BB">
        <w:rPr>
          <w:rFonts w:ascii="Times New Roman" w:hAnsi="Times New Roman" w:cs="Times New Roman"/>
          <w:sz w:val="24"/>
          <w:szCs w:val="24"/>
        </w:rPr>
        <w:lastRenderedPageBreak/>
        <w:t>Additionally, farmers who differentiate their products through organic labeling or certification may be able to target health-focused urban markets where demand for naturally raised poultry is increasing (Olawuyi &amp; Omotosho, 2021).</w:t>
      </w:r>
    </w:p>
    <w:p w:rsidR="00954084" w:rsidRPr="006A49BB" w:rsidRDefault="00E12B62"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Moreover,</w:t>
      </w:r>
      <w:r w:rsidR="00954084" w:rsidRPr="006A49BB">
        <w:rPr>
          <w:rFonts w:ascii="Times New Roman" w:hAnsi="Times New Roman" w:cs="Times New Roman"/>
          <w:sz w:val="24"/>
          <w:szCs w:val="24"/>
        </w:rPr>
        <w:t xml:space="preserve"> the demand for local chickens remains strong, but pricing strategies, consumer preferences, and market access play critical roles in determining profitability. Farmers must balance production costs with competitive pricing, target consumer segments that prioritize quality over cost, and explore new marketing channels to expand their reach (Adebayo &amp; Adeola, 2019). By adopting strategic pricing, improving distribution networks, and educating consumers about the benefits of local chicken, farmers can enhance profitability and sustain long-term success in the poultry industry.</w:t>
      </w: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023A0">
      <w:pPr>
        <w:pStyle w:val="NoSpacing"/>
        <w:spacing w:line="480" w:lineRule="auto"/>
        <w:jc w:val="both"/>
        <w:rPr>
          <w:rFonts w:ascii="Times New Roman" w:hAnsi="Times New Roman" w:cs="Times New Roman"/>
          <w:b/>
          <w:sz w:val="24"/>
          <w:szCs w:val="24"/>
        </w:rPr>
      </w:pPr>
    </w:p>
    <w:p w:rsidR="00AB27F5" w:rsidRPr="006A49BB" w:rsidRDefault="00AB27F5" w:rsidP="00AB27F5">
      <w:pPr>
        <w:pStyle w:val="NoSpacing"/>
        <w:spacing w:line="480" w:lineRule="auto"/>
        <w:jc w:val="center"/>
        <w:rPr>
          <w:rFonts w:ascii="Times New Roman" w:hAnsi="Times New Roman" w:cs="Times New Roman"/>
          <w:b/>
          <w:sz w:val="24"/>
          <w:szCs w:val="24"/>
        </w:rPr>
      </w:pPr>
      <w:r w:rsidRPr="006A49BB">
        <w:rPr>
          <w:rFonts w:ascii="Times New Roman" w:hAnsi="Times New Roman" w:cs="Times New Roman"/>
          <w:b/>
          <w:sz w:val="24"/>
          <w:szCs w:val="24"/>
        </w:rPr>
        <w:lastRenderedPageBreak/>
        <w:t>CHAPTER THREE</w:t>
      </w:r>
    </w:p>
    <w:p w:rsidR="00CE70A6" w:rsidRPr="006A49BB" w:rsidRDefault="00B50D54" w:rsidP="00AB27F5">
      <w:pPr>
        <w:pStyle w:val="NoSpacing"/>
        <w:spacing w:line="480" w:lineRule="auto"/>
        <w:jc w:val="center"/>
        <w:rPr>
          <w:rFonts w:ascii="Times New Roman" w:hAnsi="Times New Roman" w:cs="Times New Roman"/>
          <w:b/>
          <w:sz w:val="24"/>
          <w:szCs w:val="24"/>
        </w:rPr>
      </w:pPr>
      <w:r w:rsidRPr="006A49BB">
        <w:rPr>
          <w:rFonts w:ascii="Times New Roman" w:hAnsi="Times New Roman" w:cs="Times New Roman"/>
          <w:b/>
          <w:sz w:val="24"/>
          <w:szCs w:val="24"/>
        </w:rPr>
        <w:t xml:space="preserve">METHODOLOGY </w:t>
      </w:r>
    </w:p>
    <w:p w:rsidR="00A708F4" w:rsidRPr="006A49BB" w:rsidRDefault="00AC0625" w:rsidP="00A708F4">
      <w:pPr>
        <w:pStyle w:val="NormalWeb"/>
        <w:spacing w:before="0" w:beforeAutospacing="0" w:after="0" w:afterAutospacing="0" w:line="480" w:lineRule="auto"/>
        <w:rPr>
          <w:b/>
        </w:rPr>
      </w:pPr>
      <w:r w:rsidRPr="006A49BB">
        <w:rPr>
          <w:b/>
        </w:rPr>
        <w:t>3.1</w:t>
      </w:r>
      <w:r w:rsidRPr="006A49BB">
        <w:rPr>
          <w:b/>
        </w:rPr>
        <w:tab/>
        <w:t>Introduction</w:t>
      </w:r>
    </w:p>
    <w:p w:rsidR="00A708F4" w:rsidRPr="006A49BB" w:rsidRDefault="00A708F4" w:rsidP="00A708F4">
      <w:pPr>
        <w:pStyle w:val="NormalWeb"/>
        <w:spacing w:before="0" w:beforeAutospacing="0" w:after="0" w:afterAutospacing="0" w:line="480" w:lineRule="auto"/>
        <w:jc w:val="both"/>
      </w:pPr>
      <w:r w:rsidRPr="00A708F4">
        <w:t xml:space="preserve">This chapter outlines the research methodology adopted for this study. It explains the research design, population, sample size, and sampling techniques used to select respondents. Additionally, it details the sources of data collection, the research instruments employed, and how the validity and reliability of these instruments were ensured. The chapter also describes the methods used for data collection and analysis. </w:t>
      </w:r>
    </w:p>
    <w:p w:rsidR="00A708F4" w:rsidRPr="00612D7A" w:rsidRDefault="00AC0625" w:rsidP="00A708F4">
      <w:pPr>
        <w:pStyle w:val="NormalWeb"/>
        <w:spacing w:before="0" w:beforeAutospacing="0" w:after="0" w:afterAutospacing="0" w:line="480" w:lineRule="auto"/>
        <w:jc w:val="both"/>
        <w:rPr>
          <w:b/>
        </w:rPr>
      </w:pPr>
      <w:r w:rsidRPr="00612D7A">
        <w:rPr>
          <w:b/>
        </w:rPr>
        <w:t>3.2</w:t>
      </w:r>
      <w:r w:rsidRPr="00612D7A">
        <w:rPr>
          <w:b/>
        </w:rPr>
        <w:tab/>
        <w:t>Research Design</w:t>
      </w:r>
    </w:p>
    <w:p w:rsidR="00A755F0" w:rsidRPr="006A49BB" w:rsidRDefault="00A755F0" w:rsidP="00A708F4">
      <w:pPr>
        <w:pStyle w:val="NormalWeb"/>
        <w:spacing w:before="0" w:beforeAutospacing="0" w:after="0" w:afterAutospacing="0" w:line="480" w:lineRule="auto"/>
        <w:jc w:val="both"/>
      </w:pPr>
      <w:r w:rsidRPr="006A49BB">
        <w:t xml:space="preserve">The study adopted a descriptive research design to provide a detailed account of the problems and prospects of small-scale </w:t>
      </w:r>
      <w:r w:rsidR="00612D7A">
        <w:t>poultry</w:t>
      </w:r>
      <w:r w:rsidRPr="006A49BB">
        <w:t xml:space="preserve"> farmers in Kwara State. This design enables the collection of both qualitative and quantitative data, facilitating an in-depth understanding of the challenges and opportunities within the sector.</w:t>
      </w:r>
    </w:p>
    <w:p w:rsidR="00A708F4" w:rsidRPr="006A49BB" w:rsidRDefault="00AC0625" w:rsidP="00A708F4">
      <w:pPr>
        <w:pStyle w:val="NormalWeb"/>
        <w:spacing w:before="0" w:beforeAutospacing="0" w:after="0" w:afterAutospacing="0" w:line="480" w:lineRule="auto"/>
        <w:jc w:val="both"/>
      </w:pPr>
      <w:r w:rsidRPr="006A49BB">
        <w:t>3.3</w:t>
      </w:r>
      <w:r w:rsidRPr="006A49BB">
        <w:tab/>
        <w:t>Population of the Study</w:t>
      </w:r>
    </w:p>
    <w:p w:rsidR="00A755F0" w:rsidRPr="006A49BB" w:rsidRDefault="00A755F0" w:rsidP="00A708F4">
      <w:pPr>
        <w:pStyle w:val="NormalWeb"/>
        <w:spacing w:before="0" w:beforeAutospacing="0" w:after="0" w:afterAutospacing="0" w:line="480" w:lineRule="auto"/>
        <w:jc w:val="both"/>
      </w:pPr>
      <w:r w:rsidRPr="006A49BB">
        <w:t xml:space="preserve">The population of this study consists of small-scale </w:t>
      </w:r>
      <w:r w:rsidR="00612D7A">
        <w:t>poultry</w:t>
      </w:r>
      <w:r w:rsidRPr="006A49BB">
        <w:t xml:space="preserve"> farmers operating within Kwara State, specifically focusing on three prominent farms: TJ Farms located in Oloje, Ilorin; Rex Farms situated in Egbejila, Ilorin; and K-Plus Farm, also in Egbejila, Ilorin. These farms represent key players in the local small-scale </w:t>
      </w:r>
      <w:r w:rsidR="00612D7A">
        <w:t>poultry</w:t>
      </w:r>
      <w:r w:rsidRPr="006A49BB">
        <w:t xml:space="preserve"> farming sector, providing valuable insights into the challenges and opportunities experienced by farmers in the region.</w:t>
      </w:r>
    </w:p>
    <w:p w:rsidR="00A708F4" w:rsidRPr="006A49BB" w:rsidRDefault="00AC0625" w:rsidP="00A708F4">
      <w:pPr>
        <w:pStyle w:val="NormalWeb"/>
        <w:spacing w:before="0" w:beforeAutospacing="0" w:after="0" w:afterAutospacing="0" w:line="480" w:lineRule="auto"/>
        <w:jc w:val="both"/>
      </w:pPr>
      <w:r w:rsidRPr="006A49BB">
        <w:t>3.</w:t>
      </w:r>
      <w:r w:rsidR="00A755F0" w:rsidRPr="006A49BB">
        <w:t>4</w:t>
      </w:r>
      <w:r w:rsidRPr="006A49BB">
        <w:tab/>
        <w:t>Sources of Data Collection</w:t>
      </w:r>
    </w:p>
    <w:p w:rsidR="00A755F0" w:rsidRPr="006A49BB" w:rsidRDefault="00A755F0" w:rsidP="00A708F4">
      <w:pPr>
        <w:pStyle w:val="NormalWeb"/>
        <w:spacing w:before="0" w:beforeAutospacing="0" w:after="0" w:afterAutospacing="0" w:line="480" w:lineRule="auto"/>
        <w:jc w:val="both"/>
      </w:pPr>
      <w:r w:rsidRPr="006A49BB">
        <w:t xml:space="preserve">The study utilized both primary and secondary sources of data. Primary data were collected directly from the small-scale </w:t>
      </w:r>
      <w:r w:rsidR="00612D7A">
        <w:t>poultry</w:t>
      </w:r>
      <w:r w:rsidRPr="006A49BB">
        <w:t xml:space="preserve"> farmers at TJ Farms, Rex Farms, and K-Plus Farm </w:t>
      </w:r>
      <w:r w:rsidRPr="006A49BB">
        <w:lastRenderedPageBreak/>
        <w:t xml:space="preserve">through structured questionnaires and face-to-face interviews. These methods enabled the gathering of firsthand information on farming practices, challenges, and access to resources. Secondary data were obtained from relevant books, journals, government reports, and previous research studies related to </w:t>
      </w:r>
      <w:r w:rsidR="00612D7A">
        <w:t>poultry</w:t>
      </w:r>
      <w:r w:rsidRPr="006A49BB">
        <w:t xml:space="preserve"> farming in Kwara State. Combining these sources provided a comprehensive understanding of the research topic.</w:t>
      </w:r>
    </w:p>
    <w:p w:rsidR="0085553E" w:rsidRPr="006A49BB" w:rsidRDefault="00AC0625" w:rsidP="0085553E">
      <w:pPr>
        <w:pStyle w:val="NormalWeb"/>
        <w:spacing w:before="0" w:beforeAutospacing="0" w:after="0" w:afterAutospacing="0" w:line="480" w:lineRule="auto"/>
        <w:jc w:val="both"/>
        <w:rPr>
          <w:b/>
        </w:rPr>
      </w:pPr>
      <w:r w:rsidRPr="006A49BB">
        <w:rPr>
          <w:b/>
        </w:rPr>
        <w:t>3.</w:t>
      </w:r>
      <w:r w:rsidR="00A755F0" w:rsidRPr="006A49BB">
        <w:rPr>
          <w:b/>
        </w:rPr>
        <w:t>5</w:t>
      </w:r>
      <w:r w:rsidRPr="006A49BB">
        <w:rPr>
          <w:b/>
        </w:rPr>
        <w:tab/>
        <w:t>Research Instruments</w:t>
      </w:r>
    </w:p>
    <w:p w:rsidR="006A49BB" w:rsidRPr="006A49BB" w:rsidRDefault="0085553E" w:rsidP="006A49BB">
      <w:pPr>
        <w:pStyle w:val="NormalWeb"/>
        <w:spacing w:before="0" w:beforeAutospacing="0" w:after="0" w:afterAutospacing="0" w:line="480" w:lineRule="auto"/>
        <w:jc w:val="both"/>
        <w:rPr>
          <w:b/>
        </w:rPr>
      </w:pPr>
      <w:r w:rsidRPr="006A49BB">
        <w:t xml:space="preserve">The primary research instrument used for data collection in this study was a structured questionnaire designed to capture relevant information from the </w:t>
      </w:r>
      <w:r w:rsidR="00612D7A">
        <w:t>poultry</w:t>
      </w:r>
      <w:r w:rsidRPr="006A49BB">
        <w:t xml:space="preserve"> farmers at TJ Farms, Rex Farms, and K-Plus Farm. The questionnaire contained both closed-ended and open-ended questions aimed at assessing the challenges faced, factors affecting productivity, and access to finance, quality feed, and technical training. Additionally, face-to-face interviews were conducted to complement the questionnaire responses and obtain more in-depth insights. The questionnaire was carefully prepared to ensure clarity and relevance to the study objectives.</w:t>
      </w:r>
    </w:p>
    <w:p w:rsidR="00AC0625" w:rsidRPr="006A49BB" w:rsidRDefault="00AC0625" w:rsidP="006A49BB">
      <w:pPr>
        <w:pStyle w:val="NormalWeb"/>
        <w:spacing w:before="0" w:beforeAutospacing="0" w:after="0" w:afterAutospacing="0" w:line="480" w:lineRule="auto"/>
        <w:jc w:val="both"/>
        <w:rPr>
          <w:b/>
        </w:rPr>
      </w:pPr>
      <w:r w:rsidRPr="006A49BB">
        <w:rPr>
          <w:b/>
        </w:rPr>
        <w:t>3.</w:t>
      </w:r>
      <w:r w:rsidR="00A755F0" w:rsidRPr="006A49BB">
        <w:rPr>
          <w:b/>
        </w:rPr>
        <w:t>6</w:t>
      </w:r>
      <w:r w:rsidRPr="006A49BB">
        <w:rPr>
          <w:b/>
        </w:rPr>
        <w:tab/>
        <w:t>Method of Data Analysis</w:t>
      </w:r>
    </w:p>
    <w:p w:rsidR="006A49BB" w:rsidRPr="006A49BB" w:rsidRDefault="006A49BB" w:rsidP="006A49BB">
      <w:pPr>
        <w:pStyle w:val="NoSpacing"/>
        <w:spacing w:line="480" w:lineRule="auto"/>
        <w:jc w:val="both"/>
        <w:rPr>
          <w:rFonts w:ascii="Times New Roman" w:hAnsi="Times New Roman" w:cs="Times New Roman"/>
          <w:b/>
          <w:sz w:val="24"/>
          <w:szCs w:val="24"/>
        </w:rPr>
      </w:pPr>
      <w:r w:rsidRPr="006A49BB">
        <w:rPr>
          <w:rFonts w:ascii="Times New Roman" w:hAnsi="Times New Roman" w:cs="Times New Roman"/>
          <w:sz w:val="24"/>
          <w:szCs w:val="24"/>
        </w:rPr>
        <w:t xml:space="preserve">The data collected from the questionnaires and interviews were systematically organized, coded, and analyzed using descriptive statistical methods. Measures of central tendency such as mean, median, and mode were calculated to summarize the data and identify key trends related to the challenges, productivity factors, and access to resources in small-scale </w:t>
      </w:r>
      <w:r w:rsidR="00612D7A">
        <w:rPr>
          <w:rFonts w:ascii="Times New Roman" w:hAnsi="Times New Roman" w:cs="Times New Roman"/>
          <w:sz w:val="24"/>
          <w:szCs w:val="24"/>
        </w:rPr>
        <w:t>poultry</w:t>
      </w:r>
      <w:r w:rsidRPr="006A49BB">
        <w:rPr>
          <w:rFonts w:ascii="Times New Roman" w:hAnsi="Times New Roman" w:cs="Times New Roman"/>
          <w:sz w:val="24"/>
          <w:szCs w:val="24"/>
        </w:rPr>
        <w:t xml:space="preserve"> farming. Frequency distributions and percentages were also used to present respondents’ demographic characteristics and responses. Additionally, rankings based on mean scores were employed to prioritize the identified challenges and limiting factors.</w:t>
      </w:r>
    </w:p>
    <w:p w:rsidR="00490808" w:rsidRPr="0038676A" w:rsidRDefault="00490808" w:rsidP="00490808">
      <w:pPr>
        <w:pStyle w:val="NoSpacing"/>
        <w:spacing w:line="480" w:lineRule="auto"/>
        <w:jc w:val="center"/>
        <w:rPr>
          <w:rFonts w:ascii="Times New Roman" w:hAnsi="Times New Roman" w:cs="Times New Roman"/>
          <w:b/>
          <w:sz w:val="24"/>
          <w:szCs w:val="24"/>
        </w:rPr>
      </w:pPr>
      <w:r w:rsidRPr="0038676A">
        <w:rPr>
          <w:rFonts w:ascii="Times New Roman" w:hAnsi="Times New Roman" w:cs="Times New Roman"/>
          <w:b/>
          <w:sz w:val="24"/>
          <w:szCs w:val="24"/>
        </w:rPr>
        <w:lastRenderedPageBreak/>
        <w:t xml:space="preserve">CHAPTER FOUR </w:t>
      </w:r>
    </w:p>
    <w:p w:rsidR="00490808" w:rsidRDefault="00490808" w:rsidP="00490808">
      <w:pPr>
        <w:pStyle w:val="NoSpacing"/>
        <w:spacing w:line="480" w:lineRule="auto"/>
        <w:jc w:val="center"/>
        <w:rPr>
          <w:rFonts w:ascii="Times New Roman" w:hAnsi="Times New Roman" w:cs="Times New Roman"/>
          <w:b/>
          <w:sz w:val="24"/>
          <w:szCs w:val="24"/>
        </w:rPr>
      </w:pPr>
      <w:r w:rsidRPr="0038676A">
        <w:rPr>
          <w:rFonts w:ascii="Times New Roman" w:hAnsi="Times New Roman" w:cs="Times New Roman"/>
          <w:b/>
          <w:sz w:val="24"/>
          <w:szCs w:val="24"/>
        </w:rPr>
        <w:t>RESULT</w:t>
      </w:r>
      <w:r w:rsidR="004559A1">
        <w:rPr>
          <w:rFonts w:ascii="Times New Roman" w:hAnsi="Times New Roman" w:cs="Times New Roman"/>
          <w:b/>
          <w:sz w:val="24"/>
          <w:szCs w:val="24"/>
        </w:rPr>
        <w:t>S</w:t>
      </w:r>
      <w:r w:rsidRPr="0038676A">
        <w:rPr>
          <w:rFonts w:ascii="Times New Roman" w:hAnsi="Times New Roman" w:cs="Times New Roman"/>
          <w:b/>
          <w:sz w:val="24"/>
          <w:szCs w:val="24"/>
        </w:rPr>
        <w:t xml:space="preserve"> AND DISCUSSION </w:t>
      </w:r>
    </w:p>
    <w:p w:rsidR="004559A1" w:rsidRDefault="004559A1" w:rsidP="004559A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 xml:space="preserve">Introduction </w:t>
      </w:r>
    </w:p>
    <w:p w:rsidR="00490808" w:rsidRPr="00FC061C" w:rsidRDefault="00490808" w:rsidP="00490808">
      <w:pPr>
        <w:pStyle w:val="NoSpacing"/>
        <w:spacing w:line="480" w:lineRule="auto"/>
        <w:jc w:val="both"/>
        <w:rPr>
          <w:rFonts w:ascii="Times New Roman" w:hAnsi="Times New Roman" w:cs="Times New Roman"/>
          <w:b/>
          <w:sz w:val="24"/>
          <w:szCs w:val="24"/>
        </w:rPr>
      </w:pPr>
      <w:r w:rsidRPr="00FC061C">
        <w:rPr>
          <w:rFonts w:ascii="Times New Roman" w:hAnsi="Times New Roman" w:cs="Times New Roman"/>
          <w:sz w:val="24"/>
          <w:szCs w:val="24"/>
        </w:rPr>
        <w:t>This chapter presents the analysis and discussion of the data collected for the study. The focus is on examining the key findings related to the challenges facing small-scale fish farmers in Kwara State, the factors limiting their productivity and profitability, as well as their level of access to critical resources such as finance, quality feed, and technical training. The results are analyzed using appropriate statistical tools, and interpretations are made in line with the study’s objectives.</w:t>
      </w:r>
    </w:p>
    <w:p w:rsidR="00490808" w:rsidRPr="00490808" w:rsidRDefault="00490808" w:rsidP="00490808">
      <w:pPr>
        <w:pStyle w:val="NoSpacing"/>
        <w:spacing w:line="480" w:lineRule="auto"/>
        <w:jc w:val="both"/>
        <w:rPr>
          <w:rFonts w:ascii="Times New Roman" w:hAnsi="Times New Roman" w:cs="Times New Roman"/>
          <w:b/>
          <w:sz w:val="24"/>
          <w:szCs w:val="24"/>
        </w:rPr>
      </w:pPr>
      <w:r w:rsidRPr="00490808">
        <w:rPr>
          <w:rFonts w:ascii="Times New Roman" w:eastAsiaTheme="minorEastAsia" w:hAnsi="Times New Roman" w:cs="Times New Roman"/>
          <w:b/>
          <w:sz w:val="24"/>
          <w:szCs w:val="24"/>
        </w:rPr>
        <w:t>Table 4.1: Revenue and Expenditure from January-April, 2025</w:t>
      </w:r>
    </w:p>
    <w:tbl>
      <w:tblPr>
        <w:tblStyle w:val="TableGrid"/>
        <w:tblW w:w="0" w:type="auto"/>
        <w:tblLook w:val="04A0"/>
      </w:tblPr>
      <w:tblGrid>
        <w:gridCol w:w="3048"/>
        <w:gridCol w:w="3048"/>
        <w:gridCol w:w="3048"/>
      </w:tblGrid>
      <w:tr w:rsidR="00490808" w:rsidRPr="00490808" w:rsidTr="001A4371">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Poultry Farm</w:t>
            </w:r>
          </w:p>
        </w:tc>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Total Revenue (₦)</w:t>
            </w:r>
          </w:p>
        </w:tc>
        <w:tc>
          <w:tcPr>
            <w:tcW w:w="3048" w:type="dxa"/>
          </w:tcPr>
          <w:tbl>
            <w:tblPr>
              <w:tblW w:w="0" w:type="auto"/>
              <w:tblCellSpacing w:w="15" w:type="dxa"/>
              <w:tblCellMar>
                <w:top w:w="15" w:type="dxa"/>
                <w:left w:w="15" w:type="dxa"/>
                <w:bottom w:w="15" w:type="dxa"/>
                <w:right w:w="15" w:type="dxa"/>
              </w:tblCellMar>
              <w:tblLook w:val="04A0"/>
            </w:tblPr>
            <w:tblGrid>
              <w:gridCol w:w="96"/>
            </w:tblGrid>
            <w:tr w:rsidR="00490808" w:rsidRPr="00490808" w:rsidTr="001A4371">
              <w:trPr>
                <w:tblCellSpacing w:w="15" w:type="dxa"/>
              </w:trPr>
              <w:tc>
                <w:tcPr>
                  <w:tcW w:w="0" w:type="auto"/>
                  <w:vAlign w:val="center"/>
                  <w:hideMark/>
                </w:tcPr>
                <w:p w:rsidR="00490808" w:rsidRPr="00490808" w:rsidRDefault="00490808" w:rsidP="001A4371">
                  <w:pPr>
                    <w:spacing w:after="0" w:line="240" w:lineRule="auto"/>
                    <w:jc w:val="both"/>
                    <w:rPr>
                      <w:rFonts w:ascii="Times New Roman" w:eastAsia="Times New Roman" w:hAnsi="Times New Roman" w:cs="Times New Roman"/>
                      <w:b/>
                      <w:bCs/>
                      <w:sz w:val="24"/>
                      <w:szCs w:val="24"/>
                    </w:rPr>
                  </w:pPr>
                </w:p>
              </w:tc>
            </w:tr>
          </w:tbl>
          <w:p w:rsidR="00490808" w:rsidRPr="00490808" w:rsidRDefault="00490808" w:rsidP="001A4371">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557"/>
            </w:tblGrid>
            <w:tr w:rsidR="00490808" w:rsidRPr="00490808" w:rsidTr="001A4371">
              <w:trPr>
                <w:tblCellSpacing w:w="15" w:type="dxa"/>
              </w:trPr>
              <w:tc>
                <w:tcPr>
                  <w:tcW w:w="0" w:type="auto"/>
                  <w:vAlign w:val="center"/>
                  <w:hideMark/>
                </w:tcPr>
                <w:p w:rsidR="00490808" w:rsidRPr="00490808" w:rsidRDefault="00490808" w:rsidP="001A4371">
                  <w:pPr>
                    <w:spacing w:after="0" w:line="240" w:lineRule="auto"/>
                    <w:jc w:val="both"/>
                    <w:rPr>
                      <w:rFonts w:ascii="Times New Roman" w:eastAsia="Times New Roman" w:hAnsi="Times New Roman" w:cs="Times New Roman"/>
                      <w:b/>
                      <w:bCs/>
                      <w:sz w:val="24"/>
                      <w:szCs w:val="24"/>
                    </w:rPr>
                  </w:pPr>
                  <w:r w:rsidRPr="00490808">
                    <w:rPr>
                      <w:rFonts w:ascii="Times New Roman" w:eastAsia="Times New Roman" w:hAnsi="Times New Roman" w:cs="Times New Roman"/>
                      <w:b/>
                      <w:bCs/>
                      <w:sz w:val="24"/>
                      <w:szCs w:val="24"/>
                    </w:rPr>
                    <w:t>Total Cost (₦)</w:t>
                  </w:r>
                </w:p>
              </w:tc>
            </w:tr>
          </w:tbl>
          <w:p w:rsidR="00490808" w:rsidRPr="00490808" w:rsidRDefault="00490808" w:rsidP="001A4371">
            <w:pPr>
              <w:pStyle w:val="NoSpacing"/>
              <w:spacing w:line="480" w:lineRule="auto"/>
              <w:jc w:val="both"/>
              <w:rPr>
                <w:rFonts w:ascii="Times New Roman" w:hAnsi="Times New Roman" w:cs="Times New Roman"/>
                <w:b/>
                <w:sz w:val="24"/>
                <w:szCs w:val="24"/>
              </w:rPr>
            </w:pPr>
          </w:p>
        </w:tc>
      </w:tr>
      <w:tr w:rsidR="00490808" w:rsidRPr="00490808" w:rsidTr="001A4371">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TJ Farms</w:t>
            </w:r>
          </w:p>
        </w:tc>
        <w:tc>
          <w:tcPr>
            <w:tcW w:w="3048" w:type="dxa"/>
          </w:tcPr>
          <w:p w:rsidR="00490808" w:rsidRPr="00490808" w:rsidRDefault="00490808" w:rsidP="001A4371">
            <w:pPr>
              <w:jc w:val="both"/>
              <w:rPr>
                <w:rFonts w:ascii="Times New Roman" w:hAnsi="Times New Roman" w:cs="Times New Roman"/>
                <w:sz w:val="24"/>
                <w:szCs w:val="24"/>
              </w:rPr>
            </w:pPr>
            <w:r w:rsidRPr="00490808">
              <w:rPr>
                <w:rFonts w:ascii="Times New Roman" w:hAnsi="Times New Roman" w:cs="Times New Roman"/>
                <w:sz w:val="24"/>
                <w:szCs w:val="24"/>
              </w:rPr>
              <w:t>1,200,000</w:t>
            </w:r>
          </w:p>
        </w:tc>
        <w:tc>
          <w:tcPr>
            <w:tcW w:w="3048" w:type="dxa"/>
          </w:tcPr>
          <w:p w:rsidR="00490808" w:rsidRPr="00490808" w:rsidRDefault="00490808" w:rsidP="001A4371">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sz w:val="24"/>
                <w:szCs w:val="24"/>
              </w:rPr>
              <w:t>900,000</w:t>
            </w:r>
          </w:p>
        </w:tc>
      </w:tr>
      <w:tr w:rsidR="00490808" w:rsidRPr="00490808" w:rsidTr="001A4371">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Rex Farms</w:t>
            </w:r>
          </w:p>
        </w:tc>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950,000</w:t>
            </w:r>
          </w:p>
        </w:tc>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850,000</w:t>
            </w:r>
          </w:p>
        </w:tc>
      </w:tr>
      <w:tr w:rsidR="00490808" w:rsidRPr="00490808" w:rsidTr="001A4371">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K-Plus Farm</w:t>
            </w:r>
          </w:p>
        </w:tc>
        <w:tc>
          <w:tcPr>
            <w:tcW w:w="3048" w:type="dxa"/>
          </w:tcPr>
          <w:tbl>
            <w:tblPr>
              <w:tblW w:w="0" w:type="auto"/>
              <w:tblCellSpacing w:w="15" w:type="dxa"/>
              <w:tblCellMar>
                <w:top w:w="15" w:type="dxa"/>
                <w:left w:w="15" w:type="dxa"/>
                <w:bottom w:w="15" w:type="dxa"/>
                <w:right w:w="15" w:type="dxa"/>
              </w:tblCellMar>
              <w:tblLook w:val="04A0"/>
            </w:tblPr>
            <w:tblGrid>
              <w:gridCol w:w="96"/>
            </w:tblGrid>
            <w:tr w:rsidR="00490808" w:rsidRPr="00490808" w:rsidTr="001A4371">
              <w:trPr>
                <w:tblCellSpacing w:w="15" w:type="dxa"/>
              </w:trPr>
              <w:tc>
                <w:tcPr>
                  <w:tcW w:w="0" w:type="auto"/>
                  <w:vAlign w:val="center"/>
                  <w:hideMark/>
                </w:tcPr>
                <w:p w:rsidR="00490808" w:rsidRPr="00490808" w:rsidRDefault="00490808" w:rsidP="001A4371">
                  <w:pPr>
                    <w:spacing w:after="0" w:line="240" w:lineRule="auto"/>
                    <w:jc w:val="both"/>
                    <w:rPr>
                      <w:rFonts w:ascii="Times New Roman" w:eastAsia="Times New Roman" w:hAnsi="Times New Roman" w:cs="Times New Roman"/>
                      <w:sz w:val="24"/>
                      <w:szCs w:val="24"/>
                    </w:rPr>
                  </w:pPr>
                </w:p>
              </w:tc>
            </w:tr>
          </w:tbl>
          <w:p w:rsidR="00490808" w:rsidRPr="00490808" w:rsidRDefault="00490808" w:rsidP="001A4371">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050"/>
            </w:tblGrid>
            <w:tr w:rsidR="00490808" w:rsidRPr="00490808" w:rsidTr="001A4371">
              <w:trPr>
                <w:tblCellSpacing w:w="15" w:type="dxa"/>
              </w:trPr>
              <w:tc>
                <w:tcPr>
                  <w:tcW w:w="0" w:type="auto"/>
                  <w:vAlign w:val="center"/>
                  <w:hideMark/>
                </w:tcPr>
                <w:p w:rsidR="00490808" w:rsidRPr="00490808" w:rsidRDefault="00490808" w:rsidP="001A4371">
                  <w:pPr>
                    <w:spacing w:after="0" w:line="240" w:lineRule="auto"/>
                    <w:jc w:val="both"/>
                    <w:rPr>
                      <w:rFonts w:ascii="Times New Roman" w:eastAsia="Times New Roman" w:hAnsi="Times New Roman" w:cs="Times New Roman"/>
                      <w:sz w:val="24"/>
                      <w:szCs w:val="24"/>
                    </w:rPr>
                  </w:pPr>
                  <w:r w:rsidRPr="00490808">
                    <w:rPr>
                      <w:rFonts w:ascii="Times New Roman" w:eastAsia="Times New Roman" w:hAnsi="Times New Roman" w:cs="Times New Roman"/>
                      <w:sz w:val="24"/>
                      <w:szCs w:val="24"/>
                    </w:rPr>
                    <w:t>1,100,000</w:t>
                  </w:r>
                </w:p>
              </w:tc>
            </w:tr>
          </w:tbl>
          <w:p w:rsidR="00490808" w:rsidRPr="00490808" w:rsidRDefault="00490808" w:rsidP="001A4371">
            <w:pPr>
              <w:pStyle w:val="NoSpacing"/>
              <w:spacing w:line="480" w:lineRule="auto"/>
              <w:jc w:val="both"/>
              <w:rPr>
                <w:rFonts w:ascii="Times New Roman" w:hAnsi="Times New Roman" w:cs="Times New Roman"/>
                <w:b/>
                <w:sz w:val="24"/>
                <w:szCs w:val="24"/>
              </w:rPr>
            </w:pPr>
          </w:p>
        </w:tc>
        <w:tc>
          <w:tcPr>
            <w:tcW w:w="3048" w:type="dxa"/>
          </w:tcPr>
          <w:p w:rsidR="00490808" w:rsidRPr="00490808" w:rsidRDefault="00490808" w:rsidP="001A4371">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1,200,000</w:t>
            </w:r>
          </w:p>
        </w:tc>
      </w:tr>
    </w:tbl>
    <w:p w:rsidR="00490808" w:rsidRPr="00490808" w:rsidRDefault="00490808" w:rsidP="00490808">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b/>
          <w:sz w:val="24"/>
          <w:szCs w:val="24"/>
        </w:rPr>
        <w:t xml:space="preserve">Source: </w:t>
      </w:r>
      <w:r w:rsidRPr="00490808">
        <w:rPr>
          <w:rFonts w:ascii="Times New Roman" w:hAnsi="Times New Roman" w:cs="Times New Roman"/>
          <w:sz w:val="24"/>
          <w:szCs w:val="24"/>
        </w:rPr>
        <w:t>Farm record, 2025</w:t>
      </w:r>
    </w:p>
    <w:p w:rsidR="00490808" w:rsidRDefault="00490808" w:rsidP="00490808">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sz w:val="24"/>
          <w:szCs w:val="24"/>
        </w:rPr>
        <w:t>Table 4.1 shows that TJ Farms recorded the highest revenue (₦1,200,000) with a moderate cost of ₦900,000, indicating better profitability. Rex Farms earned the lowest revenue (₦950,000) with a cost close to its revenue (₦850,000), suggesting lower profit margins. K-Plus Farm had a high cost (₦1,200,000) exceeding its revenue (₦1,100,000), indicating a loss during the period.</w:t>
      </w:r>
    </w:p>
    <w:p w:rsidR="004559A1" w:rsidRDefault="004559A1" w:rsidP="00490808">
      <w:pPr>
        <w:pStyle w:val="NoSpacing"/>
        <w:spacing w:line="480" w:lineRule="auto"/>
        <w:jc w:val="both"/>
        <w:rPr>
          <w:rFonts w:ascii="Times New Roman" w:hAnsi="Times New Roman" w:cs="Times New Roman"/>
          <w:b/>
          <w:sz w:val="24"/>
          <w:szCs w:val="24"/>
        </w:rPr>
      </w:pPr>
    </w:p>
    <w:p w:rsidR="004559A1" w:rsidRDefault="004559A1" w:rsidP="00490808">
      <w:pPr>
        <w:pStyle w:val="NoSpacing"/>
        <w:spacing w:line="480" w:lineRule="auto"/>
        <w:jc w:val="both"/>
        <w:rPr>
          <w:rFonts w:ascii="Times New Roman" w:hAnsi="Times New Roman" w:cs="Times New Roman"/>
          <w:b/>
          <w:sz w:val="24"/>
          <w:szCs w:val="24"/>
        </w:rPr>
      </w:pPr>
    </w:p>
    <w:p w:rsidR="004559A1" w:rsidRPr="004559A1" w:rsidRDefault="004559A1" w:rsidP="00490808">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t>Result</w:t>
      </w:r>
    </w:p>
    <w:p w:rsidR="00490808" w:rsidRPr="00490808" w:rsidRDefault="00490808" w:rsidP="00490808">
      <w:pPr>
        <w:pStyle w:val="NoSpacing"/>
        <w:spacing w:line="480" w:lineRule="auto"/>
        <w:jc w:val="both"/>
        <w:rPr>
          <w:rFonts w:ascii="Times New Roman" w:eastAsiaTheme="minorEastAsia" w:hAnsi="Times New Roman" w:cs="Times New Roman"/>
          <w:b/>
          <w:sz w:val="24"/>
          <w:szCs w:val="24"/>
        </w:rPr>
      </w:pPr>
      <w:r w:rsidRPr="00490808">
        <w:rPr>
          <w:rFonts w:ascii="Times New Roman" w:hAnsi="Times New Roman" w:cs="Times New Roman"/>
          <w:b/>
          <w:sz w:val="24"/>
          <w:szCs w:val="24"/>
        </w:rPr>
        <w:t xml:space="preserve">Profitability Index=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Total</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Revenue</m:t>
            </m:r>
          </m:num>
          <m:den>
            <m:r>
              <m:rPr>
                <m:sty m:val="bi"/>
              </m:rPr>
              <w:rPr>
                <w:rFonts w:ascii="Cambria Math" w:hAnsi="Cambria Math" w:cs="Times New Roman"/>
                <w:sz w:val="24"/>
                <w:szCs w:val="24"/>
              </w:rPr>
              <m:t>Total</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Cost</m:t>
            </m:r>
          </m:den>
        </m:f>
      </m:oMath>
    </w:p>
    <w:p w:rsidR="00490808" w:rsidRPr="00490808" w:rsidRDefault="00490808" w:rsidP="00490808">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b/>
          <w:sz w:val="24"/>
          <w:szCs w:val="24"/>
        </w:rPr>
        <w:t>Profitability Index (PI) for Each Farm</w:t>
      </w:r>
    </w:p>
    <w:p w:rsidR="00490808" w:rsidRPr="00490808" w:rsidRDefault="00490808" w:rsidP="00490808">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sz w:val="24"/>
          <w:szCs w:val="24"/>
        </w:rPr>
        <w:t xml:space="preserve">Profitability Index </w:t>
      </w:r>
      <w:r w:rsidRPr="00490808">
        <w:rPr>
          <w:rFonts w:ascii="Times New Roman" w:hAnsi="Times New Roman" w:cs="Times New Roman"/>
          <w:sz w:val="24"/>
          <w:szCs w:val="24"/>
          <w:vertAlign w:val="subscript"/>
        </w:rPr>
        <w:t>TJ</w:t>
      </w:r>
      <w:r w:rsidRPr="00490808">
        <w:rPr>
          <w:rFonts w:ascii="Times New Roman" w:hAnsi="Times New Roman" w:cs="Times New Roman"/>
          <w:sz w:val="24"/>
          <w:szCs w:val="24"/>
        </w:rPr>
        <w:t xml:space="preserve"> </w:t>
      </w:r>
      <w:r w:rsidRPr="00490808">
        <w:rPr>
          <w:rFonts w:ascii="Times New Roman" w:hAnsi="Times New Roman" w:cs="Times New Roman"/>
          <w:sz w:val="24"/>
          <w:szCs w:val="24"/>
          <w:vertAlign w:val="subscript"/>
        </w:rPr>
        <w:t>Farm</w:t>
      </w:r>
      <w:r w:rsidRPr="00490808">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Revenue</m:t>
            </m:r>
          </m:num>
          <m:den>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Cost</m:t>
            </m:r>
          </m:den>
        </m:f>
      </m:oMath>
      <w:r w:rsidRPr="00490808">
        <w:rPr>
          <w:rFonts w:ascii="Times New Roman" w:eastAsiaTheme="minorEastAsia" w:hAnsi="Times New Roman" w:cs="Times New Roman"/>
          <w:sz w:val="24"/>
          <w:szCs w:val="24"/>
        </w:rPr>
        <w:t xml:space="preserve">= </w:t>
      </w:r>
      <w:r w:rsidRPr="00490808">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1,200,000</m:t>
            </m:r>
          </m:num>
          <m:den>
            <m:r>
              <w:rPr>
                <w:rFonts w:ascii="Cambria Math" w:hAnsi="Times New Roman" w:cs="Times New Roman"/>
                <w:sz w:val="24"/>
                <w:szCs w:val="24"/>
              </w:rPr>
              <m:t>900,000</m:t>
            </m:r>
          </m:den>
        </m:f>
      </m:oMath>
      <w:r w:rsidRPr="00490808">
        <w:rPr>
          <w:rFonts w:ascii="Times New Roman" w:hAnsi="Times New Roman" w:cs="Times New Roman"/>
          <w:sz w:val="24"/>
          <w:szCs w:val="24"/>
        </w:rPr>
        <w:t xml:space="preserve"> = 1.3333</w:t>
      </w:r>
    </w:p>
    <w:p w:rsidR="00490808" w:rsidRPr="00490808" w:rsidRDefault="00490808" w:rsidP="00490808">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sz w:val="24"/>
          <w:szCs w:val="24"/>
        </w:rPr>
        <w:t xml:space="preserve">Profitability Index </w:t>
      </w:r>
      <w:r w:rsidRPr="00490808">
        <w:rPr>
          <w:rFonts w:ascii="Times New Roman" w:hAnsi="Times New Roman" w:cs="Times New Roman"/>
          <w:sz w:val="24"/>
          <w:szCs w:val="24"/>
          <w:vertAlign w:val="subscript"/>
        </w:rPr>
        <w:t>Rex</w:t>
      </w:r>
      <w:r w:rsidRPr="00490808">
        <w:rPr>
          <w:rFonts w:ascii="Times New Roman" w:hAnsi="Times New Roman" w:cs="Times New Roman"/>
          <w:sz w:val="24"/>
          <w:szCs w:val="24"/>
        </w:rPr>
        <w:t xml:space="preserve"> </w:t>
      </w:r>
      <w:r w:rsidRPr="00490808">
        <w:rPr>
          <w:rFonts w:ascii="Times New Roman" w:hAnsi="Times New Roman" w:cs="Times New Roman"/>
          <w:sz w:val="24"/>
          <w:szCs w:val="24"/>
          <w:vertAlign w:val="subscript"/>
        </w:rPr>
        <w:t>Farm</w:t>
      </w:r>
      <w:r w:rsidRPr="00490808">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Revenue</m:t>
            </m:r>
          </m:num>
          <m:den>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Cost</m:t>
            </m:r>
          </m:den>
        </m:f>
      </m:oMath>
      <w:r w:rsidRPr="00490808">
        <w:rPr>
          <w:rFonts w:ascii="Times New Roman" w:eastAsiaTheme="minorEastAsia" w:hAnsi="Times New Roman" w:cs="Times New Roman"/>
          <w:sz w:val="24"/>
          <w:szCs w:val="24"/>
        </w:rPr>
        <w:t xml:space="preserve">= </w:t>
      </w:r>
      <w:r w:rsidRPr="00490808">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950,000</m:t>
            </m:r>
          </m:num>
          <m:den>
            <m:r>
              <w:rPr>
                <w:rFonts w:ascii="Cambria Math" w:hAnsi="Times New Roman" w:cs="Times New Roman"/>
                <w:sz w:val="24"/>
                <w:szCs w:val="24"/>
              </w:rPr>
              <m:t>850,000</m:t>
            </m:r>
          </m:den>
        </m:f>
      </m:oMath>
      <w:r w:rsidRPr="00490808">
        <w:rPr>
          <w:rFonts w:ascii="Times New Roman" w:hAnsi="Times New Roman" w:cs="Times New Roman"/>
          <w:sz w:val="24"/>
          <w:szCs w:val="24"/>
        </w:rPr>
        <w:t xml:space="preserve"> = 1.1176</w:t>
      </w:r>
    </w:p>
    <w:p w:rsidR="00490808" w:rsidRPr="00490808" w:rsidRDefault="00490808" w:rsidP="00490808">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sz w:val="24"/>
          <w:szCs w:val="24"/>
        </w:rPr>
        <w:t xml:space="preserve">Profitability Index </w:t>
      </w:r>
      <w:r w:rsidRPr="00490808">
        <w:rPr>
          <w:rFonts w:ascii="Times New Roman" w:hAnsi="Times New Roman" w:cs="Times New Roman"/>
          <w:sz w:val="24"/>
          <w:szCs w:val="24"/>
          <w:vertAlign w:val="subscript"/>
        </w:rPr>
        <w:t>K-Plus</w:t>
      </w:r>
      <w:r w:rsidRPr="00490808">
        <w:rPr>
          <w:rFonts w:ascii="Times New Roman" w:hAnsi="Times New Roman" w:cs="Times New Roman"/>
          <w:sz w:val="24"/>
          <w:szCs w:val="24"/>
        </w:rPr>
        <w:t xml:space="preserve"> </w:t>
      </w:r>
      <w:r w:rsidRPr="00490808">
        <w:rPr>
          <w:rFonts w:ascii="Times New Roman" w:hAnsi="Times New Roman" w:cs="Times New Roman"/>
          <w:sz w:val="24"/>
          <w:szCs w:val="24"/>
          <w:vertAlign w:val="subscript"/>
        </w:rPr>
        <w:t>Farm</w:t>
      </w:r>
      <w:r w:rsidRPr="00490808">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Revenue</m:t>
            </m:r>
          </m:num>
          <m:den>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Cost</m:t>
            </m:r>
          </m:den>
        </m:f>
      </m:oMath>
      <w:r w:rsidRPr="00490808">
        <w:rPr>
          <w:rFonts w:ascii="Times New Roman" w:eastAsiaTheme="minorEastAsia" w:hAnsi="Times New Roman" w:cs="Times New Roman"/>
          <w:sz w:val="24"/>
          <w:szCs w:val="24"/>
        </w:rPr>
        <w:t xml:space="preserve">= </w:t>
      </w:r>
      <w:r w:rsidRPr="0049080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1,100,000</m:t>
            </m:r>
          </m:num>
          <m:den>
            <m:r>
              <w:rPr>
                <w:rFonts w:ascii="Cambria Math" w:hAnsi="Cambria Math" w:cs="Times New Roman"/>
                <w:sz w:val="24"/>
                <w:szCs w:val="24"/>
              </w:rPr>
              <m:t>1,200,000</m:t>
            </m:r>
          </m:den>
        </m:f>
      </m:oMath>
      <w:r w:rsidRPr="00490808">
        <w:rPr>
          <w:rFonts w:ascii="Times New Roman" w:hAnsi="Times New Roman" w:cs="Times New Roman"/>
          <w:sz w:val="24"/>
          <w:szCs w:val="24"/>
        </w:rPr>
        <w:t xml:space="preserve"> = 0.9167</w:t>
      </w:r>
    </w:p>
    <w:p w:rsidR="00490808" w:rsidRPr="00490808" w:rsidRDefault="00490808" w:rsidP="00490808">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sz w:val="24"/>
          <w:szCs w:val="24"/>
        </w:rPr>
        <w:t>The Profitability Index (PI) indicates that TJ Farm is the most profitable with a PI of 1.33, meaning it earns ₦1.33 for every ₦1 spent. Rex Farm also shows profitability with a PI of 1.12, generating ₦1.12 per ₦1 cost. However, K-Plus Farm has a PI of 0.92, indicating it is operating at a loss, as its costs exceed its revenue.</w:t>
      </w:r>
    </w:p>
    <w:p w:rsidR="00490808" w:rsidRPr="00490808" w:rsidRDefault="00490808" w:rsidP="00490808">
      <w:pPr>
        <w:pStyle w:val="NoSpacing"/>
        <w:spacing w:line="480" w:lineRule="auto"/>
        <w:jc w:val="both"/>
        <w:rPr>
          <w:rFonts w:ascii="Times New Roman" w:hAnsi="Times New Roman" w:cs="Times New Roman"/>
          <w:b/>
          <w:sz w:val="24"/>
          <w:szCs w:val="24"/>
        </w:rPr>
      </w:pPr>
      <w:r w:rsidRPr="00490808">
        <w:rPr>
          <w:rFonts w:ascii="Times New Roman" w:hAnsi="Times New Roman" w:cs="Times New Roman"/>
          <w:b/>
          <w:sz w:val="24"/>
          <w:szCs w:val="24"/>
        </w:rPr>
        <w:t>Table 4.2:</w:t>
      </w:r>
      <w:r w:rsidRPr="00490808">
        <w:rPr>
          <w:rFonts w:ascii="Times New Roman" w:hAnsi="Times New Roman" w:cs="Times New Roman"/>
          <w:sz w:val="24"/>
          <w:szCs w:val="24"/>
        </w:rPr>
        <w:t xml:space="preserve"> </w:t>
      </w:r>
      <w:r w:rsidRPr="00490808">
        <w:rPr>
          <w:rFonts w:ascii="Times New Roman" w:hAnsi="Times New Roman" w:cs="Times New Roman"/>
          <w:b/>
          <w:sz w:val="24"/>
          <w:szCs w:val="24"/>
        </w:rPr>
        <w:t>Net Profit and Profit Margin for each farm</w:t>
      </w:r>
    </w:p>
    <w:tbl>
      <w:tblPr>
        <w:tblStyle w:val="TableGrid"/>
        <w:tblW w:w="0" w:type="auto"/>
        <w:tblLook w:val="04A0"/>
      </w:tblPr>
      <w:tblGrid>
        <w:gridCol w:w="4572"/>
        <w:gridCol w:w="4572"/>
      </w:tblGrid>
      <w:tr w:rsidR="00490808" w:rsidRPr="00490808" w:rsidTr="001A4371">
        <w:tc>
          <w:tcPr>
            <w:tcW w:w="4572" w:type="dxa"/>
          </w:tcPr>
          <w:p w:rsidR="00490808" w:rsidRPr="00490808" w:rsidRDefault="00490808" w:rsidP="001A4371">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sz w:val="24"/>
                <w:szCs w:val="24"/>
              </w:rPr>
              <w:t>Poultry Farm</w:t>
            </w:r>
          </w:p>
        </w:tc>
        <w:tc>
          <w:tcPr>
            <w:tcW w:w="4572" w:type="dxa"/>
          </w:tcPr>
          <w:p w:rsidR="00490808" w:rsidRPr="00490808" w:rsidRDefault="00490808" w:rsidP="001A4371">
            <w:pPr>
              <w:pStyle w:val="NoSpacing"/>
              <w:spacing w:line="480" w:lineRule="auto"/>
              <w:jc w:val="both"/>
              <w:rPr>
                <w:rFonts w:ascii="Times New Roman" w:hAnsi="Times New Roman" w:cs="Times New Roman"/>
                <w:sz w:val="24"/>
                <w:szCs w:val="24"/>
              </w:rPr>
            </w:pPr>
            <w:r w:rsidRPr="00490808">
              <w:rPr>
                <w:rFonts w:ascii="Times New Roman" w:hAnsi="Times New Roman" w:cs="Times New Roman"/>
                <w:sz w:val="24"/>
                <w:szCs w:val="24"/>
              </w:rPr>
              <w:t>Net Profit (₦)</w:t>
            </w:r>
          </w:p>
        </w:tc>
      </w:tr>
      <w:tr w:rsidR="00490808" w:rsidTr="001A4371">
        <w:tc>
          <w:tcPr>
            <w:tcW w:w="4572" w:type="dxa"/>
          </w:tcPr>
          <w:p w:rsidR="00490808" w:rsidRDefault="00490808" w:rsidP="001A4371">
            <w:pPr>
              <w:pStyle w:val="NoSpacing"/>
              <w:spacing w:line="480" w:lineRule="auto"/>
            </w:pPr>
            <w:r>
              <w:t>TJ Farms</w:t>
            </w:r>
          </w:p>
        </w:tc>
        <w:tc>
          <w:tcPr>
            <w:tcW w:w="4572" w:type="dxa"/>
          </w:tcPr>
          <w:tbl>
            <w:tblPr>
              <w:tblW w:w="0" w:type="auto"/>
              <w:tblCellSpacing w:w="15" w:type="dxa"/>
              <w:tblCellMar>
                <w:top w:w="15" w:type="dxa"/>
                <w:left w:w="15" w:type="dxa"/>
                <w:bottom w:w="15" w:type="dxa"/>
                <w:right w:w="15" w:type="dxa"/>
              </w:tblCellMar>
              <w:tblLook w:val="04A0"/>
            </w:tblPr>
            <w:tblGrid>
              <w:gridCol w:w="96"/>
            </w:tblGrid>
            <w:tr w:rsidR="00490808" w:rsidRPr="00612D7A" w:rsidTr="001A4371">
              <w:trPr>
                <w:tblCellSpacing w:w="15" w:type="dxa"/>
              </w:trPr>
              <w:tc>
                <w:tcPr>
                  <w:tcW w:w="0" w:type="auto"/>
                  <w:vAlign w:val="center"/>
                  <w:hideMark/>
                </w:tcPr>
                <w:p w:rsidR="00490808" w:rsidRPr="00612D7A" w:rsidRDefault="00490808" w:rsidP="001A4371">
                  <w:pPr>
                    <w:spacing w:after="0" w:line="240" w:lineRule="auto"/>
                    <w:rPr>
                      <w:rFonts w:ascii="Times New Roman" w:eastAsia="Times New Roman" w:hAnsi="Times New Roman" w:cs="Times New Roman"/>
                      <w:sz w:val="24"/>
                      <w:szCs w:val="24"/>
                    </w:rPr>
                  </w:pPr>
                </w:p>
              </w:tc>
            </w:tr>
          </w:tbl>
          <w:p w:rsidR="00490808" w:rsidRPr="00612D7A" w:rsidRDefault="00490808" w:rsidP="001A437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3066"/>
            </w:tblGrid>
            <w:tr w:rsidR="00490808" w:rsidRPr="00612D7A" w:rsidTr="001A4371">
              <w:trPr>
                <w:tblCellSpacing w:w="15" w:type="dxa"/>
              </w:trPr>
              <w:tc>
                <w:tcPr>
                  <w:tcW w:w="0" w:type="auto"/>
                  <w:vAlign w:val="center"/>
                  <w:hideMark/>
                </w:tcPr>
                <w:p w:rsidR="00490808" w:rsidRPr="00612D7A" w:rsidRDefault="00490808" w:rsidP="001A4371">
                  <w:pPr>
                    <w:spacing w:after="0" w:line="240" w:lineRule="auto"/>
                    <w:rPr>
                      <w:rFonts w:ascii="Times New Roman" w:eastAsia="Times New Roman" w:hAnsi="Times New Roman" w:cs="Times New Roman"/>
                      <w:sz w:val="24"/>
                      <w:szCs w:val="24"/>
                    </w:rPr>
                  </w:pPr>
                  <w:r w:rsidRPr="00612D7A">
                    <w:rPr>
                      <w:rFonts w:ascii="Times New Roman" w:eastAsia="Times New Roman" w:hAnsi="Times New Roman" w:cs="Times New Roman"/>
                      <w:sz w:val="24"/>
                      <w:szCs w:val="24"/>
                    </w:rPr>
                    <w:t>1,200,000 - 900,000 = 300,000</w:t>
                  </w:r>
                </w:p>
              </w:tc>
            </w:tr>
          </w:tbl>
          <w:p w:rsidR="00490808" w:rsidRDefault="00490808" w:rsidP="001A4371">
            <w:pPr>
              <w:pStyle w:val="NoSpacing"/>
              <w:spacing w:line="480" w:lineRule="auto"/>
            </w:pPr>
          </w:p>
        </w:tc>
      </w:tr>
      <w:tr w:rsidR="00490808" w:rsidTr="001A4371">
        <w:tc>
          <w:tcPr>
            <w:tcW w:w="4572" w:type="dxa"/>
          </w:tcPr>
          <w:p w:rsidR="00490808" w:rsidRDefault="00490808" w:rsidP="001A4371">
            <w:pPr>
              <w:pStyle w:val="NoSpacing"/>
              <w:spacing w:line="480" w:lineRule="auto"/>
            </w:pPr>
            <w:r>
              <w:t>Rex Farms</w:t>
            </w:r>
          </w:p>
        </w:tc>
        <w:tc>
          <w:tcPr>
            <w:tcW w:w="4572" w:type="dxa"/>
          </w:tcPr>
          <w:p w:rsidR="00490808" w:rsidRDefault="00490808" w:rsidP="001A4371">
            <w:pPr>
              <w:pStyle w:val="NoSpacing"/>
              <w:spacing w:line="480" w:lineRule="auto"/>
            </w:pPr>
            <w:r>
              <w:t>950,000 - 850,000 = 100,000</w:t>
            </w:r>
          </w:p>
        </w:tc>
      </w:tr>
      <w:tr w:rsidR="00490808" w:rsidTr="001A4371">
        <w:tc>
          <w:tcPr>
            <w:tcW w:w="4572" w:type="dxa"/>
          </w:tcPr>
          <w:p w:rsidR="00490808" w:rsidRDefault="00490808" w:rsidP="001A4371">
            <w:pPr>
              <w:pStyle w:val="NoSpacing"/>
              <w:spacing w:line="480" w:lineRule="auto"/>
            </w:pPr>
            <w:r>
              <w:t>K-Plus Farm</w:t>
            </w:r>
          </w:p>
        </w:tc>
        <w:tc>
          <w:tcPr>
            <w:tcW w:w="4572" w:type="dxa"/>
          </w:tcPr>
          <w:tbl>
            <w:tblPr>
              <w:tblW w:w="0" w:type="auto"/>
              <w:tblCellSpacing w:w="15" w:type="dxa"/>
              <w:tblCellMar>
                <w:top w:w="15" w:type="dxa"/>
                <w:left w:w="15" w:type="dxa"/>
                <w:bottom w:w="15" w:type="dxa"/>
                <w:right w:w="15" w:type="dxa"/>
              </w:tblCellMar>
              <w:tblLook w:val="04A0"/>
            </w:tblPr>
            <w:tblGrid>
              <w:gridCol w:w="96"/>
            </w:tblGrid>
            <w:tr w:rsidR="00490808" w:rsidRPr="00612D7A" w:rsidTr="001A4371">
              <w:trPr>
                <w:tblCellSpacing w:w="15" w:type="dxa"/>
              </w:trPr>
              <w:tc>
                <w:tcPr>
                  <w:tcW w:w="0" w:type="auto"/>
                  <w:vAlign w:val="center"/>
                  <w:hideMark/>
                </w:tcPr>
                <w:p w:rsidR="00490808" w:rsidRPr="00612D7A" w:rsidRDefault="00490808" w:rsidP="001A4371">
                  <w:pPr>
                    <w:spacing w:after="0" w:line="240" w:lineRule="auto"/>
                    <w:rPr>
                      <w:rFonts w:ascii="Times New Roman" w:eastAsia="Times New Roman" w:hAnsi="Times New Roman" w:cs="Times New Roman"/>
                      <w:sz w:val="24"/>
                      <w:szCs w:val="24"/>
                    </w:rPr>
                  </w:pPr>
                </w:p>
              </w:tc>
            </w:tr>
          </w:tbl>
          <w:p w:rsidR="00490808" w:rsidRPr="00612D7A" w:rsidRDefault="00490808" w:rsidP="001A437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3326"/>
            </w:tblGrid>
            <w:tr w:rsidR="00490808" w:rsidRPr="00612D7A" w:rsidTr="001A4371">
              <w:trPr>
                <w:tblCellSpacing w:w="15" w:type="dxa"/>
              </w:trPr>
              <w:tc>
                <w:tcPr>
                  <w:tcW w:w="0" w:type="auto"/>
                  <w:vAlign w:val="center"/>
                  <w:hideMark/>
                </w:tcPr>
                <w:p w:rsidR="00490808" w:rsidRPr="00612D7A" w:rsidRDefault="00490808" w:rsidP="001A4371">
                  <w:pPr>
                    <w:spacing w:after="0" w:line="240" w:lineRule="auto"/>
                    <w:rPr>
                      <w:rFonts w:ascii="Times New Roman" w:eastAsia="Times New Roman" w:hAnsi="Times New Roman" w:cs="Times New Roman"/>
                      <w:sz w:val="24"/>
                      <w:szCs w:val="24"/>
                    </w:rPr>
                  </w:pPr>
                  <w:r w:rsidRPr="00612D7A">
                    <w:rPr>
                      <w:rFonts w:ascii="Times New Roman" w:eastAsia="Times New Roman" w:hAnsi="Times New Roman" w:cs="Times New Roman"/>
                      <w:sz w:val="24"/>
                      <w:szCs w:val="24"/>
                    </w:rPr>
                    <w:t>1,100,000 - 1,200,000 = -100,000</w:t>
                  </w:r>
                </w:p>
              </w:tc>
            </w:tr>
          </w:tbl>
          <w:p w:rsidR="00490808" w:rsidRDefault="00490808" w:rsidP="001A4371">
            <w:pPr>
              <w:pStyle w:val="NoSpacing"/>
              <w:spacing w:line="480" w:lineRule="auto"/>
            </w:pPr>
          </w:p>
        </w:tc>
      </w:tr>
    </w:tbl>
    <w:p w:rsidR="00490808" w:rsidRPr="004559A1" w:rsidRDefault="00490808" w:rsidP="00490808">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 xml:space="preserve">Net Profit= Total Revenue- Total Cost </w:t>
      </w:r>
    </w:p>
    <w:p w:rsidR="00490808" w:rsidRPr="004559A1" w:rsidRDefault="00490808" w:rsidP="00490808">
      <w:pPr>
        <w:pStyle w:val="NoSpacing"/>
        <w:spacing w:line="480" w:lineRule="auto"/>
        <w:jc w:val="both"/>
        <w:rPr>
          <w:rFonts w:ascii="Times New Roman" w:hAnsi="Times New Roman" w:cs="Times New Roman"/>
          <w:sz w:val="24"/>
          <w:szCs w:val="24"/>
        </w:rPr>
      </w:pPr>
      <w:r w:rsidRPr="004559A1">
        <w:rPr>
          <w:rFonts w:ascii="Times New Roman" w:hAnsi="Times New Roman" w:cs="Times New Roman"/>
          <w:sz w:val="24"/>
          <w:szCs w:val="24"/>
        </w:rPr>
        <w:t>TJ Farms recorded the highest net profit of ₦300,000, indicating strong financial performance. Rex Farms also made a positive net profit of ₦100,000, though significantly lower than TJ Farms. In contrast, K-Plus Farm incurred a net loss of ₦100,000, showing that its total costs exceeded its revenue during the period.</w:t>
      </w:r>
    </w:p>
    <w:p w:rsidR="00490808" w:rsidRPr="004559A1" w:rsidRDefault="00490808" w:rsidP="00490808">
      <w:pPr>
        <w:pStyle w:val="NoSpacing"/>
        <w:spacing w:line="480" w:lineRule="auto"/>
        <w:rPr>
          <w:rFonts w:ascii="Times New Roman" w:hAnsi="Times New Roman" w:cs="Times New Roman"/>
          <w:b/>
          <w:sz w:val="24"/>
          <w:szCs w:val="24"/>
        </w:rPr>
      </w:pPr>
      <w:r w:rsidRPr="004559A1">
        <w:rPr>
          <w:rFonts w:ascii="Times New Roman" w:hAnsi="Times New Roman" w:cs="Times New Roman"/>
          <w:b/>
          <w:sz w:val="24"/>
          <w:szCs w:val="24"/>
        </w:rPr>
        <w:lastRenderedPageBreak/>
        <w:t>Profit Margin (%) for each farm</w:t>
      </w:r>
    </w:p>
    <w:p w:rsidR="00490808" w:rsidRPr="004559A1" w:rsidRDefault="00490808" w:rsidP="00490808">
      <w:pPr>
        <w:pStyle w:val="NoSpacing"/>
        <w:spacing w:line="480" w:lineRule="auto"/>
        <w:rPr>
          <w:rFonts w:ascii="Times New Roman" w:eastAsiaTheme="minorEastAsia" w:hAnsi="Times New Roman" w:cs="Times New Roman"/>
          <w:b/>
          <w:sz w:val="24"/>
          <w:szCs w:val="24"/>
        </w:rPr>
      </w:pPr>
      <w:r w:rsidRPr="004559A1">
        <w:rPr>
          <w:rFonts w:ascii="Times New Roman" w:hAnsi="Times New Roman" w:cs="Times New Roman"/>
          <w:sz w:val="24"/>
          <w:szCs w:val="24"/>
        </w:rPr>
        <w:t xml:space="preserve">Profit Margin=  </w:t>
      </w:r>
      <m:oMath>
        <m:f>
          <m:fPr>
            <m:ctrlPr>
              <w:rPr>
                <w:rFonts w:ascii="Cambria Math" w:hAnsi="Times New Roman" w:cs="Times New Roman"/>
                <w:i/>
                <w:sz w:val="24"/>
                <w:szCs w:val="24"/>
              </w:rPr>
            </m:ctrlPr>
          </m:fPr>
          <m:num>
            <m:r>
              <w:rPr>
                <w:rFonts w:ascii="Cambria Math" w:hAnsi="Cambria Math" w:cs="Times New Roman"/>
                <w:sz w:val="24"/>
                <w:szCs w:val="24"/>
              </w:rPr>
              <m:t>Net</m:t>
            </m:r>
            <m:r>
              <w:rPr>
                <w:rFonts w:ascii="Cambria Math" w:hAnsi="Times New Roman" w:cs="Times New Roman"/>
                <w:sz w:val="24"/>
                <w:szCs w:val="24"/>
              </w:rPr>
              <m:t xml:space="preserve"> </m:t>
            </m:r>
            <m:r>
              <w:rPr>
                <w:rFonts w:ascii="Cambria Math" w:hAnsi="Cambria Math" w:cs="Times New Roman"/>
                <w:sz w:val="24"/>
                <w:szCs w:val="24"/>
              </w:rPr>
              <m:t>Profit</m:t>
            </m:r>
          </m:num>
          <m:den>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Revenue</m:t>
            </m:r>
          </m:den>
        </m:f>
        <m:r>
          <w:rPr>
            <w:rFonts w:ascii="Cambria Math" w:hAnsi="Cambria Math" w:cs="Times New Roman"/>
            <w:sz w:val="24"/>
            <w:szCs w:val="24"/>
          </w:rPr>
          <m:t>X</m:t>
        </m:r>
        <m:r>
          <w:rPr>
            <w:rFonts w:ascii="Cambria Math" w:hAnsi="Times New Roman" w:cs="Times New Roman"/>
            <w:sz w:val="24"/>
            <w:szCs w:val="24"/>
          </w:rPr>
          <m:t xml:space="preserve"> 100</m:t>
        </m:r>
      </m:oMath>
      <w:r w:rsidRPr="004559A1">
        <w:rPr>
          <w:rFonts w:ascii="Times New Roman" w:eastAsiaTheme="minorEastAsia" w:hAnsi="Times New Roman" w:cs="Times New Roman"/>
          <w:sz w:val="24"/>
          <w:szCs w:val="24"/>
        </w:rPr>
        <w:t xml:space="preserve"> </w:t>
      </w:r>
    </w:p>
    <w:tbl>
      <w:tblPr>
        <w:tblStyle w:val="TableGrid"/>
        <w:tblW w:w="0" w:type="auto"/>
        <w:tblLook w:val="04A0"/>
      </w:tblPr>
      <w:tblGrid>
        <w:gridCol w:w="3048"/>
        <w:gridCol w:w="3048"/>
        <w:gridCol w:w="3048"/>
      </w:tblGrid>
      <w:tr w:rsidR="00490808" w:rsidRPr="004559A1" w:rsidTr="001A4371">
        <w:tc>
          <w:tcPr>
            <w:tcW w:w="3048"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b/>
                <w:sz w:val="24"/>
                <w:szCs w:val="24"/>
              </w:rPr>
              <w:t>Poultry Farm</w:t>
            </w:r>
          </w:p>
        </w:tc>
        <w:tc>
          <w:tcPr>
            <w:tcW w:w="3048"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b/>
                <w:sz w:val="24"/>
                <w:szCs w:val="24"/>
              </w:rPr>
              <w:t>Profit Margin Calculation</w:t>
            </w:r>
          </w:p>
        </w:tc>
        <w:tc>
          <w:tcPr>
            <w:tcW w:w="3048"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b/>
                <w:sz w:val="24"/>
                <w:szCs w:val="24"/>
              </w:rPr>
              <w:t>Profit Margin (%)</w:t>
            </w:r>
          </w:p>
        </w:tc>
      </w:tr>
      <w:tr w:rsidR="00490808" w:rsidRPr="004559A1" w:rsidTr="001A4371">
        <w:tc>
          <w:tcPr>
            <w:tcW w:w="3048"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TJ Farms</w:t>
            </w:r>
          </w:p>
        </w:tc>
        <w:tc>
          <w:tcPr>
            <w:tcW w:w="3048" w:type="dxa"/>
          </w:tcPr>
          <w:p w:rsidR="00490808" w:rsidRPr="004559A1" w:rsidRDefault="00490808" w:rsidP="001A4371">
            <w:pPr>
              <w:pStyle w:val="NoSpacing"/>
              <w:spacing w:line="480" w:lineRule="auto"/>
              <w:rPr>
                <w:rFonts w:ascii="Times New Roman" w:hAnsi="Times New Roman" w:cs="Times New Roman"/>
                <w:b/>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300,000</m:t>
                  </m:r>
                </m:num>
                <m:den>
                  <m:r>
                    <w:rPr>
                      <w:rFonts w:ascii="Cambria Math" w:hAnsi="Times New Roman" w:cs="Times New Roman"/>
                      <w:sz w:val="24"/>
                      <w:szCs w:val="24"/>
                    </w:rPr>
                    <m:t>1,200,000</m:t>
                  </m:r>
                </m:den>
              </m:f>
              <m:r>
                <w:rPr>
                  <w:rFonts w:ascii="Cambria Math" w:hAnsi="Cambria Math" w:cs="Times New Roman"/>
                  <w:sz w:val="24"/>
                  <w:szCs w:val="24"/>
                </w:rPr>
                <m:t>X</m:t>
              </m:r>
              <m:r>
                <w:rPr>
                  <w:rFonts w:ascii="Cambria Math" w:hAnsi="Times New Roman" w:cs="Times New Roman"/>
                  <w:sz w:val="24"/>
                  <w:szCs w:val="24"/>
                </w:rPr>
                <m:t xml:space="preserve"> 100</m:t>
              </m:r>
            </m:oMath>
            <w:r w:rsidRPr="004559A1">
              <w:rPr>
                <w:rFonts w:ascii="Times New Roman" w:eastAsiaTheme="minorEastAsia" w:hAnsi="Times New Roman" w:cs="Times New Roman"/>
                <w:sz w:val="24"/>
                <w:szCs w:val="24"/>
              </w:rPr>
              <w:t xml:space="preserve"> =25%</w:t>
            </w:r>
          </w:p>
        </w:tc>
        <w:tc>
          <w:tcPr>
            <w:tcW w:w="3048"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25</w:t>
            </w:r>
          </w:p>
        </w:tc>
      </w:tr>
      <w:tr w:rsidR="00490808" w:rsidRPr="004559A1" w:rsidTr="001A4371">
        <w:tc>
          <w:tcPr>
            <w:tcW w:w="3048"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Rex Farms</w:t>
            </w:r>
          </w:p>
        </w:tc>
        <w:tc>
          <w:tcPr>
            <w:tcW w:w="3048" w:type="dxa"/>
          </w:tcPr>
          <w:p w:rsidR="00490808" w:rsidRPr="004559A1" w:rsidRDefault="00490808" w:rsidP="001A4371">
            <w:pPr>
              <w:pStyle w:val="NoSpacing"/>
              <w:spacing w:line="480" w:lineRule="auto"/>
              <w:rPr>
                <w:rFonts w:ascii="Times New Roman" w:hAnsi="Times New Roman" w:cs="Times New Roman"/>
                <w:b/>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100,000</m:t>
                  </m:r>
                </m:num>
                <m:den>
                  <m:r>
                    <w:rPr>
                      <w:rFonts w:ascii="Cambria Math" w:hAnsi="Times New Roman" w:cs="Times New Roman"/>
                      <w:sz w:val="24"/>
                      <w:szCs w:val="24"/>
                    </w:rPr>
                    <m:t>950,000</m:t>
                  </m:r>
                </m:den>
              </m:f>
              <m:r>
                <w:rPr>
                  <w:rFonts w:ascii="Cambria Math" w:hAnsi="Cambria Math" w:cs="Times New Roman"/>
                  <w:sz w:val="24"/>
                  <w:szCs w:val="24"/>
                </w:rPr>
                <m:t>X</m:t>
              </m:r>
              <m:r>
                <w:rPr>
                  <w:rFonts w:ascii="Cambria Math" w:hAnsi="Times New Roman" w:cs="Times New Roman"/>
                  <w:sz w:val="24"/>
                  <w:szCs w:val="24"/>
                </w:rPr>
                <m:t xml:space="preserve"> 100</m:t>
              </m:r>
            </m:oMath>
            <w:r w:rsidRPr="004559A1">
              <w:rPr>
                <w:rFonts w:ascii="Times New Roman" w:eastAsiaTheme="minorEastAsia" w:hAnsi="Times New Roman" w:cs="Times New Roman"/>
                <w:sz w:val="24"/>
                <w:szCs w:val="24"/>
              </w:rPr>
              <w:t xml:space="preserve"> =10.53%</w:t>
            </w:r>
          </w:p>
        </w:tc>
        <w:tc>
          <w:tcPr>
            <w:tcW w:w="3048"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10.53</w:t>
            </w:r>
          </w:p>
        </w:tc>
      </w:tr>
      <w:tr w:rsidR="00490808" w:rsidRPr="004559A1" w:rsidTr="001A4371">
        <w:tc>
          <w:tcPr>
            <w:tcW w:w="3048"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K-Plus Farm</w:t>
            </w:r>
          </w:p>
        </w:tc>
        <w:tc>
          <w:tcPr>
            <w:tcW w:w="3048" w:type="dxa"/>
          </w:tcPr>
          <w:p w:rsidR="00490808" w:rsidRPr="004559A1" w:rsidRDefault="00490808" w:rsidP="001A4371">
            <w:pPr>
              <w:pStyle w:val="NoSpacing"/>
              <w:spacing w:line="480" w:lineRule="auto"/>
              <w:rPr>
                <w:rFonts w:ascii="Times New Roman" w:hAnsi="Times New Roman" w:cs="Times New Roman"/>
                <w:sz w:val="24"/>
                <w:szCs w:val="24"/>
              </w:rPr>
            </w:pPr>
            <m:oMath>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Times New Roman" w:cs="Times New Roman"/>
                      <w:sz w:val="24"/>
                      <w:szCs w:val="24"/>
                    </w:rPr>
                    <m:t>100,000</m:t>
                  </m:r>
                </m:num>
                <m:den>
                  <m:r>
                    <w:rPr>
                      <w:rFonts w:ascii="Cambria Math" w:hAnsi="Times New Roman" w:cs="Times New Roman"/>
                      <w:sz w:val="24"/>
                      <w:szCs w:val="24"/>
                    </w:rPr>
                    <m:t>1,100,000</m:t>
                  </m:r>
                </m:den>
              </m:f>
              <m:r>
                <w:rPr>
                  <w:rFonts w:ascii="Cambria Math" w:hAnsi="Cambria Math" w:cs="Times New Roman"/>
                  <w:sz w:val="24"/>
                  <w:szCs w:val="24"/>
                </w:rPr>
                <m:t>X</m:t>
              </m:r>
              <m:r>
                <w:rPr>
                  <w:rFonts w:ascii="Cambria Math" w:hAnsi="Times New Roman" w:cs="Times New Roman"/>
                  <w:sz w:val="24"/>
                  <w:szCs w:val="24"/>
                </w:rPr>
                <m:t xml:space="preserve"> 100</m:t>
              </m:r>
            </m:oMath>
            <w:r w:rsidRPr="004559A1">
              <w:rPr>
                <w:rFonts w:ascii="Times New Roman" w:eastAsiaTheme="minorEastAsia" w:hAnsi="Times New Roman" w:cs="Times New Roman"/>
                <w:sz w:val="24"/>
                <w:szCs w:val="24"/>
              </w:rPr>
              <w:t xml:space="preserve"> = -9.09%</w:t>
            </w:r>
          </w:p>
        </w:tc>
        <w:tc>
          <w:tcPr>
            <w:tcW w:w="3048"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-9.09</w:t>
            </w:r>
          </w:p>
        </w:tc>
      </w:tr>
    </w:tbl>
    <w:p w:rsidR="00490808" w:rsidRPr="004559A1" w:rsidRDefault="00490808" w:rsidP="00490808">
      <w:pPr>
        <w:pStyle w:val="NoSpacing"/>
        <w:spacing w:line="480" w:lineRule="auto"/>
        <w:rPr>
          <w:rFonts w:ascii="Times New Roman" w:hAnsi="Times New Roman" w:cs="Times New Roman"/>
          <w:b/>
          <w:sz w:val="24"/>
          <w:szCs w:val="24"/>
        </w:rPr>
      </w:pPr>
    </w:p>
    <w:p w:rsidR="00490808" w:rsidRPr="004559A1" w:rsidRDefault="00490808" w:rsidP="00490808">
      <w:pPr>
        <w:pStyle w:val="NoSpacing"/>
        <w:spacing w:line="480" w:lineRule="auto"/>
        <w:jc w:val="center"/>
        <w:rPr>
          <w:rFonts w:ascii="Times New Roman" w:hAnsi="Times New Roman" w:cs="Times New Roman"/>
          <w:b/>
          <w:sz w:val="24"/>
          <w:szCs w:val="24"/>
        </w:rPr>
      </w:pPr>
      <w:r w:rsidRPr="004559A1">
        <w:rPr>
          <w:rFonts w:ascii="Times New Roman" w:hAnsi="Times New Roman" w:cs="Times New Roman"/>
          <w:b/>
          <w:sz w:val="24"/>
          <w:szCs w:val="24"/>
        </w:rPr>
        <w:t>Profitability Index and Related Metrics</w:t>
      </w:r>
    </w:p>
    <w:tbl>
      <w:tblPr>
        <w:tblStyle w:val="TableGrid"/>
        <w:tblW w:w="0" w:type="auto"/>
        <w:tblLook w:val="04A0"/>
      </w:tblPr>
      <w:tblGrid>
        <w:gridCol w:w="1524"/>
        <w:gridCol w:w="1524"/>
        <w:gridCol w:w="1524"/>
        <w:gridCol w:w="1524"/>
        <w:gridCol w:w="1524"/>
        <w:gridCol w:w="1524"/>
      </w:tblGrid>
      <w:tr w:rsidR="00490808" w:rsidRPr="004559A1" w:rsidTr="001A4371">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Poultry Farm</w:t>
            </w:r>
          </w:p>
        </w:tc>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Total Revenue (₦)</w:t>
            </w:r>
          </w:p>
        </w:tc>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Total Cost (₦)</w:t>
            </w:r>
          </w:p>
        </w:tc>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Profitability Index (PI)</w:t>
            </w:r>
          </w:p>
        </w:tc>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Net Profit (₦)</w:t>
            </w:r>
          </w:p>
        </w:tc>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Profit Margin</w:t>
            </w:r>
          </w:p>
        </w:tc>
      </w:tr>
      <w:tr w:rsidR="00490808" w:rsidRPr="004559A1" w:rsidTr="001A4371">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TJ Farms</w:t>
            </w:r>
          </w:p>
        </w:tc>
        <w:tc>
          <w:tcPr>
            <w:tcW w:w="1524" w:type="dxa"/>
          </w:tcPr>
          <w:p w:rsidR="00490808" w:rsidRPr="004559A1" w:rsidRDefault="00490808" w:rsidP="001A4371">
            <w:pPr>
              <w:pStyle w:val="NoSpacing"/>
              <w:spacing w:line="480" w:lineRule="auto"/>
              <w:rPr>
                <w:rFonts w:ascii="Times New Roman" w:hAnsi="Times New Roman" w:cs="Times New Roman"/>
                <w:b/>
                <w:sz w:val="24"/>
                <w:szCs w:val="24"/>
              </w:rPr>
            </w:pPr>
            <w:r w:rsidRPr="004559A1">
              <w:rPr>
                <w:rFonts w:ascii="Times New Roman" w:hAnsi="Times New Roman" w:cs="Times New Roman"/>
                <w:sz w:val="24"/>
                <w:szCs w:val="24"/>
              </w:rPr>
              <w:t>1,200,000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900,000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1.33</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300,000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25.00</w:t>
            </w:r>
          </w:p>
        </w:tc>
      </w:tr>
      <w:tr w:rsidR="00490808" w:rsidRPr="004559A1" w:rsidTr="001A4371">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Rex Farms</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950,000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850,000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1.12</w:t>
            </w:r>
          </w:p>
        </w:tc>
        <w:tc>
          <w:tcPr>
            <w:tcW w:w="1524" w:type="dxa"/>
          </w:tcPr>
          <w:tbl>
            <w:tblPr>
              <w:tblW w:w="0" w:type="auto"/>
              <w:tblCellSpacing w:w="15" w:type="dxa"/>
              <w:tblCellMar>
                <w:top w:w="15" w:type="dxa"/>
                <w:left w:w="15" w:type="dxa"/>
                <w:bottom w:w="15" w:type="dxa"/>
                <w:right w:w="15" w:type="dxa"/>
              </w:tblCellMar>
              <w:tblLook w:val="04A0"/>
            </w:tblPr>
            <w:tblGrid>
              <w:gridCol w:w="96"/>
            </w:tblGrid>
            <w:tr w:rsidR="00490808" w:rsidRPr="004559A1" w:rsidTr="001A4371">
              <w:trPr>
                <w:tblCellSpacing w:w="15" w:type="dxa"/>
              </w:trPr>
              <w:tc>
                <w:tcPr>
                  <w:tcW w:w="0" w:type="auto"/>
                  <w:vAlign w:val="center"/>
                  <w:hideMark/>
                </w:tcPr>
                <w:p w:rsidR="00490808" w:rsidRPr="004559A1" w:rsidRDefault="00490808" w:rsidP="001A4371">
                  <w:pPr>
                    <w:spacing w:after="0" w:line="240" w:lineRule="auto"/>
                    <w:rPr>
                      <w:rFonts w:ascii="Times New Roman" w:eastAsia="Times New Roman" w:hAnsi="Times New Roman" w:cs="Times New Roman"/>
                      <w:sz w:val="24"/>
                      <w:szCs w:val="24"/>
                    </w:rPr>
                  </w:pPr>
                </w:p>
              </w:tc>
            </w:tr>
          </w:tbl>
          <w:p w:rsidR="00490808" w:rsidRPr="004559A1" w:rsidRDefault="00490808" w:rsidP="001A4371">
            <w:pPr>
              <w:rPr>
                <w:rFonts w:ascii="Times New Roman" w:eastAsia="Times New Roman" w:hAnsi="Times New Roman" w:cs="Times New Roman"/>
                <w:vanish/>
                <w:sz w:val="24"/>
                <w:szCs w:val="24"/>
              </w:rPr>
            </w:pPr>
          </w:p>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100,000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10.53</w:t>
            </w:r>
          </w:p>
        </w:tc>
      </w:tr>
      <w:tr w:rsidR="00490808" w:rsidRPr="004559A1" w:rsidTr="001A4371">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K-Plus Farm</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1,100,000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1,200,000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0.92</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-100,000</w:t>
            </w:r>
          </w:p>
        </w:tc>
        <w:tc>
          <w:tcPr>
            <w:tcW w:w="1524" w:type="dxa"/>
          </w:tcPr>
          <w:p w:rsidR="00490808" w:rsidRPr="004559A1" w:rsidRDefault="00490808" w:rsidP="001A4371">
            <w:pPr>
              <w:pStyle w:val="NoSpacing"/>
              <w:spacing w:line="480" w:lineRule="auto"/>
              <w:rPr>
                <w:rFonts w:ascii="Times New Roman" w:hAnsi="Times New Roman" w:cs="Times New Roman"/>
                <w:sz w:val="24"/>
                <w:szCs w:val="24"/>
              </w:rPr>
            </w:pPr>
            <w:r w:rsidRPr="004559A1">
              <w:rPr>
                <w:rFonts w:ascii="Times New Roman" w:hAnsi="Times New Roman" w:cs="Times New Roman"/>
                <w:sz w:val="24"/>
                <w:szCs w:val="24"/>
              </w:rPr>
              <w:t>-9.09</w:t>
            </w:r>
          </w:p>
        </w:tc>
      </w:tr>
    </w:tbl>
    <w:p w:rsidR="00490808" w:rsidRPr="004559A1" w:rsidRDefault="00490808" w:rsidP="00490808">
      <w:pPr>
        <w:pStyle w:val="NoSpacing"/>
        <w:spacing w:line="480" w:lineRule="auto"/>
        <w:rPr>
          <w:rFonts w:ascii="Times New Roman" w:hAnsi="Times New Roman" w:cs="Times New Roman"/>
          <w:b/>
          <w:sz w:val="24"/>
          <w:szCs w:val="24"/>
        </w:rPr>
      </w:pPr>
    </w:p>
    <w:p w:rsidR="00490808" w:rsidRPr="004559A1" w:rsidRDefault="00490808" w:rsidP="00490808">
      <w:pPr>
        <w:pStyle w:val="NoSpacing"/>
        <w:spacing w:line="480" w:lineRule="auto"/>
        <w:jc w:val="center"/>
        <w:rPr>
          <w:rFonts w:ascii="Times New Roman" w:hAnsi="Times New Roman" w:cs="Times New Roman"/>
          <w:b/>
          <w:sz w:val="24"/>
          <w:szCs w:val="24"/>
        </w:rPr>
      </w:pPr>
    </w:p>
    <w:p w:rsidR="00490808" w:rsidRPr="004559A1" w:rsidRDefault="00490808" w:rsidP="00490808">
      <w:pPr>
        <w:pStyle w:val="NoSpacing"/>
        <w:spacing w:line="480" w:lineRule="auto"/>
        <w:jc w:val="center"/>
        <w:rPr>
          <w:rFonts w:ascii="Times New Roman" w:hAnsi="Times New Roman" w:cs="Times New Roman"/>
          <w:b/>
          <w:sz w:val="24"/>
          <w:szCs w:val="24"/>
        </w:rPr>
      </w:pPr>
    </w:p>
    <w:p w:rsidR="00490808" w:rsidRPr="0038676A" w:rsidRDefault="00490808" w:rsidP="00490808">
      <w:pPr>
        <w:pStyle w:val="NoSpacing"/>
        <w:spacing w:line="480" w:lineRule="auto"/>
        <w:jc w:val="center"/>
        <w:rPr>
          <w:rFonts w:ascii="Times New Roman" w:hAnsi="Times New Roman" w:cs="Times New Roman"/>
          <w:b/>
          <w:sz w:val="24"/>
          <w:szCs w:val="24"/>
        </w:rPr>
      </w:pPr>
    </w:p>
    <w:p w:rsidR="00490808" w:rsidRPr="0038676A" w:rsidRDefault="00490808" w:rsidP="00490808">
      <w:pPr>
        <w:pStyle w:val="NoSpacing"/>
        <w:spacing w:line="480" w:lineRule="auto"/>
        <w:jc w:val="center"/>
        <w:rPr>
          <w:rFonts w:ascii="Times New Roman" w:hAnsi="Times New Roman" w:cs="Times New Roman"/>
          <w:b/>
          <w:sz w:val="24"/>
          <w:szCs w:val="24"/>
        </w:rPr>
      </w:pPr>
    </w:p>
    <w:p w:rsidR="00CE70A6" w:rsidRPr="006A49BB" w:rsidRDefault="00CE70A6" w:rsidP="00AB27F5">
      <w:pPr>
        <w:pStyle w:val="NoSpacing"/>
        <w:spacing w:line="480" w:lineRule="auto"/>
        <w:jc w:val="center"/>
        <w:rPr>
          <w:rFonts w:ascii="Times New Roman" w:hAnsi="Times New Roman" w:cs="Times New Roman"/>
          <w:b/>
          <w:sz w:val="24"/>
          <w:szCs w:val="24"/>
        </w:rPr>
      </w:pPr>
    </w:p>
    <w:p w:rsidR="00CE70A6" w:rsidRPr="006A49BB" w:rsidRDefault="00CE70A6" w:rsidP="00AB27F5">
      <w:pPr>
        <w:pStyle w:val="NoSpacing"/>
        <w:spacing w:line="480" w:lineRule="auto"/>
        <w:jc w:val="center"/>
        <w:rPr>
          <w:rFonts w:ascii="Times New Roman" w:hAnsi="Times New Roman" w:cs="Times New Roman"/>
          <w:b/>
          <w:sz w:val="24"/>
          <w:szCs w:val="24"/>
        </w:rPr>
      </w:pPr>
    </w:p>
    <w:p w:rsidR="00260A15" w:rsidRDefault="00260A15" w:rsidP="00260A1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60A15" w:rsidRDefault="00260A15" w:rsidP="00260A1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260A15" w:rsidRDefault="00260A15" w:rsidP="00A023A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1267CD">
        <w:rPr>
          <w:rFonts w:ascii="Times New Roman" w:hAnsi="Times New Roman" w:cs="Times New Roman"/>
          <w:b/>
          <w:sz w:val="24"/>
          <w:szCs w:val="24"/>
        </w:rPr>
        <w:t xml:space="preserve">Summary of Findings </w:t>
      </w:r>
    </w:p>
    <w:p w:rsidR="001267CD" w:rsidRPr="001267CD" w:rsidRDefault="001267CD" w:rsidP="00A023A0">
      <w:pPr>
        <w:pStyle w:val="NoSpacing"/>
        <w:spacing w:line="480" w:lineRule="auto"/>
        <w:jc w:val="both"/>
        <w:rPr>
          <w:rFonts w:ascii="Times New Roman" w:hAnsi="Times New Roman" w:cs="Times New Roman"/>
          <w:b/>
          <w:sz w:val="24"/>
          <w:szCs w:val="24"/>
        </w:rPr>
      </w:pPr>
      <w:r w:rsidRPr="001267CD">
        <w:rPr>
          <w:rFonts w:ascii="Times New Roman" w:hAnsi="Times New Roman" w:cs="Times New Roman"/>
          <w:sz w:val="24"/>
          <w:szCs w:val="24"/>
        </w:rPr>
        <w:t>This study investigated the challenges faced by small-scale fish farmers in Kwara State, the factors limiting their productivity and profitability, and their level of access to finance, quality feed, and technical training. The findings revealed that major challenges include inadequate access to affordable finance, poor quality feed, and limited technical knowledge. These factors significantly restrict productivity and reduce profitability among the farmers. Analysis of profitability indices showed that while some farms like TJ Farms recorded a positive profit margin and profitability index, others such as K-Plus Farm faced losses due to higher costs and limited resource access. Overall, the study highlighted the critical need for improved financial support, access to quality inputs, and enhanced training programs to boost the sustainability and growth of small-scale fish farming in the region.</w:t>
      </w:r>
    </w:p>
    <w:p w:rsidR="00954084" w:rsidRPr="006A49BB" w:rsidRDefault="00260A15" w:rsidP="00A023A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8838F8" w:rsidRPr="006A49BB">
        <w:rPr>
          <w:rFonts w:ascii="Times New Roman" w:hAnsi="Times New Roman" w:cs="Times New Roman"/>
          <w:b/>
          <w:sz w:val="24"/>
          <w:szCs w:val="24"/>
        </w:rPr>
        <w:t xml:space="preserve">Conclusion </w:t>
      </w:r>
    </w:p>
    <w:p w:rsidR="008838F8" w:rsidRPr="006A49BB" w:rsidRDefault="008838F8" w:rsidP="00A023A0">
      <w:pPr>
        <w:pStyle w:val="NoSpacing"/>
        <w:spacing w:line="480" w:lineRule="auto"/>
        <w:jc w:val="both"/>
        <w:rPr>
          <w:rFonts w:ascii="Times New Roman" w:hAnsi="Times New Roman" w:cs="Times New Roman"/>
          <w:sz w:val="24"/>
          <w:szCs w:val="24"/>
        </w:rPr>
      </w:pPr>
      <w:r w:rsidRPr="006A49BB">
        <w:rPr>
          <w:rFonts w:ascii="Times New Roman" w:hAnsi="Times New Roman" w:cs="Times New Roman"/>
          <w:sz w:val="24"/>
          <w:szCs w:val="24"/>
        </w:rPr>
        <w:t xml:space="preserve">In conclusion, local chicken farming under intensive care presents a viable opportunity for increased productivity and profitability, but it also comes with challenges that require strategic management. The study has highlighted key areas such as production costs, growth performance, market demand, and consumer preferences, all of which play crucial roles in determining the success of local chicken farming. While intensive systems offer better control over feeding, health management, and growth rates, the high cost of feed, disease risks, and market competition remain significant concerns. However, by implementing cost-effective feeding strategies, strengthening biosecurity measures, exploring better marketing </w:t>
      </w:r>
      <w:r w:rsidRPr="006A49BB">
        <w:rPr>
          <w:rFonts w:ascii="Times New Roman" w:hAnsi="Times New Roman" w:cs="Times New Roman"/>
          <w:sz w:val="24"/>
          <w:szCs w:val="24"/>
        </w:rPr>
        <w:lastRenderedPageBreak/>
        <w:t>approaches, and educating consumers on the benefits of local chickens, farmers can overcome these challenges and maximize profitability. Ultimately, fostering government support, improving farmer training, and enhancing distribution networks will ensure that local chicken farming remains a sustainable and profitable venture in Nigeria.</w:t>
      </w:r>
    </w:p>
    <w:p w:rsidR="008838F8" w:rsidRPr="006A49BB" w:rsidRDefault="00260A15" w:rsidP="00A023A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8838F8" w:rsidRPr="006A49BB">
        <w:rPr>
          <w:rFonts w:ascii="Times New Roman" w:hAnsi="Times New Roman" w:cs="Times New Roman"/>
          <w:b/>
          <w:sz w:val="24"/>
          <w:szCs w:val="24"/>
        </w:rPr>
        <w:t xml:space="preserve">Recommendations </w:t>
      </w:r>
    </w:p>
    <w:p w:rsidR="008838F8" w:rsidRPr="006A49BB" w:rsidRDefault="00260A15" w:rsidP="00A023A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w:t>
      </w:r>
      <w:r w:rsidR="008838F8" w:rsidRPr="006A49BB">
        <w:rPr>
          <w:rFonts w:ascii="Times New Roman" w:hAnsi="Times New Roman" w:cs="Times New Roman"/>
          <w:sz w:val="24"/>
          <w:szCs w:val="24"/>
        </w:rPr>
        <w:t>m</w:t>
      </w:r>
      <w:r>
        <w:rPr>
          <w:rFonts w:ascii="Times New Roman" w:hAnsi="Times New Roman" w:cs="Times New Roman"/>
          <w:sz w:val="24"/>
          <w:szCs w:val="24"/>
        </w:rPr>
        <w:t>e</w:t>
      </w:r>
      <w:r w:rsidR="008838F8" w:rsidRPr="006A49BB">
        <w:rPr>
          <w:rFonts w:ascii="Times New Roman" w:hAnsi="Times New Roman" w:cs="Times New Roman"/>
          <w:sz w:val="24"/>
          <w:szCs w:val="24"/>
        </w:rPr>
        <w:t>ndations are therein made at the end of the study:</w:t>
      </w:r>
    </w:p>
    <w:p w:rsidR="008838F8" w:rsidRPr="006A49BB" w:rsidRDefault="008838F8" w:rsidP="00A45B4A">
      <w:pPr>
        <w:pStyle w:val="NoSpacing"/>
        <w:numPr>
          <w:ilvl w:val="0"/>
          <w:numId w:val="7"/>
        </w:numPr>
        <w:spacing w:line="480" w:lineRule="auto"/>
        <w:jc w:val="both"/>
        <w:rPr>
          <w:rFonts w:ascii="Times New Roman" w:hAnsi="Times New Roman" w:cs="Times New Roman"/>
          <w:sz w:val="24"/>
          <w:szCs w:val="24"/>
        </w:rPr>
      </w:pPr>
      <w:r w:rsidRPr="006A49BB">
        <w:rPr>
          <w:rFonts w:ascii="Times New Roman" w:eastAsia="Times New Roman" w:hAnsi="Times New Roman" w:cs="Times New Roman"/>
          <w:sz w:val="24"/>
          <w:szCs w:val="24"/>
        </w:rPr>
        <w:t>Government should subsidize poultry feed costs to reduce production expenses.</w:t>
      </w:r>
    </w:p>
    <w:p w:rsidR="008838F8" w:rsidRPr="006A49BB" w:rsidRDefault="008838F8" w:rsidP="00A45B4A">
      <w:pPr>
        <w:pStyle w:val="NoSpacing"/>
        <w:numPr>
          <w:ilvl w:val="0"/>
          <w:numId w:val="7"/>
        </w:numPr>
        <w:spacing w:line="480" w:lineRule="auto"/>
        <w:jc w:val="both"/>
        <w:rPr>
          <w:rFonts w:ascii="Times New Roman" w:hAnsi="Times New Roman" w:cs="Times New Roman"/>
          <w:sz w:val="24"/>
          <w:szCs w:val="24"/>
        </w:rPr>
      </w:pPr>
      <w:r w:rsidRPr="006A49BB">
        <w:rPr>
          <w:rFonts w:ascii="Times New Roman" w:eastAsia="Times New Roman" w:hAnsi="Times New Roman" w:cs="Times New Roman"/>
          <w:sz w:val="24"/>
          <w:szCs w:val="24"/>
        </w:rPr>
        <w:t>Farmers should adopt cost-effective and locally sourced feed alternatives.</w:t>
      </w:r>
    </w:p>
    <w:p w:rsidR="008838F8" w:rsidRPr="006A49BB" w:rsidRDefault="008838F8" w:rsidP="00A45B4A">
      <w:pPr>
        <w:pStyle w:val="NoSpacing"/>
        <w:numPr>
          <w:ilvl w:val="0"/>
          <w:numId w:val="7"/>
        </w:numPr>
        <w:spacing w:line="480" w:lineRule="auto"/>
        <w:jc w:val="both"/>
        <w:rPr>
          <w:rFonts w:ascii="Times New Roman" w:eastAsia="Times New Roman" w:hAnsi="Times New Roman" w:cs="Times New Roman"/>
          <w:sz w:val="24"/>
          <w:szCs w:val="24"/>
        </w:rPr>
      </w:pPr>
      <w:r w:rsidRPr="006A49BB">
        <w:rPr>
          <w:rFonts w:ascii="Times New Roman" w:eastAsia="Times New Roman" w:hAnsi="Times New Roman" w:cs="Times New Roman"/>
          <w:sz w:val="24"/>
          <w:szCs w:val="24"/>
        </w:rPr>
        <w:t>Proper vaccination schedules should be followed to prevent disease outbreaks</w:t>
      </w:r>
    </w:p>
    <w:p w:rsidR="008838F8" w:rsidRPr="006A49BB" w:rsidRDefault="008838F8" w:rsidP="00A45B4A">
      <w:pPr>
        <w:pStyle w:val="NoSpacing"/>
        <w:numPr>
          <w:ilvl w:val="0"/>
          <w:numId w:val="7"/>
        </w:numPr>
        <w:spacing w:line="480" w:lineRule="auto"/>
        <w:jc w:val="both"/>
        <w:rPr>
          <w:rFonts w:ascii="Times New Roman" w:hAnsi="Times New Roman" w:cs="Times New Roman"/>
          <w:sz w:val="24"/>
          <w:szCs w:val="24"/>
        </w:rPr>
      </w:pPr>
      <w:r w:rsidRPr="006A49BB">
        <w:rPr>
          <w:rFonts w:ascii="Times New Roman" w:eastAsia="Times New Roman" w:hAnsi="Times New Roman" w:cs="Times New Roman"/>
          <w:sz w:val="24"/>
          <w:szCs w:val="24"/>
        </w:rPr>
        <w:t>Farmers should improve housing structures for better ventilation and space.</w:t>
      </w:r>
    </w:p>
    <w:p w:rsidR="008838F8" w:rsidRPr="006A49BB" w:rsidRDefault="008838F8" w:rsidP="00A45B4A">
      <w:pPr>
        <w:pStyle w:val="NoSpacing"/>
        <w:numPr>
          <w:ilvl w:val="0"/>
          <w:numId w:val="7"/>
        </w:numPr>
        <w:spacing w:line="480" w:lineRule="auto"/>
        <w:jc w:val="both"/>
        <w:rPr>
          <w:rFonts w:ascii="Times New Roman" w:hAnsi="Times New Roman" w:cs="Times New Roman"/>
          <w:sz w:val="24"/>
          <w:szCs w:val="24"/>
        </w:rPr>
      </w:pPr>
      <w:r w:rsidRPr="006A49BB">
        <w:rPr>
          <w:rFonts w:ascii="Times New Roman" w:eastAsia="Times New Roman" w:hAnsi="Times New Roman" w:cs="Times New Roman"/>
          <w:sz w:val="24"/>
          <w:szCs w:val="24"/>
        </w:rPr>
        <w:t>Strengthen biosecurity measures to reduce disease risks in intensive systems.</w:t>
      </w:r>
    </w:p>
    <w:p w:rsidR="00F34C66" w:rsidRPr="006A49BB" w:rsidRDefault="00F34C66" w:rsidP="00F34C66">
      <w:pPr>
        <w:pStyle w:val="NoSpacing"/>
        <w:spacing w:line="480" w:lineRule="auto"/>
        <w:jc w:val="both"/>
        <w:rPr>
          <w:rFonts w:ascii="Times New Roman" w:eastAsia="Times New Roman" w:hAnsi="Times New Roman" w:cs="Times New Roman"/>
          <w:sz w:val="24"/>
          <w:szCs w:val="24"/>
        </w:rPr>
      </w:pPr>
    </w:p>
    <w:p w:rsidR="00F34C66" w:rsidRDefault="00F34C66"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1267CD" w:rsidRDefault="001267CD" w:rsidP="00F34C66">
      <w:pPr>
        <w:pStyle w:val="NoSpacing"/>
        <w:spacing w:line="480" w:lineRule="auto"/>
        <w:jc w:val="both"/>
        <w:rPr>
          <w:rFonts w:ascii="Times New Roman" w:eastAsia="Times New Roman" w:hAnsi="Times New Roman" w:cs="Times New Roman"/>
          <w:sz w:val="24"/>
          <w:szCs w:val="24"/>
        </w:rPr>
      </w:pPr>
    </w:p>
    <w:p w:rsidR="00A43E46" w:rsidRPr="006A49BB" w:rsidRDefault="00F34C66" w:rsidP="00A43E46">
      <w:pPr>
        <w:pStyle w:val="NoSpacing"/>
        <w:spacing w:line="480" w:lineRule="auto"/>
        <w:jc w:val="center"/>
        <w:rPr>
          <w:rFonts w:ascii="Times New Roman" w:eastAsia="Times New Roman" w:hAnsi="Times New Roman" w:cs="Times New Roman"/>
          <w:b/>
          <w:sz w:val="24"/>
          <w:szCs w:val="24"/>
        </w:rPr>
      </w:pPr>
      <w:r w:rsidRPr="006A49BB">
        <w:rPr>
          <w:rFonts w:ascii="Times New Roman" w:eastAsia="Times New Roman" w:hAnsi="Times New Roman" w:cs="Times New Roman"/>
          <w:b/>
          <w:sz w:val="24"/>
          <w:szCs w:val="24"/>
        </w:rPr>
        <w:lastRenderedPageBreak/>
        <w:t>References</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Adebayo, A., &amp; Adeola, S. (2019).</w:t>
      </w:r>
      <w:r w:rsidRPr="006A49BB">
        <w:rPr>
          <w:rFonts w:ascii="Times New Roman" w:hAnsi="Times New Roman" w:cs="Times New Roman"/>
          <w:sz w:val="24"/>
          <w:szCs w:val="24"/>
        </w:rPr>
        <w:t xml:space="preserve"> Economic and management considerations in indigenous poultry farming in Nigeria. </w:t>
      </w:r>
      <w:r w:rsidRPr="006A49BB">
        <w:rPr>
          <w:rStyle w:val="Emphasis"/>
          <w:rFonts w:ascii="Times New Roman" w:hAnsi="Times New Roman" w:cs="Times New Roman"/>
          <w:sz w:val="24"/>
          <w:szCs w:val="24"/>
        </w:rPr>
        <w:t>Journal of Agricultural Development, 17(3),</w:t>
      </w:r>
      <w:r w:rsidRPr="006A49BB">
        <w:rPr>
          <w:rFonts w:ascii="Times New Roman" w:hAnsi="Times New Roman" w:cs="Times New Roman"/>
          <w:sz w:val="24"/>
          <w:szCs w:val="24"/>
        </w:rPr>
        <w:t xml:space="preserve"> 88-104</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Adebayo, A., &amp; Oladele, R. (2020).</w:t>
      </w:r>
      <w:r w:rsidRPr="006A49BB">
        <w:rPr>
          <w:rFonts w:ascii="Times New Roman" w:hAnsi="Times New Roman" w:cs="Times New Roman"/>
          <w:sz w:val="24"/>
          <w:szCs w:val="24"/>
        </w:rPr>
        <w:t xml:space="preserve"> Economic potentials of indigenous poultry production in Nigeria. </w:t>
      </w:r>
      <w:r w:rsidRPr="006A49BB">
        <w:rPr>
          <w:rStyle w:val="Emphasis"/>
          <w:rFonts w:ascii="Times New Roman" w:hAnsi="Times New Roman" w:cs="Times New Roman"/>
          <w:sz w:val="24"/>
          <w:szCs w:val="24"/>
        </w:rPr>
        <w:t>Journal of Agricultural Research, 15(2),</w:t>
      </w:r>
      <w:r w:rsidRPr="006A49BB">
        <w:rPr>
          <w:rFonts w:ascii="Times New Roman" w:hAnsi="Times New Roman" w:cs="Times New Roman"/>
          <w:sz w:val="24"/>
          <w:szCs w:val="24"/>
        </w:rPr>
        <w:t xml:space="preserve"> 45-58.</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Adedeji, J., Okafor, C., &amp; Yusuf, A. (2021).</w:t>
      </w:r>
      <w:r w:rsidRPr="006A49BB">
        <w:rPr>
          <w:rFonts w:ascii="Times New Roman" w:hAnsi="Times New Roman" w:cs="Times New Roman"/>
          <w:sz w:val="24"/>
          <w:szCs w:val="24"/>
        </w:rPr>
        <w:t xml:space="preserve"> Comparative profitability analysis of local and exotic chicken breeds under different management systems. </w:t>
      </w:r>
      <w:r w:rsidRPr="006A49BB">
        <w:rPr>
          <w:rStyle w:val="Emphasis"/>
          <w:rFonts w:ascii="Times New Roman" w:hAnsi="Times New Roman" w:cs="Times New Roman"/>
          <w:sz w:val="24"/>
          <w:szCs w:val="24"/>
        </w:rPr>
        <w:t>Nigerian Journal of Poultry Science, 19(1),</w:t>
      </w:r>
      <w:r w:rsidRPr="006A49BB">
        <w:rPr>
          <w:rFonts w:ascii="Times New Roman" w:hAnsi="Times New Roman" w:cs="Times New Roman"/>
          <w:sz w:val="24"/>
          <w:szCs w:val="24"/>
        </w:rPr>
        <w:t xml:space="preserve"> 33-49.</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Adekunle, S., &amp; Ibrahim, W. (2023).</w:t>
      </w:r>
      <w:r w:rsidRPr="006A49BB">
        <w:rPr>
          <w:rFonts w:ascii="Times New Roman" w:hAnsi="Times New Roman" w:cs="Times New Roman"/>
          <w:sz w:val="24"/>
          <w:szCs w:val="24"/>
        </w:rPr>
        <w:t xml:space="preserve"> Feed cost efficiency in local chicken farming under intensive care systems in Nigeria. </w:t>
      </w:r>
      <w:r w:rsidRPr="006A49BB">
        <w:rPr>
          <w:rStyle w:val="Emphasis"/>
          <w:rFonts w:ascii="Times New Roman" w:hAnsi="Times New Roman" w:cs="Times New Roman"/>
          <w:sz w:val="24"/>
          <w:szCs w:val="24"/>
        </w:rPr>
        <w:t>West African Poultry Review, 14(2),</w:t>
      </w:r>
      <w:r w:rsidRPr="006A49BB">
        <w:rPr>
          <w:rFonts w:ascii="Times New Roman" w:hAnsi="Times New Roman" w:cs="Times New Roman"/>
          <w:sz w:val="24"/>
          <w:szCs w:val="24"/>
        </w:rPr>
        <w:t xml:space="preserve"> 58-73</w:t>
      </w:r>
    </w:p>
    <w:p w:rsidR="00A43E46" w:rsidRPr="006A49BB" w:rsidRDefault="00A43E46" w:rsidP="00AB0C40">
      <w:pPr>
        <w:pStyle w:val="NoSpacing"/>
        <w:spacing w:line="480" w:lineRule="auto"/>
        <w:ind w:left="720" w:hanging="720"/>
        <w:jc w:val="both"/>
        <w:rPr>
          <w:rStyle w:val="Emphasis"/>
          <w:rFonts w:ascii="Times New Roman" w:hAnsi="Times New Roman" w:cs="Times New Roman"/>
          <w:sz w:val="24"/>
          <w:szCs w:val="24"/>
        </w:rPr>
      </w:pPr>
      <w:r w:rsidRPr="006A49BB">
        <w:rPr>
          <w:rStyle w:val="Strong"/>
          <w:rFonts w:ascii="Times New Roman" w:hAnsi="Times New Roman" w:cs="Times New Roman"/>
          <w:sz w:val="24"/>
          <w:szCs w:val="24"/>
        </w:rPr>
        <w:t>Ajani, F., &amp; Fagbohun, S. (2021).</w:t>
      </w:r>
      <w:r w:rsidRPr="006A49BB">
        <w:rPr>
          <w:rFonts w:ascii="Times New Roman" w:hAnsi="Times New Roman" w:cs="Times New Roman"/>
          <w:sz w:val="24"/>
          <w:szCs w:val="24"/>
        </w:rPr>
        <w:t xml:space="preserve"> Consumer preference for indigenous chicken products in Nigeria: A market survey. </w:t>
      </w:r>
      <w:r w:rsidRPr="006A49BB">
        <w:rPr>
          <w:rStyle w:val="Emphasis"/>
          <w:rFonts w:ascii="Times New Roman" w:hAnsi="Times New Roman" w:cs="Times New Roman"/>
          <w:sz w:val="24"/>
          <w:szCs w:val="24"/>
        </w:rPr>
        <w:t>Journal of Agricultural Economics and Rural Development</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Akinmutimi, F., Olanrewaju, T., &amp; Ogundele, M. (2020).</w:t>
      </w:r>
      <w:r w:rsidRPr="006A49BB">
        <w:rPr>
          <w:rFonts w:ascii="Times New Roman" w:hAnsi="Times New Roman" w:cs="Times New Roman"/>
          <w:sz w:val="24"/>
          <w:szCs w:val="24"/>
        </w:rPr>
        <w:t xml:space="preserve"> Growth performance of local chicken breeds under different feeding regimes in Nigeria. </w:t>
      </w:r>
      <w:r w:rsidRPr="006A49BB">
        <w:rPr>
          <w:rStyle w:val="Emphasis"/>
          <w:rFonts w:ascii="Times New Roman" w:hAnsi="Times New Roman" w:cs="Times New Roman"/>
          <w:sz w:val="24"/>
          <w:szCs w:val="24"/>
        </w:rPr>
        <w:t>International Journal of Poultry Science, 15(1),</w:t>
      </w:r>
      <w:r w:rsidRPr="006A49BB">
        <w:rPr>
          <w:rFonts w:ascii="Times New Roman" w:hAnsi="Times New Roman" w:cs="Times New Roman"/>
          <w:sz w:val="24"/>
          <w:szCs w:val="24"/>
        </w:rPr>
        <w:t xml:space="preserve"> 32-47.</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Eze, P., Chukwu, L., &amp; Nwachukwu, J. (2022).</w:t>
      </w:r>
      <w:r w:rsidRPr="006A49BB">
        <w:rPr>
          <w:rFonts w:ascii="Times New Roman" w:hAnsi="Times New Roman" w:cs="Times New Roman"/>
          <w:sz w:val="24"/>
          <w:szCs w:val="24"/>
        </w:rPr>
        <w:t xml:space="preserve"> Intensive poultry farming: A pathway to improving local chicken productivity and profitability. </w:t>
      </w:r>
      <w:r w:rsidRPr="006A49BB">
        <w:rPr>
          <w:rStyle w:val="Emphasis"/>
          <w:rFonts w:ascii="Times New Roman" w:hAnsi="Times New Roman" w:cs="Times New Roman"/>
          <w:sz w:val="24"/>
          <w:szCs w:val="24"/>
        </w:rPr>
        <w:t>Journal of Agricultural Science and Technology, 19(4),</w:t>
      </w:r>
      <w:r w:rsidRPr="006A49BB">
        <w:rPr>
          <w:rFonts w:ascii="Times New Roman" w:hAnsi="Times New Roman" w:cs="Times New Roman"/>
          <w:sz w:val="24"/>
          <w:szCs w:val="24"/>
        </w:rPr>
        <w:t xml:space="preserve"> 120-135.</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lastRenderedPageBreak/>
        <w:t>Muhammad, I., Salihu, A., &amp; Bello, Y. (2018).</w:t>
      </w:r>
      <w:r w:rsidRPr="006A49BB">
        <w:rPr>
          <w:rFonts w:ascii="Times New Roman" w:hAnsi="Times New Roman" w:cs="Times New Roman"/>
          <w:sz w:val="24"/>
          <w:szCs w:val="24"/>
        </w:rPr>
        <w:t xml:space="preserve"> Nutritional efficiency of indigenous poultry breeds under intensive and free-range systems. </w:t>
      </w:r>
      <w:r w:rsidRPr="006A49BB">
        <w:rPr>
          <w:rStyle w:val="Emphasis"/>
          <w:rFonts w:ascii="Times New Roman" w:hAnsi="Times New Roman" w:cs="Times New Roman"/>
          <w:sz w:val="24"/>
          <w:szCs w:val="24"/>
        </w:rPr>
        <w:t>African Journal of Poultry Research, 13(2),</w:t>
      </w:r>
      <w:r w:rsidRPr="006A49BB">
        <w:rPr>
          <w:rFonts w:ascii="Times New Roman" w:hAnsi="Times New Roman" w:cs="Times New Roman"/>
          <w:sz w:val="24"/>
          <w:szCs w:val="24"/>
        </w:rPr>
        <w:t xml:space="preserve"> 56-71.</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Nwagu, A., Eze, R., &amp; Akinwale, T. (2020).</w:t>
      </w:r>
      <w:r w:rsidRPr="006A49BB">
        <w:rPr>
          <w:rFonts w:ascii="Times New Roman" w:hAnsi="Times New Roman" w:cs="Times New Roman"/>
          <w:sz w:val="24"/>
          <w:szCs w:val="24"/>
        </w:rPr>
        <w:t xml:space="preserve"> Adaptability of indigenous chickens to intensive management systems in tropical environments. </w:t>
      </w:r>
      <w:r w:rsidRPr="006A49BB">
        <w:rPr>
          <w:rStyle w:val="Emphasis"/>
          <w:rFonts w:ascii="Times New Roman" w:hAnsi="Times New Roman" w:cs="Times New Roman"/>
          <w:sz w:val="24"/>
          <w:szCs w:val="24"/>
        </w:rPr>
        <w:t>Agricultural Science Journal, 25(1),</w:t>
      </w:r>
      <w:r w:rsidRPr="006A49BB">
        <w:rPr>
          <w:rFonts w:ascii="Times New Roman" w:hAnsi="Times New Roman" w:cs="Times New Roman"/>
          <w:sz w:val="24"/>
          <w:szCs w:val="24"/>
        </w:rPr>
        <w:t xml:space="preserve"> 20-37.</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Ojo, M., Adekunle, P., &amp; Ibekwe, L. (2022).</w:t>
      </w:r>
      <w:r w:rsidRPr="006A49BB">
        <w:rPr>
          <w:rFonts w:ascii="Times New Roman" w:hAnsi="Times New Roman" w:cs="Times New Roman"/>
          <w:sz w:val="24"/>
          <w:szCs w:val="24"/>
        </w:rPr>
        <w:t xml:space="preserve"> Economic sustainability of intensive local chicken farming: A cost-benefit analysis. </w:t>
      </w:r>
      <w:r w:rsidRPr="006A49BB">
        <w:rPr>
          <w:rStyle w:val="Emphasis"/>
          <w:rFonts w:ascii="Times New Roman" w:hAnsi="Times New Roman" w:cs="Times New Roman"/>
          <w:sz w:val="24"/>
          <w:szCs w:val="24"/>
        </w:rPr>
        <w:t>International Journal of Poultry Management, 10(3),</w:t>
      </w:r>
      <w:r w:rsidRPr="006A49BB">
        <w:rPr>
          <w:rFonts w:ascii="Times New Roman" w:hAnsi="Times New Roman" w:cs="Times New Roman"/>
          <w:sz w:val="24"/>
          <w:szCs w:val="24"/>
        </w:rPr>
        <w:t xml:space="preserve"> 112-127.</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Ojo, M., Adekunle, P., &amp; Ibrahim, W. (2017).</w:t>
      </w:r>
      <w:r w:rsidRPr="006A49BB">
        <w:rPr>
          <w:rFonts w:ascii="Times New Roman" w:hAnsi="Times New Roman" w:cs="Times New Roman"/>
          <w:sz w:val="24"/>
          <w:szCs w:val="24"/>
        </w:rPr>
        <w:t xml:space="preserve"> Impact of management systems on the profitability of indigenous chicken farming in Nigeria. </w:t>
      </w:r>
      <w:r w:rsidRPr="006A49BB">
        <w:rPr>
          <w:rStyle w:val="Emphasis"/>
          <w:rFonts w:ascii="Times New Roman" w:hAnsi="Times New Roman" w:cs="Times New Roman"/>
          <w:sz w:val="24"/>
          <w:szCs w:val="24"/>
        </w:rPr>
        <w:t>Nigerian Journal of Agricultural Economics, 14(3),</w:t>
      </w:r>
      <w:r w:rsidRPr="006A49BB">
        <w:rPr>
          <w:rFonts w:ascii="Times New Roman" w:hAnsi="Times New Roman" w:cs="Times New Roman"/>
          <w:sz w:val="24"/>
          <w:szCs w:val="24"/>
        </w:rPr>
        <w:t xml:space="preserve"> 102-118.</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Olomu, J. (2011).</w:t>
      </w:r>
      <w:r w:rsidRPr="006A49BB">
        <w:rPr>
          <w:rFonts w:ascii="Times New Roman" w:hAnsi="Times New Roman" w:cs="Times New Roman"/>
          <w:sz w:val="24"/>
          <w:szCs w:val="24"/>
        </w:rPr>
        <w:t xml:space="preserve"> Poultry production systems: Traditional and intensive approaches in Nigeria. </w:t>
      </w:r>
      <w:r w:rsidRPr="006A49BB">
        <w:rPr>
          <w:rStyle w:val="Emphasis"/>
          <w:rFonts w:ascii="Times New Roman" w:hAnsi="Times New Roman" w:cs="Times New Roman"/>
          <w:sz w:val="24"/>
          <w:szCs w:val="24"/>
        </w:rPr>
        <w:t>Journal of Animal Science, 9(2),</w:t>
      </w:r>
      <w:r w:rsidRPr="006A49BB">
        <w:rPr>
          <w:rFonts w:ascii="Times New Roman" w:hAnsi="Times New Roman" w:cs="Times New Roman"/>
          <w:sz w:val="24"/>
          <w:szCs w:val="24"/>
        </w:rPr>
        <w:t xml:space="preserve"> 45-63.</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Olawale, K., &amp; Yusuf, T. (2019).</w:t>
      </w:r>
      <w:r w:rsidRPr="006A49BB">
        <w:rPr>
          <w:rFonts w:ascii="Times New Roman" w:hAnsi="Times New Roman" w:cs="Times New Roman"/>
          <w:sz w:val="24"/>
          <w:szCs w:val="24"/>
        </w:rPr>
        <w:t xml:space="preserve"> Intensive poultry management: Challenges and economic implications for small-scale farmers in Nigeria. </w:t>
      </w:r>
      <w:r w:rsidRPr="006A49BB">
        <w:rPr>
          <w:rStyle w:val="Emphasis"/>
          <w:rFonts w:ascii="Times New Roman" w:hAnsi="Times New Roman" w:cs="Times New Roman"/>
          <w:sz w:val="24"/>
          <w:szCs w:val="24"/>
        </w:rPr>
        <w:t>African Poultry Science Journal, 22(4),</w:t>
      </w:r>
      <w:r w:rsidRPr="006A49BB">
        <w:rPr>
          <w:rFonts w:ascii="Times New Roman" w:hAnsi="Times New Roman" w:cs="Times New Roman"/>
          <w:sz w:val="24"/>
          <w:szCs w:val="24"/>
        </w:rPr>
        <w:t xml:space="preserve"> 87-102.</w:t>
      </w:r>
    </w:p>
    <w:p w:rsidR="00A43E46"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t>Olawuyi, J., &amp; Omotosho, B. (2021).</w:t>
      </w:r>
      <w:r w:rsidRPr="006A49BB">
        <w:rPr>
          <w:rFonts w:ascii="Times New Roman" w:hAnsi="Times New Roman" w:cs="Times New Roman"/>
          <w:sz w:val="24"/>
          <w:szCs w:val="24"/>
        </w:rPr>
        <w:t xml:space="preserve"> Challenges and opportunities in intensive local chicken farming: A Nigerian perspective. </w:t>
      </w:r>
      <w:r w:rsidRPr="006A49BB">
        <w:rPr>
          <w:rStyle w:val="Emphasis"/>
          <w:rFonts w:ascii="Times New Roman" w:hAnsi="Times New Roman" w:cs="Times New Roman"/>
          <w:sz w:val="24"/>
          <w:szCs w:val="24"/>
        </w:rPr>
        <w:t>West African Journal of Poultry Science, 20(1),</w:t>
      </w:r>
      <w:r w:rsidRPr="006A49BB">
        <w:rPr>
          <w:rFonts w:ascii="Times New Roman" w:hAnsi="Times New Roman" w:cs="Times New Roman"/>
          <w:sz w:val="24"/>
          <w:szCs w:val="24"/>
        </w:rPr>
        <w:t xml:space="preserve"> 67-82.</w:t>
      </w:r>
    </w:p>
    <w:p w:rsidR="00F238A9" w:rsidRPr="006A49BB" w:rsidRDefault="00A43E46" w:rsidP="00AB0C40">
      <w:pPr>
        <w:pStyle w:val="NoSpacing"/>
        <w:spacing w:line="480" w:lineRule="auto"/>
        <w:ind w:left="720" w:hanging="720"/>
        <w:jc w:val="both"/>
        <w:rPr>
          <w:rFonts w:ascii="Times New Roman" w:hAnsi="Times New Roman" w:cs="Times New Roman"/>
          <w:sz w:val="24"/>
          <w:szCs w:val="24"/>
        </w:rPr>
      </w:pPr>
      <w:r w:rsidRPr="006A49BB">
        <w:rPr>
          <w:rStyle w:val="Strong"/>
          <w:rFonts w:ascii="Times New Roman" w:hAnsi="Times New Roman" w:cs="Times New Roman"/>
          <w:sz w:val="24"/>
          <w:szCs w:val="24"/>
        </w:rPr>
        <w:lastRenderedPageBreak/>
        <w:t>Udo, M., Ekanem, A., &amp; Johnson, S. (2020).</w:t>
      </w:r>
      <w:r w:rsidRPr="006A49BB">
        <w:rPr>
          <w:rFonts w:ascii="Times New Roman" w:hAnsi="Times New Roman" w:cs="Times New Roman"/>
          <w:sz w:val="24"/>
          <w:szCs w:val="24"/>
        </w:rPr>
        <w:t xml:space="preserve"> Constraints and prospects of indigenous chicken production in Nigeria: A case study of rural farming communities. </w:t>
      </w:r>
      <w:r w:rsidRPr="006A49BB">
        <w:rPr>
          <w:rStyle w:val="Emphasis"/>
          <w:rFonts w:ascii="Times New Roman" w:hAnsi="Times New Roman" w:cs="Times New Roman"/>
          <w:sz w:val="24"/>
          <w:szCs w:val="24"/>
        </w:rPr>
        <w:t>Agricultural Research Journal, 21(2),</w:t>
      </w:r>
      <w:r w:rsidRPr="006A49BB">
        <w:rPr>
          <w:rFonts w:ascii="Times New Roman" w:hAnsi="Times New Roman" w:cs="Times New Roman"/>
          <w:sz w:val="24"/>
          <w:szCs w:val="24"/>
        </w:rPr>
        <w:t xml:space="preserve"> 77-94.</w:t>
      </w:r>
    </w:p>
    <w:p w:rsidR="00CC34F0" w:rsidRPr="006A49BB" w:rsidRDefault="00CC34F0" w:rsidP="00CC34F0">
      <w:pPr>
        <w:pStyle w:val="NoSpacing"/>
        <w:spacing w:line="480" w:lineRule="auto"/>
        <w:rPr>
          <w:rFonts w:ascii="Times New Roman" w:hAnsi="Times New Roman" w:cs="Times New Roman"/>
          <w:b/>
          <w:sz w:val="24"/>
          <w:szCs w:val="24"/>
        </w:rPr>
      </w:pPr>
    </w:p>
    <w:sectPr w:rsidR="00CC34F0" w:rsidRPr="006A49BB" w:rsidSect="00E0608E">
      <w:pgSz w:w="11808"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513" w:rsidRDefault="001E4513" w:rsidP="00A023A0">
      <w:pPr>
        <w:spacing w:after="0" w:line="240" w:lineRule="auto"/>
      </w:pPr>
      <w:r>
        <w:separator/>
      </w:r>
    </w:p>
  </w:endnote>
  <w:endnote w:type="continuationSeparator" w:id="1">
    <w:p w:rsidR="001E4513" w:rsidRDefault="001E4513" w:rsidP="00A02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53630"/>
      <w:docPartObj>
        <w:docPartGallery w:val="Page Numbers (Bottom of Page)"/>
        <w:docPartUnique/>
      </w:docPartObj>
    </w:sdtPr>
    <w:sdtContent>
      <w:p w:rsidR="00612D7A" w:rsidRDefault="00612D7A">
        <w:pPr>
          <w:pStyle w:val="Footer"/>
          <w:jc w:val="center"/>
        </w:pPr>
        <w:fldSimple w:instr=" PAGE   \* MERGEFORMAT ">
          <w:r w:rsidR="00E0608E">
            <w:rPr>
              <w:noProof/>
            </w:rPr>
            <w:t>31</w:t>
          </w:r>
        </w:fldSimple>
      </w:p>
    </w:sdtContent>
  </w:sdt>
  <w:p w:rsidR="00612D7A" w:rsidRDefault="00612D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513" w:rsidRDefault="001E4513" w:rsidP="00A023A0">
      <w:pPr>
        <w:spacing w:after="0" w:line="240" w:lineRule="auto"/>
      </w:pPr>
      <w:r>
        <w:separator/>
      </w:r>
    </w:p>
  </w:footnote>
  <w:footnote w:type="continuationSeparator" w:id="1">
    <w:p w:rsidR="001E4513" w:rsidRDefault="001E4513" w:rsidP="00A023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A75"/>
    <w:multiLevelType w:val="multilevel"/>
    <w:tmpl w:val="DAC8B6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CB1750"/>
    <w:multiLevelType w:val="hybridMultilevel"/>
    <w:tmpl w:val="36084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E7860"/>
    <w:multiLevelType w:val="multilevel"/>
    <w:tmpl w:val="5DAE7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010CA"/>
    <w:multiLevelType w:val="multilevel"/>
    <w:tmpl w:val="9C38B3F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67186"/>
    <w:multiLevelType w:val="hybridMultilevel"/>
    <w:tmpl w:val="FD52BF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E0F40"/>
    <w:multiLevelType w:val="hybridMultilevel"/>
    <w:tmpl w:val="83862B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8F3657"/>
    <w:multiLevelType w:val="multilevel"/>
    <w:tmpl w:val="E702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AB3279"/>
    <w:multiLevelType w:val="hybridMultilevel"/>
    <w:tmpl w:val="277E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20479"/>
    <w:multiLevelType w:val="multilevel"/>
    <w:tmpl w:val="AA3E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715122"/>
    <w:multiLevelType w:val="hybridMultilevel"/>
    <w:tmpl w:val="94609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F2E43"/>
    <w:multiLevelType w:val="hybridMultilevel"/>
    <w:tmpl w:val="E68E8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9"/>
  </w:num>
  <w:num w:numId="6">
    <w:abstractNumId w:val="5"/>
  </w:num>
  <w:num w:numId="7">
    <w:abstractNumId w:val="4"/>
  </w:num>
  <w:num w:numId="8">
    <w:abstractNumId w:val="8"/>
  </w:num>
  <w:num w:numId="9">
    <w:abstractNumId w:val="1"/>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0A82"/>
    <w:rsid w:val="00015F5F"/>
    <w:rsid w:val="00036388"/>
    <w:rsid w:val="00082FA5"/>
    <w:rsid w:val="000A079F"/>
    <w:rsid w:val="001267CD"/>
    <w:rsid w:val="00127BC0"/>
    <w:rsid w:val="00164877"/>
    <w:rsid w:val="001E4513"/>
    <w:rsid w:val="001E6EE1"/>
    <w:rsid w:val="00260A15"/>
    <w:rsid w:val="00330A82"/>
    <w:rsid w:val="0038676A"/>
    <w:rsid w:val="003A6496"/>
    <w:rsid w:val="003D5C75"/>
    <w:rsid w:val="0045217B"/>
    <w:rsid w:val="004559A1"/>
    <w:rsid w:val="0048555F"/>
    <w:rsid w:val="00490808"/>
    <w:rsid w:val="00523E5A"/>
    <w:rsid w:val="00612D7A"/>
    <w:rsid w:val="0066341C"/>
    <w:rsid w:val="006747A9"/>
    <w:rsid w:val="006820B9"/>
    <w:rsid w:val="006A49BB"/>
    <w:rsid w:val="0070540E"/>
    <w:rsid w:val="007613DF"/>
    <w:rsid w:val="007B65CB"/>
    <w:rsid w:val="0082322D"/>
    <w:rsid w:val="0085553E"/>
    <w:rsid w:val="008838F8"/>
    <w:rsid w:val="008B3A16"/>
    <w:rsid w:val="00912206"/>
    <w:rsid w:val="00940736"/>
    <w:rsid w:val="00954084"/>
    <w:rsid w:val="009B08D6"/>
    <w:rsid w:val="009F3825"/>
    <w:rsid w:val="00A0121C"/>
    <w:rsid w:val="00A023A0"/>
    <w:rsid w:val="00A43E46"/>
    <w:rsid w:val="00A45B4A"/>
    <w:rsid w:val="00A708F4"/>
    <w:rsid w:val="00A755F0"/>
    <w:rsid w:val="00A9243A"/>
    <w:rsid w:val="00AB0C40"/>
    <w:rsid w:val="00AB27F5"/>
    <w:rsid w:val="00AC0625"/>
    <w:rsid w:val="00B07C39"/>
    <w:rsid w:val="00B26BFA"/>
    <w:rsid w:val="00B50D54"/>
    <w:rsid w:val="00C43B44"/>
    <w:rsid w:val="00CC34F0"/>
    <w:rsid w:val="00CE70A6"/>
    <w:rsid w:val="00D45CE9"/>
    <w:rsid w:val="00D7696A"/>
    <w:rsid w:val="00D96F32"/>
    <w:rsid w:val="00DE1DAC"/>
    <w:rsid w:val="00E0608E"/>
    <w:rsid w:val="00E12B62"/>
    <w:rsid w:val="00F15DB0"/>
    <w:rsid w:val="00F238A9"/>
    <w:rsid w:val="00F34C66"/>
    <w:rsid w:val="00F66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06"/>
    <w:rPr>
      <w:rFonts w:ascii="Calibri" w:eastAsia="SimSun" w:hAnsi="Calibri" w:cs="SimSun"/>
    </w:rPr>
  </w:style>
  <w:style w:type="paragraph" w:styleId="Heading2">
    <w:name w:val="heading 2"/>
    <w:basedOn w:val="Normal"/>
    <w:next w:val="Normal"/>
    <w:link w:val="Heading2Char"/>
    <w:uiPriority w:val="9"/>
    <w:semiHidden/>
    <w:unhideWhenUsed/>
    <w:qFormat/>
    <w:rsid w:val="00AC06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540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0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54084"/>
    <w:rPr>
      <w:rFonts w:ascii="Times New Roman" w:eastAsia="Times New Roman" w:hAnsi="Times New Roman" w:cs="Times New Roman"/>
      <w:b/>
      <w:bCs/>
      <w:sz w:val="27"/>
      <w:szCs w:val="27"/>
    </w:rPr>
  </w:style>
  <w:style w:type="character" w:styleId="Strong">
    <w:name w:val="Strong"/>
    <w:basedOn w:val="DefaultParagraphFont"/>
    <w:uiPriority w:val="22"/>
    <w:qFormat/>
    <w:rsid w:val="00954084"/>
    <w:rPr>
      <w:b/>
      <w:bCs/>
    </w:rPr>
  </w:style>
  <w:style w:type="paragraph" w:styleId="ListParagraph">
    <w:name w:val="List Paragraph"/>
    <w:basedOn w:val="Normal"/>
    <w:uiPriority w:val="34"/>
    <w:qFormat/>
    <w:rsid w:val="00A9243A"/>
    <w:pPr>
      <w:ind w:left="720"/>
      <w:contextualSpacing/>
    </w:pPr>
  </w:style>
  <w:style w:type="paragraph" w:styleId="NoSpacing">
    <w:name w:val="No Spacing"/>
    <w:uiPriority w:val="1"/>
    <w:qFormat/>
    <w:rsid w:val="00A023A0"/>
    <w:pPr>
      <w:spacing w:after="0" w:line="240" w:lineRule="auto"/>
    </w:pPr>
  </w:style>
  <w:style w:type="paragraph" w:styleId="Header">
    <w:name w:val="header"/>
    <w:basedOn w:val="Normal"/>
    <w:link w:val="HeaderChar"/>
    <w:uiPriority w:val="99"/>
    <w:semiHidden/>
    <w:unhideWhenUsed/>
    <w:rsid w:val="00A02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23A0"/>
  </w:style>
  <w:style w:type="paragraph" w:styleId="Footer">
    <w:name w:val="footer"/>
    <w:basedOn w:val="Normal"/>
    <w:link w:val="FooterChar"/>
    <w:uiPriority w:val="99"/>
    <w:unhideWhenUsed/>
    <w:rsid w:val="00A02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3A0"/>
  </w:style>
  <w:style w:type="character" w:styleId="Emphasis">
    <w:name w:val="Emphasis"/>
    <w:basedOn w:val="DefaultParagraphFont"/>
    <w:uiPriority w:val="20"/>
    <w:qFormat/>
    <w:rsid w:val="00CC34F0"/>
    <w:rPr>
      <w:i/>
      <w:iCs/>
    </w:rPr>
  </w:style>
  <w:style w:type="character" w:customStyle="1" w:styleId="Heading2Char">
    <w:name w:val="Heading 2 Char"/>
    <w:basedOn w:val="DefaultParagraphFont"/>
    <w:link w:val="Heading2"/>
    <w:uiPriority w:val="9"/>
    <w:semiHidden/>
    <w:rsid w:val="00AC0625"/>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48555F"/>
    <w:rPr>
      <w:color w:val="808080"/>
    </w:rPr>
  </w:style>
  <w:style w:type="paragraph" w:styleId="BalloonText">
    <w:name w:val="Balloon Text"/>
    <w:basedOn w:val="Normal"/>
    <w:link w:val="BalloonTextChar"/>
    <w:uiPriority w:val="99"/>
    <w:semiHidden/>
    <w:unhideWhenUsed/>
    <w:rsid w:val="0048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5F"/>
    <w:rPr>
      <w:rFonts w:ascii="Tahoma" w:eastAsia="SimSun" w:hAnsi="Tahoma" w:cs="Tahoma"/>
      <w:sz w:val="16"/>
      <w:szCs w:val="16"/>
    </w:rPr>
  </w:style>
  <w:style w:type="table" w:styleId="TableGrid">
    <w:name w:val="Table Grid"/>
    <w:basedOn w:val="TableNormal"/>
    <w:uiPriority w:val="59"/>
    <w:rsid w:val="00485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937126">
      <w:bodyDiv w:val="1"/>
      <w:marLeft w:val="0"/>
      <w:marRight w:val="0"/>
      <w:marTop w:val="0"/>
      <w:marBottom w:val="0"/>
      <w:divBdr>
        <w:top w:val="none" w:sz="0" w:space="0" w:color="auto"/>
        <w:left w:val="none" w:sz="0" w:space="0" w:color="auto"/>
        <w:bottom w:val="none" w:sz="0" w:space="0" w:color="auto"/>
        <w:right w:val="none" w:sz="0" w:space="0" w:color="auto"/>
      </w:divBdr>
    </w:div>
    <w:div w:id="154877917">
      <w:bodyDiv w:val="1"/>
      <w:marLeft w:val="0"/>
      <w:marRight w:val="0"/>
      <w:marTop w:val="0"/>
      <w:marBottom w:val="0"/>
      <w:divBdr>
        <w:top w:val="none" w:sz="0" w:space="0" w:color="auto"/>
        <w:left w:val="none" w:sz="0" w:space="0" w:color="auto"/>
        <w:bottom w:val="none" w:sz="0" w:space="0" w:color="auto"/>
        <w:right w:val="none" w:sz="0" w:space="0" w:color="auto"/>
      </w:divBdr>
    </w:div>
    <w:div w:id="320356486">
      <w:bodyDiv w:val="1"/>
      <w:marLeft w:val="0"/>
      <w:marRight w:val="0"/>
      <w:marTop w:val="0"/>
      <w:marBottom w:val="0"/>
      <w:divBdr>
        <w:top w:val="none" w:sz="0" w:space="0" w:color="auto"/>
        <w:left w:val="none" w:sz="0" w:space="0" w:color="auto"/>
        <w:bottom w:val="none" w:sz="0" w:space="0" w:color="auto"/>
        <w:right w:val="none" w:sz="0" w:space="0" w:color="auto"/>
      </w:divBdr>
      <w:divsChild>
        <w:div w:id="272594429">
          <w:marLeft w:val="0"/>
          <w:marRight w:val="0"/>
          <w:marTop w:val="0"/>
          <w:marBottom w:val="0"/>
          <w:divBdr>
            <w:top w:val="none" w:sz="0" w:space="0" w:color="auto"/>
            <w:left w:val="none" w:sz="0" w:space="0" w:color="auto"/>
            <w:bottom w:val="none" w:sz="0" w:space="0" w:color="auto"/>
            <w:right w:val="none" w:sz="0" w:space="0" w:color="auto"/>
          </w:divBdr>
          <w:divsChild>
            <w:div w:id="1934632509">
              <w:marLeft w:val="0"/>
              <w:marRight w:val="0"/>
              <w:marTop w:val="0"/>
              <w:marBottom w:val="0"/>
              <w:divBdr>
                <w:top w:val="none" w:sz="0" w:space="0" w:color="auto"/>
                <w:left w:val="none" w:sz="0" w:space="0" w:color="auto"/>
                <w:bottom w:val="none" w:sz="0" w:space="0" w:color="auto"/>
                <w:right w:val="none" w:sz="0" w:space="0" w:color="auto"/>
              </w:divBdr>
              <w:divsChild>
                <w:div w:id="1825119367">
                  <w:marLeft w:val="0"/>
                  <w:marRight w:val="0"/>
                  <w:marTop w:val="0"/>
                  <w:marBottom w:val="0"/>
                  <w:divBdr>
                    <w:top w:val="none" w:sz="0" w:space="0" w:color="auto"/>
                    <w:left w:val="none" w:sz="0" w:space="0" w:color="auto"/>
                    <w:bottom w:val="none" w:sz="0" w:space="0" w:color="auto"/>
                    <w:right w:val="none" w:sz="0" w:space="0" w:color="auto"/>
                  </w:divBdr>
                  <w:divsChild>
                    <w:div w:id="15202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0467">
      <w:bodyDiv w:val="1"/>
      <w:marLeft w:val="0"/>
      <w:marRight w:val="0"/>
      <w:marTop w:val="0"/>
      <w:marBottom w:val="0"/>
      <w:divBdr>
        <w:top w:val="none" w:sz="0" w:space="0" w:color="auto"/>
        <w:left w:val="none" w:sz="0" w:space="0" w:color="auto"/>
        <w:bottom w:val="none" w:sz="0" w:space="0" w:color="auto"/>
        <w:right w:val="none" w:sz="0" w:space="0" w:color="auto"/>
      </w:divBdr>
    </w:div>
    <w:div w:id="433979792">
      <w:bodyDiv w:val="1"/>
      <w:marLeft w:val="0"/>
      <w:marRight w:val="0"/>
      <w:marTop w:val="0"/>
      <w:marBottom w:val="0"/>
      <w:divBdr>
        <w:top w:val="none" w:sz="0" w:space="0" w:color="auto"/>
        <w:left w:val="none" w:sz="0" w:space="0" w:color="auto"/>
        <w:bottom w:val="none" w:sz="0" w:space="0" w:color="auto"/>
        <w:right w:val="none" w:sz="0" w:space="0" w:color="auto"/>
      </w:divBdr>
    </w:div>
    <w:div w:id="480998056">
      <w:bodyDiv w:val="1"/>
      <w:marLeft w:val="0"/>
      <w:marRight w:val="0"/>
      <w:marTop w:val="0"/>
      <w:marBottom w:val="0"/>
      <w:divBdr>
        <w:top w:val="none" w:sz="0" w:space="0" w:color="auto"/>
        <w:left w:val="none" w:sz="0" w:space="0" w:color="auto"/>
        <w:bottom w:val="none" w:sz="0" w:space="0" w:color="auto"/>
        <w:right w:val="none" w:sz="0" w:space="0" w:color="auto"/>
      </w:divBdr>
    </w:div>
    <w:div w:id="566652761">
      <w:bodyDiv w:val="1"/>
      <w:marLeft w:val="0"/>
      <w:marRight w:val="0"/>
      <w:marTop w:val="0"/>
      <w:marBottom w:val="0"/>
      <w:divBdr>
        <w:top w:val="none" w:sz="0" w:space="0" w:color="auto"/>
        <w:left w:val="none" w:sz="0" w:space="0" w:color="auto"/>
        <w:bottom w:val="none" w:sz="0" w:space="0" w:color="auto"/>
        <w:right w:val="none" w:sz="0" w:space="0" w:color="auto"/>
      </w:divBdr>
      <w:divsChild>
        <w:div w:id="1615668247">
          <w:marLeft w:val="0"/>
          <w:marRight w:val="0"/>
          <w:marTop w:val="0"/>
          <w:marBottom w:val="0"/>
          <w:divBdr>
            <w:top w:val="none" w:sz="0" w:space="0" w:color="auto"/>
            <w:left w:val="none" w:sz="0" w:space="0" w:color="auto"/>
            <w:bottom w:val="none" w:sz="0" w:space="0" w:color="auto"/>
            <w:right w:val="none" w:sz="0" w:space="0" w:color="auto"/>
          </w:divBdr>
          <w:divsChild>
            <w:div w:id="1639265553">
              <w:marLeft w:val="0"/>
              <w:marRight w:val="0"/>
              <w:marTop w:val="0"/>
              <w:marBottom w:val="0"/>
              <w:divBdr>
                <w:top w:val="none" w:sz="0" w:space="0" w:color="auto"/>
                <w:left w:val="none" w:sz="0" w:space="0" w:color="auto"/>
                <w:bottom w:val="none" w:sz="0" w:space="0" w:color="auto"/>
                <w:right w:val="none" w:sz="0" w:space="0" w:color="auto"/>
              </w:divBdr>
              <w:divsChild>
                <w:div w:id="2082487853">
                  <w:marLeft w:val="0"/>
                  <w:marRight w:val="0"/>
                  <w:marTop w:val="0"/>
                  <w:marBottom w:val="0"/>
                  <w:divBdr>
                    <w:top w:val="none" w:sz="0" w:space="0" w:color="auto"/>
                    <w:left w:val="none" w:sz="0" w:space="0" w:color="auto"/>
                    <w:bottom w:val="none" w:sz="0" w:space="0" w:color="auto"/>
                    <w:right w:val="none" w:sz="0" w:space="0" w:color="auto"/>
                  </w:divBdr>
                  <w:divsChild>
                    <w:div w:id="7397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07705">
      <w:bodyDiv w:val="1"/>
      <w:marLeft w:val="0"/>
      <w:marRight w:val="0"/>
      <w:marTop w:val="0"/>
      <w:marBottom w:val="0"/>
      <w:divBdr>
        <w:top w:val="none" w:sz="0" w:space="0" w:color="auto"/>
        <w:left w:val="none" w:sz="0" w:space="0" w:color="auto"/>
        <w:bottom w:val="none" w:sz="0" w:space="0" w:color="auto"/>
        <w:right w:val="none" w:sz="0" w:space="0" w:color="auto"/>
      </w:divBdr>
      <w:divsChild>
        <w:div w:id="2137983121">
          <w:marLeft w:val="0"/>
          <w:marRight w:val="0"/>
          <w:marTop w:val="0"/>
          <w:marBottom w:val="0"/>
          <w:divBdr>
            <w:top w:val="none" w:sz="0" w:space="0" w:color="auto"/>
            <w:left w:val="none" w:sz="0" w:space="0" w:color="auto"/>
            <w:bottom w:val="none" w:sz="0" w:space="0" w:color="auto"/>
            <w:right w:val="none" w:sz="0" w:space="0" w:color="auto"/>
          </w:divBdr>
          <w:divsChild>
            <w:div w:id="944770212">
              <w:marLeft w:val="0"/>
              <w:marRight w:val="0"/>
              <w:marTop w:val="0"/>
              <w:marBottom w:val="0"/>
              <w:divBdr>
                <w:top w:val="none" w:sz="0" w:space="0" w:color="auto"/>
                <w:left w:val="none" w:sz="0" w:space="0" w:color="auto"/>
                <w:bottom w:val="none" w:sz="0" w:space="0" w:color="auto"/>
                <w:right w:val="none" w:sz="0" w:space="0" w:color="auto"/>
              </w:divBdr>
              <w:divsChild>
                <w:div w:id="265038946">
                  <w:marLeft w:val="0"/>
                  <w:marRight w:val="0"/>
                  <w:marTop w:val="0"/>
                  <w:marBottom w:val="0"/>
                  <w:divBdr>
                    <w:top w:val="none" w:sz="0" w:space="0" w:color="auto"/>
                    <w:left w:val="none" w:sz="0" w:space="0" w:color="auto"/>
                    <w:bottom w:val="none" w:sz="0" w:space="0" w:color="auto"/>
                    <w:right w:val="none" w:sz="0" w:space="0" w:color="auto"/>
                  </w:divBdr>
                  <w:divsChild>
                    <w:div w:id="136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3256">
      <w:bodyDiv w:val="1"/>
      <w:marLeft w:val="0"/>
      <w:marRight w:val="0"/>
      <w:marTop w:val="0"/>
      <w:marBottom w:val="0"/>
      <w:divBdr>
        <w:top w:val="none" w:sz="0" w:space="0" w:color="auto"/>
        <w:left w:val="none" w:sz="0" w:space="0" w:color="auto"/>
        <w:bottom w:val="none" w:sz="0" w:space="0" w:color="auto"/>
        <w:right w:val="none" w:sz="0" w:space="0" w:color="auto"/>
      </w:divBdr>
    </w:div>
    <w:div w:id="803281530">
      <w:bodyDiv w:val="1"/>
      <w:marLeft w:val="0"/>
      <w:marRight w:val="0"/>
      <w:marTop w:val="0"/>
      <w:marBottom w:val="0"/>
      <w:divBdr>
        <w:top w:val="none" w:sz="0" w:space="0" w:color="auto"/>
        <w:left w:val="none" w:sz="0" w:space="0" w:color="auto"/>
        <w:bottom w:val="none" w:sz="0" w:space="0" w:color="auto"/>
        <w:right w:val="none" w:sz="0" w:space="0" w:color="auto"/>
      </w:divBdr>
    </w:div>
    <w:div w:id="890117728">
      <w:bodyDiv w:val="1"/>
      <w:marLeft w:val="0"/>
      <w:marRight w:val="0"/>
      <w:marTop w:val="0"/>
      <w:marBottom w:val="0"/>
      <w:divBdr>
        <w:top w:val="none" w:sz="0" w:space="0" w:color="auto"/>
        <w:left w:val="none" w:sz="0" w:space="0" w:color="auto"/>
        <w:bottom w:val="none" w:sz="0" w:space="0" w:color="auto"/>
        <w:right w:val="none" w:sz="0" w:space="0" w:color="auto"/>
      </w:divBdr>
    </w:div>
    <w:div w:id="1103575953">
      <w:bodyDiv w:val="1"/>
      <w:marLeft w:val="0"/>
      <w:marRight w:val="0"/>
      <w:marTop w:val="0"/>
      <w:marBottom w:val="0"/>
      <w:divBdr>
        <w:top w:val="none" w:sz="0" w:space="0" w:color="auto"/>
        <w:left w:val="none" w:sz="0" w:space="0" w:color="auto"/>
        <w:bottom w:val="none" w:sz="0" w:space="0" w:color="auto"/>
        <w:right w:val="none" w:sz="0" w:space="0" w:color="auto"/>
      </w:divBdr>
    </w:div>
    <w:div w:id="1346246787">
      <w:bodyDiv w:val="1"/>
      <w:marLeft w:val="0"/>
      <w:marRight w:val="0"/>
      <w:marTop w:val="0"/>
      <w:marBottom w:val="0"/>
      <w:divBdr>
        <w:top w:val="none" w:sz="0" w:space="0" w:color="auto"/>
        <w:left w:val="none" w:sz="0" w:space="0" w:color="auto"/>
        <w:bottom w:val="none" w:sz="0" w:space="0" w:color="auto"/>
        <w:right w:val="none" w:sz="0" w:space="0" w:color="auto"/>
      </w:divBdr>
      <w:divsChild>
        <w:div w:id="493450290">
          <w:marLeft w:val="0"/>
          <w:marRight w:val="0"/>
          <w:marTop w:val="0"/>
          <w:marBottom w:val="0"/>
          <w:divBdr>
            <w:top w:val="none" w:sz="0" w:space="0" w:color="auto"/>
            <w:left w:val="none" w:sz="0" w:space="0" w:color="auto"/>
            <w:bottom w:val="none" w:sz="0" w:space="0" w:color="auto"/>
            <w:right w:val="none" w:sz="0" w:space="0" w:color="auto"/>
          </w:divBdr>
          <w:divsChild>
            <w:div w:id="1502576563">
              <w:marLeft w:val="0"/>
              <w:marRight w:val="0"/>
              <w:marTop w:val="0"/>
              <w:marBottom w:val="0"/>
              <w:divBdr>
                <w:top w:val="none" w:sz="0" w:space="0" w:color="auto"/>
                <w:left w:val="none" w:sz="0" w:space="0" w:color="auto"/>
                <w:bottom w:val="none" w:sz="0" w:space="0" w:color="auto"/>
                <w:right w:val="none" w:sz="0" w:space="0" w:color="auto"/>
              </w:divBdr>
              <w:divsChild>
                <w:div w:id="1528441761">
                  <w:marLeft w:val="0"/>
                  <w:marRight w:val="0"/>
                  <w:marTop w:val="0"/>
                  <w:marBottom w:val="0"/>
                  <w:divBdr>
                    <w:top w:val="none" w:sz="0" w:space="0" w:color="auto"/>
                    <w:left w:val="none" w:sz="0" w:space="0" w:color="auto"/>
                    <w:bottom w:val="none" w:sz="0" w:space="0" w:color="auto"/>
                    <w:right w:val="none" w:sz="0" w:space="0" w:color="auto"/>
                  </w:divBdr>
                  <w:divsChild>
                    <w:div w:id="11164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92614">
      <w:bodyDiv w:val="1"/>
      <w:marLeft w:val="0"/>
      <w:marRight w:val="0"/>
      <w:marTop w:val="0"/>
      <w:marBottom w:val="0"/>
      <w:divBdr>
        <w:top w:val="none" w:sz="0" w:space="0" w:color="auto"/>
        <w:left w:val="none" w:sz="0" w:space="0" w:color="auto"/>
        <w:bottom w:val="none" w:sz="0" w:space="0" w:color="auto"/>
        <w:right w:val="none" w:sz="0" w:space="0" w:color="auto"/>
      </w:divBdr>
    </w:div>
    <w:div w:id="1379934289">
      <w:bodyDiv w:val="1"/>
      <w:marLeft w:val="0"/>
      <w:marRight w:val="0"/>
      <w:marTop w:val="0"/>
      <w:marBottom w:val="0"/>
      <w:divBdr>
        <w:top w:val="none" w:sz="0" w:space="0" w:color="auto"/>
        <w:left w:val="none" w:sz="0" w:space="0" w:color="auto"/>
        <w:bottom w:val="none" w:sz="0" w:space="0" w:color="auto"/>
        <w:right w:val="none" w:sz="0" w:space="0" w:color="auto"/>
      </w:divBdr>
      <w:divsChild>
        <w:div w:id="721714824">
          <w:marLeft w:val="0"/>
          <w:marRight w:val="0"/>
          <w:marTop w:val="0"/>
          <w:marBottom w:val="0"/>
          <w:divBdr>
            <w:top w:val="none" w:sz="0" w:space="0" w:color="auto"/>
            <w:left w:val="none" w:sz="0" w:space="0" w:color="auto"/>
            <w:bottom w:val="none" w:sz="0" w:space="0" w:color="auto"/>
            <w:right w:val="none" w:sz="0" w:space="0" w:color="auto"/>
          </w:divBdr>
          <w:divsChild>
            <w:div w:id="1590692452">
              <w:marLeft w:val="0"/>
              <w:marRight w:val="0"/>
              <w:marTop w:val="0"/>
              <w:marBottom w:val="0"/>
              <w:divBdr>
                <w:top w:val="none" w:sz="0" w:space="0" w:color="auto"/>
                <w:left w:val="none" w:sz="0" w:space="0" w:color="auto"/>
                <w:bottom w:val="none" w:sz="0" w:space="0" w:color="auto"/>
                <w:right w:val="none" w:sz="0" w:space="0" w:color="auto"/>
              </w:divBdr>
              <w:divsChild>
                <w:div w:id="819345621">
                  <w:marLeft w:val="0"/>
                  <w:marRight w:val="0"/>
                  <w:marTop w:val="0"/>
                  <w:marBottom w:val="0"/>
                  <w:divBdr>
                    <w:top w:val="none" w:sz="0" w:space="0" w:color="auto"/>
                    <w:left w:val="none" w:sz="0" w:space="0" w:color="auto"/>
                    <w:bottom w:val="none" w:sz="0" w:space="0" w:color="auto"/>
                    <w:right w:val="none" w:sz="0" w:space="0" w:color="auto"/>
                  </w:divBdr>
                  <w:divsChild>
                    <w:div w:id="10787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96323">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570925564">
      <w:bodyDiv w:val="1"/>
      <w:marLeft w:val="0"/>
      <w:marRight w:val="0"/>
      <w:marTop w:val="0"/>
      <w:marBottom w:val="0"/>
      <w:divBdr>
        <w:top w:val="none" w:sz="0" w:space="0" w:color="auto"/>
        <w:left w:val="none" w:sz="0" w:space="0" w:color="auto"/>
        <w:bottom w:val="none" w:sz="0" w:space="0" w:color="auto"/>
        <w:right w:val="none" w:sz="0" w:space="0" w:color="auto"/>
      </w:divBdr>
    </w:div>
    <w:div w:id="1579635443">
      <w:bodyDiv w:val="1"/>
      <w:marLeft w:val="0"/>
      <w:marRight w:val="0"/>
      <w:marTop w:val="0"/>
      <w:marBottom w:val="0"/>
      <w:divBdr>
        <w:top w:val="none" w:sz="0" w:space="0" w:color="auto"/>
        <w:left w:val="none" w:sz="0" w:space="0" w:color="auto"/>
        <w:bottom w:val="none" w:sz="0" w:space="0" w:color="auto"/>
        <w:right w:val="none" w:sz="0" w:space="0" w:color="auto"/>
      </w:divBdr>
      <w:divsChild>
        <w:div w:id="983192928">
          <w:marLeft w:val="0"/>
          <w:marRight w:val="0"/>
          <w:marTop w:val="0"/>
          <w:marBottom w:val="0"/>
          <w:divBdr>
            <w:top w:val="none" w:sz="0" w:space="0" w:color="auto"/>
            <w:left w:val="none" w:sz="0" w:space="0" w:color="auto"/>
            <w:bottom w:val="none" w:sz="0" w:space="0" w:color="auto"/>
            <w:right w:val="none" w:sz="0" w:space="0" w:color="auto"/>
          </w:divBdr>
          <w:divsChild>
            <w:div w:id="307708847">
              <w:marLeft w:val="0"/>
              <w:marRight w:val="0"/>
              <w:marTop w:val="0"/>
              <w:marBottom w:val="0"/>
              <w:divBdr>
                <w:top w:val="none" w:sz="0" w:space="0" w:color="auto"/>
                <w:left w:val="none" w:sz="0" w:space="0" w:color="auto"/>
                <w:bottom w:val="none" w:sz="0" w:space="0" w:color="auto"/>
                <w:right w:val="none" w:sz="0" w:space="0" w:color="auto"/>
              </w:divBdr>
              <w:divsChild>
                <w:div w:id="1937787623">
                  <w:marLeft w:val="0"/>
                  <w:marRight w:val="0"/>
                  <w:marTop w:val="0"/>
                  <w:marBottom w:val="0"/>
                  <w:divBdr>
                    <w:top w:val="none" w:sz="0" w:space="0" w:color="auto"/>
                    <w:left w:val="none" w:sz="0" w:space="0" w:color="auto"/>
                    <w:bottom w:val="none" w:sz="0" w:space="0" w:color="auto"/>
                    <w:right w:val="none" w:sz="0" w:space="0" w:color="auto"/>
                  </w:divBdr>
                  <w:divsChild>
                    <w:div w:id="4613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59304">
      <w:bodyDiv w:val="1"/>
      <w:marLeft w:val="0"/>
      <w:marRight w:val="0"/>
      <w:marTop w:val="0"/>
      <w:marBottom w:val="0"/>
      <w:divBdr>
        <w:top w:val="none" w:sz="0" w:space="0" w:color="auto"/>
        <w:left w:val="none" w:sz="0" w:space="0" w:color="auto"/>
        <w:bottom w:val="none" w:sz="0" w:space="0" w:color="auto"/>
        <w:right w:val="none" w:sz="0" w:space="0" w:color="auto"/>
      </w:divBdr>
    </w:div>
    <w:div w:id="1724328832">
      <w:bodyDiv w:val="1"/>
      <w:marLeft w:val="0"/>
      <w:marRight w:val="0"/>
      <w:marTop w:val="0"/>
      <w:marBottom w:val="0"/>
      <w:divBdr>
        <w:top w:val="none" w:sz="0" w:space="0" w:color="auto"/>
        <w:left w:val="none" w:sz="0" w:space="0" w:color="auto"/>
        <w:bottom w:val="none" w:sz="0" w:space="0" w:color="auto"/>
        <w:right w:val="none" w:sz="0" w:space="0" w:color="auto"/>
      </w:divBdr>
    </w:div>
    <w:div w:id="1724329831">
      <w:bodyDiv w:val="1"/>
      <w:marLeft w:val="0"/>
      <w:marRight w:val="0"/>
      <w:marTop w:val="0"/>
      <w:marBottom w:val="0"/>
      <w:divBdr>
        <w:top w:val="none" w:sz="0" w:space="0" w:color="auto"/>
        <w:left w:val="none" w:sz="0" w:space="0" w:color="auto"/>
        <w:bottom w:val="none" w:sz="0" w:space="0" w:color="auto"/>
        <w:right w:val="none" w:sz="0" w:space="0" w:color="auto"/>
      </w:divBdr>
    </w:div>
    <w:div w:id="1759406435">
      <w:bodyDiv w:val="1"/>
      <w:marLeft w:val="0"/>
      <w:marRight w:val="0"/>
      <w:marTop w:val="0"/>
      <w:marBottom w:val="0"/>
      <w:divBdr>
        <w:top w:val="none" w:sz="0" w:space="0" w:color="auto"/>
        <w:left w:val="none" w:sz="0" w:space="0" w:color="auto"/>
        <w:bottom w:val="none" w:sz="0" w:space="0" w:color="auto"/>
        <w:right w:val="none" w:sz="0" w:space="0" w:color="auto"/>
      </w:divBdr>
    </w:div>
    <w:div w:id="1798064489">
      <w:bodyDiv w:val="1"/>
      <w:marLeft w:val="0"/>
      <w:marRight w:val="0"/>
      <w:marTop w:val="0"/>
      <w:marBottom w:val="0"/>
      <w:divBdr>
        <w:top w:val="none" w:sz="0" w:space="0" w:color="auto"/>
        <w:left w:val="none" w:sz="0" w:space="0" w:color="auto"/>
        <w:bottom w:val="none" w:sz="0" w:space="0" w:color="auto"/>
        <w:right w:val="none" w:sz="0" w:space="0" w:color="auto"/>
      </w:divBdr>
      <w:divsChild>
        <w:div w:id="1532259251">
          <w:marLeft w:val="0"/>
          <w:marRight w:val="0"/>
          <w:marTop w:val="0"/>
          <w:marBottom w:val="0"/>
          <w:divBdr>
            <w:top w:val="none" w:sz="0" w:space="0" w:color="auto"/>
            <w:left w:val="none" w:sz="0" w:space="0" w:color="auto"/>
            <w:bottom w:val="none" w:sz="0" w:space="0" w:color="auto"/>
            <w:right w:val="none" w:sz="0" w:space="0" w:color="auto"/>
          </w:divBdr>
          <w:divsChild>
            <w:div w:id="1860200167">
              <w:marLeft w:val="0"/>
              <w:marRight w:val="0"/>
              <w:marTop w:val="0"/>
              <w:marBottom w:val="0"/>
              <w:divBdr>
                <w:top w:val="none" w:sz="0" w:space="0" w:color="auto"/>
                <w:left w:val="none" w:sz="0" w:space="0" w:color="auto"/>
                <w:bottom w:val="none" w:sz="0" w:space="0" w:color="auto"/>
                <w:right w:val="none" w:sz="0" w:space="0" w:color="auto"/>
              </w:divBdr>
              <w:divsChild>
                <w:div w:id="2013025095">
                  <w:marLeft w:val="0"/>
                  <w:marRight w:val="0"/>
                  <w:marTop w:val="0"/>
                  <w:marBottom w:val="0"/>
                  <w:divBdr>
                    <w:top w:val="none" w:sz="0" w:space="0" w:color="auto"/>
                    <w:left w:val="none" w:sz="0" w:space="0" w:color="auto"/>
                    <w:bottom w:val="none" w:sz="0" w:space="0" w:color="auto"/>
                    <w:right w:val="none" w:sz="0" w:space="0" w:color="auto"/>
                  </w:divBdr>
                  <w:divsChild>
                    <w:div w:id="1828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5752">
      <w:bodyDiv w:val="1"/>
      <w:marLeft w:val="0"/>
      <w:marRight w:val="0"/>
      <w:marTop w:val="0"/>
      <w:marBottom w:val="0"/>
      <w:divBdr>
        <w:top w:val="none" w:sz="0" w:space="0" w:color="auto"/>
        <w:left w:val="none" w:sz="0" w:space="0" w:color="auto"/>
        <w:bottom w:val="none" w:sz="0" w:space="0" w:color="auto"/>
        <w:right w:val="none" w:sz="0" w:space="0" w:color="auto"/>
      </w:divBdr>
    </w:div>
    <w:div w:id="2008055259">
      <w:bodyDiv w:val="1"/>
      <w:marLeft w:val="0"/>
      <w:marRight w:val="0"/>
      <w:marTop w:val="0"/>
      <w:marBottom w:val="0"/>
      <w:divBdr>
        <w:top w:val="none" w:sz="0" w:space="0" w:color="auto"/>
        <w:left w:val="none" w:sz="0" w:space="0" w:color="auto"/>
        <w:bottom w:val="none" w:sz="0" w:space="0" w:color="auto"/>
        <w:right w:val="none" w:sz="0" w:space="0" w:color="auto"/>
      </w:divBdr>
    </w:div>
    <w:div w:id="2052460752">
      <w:bodyDiv w:val="1"/>
      <w:marLeft w:val="0"/>
      <w:marRight w:val="0"/>
      <w:marTop w:val="0"/>
      <w:marBottom w:val="0"/>
      <w:divBdr>
        <w:top w:val="none" w:sz="0" w:space="0" w:color="auto"/>
        <w:left w:val="none" w:sz="0" w:space="0" w:color="auto"/>
        <w:bottom w:val="none" w:sz="0" w:space="0" w:color="auto"/>
        <w:right w:val="none" w:sz="0" w:space="0" w:color="auto"/>
      </w:divBdr>
    </w:div>
    <w:div w:id="2133283910">
      <w:bodyDiv w:val="1"/>
      <w:marLeft w:val="0"/>
      <w:marRight w:val="0"/>
      <w:marTop w:val="0"/>
      <w:marBottom w:val="0"/>
      <w:divBdr>
        <w:top w:val="none" w:sz="0" w:space="0" w:color="auto"/>
        <w:left w:val="none" w:sz="0" w:space="0" w:color="auto"/>
        <w:bottom w:val="none" w:sz="0" w:space="0" w:color="auto"/>
        <w:right w:val="none" w:sz="0" w:space="0" w:color="auto"/>
      </w:divBdr>
      <w:divsChild>
        <w:div w:id="1674869618">
          <w:marLeft w:val="0"/>
          <w:marRight w:val="0"/>
          <w:marTop w:val="0"/>
          <w:marBottom w:val="0"/>
          <w:divBdr>
            <w:top w:val="none" w:sz="0" w:space="0" w:color="auto"/>
            <w:left w:val="none" w:sz="0" w:space="0" w:color="auto"/>
            <w:bottom w:val="none" w:sz="0" w:space="0" w:color="auto"/>
            <w:right w:val="none" w:sz="0" w:space="0" w:color="auto"/>
          </w:divBdr>
          <w:divsChild>
            <w:div w:id="1795561473">
              <w:marLeft w:val="0"/>
              <w:marRight w:val="0"/>
              <w:marTop w:val="0"/>
              <w:marBottom w:val="0"/>
              <w:divBdr>
                <w:top w:val="none" w:sz="0" w:space="0" w:color="auto"/>
                <w:left w:val="none" w:sz="0" w:space="0" w:color="auto"/>
                <w:bottom w:val="none" w:sz="0" w:space="0" w:color="auto"/>
                <w:right w:val="none" w:sz="0" w:space="0" w:color="auto"/>
              </w:divBdr>
              <w:divsChild>
                <w:div w:id="736440550">
                  <w:marLeft w:val="0"/>
                  <w:marRight w:val="0"/>
                  <w:marTop w:val="0"/>
                  <w:marBottom w:val="0"/>
                  <w:divBdr>
                    <w:top w:val="none" w:sz="0" w:space="0" w:color="auto"/>
                    <w:left w:val="none" w:sz="0" w:space="0" w:color="auto"/>
                    <w:bottom w:val="none" w:sz="0" w:space="0" w:color="auto"/>
                    <w:right w:val="none" w:sz="0" w:space="0" w:color="auto"/>
                  </w:divBdr>
                  <w:divsChild>
                    <w:div w:id="11396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C321E"/>
    <w:rsid w:val="009C3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21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37</Pages>
  <Words>7179</Words>
  <Characters>40925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50</cp:revision>
  <dcterms:created xsi:type="dcterms:W3CDTF">2025-02-19T17:06:00Z</dcterms:created>
  <dcterms:modified xsi:type="dcterms:W3CDTF">2025-05-28T04:48:00Z</dcterms:modified>
</cp:coreProperties>
</file>