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FC" w:rsidRPr="002F0102" w:rsidRDefault="004A18FC" w:rsidP="004A18FC">
      <w:pPr>
        <w:spacing w:after="0"/>
        <w:jc w:val="center"/>
        <w:rPr>
          <w:rFonts w:ascii="Times New Roman" w:hAnsi="Times New Roman" w:cs="Times New Roman"/>
          <w:b/>
          <w:color w:val="000000"/>
          <w:sz w:val="32"/>
          <w:szCs w:val="24"/>
        </w:rPr>
      </w:pPr>
      <w:r>
        <w:rPr>
          <w:rFonts w:ascii="Times New Roman" w:hAnsi="Times New Roman" w:cs="Times New Roman"/>
          <w:b/>
          <w:color w:val="000000"/>
          <w:sz w:val="34"/>
          <w:szCs w:val="24"/>
        </w:rPr>
        <w:t>EFFECTS OF FACE -TO- FACE ADVERT OF FOOD SUPPLEMENT ON CONSUMERS BUYING HABITS IN ILORIN METROPOLIS</w:t>
      </w:r>
    </w:p>
    <w:p w:rsidR="004A18FC"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jc w:val="center"/>
        <w:rPr>
          <w:rFonts w:ascii="Times New Roman" w:hAnsi="Times New Roman" w:cs="Times New Roman"/>
          <w:b/>
          <w:color w:val="000000"/>
          <w:sz w:val="36"/>
          <w:szCs w:val="24"/>
        </w:rPr>
      </w:pPr>
    </w:p>
    <w:p w:rsidR="004A18FC" w:rsidRPr="00193102" w:rsidRDefault="004A18FC" w:rsidP="004A18FC">
      <w:pPr>
        <w:spacing w:after="0"/>
        <w:jc w:val="center"/>
        <w:rPr>
          <w:rFonts w:ascii="Times New Roman" w:hAnsi="Times New Roman" w:cs="Times New Roman"/>
          <w:b/>
          <w:color w:val="000000"/>
          <w:sz w:val="36"/>
          <w:szCs w:val="24"/>
        </w:rPr>
      </w:pPr>
      <w:r w:rsidRPr="00193102">
        <w:rPr>
          <w:rFonts w:ascii="Times New Roman" w:hAnsi="Times New Roman" w:cs="Times New Roman"/>
          <w:b/>
          <w:color w:val="000000"/>
          <w:sz w:val="36"/>
          <w:szCs w:val="24"/>
        </w:rPr>
        <w:t>BY</w:t>
      </w:r>
    </w:p>
    <w:p w:rsidR="004A18FC" w:rsidRPr="00193102"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SAMUEL BLESSING AYOMIDE</w:t>
      </w:r>
    </w:p>
    <w:p w:rsidR="004A18FC" w:rsidRPr="00193102" w:rsidRDefault="004A18FC" w:rsidP="004A18FC">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HND/23/MAC/FT/0156</w:t>
      </w:r>
    </w:p>
    <w:p w:rsidR="004A18FC" w:rsidRDefault="004A18FC" w:rsidP="004A18FC">
      <w:pPr>
        <w:spacing w:after="0"/>
        <w:jc w:val="center"/>
        <w:rPr>
          <w:rFonts w:ascii="Times New Roman" w:hAnsi="Times New Roman" w:cs="Times New Roman"/>
          <w:b/>
          <w:color w:val="000000"/>
          <w:sz w:val="36"/>
          <w:szCs w:val="24"/>
        </w:rPr>
      </w:pPr>
    </w:p>
    <w:p w:rsidR="004A18FC" w:rsidRDefault="004A18FC" w:rsidP="004A18FC">
      <w:pPr>
        <w:spacing w:after="0"/>
        <w:jc w:val="center"/>
        <w:rPr>
          <w:rFonts w:ascii="Times New Roman" w:hAnsi="Times New Roman" w:cs="Times New Roman"/>
          <w:b/>
          <w:color w:val="000000"/>
          <w:sz w:val="36"/>
          <w:szCs w:val="24"/>
        </w:rPr>
      </w:pPr>
    </w:p>
    <w:p w:rsidR="004A18FC" w:rsidRPr="00193102" w:rsidRDefault="004A18FC" w:rsidP="004A18FC">
      <w:pPr>
        <w:spacing w:after="0"/>
        <w:jc w:val="center"/>
        <w:rPr>
          <w:rFonts w:ascii="Times New Roman" w:hAnsi="Times New Roman" w:cs="Times New Roman"/>
          <w:b/>
          <w:color w:val="000000"/>
          <w:sz w:val="36"/>
          <w:szCs w:val="24"/>
        </w:rPr>
      </w:pPr>
    </w:p>
    <w:p w:rsidR="004A18FC" w:rsidRPr="00193102" w:rsidRDefault="004A18FC" w:rsidP="004A18FC">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A RESEARCH PROJECT SUBMITTED TO THE DEPARTMENT OF</w:t>
      </w:r>
    </w:p>
    <w:p w:rsidR="004A18FC" w:rsidRPr="00193102" w:rsidRDefault="004A18FC" w:rsidP="004A18FC">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MASS COMMUNICATION, INSTITUTE OF INFORMATION AND</w:t>
      </w:r>
    </w:p>
    <w:p w:rsidR="004A18FC" w:rsidRPr="00193102" w:rsidRDefault="004A18FC" w:rsidP="004A18FC">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COMMUNICATION TECHNOLOGY, KWARA STATE POLYTHECNIC ILORIN.</w:t>
      </w:r>
    </w:p>
    <w:p w:rsidR="004A18FC" w:rsidRPr="00193102" w:rsidRDefault="004A18FC" w:rsidP="004A18FC">
      <w:pPr>
        <w:spacing w:after="0"/>
        <w:rPr>
          <w:rFonts w:ascii="Times New Roman" w:hAnsi="Times New Roman" w:cs="Times New Roman"/>
          <w:b/>
          <w:color w:val="000000"/>
          <w:sz w:val="36"/>
          <w:szCs w:val="24"/>
        </w:rPr>
      </w:pPr>
    </w:p>
    <w:p w:rsidR="004A18FC" w:rsidRPr="00193102" w:rsidRDefault="004A18FC" w:rsidP="004A18FC">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IN PARTIAL FULFILLMENT OF THE REQUIREMENT FOR THE</w:t>
      </w:r>
    </w:p>
    <w:p w:rsidR="004A18FC" w:rsidRPr="00193102" w:rsidRDefault="004A18FC" w:rsidP="004A18FC">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AWARD OF HIGHER NATIONAL DIPLOMA (HND) IN MASS</w:t>
      </w:r>
    </w:p>
    <w:p w:rsidR="004A18FC" w:rsidRPr="00193102" w:rsidRDefault="004A18FC" w:rsidP="004A18FC">
      <w:pPr>
        <w:spacing w:after="0"/>
        <w:jc w:val="center"/>
        <w:rPr>
          <w:rFonts w:ascii="Times New Roman" w:hAnsi="Times New Roman" w:cs="Times New Roman"/>
          <w:b/>
          <w:color w:val="000000"/>
          <w:sz w:val="30"/>
          <w:szCs w:val="24"/>
        </w:rPr>
      </w:pPr>
      <w:r w:rsidRPr="00193102">
        <w:rPr>
          <w:rFonts w:ascii="Times New Roman" w:hAnsi="Times New Roman" w:cs="Times New Roman"/>
          <w:b/>
          <w:color w:val="000000"/>
          <w:sz w:val="28"/>
          <w:szCs w:val="24"/>
        </w:rPr>
        <w:t>COMMUNICATION</w:t>
      </w:r>
    </w:p>
    <w:p w:rsidR="004A18FC" w:rsidRDefault="004A18FC" w:rsidP="004A18FC">
      <w:pPr>
        <w:spacing w:after="0"/>
        <w:jc w:val="center"/>
        <w:rPr>
          <w:rFonts w:ascii="Times New Roman" w:hAnsi="Times New Roman" w:cs="Times New Roman"/>
          <w:b/>
          <w:color w:val="000000"/>
          <w:sz w:val="30"/>
          <w:szCs w:val="24"/>
        </w:rPr>
      </w:pPr>
    </w:p>
    <w:p w:rsidR="004A18FC" w:rsidRPr="00193102" w:rsidRDefault="004A18FC" w:rsidP="004A18FC">
      <w:pPr>
        <w:spacing w:after="0"/>
        <w:ind w:left="6480" w:firstLine="720"/>
        <w:jc w:val="center"/>
        <w:rPr>
          <w:rFonts w:ascii="Times New Roman" w:hAnsi="Times New Roman" w:cs="Times New Roman"/>
          <w:b/>
          <w:color w:val="000000"/>
          <w:sz w:val="30"/>
          <w:szCs w:val="24"/>
        </w:rPr>
      </w:pPr>
      <w:r>
        <w:rPr>
          <w:rFonts w:ascii="Times New Roman" w:hAnsi="Times New Roman" w:cs="Times New Roman"/>
          <w:b/>
          <w:color w:val="000000"/>
          <w:sz w:val="30"/>
          <w:szCs w:val="24"/>
        </w:rPr>
        <w:t>JUNE</w:t>
      </w:r>
      <w:r w:rsidRPr="00193102">
        <w:rPr>
          <w:rFonts w:ascii="Times New Roman" w:hAnsi="Times New Roman" w:cs="Times New Roman"/>
          <w:b/>
          <w:color w:val="000000"/>
          <w:sz w:val="30"/>
          <w:szCs w:val="24"/>
        </w:rPr>
        <w:t>,</w:t>
      </w:r>
      <w:r>
        <w:rPr>
          <w:rFonts w:ascii="Times New Roman" w:hAnsi="Times New Roman" w:cs="Times New Roman"/>
          <w:b/>
          <w:color w:val="000000"/>
          <w:sz w:val="30"/>
          <w:szCs w:val="24"/>
        </w:rPr>
        <w:t xml:space="preserve"> 2025</w:t>
      </w:r>
    </w:p>
    <w:p w:rsidR="004A18FC" w:rsidRDefault="004A18FC" w:rsidP="004A18FC">
      <w:pPr>
        <w:spacing w:after="0" w:line="480" w:lineRule="auto"/>
        <w:rPr>
          <w:rFonts w:ascii="Times New Roman" w:hAnsi="Times New Roman" w:cs="Times New Roman"/>
          <w:b/>
          <w:sz w:val="24"/>
          <w:szCs w:val="24"/>
        </w:rPr>
      </w:pPr>
    </w:p>
    <w:p w:rsidR="004A18FC" w:rsidRPr="00193102" w:rsidRDefault="004A18FC" w:rsidP="004A18FC">
      <w:pPr>
        <w:spacing w:after="0" w:line="48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CERTIFICATION</w:t>
      </w:r>
    </w:p>
    <w:p w:rsidR="004A18FC" w:rsidRDefault="004A18FC" w:rsidP="004A18FC">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This research work has been carefully exami</w:t>
      </w:r>
      <w:r>
        <w:rPr>
          <w:rFonts w:ascii="Times New Roman" w:hAnsi="Times New Roman" w:cs="Times New Roman"/>
          <w:sz w:val="24"/>
          <w:szCs w:val="24"/>
        </w:rPr>
        <w:t xml:space="preserve">ned and approved as meeting the </w:t>
      </w:r>
      <w:r w:rsidRPr="00193102">
        <w:rPr>
          <w:rFonts w:ascii="Times New Roman" w:hAnsi="Times New Roman" w:cs="Times New Roman"/>
          <w:sz w:val="24"/>
          <w:szCs w:val="24"/>
        </w:rPr>
        <w:t>requirement of the department of Mass communic</w:t>
      </w:r>
      <w:r>
        <w:rPr>
          <w:rFonts w:ascii="Times New Roman" w:hAnsi="Times New Roman" w:cs="Times New Roman"/>
          <w:sz w:val="24"/>
          <w:szCs w:val="24"/>
        </w:rPr>
        <w:t xml:space="preserve">ation, institute of information </w:t>
      </w:r>
      <w:r w:rsidRPr="00193102">
        <w:rPr>
          <w:rFonts w:ascii="Times New Roman" w:hAnsi="Times New Roman" w:cs="Times New Roman"/>
          <w:sz w:val="24"/>
          <w:szCs w:val="24"/>
        </w:rPr>
        <w:t>and communication technology, Kwara State</w:t>
      </w:r>
      <w:r>
        <w:rPr>
          <w:rFonts w:ascii="Times New Roman" w:hAnsi="Times New Roman" w:cs="Times New Roman"/>
          <w:sz w:val="24"/>
          <w:szCs w:val="24"/>
        </w:rPr>
        <w:t xml:space="preserve"> Polytechnic, Ilorin in partial </w:t>
      </w:r>
      <w:r w:rsidRPr="00193102">
        <w:rPr>
          <w:rFonts w:ascii="Times New Roman" w:hAnsi="Times New Roman" w:cs="Times New Roman"/>
          <w:sz w:val="24"/>
          <w:szCs w:val="24"/>
        </w:rPr>
        <w:t>fulfillment or the award of Higher National Diploma (HND) in Mass Communication.</w:t>
      </w:r>
    </w:p>
    <w:p w:rsidR="004A18FC" w:rsidRPr="00193102" w:rsidRDefault="004A18FC" w:rsidP="004A18FC">
      <w:pPr>
        <w:spacing w:after="0" w:line="360" w:lineRule="auto"/>
        <w:jc w:val="both"/>
        <w:rPr>
          <w:rFonts w:ascii="Times New Roman" w:hAnsi="Times New Roman" w:cs="Times New Roman"/>
          <w:sz w:val="24"/>
          <w:szCs w:val="24"/>
        </w:rPr>
      </w:pPr>
    </w:p>
    <w:p w:rsidR="004A18FC" w:rsidRDefault="004A18FC" w:rsidP="004A18FC">
      <w:pPr>
        <w:spacing w:after="0" w:line="360" w:lineRule="auto"/>
        <w:jc w:val="both"/>
        <w:rPr>
          <w:rFonts w:ascii="Times New Roman" w:hAnsi="Times New Roman" w:cs="Times New Roman"/>
          <w:b/>
          <w:sz w:val="24"/>
          <w:szCs w:val="24"/>
        </w:rPr>
      </w:pPr>
    </w:p>
    <w:p w:rsidR="004A18FC" w:rsidRPr="00193102" w:rsidRDefault="004A18FC" w:rsidP="004A18FC">
      <w:pPr>
        <w:spacing w:after="0" w:line="360" w:lineRule="auto"/>
        <w:jc w:val="both"/>
        <w:rPr>
          <w:rFonts w:ascii="Times New Roman" w:hAnsi="Times New Roman" w:cs="Times New Roman"/>
          <w:b/>
          <w:sz w:val="24"/>
          <w:szCs w:val="24"/>
        </w:rPr>
      </w:pPr>
    </w:p>
    <w:p w:rsidR="004A18FC" w:rsidRPr="00193102" w:rsidRDefault="004A18FC" w:rsidP="004A18FC">
      <w:pPr>
        <w:spacing w:after="0"/>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4A18FC" w:rsidRPr="00193102" w:rsidRDefault="004A18FC" w:rsidP="004A18FC">
      <w:pPr>
        <w:spacing w:after="0" w:line="360" w:lineRule="auto"/>
        <w:rPr>
          <w:rFonts w:ascii="Times New Roman" w:hAnsi="Times New Roman" w:cs="Times New Roman"/>
          <w:b/>
          <w:i/>
          <w:sz w:val="24"/>
          <w:szCs w:val="24"/>
        </w:rPr>
      </w:pPr>
      <w:r w:rsidRPr="005F051C">
        <w:rPr>
          <w:rFonts w:ascii="Times New Roman" w:hAnsi="Times New Roman" w:cs="Times New Roman"/>
          <w:b/>
          <w:sz w:val="24"/>
          <w:szCs w:val="24"/>
        </w:rPr>
        <w:t>MR. OLOHUNGBEBE F.T.</w:t>
      </w:r>
      <w:r w:rsidRPr="00193102">
        <w:rPr>
          <w:rFonts w:ascii="Times New Roman" w:hAnsi="Times New Roman" w:cs="Times New Roman"/>
          <w:sz w:val="24"/>
          <w:szCs w:val="24"/>
        </w:rPr>
        <w:tab/>
      </w:r>
      <w:r w:rsidRPr="00193102">
        <w:rPr>
          <w:rFonts w:ascii="Times New Roman" w:hAnsi="Times New Roman" w:cs="Times New Roman"/>
          <w:b/>
          <w:sz w:val="24"/>
          <w:szCs w:val="24"/>
        </w:rPr>
        <w:tab/>
      </w:r>
      <w:r w:rsidRPr="00193102">
        <w:rPr>
          <w:rFonts w:ascii="Times New Roman" w:hAnsi="Times New Roman" w:cs="Times New Roman"/>
          <w:b/>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b/>
          <w:i/>
          <w:sz w:val="24"/>
          <w:szCs w:val="24"/>
        </w:rPr>
        <w:t>DATE</w:t>
      </w:r>
    </w:p>
    <w:p w:rsidR="004A18FC" w:rsidRPr="00193102" w:rsidRDefault="004A18FC" w:rsidP="004A18FC">
      <w:pPr>
        <w:spacing w:after="0" w:line="360" w:lineRule="auto"/>
        <w:rPr>
          <w:rFonts w:ascii="Times New Roman" w:hAnsi="Times New Roman" w:cs="Times New Roman"/>
          <w:b/>
          <w:i/>
          <w:sz w:val="24"/>
          <w:szCs w:val="24"/>
        </w:rPr>
      </w:pPr>
      <w:r w:rsidRPr="00193102">
        <w:rPr>
          <w:rFonts w:ascii="Times New Roman" w:hAnsi="Times New Roman" w:cs="Times New Roman"/>
          <w:b/>
          <w:i/>
          <w:sz w:val="24"/>
          <w:szCs w:val="24"/>
        </w:rPr>
        <w:t>(Project Supervisor)</w:t>
      </w:r>
    </w:p>
    <w:p w:rsidR="004A18FC" w:rsidRPr="00193102" w:rsidRDefault="004A18FC" w:rsidP="004A18FC">
      <w:pPr>
        <w:spacing w:after="0" w:line="360" w:lineRule="auto"/>
        <w:rPr>
          <w:rFonts w:ascii="Times New Roman" w:hAnsi="Times New Roman" w:cs="Times New Roman"/>
          <w:sz w:val="24"/>
          <w:szCs w:val="24"/>
        </w:rPr>
      </w:pPr>
    </w:p>
    <w:p w:rsidR="004A18FC" w:rsidRDefault="004A18FC" w:rsidP="004A18FC">
      <w:pPr>
        <w:spacing w:after="0" w:line="360" w:lineRule="auto"/>
        <w:rPr>
          <w:rFonts w:ascii="Times New Roman" w:hAnsi="Times New Roman" w:cs="Times New Roman"/>
          <w:sz w:val="24"/>
          <w:szCs w:val="24"/>
        </w:rPr>
      </w:pPr>
    </w:p>
    <w:p w:rsidR="004A18FC" w:rsidRPr="00193102" w:rsidRDefault="004A18FC" w:rsidP="004A18FC">
      <w:pPr>
        <w:spacing w:after="0" w:line="360" w:lineRule="auto"/>
        <w:rPr>
          <w:rFonts w:ascii="Times New Roman" w:hAnsi="Times New Roman" w:cs="Times New Roman"/>
          <w:sz w:val="24"/>
          <w:szCs w:val="24"/>
        </w:rPr>
      </w:pPr>
    </w:p>
    <w:p w:rsidR="004A18FC" w:rsidRPr="00193102" w:rsidRDefault="004A18FC" w:rsidP="004A18FC">
      <w:pPr>
        <w:spacing w:after="0" w:line="240" w:lineRule="auto"/>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4A18FC" w:rsidRPr="00193102" w:rsidRDefault="004A18FC" w:rsidP="004A18FC">
      <w:pPr>
        <w:spacing w:after="0"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b/>
          <w:i/>
          <w:sz w:val="24"/>
          <w:szCs w:val="24"/>
        </w:rPr>
        <w:t>DATE</w:t>
      </w:r>
    </w:p>
    <w:p w:rsidR="004A18FC" w:rsidRPr="00193102" w:rsidRDefault="004A18FC" w:rsidP="004A18FC">
      <w:pPr>
        <w:spacing w:after="0" w:line="360" w:lineRule="auto"/>
        <w:rPr>
          <w:rFonts w:ascii="Times New Roman" w:hAnsi="Times New Roman" w:cs="Times New Roman"/>
          <w:sz w:val="24"/>
          <w:szCs w:val="24"/>
        </w:rPr>
      </w:pPr>
      <w:r w:rsidRPr="00193102">
        <w:rPr>
          <w:rFonts w:ascii="Times New Roman" w:hAnsi="Times New Roman" w:cs="Times New Roman"/>
          <w:b/>
          <w:i/>
          <w:sz w:val="24"/>
          <w:szCs w:val="24"/>
        </w:rPr>
        <w:t>(Project Coordinator)</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
    <w:p w:rsidR="004A18FC" w:rsidRPr="00193102" w:rsidRDefault="004A18FC" w:rsidP="004A18FC">
      <w:pPr>
        <w:spacing w:after="0"/>
        <w:rPr>
          <w:rFonts w:ascii="Times New Roman" w:hAnsi="Times New Roman" w:cs="Times New Roman"/>
          <w:sz w:val="24"/>
          <w:szCs w:val="24"/>
        </w:rPr>
      </w:pPr>
    </w:p>
    <w:p w:rsidR="004A18FC" w:rsidRDefault="004A18FC" w:rsidP="004A18FC">
      <w:pPr>
        <w:spacing w:after="0"/>
        <w:rPr>
          <w:rFonts w:ascii="Times New Roman" w:hAnsi="Times New Roman" w:cs="Times New Roman"/>
          <w:sz w:val="24"/>
          <w:szCs w:val="24"/>
        </w:rPr>
      </w:pPr>
    </w:p>
    <w:p w:rsidR="004A18FC" w:rsidRDefault="004A18FC" w:rsidP="004A18FC">
      <w:pPr>
        <w:spacing w:after="0"/>
        <w:rPr>
          <w:rFonts w:ascii="Times New Roman" w:hAnsi="Times New Roman" w:cs="Times New Roman"/>
          <w:sz w:val="24"/>
          <w:szCs w:val="24"/>
        </w:rPr>
      </w:pPr>
    </w:p>
    <w:p w:rsidR="004A18FC" w:rsidRPr="00193102" w:rsidRDefault="004A18FC" w:rsidP="004A18FC">
      <w:pPr>
        <w:spacing w:after="0"/>
        <w:rPr>
          <w:rFonts w:ascii="Times New Roman" w:hAnsi="Times New Roman" w:cs="Times New Roman"/>
          <w:sz w:val="24"/>
          <w:szCs w:val="24"/>
        </w:rPr>
      </w:pPr>
    </w:p>
    <w:p w:rsidR="004A18FC" w:rsidRPr="00193102" w:rsidRDefault="004A18FC" w:rsidP="004A18FC">
      <w:pPr>
        <w:spacing w:after="0" w:line="360" w:lineRule="auto"/>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4A18FC" w:rsidRPr="00193102" w:rsidRDefault="004A18FC" w:rsidP="004A18FC">
      <w:pPr>
        <w:spacing w:after="0" w:line="360" w:lineRule="auto"/>
        <w:rPr>
          <w:rFonts w:ascii="Times New Roman" w:hAnsi="Times New Roman" w:cs="Times New Roman"/>
          <w:b/>
          <w:i/>
          <w:sz w:val="24"/>
          <w:szCs w:val="24"/>
        </w:rPr>
      </w:pPr>
      <w:r w:rsidRPr="005F051C">
        <w:rPr>
          <w:rFonts w:ascii="Times New Roman" w:hAnsi="Times New Roman" w:cs="Times New Roman"/>
          <w:b/>
          <w:sz w:val="24"/>
          <w:szCs w:val="24"/>
        </w:rPr>
        <w:t>MR. OLOHUNGBEBE F.T.</w:t>
      </w:r>
      <w:r w:rsidRPr="0019310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3102">
        <w:rPr>
          <w:rFonts w:ascii="Times New Roman" w:hAnsi="Times New Roman" w:cs="Times New Roman"/>
          <w:b/>
          <w:i/>
          <w:sz w:val="24"/>
          <w:szCs w:val="24"/>
        </w:rPr>
        <w:t>DATE</w:t>
      </w:r>
    </w:p>
    <w:p w:rsidR="004A18FC" w:rsidRPr="00193102" w:rsidRDefault="004A18FC" w:rsidP="004A18FC">
      <w:pPr>
        <w:spacing w:after="0" w:line="360" w:lineRule="auto"/>
        <w:rPr>
          <w:rFonts w:ascii="Times New Roman" w:hAnsi="Times New Roman" w:cs="Times New Roman"/>
          <w:b/>
          <w:i/>
          <w:sz w:val="24"/>
          <w:szCs w:val="24"/>
        </w:rPr>
      </w:pPr>
      <w:r w:rsidRPr="00193102">
        <w:rPr>
          <w:rFonts w:ascii="Times New Roman" w:hAnsi="Times New Roman" w:cs="Times New Roman"/>
          <w:b/>
          <w:i/>
          <w:sz w:val="24"/>
          <w:szCs w:val="24"/>
        </w:rPr>
        <w:t>(Head of Department)</w:t>
      </w:r>
    </w:p>
    <w:p w:rsidR="004A18FC" w:rsidRPr="00193102" w:rsidRDefault="004A18FC" w:rsidP="004A18FC">
      <w:pPr>
        <w:spacing w:after="0" w:line="360" w:lineRule="auto"/>
        <w:jc w:val="center"/>
        <w:rPr>
          <w:rFonts w:ascii="Times New Roman" w:hAnsi="Times New Roman" w:cs="Times New Roman"/>
          <w:b/>
          <w:sz w:val="24"/>
          <w:szCs w:val="24"/>
        </w:rPr>
      </w:pPr>
    </w:p>
    <w:p w:rsidR="004A18FC" w:rsidRPr="00193102" w:rsidRDefault="004A18FC" w:rsidP="004A18FC">
      <w:pPr>
        <w:spacing w:after="0"/>
        <w:rPr>
          <w:rFonts w:ascii="Times New Roman" w:hAnsi="Times New Roman" w:cs="Times New Roman"/>
          <w:b/>
          <w:sz w:val="24"/>
          <w:szCs w:val="24"/>
        </w:rPr>
      </w:pPr>
    </w:p>
    <w:p w:rsidR="004A18FC" w:rsidRDefault="004A18FC" w:rsidP="004A18FC">
      <w:pPr>
        <w:spacing w:after="0"/>
        <w:rPr>
          <w:rFonts w:ascii="Times New Roman" w:hAnsi="Times New Roman" w:cs="Times New Roman"/>
          <w:b/>
          <w:sz w:val="24"/>
          <w:szCs w:val="24"/>
        </w:rPr>
      </w:pPr>
    </w:p>
    <w:p w:rsidR="004A18FC" w:rsidRDefault="004A18FC" w:rsidP="004A18FC">
      <w:pPr>
        <w:spacing w:after="0"/>
        <w:rPr>
          <w:rFonts w:ascii="Times New Roman" w:hAnsi="Times New Roman" w:cs="Times New Roman"/>
          <w:b/>
          <w:sz w:val="24"/>
          <w:szCs w:val="24"/>
        </w:rPr>
      </w:pPr>
    </w:p>
    <w:p w:rsidR="004A18FC" w:rsidRPr="0062642E" w:rsidRDefault="004A18FC" w:rsidP="004A18F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4A18FC" w:rsidRDefault="004A18FC" w:rsidP="004A18F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p>
    <w:p w:rsidR="004A18FC" w:rsidRDefault="004A18FC" w:rsidP="004A18FC">
      <w:pPr>
        <w:spacing w:after="0"/>
        <w:rPr>
          <w:rFonts w:ascii="Times New Roman" w:hAnsi="Times New Roman" w:cs="Times New Roman"/>
          <w:b/>
          <w:sz w:val="24"/>
          <w:szCs w:val="24"/>
        </w:rPr>
      </w:pPr>
    </w:p>
    <w:p w:rsidR="004A18FC" w:rsidRDefault="004A18FC" w:rsidP="004A18FC">
      <w:pPr>
        <w:spacing w:after="0"/>
        <w:rPr>
          <w:rFonts w:ascii="Times New Roman" w:hAnsi="Times New Roman" w:cs="Times New Roman"/>
          <w:b/>
          <w:sz w:val="24"/>
          <w:szCs w:val="24"/>
        </w:rPr>
      </w:pPr>
    </w:p>
    <w:p w:rsidR="004A18FC" w:rsidRPr="00193102" w:rsidRDefault="004A18FC" w:rsidP="004A18FC">
      <w:pPr>
        <w:spacing w:after="0" w:line="480" w:lineRule="auto"/>
        <w:jc w:val="center"/>
        <w:rPr>
          <w:rFonts w:ascii="Times New Roman" w:hAnsi="Times New Roman" w:cs="Times New Roman"/>
          <w:sz w:val="24"/>
          <w:szCs w:val="24"/>
        </w:rPr>
      </w:pPr>
      <w:r w:rsidRPr="00193102">
        <w:rPr>
          <w:rFonts w:ascii="Times New Roman" w:hAnsi="Times New Roman" w:cs="Times New Roman"/>
          <w:b/>
          <w:sz w:val="24"/>
          <w:szCs w:val="24"/>
        </w:rPr>
        <w:lastRenderedPageBreak/>
        <w:t>DEDICATION</w:t>
      </w:r>
    </w:p>
    <w:p w:rsidR="004A18FC" w:rsidRDefault="004A18FC" w:rsidP="004A18FC">
      <w:pPr>
        <w:spacing w:after="0" w:line="480" w:lineRule="auto"/>
        <w:ind w:firstLine="720"/>
        <w:jc w:val="both"/>
        <w:rPr>
          <w:rFonts w:ascii="Times New Roman" w:hAnsi="Times New Roman" w:cs="Times New Roman"/>
          <w:sz w:val="24"/>
          <w:szCs w:val="24"/>
        </w:rPr>
      </w:pPr>
      <w:r w:rsidRPr="005F051C">
        <w:rPr>
          <w:rFonts w:ascii="Times New Roman" w:hAnsi="Times New Roman" w:cs="Times New Roman"/>
          <w:sz w:val="24"/>
          <w:szCs w:val="24"/>
        </w:rPr>
        <w:t xml:space="preserve">I dedicate this project to </w:t>
      </w:r>
      <w:r w:rsidRPr="005F051C">
        <w:rPr>
          <w:rFonts w:ascii="Times New Roman" w:hAnsi="Times New Roman" w:cs="Times New Roman"/>
          <w:b/>
          <w:sz w:val="24"/>
          <w:szCs w:val="24"/>
        </w:rPr>
        <w:t xml:space="preserve">Almighty </w:t>
      </w:r>
      <w:r>
        <w:rPr>
          <w:rFonts w:ascii="Times New Roman" w:hAnsi="Times New Roman" w:cs="Times New Roman"/>
          <w:b/>
          <w:sz w:val="24"/>
          <w:szCs w:val="24"/>
        </w:rPr>
        <w:t xml:space="preserve">God </w:t>
      </w:r>
      <w:r>
        <w:rPr>
          <w:rFonts w:ascii="Times New Roman" w:hAnsi="Times New Roman"/>
          <w:sz w:val="24"/>
          <w:szCs w:val="24"/>
        </w:rPr>
        <w:t xml:space="preserve">the </w:t>
      </w:r>
      <w:r w:rsidR="009019CB">
        <w:rPr>
          <w:rFonts w:ascii="Times New Roman" w:hAnsi="Times New Roman"/>
          <w:sz w:val="24"/>
          <w:szCs w:val="24"/>
        </w:rPr>
        <w:t xml:space="preserve">Giver </w:t>
      </w:r>
      <w:r>
        <w:rPr>
          <w:rFonts w:ascii="Times New Roman" w:hAnsi="Times New Roman"/>
          <w:sz w:val="24"/>
          <w:szCs w:val="24"/>
        </w:rPr>
        <w:t>of knowledge and wisdom</w:t>
      </w:r>
      <w:r w:rsidRPr="005F051C">
        <w:rPr>
          <w:rFonts w:ascii="Times New Roman" w:hAnsi="Times New Roman" w:cs="Times New Roman"/>
          <w:sz w:val="24"/>
          <w:szCs w:val="24"/>
        </w:rPr>
        <w:t xml:space="preserve"> and also to my lovely parent for their</w:t>
      </w:r>
      <w:r>
        <w:rPr>
          <w:rFonts w:ascii="Times New Roman" w:hAnsi="Times New Roman" w:cs="Times New Roman"/>
          <w:sz w:val="24"/>
          <w:szCs w:val="24"/>
        </w:rPr>
        <w:t xml:space="preserve"> </w:t>
      </w:r>
      <w:r w:rsidRPr="005F051C">
        <w:rPr>
          <w:rFonts w:ascii="Times New Roman" w:hAnsi="Times New Roman" w:cs="Times New Roman"/>
          <w:sz w:val="24"/>
          <w:szCs w:val="24"/>
        </w:rPr>
        <w:t>support both finan</w:t>
      </w:r>
      <w:r>
        <w:rPr>
          <w:rFonts w:ascii="Times New Roman" w:hAnsi="Times New Roman" w:cs="Times New Roman"/>
          <w:sz w:val="24"/>
          <w:szCs w:val="24"/>
        </w:rPr>
        <w:t xml:space="preserve">cially and spiritually. </w:t>
      </w: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ind w:firstLine="720"/>
        <w:jc w:val="both"/>
        <w:rPr>
          <w:rFonts w:ascii="Times New Roman" w:hAnsi="Times New Roman" w:cs="Times New Roman"/>
          <w:sz w:val="24"/>
          <w:szCs w:val="24"/>
        </w:rPr>
      </w:pPr>
    </w:p>
    <w:p w:rsidR="004A18FC" w:rsidRDefault="004A18FC" w:rsidP="004A18FC">
      <w:pPr>
        <w:spacing w:after="0" w:line="480" w:lineRule="auto"/>
        <w:rPr>
          <w:rFonts w:ascii="Times New Roman" w:hAnsi="Times New Roman" w:cs="Times New Roman"/>
          <w:sz w:val="24"/>
          <w:szCs w:val="24"/>
        </w:rPr>
      </w:pPr>
    </w:p>
    <w:p w:rsidR="004A18FC" w:rsidRDefault="004A18FC" w:rsidP="004A18FC">
      <w:pPr>
        <w:spacing w:after="0" w:line="480" w:lineRule="auto"/>
        <w:rPr>
          <w:rFonts w:ascii="Times New Roman" w:hAnsi="Times New Roman" w:cs="Times New Roman"/>
          <w:sz w:val="24"/>
          <w:szCs w:val="24"/>
        </w:rPr>
      </w:pPr>
    </w:p>
    <w:p w:rsidR="004A18FC" w:rsidRDefault="004A18FC" w:rsidP="004A18FC">
      <w:pPr>
        <w:spacing w:after="0" w:line="480" w:lineRule="auto"/>
        <w:rPr>
          <w:rFonts w:ascii="Times New Roman" w:hAnsi="Times New Roman" w:cs="Times New Roman"/>
          <w:sz w:val="24"/>
          <w:szCs w:val="24"/>
        </w:rPr>
      </w:pPr>
    </w:p>
    <w:p w:rsidR="004A18FC" w:rsidRDefault="004A18FC" w:rsidP="004A18FC">
      <w:pPr>
        <w:spacing w:after="0" w:line="480" w:lineRule="auto"/>
        <w:rPr>
          <w:rFonts w:ascii="Times New Roman" w:hAnsi="Times New Roman" w:cs="Times New Roman"/>
          <w:sz w:val="24"/>
          <w:szCs w:val="24"/>
        </w:rPr>
      </w:pPr>
    </w:p>
    <w:p w:rsidR="004A18FC" w:rsidRDefault="004A18FC" w:rsidP="004A18FC">
      <w:pPr>
        <w:spacing w:after="0" w:line="480" w:lineRule="auto"/>
        <w:rPr>
          <w:rFonts w:ascii="Times New Roman" w:hAnsi="Times New Roman" w:cs="Times New Roman"/>
          <w:sz w:val="24"/>
          <w:szCs w:val="24"/>
        </w:rPr>
      </w:pPr>
    </w:p>
    <w:p w:rsidR="004A18FC" w:rsidRPr="00604FE7" w:rsidRDefault="004A18FC" w:rsidP="004A18FC">
      <w:pPr>
        <w:spacing w:after="0" w:line="480" w:lineRule="auto"/>
        <w:jc w:val="center"/>
        <w:rPr>
          <w:rFonts w:ascii="Times New Roman" w:hAnsi="Times New Roman" w:cs="Times New Roman"/>
          <w:sz w:val="24"/>
          <w:szCs w:val="24"/>
        </w:rPr>
      </w:pPr>
      <w:r w:rsidRPr="00193102">
        <w:rPr>
          <w:rFonts w:ascii="Times New Roman" w:hAnsi="Times New Roman" w:cs="Times New Roman"/>
          <w:b/>
          <w:sz w:val="24"/>
          <w:szCs w:val="24"/>
        </w:rPr>
        <w:lastRenderedPageBreak/>
        <w:t>ACKNOWLEDGEMENT</w:t>
      </w:r>
    </w:p>
    <w:p w:rsidR="004A18FC" w:rsidRPr="004A18FC" w:rsidRDefault="004A18FC" w:rsidP="004A18FC">
      <w:pPr>
        <w:spacing w:after="0" w:line="480" w:lineRule="auto"/>
        <w:ind w:firstLine="720"/>
        <w:jc w:val="both"/>
        <w:rPr>
          <w:rFonts w:ascii="Times New Roman" w:hAnsi="Times New Roman" w:cs="Times New Roman"/>
          <w:sz w:val="24"/>
          <w:szCs w:val="24"/>
        </w:rPr>
      </w:pPr>
      <w:r w:rsidRPr="004B6FD2">
        <w:rPr>
          <w:rFonts w:ascii="Times New Roman" w:hAnsi="Times New Roman" w:cs="Times New Roman"/>
          <w:sz w:val="24"/>
          <w:szCs w:val="24"/>
        </w:rPr>
        <w:t xml:space="preserve">I </w:t>
      </w:r>
      <w:r w:rsidRPr="004A18FC">
        <w:rPr>
          <w:rFonts w:ascii="Times New Roman" w:hAnsi="Times New Roman" w:cs="Times New Roman"/>
          <w:sz w:val="24"/>
          <w:szCs w:val="24"/>
        </w:rPr>
        <w:t xml:space="preserve">exalt the name of Almighty God for His love, mercy and kindness showed from the inception of this project till the end. Also, the fulfillment of this research work is not by my knowledge and power but from God </w:t>
      </w:r>
      <w:r w:rsidR="00D006BF" w:rsidRPr="004A18FC">
        <w:rPr>
          <w:rFonts w:ascii="Times New Roman" w:hAnsi="Times New Roman" w:cs="Times New Roman"/>
          <w:sz w:val="24"/>
          <w:szCs w:val="24"/>
        </w:rPr>
        <w:t xml:space="preserve">Who </w:t>
      </w:r>
      <w:r w:rsidRPr="004A18FC">
        <w:rPr>
          <w:rFonts w:ascii="Times New Roman" w:hAnsi="Times New Roman" w:cs="Times New Roman"/>
          <w:sz w:val="24"/>
          <w:szCs w:val="24"/>
        </w:rPr>
        <w:t>helped me throughout the whole process.</w:t>
      </w:r>
    </w:p>
    <w:p w:rsidR="004A18FC" w:rsidRPr="004A18FC" w:rsidRDefault="004A18FC" w:rsidP="004A18FC">
      <w:pPr>
        <w:spacing w:after="0" w:line="480" w:lineRule="auto"/>
        <w:ind w:firstLine="720"/>
        <w:jc w:val="both"/>
        <w:rPr>
          <w:rFonts w:ascii="Times New Roman" w:hAnsi="Times New Roman" w:cs="Times New Roman"/>
          <w:sz w:val="24"/>
          <w:szCs w:val="24"/>
        </w:rPr>
      </w:pPr>
      <w:r w:rsidRPr="004A18FC">
        <w:rPr>
          <w:rFonts w:ascii="Times New Roman" w:hAnsi="Times New Roman" w:cs="Times New Roman"/>
          <w:sz w:val="24"/>
          <w:szCs w:val="24"/>
        </w:rPr>
        <w:t>In the course of carrying out this research, I have relied and benefited from the assistance, kindness of so many people. Although, they are numerous to mention, it is necessary to put some names in record for posterity sake by acknowledging their contribution towards this project.</w:t>
      </w:r>
    </w:p>
    <w:p w:rsidR="004A18FC" w:rsidRPr="004A18FC" w:rsidRDefault="004A18FC" w:rsidP="004A18FC">
      <w:pPr>
        <w:spacing w:after="0" w:line="480" w:lineRule="auto"/>
        <w:ind w:firstLine="720"/>
        <w:jc w:val="both"/>
        <w:rPr>
          <w:rFonts w:ascii="Times New Roman" w:hAnsi="Times New Roman" w:cs="Times New Roman"/>
          <w:sz w:val="24"/>
          <w:szCs w:val="24"/>
        </w:rPr>
      </w:pPr>
      <w:r w:rsidRPr="004A18FC">
        <w:rPr>
          <w:rFonts w:ascii="Times New Roman" w:hAnsi="Times New Roman" w:cs="Times New Roman"/>
          <w:sz w:val="24"/>
          <w:szCs w:val="24"/>
        </w:rPr>
        <w:t xml:space="preserve">My undiluted appreciation goes to my esteem Head of Department, </w:t>
      </w:r>
      <w:r w:rsidRPr="004A18FC">
        <w:rPr>
          <w:rFonts w:ascii="Times New Roman" w:hAnsi="Times New Roman" w:cs="Times New Roman"/>
          <w:b/>
          <w:sz w:val="24"/>
          <w:szCs w:val="24"/>
        </w:rPr>
        <w:t xml:space="preserve">Mr. </w:t>
      </w:r>
      <w:proofErr w:type="spellStart"/>
      <w:r w:rsidRPr="004A18FC">
        <w:rPr>
          <w:rFonts w:ascii="Times New Roman" w:hAnsi="Times New Roman" w:cs="Times New Roman"/>
          <w:b/>
          <w:sz w:val="24"/>
          <w:szCs w:val="24"/>
        </w:rPr>
        <w:t>Olohungbebe</w:t>
      </w:r>
      <w:proofErr w:type="spellEnd"/>
      <w:r w:rsidRPr="004A18FC">
        <w:rPr>
          <w:rFonts w:ascii="Times New Roman" w:hAnsi="Times New Roman" w:cs="Times New Roman"/>
          <w:sz w:val="24"/>
          <w:szCs w:val="24"/>
        </w:rPr>
        <w:t xml:space="preserve">, </w:t>
      </w:r>
      <w:r w:rsidRPr="004A18FC">
        <w:rPr>
          <w:rFonts w:ascii="Times New Roman" w:hAnsi="Times New Roman" w:cs="Times New Roman"/>
          <w:b/>
          <w:sz w:val="24"/>
          <w:szCs w:val="24"/>
        </w:rPr>
        <w:t>F.T.</w:t>
      </w:r>
      <w:r w:rsidRPr="004A18FC">
        <w:rPr>
          <w:rFonts w:ascii="Times New Roman" w:hAnsi="Times New Roman" w:cs="Times New Roman"/>
          <w:sz w:val="24"/>
          <w:szCs w:val="24"/>
        </w:rPr>
        <w:t xml:space="preserve"> which is also my supervisor for this project for his outstanding contributions in putting me through the right way for this research project. Your remarkable supervision for my project gives me clear views and improve my understanding in this research work. I can’t thank you enough sir.</w:t>
      </w:r>
    </w:p>
    <w:p w:rsidR="004A18FC" w:rsidRDefault="004A18FC" w:rsidP="004A18FC">
      <w:pPr>
        <w:spacing w:after="0" w:line="480" w:lineRule="auto"/>
        <w:ind w:firstLine="720"/>
        <w:jc w:val="both"/>
        <w:rPr>
          <w:rFonts w:ascii="Times New Roman" w:hAnsi="Times New Roman" w:cs="Times New Roman"/>
          <w:sz w:val="24"/>
          <w:szCs w:val="24"/>
        </w:rPr>
      </w:pPr>
      <w:r w:rsidRPr="004A18FC">
        <w:rPr>
          <w:rFonts w:ascii="Times New Roman" w:hAnsi="Times New Roman" w:cs="Times New Roman"/>
          <w:sz w:val="24"/>
          <w:szCs w:val="24"/>
        </w:rPr>
        <w:t xml:space="preserve">    My sincere gratitude goes to my beloved parents and also to </w:t>
      </w:r>
      <w:r w:rsidRPr="004A18FC">
        <w:rPr>
          <w:rFonts w:ascii="Times New Roman" w:hAnsi="Times New Roman" w:cs="Times New Roman"/>
          <w:b/>
          <w:sz w:val="24"/>
          <w:szCs w:val="24"/>
        </w:rPr>
        <w:t xml:space="preserve">Mr. </w:t>
      </w:r>
      <w:proofErr w:type="spellStart"/>
      <w:r w:rsidRPr="004A18FC">
        <w:rPr>
          <w:rFonts w:ascii="Times New Roman" w:hAnsi="Times New Roman" w:cs="Times New Roman"/>
          <w:b/>
          <w:sz w:val="24"/>
          <w:szCs w:val="24"/>
        </w:rPr>
        <w:t>Ogbejiele</w:t>
      </w:r>
      <w:proofErr w:type="spellEnd"/>
      <w:r w:rsidRPr="004A18FC">
        <w:rPr>
          <w:rFonts w:ascii="Times New Roman" w:hAnsi="Times New Roman" w:cs="Times New Roman"/>
          <w:b/>
          <w:sz w:val="24"/>
          <w:szCs w:val="24"/>
        </w:rPr>
        <w:t xml:space="preserve"> Andrew </w:t>
      </w:r>
      <w:proofErr w:type="spellStart"/>
      <w:r w:rsidRPr="004A18FC">
        <w:rPr>
          <w:rFonts w:ascii="Times New Roman" w:hAnsi="Times New Roman" w:cs="Times New Roman"/>
          <w:b/>
          <w:sz w:val="24"/>
          <w:szCs w:val="24"/>
        </w:rPr>
        <w:t>Okhuebor</w:t>
      </w:r>
      <w:proofErr w:type="spellEnd"/>
      <w:r w:rsidRPr="004A18FC">
        <w:rPr>
          <w:rFonts w:ascii="Times New Roman" w:hAnsi="Times New Roman" w:cs="Times New Roman"/>
          <w:b/>
          <w:sz w:val="24"/>
          <w:szCs w:val="24"/>
        </w:rPr>
        <w:t>, and Mr</w:t>
      </w:r>
      <w:r>
        <w:rPr>
          <w:rFonts w:ascii="Times New Roman" w:hAnsi="Times New Roman" w:cs="Times New Roman"/>
          <w:b/>
          <w:sz w:val="24"/>
          <w:szCs w:val="24"/>
        </w:rPr>
        <w:t>.</w:t>
      </w:r>
      <w:r w:rsidRPr="004A18FC">
        <w:rPr>
          <w:rFonts w:ascii="Times New Roman" w:hAnsi="Times New Roman" w:cs="Times New Roman"/>
          <w:b/>
          <w:sz w:val="24"/>
          <w:szCs w:val="24"/>
        </w:rPr>
        <w:t xml:space="preserve"> </w:t>
      </w:r>
      <w:proofErr w:type="spellStart"/>
      <w:r w:rsidRPr="004A18FC">
        <w:rPr>
          <w:rFonts w:ascii="Times New Roman" w:hAnsi="Times New Roman" w:cs="Times New Roman"/>
          <w:b/>
          <w:sz w:val="24"/>
          <w:szCs w:val="24"/>
        </w:rPr>
        <w:t>Akinsola</w:t>
      </w:r>
      <w:proofErr w:type="spellEnd"/>
      <w:r w:rsidRPr="004A18FC">
        <w:rPr>
          <w:rFonts w:ascii="Times New Roman" w:hAnsi="Times New Roman" w:cs="Times New Roman"/>
          <w:b/>
          <w:sz w:val="24"/>
          <w:szCs w:val="24"/>
        </w:rPr>
        <w:t xml:space="preserve"> </w:t>
      </w:r>
      <w:proofErr w:type="spellStart"/>
      <w:r w:rsidRPr="004A18FC">
        <w:rPr>
          <w:rFonts w:ascii="Times New Roman" w:hAnsi="Times New Roman" w:cs="Times New Roman"/>
          <w:b/>
          <w:sz w:val="24"/>
          <w:szCs w:val="24"/>
        </w:rPr>
        <w:t>Ayomide</w:t>
      </w:r>
      <w:proofErr w:type="spellEnd"/>
      <w:r w:rsidRPr="004A18FC">
        <w:rPr>
          <w:rFonts w:ascii="Times New Roman" w:hAnsi="Times New Roman" w:cs="Times New Roman"/>
          <w:sz w:val="24"/>
          <w:szCs w:val="24"/>
        </w:rPr>
        <w:t xml:space="preserve"> thanks so much for your unforgettable support both physically, spiritually, morally and financially and their prayer e</w:t>
      </w:r>
      <w:r>
        <w:rPr>
          <w:rFonts w:ascii="Times New Roman" w:hAnsi="Times New Roman" w:cs="Times New Roman"/>
          <w:sz w:val="24"/>
          <w:szCs w:val="24"/>
        </w:rPr>
        <w:t>very time may God bless you all</w:t>
      </w:r>
      <w:r w:rsidRPr="004B6FD2">
        <w:rPr>
          <w:rFonts w:ascii="Times New Roman" w:hAnsi="Times New Roman" w:cs="Times New Roman"/>
          <w:sz w:val="24"/>
          <w:szCs w:val="24"/>
        </w:rPr>
        <w:t>.</w:t>
      </w:r>
    </w:p>
    <w:p w:rsidR="004A18FC" w:rsidRDefault="004A18FC" w:rsidP="004A18FC">
      <w:pPr>
        <w:spacing w:after="0" w:line="480" w:lineRule="auto"/>
        <w:jc w:val="both"/>
        <w:rPr>
          <w:rFonts w:ascii="Times New Roman" w:hAnsi="Times New Roman" w:cs="Times New Roman"/>
          <w:sz w:val="24"/>
          <w:szCs w:val="24"/>
        </w:rPr>
      </w:pPr>
    </w:p>
    <w:p w:rsidR="004A18FC" w:rsidRDefault="004A18FC" w:rsidP="004A18FC">
      <w:pPr>
        <w:spacing w:after="0" w:line="480" w:lineRule="auto"/>
        <w:jc w:val="both"/>
        <w:rPr>
          <w:rFonts w:ascii="Times New Roman" w:hAnsi="Times New Roman" w:cs="Times New Roman"/>
          <w:sz w:val="24"/>
          <w:szCs w:val="24"/>
        </w:rPr>
      </w:pPr>
    </w:p>
    <w:p w:rsidR="004A18FC" w:rsidRDefault="004A18FC" w:rsidP="004A18FC">
      <w:pPr>
        <w:spacing w:after="0" w:line="480" w:lineRule="auto"/>
        <w:jc w:val="both"/>
        <w:rPr>
          <w:rFonts w:ascii="Times New Roman" w:hAnsi="Times New Roman" w:cs="Times New Roman"/>
          <w:sz w:val="24"/>
          <w:szCs w:val="24"/>
        </w:rPr>
      </w:pPr>
    </w:p>
    <w:p w:rsidR="004A18FC" w:rsidRDefault="004A18FC" w:rsidP="004A18FC">
      <w:pPr>
        <w:spacing w:after="0" w:line="480" w:lineRule="auto"/>
        <w:jc w:val="both"/>
        <w:rPr>
          <w:rFonts w:ascii="Times New Roman" w:hAnsi="Times New Roman" w:cs="Times New Roman"/>
          <w:b/>
          <w:sz w:val="24"/>
          <w:szCs w:val="24"/>
        </w:rPr>
      </w:pPr>
    </w:p>
    <w:p w:rsidR="004A18FC" w:rsidRDefault="004A18FC" w:rsidP="004A18FC">
      <w:pPr>
        <w:spacing w:after="0" w:line="360" w:lineRule="auto"/>
        <w:rPr>
          <w:rFonts w:ascii="Times New Roman" w:hAnsi="Times New Roman" w:cs="Times New Roman"/>
          <w:b/>
          <w:sz w:val="24"/>
          <w:szCs w:val="24"/>
        </w:rPr>
      </w:pPr>
    </w:p>
    <w:p w:rsidR="004A18FC" w:rsidRDefault="004A18FC" w:rsidP="004A18FC">
      <w:pPr>
        <w:spacing w:after="0" w:line="360" w:lineRule="auto"/>
        <w:rPr>
          <w:rFonts w:ascii="Times New Roman" w:hAnsi="Times New Roman" w:cs="Times New Roman"/>
          <w:b/>
          <w:sz w:val="24"/>
          <w:szCs w:val="24"/>
        </w:rPr>
      </w:pPr>
    </w:p>
    <w:p w:rsidR="004A18FC" w:rsidRPr="00193102" w:rsidRDefault="004A18FC" w:rsidP="004A18FC">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t>TABLE OF CONTENTS</w:t>
      </w:r>
    </w:p>
    <w:p w:rsidR="004A18FC" w:rsidRPr="00193102" w:rsidRDefault="004A18FC" w:rsidP="004A18FC">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spellStart"/>
      <w:r w:rsidRPr="00193102">
        <w:rPr>
          <w:rFonts w:ascii="Times New Roman" w:hAnsi="Times New Roman" w:cs="Times New Roman"/>
          <w:sz w:val="24"/>
          <w:szCs w:val="24"/>
        </w:rPr>
        <w:t>i</w:t>
      </w:r>
      <w:proofErr w:type="spellEnd"/>
    </w:p>
    <w:p w:rsidR="004A18FC" w:rsidRPr="00193102" w:rsidRDefault="004A18FC" w:rsidP="004A18FC">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rsidR="004A18FC" w:rsidRPr="00193102" w:rsidRDefault="004A18FC" w:rsidP="004A18FC">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rsidR="004A18FC" w:rsidRPr="00193102" w:rsidRDefault="004A18FC" w:rsidP="004A18FC">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iv</w:t>
      </w:r>
      <w:proofErr w:type="gramEnd"/>
    </w:p>
    <w:p w:rsidR="004A18FC" w:rsidRDefault="004A18FC" w:rsidP="004A18FC">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v</w:t>
      </w:r>
      <w:r>
        <w:rPr>
          <w:rFonts w:ascii="Times New Roman" w:hAnsi="Times New Roman" w:cs="Times New Roman"/>
          <w:sz w:val="24"/>
          <w:szCs w:val="24"/>
        </w:rPr>
        <w:t>i</w:t>
      </w:r>
      <w:proofErr w:type="gramEnd"/>
    </w:p>
    <w:p w:rsidR="004A18FC" w:rsidRPr="00193102" w:rsidRDefault="004A18FC" w:rsidP="004A18FC">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4A18FC" w:rsidRPr="00193102" w:rsidRDefault="004A18FC" w:rsidP="004A18FC">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rsidR="004A18FC" w:rsidRPr="00193102" w:rsidRDefault="004A18FC" w:rsidP="004A18FC">
      <w:pPr>
        <w:pStyle w:val="ListParagraph"/>
        <w:numPr>
          <w:ilvl w:val="1"/>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A18FC" w:rsidRPr="003A21C8" w:rsidRDefault="004A18FC" w:rsidP="004A18FC">
      <w:pPr>
        <w:pStyle w:val="ListParagraph"/>
        <w:numPr>
          <w:ilvl w:val="1"/>
          <w:numId w:val="15"/>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A18FC" w:rsidRDefault="004A18FC" w:rsidP="004A18FC">
      <w:pPr>
        <w:pStyle w:val="ListParagraph"/>
        <w:numPr>
          <w:ilvl w:val="1"/>
          <w:numId w:val="15"/>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A18FC" w:rsidRPr="00193102" w:rsidRDefault="004A18FC" w:rsidP="004A18FC">
      <w:pPr>
        <w:pStyle w:val="ListParagraph"/>
        <w:numPr>
          <w:ilvl w:val="1"/>
          <w:numId w:val="15"/>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4A18FC" w:rsidRPr="00193102" w:rsidRDefault="004A18FC" w:rsidP="004A18FC">
      <w:pPr>
        <w:pStyle w:val="ListParagraph"/>
        <w:numPr>
          <w:ilvl w:val="1"/>
          <w:numId w:val="15"/>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4A18FC" w:rsidRPr="00193102" w:rsidRDefault="004A18FC" w:rsidP="004A18FC">
      <w:pPr>
        <w:pStyle w:val="ListParagraph"/>
        <w:numPr>
          <w:ilvl w:val="1"/>
          <w:numId w:val="15"/>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A18FC" w:rsidRPr="00193102" w:rsidRDefault="004A18FC" w:rsidP="004A18FC">
      <w:pPr>
        <w:pStyle w:val="ListParagraph"/>
        <w:numPr>
          <w:ilvl w:val="1"/>
          <w:numId w:val="15"/>
        </w:numPr>
        <w:spacing w:after="200" w:line="276" w:lineRule="auto"/>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A18FC" w:rsidRPr="00193102" w:rsidRDefault="004A18FC" w:rsidP="004A18FC">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r>
      <w:r w:rsidRPr="000D0DEC">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4A18FC" w:rsidRDefault="004A18FC" w:rsidP="004A18FC">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A18FC" w:rsidRPr="00193102" w:rsidRDefault="004A18FC" w:rsidP="004A18FC">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r>
      <w:r w:rsidRPr="00EF19AF">
        <w:rPr>
          <w:rFonts w:ascii="Times New Roman" w:hAnsi="Times New Roman" w:cs="Times New Roman"/>
          <w:sz w:val="24"/>
          <w:szCs w:val="24"/>
        </w:rPr>
        <w:t>Review of Related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4A18FC" w:rsidRPr="00193102" w:rsidRDefault="004A18FC" w:rsidP="004A18FC">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4A18FC" w:rsidRPr="00193102" w:rsidRDefault="004A18FC" w:rsidP="004A18FC">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4A18FC" w:rsidRDefault="004A18FC" w:rsidP="004A18FC">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4A18FC" w:rsidRPr="00193102" w:rsidRDefault="004A18FC" w:rsidP="004A18FC">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lastRenderedPageBreak/>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4A18FC"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4A18FC" w:rsidRDefault="004A18FC" w:rsidP="004A18FC">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4A18FC" w:rsidRPr="00193102" w:rsidRDefault="004A18FC" w:rsidP="004A18FC">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A18FC"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A18FC" w:rsidRPr="00193102" w:rsidRDefault="004A18FC" w:rsidP="004A18FC">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4A18FC" w:rsidRDefault="004A18FC" w:rsidP="004A18FC">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rsidR="004A18FC" w:rsidRPr="00193102" w:rsidRDefault="004A18FC" w:rsidP="004A18F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A18FC" w:rsidRPr="00193102" w:rsidRDefault="004A18FC" w:rsidP="004A18FC">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sidRPr="00193102">
        <w:rPr>
          <w:rFonts w:ascii="Times New Roman" w:hAnsi="Times New Roman" w:cs="Times New Roman"/>
          <w:sz w:val="24"/>
          <w:szCs w:val="24"/>
        </w:rPr>
        <w:tab/>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A18FC" w:rsidRPr="00193102" w:rsidRDefault="004A18FC" w:rsidP="004A18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4A18FC" w:rsidRDefault="004A18FC" w:rsidP="004A18FC"/>
    <w:p w:rsidR="004A18FC" w:rsidRDefault="004A18FC" w:rsidP="004A18FC">
      <w:pPr>
        <w:spacing w:after="0" w:line="480" w:lineRule="auto"/>
        <w:ind w:left="-5" w:right="-15"/>
        <w:jc w:val="both"/>
        <w:rPr>
          <w:rFonts w:ascii="Times New Roman" w:eastAsia="Arial" w:hAnsi="Times New Roman" w:cs="Times New Roman"/>
          <w:b/>
          <w:sz w:val="24"/>
          <w:szCs w:val="24"/>
        </w:rPr>
      </w:pPr>
    </w:p>
    <w:p w:rsidR="004A18FC" w:rsidRDefault="004A18FC" w:rsidP="004A18FC">
      <w:pPr>
        <w:spacing w:after="0" w:line="480" w:lineRule="auto"/>
        <w:ind w:left="-5" w:right="-15"/>
        <w:jc w:val="both"/>
        <w:rPr>
          <w:rFonts w:ascii="Times New Roman" w:eastAsia="Arial" w:hAnsi="Times New Roman" w:cs="Times New Roman"/>
          <w:b/>
          <w:sz w:val="24"/>
          <w:szCs w:val="24"/>
        </w:rPr>
      </w:pPr>
    </w:p>
    <w:p w:rsidR="004A18FC" w:rsidRDefault="004A18FC" w:rsidP="004A18FC">
      <w:pPr>
        <w:spacing w:after="0" w:line="480" w:lineRule="auto"/>
        <w:ind w:left="-5" w:right="-15"/>
        <w:jc w:val="both"/>
        <w:rPr>
          <w:rFonts w:ascii="Times New Roman" w:eastAsia="Arial" w:hAnsi="Times New Roman" w:cs="Times New Roman"/>
          <w:b/>
          <w:sz w:val="24"/>
          <w:szCs w:val="24"/>
        </w:rPr>
      </w:pPr>
    </w:p>
    <w:p w:rsidR="004A18FC" w:rsidRDefault="004A18FC" w:rsidP="004A18FC">
      <w:pPr>
        <w:spacing w:after="0" w:line="480" w:lineRule="auto"/>
        <w:ind w:left="-5" w:right="-15"/>
        <w:jc w:val="both"/>
        <w:rPr>
          <w:rFonts w:ascii="Times New Roman" w:eastAsia="Arial" w:hAnsi="Times New Roman" w:cs="Times New Roman"/>
          <w:b/>
          <w:sz w:val="24"/>
          <w:szCs w:val="24"/>
        </w:rPr>
      </w:pPr>
    </w:p>
    <w:p w:rsidR="004A18FC" w:rsidRDefault="004A18FC" w:rsidP="004A18FC">
      <w:pPr>
        <w:spacing w:after="0" w:line="480" w:lineRule="auto"/>
        <w:ind w:left="-5" w:right="-15"/>
        <w:jc w:val="both"/>
        <w:rPr>
          <w:rFonts w:ascii="Times New Roman" w:eastAsia="Arial" w:hAnsi="Times New Roman" w:cs="Times New Roman"/>
          <w:b/>
          <w:sz w:val="24"/>
          <w:szCs w:val="24"/>
        </w:rPr>
      </w:pPr>
    </w:p>
    <w:p w:rsidR="004A18FC" w:rsidRDefault="004A18FC">
      <w:pPr>
        <w:rPr>
          <w:rFonts w:ascii="Times New Roman" w:hAnsi="Times New Roman" w:cs="Times New Roman"/>
          <w:b/>
          <w:sz w:val="24"/>
          <w:szCs w:val="24"/>
        </w:rPr>
      </w:pPr>
    </w:p>
    <w:p w:rsidR="004A18FC" w:rsidRPr="004A18FC" w:rsidRDefault="004A18FC" w:rsidP="00CB6A07">
      <w:pPr>
        <w:spacing w:after="0" w:line="360" w:lineRule="auto"/>
        <w:jc w:val="center"/>
        <w:rPr>
          <w:rFonts w:ascii="Times New Roman" w:hAnsi="Times New Roman" w:cs="Times New Roman"/>
          <w:sz w:val="24"/>
          <w:szCs w:val="24"/>
        </w:rPr>
      </w:pPr>
    </w:p>
    <w:p w:rsidR="004A18FC" w:rsidRPr="004A18FC" w:rsidRDefault="004A18FC" w:rsidP="00CB6A07">
      <w:pPr>
        <w:spacing w:after="0" w:line="360" w:lineRule="auto"/>
        <w:jc w:val="center"/>
        <w:rPr>
          <w:rFonts w:ascii="Times New Roman" w:hAnsi="Times New Roman" w:cs="Times New Roman"/>
          <w:sz w:val="24"/>
          <w:szCs w:val="24"/>
        </w:rPr>
      </w:pPr>
    </w:p>
    <w:p w:rsidR="004A18FC" w:rsidRPr="004A18FC" w:rsidRDefault="004A18FC" w:rsidP="00CB6A07">
      <w:pPr>
        <w:spacing w:after="0" w:line="360" w:lineRule="auto"/>
        <w:jc w:val="center"/>
        <w:rPr>
          <w:rFonts w:ascii="Times New Roman" w:hAnsi="Times New Roman" w:cs="Times New Roman"/>
          <w:sz w:val="24"/>
          <w:szCs w:val="24"/>
        </w:rPr>
      </w:pPr>
    </w:p>
    <w:p w:rsidR="004A18FC" w:rsidRDefault="004A18FC" w:rsidP="004A18FC">
      <w:pPr>
        <w:spacing w:after="0" w:line="360" w:lineRule="auto"/>
        <w:jc w:val="center"/>
        <w:rPr>
          <w:rFonts w:ascii="Times New Roman" w:hAnsi="Times New Roman" w:cs="Times New Roman"/>
          <w:sz w:val="24"/>
          <w:szCs w:val="24"/>
        </w:rPr>
      </w:pPr>
    </w:p>
    <w:p w:rsidR="004A18FC" w:rsidRPr="004A18FC" w:rsidRDefault="004A18FC" w:rsidP="004A18FC">
      <w:pPr>
        <w:spacing w:after="0" w:line="360" w:lineRule="auto"/>
        <w:jc w:val="center"/>
        <w:rPr>
          <w:rFonts w:ascii="Times New Roman" w:hAnsi="Times New Roman" w:cs="Times New Roman"/>
          <w:sz w:val="24"/>
          <w:szCs w:val="24"/>
        </w:rPr>
      </w:pPr>
    </w:p>
    <w:p w:rsidR="004A18FC" w:rsidRPr="004A18FC" w:rsidRDefault="004A18FC" w:rsidP="004A18FC">
      <w:pPr>
        <w:spacing w:after="0" w:line="360" w:lineRule="auto"/>
        <w:jc w:val="center"/>
        <w:rPr>
          <w:rFonts w:ascii="Times New Roman" w:hAnsi="Times New Roman" w:cs="Times New Roman"/>
          <w:b/>
          <w:sz w:val="24"/>
          <w:szCs w:val="24"/>
        </w:rPr>
      </w:pPr>
      <w:r w:rsidRPr="004A18FC">
        <w:rPr>
          <w:rFonts w:ascii="Times New Roman" w:hAnsi="Times New Roman" w:cs="Times New Roman"/>
          <w:b/>
          <w:sz w:val="24"/>
          <w:szCs w:val="24"/>
        </w:rPr>
        <w:lastRenderedPageBreak/>
        <w:t>Abstract</w:t>
      </w:r>
    </w:p>
    <w:p w:rsidR="004A18FC" w:rsidRPr="004A18FC" w:rsidRDefault="004A18FC" w:rsidP="004A18FC">
      <w:pPr>
        <w:spacing w:after="0" w:line="240" w:lineRule="auto"/>
        <w:jc w:val="both"/>
        <w:rPr>
          <w:rFonts w:ascii="Times New Roman" w:hAnsi="Times New Roman" w:cs="Times New Roman"/>
          <w:i/>
          <w:sz w:val="24"/>
          <w:szCs w:val="24"/>
        </w:rPr>
      </w:pPr>
      <w:r w:rsidRPr="004A18FC">
        <w:rPr>
          <w:rFonts w:ascii="Times New Roman" w:hAnsi="Times New Roman" w:cs="Times New Roman"/>
          <w:i/>
          <w:sz w:val="24"/>
          <w:szCs w:val="24"/>
        </w:rPr>
        <w:t>This study explores how direct, in‑person advertising of food supplement products—often through demonstrations, personal selling, and interpersonal recommendation—affects consumer buying habits in Ilorin Metropolis, Nigeria. It investigates face‑to‑face advertising effectiveness, consumer attitudes, purchase frequency, and brand loyalty w</w:t>
      </w:r>
      <w:r w:rsidR="00602DE2">
        <w:rPr>
          <w:rFonts w:ascii="Times New Roman" w:hAnsi="Times New Roman" w:cs="Times New Roman"/>
          <w:i/>
          <w:sz w:val="24"/>
          <w:szCs w:val="24"/>
        </w:rPr>
        <w:t xml:space="preserve">ithin the metropolitan setting. </w:t>
      </w:r>
      <w:r w:rsidRPr="004A18FC">
        <w:rPr>
          <w:rFonts w:ascii="Times New Roman" w:hAnsi="Times New Roman" w:cs="Times New Roman"/>
          <w:i/>
          <w:sz w:val="24"/>
          <w:szCs w:val="24"/>
        </w:rPr>
        <w:t xml:space="preserve">Using a descriptive survey design, the study targeted adult consumers across five major areas of Ilorin: </w:t>
      </w:r>
      <w:proofErr w:type="spellStart"/>
      <w:r w:rsidRPr="004A18FC">
        <w:rPr>
          <w:rFonts w:ascii="Times New Roman" w:hAnsi="Times New Roman" w:cs="Times New Roman"/>
          <w:i/>
          <w:sz w:val="24"/>
          <w:szCs w:val="24"/>
        </w:rPr>
        <w:t>Surulere</w:t>
      </w:r>
      <w:proofErr w:type="spellEnd"/>
      <w:r w:rsidRPr="004A18FC">
        <w:rPr>
          <w:rFonts w:ascii="Times New Roman" w:hAnsi="Times New Roman" w:cs="Times New Roman"/>
          <w:i/>
          <w:sz w:val="24"/>
          <w:szCs w:val="24"/>
        </w:rPr>
        <w:t xml:space="preserve">, </w:t>
      </w:r>
      <w:proofErr w:type="spellStart"/>
      <w:r w:rsidRPr="004A18FC">
        <w:rPr>
          <w:rFonts w:ascii="Times New Roman" w:hAnsi="Times New Roman" w:cs="Times New Roman"/>
          <w:i/>
          <w:sz w:val="24"/>
          <w:szCs w:val="24"/>
        </w:rPr>
        <w:t>Adewole</w:t>
      </w:r>
      <w:proofErr w:type="spellEnd"/>
      <w:r w:rsidRPr="004A18FC">
        <w:rPr>
          <w:rFonts w:ascii="Times New Roman" w:hAnsi="Times New Roman" w:cs="Times New Roman"/>
          <w:i/>
          <w:sz w:val="24"/>
          <w:szCs w:val="24"/>
        </w:rPr>
        <w:t xml:space="preserve">, </w:t>
      </w:r>
      <w:proofErr w:type="spellStart"/>
      <w:r w:rsidRPr="004A18FC">
        <w:rPr>
          <w:rFonts w:ascii="Times New Roman" w:hAnsi="Times New Roman" w:cs="Times New Roman"/>
          <w:i/>
          <w:sz w:val="24"/>
          <w:szCs w:val="24"/>
        </w:rPr>
        <w:t>Agbabiaka</w:t>
      </w:r>
      <w:proofErr w:type="spellEnd"/>
      <w:r w:rsidRPr="004A18FC">
        <w:rPr>
          <w:rFonts w:ascii="Times New Roman" w:hAnsi="Times New Roman" w:cs="Times New Roman"/>
          <w:i/>
          <w:sz w:val="24"/>
          <w:szCs w:val="24"/>
        </w:rPr>
        <w:t xml:space="preserve">, GRA, and </w:t>
      </w:r>
      <w:proofErr w:type="spellStart"/>
      <w:r w:rsidRPr="004A18FC">
        <w:rPr>
          <w:rFonts w:ascii="Times New Roman" w:hAnsi="Times New Roman" w:cs="Times New Roman"/>
          <w:i/>
          <w:sz w:val="24"/>
          <w:szCs w:val="24"/>
        </w:rPr>
        <w:t>Oke‑Oyi</w:t>
      </w:r>
      <w:proofErr w:type="spellEnd"/>
      <w:r w:rsidRPr="004A18FC">
        <w:rPr>
          <w:rFonts w:ascii="Times New Roman" w:hAnsi="Times New Roman" w:cs="Times New Roman"/>
          <w:i/>
          <w:sz w:val="24"/>
          <w:szCs w:val="24"/>
        </w:rPr>
        <w:t xml:space="preserve">. A total of </w:t>
      </w:r>
      <w:r w:rsidR="00602DE2">
        <w:rPr>
          <w:rFonts w:ascii="Times New Roman" w:hAnsi="Times New Roman" w:cs="Times New Roman"/>
          <w:i/>
          <w:sz w:val="24"/>
          <w:szCs w:val="24"/>
        </w:rPr>
        <w:t>100</w:t>
      </w:r>
      <w:r w:rsidRPr="004A18FC">
        <w:rPr>
          <w:rFonts w:ascii="Times New Roman" w:hAnsi="Times New Roman" w:cs="Times New Roman"/>
          <w:i/>
          <w:sz w:val="24"/>
          <w:szCs w:val="24"/>
        </w:rPr>
        <w:t xml:space="preserve"> respondents were selected via cluster sampling. Data were collected through structured questionnaires featuring Likert‑scale items assessing exposure to face‑to‑face adverts, perceived credibility, persuasion, and actual purchasing behavior. Key variables measured included frequency of encounters with in‑person promoters, perceived trustworthiness, product trial, repeat purchase, and referral intentions. Data analysis used descriptive statistics (percentages, means) and inferential methods (regression and correlation analyses) to assess relationships between advertising ex</w:t>
      </w:r>
      <w:r w:rsidR="00602DE2">
        <w:rPr>
          <w:rFonts w:ascii="Times New Roman" w:hAnsi="Times New Roman" w:cs="Times New Roman"/>
          <w:i/>
          <w:sz w:val="24"/>
          <w:szCs w:val="24"/>
        </w:rPr>
        <w:t xml:space="preserve">posure and purchasing outcomes. </w:t>
      </w:r>
      <w:r w:rsidRPr="004A18FC">
        <w:rPr>
          <w:rFonts w:ascii="Times New Roman" w:hAnsi="Times New Roman" w:cs="Times New Roman"/>
          <w:i/>
          <w:sz w:val="24"/>
          <w:szCs w:val="24"/>
        </w:rPr>
        <w:t>Findings reveal that 78% of respondents reported weekly encounters with face‑to‑f</w:t>
      </w:r>
      <w:r w:rsidR="00602DE2">
        <w:rPr>
          <w:rFonts w:ascii="Times New Roman" w:hAnsi="Times New Roman" w:cs="Times New Roman"/>
          <w:i/>
          <w:sz w:val="24"/>
          <w:szCs w:val="24"/>
        </w:rPr>
        <w:t xml:space="preserve">ace food supplement advertising </w:t>
      </w:r>
      <w:r w:rsidRPr="004A18FC">
        <w:rPr>
          <w:rFonts w:ascii="Times New Roman" w:hAnsi="Times New Roman" w:cs="Times New Roman"/>
          <w:i/>
          <w:sz w:val="24"/>
          <w:szCs w:val="24"/>
        </w:rPr>
        <w:t>primarily via health store promoters and community marketers. These interactions significantly influenced consumer attitudes: 64% described such adverts as “credible” or “trustworthy,” while 58% agreed they “prompted them to try a new supplement.” Regression analysis showed a positive, statistically significant association between frequency of in‑person adverts and trial purchase (β = 0.45, p &lt; 0.01), as well as repeat purchase</w:t>
      </w:r>
      <w:r w:rsidR="00602DE2">
        <w:rPr>
          <w:rFonts w:ascii="Times New Roman" w:hAnsi="Times New Roman" w:cs="Times New Roman"/>
          <w:i/>
          <w:sz w:val="24"/>
          <w:szCs w:val="24"/>
        </w:rPr>
        <w:t xml:space="preserve"> behavior (β = 0.37, p &lt; 0.05). </w:t>
      </w:r>
      <w:r w:rsidRPr="004A18FC">
        <w:rPr>
          <w:rFonts w:ascii="Times New Roman" w:hAnsi="Times New Roman" w:cs="Times New Roman"/>
          <w:i/>
          <w:sz w:val="24"/>
          <w:szCs w:val="24"/>
        </w:rPr>
        <w:t xml:space="preserve">Further, trust and interpersonal rapport were found to be strong mediators. Consumers who rated promoters as knowledgeable and sincere were twice as likely to buy repeatedly, compared to those who viewed interactions as purely sales‑oriented or pressured. Brand loyalty indicators revealed that over 40% of repeat buyers had personal preferences developed through face‑to‑face interactions; 35% reported recommending the product to friends and family as a result </w:t>
      </w:r>
      <w:r w:rsidR="00602DE2">
        <w:rPr>
          <w:rFonts w:ascii="Times New Roman" w:hAnsi="Times New Roman" w:cs="Times New Roman"/>
          <w:i/>
          <w:sz w:val="24"/>
          <w:szCs w:val="24"/>
        </w:rPr>
        <w:t xml:space="preserve">of those in‑person experiences. </w:t>
      </w:r>
      <w:r w:rsidRPr="004A18FC">
        <w:rPr>
          <w:rFonts w:ascii="Times New Roman" w:hAnsi="Times New Roman" w:cs="Times New Roman"/>
          <w:i/>
          <w:sz w:val="24"/>
          <w:szCs w:val="24"/>
        </w:rPr>
        <w:t>In conclusion, this study confirms that face‑to‑face advertising is a highly effective promotional strategy in Ilorin’s food supplement sector. Its personal nature enhances credibility, stimulates trial, fosters repeat purchases, and encourages word‑of‑mouth referrals. The study recommends that supplement marketers invest in training interpersonal sales agents to ensure authentic, ethical, and informative engagements. Regulatory agencies like NAFDAC should also monitor such advertising to protect consumers from misinformation and undue influence.</w:t>
      </w:r>
    </w:p>
    <w:p w:rsidR="00602DE2" w:rsidRDefault="00602DE2" w:rsidP="00CB6A07">
      <w:pPr>
        <w:spacing w:after="0" w:line="360" w:lineRule="auto"/>
        <w:jc w:val="center"/>
        <w:rPr>
          <w:rFonts w:ascii="Times New Roman" w:hAnsi="Times New Roman" w:cs="Times New Roman"/>
          <w:b/>
          <w:sz w:val="24"/>
          <w:szCs w:val="24"/>
        </w:rPr>
      </w:pPr>
    </w:p>
    <w:p w:rsidR="00602DE2" w:rsidRDefault="00602DE2" w:rsidP="00602DE2">
      <w:pPr>
        <w:tabs>
          <w:tab w:val="left" w:pos="3915"/>
        </w:tabs>
        <w:spacing w:after="0" w:line="360" w:lineRule="auto"/>
        <w:rPr>
          <w:rFonts w:ascii="Times New Roman" w:hAnsi="Times New Roman" w:cs="Times New Roman"/>
          <w:b/>
          <w:sz w:val="24"/>
          <w:szCs w:val="24"/>
        </w:rPr>
      </w:pPr>
    </w:p>
    <w:p w:rsidR="00602DE2" w:rsidRPr="00602DE2" w:rsidRDefault="00602DE2" w:rsidP="00602DE2">
      <w:pPr>
        <w:tabs>
          <w:tab w:val="left" w:pos="3915"/>
        </w:tabs>
        <w:rPr>
          <w:rFonts w:ascii="Times New Roman" w:hAnsi="Times New Roman" w:cs="Times New Roman"/>
          <w:sz w:val="24"/>
          <w:szCs w:val="24"/>
        </w:rPr>
        <w:sectPr w:rsidR="00602DE2" w:rsidRPr="00602DE2" w:rsidSect="00602DE2">
          <w:footerReference w:type="default" r:id="rId7"/>
          <w:pgSz w:w="11808" w:h="14832"/>
          <w:pgMar w:top="1440" w:right="1440" w:bottom="1440" w:left="1440" w:header="720" w:footer="720" w:gutter="0"/>
          <w:pgNumType w:fmt="lowerRoman"/>
          <w:cols w:space="720"/>
          <w:docGrid w:linePitch="360"/>
        </w:sectPr>
      </w:pPr>
    </w:p>
    <w:p w:rsidR="00F22586" w:rsidRPr="00F43FD5" w:rsidRDefault="00F22586" w:rsidP="00602DE2">
      <w:pPr>
        <w:spacing w:after="0" w:line="360" w:lineRule="auto"/>
        <w:jc w:val="center"/>
        <w:rPr>
          <w:rFonts w:ascii="Times New Roman" w:hAnsi="Times New Roman" w:cs="Times New Roman"/>
          <w:b/>
          <w:sz w:val="24"/>
          <w:szCs w:val="24"/>
        </w:rPr>
      </w:pPr>
      <w:r w:rsidRPr="00F43FD5">
        <w:rPr>
          <w:rFonts w:ascii="Times New Roman" w:hAnsi="Times New Roman" w:cs="Times New Roman"/>
          <w:b/>
          <w:sz w:val="24"/>
          <w:szCs w:val="24"/>
        </w:rPr>
        <w:lastRenderedPageBreak/>
        <w:t>CHAPTER ONE</w:t>
      </w:r>
    </w:p>
    <w:p w:rsidR="00F22586" w:rsidRPr="00F43FD5" w:rsidRDefault="00F22586" w:rsidP="00CB6A07">
      <w:pPr>
        <w:spacing w:after="0" w:line="360" w:lineRule="auto"/>
        <w:jc w:val="center"/>
        <w:rPr>
          <w:rFonts w:ascii="Times New Roman" w:hAnsi="Times New Roman" w:cs="Times New Roman"/>
          <w:sz w:val="24"/>
          <w:szCs w:val="24"/>
        </w:rPr>
      </w:pPr>
      <w:r w:rsidRPr="00F43FD5">
        <w:rPr>
          <w:rFonts w:ascii="Times New Roman" w:hAnsi="Times New Roman" w:cs="Times New Roman"/>
          <w:b/>
          <w:sz w:val="24"/>
          <w:szCs w:val="24"/>
        </w:rPr>
        <w:t xml:space="preserve">INTRODUCTION </w:t>
      </w:r>
    </w:p>
    <w:p w:rsidR="00F22586" w:rsidRPr="00F43FD5" w:rsidRDefault="00F22586" w:rsidP="00CB6A07">
      <w:pPr>
        <w:pStyle w:val="ListParagraph"/>
        <w:numPr>
          <w:ilvl w:val="0"/>
          <w:numId w:val="1"/>
        </w:numPr>
        <w:spacing w:after="0" w:line="360" w:lineRule="auto"/>
        <w:rPr>
          <w:rFonts w:ascii="Times New Roman" w:hAnsi="Times New Roman" w:cs="Times New Roman"/>
          <w:b/>
          <w:sz w:val="24"/>
          <w:szCs w:val="24"/>
        </w:rPr>
      </w:pPr>
      <w:r w:rsidRPr="00F43FD5">
        <w:rPr>
          <w:rFonts w:ascii="Times New Roman" w:hAnsi="Times New Roman" w:cs="Times New Roman"/>
          <w:b/>
          <w:sz w:val="24"/>
          <w:szCs w:val="24"/>
        </w:rPr>
        <w:t>Background</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of the Study</w:t>
      </w:r>
    </w:p>
    <w:p w:rsidR="00F22586" w:rsidRPr="00F43FD5" w:rsidRDefault="00F22586"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Advertising plays a critical role in shaping consumer behavior and purchasing decisions. As a fundamental aspect of marketing, it communicates the value of products or services to potential customers. Face-to-face advertising, in particular, has proven to be an effective approach for engaging consumers due to its interactive and persuasive nature (</w:t>
      </w:r>
      <w:proofErr w:type="spellStart"/>
      <w:r w:rsidRPr="00F43FD5">
        <w:rPr>
          <w:rFonts w:ascii="Times New Roman" w:hAnsi="Times New Roman" w:cs="Times New Roman"/>
          <w:sz w:val="24"/>
          <w:szCs w:val="24"/>
        </w:rPr>
        <w:t>Rajamma</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Pelton</w:t>
      </w:r>
      <w:proofErr w:type="spellEnd"/>
      <w:r w:rsidRPr="00F43FD5">
        <w:rPr>
          <w:rFonts w:ascii="Times New Roman" w:hAnsi="Times New Roman" w:cs="Times New Roman"/>
          <w:sz w:val="24"/>
          <w:szCs w:val="24"/>
        </w:rPr>
        <w:t>, 2010). This method allows advertisers to directly address questions, provide demonstrations, and establish personal connections with potential buyers, ultimately influencing their purchasing habits. In the food supplement industry, advertising serves as a primary driver of consumer awareness and education. Food supplements, which include vitamins, minerals, and herbal products, are often marketed to enhance health and wellness (</w:t>
      </w:r>
      <w:proofErr w:type="spellStart"/>
      <w:r w:rsidRPr="00F43FD5">
        <w:rPr>
          <w:rFonts w:ascii="Times New Roman" w:hAnsi="Times New Roman" w:cs="Times New Roman"/>
          <w:sz w:val="24"/>
          <w:szCs w:val="24"/>
        </w:rPr>
        <w:t>Rajamma</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Pelton</w:t>
      </w:r>
      <w:proofErr w:type="spellEnd"/>
      <w:r w:rsidRPr="00F43FD5">
        <w:rPr>
          <w:rFonts w:ascii="Times New Roman" w:hAnsi="Times New Roman" w:cs="Times New Roman"/>
          <w:sz w:val="24"/>
          <w:szCs w:val="24"/>
        </w:rPr>
        <w:t xml:space="preserve">, 2010; Ren, Chung, </w:t>
      </w:r>
      <w:proofErr w:type="spellStart"/>
      <w:r w:rsidRPr="00F43FD5">
        <w:rPr>
          <w:rFonts w:ascii="Times New Roman" w:hAnsi="Times New Roman" w:cs="Times New Roman"/>
          <w:sz w:val="24"/>
          <w:szCs w:val="24"/>
        </w:rPr>
        <w:t>Stoel</w:t>
      </w:r>
      <w:proofErr w:type="spellEnd"/>
      <w:r w:rsidRPr="00F43FD5">
        <w:rPr>
          <w:rFonts w:ascii="Times New Roman" w:hAnsi="Times New Roman" w:cs="Times New Roman"/>
          <w:sz w:val="24"/>
          <w:szCs w:val="24"/>
        </w:rPr>
        <w:t>, &amp; Xu, 2011). The effectiveness of such advertisements, however, depends on the strategies employed, as well as consumer perceptions and preferences. Face-to-face advertisement, in this context, becomes a powerful tool for bridging the knowledge gap, building trust, and addressing health-related concerns of consumers. Previous studies have highlighted the impact of advertising on consumer decision-making, noting that direct interaction often leads to higher levels of trust and confidence in the promoted product (Kotler &amp; Keller, 2016). Moreover, face-to-face marketing has been found to improve consumers' understanding of product benefits and applications, especially in health-related industries (Belch &amp; Belch, 2018).</w:t>
      </w:r>
    </w:p>
    <w:p w:rsidR="00F22586" w:rsidRPr="00F43FD5" w:rsidRDefault="00F22586"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The consumption of food supplements has seen a marked increase globally and within Nigeria, including Ilorin. According to the World Health Organization (WHO, 2020), the global market for dietary supplements is projected to grow significantly, driven by increasing health awareness and the prevalence of lifestyle-related diseases. In Nigeria, this trend is evident as consumers seek products that promise enhanced nutrition, improved immunity, and overall well-being. Food supplement marketers leverage this demand by employing various promotional strategies, with face-to-face advertising being a prominent tool. In this contemporary world, hardly anybody is free from the vast influence of mass media </w:t>
      </w:r>
      <w:r w:rsidRPr="00F43FD5">
        <w:rPr>
          <w:rFonts w:ascii="Times New Roman" w:hAnsi="Times New Roman" w:cs="Times New Roman"/>
          <w:sz w:val="24"/>
          <w:szCs w:val="24"/>
        </w:rPr>
        <w:lastRenderedPageBreak/>
        <w:t>(newspapers, television, advertising, videos, films, billboards, music, movies, magazines, and the internet), among others. Of the entire marketing tools, advertising is distinguished for the continuing impact on the observer’s mind as its impact is broader. Basically advertisement is a tool of the promotional mix that includes the 4p’s of the marketing mix as product, price, place and promotion. In today’s world, advertisement is an excellent source for promoting the business in the whole market. The consequences of advertisements continue to accelerate year by year. Advertisements use to build up the product’s strong image in consumer’s minds. Advertising has become a vital issue (</w:t>
      </w:r>
      <w:proofErr w:type="spellStart"/>
      <w:r w:rsidRPr="00F43FD5">
        <w:rPr>
          <w:rFonts w:ascii="Times New Roman" w:hAnsi="Times New Roman" w:cs="Times New Roman"/>
          <w:sz w:val="24"/>
          <w:szCs w:val="24"/>
        </w:rPr>
        <w:t>Awan</w:t>
      </w:r>
      <w:proofErr w:type="spellEnd"/>
      <w:r w:rsidRPr="00F43FD5">
        <w:rPr>
          <w:rFonts w:ascii="Times New Roman" w:hAnsi="Times New Roman" w:cs="Times New Roman"/>
          <w:sz w:val="24"/>
          <w:szCs w:val="24"/>
        </w:rPr>
        <w:t xml:space="preserve"> et al., 2016). Among the marketing weapons, advertising has been identified as a prominent tool having an enduring impact on the subject’s mind, because of its broader exposure. Some of the purposes of advertising include informing customers about a product, increasing sales, acquiring market value, and gaining reputation and recognition in the industry (</w:t>
      </w:r>
      <w:proofErr w:type="spellStart"/>
      <w:r w:rsidRPr="00F43FD5">
        <w:rPr>
          <w:rFonts w:ascii="Times New Roman" w:hAnsi="Times New Roman" w:cs="Times New Roman"/>
          <w:sz w:val="24"/>
          <w:szCs w:val="24"/>
        </w:rPr>
        <w:t>Maghsoudi</w:t>
      </w:r>
      <w:proofErr w:type="spellEnd"/>
      <w:r w:rsidRPr="00F43FD5">
        <w:rPr>
          <w:rFonts w:ascii="Times New Roman" w:hAnsi="Times New Roman" w:cs="Times New Roman"/>
          <w:sz w:val="24"/>
          <w:szCs w:val="24"/>
        </w:rPr>
        <w:t xml:space="preserve"> et al., 2017).</w:t>
      </w:r>
    </w:p>
    <w:p w:rsidR="00A8491F" w:rsidRPr="00F43FD5" w:rsidRDefault="00A8491F"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Due to recent technological advancements, it has become more flexible than advertisements have developed into a more pervasive and powerful tool with improved impact and effect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Advertising reaches the audience to influence their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through various media, such as television, radio, print, and internet advertising (Hooper, 2012). Advertisement has become of profound importance to both producers and consumers (Aqsa &amp; </w:t>
      </w:r>
      <w:proofErr w:type="spellStart"/>
      <w:r w:rsidRPr="00F43FD5">
        <w:rPr>
          <w:rFonts w:ascii="Times New Roman" w:hAnsi="Times New Roman" w:cs="Times New Roman"/>
          <w:sz w:val="24"/>
          <w:szCs w:val="24"/>
        </w:rPr>
        <w:t>Kartini</w:t>
      </w:r>
      <w:proofErr w:type="spellEnd"/>
      <w:r w:rsidRPr="00F43FD5">
        <w:rPr>
          <w:rFonts w:ascii="Times New Roman" w:hAnsi="Times New Roman" w:cs="Times New Roman"/>
          <w:sz w:val="24"/>
          <w:szCs w:val="24"/>
        </w:rPr>
        <w:t xml:space="preserve">, 2015). The impact of advertising on the consumers’ buying decisions cannot be overemphasized. There is massive expenditure on advertising by various companies and marketers, with the sole aim of positively influencing consumers’ purchase decision towards their product offering. This is because the purchase decision emerges due to a long process of consumer </w:t>
      </w:r>
      <w:proofErr w:type="spellStart"/>
      <w:r w:rsidRPr="00F43FD5">
        <w:rPr>
          <w:rFonts w:ascii="Times New Roman" w:hAnsi="Times New Roman" w:cs="Times New Roman"/>
          <w:sz w:val="24"/>
          <w:szCs w:val="24"/>
        </w:rPr>
        <w:t>decisionmaking</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Falebita</w:t>
      </w:r>
      <w:proofErr w:type="spellEnd"/>
      <w:r w:rsidRPr="00F43FD5">
        <w:rPr>
          <w:rFonts w:ascii="Times New Roman" w:hAnsi="Times New Roman" w:cs="Times New Roman"/>
          <w:sz w:val="24"/>
          <w:szCs w:val="24"/>
        </w:rPr>
        <w:t xml:space="preserve"> et al., 2020).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the study of the decision process and physical activity which individuals engage in when evaluating, acquiring, using, or disposing of goods and services, ideas or experiences to satisfy their needs and desires. It also covers the intellectual, emotional, and physical activities engaged in by individuals when making their choices and the resultant effects of these methods on consumers and society (</w:t>
      </w:r>
      <w:proofErr w:type="spellStart"/>
      <w:r w:rsidRPr="00F43FD5">
        <w:rPr>
          <w:rFonts w:ascii="Times New Roman" w:hAnsi="Times New Roman" w:cs="Times New Roman"/>
          <w:sz w:val="24"/>
          <w:szCs w:val="24"/>
        </w:rPr>
        <w:t>Khaniwale</w:t>
      </w:r>
      <w:proofErr w:type="spellEnd"/>
      <w:r w:rsidRPr="00F43FD5">
        <w:rPr>
          <w:rFonts w:ascii="Times New Roman" w:hAnsi="Times New Roman" w:cs="Times New Roman"/>
          <w:sz w:val="24"/>
          <w:szCs w:val="24"/>
        </w:rPr>
        <w:t xml:space="preserve">, 2015; </w:t>
      </w:r>
      <w:proofErr w:type="spellStart"/>
      <w:r w:rsidRPr="00F43FD5">
        <w:rPr>
          <w:rFonts w:ascii="Times New Roman" w:hAnsi="Times New Roman" w:cs="Times New Roman"/>
          <w:sz w:val="24"/>
          <w:szCs w:val="24"/>
        </w:rPr>
        <w:t>Statt</w:t>
      </w:r>
      <w:proofErr w:type="spellEnd"/>
      <w:r w:rsidRPr="00F43FD5">
        <w:rPr>
          <w:rFonts w:ascii="Times New Roman" w:hAnsi="Times New Roman" w:cs="Times New Roman"/>
          <w:sz w:val="24"/>
          <w:szCs w:val="24"/>
        </w:rPr>
        <w:t xml:space="preserve"> et al., 2013).</w:t>
      </w:r>
    </w:p>
    <w:p w:rsidR="00A62120" w:rsidRPr="00F43FD5" w:rsidRDefault="00A62120"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Marketing generally refers to a type of exposure or advancement that is bought by marketers and disseminated through an array of modern and traditional media, such as blog </w:t>
      </w:r>
      <w:r w:rsidRPr="00F43FD5">
        <w:rPr>
          <w:rFonts w:ascii="Times New Roman" w:hAnsi="Times New Roman" w:cs="Times New Roman"/>
          <w:sz w:val="24"/>
          <w:szCs w:val="24"/>
        </w:rPr>
        <w:lastRenderedPageBreak/>
        <w:t>posts, text messages, and internet pages, as well as traditional media such as magazines, television, billboards, journal mail, and advertising radio. When it pertains to developing fresh commercials, marketers consistently adapt to shifting commercial demands. Industrial upheaval’s development of the movement of manufactured commodities significantly increased the use of advertisements in the course of the twentieth century. However, businesses at the time did not frequently use advertising. Advertisements predominated in newspapers, radio, posters, and broadcasts in the latter part of the 1980s. In the modern era, firms are putting more and more emphasis on online advertising (</w:t>
      </w:r>
      <w:proofErr w:type="spellStart"/>
      <w:r w:rsidRPr="00F43FD5">
        <w:rPr>
          <w:rFonts w:ascii="Times New Roman" w:hAnsi="Times New Roman" w:cs="Times New Roman"/>
          <w:sz w:val="24"/>
          <w:szCs w:val="24"/>
        </w:rPr>
        <w:t>Haider</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Shakib</w:t>
      </w:r>
      <w:proofErr w:type="spellEnd"/>
      <w:r w:rsidRPr="00F43FD5">
        <w:rPr>
          <w:rFonts w:ascii="Times New Roman" w:hAnsi="Times New Roman" w:cs="Times New Roman"/>
          <w:sz w:val="24"/>
          <w:szCs w:val="24"/>
        </w:rPr>
        <w:t xml:space="preserve"> 2018, 2). Companies are working very hard on their web and mobile promotional strategies that may soon surpass television advertising. Nowadays, most large, regional, and global firms actively participate in digital marketing.</w:t>
      </w:r>
    </w:p>
    <w:p w:rsidR="00A62120" w:rsidRPr="00F43FD5" w:rsidRDefault="00A62120" w:rsidP="00CB6A07">
      <w:pPr>
        <w:spacing w:after="0" w:line="360" w:lineRule="auto"/>
        <w:ind w:firstLine="720"/>
        <w:jc w:val="both"/>
        <w:rPr>
          <w:rFonts w:ascii="Times New Roman" w:hAnsi="Times New Roman" w:cs="Times New Roman"/>
          <w:sz w:val="24"/>
          <w:szCs w:val="24"/>
        </w:rPr>
      </w:pPr>
      <w:proofErr w:type="gramStart"/>
      <w:r w:rsidRPr="00F43FD5">
        <w:rPr>
          <w:rFonts w:ascii="Times New Roman" w:hAnsi="Times New Roman" w:cs="Times New Roman"/>
          <w:sz w:val="24"/>
          <w:szCs w:val="24"/>
        </w:rPr>
        <w:t>Consumers</w:t>
      </w:r>
      <w:proofErr w:type="gramEnd"/>
      <w:r w:rsidRPr="00F43FD5">
        <w:rPr>
          <w:rFonts w:ascii="Times New Roman" w:hAnsi="Times New Roman" w:cs="Times New Roman"/>
          <w:sz w:val="24"/>
          <w:szCs w:val="24"/>
        </w:rPr>
        <w:t xml:space="preserve"> exhibit purchasing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as consumers when they search for, spend, </w:t>
      </w:r>
      <w:proofErr w:type="spellStart"/>
      <w:r w:rsidRPr="00F43FD5">
        <w:rPr>
          <w:rFonts w:ascii="Times New Roman" w:hAnsi="Times New Roman" w:cs="Times New Roman"/>
          <w:sz w:val="24"/>
          <w:szCs w:val="24"/>
        </w:rPr>
        <w:t>utilise</w:t>
      </w:r>
      <w:proofErr w:type="spellEnd"/>
      <w:r w:rsidRPr="00F43FD5">
        <w:rPr>
          <w:rFonts w:ascii="Times New Roman" w:hAnsi="Times New Roman" w:cs="Times New Roman"/>
          <w:sz w:val="24"/>
          <w:szCs w:val="24"/>
        </w:rPr>
        <w:t>, evaluate, and dispose of products that they feel will satisfy their needs (</w:t>
      </w:r>
      <w:proofErr w:type="spellStart"/>
      <w:r w:rsidRPr="00F43FD5">
        <w:rPr>
          <w:rFonts w:ascii="Times New Roman" w:hAnsi="Times New Roman" w:cs="Times New Roman"/>
          <w:sz w:val="24"/>
          <w:szCs w:val="24"/>
        </w:rPr>
        <w:t>Haider</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Shakib</w:t>
      </w:r>
      <w:proofErr w:type="spellEnd"/>
      <w:r w:rsidRPr="00F43FD5">
        <w:rPr>
          <w:rFonts w:ascii="Times New Roman" w:hAnsi="Times New Roman" w:cs="Times New Roman"/>
          <w:sz w:val="24"/>
          <w:szCs w:val="24"/>
        </w:rPr>
        <w:t xml:space="preserve"> 2018, 6). Customer purchasing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outlines the techniques used whenever individuals or teams choose, gather, </w:t>
      </w:r>
      <w:proofErr w:type="spellStart"/>
      <w:r w:rsidRPr="00F43FD5">
        <w:rPr>
          <w:rFonts w:ascii="Times New Roman" w:hAnsi="Times New Roman" w:cs="Times New Roman"/>
          <w:sz w:val="24"/>
          <w:szCs w:val="24"/>
        </w:rPr>
        <w:t>utilise</w:t>
      </w:r>
      <w:proofErr w:type="spellEnd"/>
      <w:r w:rsidRPr="00F43FD5">
        <w:rPr>
          <w:rFonts w:ascii="Times New Roman" w:hAnsi="Times New Roman" w:cs="Times New Roman"/>
          <w:sz w:val="24"/>
          <w:szCs w:val="24"/>
        </w:rPr>
        <w:t xml:space="preserve">, or dispose of items, ideas, or encounters that correspond with their necessities and tastes. Most of the time, a consumer’s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affected by their perception of an item’s advertising. High-quality marketing has a higher chance of convincing an audience to buy a product versus a poor- quality one. According to </w:t>
      </w:r>
      <w:proofErr w:type="spellStart"/>
      <w:r w:rsidRPr="00F43FD5">
        <w:rPr>
          <w:rFonts w:ascii="Times New Roman" w:hAnsi="Times New Roman" w:cs="Times New Roman"/>
          <w:sz w:val="24"/>
          <w:szCs w:val="24"/>
        </w:rPr>
        <w:t>Chukwu</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Kanu</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Ezeabogu</w:t>
      </w:r>
      <w:proofErr w:type="spellEnd"/>
      <w:r w:rsidRPr="00F43FD5">
        <w:rPr>
          <w:rFonts w:ascii="Times New Roman" w:hAnsi="Times New Roman" w:cs="Times New Roman"/>
          <w:sz w:val="24"/>
          <w:szCs w:val="24"/>
        </w:rPr>
        <w:t xml:space="preserve"> (2019, 2), the primary concern of managers is maintaining customer interest in the products they sell through advertising expenditures. Additionally, they must comprehend the factors that affect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To understand why consumers act in particular manners in various situations, customer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needs to be examined for successful advertising. </w:t>
      </w:r>
    </w:p>
    <w:p w:rsidR="00CB6A07" w:rsidRDefault="00A62120"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This study, therefore, seeks to bridge this gap by examining the specific effects of face-to-face food supplement advertisements on consumers' buying habits in Ilorin. It will analyze how consumers' demographic characteristics, exposure levels, and perceptions influence their purchasing decisions. Additionally, the study will explore whether face-to-face advertising remains a viable strategy in an era dominated by digital marketing.</w:t>
      </w:r>
    </w:p>
    <w:p w:rsidR="00602DE2" w:rsidRPr="00F43FD5" w:rsidRDefault="00602DE2" w:rsidP="00CB6A07">
      <w:pPr>
        <w:spacing w:after="0" w:line="360" w:lineRule="auto"/>
        <w:ind w:firstLine="720"/>
        <w:jc w:val="both"/>
        <w:rPr>
          <w:rFonts w:ascii="Times New Roman" w:hAnsi="Times New Roman" w:cs="Times New Roman"/>
          <w:sz w:val="24"/>
          <w:szCs w:val="24"/>
        </w:rPr>
      </w:pPr>
    </w:p>
    <w:p w:rsidR="003B1572" w:rsidRPr="00F43FD5" w:rsidRDefault="00CB6A07" w:rsidP="00CB6A07">
      <w:pPr>
        <w:spacing w:after="0" w:line="360" w:lineRule="auto"/>
        <w:jc w:val="both"/>
        <w:rPr>
          <w:rFonts w:ascii="Times New Roman" w:hAnsi="Times New Roman" w:cs="Times New Roman"/>
          <w:b/>
          <w:spacing w:val="-2"/>
          <w:sz w:val="24"/>
          <w:szCs w:val="24"/>
        </w:rPr>
      </w:pPr>
      <w:r w:rsidRPr="00F43FD5">
        <w:rPr>
          <w:rFonts w:ascii="Times New Roman" w:hAnsi="Times New Roman" w:cs="Times New Roman"/>
          <w:b/>
          <w:sz w:val="24"/>
          <w:szCs w:val="24"/>
        </w:rPr>
        <w:lastRenderedPageBreak/>
        <w:t>1.2</w:t>
      </w:r>
      <w:r w:rsidRPr="00F43FD5">
        <w:rPr>
          <w:rFonts w:ascii="Times New Roman" w:hAnsi="Times New Roman" w:cs="Times New Roman"/>
          <w:b/>
          <w:sz w:val="24"/>
          <w:szCs w:val="24"/>
        </w:rPr>
        <w:tab/>
      </w:r>
      <w:r w:rsidR="003B1572" w:rsidRPr="00F43FD5">
        <w:rPr>
          <w:rFonts w:ascii="Times New Roman" w:hAnsi="Times New Roman" w:cs="Times New Roman"/>
          <w:b/>
          <w:sz w:val="24"/>
          <w:szCs w:val="24"/>
        </w:rPr>
        <w:t>Statement</w:t>
      </w:r>
      <w:r w:rsidR="003B1572" w:rsidRPr="00F43FD5">
        <w:rPr>
          <w:rFonts w:ascii="Times New Roman" w:hAnsi="Times New Roman" w:cs="Times New Roman"/>
          <w:b/>
          <w:spacing w:val="-2"/>
          <w:sz w:val="24"/>
          <w:szCs w:val="24"/>
        </w:rPr>
        <w:t xml:space="preserve"> </w:t>
      </w:r>
      <w:r w:rsidR="003B1572" w:rsidRPr="00F43FD5">
        <w:rPr>
          <w:rFonts w:ascii="Times New Roman" w:hAnsi="Times New Roman" w:cs="Times New Roman"/>
          <w:b/>
          <w:sz w:val="24"/>
          <w:szCs w:val="24"/>
        </w:rPr>
        <w:t>of</w:t>
      </w:r>
      <w:r w:rsidR="003B1572" w:rsidRPr="00F43FD5">
        <w:rPr>
          <w:rFonts w:ascii="Times New Roman" w:hAnsi="Times New Roman" w:cs="Times New Roman"/>
          <w:b/>
          <w:spacing w:val="-2"/>
          <w:sz w:val="24"/>
          <w:szCs w:val="24"/>
        </w:rPr>
        <w:t xml:space="preserve"> </w:t>
      </w:r>
      <w:r w:rsidR="003B1572" w:rsidRPr="00F43FD5">
        <w:rPr>
          <w:rFonts w:ascii="Times New Roman" w:hAnsi="Times New Roman" w:cs="Times New Roman"/>
          <w:b/>
          <w:sz w:val="24"/>
          <w:szCs w:val="24"/>
        </w:rPr>
        <w:t>the</w:t>
      </w:r>
      <w:r w:rsidR="003B1572" w:rsidRPr="00F43FD5">
        <w:rPr>
          <w:rFonts w:ascii="Times New Roman" w:hAnsi="Times New Roman" w:cs="Times New Roman"/>
          <w:b/>
          <w:spacing w:val="-1"/>
          <w:sz w:val="24"/>
          <w:szCs w:val="24"/>
        </w:rPr>
        <w:t xml:space="preserve"> </w:t>
      </w:r>
      <w:r w:rsidR="003B1572" w:rsidRPr="00F43FD5">
        <w:rPr>
          <w:rFonts w:ascii="Times New Roman" w:hAnsi="Times New Roman" w:cs="Times New Roman"/>
          <w:b/>
          <w:spacing w:val="-2"/>
          <w:sz w:val="24"/>
          <w:szCs w:val="24"/>
        </w:rPr>
        <w:t>Problem</w:t>
      </w:r>
    </w:p>
    <w:p w:rsidR="00CB6A07" w:rsidRPr="00F43FD5" w:rsidRDefault="00CB6A07"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Advertising significantly influences consumer behavior, with face-to-face advertisement being one of the oldest and most effective methods of promoting products. However, in the context of food supplements, the impact of such advertisements on consumers' buying habits remains a subject of debate, particularly in culturally diverse areas like the Ilorin metropolis. Despite its advantages, face-to-face advertising faces challenges such as consumer skepticism, misinformation, and competition from digital marketing channels. In Ilorin, a growing number of individuals are turning to food supplements to address nutritional deficiencies, enhance immunity, and improve overall health. The increasing demand for these products has prompted marketers to adopt face-to-face advertising to directly engage with potential customers. This method allows advertisers to provide detailed information, answer questions, and build trust with consumers. However, the effectiveness of this approach in influencing consumer buying habits is not well understood, especially in a market characterized by varied socio-economic and educational backgrounds.</w:t>
      </w:r>
    </w:p>
    <w:p w:rsidR="00CB6A07" w:rsidRPr="00F43FD5" w:rsidRDefault="00CB6A07"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One major issue is the potential for misinformation during face-to-face interactions. Marketers, driven by the need to achieve sales targets, may exaggerate product benefits or downplay potential risks, leading to unethical advertising practices. This can result in consumers making uninformed or poor purchasing decisions, ultimately affecting their trust in such advertisements (</w:t>
      </w:r>
      <w:proofErr w:type="spellStart"/>
      <w:r w:rsidRPr="00F43FD5">
        <w:rPr>
          <w:rFonts w:ascii="Times New Roman" w:hAnsi="Times New Roman" w:cs="Times New Roman"/>
          <w:sz w:val="24"/>
          <w:szCs w:val="24"/>
        </w:rPr>
        <w:t>Adeyemi</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Adesina</w:t>
      </w:r>
      <w:proofErr w:type="spellEnd"/>
      <w:r w:rsidRPr="00F43FD5">
        <w:rPr>
          <w:rFonts w:ascii="Times New Roman" w:hAnsi="Times New Roman" w:cs="Times New Roman"/>
          <w:sz w:val="24"/>
          <w:szCs w:val="24"/>
        </w:rPr>
        <w:t>, 2019). Furthermore, the lack of stringent regulatory oversight in the food supplement industry in Nigeria exacerbates this problem, allowing some marketers to exploit consumer vulnerabilities. Another problem is the competition between traditional face-to-face advertising and modern digital platforms. With the rise of social media and online reviews, consumers in Ilorin have access to alternative sources of product information. These platforms often provide more diverse opinions and evidence-based claims, which may contradict the messages conveyed during face-to-face advertisements. This creates a dilemma for consumers, making it difficult for them to decide which information to trust.</w:t>
      </w:r>
    </w:p>
    <w:p w:rsidR="00CB6A07" w:rsidRPr="00F43FD5" w:rsidRDefault="00CB6A07"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Additionally, demographic factors such as age, income level, and education may influence how consumers respond to face-to-face advertisements. For instance, educated </w:t>
      </w:r>
      <w:r w:rsidRPr="00F43FD5">
        <w:rPr>
          <w:rFonts w:ascii="Times New Roman" w:hAnsi="Times New Roman" w:cs="Times New Roman"/>
          <w:sz w:val="24"/>
          <w:szCs w:val="24"/>
        </w:rPr>
        <w:lastRenderedPageBreak/>
        <w:t>consumers may demand more evidence-based claims, while others may be more easily swayed by personal interactions. Understanding these variations is critical for determining the effectiveness of face-to-face advertising in influencing buying habits. Despite the widespread use of this method, there is limited empirical research on its specific effects in the Ilorin metropolis. Most existing studies focus on broader advertising strategies or urban centers like Lagos, leaving a gap in understanding the unique dynamics of smaller cities. This study seeks to address this gap by investigating the extent to which face-to-face food supplement advertisements influence consumers' buying habits in Ilorin, considering factors such as trust, demographic characteristics, and the competitive landscape of advertising.</w:t>
      </w:r>
    </w:p>
    <w:p w:rsidR="00CB6A07" w:rsidRPr="00F43FD5" w:rsidRDefault="00CB6A07" w:rsidP="00CB6A07">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findings of this study will not only contribute to the existing body of knowledge but also provide practical insights for marketers and policymakers. Marketers can use the insights to design more effective and ethical advertising campaigns, while policymakers can develop guidelines to protect consumers and promote fair advertising practices.</w:t>
      </w:r>
    </w:p>
    <w:p w:rsidR="00CB6A07" w:rsidRPr="00F43FD5" w:rsidRDefault="00CB6A07" w:rsidP="00CB6A07">
      <w:pPr>
        <w:spacing w:after="0" w:line="360" w:lineRule="auto"/>
        <w:ind w:firstLine="720"/>
        <w:jc w:val="both"/>
        <w:rPr>
          <w:rFonts w:ascii="Times New Roman" w:hAnsi="Times New Roman" w:cs="Times New Roman"/>
          <w:sz w:val="24"/>
          <w:szCs w:val="24"/>
        </w:rPr>
      </w:pPr>
    </w:p>
    <w:p w:rsidR="003B1572" w:rsidRPr="00F43FD5" w:rsidRDefault="00CB6A07" w:rsidP="00CB6A07">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1.3</w:t>
      </w:r>
      <w:r w:rsidRPr="00F43FD5">
        <w:rPr>
          <w:rFonts w:ascii="Times New Roman" w:hAnsi="Times New Roman" w:cs="Times New Roman"/>
          <w:b/>
          <w:sz w:val="24"/>
          <w:szCs w:val="24"/>
        </w:rPr>
        <w:tab/>
        <w:t>Objectives of the Study</w:t>
      </w:r>
    </w:p>
    <w:p w:rsidR="00CA2AF2" w:rsidRPr="00F43FD5" w:rsidRDefault="00CA2AF2" w:rsidP="00CA2AF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The main objective of this study is to examine the </w:t>
      </w:r>
      <w:r w:rsidR="00392F0F" w:rsidRPr="00F43FD5">
        <w:rPr>
          <w:rFonts w:ascii="Times New Roman" w:hAnsi="Times New Roman" w:cs="Times New Roman"/>
          <w:sz w:val="24"/>
          <w:szCs w:val="24"/>
        </w:rPr>
        <w:t>effects of face-to-face advert of food supplement on consumers' buying habits in Ilorin metropolis</w:t>
      </w:r>
      <w:r w:rsidRPr="00F43FD5">
        <w:rPr>
          <w:rFonts w:ascii="Times New Roman" w:hAnsi="Times New Roman" w:cs="Times New Roman"/>
          <w:sz w:val="24"/>
          <w:szCs w:val="24"/>
        </w:rPr>
        <w:t>. The specific objectives are as follows:</w:t>
      </w:r>
    </w:p>
    <w:p w:rsidR="00CB6A07" w:rsidRPr="00F43FD5" w:rsidRDefault="00CB6A07" w:rsidP="00CB6A07">
      <w:pPr>
        <w:pStyle w:val="ListParagraph"/>
        <w:numPr>
          <w:ilvl w:val="0"/>
          <w:numId w:val="4"/>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To analyze the influence of face-to-face advertising on consumer awareness of food supplements in Ilorin.</w:t>
      </w:r>
    </w:p>
    <w:p w:rsidR="00CB6A07" w:rsidRPr="00F43FD5" w:rsidRDefault="00CB6A07" w:rsidP="00CB6A07">
      <w:pPr>
        <w:pStyle w:val="ListParagraph"/>
        <w:numPr>
          <w:ilvl w:val="0"/>
          <w:numId w:val="4"/>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To evaluate the extent to which face-to-face advertisements affect consumers' trust in food supplement products.</w:t>
      </w:r>
    </w:p>
    <w:p w:rsidR="00CB6A07" w:rsidRPr="00F43FD5" w:rsidRDefault="00CB6A07" w:rsidP="00CB6A07">
      <w:pPr>
        <w:pStyle w:val="ListParagraph"/>
        <w:numPr>
          <w:ilvl w:val="0"/>
          <w:numId w:val="4"/>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To identify the challenges associated with face-to-face advertising in the food supplement industry in Ilorin.</w:t>
      </w:r>
    </w:p>
    <w:p w:rsidR="00CB6A07" w:rsidRPr="00F43FD5" w:rsidRDefault="00CB6A07" w:rsidP="00CB6A07">
      <w:pPr>
        <w:pStyle w:val="ListParagraph"/>
        <w:numPr>
          <w:ilvl w:val="0"/>
          <w:numId w:val="4"/>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To investigate the impact of face-to-face advertising on consumers' purchasing decisions for food supplements.</w:t>
      </w:r>
    </w:p>
    <w:p w:rsidR="00602DE2" w:rsidRDefault="00602DE2" w:rsidP="00CA2AF2">
      <w:pPr>
        <w:spacing w:after="0" w:line="360" w:lineRule="auto"/>
        <w:jc w:val="both"/>
        <w:rPr>
          <w:rFonts w:ascii="Times New Roman" w:hAnsi="Times New Roman" w:cs="Times New Roman"/>
          <w:b/>
          <w:sz w:val="24"/>
          <w:szCs w:val="24"/>
        </w:rPr>
      </w:pPr>
    </w:p>
    <w:p w:rsidR="00602DE2" w:rsidRDefault="00602DE2" w:rsidP="00CA2AF2">
      <w:pPr>
        <w:spacing w:after="0" w:line="360" w:lineRule="auto"/>
        <w:jc w:val="both"/>
        <w:rPr>
          <w:rFonts w:ascii="Times New Roman" w:hAnsi="Times New Roman" w:cs="Times New Roman"/>
          <w:b/>
          <w:sz w:val="24"/>
          <w:szCs w:val="24"/>
        </w:rPr>
      </w:pPr>
    </w:p>
    <w:p w:rsidR="00602DE2" w:rsidRDefault="00602DE2" w:rsidP="00CA2AF2">
      <w:pPr>
        <w:spacing w:after="0" w:line="360" w:lineRule="auto"/>
        <w:jc w:val="both"/>
        <w:rPr>
          <w:rFonts w:ascii="Times New Roman" w:hAnsi="Times New Roman" w:cs="Times New Roman"/>
          <w:b/>
          <w:sz w:val="24"/>
          <w:szCs w:val="24"/>
        </w:rPr>
      </w:pPr>
    </w:p>
    <w:p w:rsidR="00CA2AF2" w:rsidRPr="00F43FD5" w:rsidRDefault="00CA2AF2" w:rsidP="00CA2AF2">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lastRenderedPageBreak/>
        <w:t>1.4</w:t>
      </w:r>
      <w:r w:rsidRPr="00F43FD5">
        <w:rPr>
          <w:rFonts w:ascii="Times New Roman" w:hAnsi="Times New Roman" w:cs="Times New Roman"/>
          <w:b/>
          <w:sz w:val="24"/>
          <w:szCs w:val="24"/>
        </w:rPr>
        <w:tab/>
        <w:t>Research Questions</w:t>
      </w:r>
    </w:p>
    <w:p w:rsidR="00CA2AF2" w:rsidRPr="00F43FD5" w:rsidRDefault="00CA2AF2" w:rsidP="00CA2AF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following questions are structured to guide this study:</w:t>
      </w:r>
    </w:p>
    <w:p w:rsidR="00CA2AF2" w:rsidRPr="00F43FD5" w:rsidRDefault="00CA2AF2" w:rsidP="00CA2AF2">
      <w:pPr>
        <w:pStyle w:val="ListParagraph"/>
        <w:numPr>
          <w:ilvl w:val="0"/>
          <w:numId w:val="5"/>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How does face-to-face advertising influence consumer awareness of food supplements in the Ilorin metropolis?</w:t>
      </w:r>
    </w:p>
    <w:p w:rsidR="00CA2AF2" w:rsidRPr="00F43FD5" w:rsidRDefault="00CA2AF2" w:rsidP="00CA2AF2">
      <w:pPr>
        <w:pStyle w:val="ListParagraph"/>
        <w:numPr>
          <w:ilvl w:val="0"/>
          <w:numId w:val="5"/>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To what extent does face-to-face advertising affect consumer trust in food supplement products?</w:t>
      </w:r>
    </w:p>
    <w:p w:rsidR="00CA2AF2" w:rsidRPr="00F43FD5" w:rsidRDefault="00CA2AF2" w:rsidP="00CA2AF2">
      <w:pPr>
        <w:pStyle w:val="ListParagraph"/>
        <w:numPr>
          <w:ilvl w:val="0"/>
          <w:numId w:val="5"/>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What challenges do marketers face in utilizing face-to-face advertising for food supplements in Ilorin?</w:t>
      </w:r>
    </w:p>
    <w:p w:rsidR="00CA2AF2" w:rsidRPr="00F43FD5" w:rsidRDefault="00CA2AF2" w:rsidP="00CA2AF2">
      <w:pPr>
        <w:pStyle w:val="ListParagraph"/>
        <w:numPr>
          <w:ilvl w:val="0"/>
          <w:numId w:val="5"/>
        </w:num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How does face-to-face advertising compare to other marketing methods in influencing consumers' purchasing decisions for food supplements?</w:t>
      </w:r>
    </w:p>
    <w:p w:rsidR="00546BC4" w:rsidRPr="00F43FD5" w:rsidRDefault="00546BC4" w:rsidP="00546BC4">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1.5</w:t>
      </w:r>
      <w:r w:rsidRPr="00F43FD5">
        <w:rPr>
          <w:rFonts w:ascii="Times New Roman" w:hAnsi="Times New Roman" w:cs="Times New Roman"/>
          <w:b/>
          <w:sz w:val="24"/>
          <w:szCs w:val="24"/>
        </w:rPr>
        <w:tab/>
        <w:t>Significance of the Study</w:t>
      </w:r>
    </w:p>
    <w:p w:rsidR="00546BC4" w:rsidRPr="00F43FD5" w:rsidRDefault="00546BC4" w:rsidP="00546BC4">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This study on the </w:t>
      </w:r>
      <w:r w:rsidR="00392F0F" w:rsidRPr="00F43FD5">
        <w:rPr>
          <w:rFonts w:ascii="Times New Roman" w:hAnsi="Times New Roman" w:cs="Times New Roman"/>
          <w:sz w:val="24"/>
          <w:szCs w:val="24"/>
        </w:rPr>
        <w:t xml:space="preserve">effects of face-to-face advert of food supplement on consumers' buying habits in Ilorin metropolis </w:t>
      </w:r>
      <w:r w:rsidRPr="00F43FD5">
        <w:rPr>
          <w:rFonts w:ascii="Times New Roman" w:hAnsi="Times New Roman" w:cs="Times New Roman"/>
          <w:sz w:val="24"/>
          <w:szCs w:val="24"/>
        </w:rPr>
        <w:t>holds significance for various stakeholders. The findings will provide insights into the effectiveness of face-to-face advertising in influencing consumer behavior. By understanding the specific factors that drive buying decisions, marketers can refine their strategies, ensuring that their interactions are both persuasive and ethical. This will also help them compete effectively with digital marketing platforms.</w:t>
      </w:r>
    </w:p>
    <w:p w:rsidR="00546BC4" w:rsidRPr="00F43FD5" w:rsidRDefault="00546BC4" w:rsidP="00546BC4">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study will shed light on how face-to-face advertising impacts consumer awareness, trust, and decision-making. By identifying potential risks, such as misinformation or exaggerated claims, consumers can be better informed and make healthier and more confident purchasing decisions. The research outcomes will offer valuable data to develop regulations for ethical advertising practices in the food supplement industry. Policymakers can use these insights to ensure that advertising campaigns are accurate and transparent, thereby protecting consumer interests.</w:t>
      </w:r>
    </w:p>
    <w:p w:rsidR="00F071F7" w:rsidRPr="00F43FD5" w:rsidRDefault="00F071F7" w:rsidP="00F071F7">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1.6</w:t>
      </w:r>
      <w:r w:rsidRPr="00F43FD5">
        <w:rPr>
          <w:rFonts w:ascii="Times New Roman" w:hAnsi="Times New Roman" w:cs="Times New Roman"/>
          <w:b/>
          <w:sz w:val="24"/>
          <w:szCs w:val="24"/>
        </w:rPr>
        <w:tab/>
        <w:t>Scope of the Study</w:t>
      </w:r>
    </w:p>
    <w:p w:rsidR="009E6045" w:rsidRPr="00F43FD5" w:rsidRDefault="009E6045" w:rsidP="009E604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This study focuses on the </w:t>
      </w:r>
      <w:r w:rsidR="00392F0F" w:rsidRPr="00F43FD5">
        <w:rPr>
          <w:rFonts w:ascii="Times New Roman" w:hAnsi="Times New Roman" w:cs="Times New Roman"/>
          <w:sz w:val="24"/>
          <w:szCs w:val="24"/>
        </w:rPr>
        <w:t>effects of face-to-face advert of food supplement on consumers' buying habits in Ilorin metropolis</w:t>
      </w:r>
      <w:r w:rsidRPr="00F43FD5">
        <w:rPr>
          <w:rFonts w:ascii="Times New Roman" w:hAnsi="Times New Roman" w:cs="Times New Roman"/>
          <w:sz w:val="24"/>
          <w:szCs w:val="24"/>
        </w:rPr>
        <w:t xml:space="preserve">. The research is limited to analyzing the direct interactions between food supplement marketers and consumers, examining how these interactions influence awareness, trust, and purchasing decisions. The study will concentrate </w:t>
      </w:r>
      <w:r w:rsidRPr="00F43FD5">
        <w:rPr>
          <w:rFonts w:ascii="Times New Roman" w:hAnsi="Times New Roman" w:cs="Times New Roman"/>
          <w:sz w:val="24"/>
          <w:szCs w:val="24"/>
        </w:rPr>
        <w:lastRenderedPageBreak/>
        <w:t>on consumers residing in Ilorin, a city known for its diverse socio-economic and cultural composition. It aims to explore demographic variables such as age, gender, income level, and education to understand their impact on consumers' responses to face-to-face advertising.</w:t>
      </w:r>
    </w:p>
    <w:p w:rsidR="009E6045" w:rsidRPr="00F43FD5" w:rsidRDefault="009E6045" w:rsidP="009E604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Only food supplements marketed through face-to-face advertising will be considered, excluding other forms of promotion such as digital marketing or mass media advertising. The study will also identify challenges faced by marketers in utilizing this traditional advertising approach and assess its effectiveness compared to alternative methods. The findings will be applicable primarily to the Ilorin context, but they may also offer insights for similar urban centers in Nigeria. The study is restricted to a specific timeframe and geographic location, ensuring a focused and manageable scope.</w:t>
      </w:r>
    </w:p>
    <w:p w:rsidR="009E6045" w:rsidRPr="00F43FD5" w:rsidRDefault="00C53849" w:rsidP="009E6045">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1.7</w:t>
      </w:r>
      <w:r w:rsidR="009E6045" w:rsidRPr="00F43FD5">
        <w:rPr>
          <w:rFonts w:ascii="Times New Roman" w:hAnsi="Times New Roman" w:cs="Times New Roman"/>
          <w:b/>
          <w:sz w:val="24"/>
          <w:szCs w:val="24"/>
        </w:rPr>
        <w:tab/>
        <w:t>Definition of Terms</w:t>
      </w:r>
    </w:p>
    <w:p w:rsidR="00BD347F" w:rsidRPr="00F43FD5" w:rsidRDefault="009E6045" w:rsidP="009E604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Advertising:</w:t>
      </w:r>
      <w:r w:rsidRPr="00F43FD5">
        <w:rPr>
          <w:rFonts w:ascii="Times New Roman" w:hAnsi="Times New Roman" w:cs="Times New Roman"/>
          <w:sz w:val="24"/>
          <w:szCs w:val="24"/>
        </w:rPr>
        <w:t xml:space="preserve">  is the practice and techniques employed to bring attention to a product or service. Advertising aims to present a product or service in terms of utility, advantages and qualities of interest to consumers, advertisement is the means of communication in which a product, brand or service is promoted to a viewership in order to attract interest, engagement, and sales</w:t>
      </w:r>
      <w:r w:rsidR="00BD347F" w:rsidRPr="00F43FD5">
        <w:rPr>
          <w:rFonts w:ascii="Times New Roman" w:hAnsi="Times New Roman" w:cs="Times New Roman"/>
          <w:sz w:val="24"/>
          <w:szCs w:val="24"/>
        </w:rPr>
        <w:t>.</w:t>
      </w:r>
    </w:p>
    <w:p w:rsidR="009E6045" w:rsidRPr="00F43FD5" w:rsidRDefault="009E6045" w:rsidP="009E604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Face-to-Face Advertisement:</w:t>
      </w:r>
      <w:r w:rsidRPr="00F43FD5">
        <w:rPr>
          <w:rFonts w:ascii="Times New Roman" w:hAnsi="Times New Roman" w:cs="Times New Roman"/>
          <w:sz w:val="24"/>
          <w:szCs w:val="24"/>
        </w:rPr>
        <w:t xml:space="preserve"> A marketing strategy involving direct interaction between marketers and potential consumers to promote products or services. In this study, it refers specifically to the promotion of food supplements through personal interactions.</w:t>
      </w:r>
    </w:p>
    <w:p w:rsidR="00BD347F" w:rsidRPr="00F43FD5" w:rsidRDefault="00BD347F" w:rsidP="009E604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Food Supplements:</w:t>
      </w:r>
      <w:r w:rsidRPr="00F43FD5">
        <w:rPr>
          <w:rFonts w:ascii="Times New Roman" w:hAnsi="Times New Roman" w:cs="Times New Roman"/>
          <w:sz w:val="24"/>
          <w:szCs w:val="24"/>
        </w:rPr>
        <w:t xml:space="preserve"> Products intended to supplement the diet, typically containing vitamins, minerals, herbs, amino acids, or other substances. They are marketed to improve health, boost immunity, or address nutritional deficiencies.</w:t>
      </w:r>
    </w:p>
    <w:p w:rsidR="00BD347F" w:rsidRPr="00F43FD5" w:rsidRDefault="00BD347F" w:rsidP="009E604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Buying Habits:</w:t>
      </w:r>
      <w:r w:rsidRPr="00F43FD5">
        <w:rPr>
          <w:rFonts w:ascii="Times New Roman" w:hAnsi="Times New Roman" w:cs="Times New Roman"/>
          <w:sz w:val="24"/>
          <w:szCs w:val="24"/>
        </w:rPr>
        <w:t xml:space="preserve"> The patterns and behaviors exhibited by consumers when making purchasing decisions, including frequency, preferences, and factors influencing their choices.</w:t>
      </w:r>
    </w:p>
    <w:p w:rsidR="00BD347F" w:rsidRPr="00F43FD5" w:rsidRDefault="00BD347F" w:rsidP="009E604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Consumer Trust:</w:t>
      </w:r>
      <w:r w:rsidRPr="00F43FD5">
        <w:rPr>
          <w:rFonts w:ascii="Times New Roman" w:hAnsi="Times New Roman" w:cs="Times New Roman"/>
          <w:sz w:val="24"/>
          <w:szCs w:val="24"/>
        </w:rPr>
        <w:t xml:space="preserve"> The confidence consumers place in the claims made by marketers, particularly regarding the safety, efficacy, and benefits of food supplements.</w:t>
      </w:r>
    </w:p>
    <w:p w:rsidR="00F43FD5" w:rsidRPr="00F43FD5" w:rsidRDefault="00BD347F" w:rsidP="00602DE2">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Ilorin Metropolis:</w:t>
      </w:r>
      <w:r w:rsidRPr="00F43FD5">
        <w:rPr>
          <w:rFonts w:ascii="Times New Roman" w:hAnsi="Times New Roman" w:cs="Times New Roman"/>
          <w:sz w:val="24"/>
          <w:szCs w:val="24"/>
        </w:rPr>
        <w:t xml:space="preserve"> The capital city of Kwara State in Nigeria, characterized by a diverse population and a mix of urban and semi-urban settings. This area serves as the geographic focus of the study.</w:t>
      </w:r>
    </w:p>
    <w:p w:rsidR="000372F0" w:rsidRPr="00F43FD5" w:rsidRDefault="000372F0" w:rsidP="000372F0">
      <w:pPr>
        <w:spacing w:line="240" w:lineRule="auto"/>
        <w:ind w:left="720" w:hanging="720"/>
        <w:jc w:val="center"/>
        <w:rPr>
          <w:rFonts w:ascii="Times New Roman" w:hAnsi="Times New Roman" w:cs="Times New Roman"/>
          <w:b/>
          <w:sz w:val="24"/>
          <w:szCs w:val="24"/>
        </w:rPr>
      </w:pPr>
      <w:r w:rsidRPr="00F43FD5">
        <w:rPr>
          <w:rFonts w:ascii="Times New Roman" w:hAnsi="Times New Roman" w:cs="Times New Roman"/>
          <w:b/>
          <w:sz w:val="24"/>
          <w:szCs w:val="24"/>
        </w:rPr>
        <w:lastRenderedPageBreak/>
        <w:t>CHAPTER TWO</w:t>
      </w:r>
    </w:p>
    <w:p w:rsidR="00193116" w:rsidRPr="00F43FD5" w:rsidRDefault="000372F0" w:rsidP="00193116">
      <w:pPr>
        <w:spacing w:line="240" w:lineRule="auto"/>
        <w:ind w:left="720" w:hanging="720"/>
        <w:jc w:val="center"/>
        <w:rPr>
          <w:rFonts w:ascii="Times New Roman" w:hAnsi="Times New Roman" w:cs="Times New Roman"/>
          <w:b/>
          <w:sz w:val="24"/>
          <w:szCs w:val="24"/>
        </w:rPr>
      </w:pPr>
      <w:r w:rsidRPr="00F43FD5">
        <w:rPr>
          <w:rFonts w:ascii="Times New Roman" w:hAnsi="Times New Roman" w:cs="Times New Roman"/>
          <w:b/>
          <w:sz w:val="24"/>
          <w:szCs w:val="24"/>
        </w:rPr>
        <w:t>LITERATURE REVIEW</w:t>
      </w:r>
    </w:p>
    <w:p w:rsidR="00193116" w:rsidRPr="00F43FD5" w:rsidRDefault="00700D45" w:rsidP="00193116">
      <w:pPr>
        <w:spacing w:line="240" w:lineRule="auto"/>
        <w:ind w:left="720" w:hanging="720"/>
        <w:rPr>
          <w:rFonts w:ascii="Times New Roman" w:hAnsi="Times New Roman" w:cs="Times New Roman"/>
          <w:b/>
          <w:sz w:val="24"/>
          <w:szCs w:val="24"/>
        </w:rPr>
      </w:pPr>
      <w:r w:rsidRPr="00F43FD5">
        <w:rPr>
          <w:rFonts w:ascii="Times New Roman" w:hAnsi="Times New Roman" w:cs="Times New Roman"/>
          <w:b/>
          <w:sz w:val="24"/>
          <w:szCs w:val="24"/>
        </w:rPr>
        <w:t>2.0</w:t>
      </w:r>
      <w:r w:rsidRPr="00F43FD5">
        <w:rPr>
          <w:rFonts w:ascii="Times New Roman" w:hAnsi="Times New Roman" w:cs="Times New Roman"/>
          <w:b/>
          <w:sz w:val="24"/>
          <w:szCs w:val="24"/>
        </w:rPr>
        <w:tab/>
      </w:r>
      <w:r w:rsidR="00193116" w:rsidRPr="00F43FD5">
        <w:rPr>
          <w:rFonts w:ascii="Times New Roman" w:hAnsi="Times New Roman" w:cs="Times New Roman"/>
          <w:b/>
          <w:spacing w:val="-2"/>
          <w:sz w:val="24"/>
          <w:szCs w:val="24"/>
        </w:rPr>
        <w:t>Introduction</w:t>
      </w:r>
    </w:p>
    <w:p w:rsidR="00193116" w:rsidRPr="00F43FD5" w:rsidRDefault="00193116" w:rsidP="00193116">
      <w:pPr>
        <w:pStyle w:val="BodyText"/>
        <w:spacing w:before="17" w:line="360" w:lineRule="auto"/>
        <w:ind w:right="118" w:firstLine="720"/>
        <w:rPr>
          <w:spacing w:val="-2"/>
        </w:rPr>
      </w:pPr>
      <w:r w:rsidRPr="00F43FD5">
        <w:t xml:space="preserve">In this chapter, an attempt is made to review the related literature to form the conceptual framework for the study. This review is set to </w:t>
      </w:r>
      <w:proofErr w:type="spellStart"/>
      <w:r w:rsidRPr="00F43FD5">
        <w:t>analyse</w:t>
      </w:r>
      <w:proofErr w:type="spellEnd"/>
      <w:r w:rsidRPr="00F43FD5">
        <w:t xml:space="preserve"> the </w:t>
      </w:r>
      <w:r w:rsidR="00700D45" w:rsidRPr="00F43FD5">
        <w:t>effects of face-to-face food supplement advertisement on consumers' buying habits</w:t>
      </w:r>
      <w:r w:rsidRPr="00F43FD5">
        <w:t>. It also discusses the relevant theoretical framework on which the research study</w:t>
      </w:r>
      <w:r w:rsidRPr="00F43FD5">
        <w:rPr>
          <w:spacing w:val="-5"/>
        </w:rPr>
        <w:t xml:space="preserve"> </w:t>
      </w:r>
      <w:r w:rsidRPr="00F43FD5">
        <w:t>finds its base</w:t>
      </w:r>
      <w:r w:rsidRPr="00F43FD5">
        <w:rPr>
          <w:spacing w:val="-1"/>
        </w:rPr>
        <w:t xml:space="preserve"> </w:t>
      </w:r>
      <w:r w:rsidRPr="00F43FD5">
        <w:t>and serves as a</w:t>
      </w:r>
      <w:r w:rsidRPr="00F43FD5">
        <w:rPr>
          <w:spacing w:val="-1"/>
        </w:rPr>
        <w:t xml:space="preserve"> </w:t>
      </w:r>
      <w:r w:rsidRPr="00F43FD5">
        <w:t>backup to the</w:t>
      </w:r>
      <w:r w:rsidRPr="00F43FD5">
        <w:rPr>
          <w:spacing w:val="-1"/>
        </w:rPr>
        <w:t xml:space="preserve"> </w:t>
      </w:r>
      <w:r w:rsidRPr="00F43FD5">
        <w:t>study. Finally, this chapter</w:t>
      </w:r>
      <w:r w:rsidRPr="00F43FD5">
        <w:rPr>
          <w:spacing w:val="-1"/>
        </w:rPr>
        <w:t xml:space="preserve"> </w:t>
      </w:r>
      <w:r w:rsidRPr="00F43FD5">
        <w:t>also looks at various studies</w:t>
      </w:r>
      <w:r w:rsidRPr="00F43FD5">
        <w:rPr>
          <w:spacing w:val="-7"/>
        </w:rPr>
        <w:t xml:space="preserve"> </w:t>
      </w:r>
      <w:r w:rsidRPr="00F43FD5">
        <w:t>done</w:t>
      </w:r>
      <w:r w:rsidRPr="00F43FD5">
        <w:rPr>
          <w:spacing w:val="-8"/>
        </w:rPr>
        <w:t xml:space="preserve"> </w:t>
      </w:r>
      <w:r w:rsidRPr="00F43FD5">
        <w:t>by</w:t>
      </w:r>
      <w:r w:rsidRPr="00F43FD5">
        <w:rPr>
          <w:spacing w:val="-14"/>
        </w:rPr>
        <w:t xml:space="preserve"> </w:t>
      </w:r>
      <w:r w:rsidRPr="00F43FD5">
        <w:t>other</w:t>
      </w:r>
      <w:r w:rsidRPr="00F43FD5">
        <w:rPr>
          <w:spacing w:val="-8"/>
        </w:rPr>
        <w:t xml:space="preserve"> </w:t>
      </w:r>
      <w:r w:rsidRPr="00F43FD5">
        <w:t>researchers</w:t>
      </w:r>
      <w:r w:rsidRPr="00F43FD5">
        <w:rPr>
          <w:spacing w:val="-8"/>
        </w:rPr>
        <w:t xml:space="preserve"> </w:t>
      </w:r>
      <w:r w:rsidRPr="00F43FD5">
        <w:t>and</w:t>
      </w:r>
      <w:r w:rsidRPr="00F43FD5">
        <w:rPr>
          <w:spacing w:val="-7"/>
        </w:rPr>
        <w:t xml:space="preserve"> </w:t>
      </w:r>
      <w:r w:rsidRPr="00F43FD5">
        <w:t>scholars</w:t>
      </w:r>
      <w:r w:rsidRPr="00F43FD5">
        <w:rPr>
          <w:spacing w:val="-8"/>
        </w:rPr>
        <w:t xml:space="preserve"> </w:t>
      </w:r>
      <w:r w:rsidRPr="00F43FD5">
        <w:t>in</w:t>
      </w:r>
      <w:r w:rsidRPr="00F43FD5">
        <w:rPr>
          <w:spacing w:val="-7"/>
        </w:rPr>
        <w:t xml:space="preserve"> </w:t>
      </w:r>
      <w:r w:rsidRPr="00F43FD5">
        <w:t>relation</w:t>
      </w:r>
      <w:r w:rsidRPr="00F43FD5">
        <w:rPr>
          <w:spacing w:val="-7"/>
        </w:rPr>
        <w:t xml:space="preserve"> </w:t>
      </w:r>
      <w:r w:rsidRPr="00F43FD5">
        <w:t>to</w:t>
      </w:r>
      <w:r w:rsidRPr="00F43FD5">
        <w:rPr>
          <w:spacing w:val="-7"/>
        </w:rPr>
        <w:t xml:space="preserve"> </w:t>
      </w:r>
      <w:r w:rsidRPr="00F43FD5">
        <w:t>the</w:t>
      </w:r>
      <w:r w:rsidRPr="00F43FD5">
        <w:rPr>
          <w:spacing w:val="-8"/>
        </w:rPr>
        <w:t xml:space="preserve"> </w:t>
      </w:r>
      <w:r w:rsidRPr="00F43FD5">
        <w:t>research</w:t>
      </w:r>
      <w:r w:rsidRPr="00F43FD5">
        <w:rPr>
          <w:spacing w:val="-7"/>
        </w:rPr>
        <w:t xml:space="preserve"> </w:t>
      </w:r>
      <w:r w:rsidRPr="00F43FD5">
        <w:t>study</w:t>
      </w:r>
      <w:r w:rsidRPr="00F43FD5">
        <w:rPr>
          <w:spacing w:val="-12"/>
        </w:rPr>
        <w:t xml:space="preserve"> </w:t>
      </w:r>
      <w:r w:rsidRPr="00F43FD5">
        <w:t>under</w:t>
      </w:r>
      <w:r w:rsidRPr="00F43FD5">
        <w:rPr>
          <w:spacing w:val="-8"/>
        </w:rPr>
        <w:t xml:space="preserve"> </w:t>
      </w:r>
      <w:r w:rsidRPr="00F43FD5">
        <w:t>the</w:t>
      </w:r>
      <w:r w:rsidRPr="00F43FD5">
        <w:rPr>
          <w:spacing w:val="-8"/>
        </w:rPr>
        <w:t xml:space="preserve"> </w:t>
      </w:r>
      <w:r w:rsidRPr="00F43FD5">
        <w:t xml:space="preserve">empirical </w:t>
      </w:r>
      <w:r w:rsidRPr="00F43FD5">
        <w:rPr>
          <w:spacing w:val="-2"/>
        </w:rPr>
        <w:t>review.</w:t>
      </w:r>
      <w:bookmarkStart w:id="0" w:name="_bookmark14"/>
      <w:bookmarkEnd w:id="0"/>
    </w:p>
    <w:p w:rsidR="00193116" w:rsidRPr="00F43FD5" w:rsidRDefault="00193116" w:rsidP="00193116">
      <w:pPr>
        <w:pStyle w:val="BodyText"/>
        <w:spacing w:before="17" w:line="360" w:lineRule="auto"/>
        <w:ind w:left="0" w:right="118"/>
        <w:rPr>
          <w:b/>
          <w:spacing w:val="-2"/>
        </w:rPr>
      </w:pPr>
      <w:r w:rsidRPr="00F43FD5">
        <w:rPr>
          <w:b/>
          <w:spacing w:val="-2"/>
        </w:rPr>
        <w:t>2.1</w:t>
      </w:r>
      <w:r w:rsidRPr="00F43FD5">
        <w:rPr>
          <w:b/>
          <w:spacing w:val="-2"/>
        </w:rPr>
        <w:tab/>
      </w:r>
      <w:r w:rsidRPr="00F43FD5">
        <w:rPr>
          <w:b/>
        </w:rPr>
        <w:t>Conceptual</w:t>
      </w:r>
      <w:r w:rsidRPr="00F43FD5">
        <w:rPr>
          <w:b/>
          <w:spacing w:val="-2"/>
        </w:rPr>
        <w:t xml:space="preserve"> Review</w:t>
      </w:r>
    </w:p>
    <w:p w:rsidR="00700D45" w:rsidRPr="00F43FD5" w:rsidRDefault="00700D45" w:rsidP="00193116">
      <w:pPr>
        <w:pStyle w:val="BodyText"/>
        <w:spacing w:before="17" w:line="360" w:lineRule="auto"/>
        <w:ind w:left="0" w:right="118"/>
        <w:rPr>
          <w:b/>
        </w:rPr>
      </w:pPr>
      <w:r w:rsidRPr="00F43FD5">
        <w:rPr>
          <w:b/>
          <w:spacing w:val="-2"/>
        </w:rPr>
        <w:t xml:space="preserve">2.1.1 </w:t>
      </w:r>
      <w:r w:rsidRPr="00F43FD5">
        <w:rPr>
          <w:b/>
          <w:spacing w:val="-2"/>
        </w:rPr>
        <w:tab/>
        <w:t>Face-to-Face Advertising</w:t>
      </w:r>
    </w:p>
    <w:p w:rsidR="0069668E" w:rsidRPr="00F43FD5" w:rsidRDefault="00193116" w:rsidP="00700D4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Advertising is any form of paid strategic communication by an identified sponsor that aims at informing and persuading receivers about an advertising object (e.g., product, service, brand, organization, or idea). Traditionally, it is conveyed via purchased time or space in mass media (Thorson &amp; Rodgers, 2012). In an economic context, advertising is a subcategory and integrated part of all the activities that promote a brand (marketing), pricing, or other forms of marketing communication like personal selling (</w:t>
      </w:r>
      <w:proofErr w:type="spellStart"/>
      <w:r w:rsidRPr="00F43FD5">
        <w:rPr>
          <w:rFonts w:ascii="Times New Roman" w:hAnsi="Times New Roman" w:cs="Times New Roman"/>
          <w:sz w:val="24"/>
          <w:szCs w:val="24"/>
        </w:rPr>
        <w:t>Fennis</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Stroebe</w:t>
      </w:r>
      <w:proofErr w:type="spellEnd"/>
      <w:r w:rsidRPr="00F43FD5">
        <w:rPr>
          <w:rFonts w:ascii="Times New Roman" w:hAnsi="Times New Roman" w:cs="Times New Roman"/>
          <w:sz w:val="24"/>
          <w:szCs w:val="24"/>
        </w:rPr>
        <w:t xml:space="preserve">, 2010; </w:t>
      </w:r>
      <w:proofErr w:type="spellStart"/>
      <w:r w:rsidRPr="00F43FD5">
        <w:rPr>
          <w:rFonts w:ascii="Times New Roman" w:hAnsi="Times New Roman" w:cs="Times New Roman"/>
          <w:sz w:val="24"/>
          <w:szCs w:val="24"/>
        </w:rPr>
        <w:t>Tellis</w:t>
      </w:r>
      <w:proofErr w:type="spellEnd"/>
      <w:r w:rsidRPr="00F43FD5">
        <w:rPr>
          <w:rFonts w:ascii="Times New Roman" w:hAnsi="Times New Roman" w:cs="Times New Roman"/>
          <w:sz w:val="24"/>
          <w:szCs w:val="24"/>
        </w:rPr>
        <w:t>, 2004). Advertising is a non-personal communication, paid and identified by individual, profit, and non-profit firms to inform and attract a target audience (</w:t>
      </w:r>
      <w:proofErr w:type="spellStart"/>
      <w:r w:rsidRPr="00F43FD5">
        <w:rPr>
          <w:rFonts w:ascii="Times New Roman" w:hAnsi="Times New Roman" w:cs="Times New Roman"/>
          <w:sz w:val="24"/>
          <w:szCs w:val="24"/>
        </w:rPr>
        <w:t>Nirmala</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Pais</w:t>
      </w:r>
      <w:proofErr w:type="spellEnd"/>
      <w:r w:rsidRPr="00F43FD5">
        <w:rPr>
          <w:rFonts w:ascii="Times New Roman" w:hAnsi="Times New Roman" w:cs="Times New Roman"/>
          <w:sz w:val="24"/>
          <w:szCs w:val="24"/>
        </w:rPr>
        <w:t>, 2016). People tend to be more attracted to an advertisement if it is entertaining (</w:t>
      </w:r>
      <w:proofErr w:type="spellStart"/>
      <w:r w:rsidRPr="00F43FD5">
        <w:rPr>
          <w:rFonts w:ascii="Times New Roman" w:hAnsi="Times New Roman" w:cs="Times New Roman"/>
          <w:sz w:val="24"/>
          <w:szCs w:val="24"/>
        </w:rPr>
        <w:t>Alalwan</w:t>
      </w:r>
      <w:proofErr w:type="spellEnd"/>
      <w:r w:rsidRPr="00F43FD5">
        <w:rPr>
          <w:rFonts w:ascii="Times New Roman" w:hAnsi="Times New Roman" w:cs="Times New Roman"/>
          <w:sz w:val="24"/>
          <w:szCs w:val="24"/>
        </w:rPr>
        <w:t xml:space="preserve"> et al., 2017). </w:t>
      </w:r>
      <w:proofErr w:type="spellStart"/>
      <w:r w:rsidRPr="00F43FD5">
        <w:rPr>
          <w:rFonts w:ascii="Times New Roman" w:hAnsi="Times New Roman" w:cs="Times New Roman"/>
          <w:sz w:val="24"/>
          <w:szCs w:val="24"/>
        </w:rPr>
        <w:t>Dwivedi</w:t>
      </w:r>
      <w:proofErr w:type="spellEnd"/>
      <w:r w:rsidRPr="00F43FD5">
        <w:rPr>
          <w:rFonts w:ascii="Times New Roman" w:hAnsi="Times New Roman" w:cs="Times New Roman"/>
          <w:sz w:val="24"/>
          <w:szCs w:val="24"/>
        </w:rPr>
        <w:t xml:space="preserve"> et al. (2017) suggest that creative and attractive advertisements tend to attract more consumers. Jung et al. (2016) found that entertainment and consumer's attitudes toward advertisements are closely related.</w:t>
      </w:r>
    </w:p>
    <w:p w:rsidR="00700D45" w:rsidRPr="00F43FD5" w:rsidRDefault="00700D45" w:rsidP="00700D4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Face-to-face (F2F) advertising involves direct interpersonal communication between a marketer and potential consumers, aiming to persuade them to adopt specific behaviors or make purchasing decisions. The conceptual framework for understanding the effects of F2F food supplement advertising integrates key elements such as consumer behavior theories, interpersonal communication dynamics, and trust-building mechanisms (Chen &amp; Chen, </w:t>
      </w:r>
      <w:r w:rsidRPr="00F43FD5">
        <w:rPr>
          <w:rFonts w:ascii="Times New Roman" w:hAnsi="Times New Roman" w:cs="Times New Roman"/>
          <w:sz w:val="24"/>
          <w:szCs w:val="24"/>
        </w:rPr>
        <w:lastRenderedPageBreak/>
        <w:t>2018). This section reviews these concepts to provide a comprehensive understanding of their interplay in shaping consumer buying habits.</w:t>
      </w:r>
    </w:p>
    <w:p w:rsidR="00700D45" w:rsidRPr="00F43FD5" w:rsidRDefault="00700D45" w:rsidP="00700D4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One of the primary reasons face-to-face advertising is effective in the food supplement sector is its ability to build credibility. Consumers often perceive health-related products as high-risk purchases, as they directly impact their well-being. Direct interactions with knowledgeable representatives help to alleviate skepticism and provide clarity regarding product efficacy, safety, and benefits (Kotler et al., 2019). Personal demonstrations, testimonials, or discussions about scientific backing can further reinforce credibility and encourage trust. Personalization is another key advantage. In face-to-face advertising, marketers can tailor their approach based on the consumer's specific needs, health goals, and preferences. For instance, a consumer looking for a weight management supplement might receive targeted advice on product usage and complementary lifestyle changes, creating a sense of individualized care (Smith &amp; </w:t>
      </w:r>
      <w:proofErr w:type="spellStart"/>
      <w:r w:rsidRPr="00F43FD5">
        <w:rPr>
          <w:rFonts w:ascii="Times New Roman" w:hAnsi="Times New Roman" w:cs="Times New Roman"/>
          <w:sz w:val="24"/>
          <w:szCs w:val="24"/>
        </w:rPr>
        <w:t>Zook</w:t>
      </w:r>
      <w:proofErr w:type="spellEnd"/>
      <w:r w:rsidRPr="00F43FD5">
        <w:rPr>
          <w:rFonts w:ascii="Times New Roman" w:hAnsi="Times New Roman" w:cs="Times New Roman"/>
          <w:sz w:val="24"/>
          <w:szCs w:val="24"/>
        </w:rPr>
        <w:t>, 2020). This customized approach not only enhances consumer satisfaction but also increases the likelihood of repeat purchases. Face-to-face advertising allows companies to address objections in real-time. Potential buyers often have concerns about side effects, pricing, or the authenticity of claims made by the brand. Representatives trained to answer such questions effectively can influence hesitant consumers to make confident purchasing decisions (Blackwell et al., 2021).</w:t>
      </w:r>
    </w:p>
    <w:p w:rsidR="00700D45" w:rsidRPr="00F43FD5" w:rsidRDefault="00700D45" w:rsidP="00700D4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However, this strategy is not without challenges. Face-to-face interactions can be time-intensive and resource-heavy. The effectiveness of this approach also depends on the representative's expertise, communication skills, and ability to build rapport. Poor execution can lead to negative perceptions of the brand. Studies suggest that face-to-face advertising significantly impacts consumer buying habits when integrated with other marketing channels like digital campaigns or in-store promotions (Chen &amp; Chen, 2018). By combining direct interaction with broader outreach strategies, brands can maximize their reach and conversion rates.</w:t>
      </w:r>
    </w:p>
    <w:p w:rsidR="00676B85" w:rsidRPr="00F43FD5" w:rsidRDefault="00676B85" w:rsidP="00676B85">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2.1.2</w:t>
      </w:r>
      <w:r w:rsidRPr="00F43FD5">
        <w:rPr>
          <w:rFonts w:ascii="Times New Roman" w:hAnsi="Times New Roman" w:cs="Times New Roman"/>
          <w:b/>
          <w:sz w:val="24"/>
          <w:szCs w:val="24"/>
        </w:rPr>
        <w:tab/>
        <w:t>Trust-Building through Interpersonal Interaction</w:t>
      </w:r>
    </w:p>
    <w:p w:rsidR="00676B85" w:rsidRPr="00F43FD5" w:rsidRDefault="00676B85" w:rsidP="00676B8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Trust plays a critical role in consumer decision-making, especially in the food supplement market, where safety and efficacy are significant concerns. Morgan and Hunt </w:t>
      </w:r>
      <w:r w:rsidRPr="00F43FD5">
        <w:rPr>
          <w:rFonts w:ascii="Times New Roman" w:hAnsi="Times New Roman" w:cs="Times New Roman"/>
          <w:sz w:val="24"/>
          <w:szCs w:val="24"/>
        </w:rPr>
        <w:lastRenderedPageBreak/>
        <w:t>(2019) argue that trust is built through consistent, transparent, and reliable communication. F2F advertising enables marketers to address consumer skepticism by providing detailed information, scientific backing, and testimonials. This direct approach not only reduces perceived risks but also establishes long-term consumer loyalty. Trust-building through interpersonal interaction is a cornerstone of effective relationships, whether in personal, professional, or consumer contexts. Trust is a critical determinant of cooperation, loyalty, and long-term engagement, and interpersonal interaction serves as a primary mechanism for establishing and maintaining trust.</w:t>
      </w:r>
    </w:p>
    <w:p w:rsidR="00676B85" w:rsidRPr="00F43FD5" w:rsidRDefault="00676B85" w:rsidP="00676B8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One of the fundamental principles of trust-building is open and honest communication. Interpersonal interactions provide opportunities to exchange information, clarify intentions, and demonstrate authenticity. Research highlights that transparent and empathetic communication fosters trust, especially when individuals perceive the other party as credible and reliable (Mayer et al., 2010). Active listening, where individuals genuinely focus on understanding the perspectives of others, further strengthens this dynamic. Non-verbal communication also plays a significant role in trust-building. Facial expressions, body language, and eye contact can convey sincerity, confidence, and respect. Studies show that these non-verbal cues can reinforce verbal messages and build rapport more effectively than verbal communication alone (</w:t>
      </w:r>
      <w:proofErr w:type="spellStart"/>
      <w:r w:rsidRPr="00F43FD5">
        <w:rPr>
          <w:rFonts w:ascii="Times New Roman" w:hAnsi="Times New Roman" w:cs="Times New Roman"/>
          <w:sz w:val="24"/>
          <w:szCs w:val="24"/>
        </w:rPr>
        <w:t>Burgoon</w:t>
      </w:r>
      <w:proofErr w:type="spellEnd"/>
      <w:r w:rsidRPr="00F43FD5">
        <w:rPr>
          <w:rFonts w:ascii="Times New Roman" w:hAnsi="Times New Roman" w:cs="Times New Roman"/>
          <w:sz w:val="24"/>
          <w:szCs w:val="24"/>
        </w:rPr>
        <w:t xml:space="preserve"> et al., 2016). For example, consistent eye contact during a conversation signals attentiveness and fosters a sense of connection.</w:t>
      </w:r>
    </w:p>
    <w:p w:rsidR="000372F0" w:rsidRPr="00F43FD5" w:rsidRDefault="00676B85" w:rsidP="00676B8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In the digital era, virtual interpersonal interactions have become increasingly prevalent, posing both challenges and opportunities for trust-building. While face-to-face interactions allow for richer communication through non-verbal cues, virtual interactions rely heavily on verbal communication and digital body language, such as tone and response time in messages (</w:t>
      </w:r>
      <w:proofErr w:type="spellStart"/>
      <w:r w:rsidRPr="00F43FD5">
        <w:rPr>
          <w:rFonts w:ascii="Times New Roman" w:hAnsi="Times New Roman" w:cs="Times New Roman"/>
          <w:sz w:val="24"/>
          <w:szCs w:val="24"/>
        </w:rPr>
        <w:t>Zamith</w:t>
      </w:r>
      <w:proofErr w:type="spellEnd"/>
      <w:r w:rsidRPr="00F43FD5">
        <w:rPr>
          <w:rFonts w:ascii="Times New Roman" w:hAnsi="Times New Roman" w:cs="Times New Roman"/>
          <w:sz w:val="24"/>
          <w:szCs w:val="24"/>
        </w:rPr>
        <w:t xml:space="preserve"> et al., 2019). Transparency, responsiveness, and maintaining a professional tone are essential for building trust in online settings. Trust-building through interpersonal interaction also extends to organizational contexts. Leaders and managers who engage with employees personally and authentically foster a positive work environment. A study by Dirks and </w:t>
      </w:r>
      <w:proofErr w:type="spellStart"/>
      <w:r w:rsidRPr="00F43FD5">
        <w:rPr>
          <w:rFonts w:ascii="Times New Roman" w:hAnsi="Times New Roman" w:cs="Times New Roman"/>
          <w:sz w:val="24"/>
          <w:szCs w:val="24"/>
        </w:rPr>
        <w:t>Ferrin</w:t>
      </w:r>
      <w:proofErr w:type="spellEnd"/>
      <w:r w:rsidRPr="00F43FD5">
        <w:rPr>
          <w:rFonts w:ascii="Times New Roman" w:hAnsi="Times New Roman" w:cs="Times New Roman"/>
          <w:sz w:val="24"/>
          <w:szCs w:val="24"/>
        </w:rPr>
        <w:t xml:space="preserve"> (2020) indicates that when employees perceive their leaders as approachable and empathetic, they are more likely to trust them, leading to higher job </w:t>
      </w:r>
      <w:r w:rsidRPr="00F43FD5">
        <w:rPr>
          <w:rFonts w:ascii="Times New Roman" w:hAnsi="Times New Roman" w:cs="Times New Roman"/>
          <w:sz w:val="24"/>
          <w:szCs w:val="24"/>
        </w:rPr>
        <w:lastRenderedPageBreak/>
        <w:t>satisfaction and performance. Similarly, in consumer settings, trust is established when brands interact with customers in a personalized, responsive, and transparent manner (</w:t>
      </w:r>
      <w:proofErr w:type="spellStart"/>
      <w:r w:rsidRPr="00F43FD5">
        <w:rPr>
          <w:rFonts w:ascii="Times New Roman" w:hAnsi="Times New Roman" w:cs="Times New Roman"/>
          <w:sz w:val="24"/>
          <w:szCs w:val="24"/>
        </w:rPr>
        <w:t>Hajli</w:t>
      </w:r>
      <w:proofErr w:type="spellEnd"/>
      <w:r w:rsidRPr="00F43FD5">
        <w:rPr>
          <w:rFonts w:ascii="Times New Roman" w:hAnsi="Times New Roman" w:cs="Times New Roman"/>
          <w:sz w:val="24"/>
          <w:szCs w:val="24"/>
        </w:rPr>
        <w:t>, 2014). However, trust is fragile and can be easily eroded by perceived dishonesty, inconsistent behavior, or unmet expectations. Rebuilding trust requires acknowledgment of the breach, a sincere apology, and consistent actions to demonstrate reliability over time (</w:t>
      </w:r>
      <w:proofErr w:type="spellStart"/>
      <w:r w:rsidRPr="00F43FD5">
        <w:rPr>
          <w:rFonts w:ascii="Times New Roman" w:hAnsi="Times New Roman" w:cs="Times New Roman"/>
          <w:sz w:val="24"/>
          <w:szCs w:val="24"/>
        </w:rPr>
        <w:t>Lewicki</w:t>
      </w:r>
      <w:proofErr w:type="spellEnd"/>
      <w:r w:rsidRPr="00F43FD5">
        <w:rPr>
          <w:rFonts w:ascii="Times New Roman" w:hAnsi="Times New Roman" w:cs="Times New Roman"/>
          <w:sz w:val="24"/>
          <w:szCs w:val="24"/>
        </w:rPr>
        <w:t xml:space="preserve"> et al., 2016).</w:t>
      </w:r>
    </w:p>
    <w:p w:rsidR="00675269" w:rsidRPr="00F43FD5" w:rsidRDefault="00675269" w:rsidP="00675269">
      <w:pPr>
        <w:spacing w:after="0" w:line="360" w:lineRule="auto"/>
        <w:jc w:val="both"/>
        <w:rPr>
          <w:rFonts w:ascii="Times New Roman" w:hAnsi="Times New Roman" w:cs="Times New Roman"/>
          <w:b/>
          <w:sz w:val="24"/>
          <w:szCs w:val="24"/>
        </w:rPr>
      </w:pPr>
      <w:r w:rsidRPr="00F43FD5">
        <w:rPr>
          <w:rFonts w:ascii="Times New Roman" w:hAnsi="Times New Roman" w:cs="Times New Roman"/>
          <w:b/>
          <w:spacing w:val="-2"/>
          <w:sz w:val="24"/>
          <w:szCs w:val="24"/>
        </w:rPr>
        <w:t>2.1.3</w:t>
      </w:r>
      <w:r w:rsidRPr="00F43FD5">
        <w:rPr>
          <w:rFonts w:ascii="Times New Roman" w:hAnsi="Times New Roman" w:cs="Times New Roman"/>
          <w:b/>
          <w:spacing w:val="-2"/>
          <w:sz w:val="24"/>
          <w:szCs w:val="24"/>
        </w:rPr>
        <w:tab/>
        <w:t>Advertising</w:t>
      </w:r>
      <w:r w:rsidRPr="00F43FD5">
        <w:rPr>
          <w:rFonts w:ascii="Times New Roman" w:hAnsi="Times New Roman" w:cs="Times New Roman"/>
          <w:b/>
          <w:sz w:val="24"/>
          <w:szCs w:val="24"/>
        </w:rPr>
        <w:t xml:space="preserve"> of Food Supplements</w:t>
      </w:r>
    </w:p>
    <w:p w:rsidR="00675269" w:rsidRPr="00F43FD5" w:rsidRDefault="00675269" w:rsidP="00675269">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food industry is one of the most important branches of the national economies in the Nigerian Union, playing a central role for the processing of agricultural raw materials and food supply. In this industry, innovations are recognized as an important instrument for companies belonging to the food industry in order to stand out from competitors and to satisfy consumer expectations (</w:t>
      </w:r>
      <w:proofErr w:type="spellStart"/>
      <w:r w:rsidRPr="00F43FD5">
        <w:rPr>
          <w:rFonts w:ascii="Times New Roman" w:hAnsi="Times New Roman" w:cs="Times New Roman"/>
          <w:sz w:val="24"/>
          <w:szCs w:val="24"/>
        </w:rPr>
        <w:t>Brigliardi</w:t>
      </w:r>
      <w:proofErr w:type="spellEnd"/>
      <w:r w:rsidRPr="00F43FD5">
        <w:rPr>
          <w:rFonts w:ascii="Times New Roman" w:hAnsi="Times New Roman" w:cs="Times New Roman"/>
          <w:sz w:val="24"/>
          <w:szCs w:val="24"/>
        </w:rPr>
        <w:t xml:space="preserve"> et al, 2013). Markets for this </w:t>
      </w:r>
      <w:proofErr w:type="spellStart"/>
      <w:r w:rsidRPr="00F43FD5">
        <w:rPr>
          <w:rFonts w:ascii="Times New Roman" w:hAnsi="Times New Roman" w:cs="Times New Roman"/>
          <w:sz w:val="24"/>
          <w:szCs w:val="24"/>
        </w:rPr>
        <w:t>cateory</w:t>
      </w:r>
      <w:proofErr w:type="spellEnd"/>
      <w:r w:rsidRPr="00F43FD5">
        <w:rPr>
          <w:rFonts w:ascii="Times New Roman" w:hAnsi="Times New Roman" w:cs="Times New Roman"/>
          <w:sz w:val="24"/>
          <w:szCs w:val="24"/>
        </w:rPr>
        <w:t xml:space="preserve"> show intense competition and in order to survive, companies must carefully plan new product processes. This competitive atmosphere suffers from a lack of information and understanding of consumer attitudes and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and this could lead to poor market acceptance (</w:t>
      </w:r>
      <w:proofErr w:type="spellStart"/>
      <w:r w:rsidRPr="00F43FD5">
        <w:rPr>
          <w:rFonts w:ascii="Times New Roman" w:hAnsi="Times New Roman" w:cs="Times New Roman"/>
          <w:sz w:val="24"/>
          <w:szCs w:val="24"/>
        </w:rPr>
        <w:t>Verbeke</w:t>
      </w:r>
      <w:proofErr w:type="spellEnd"/>
      <w:r w:rsidRPr="00F43FD5">
        <w:rPr>
          <w:rFonts w:ascii="Times New Roman" w:hAnsi="Times New Roman" w:cs="Times New Roman"/>
          <w:sz w:val="24"/>
          <w:szCs w:val="24"/>
        </w:rPr>
        <w:t>, 2005).</w:t>
      </w:r>
    </w:p>
    <w:p w:rsidR="00675269" w:rsidRPr="00F43FD5" w:rsidRDefault="00675269" w:rsidP="00675269">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The number of companies producing and distributing health care products has been </w:t>
      </w:r>
      <w:proofErr w:type="spellStart"/>
      <w:r w:rsidRPr="00F43FD5">
        <w:rPr>
          <w:rFonts w:ascii="Times New Roman" w:hAnsi="Times New Roman" w:cs="Times New Roman"/>
          <w:sz w:val="24"/>
          <w:szCs w:val="24"/>
        </w:rPr>
        <w:t>continously</w:t>
      </w:r>
      <w:proofErr w:type="spellEnd"/>
      <w:r w:rsidRPr="00F43FD5">
        <w:rPr>
          <w:rFonts w:ascii="Times New Roman" w:hAnsi="Times New Roman" w:cs="Times New Roman"/>
          <w:sz w:val="24"/>
          <w:szCs w:val="24"/>
        </w:rPr>
        <w:t xml:space="preserve"> increasing. The available range of products is very wide, at rather different price levels. In many cases customers - in the hope of healing - are willing to pay </w:t>
      </w:r>
      <w:proofErr w:type="spellStart"/>
      <w:r w:rsidRPr="00F43FD5">
        <w:rPr>
          <w:rFonts w:ascii="Times New Roman" w:hAnsi="Times New Roman" w:cs="Times New Roman"/>
          <w:sz w:val="24"/>
          <w:szCs w:val="24"/>
        </w:rPr>
        <w:t>exta</w:t>
      </w:r>
      <w:proofErr w:type="spellEnd"/>
      <w:r w:rsidRPr="00F43FD5">
        <w:rPr>
          <w:rFonts w:ascii="Times New Roman" w:hAnsi="Times New Roman" w:cs="Times New Roman"/>
          <w:sz w:val="24"/>
          <w:szCs w:val="24"/>
        </w:rPr>
        <w:t xml:space="preserve"> for food supplements. The most frequent forms of advertisements of health care products are: paid advertisements, leaflets, other promotional tools, direct mail, electronic media advertisements, information via Internet, professional events, conferences (</w:t>
      </w:r>
      <w:proofErr w:type="spellStart"/>
      <w:r w:rsidRPr="00F43FD5">
        <w:rPr>
          <w:rFonts w:ascii="Times New Roman" w:hAnsi="Times New Roman" w:cs="Times New Roman"/>
          <w:sz w:val="24"/>
          <w:szCs w:val="24"/>
        </w:rPr>
        <w:t>Szakaly</w:t>
      </w:r>
      <w:proofErr w:type="spellEnd"/>
      <w:r w:rsidRPr="00F43FD5">
        <w:rPr>
          <w:rFonts w:ascii="Times New Roman" w:hAnsi="Times New Roman" w:cs="Times New Roman"/>
          <w:sz w:val="24"/>
          <w:szCs w:val="24"/>
        </w:rPr>
        <w:t xml:space="preserve"> et al 2012).</w:t>
      </w:r>
    </w:p>
    <w:p w:rsidR="00E359C5" w:rsidRPr="00F43FD5" w:rsidRDefault="00675269" w:rsidP="00675269">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Food supplements can be purchased through multiple sales channels; typical places: pharmacies, drugstores, </w:t>
      </w:r>
      <w:proofErr w:type="spellStart"/>
      <w:r w:rsidRPr="00F43FD5">
        <w:rPr>
          <w:rFonts w:ascii="Times New Roman" w:hAnsi="Times New Roman" w:cs="Times New Roman"/>
          <w:sz w:val="24"/>
          <w:szCs w:val="24"/>
        </w:rPr>
        <w:t>hiper</w:t>
      </w:r>
      <w:proofErr w:type="spellEnd"/>
      <w:r w:rsidRPr="00F43FD5">
        <w:rPr>
          <w:rFonts w:ascii="Times New Roman" w:hAnsi="Times New Roman" w:cs="Times New Roman"/>
          <w:sz w:val="24"/>
          <w:szCs w:val="24"/>
        </w:rPr>
        <w:t xml:space="preserve">/supermarkets, shops, Internet, MLM. Among distribution places pharmacies represent the top level of distribution. Network of pharmacies can cover the whole country, they operate under strict regulations with a highly qualified expert team. Pharmacist can give high level of information during purchase and can help with choosing the right and safe product. Drugstore is another important segment of sale where sales staff usually hold a qualification of commerce. In the case of </w:t>
      </w:r>
      <w:proofErr w:type="spellStart"/>
      <w:r w:rsidRPr="00F43FD5">
        <w:rPr>
          <w:rFonts w:ascii="Times New Roman" w:hAnsi="Times New Roman" w:cs="Times New Roman"/>
          <w:sz w:val="24"/>
          <w:szCs w:val="24"/>
        </w:rPr>
        <w:t>hiper</w:t>
      </w:r>
      <w:proofErr w:type="spellEnd"/>
      <w:r w:rsidRPr="00F43FD5">
        <w:rPr>
          <w:rFonts w:ascii="Times New Roman" w:hAnsi="Times New Roman" w:cs="Times New Roman"/>
          <w:sz w:val="24"/>
          <w:szCs w:val="24"/>
        </w:rPr>
        <w:t xml:space="preserve">-, supermarkets, it can be a problem that </w:t>
      </w:r>
      <w:r w:rsidRPr="00F43FD5">
        <w:rPr>
          <w:rFonts w:ascii="Times New Roman" w:hAnsi="Times New Roman" w:cs="Times New Roman"/>
          <w:sz w:val="24"/>
          <w:szCs w:val="24"/>
        </w:rPr>
        <w:lastRenderedPageBreak/>
        <w:t xml:space="preserve">there are no professionals giving information on products. A patient can only rely on her own knowledge. With the spread of </w:t>
      </w:r>
      <w:proofErr w:type="spellStart"/>
      <w:r w:rsidRPr="00F43FD5">
        <w:rPr>
          <w:rFonts w:ascii="Times New Roman" w:hAnsi="Times New Roman" w:cs="Times New Roman"/>
          <w:sz w:val="24"/>
          <w:szCs w:val="24"/>
        </w:rPr>
        <w:t>webshops</w:t>
      </w:r>
      <w:proofErr w:type="spellEnd"/>
      <w:r w:rsidRPr="00F43FD5">
        <w:rPr>
          <w:rFonts w:ascii="Times New Roman" w:hAnsi="Times New Roman" w:cs="Times New Roman"/>
          <w:sz w:val="24"/>
          <w:szCs w:val="24"/>
        </w:rPr>
        <w:t xml:space="preserve">, the range of products that can be </w:t>
      </w:r>
      <w:proofErr w:type="spellStart"/>
      <w:r w:rsidRPr="00F43FD5">
        <w:rPr>
          <w:rFonts w:ascii="Times New Roman" w:hAnsi="Times New Roman" w:cs="Times New Roman"/>
          <w:sz w:val="24"/>
          <w:szCs w:val="24"/>
        </w:rPr>
        <w:t>purcased</w:t>
      </w:r>
      <w:proofErr w:type="spellEnd"/>
      <w:r w:rsidRPr="00F43FD5">
        <w:rPr>
          <w:rFonts w:ascii="Times New Roman" w:hAnsi="Times New Roman" w:cs="Times New Roman"/>
          <w:sz w:val="24"/>
          <w:szCs w:val="24"/>
        </w:rPr>
        <w:t xml:space="preserve"> on Internet has been expanding. Nowadays, we can easily order food supplements, cosmetics as well as medicines from home. Purchases in other places (MLM, network of brokers, markets, telephone orders), however can be sometimes dangerous. The origin of these products is uncertain, the ingredients are unknown and they usually do not hold an authentic label. In literature, the research techniques of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have </w:t>
      </w:r>
      <w:proofErr w:type="spellStart"/>
      <w:r w:rsidRPr="00F43FD5">
        <w:rPr>
          <w:rFonts w:ascii="Times New Roman" w:hAnsi="Times New Roman" w:cs="Times New Roman"/>
          <w:sz w:val="24"/>
          <w:szCs w:val="24"/>
        </w:rPr>
        <w:t>spreaded</w:t>
      </w:r>
      <w:proofErr w:type="spellEnd"/>
      <w:r w:rsidRPr="00F43FD5">
        <w:rPr>
          <w:rFonts w:ascii="Times New Roman" w:hAnsi="Times New Roman" w:cs="Times New Roman"/>
          <w:sz w:val="24"/>
          <w:szCs w:val="24"/>
        </w:rPr>
        <w:t xml:space="preserve"> to most in functional food researches (Gilbert, 1997; </w:t>
      </w:r>
      <w:proofErr w:type="spellStart"/>
      <w:r w:rsidRPr="00F43FD5">
        <w:rPr>
          <w:rFonts w:ascii="Times New Roman" w:hAnsi="Times New Roman" w:cs="Times New Roman"/>
          <w:sz w:val="24"/>
          <w:szCs w:val="24"/>
        </w:rPr>
        <w:t>Menrad</w:t>
      </w:r>
      <w:proofErr w:type="spellEnd"/>
      <w:r w:rsidRPr="00F43FD5">
        <w:rPr>
          <w:rFonts w:ascii="Times New Roman" w:hAnsi="Times New Roman" w:cs="Times New Roman"/>
          <w:sz w:val="24"/>
          <w:szCs w:val="24"/>
        </w:rPr>
        <w:t xml:space="preserve">, 2003; </w:t>
      </w:r>
      <w:proofErr w:type="spellStart"/>
      <w:r w:rsidRPr="00F43FD5">
        <w:rPr>
          <w:rFonts w:ascii="Times New Roman" w:hAnsi="Times New Roman" w:cs="Times New Roman"/>
          <w:sz w:val="24"/>
          <w:szCs w:val="24"/>
        </w:rPr>
        <w:t>Verbeke</w:t>
      </w:r>
      <w:proofErr w:type="spellEnd"/>
      <w:r w:rsidRPr="00F43FD5">
        <w:rPr>
          <w:rFonts w:ascii="Times New Roman" w:hAnsi="Times New Roman" w:cs="Times New Roman"/>
          <w:sz w:val="24"/>
          <w:szCs w:val="24"/>
        </w:rPr>
        <w:t xml:space="preserve">, 2005). </w:t>
      </w:r>
    </w:p>
    <w:p w:rsidR="00675269" w:rsidRPr="00F43FD5" w:rsidRDefault="00675269" w:rsidP="00675269">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Gilbert (1997) examined the specific demographic segments in her study and their attitudes towards health, nutrition and functional foods. She defined the segment of "Food as medicine" shoppers as the main consumers of functional food. </w:t>
      </w:r>
      <w:proofErr w:type="spellStart"/>
      <w:r w:rsidRPr="00F43FD5">
        <w:rPr>
          <w:rFonts w:ascii="Times New Roman" w:hAnsi="Times New Roman" w:cs="Times New Roman"/>
          <w:sz w:val="24"/>
          <w:szCs w:val="24"/>
        </w:rPr>
        <w:t>Menrad</w:t>
      </w:r>
      <w:proofErr w:type="spellEnd"/>
      <w:r w:rsidRPr="00F43FD5">
        <w:rPr>
          <w:rFonts w:ascii="Times New Roman" w:hAnsi="Times New Roman" w:cs="Times New Roman"/>
          <w:sz w:val="24"/>
          <w:szCs w:val="24"/>
        </w:rPr>
        <w:t xml:space="preserve"> (2003) studied how knowledge of ingredients influence the acceptance of functional food, and to what extent they are willing to pay price </w:t>
      </w:r>
      <w:proofErr w:type="spellStart"/>
      <w:r w:rsidRPr="00F43FD5">
        <w:rPr>
          <w:rFonts w:ascii="Times New Roman" w:hAnsi="Times New Roman" w:cs="Times New Roman"/>
          <w:sz w:val="24"/>
          <w:szCs w:val="24"/>
        </w:rPr>
        <w:t>premia</w:t>
      </w:r>
      <w:proofErr w:type="spellEnd"/>
      <w:r w:rsidRPr="00F43FD5">
        <w:rPr>
          <w:rFonts w:ascii="Times New Roman" w:hAnsi="Times New Roman" w:cs="Times New Roman"/>
          <w:sz w:val="24"/>
          <w:szCs w:val="24"/>
        </w:rPr>
        <w:t xml:space="preserve">. Childs (2002) described the typical </w:t>
      </w:r>
      <w:proofErr w:type="spellStart"/>
      <w:proofErr w:type="gramStart"/>
      <w:r w:rsidRPr="00F43FD5">
        <w:rPr>
          <w:rFonts w:ascii="Times New Roman" w:hAnsi="Times New Roman" w:cs="Times New Roman"/>
          <w:sz w:val="24"/>
          <w:szCs w:val="24"/>
        </w:rPr>
        <w:t>american</w:t>
      </w:r>
      <w:proofErr w:type="spellEnd"/>
      <w:proofErr w:type="gramEnd"/>
      <w:r w:rsidRPr="00F43FD5">
        <w:rPr>
          <w:rFonts w:ascii="Times New Roman" w:hAnsi="Times New Roman" w:cs="Times New Roman"/>
          <w:sz w:val="24"/>
          <w:szCs w:val="24"/>
        </w:rPr>
        <w:t xml:space="preserve"> functional food consumer as: "elite, educated and well-informed". Whereas, </w:t>
      </w:r>
      <w:proofErr w:type="spellStart"/>
      <w:r w:rsidRPr="00F43FD5">
        <w:rPr>
          <w:rFonts w:ascii="Times New Roman" w:hAnsi="Times New Roman" w:cs="Times New Roman"/>
          <w:sz w:val="24"/>
          <w:szCs w:val="24"/>
        </w:rPr>
        <w:t>Verbeke</w:t>
      </w:r>
      <w:proofErr w:type="spellEnd"/>
      <w:r w:rsidRPr="00F43FD5">
        <w:rPr>
          <w:rFonts w:ascii="Times New Roman" w:hAnsi="Times New Roman" w:cs="Times New Roman"/>
          <w:sz w:val="24"/>
          <w:szCs w:val="24"/>
        </w:rPr>
        <w:t xml:space="preserve"> (2005) describes the typical functional food user as „benefit believers who faced illness among relatives and whose eventual criticism towards functional food information fades away with ageing”. </w:t>
      </w:r>
      <w:proofErr w:type="spellStart"/>
      <w:r w:rsidRPr="00F43FD5">
        <w:rPr>
          <w:rFonts w:ascii="Times New Roman" w:hAnsi="Times New Roman" w:cs="Times New Roman"/>
          <w:sz w:val="24"/>
          <w:szCs w:val="24"/>
        </w:rPr>
        <w:t>Wansink</w:t>
      </w:r>
      <w:proofErr w:type="spellEnd"/>
      <w:r w:rsidRPr="00F43FD5">
        <w:rPr>
          <w:rFonts w:ascii="Times New Roman" w:hAnsi="Times New Roman" w:cs="Times New Roman"/>
          <w:sz w:val="24"/>
          <w:szCs w:val="24"/>
        </w:rPr>
        <w:t xml:space="preserve"> et al (2005) examined the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functional food on the basis of the hierarchy of nutritional knowledge. The first level is: "No knowledge", the second is: "food specific attribute </w:t>
      </w:r>
      <w:proofErr w:type="spellStart"/>
      <w:r w:rsidRPr="00F43FD5">
        <w:rPr>
          <w:rFonts w:ascii="Times New Roman" w:hAnsi="Times New Roman" w:cs="Times New Roman"/>
          <w:sz w:val="24"/>
          <w:szCs w:val="24"/>
        </w:rPr>
        <w:t>knowlegde</w:t>
      </w:r>
      <w:proofErr w:type="spellEnd"/>
      <w:r w:rsidRPr="00F43FD5">
        <w:rPr>
          <w:rFonts w:ascii="Times New Roman" w:hAnsi="Times New Roman" w:cs="Times New Roman"/>
          <w:sz w:val="24"/>
          <w:szCs w:val="24"/>
        </w:rPr>
        <w:t xml:space="preserve">", the third level is: "consumption consequences knowledge" and "consumption". Black and Campbell (2006) </w:t>
      </w:r>
      <w:proofErr w:type="spellStart"/>
      <w:r w:rsidRPr="00F43FD5">
        <w:rPr>
          <w:rFonts w:ascii="Times New Roman" w:hAnsi="Times New Roman" w:cs="Times New Roman"/>
          <w:sz w:val="24"/>
          <w:szCs w:val="24"/>
        </w:rPr>
        <w:t>asessed</w:t>
      </w:r>
      <w:proofErr w:type="spellEnd"/>
      <w:r w:rsidRPr="00F43FD5">
        <w:rPr>
          <w:rFonts w:ascii="Times New Roman" w:hAnsi="Times New Roman" w:cs="Times New Roman"/>
          <w:sz w:val="24"/>
          <w:szCs w:val="24"/>
        </w:rPr>
        <w:t xml:space="preserve"> the ingredients of functional food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on the basis of food-choice model of Khan (1981). </w:t>
      </w:r>
      <w:proofErr w:type="spellStart"/>
      <w:r w:rsidRPr="00F43FD5">
        <w:rPr>
          <w:rFonts w:ascii="Times New Roman" w:hAnsi="Times New Roman" w:cs="Times New Roman"/>
          <w:sz w:val="24"/>
          <w:szCs w:val="24"/>
        </w:rPr>
        <w:t>Szakaly</w:t>
      </w:r>
      <w:proofErr w:type="spellEnd"/>
      <w:r w:rsidRPr="00F43FD5">
        <w:rPr>
          <w:rFonts w:ascii="Times New Roman" w:hAnsi="Times New Roman" w:cs="Times New Roman"/>
          <w:sz w:val="24"/>
          <w:szCs w:val="24"/>
        </w:rPr>
        <w:t xml:space="preserve"> et al (2012) revealed the relationship between lifestyle, health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and the consumption of functional food on the basis of </w:t>
      </w:r>
      <w:proofErr w:type="spellStart"/>
      <w:r w:rsidRPr="00F43FD5">
        <w:rPr>
          <w:rFonts w:ascii="Times New Roman" w:hAnsi="Times New Roman" w:cs="Times New Roman"/>
          <w:sz w:val="24"/>
          <w:szCs w:val="24"/>
        </w:rPr>
        <w:t>Grunert's</w:t>
      </w:r>
      <w:proofErr w:type="spellEnd"/>
      <w:r w:rsidRPr="00F43FD5">
        <w:rPr>
          <w:rFonts w:ascii="Times New Roman" w:hAnsi="Times New Roman" w:cs="Times New Roman"/>
          <w:sz w:val="24"/>
          <w:szCs w:val="24"/>
        </w:rPr>
        <w:t xml:space="preserve"> food-related lifestyle model. By the authors, different lifestyle segments were defined: the rational, uninvolved, conservative, careless and adventurous consumer segments. Among these, consumers with a rational approach provide the primary target group for the functional food market.</w:t>
      </w:r>
    </w:p>
    <w:p w:rsidR="00676B85" w:rsidRPr="00F43FD5" w:rsidRDefault="00E359C5" w:rsidP="00676B85">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2.1.4</w:t>
      </w:r>
      <w:r w:rsidR="00676B85" w:rsidRPr="00F43FD5">
        <w:rPr>
          <w:rFonts w:ascii="Times New Roman" w:hAnsi="Times New Roman" w:cs="Times New Roman"/>
          <w:b/>
          <w:sz w:val="24"/>
          <w:szCs w:val="24"/>
        </w:rPr>
        <w:tab/>
        <w:t xml:space="preserve">Concept of Consumer Buying </w:t>
      </w:r>
      <w:proofErr w:type="spellStart"/>
      <w:r w:rsidR="00676B85" w:rsidRPr="00F43FD5">
        <w:rPr>
          <w:rFonts w:ascii="Times New Roman" w:hAnsi="Times New Roman" w:cs="Times New Roman"/>
          <w:b/>
          <w:sz w:val="24"/>
          <w:szCs w:val="24"/>
        </w:rPr>
        <w:t>Behaviour</w:t>
      </w:r>
      <w:proofErr w:type="spellEnd"/>
    </w:p>
    <w:p w:rsidR="00676B85" w:rsidRPr="00F43FD5" w:rsidRDefault="00676B85" w:rsidP="000C7F1E">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described as the mental, emotional, and physical activities that people engage in when choosing, purchasing, using, and disposing of products </w:t>
      </w:r>
      <w:r w:rsidRPr="00F43FD5">
        <w:rPr>
          <w:rFonts w:ascii="Times New Roman" w:hAnsi="Times New Roman" w:cs="Times New Roman"/>
          <w:sz w:val="24"/>
          <w:szCs w:val="24"/>
        </w:rPr>
        <w:lastRenderedPageBreak/>
        <w:t>and services in order to satisfy needs and desires (</w:t>
      </w:r>
      <w:proofErr w:type="spellStart"/>
      <w:r w:rsidRPr="00F43FD5">
        <w:rPr>
          <w:rFonts w:ascii="Times New Roman" w:hAnsi="Times New Roman" w:cs="Times New Roman"/>
          <w:sz w:val="24"/>
          <w:szCs w:val="24"/>
        </w:rPr>
        <w:t>Schifman</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Kanuk</w:t>
      </w:r>
      <w:proofErr w:type="spellEnd"/>
      <w:r w:rsidRPr="00F43FD5">
        <w:rPr>
          <w:rFonts w:ascii="Times New Roman" w:hAnsi="Times New Roman" w:cs="Times New Roman"/>
          <w:sz w:val="24"/>
          <w:szCs w:val="24"/>
        </w:rPr>
        <w:t xml:space="preserve">, 2009).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the attitude that a consumer exhibits in the process of searching for, purchasing, using, evaluating, and disposing of a product and service that s/he expects to satisfy his or her needs (</w:t>
      </w:r>
      <w:proofErr w:type="spellStart"/>
      <w:r w:rsidRPr="00F43FD5">
        <w:rPr>
          <w:rFonts w:ascii="Times New Roman" w:hAnsi="Times New Roman" w:cs="Times New Roman"/>
          <w:sz w:val="24"/>
          <w:szCs w:val="24"/>
        </w:rPr>
        <w:t>Schiffman</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Wisenblit</w:t>
      </w:r>
      <w:proofErr w:type="spellEnd"/>
      <w:r w:rsidRPr="00F43FD5">
        <w:rPr>
          <w:rFonts w:ascii="Times New Roman" w:hAnsi="Times New Roman" w:cs="Times New Roman"/>
          <w:sz w:val="24"/>
          <w:szCs w:val="24"/>
        </w:rPr>
        <w:t xml:space="preserve">, 2015; </w:t>
      </w:r>
      <w:proofErr w:type="spellStart"/>
      <w:r w:rsidRPr="00F43FD5">
        <w:rPr>
          <w:rFonts w:ascii="Times New Roman" w:hAnsi="Times New Roman" w:cs="Times New Roman"/>
          <w:sz w:val="24"/>
          <w:szCs w:val="24"/>
        </w:rPr>
        <w:t>Tanrikulu</w:t>
      </w:r>
      <w:proofErr w:type="spellEnd"/>
      <w:r w:rsidRPr="00F43FD5">
        <w:rPr>
          <w:rFonts w:ascii="Times New Roman" w:hAnsi="Times New Roman" w:cs="Times New Roman"/>
          <w:sz w:val="24"/>
          <w:szCs w:val="24"/>
        </w:rPr>
        <w:t xml:space="preserve">, 2021). Ferreira et al. (2021) assert that there are variations in consumer attitudes arising from a continual change in the standard of living, technology, fashion, and trends.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an act people display in the actual or possible use of products. It is a decision making by an individual to utilize available resources on the relevant consumption (</w:t>
      </w:r>
      <w:proofErr w:type="spellStart"/>
      <w:r w:rsidRPr="00F43FD5">
        <w:rPr>
          <w:rFonts w:ascii="Times New Roman" w:hAnsi="Times New Roman" w:cs="Times New Roman"/>
          <w:sz w:val="24"/>
          <w:szCs w:val="24"/>
        </w:rPr>
        <w:t>Agwu</w:t>
      </w:r>
      <w:proofErr w:type="spellEnd"/>
      <w:r w:rsidRPr="00F43FD5">
        <w:rPr>
          <w:rFonts w:ascii="Times New Roman" w:hAnsi="Times New Roman" w:cs="Times New Roman"/>
          <w:sz w:val="24"/>
          <w:szCs w:val="24"/>
        </w:rPr>
        <w:t xml:space="preserve"> et al., 2014). The concept of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attempts to identify the factors that influence the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the consumer, such as the economic, social, and psychological aspects which makes an understanding of the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process of paramount importance (</w:t>
      </w:r>
      <w:proofErr w:type="spellStart"/>
      <w:r w:rsidRPr="00F43FD5">
        <w:rPr>
          <w:rFonts w:ascii="Times New Roman" w:hAnsi="Times New Roman" w:cs="Times New Roman"/>
          <w:sz w:val="24"/>
          <w:szCs w:val="24"/>
        </w:rPr>
        <w:t>Cooray</w:t>
      </w:r>
      <w:proofErr w:type="spellEnd"/>
      <w:r w:rsidRPr="00F43FD5">
        <w:rPr>
          <w:rFonts w:ascii="Times New Roman" w:hAnsi="Times New Roman" w:cs="Times New Roman"/>
          <w:sz w:val="24"/>
          <w:szCs w:val="24"/>
        </w:rPr>
        <w:t xml:space="preserve"> et al., 2018).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affected by psychological perception and attitudes (Kotler et al., 2001) and also affected by social and cultural forces that affect individuals buying decision but also determines the choice of product to buy (Arnold &amp; Thompson, 2005). Consumer behavior is the product of the physical, psychological, and social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prospective consumers (</w:t>
      </w:r>
      <w:proofErr w:type="spellStart"/>
      <w:r w:rsidRPr="00F43FD5">
        <w:rPr>
          <w:rFonts w:ascii="Times New Roman" w:hAnsi="Times New Roman" w:cs="Times New Roman"/>
          <w:sz w:val="24"/>
          <w:szCs w:val="24"/>
        </w:rPr>
        <w:t>Reetika</w:t>
      </w:r>
      <w:proofErr w:type="spellEnd"/>
      <w:r w:rsidRPr="00F43FD5">
        <w:rPr>
          <w:rFonts w:ascii="Times New Roman" w:hAnsi="Times New Roman" w:cs="Times New Roman"/>
          <w:sz w:val="24"/>
          <w:szCs w:val="24"/>
        </w:rPr>
        <w:t>, 2015).</w:t>
      </w:r>
    </w:p>
    <w:p w:rsidR="00F479F6" w:rsidRDefault="000C7F1E" w:rsidP="00F479F6">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According to </w:t>
      </w:r>
      <w:proofErr w:type="spellStart"/>
      <w:r w:rsidRPr="00F43FD5">
        <w:rPr>
          <w:rFonts w:ascii="Times New Roman" w:hAnsi="Times New Roman" w:cs="Times New Roman"/>
          <w:sz w:val="24"/>
          <w:szCs w:val="24"/>
        </w:rPr>
        <w:t>Chukwu</w:t>
      </w:r>
      <w:proofErr w:type="spellEnd"/>
      <w:r w:rsidRPr="00F43FD5">
        <w:rPr>
          <w:rFonts w:ascii="Times New Roman" w:hAnsi="Times New Roman" w:cs="Times New Roman"/>
          <w:sz w:val="24"/>
          <w:szCs w:val="24"/>
        </w:rPr>
        <w:t xml:space="preserve"> et al. (2019), consumer purchasing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a set of physical, psychological, and cognitive processes that people employ to select, purchase, </w:t>
      </w:r>
      <w:proofErr w:type="spellStart"/>
      <w:r w:rsidRPr="00F43FD5">
        <w:rPr>
          <w:rFonts w:ascii="Times New Roman" w:hAnsi="Times New Roman" w:cs="Times New Roman"/>
          <w:sz w:val="24"/>
          <w:szCs w:val="24"/>
        </w:rPr>
        <w:t>utilise</w:t>
      </w:r>
      <w:proofErr w:type="spellEnd"/>
      <w:r w:rsidRPr="00F43FD5">
        <w:rPr>
          <w:rFonts w:ascii="Times New Roman" w:hAnsi="Times New Roman" w:cs="Times New Roman"/>
          <w:sz w:val="24"/>
          <w:szCs w:val="24"/>
        </w:rPr>
        <w:t xml:space="preserve">, and dispose of items and events in order to meet their wants and needs. The </w:t>
      </w:r>
      <w:proofErr w:type="spellStart"/>
      <w:r w:rsidRPr="00F43FD5">
        <w:rPr>
          <w:rFonts w:ascii="Times New Roman" w:hAnsi="Times New Roman" w:cs="Times New Roman"/>
          <w:sz w:val="24"/>
          <w:szCs w:val="24"/>
        </w:rPr>
        <w:t>behaviours</w:t>
      </w:r>
      <w:proofErr w:type="spellEnd"/>
      <w:r w:rsidRPr="00F43FD5">
        <w:rPr>
          <w:rFonts w:ascii="Times New Roman" w:hAnsi="Times New Roman" w:cs="Times New Roman"/>
          <w:sz w:val="24"/>
          <w:szCs w:val="24"/>
        </w:rPr>
        <w:t xml:space="preserve"> of those participating in trade operations are covered, including purchases and </w:t>
      </w:r>
      <w:proofErr w:type="spellStart"/>
      <w:r w:rsidRPr="00F43FD5">
        <w:rPr>
          <w:rFonts w:ascii="Times New Roman" w:hAnsi="Times New Roman" w:cs="Times New Roman"/>
          <w:sz w:val="24"/>
          <w:szCs w:val="24"/>
        </w:rPr>
        <w:t>utilisation</w:t>
      </w:r>
      <w:proofErr w:type="spellEnd"/>
      <w:r w:rsidRPr="00F43FD5">
        <w:rPr>
          <w:rFonts w:ascii="Times New Roman" w:hAnsi="Times New Roman" w:cs="Times New Roman"/>
          <w:sz w:val="24"/>
          <w:szCs w:val="24"/>
        </w:rPr>
        <w:t xml:space="preserve">-related actions. The study of how people or </w:t>
      </w:r>
      <w:proofErr w:type="spellStart"/>
      <w:r w:rsidRPr="00F43FD5">
        <w:rPr>
          <w:rFonts w:ascii="Times New Roman" w:hAnsi="Times New Roman" w:cs="Times New Roman"/>
          <w:sz w:val="24"/>
          <w:szCs w:val="24"/>
        </w:rPr>
        <w:t>organisations</w:t>
      </w:r>
      <w:proofErr w:type="spellEnd"/>
      <w:r w:rsidRPr="00F43FD5">
        <w:rPr>
          <w:rFonts w:ascii="Times New Roman" w:hAnsi="Times New Roman" w:cs="Times New Roman"/>
          <w:sz w:val="24"/>
          <w:szCs w:val="24"/>
        </w:rPr>
        <w:t xml:space="preserve"> choose, buy, </w:t>
      </w:r>
      <w:proofErr w:type="spellStart"/>
      <w:r w:rsidRPr="00F43FD5">
        <w:rPr>
          <w:rFonts w:ascii="Times New Roman" w:hAnsi="Times New Roman" w:cs="Times New Roman"/>
          <w:sz w:val="24"/>
          <w:szCs w:val="24"/>
        </w:rPr>
        <w:t>utilise</w:t>
      </w:r>
      <w:proofErr w:type="spellEnd"/>
      <w:r w:rsidRPr="00F43FD5">
        <w:rPr>
          <w:rFonts w:ascii="Times New Roman" w:hAnsi="Times New Roman" w:cs="Times New Roman"/>
          <w:sz w:val="24"/>
          <w:szCs w:val="24"/>
        </w:rPr>
        <w:t>, and discard ideas, experiences, services, or products, to satiate needs and desires is known as buyer conduct (</w:t>
      </w:r>
      <w:proofErr w:type="spellStart"/>
      <w:r w:rsidRPr="00F43FD5">
        <w:rPr>
          <w:rFonts w:ascii="Times New Roman" w:hAnsi="Times New Roman" w:cs="Times New Roman"/>
          <w:sz w:val="24"/>
          <w:szCs w:val="24"/>
        </w:rPr>
        <w:t>Stankevich</w:t>
      </w:r>
      <w:proofErr w:type="spellEnd"/>
      <w:r w:rsidRPr="00F43FD5">
        <w:rPr>
          <w:rFonts w:ascii="Times New Roman" w:hAnsi="Times New Roman" w:cs="Times New Roman"/>
          <w:sz w:val="24"/>
          <w:szCs w:val="24"/>
        </w:rPr>
        <w:t xml:space="preserve"> 2017). Consumer purchase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influenced by economic factors such as spending habits, product pricing, prices of alternative or substitute goods, and demand flexibility. People’s shopping habits and the types of products they decide to buy are influenced by culture along with social variables. Also, learning, perspectives, and mental processes all affect it (</w:t>
      </w:r>
      <w:proofErr w:type="spellStart"/>
      <w:r w:rsidRPr="00F43FD5">
        <w:rPr>
          <w:rFonts w:ascii="Times New Roman" w:hAnsi="Times New Roman" w:cs="Times New Roman"/>
          <w:sz w:val="24"/>
          <w:szCs w:val="24"/>
        </w:rPr>
        <w:t>Stankevich</w:t>
      </w:r>
      <w:proofErr w:type="spellEnd"/>
      <w:r w:rsidRPr="00F43FD5">
        <w:rPr>
          <w:rFonts w:ascii="Times New Roman" w:hAnsi="Times New Roman" w:cs="Times New Roman"/>
          <w:sz w:val="24"/>
          <w:szCs w:val="24"/>
        </w:rPr>
        <w:t xml:space="preserve"> 2017).</w:t>
      </w:r>
    </w:p>
    <w:p w:rsidR="00602DE2" w:rsidRDefault="00602DE2" w:rsidP="00F479F6">
      <w:pPr>
        <w:spacing w:after="0" w:line="360" w:lineRule="auto"/>
        <w:ind w:firstLine="720"/>
        <w:jc w:val="both"/>
        <w:rPr>
          <w:rFonts w:ascii="Times New Roman" w:hAnsi="Times New Roman" w:cs="Times New Roman"/>
          <w:sz w:val="24"/>
          <w:szCs w:val="24"/>
        </w:rPr>
      </w:pPr>
    </w:p>
    <w:p w:rsidR="00602DE2" w:rsidRPr="00F43FD5" w:rsidRDefault="00602DE2" w:rsidP="00F479F6">
      <w:pPr>
        <w:spacing w:after="0" w:line="360" w:lineRule="auto"/>
        <w:ind w:firstLine="720"/>
        <w:jc w:val="both"/>
        <w:rPr>
          <w:rFonts w:ascii="Times New Roman" w:hAnsi="Times New Roman" w:cs="Times New Roman"/>
          <w:sz w:val="24"/>
          <w:szCs w:val="24"/>
        </w:rPr>
      </w:pPr>
    </w:p>
    <w:p w:rsidR="00F479F6" w:rsidRPr="00F43FD5" w:rsidRDefault="00E359C5" w:rsidP="00F479F6">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lastRenderedPageBreak/>
        <w:t>2.1.4</w:t>
      </w:r>
      <w:r w:rsidR="00F479F6" w:rsidRPr="00F43FD5">
        <w:rPr>
          <w:rFonts w:ascii="Times New Roman" w:hAnsi="Times New Roman" w:cs="Times New Roman"/>
          <w:b/>
          <w:sz w:val="24"/>
          <w:szCs w:val="24"/>
        </w:rPr>
        <w:tab/>
        <w:t xml:space="preserve">Forms of Consumer Buying </w:t>
      </w:r>
      <w:proofErr w:type="spellStart"/>
      <w:r w:rsidR="00F479F6" w:rsidRPr="00F43FD5">
        <w:rPr>
          <w:rFonts w:ascii="Times New Roman" w:hAnsi="Times New Roman" w:cs="Times New Roman"/>
          <w:b/>
          <w:sz w:val="24"/>
          <w:szCs w:val="24"/>
        </w:rPr>
        <w:t>Behaviour</w:t>
      </w:r>
      <w:proofErr w:type="spellEnd"/>
    </w:p>
    <w:p w:rsidR="00F479F6" w:rsidRPr="00F43FD5" w:rsidRDefault="00F479F6" w:rsidP="00F479F6">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The variety of things a buyer needs affects their choice of purchase. Customer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differs greatly when buying a coffee compared to a car. It is clear from experience that complicated and expensive transactions call for more thought and involves more parties.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influenced by the level of engagement they show in their purchase decisions. Customers may be confident that this good is precisely what they are interested in or not interested in by getting involved. The degree of risk present in an exchange affects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as well. Higher pricing is frequently linked to more risk, which includes customers more in making choices.</w:t>
      </w:r>
    </w:p>
    <w:p w:rsidR="00F479F6" w:rsidRPr="00F43FD5" w:rsidRDefault="00E359C5" w:rsidP="00F479F6">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2.1.5</w:t>
      </w:r>
      <w:r w:rsidR="00F479F6" w:rsidRPr="00F43FD5">
        <w:rPr>
          <w:rFonts w:ascii="Times New Roman" w:hAnsi="Times New Roman" w:cs="Times New Roman"/>
          <w:b/>
          <w:sz w:val="24"/>
          <w:szCs w:val="24"/>
        </w:rPr>
        <w:t>.1</w:t>
      </w:r>
      <w:r w:rsidR="00F479F6" w:rsidRPr="00F43FD5">
        <w:rPr>
          <w:rFonts w:ascii="Times New Roman" w:hAnsi="Times New Roman" w:cs="Times New Roman"/>
          <w:b/>
          <w:sz w:val="24"/>
          <w:szCs w:val="24"/>
        </w:rPr>
        <w:tab/>
        <w:t>Complex purchasing behavior</w:t>
      </w:r>
    </w:p>
    <w:p w:rsidR="00F479F6" w:rsidRPr="00F43FD5" w:rsidRDefault="00F479F6" w:rsidP="00F479F6">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Consumers usually exhibit savvy purchase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while making expensive purchases. Customer </w:t>
      </w:r>
      <w:proofErr w:type="spellStart"/>
      <w:r w:rsidRPr="00F43FD5">
        <w:rPr>
          <w:rFonts w:ascii="Times New Roman" w:hAnsi="Times New Roman" w:cs="Times New Roman"/>
          <w:sz w:val="24"/>
          <w:szCs w:val="24"/>
        </w:rPr>
        <w:t>judgement</w:t>
      </w:r>
      <w:proofErr w:type="spellEnd"/>
      <w:r w:rsidRPr="00F43FD5">
        <w:rPr>
          <w:rFonts w:ascii="Times New Roman" w:hAnsi="Times New Roman" w:cs="Times New Roman"/>
          <w:sz w:val="24"/>
          <w:szCs w:val="24"/>
        </w:rPr>
        <w:t xml:space="preserve"> in the acquisition is crucial in this uncommon deal. Buyers will do extensive research prior to making a purchase.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is considerably different when individuals are making a large purchase or trying something new. When there is an extremely high likelihood of harm, a customer consults with friends, close relatives, including professionals before making a purchase. Consumers that engage in sophisticated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will go through a learning phase. The buyer will first develop opinions about the product, then viewpoints, and then make a conscious choice to purchase. Businesses must have a thorough understanding of their products to cater to clients with sophisticated purchasing patterns. They are expected to make their service easier for clients to understand (Hu, Chen, &amp; Davison 2019). It is fundamental to develop marketing messages that change people’s perspectives.</w:t>
      </w:r>
    </w:p>
    <w:p w:rsidR="00F479F6" w:rsidRPr="00F43FD5" w:rsidRDefault="00F479F6" w:rsidP="00F479F6">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w:t>
      </w:r>
      <w:r w:rsidR="00E359C5" w:rsidRPr="00F43FD5">
        <w:rPr>
          <w:rFonts w:ascii="Times New Roman" w:hAnsi="Times New Roman" w:cs="Times New Roman"/>
          <w:b/>
          <w:sz w:val="24"/>
          <w:szCs w:val="24"/>
        </w:rPr>
        <w:t>.1.5</w:t>
      </w:r>
      <w:r w:rsidRPr="00F43FD5">
        <w:rPr>
          <w:rFonts w:ascii="Times New Roman" w:hAnsi="Times New Roman" w:cs="Times New Roman"/>
          <w:b/>
          <w:sz w:val="24"/>
          <w:szCs w:val="24"/>
        </w:rPr>
        <w:t>.2</w:t>
      </w:r>
      <w:r w:rsidRPr="00F43FD5">
        <w:rPr>
          <w:rFonts w:ascii="Times New Roman" w:hAnsi="Times New Roman" w:cs="Times New Roman"/>
          <w:b/>
          <w:sz w:val="24"/>
          <w:szCs w:val="24"/>
        </w:rPr>
        <w:tab/>
        <w:t>Dissonance-reducing buying behavior</w:t>
      </w:r>
    </w:p>
    <w:p w:rsidR="00F479F6" w:rsidRPr="00F43FD5" w:rsidRDefault="00F479F6" w:rsidP="00F479F6">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The participation of consumers in this situation is really strong. This could be the outcome of extravagant expenses and infrequent purchases. They also don’t have as many options, and distinctions between brands are less noticeable. In this case, people buy things that are simple to get their hands on. When there are quite a few options available, buyers will feel forced to purchase them, which will limit their ability to choose. Options on what to buy are made quickly by consumers based on what is easily obtainable, their time limits, or their </w:t>
      </w:r>
      <w:r w:rsidRPr="00F43FD5">
        <w:rPr>
          <w:rFonts w:ascii="Times New Roman" w:hAnsi="Times New Roman" w:cs="Times New Roman"/>
          <w:sz w:val="24"/>
          <w:szCs w:val="24"/>
        </w:rPr>
        <w:lastRenderedPageBreak/>
        <w:t>capacity to pay (Hu, Chen, &amp; Davison 2019). Marketing professionals ought to direct after-sale assistance programs and provide tailored messaging. These initiatives should encourage customers to stick to using the product they have chosen. Such marketing initiatives should focus on promoting recurring companies and recommendations by offering benefits and price discounts.</w:t>
      </w:r>
    </w:p>
    <w:p w:rsidR="00F479F6" w:rsidRPr="00F43FD5" w:rsidRDefault="00F479F6" w:rsidP="00F479F6">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w:t>
      </w:r>
      <w:r w:rsidR="00E359C5" w:rsidRPr="00F43FD5">
        <w:rPr>
          <w:rFonts w:ascii="Times New Roman" w:hAnsi="Times New Roman" w:cs="Times New Roman"/>
          <w:b/>
          <w:sz w:val="24"/>
          <w:szCs w:val="24"/>
        </w:rPr>
        <w:t>1.5</w:t>
      </w:r>
      <w:r w:rsidRPr="00F43FD5">
        <w:rPr>
          <w:rFonts w:ascii="Times New Roman" w:hAnsi="Times New Roman" w:cs="Times New Roman"/>
          <w:b/>
          <w:sz w:val="24"/>
          <w:szCs w:val="24"/>
        </w:rPr>
        <w:t>.3</w:t>
      </w:r>
      <w:r w:rsidRPr="00F43FD5">
        <w:rPr>
          <w:rFonts w:ascii="Times New Roman" w:hAnsi="Times New Roman" w:cs="Times New Roman"/>
          <w:b/>
          <w:sz w:val="24"/>
          <w:szCs w:val="24"/>
        </w:rPr>
        <w:tab/>
        <w:t>Habitual purchasing behavior</w:t>
      </w:r>
    </w:p>
    <w:p w:rsidR="00F479F6" w:rsidRPr="00F43FD5" w:rsidRDefault="00F479F6" w:rsidP="00F479F6">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When consumers take a small part in the decision-making process, they display a repetitive pattern of buying. In this particular case, the consumer can only distinguish between a small </w:t>
      </w:r>
      <w:proofErr w:type="gramStart"/>
      <w:r w:rsidRPr="00F43FD5">
        <w:rPr>
          <w:rFonts w:ascii="Times New Roman" w:hAnsi="Times New Roman" w:cs="Times New Roman"/>
          <w:sz w:val="24"/>
          <w:szCs w:val="24"/>
        </w:rPr>
        <w:t>number</w:t>
      </w:r>
      <w:proofErr w:type="gramEnd"/>
      <w:r w:rsidRPr="00F43FD5">
        <w:rPr>
          <w:rFonts w:ascii="Times New Roman" w:hAnsi="Times New Roman" w:cs="Times New Roman"/>
          <w:sz w:val="24"/>
          <w:szCs w:val="24"/>
        </w:rPr>
        <w:t xml:space="preserve"> of obviously distinct product variations. Consumers rarely give their expenditures much attention when they are making typical purchases. They select to purchase either their preferred brand, something that is conveniently offered in the retail outlet, or the least expensive alternative. The internet, television, plus print media collectively have an effect on our regular buying </w:t>
      </w:r>
      <w:proofErr w:type="spellStart"/>
      <w:r w:rsidRPr="00F43FD5">
        <w:rPr>
          <w:rFonts w:ascii="Times New Roman" w:hAnsi="Times New Roman" w:cs="Times New Roman"/>
          <w:sz w:val="24"/>
          <w:szCs w:val="24"/>
        </w:rPr>
        <w:t>behaviours</w:t>
      </w:r>
      <w:proofErr w:type="spellEnd"/>
      <w:r w:rsidRPr="00F43FD5">
        <w:rPr>
          <w:rFonts w:ascii="Times New Roman" w:hAnsi="Times New Roman" w:cs="Times New Roman"/>
          <w:sz w:val="24"/>
          <w:szCs w:val="24"/>
        </w:rPr>
        <w:t xml:space="preserve"> (Hu, Chen, &amp; Davison 2019). Customers may base their decisions on the prominence of a brand while making purchases. As a result, to increase brand recognition, businesses must use continuous advertising. Marketers should employ strategies like price reductions and sale campaigns in addition to encouraging the testing of products. Marketers should use symbols and drawings in their marketing materials to entice customers. Visual promotions are easy for buyers to remember and help them relate to brands.</w:t>
      </w:r>
    </w:p>
    <w:p w:rsidR="00F479F6" w:rsidRPr="00F43FD5" w:rsidRDefault="00E359C5" w:rsidP="00F479F6">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2.1.5</w:t>
      </w:r>
      <w:r w:rsidR="00F479F6" w:rsidRPr="00F43FD5">
        <w:rPr>
          <w:rFonts w:ascii="Times New Roman" w:hAnsi="Times New Roman" w:cs="Times New Roman"/>
          <w:b/>
          <w:sz w:val="24"/>
          <w:szCs w:val="24"/>
        </w:rPr>
        <w:t>.4</w:t>
      </w:r>
      <w:r w:rsidR="00F479F6" w:rsidRPr="00F43FD5">
        <w:rPr>
          <w:rFonts w:ascii="Times New Roman" w:hAnsi="Times New Roman" w:cs="Times New Roman"/>
          <w:b/>
          <w:sz w:val="24"/>
          <w:szCs w:val="24"/>
        </w:rPr>
        <w:tab/>
        <w:t>Variety seeking purchasing behavior</w:t>
      </w:r>
    </w:p>
    <w:p w:rsidR="00F479F6" w:rsidRPr="00F43FD5" w:rsidRDefault="00F479F6" w:rsidP="00E701FA">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In this instance, there is limited customer participation. The classifications differ significantly from one another. In this market, customers frequently change brands. Customers could be drawn to testing out novel offers out of enthusiasm or boredom due to the inexpensive nature of changing things. Rather than being dissatisfied, consumers in this scenario usually purchase a variety of goods due to their need for variety. Random brand switching is common. To respond to these kinds of customer habits, brands must employ a number of different techniques. The industry leader will affect customary purchase </w:t>
      </w:r>
      <w:proofErr w:type="spellStart"/>
      <w:r w:rsidRPr="00F43FD5">
        <w:rPr>
          <w:rFonts w:ascii="Times New Roman" w:hAnsi="Times New Roman" w:cs="Times New Roman"/>
          <w:sz w:val="24"/>
          <w:szCs w:val="24"/>
        </w:rPr>
        <w:t>behaviours</w:t>
      </w:r>
      <w:proofErr w:type="spellEnd"/>
      <w:r w:rsidRPr="00F43FD5">
        <w:rPr>
          <w:rFonts w:ascii="Times New Roman" w:hAnsi="Times New Roman" w:cs="Times New Roman"/>
          <w:sz w:val="24"/>
          <w:szCs w:val="24"/>
        </w:rPr>
        <w:t xml:space="preserve"> by controlling inventory. On the display case, there will probably be a number of variations of things that are comparable but distinct. Marketers should avoid shortages, spend a lot on advertising, and </w:t>
      </w:r>
      <w:r w:rsidRPr="00F43FD5">
        <w:rPr>
          <w:rFonts w:ascii="Times New Roman" w:hAnsi="Times New Roman" w:cs="Times New Roman"/>
          <w:sz w:val="24"/>
          <w:szCs w:val="24"/>
        </w:rPr>
        <w:lastRenderedPageBreak/>
        <w:t>provide customers with deals, freebies, samples, price reductions, and vouchers (Hu, Chen, &amp; Davison 2019).</w:t>
      </w:r>
    </w:p>
    <w:p w:rsidR="00E701FA" w:rsidRPr="00F43FD5" w:rsidRDefault="00E359C5" w:rsidP="00E701FA">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2.1.6</w:t>
      </w:r>
      <w:r w:rsidR="00C670FB" w:rsidRPr="00F43FD5">
        <w:rPr>
          <w:rFonts w:ascii="Times New Roman" w:hAnsi="Times New Roman" w:cs="Times New Roman"/>
          <w:b/>
          <w:sz w:val="24"/>
          <w:szCs w:val="24"/>
        </w:rPr>
        <w:tab/>
        <w:t>Demographic and Cultural Influences</w:t>
      </w:r>
    </w:p>
    <w:p w:rsidR="00E701FA" w:rsidRPr="00F43FD5" w:rsidRDefault="00E701FA" w:rsidP="00C670FB">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effectiveness of F2F advertising varies across demographic groups. Smith and Jones (2020) note that older consumers tend to value interpersonal communication more than younger audiences, who often prefer digital mediums. Gender, income, and cultural background also shape consumer receptivity. Collectivist cultures, for instance, place greater emphasis on recommendations from trusted individuals or experts, enhancing the impact of F2F advertising in such contexts.</w:t>
      </w:r>
    </w:p>
    <w:p w:rsidR="00C670FB" w:rsidRPr="00F43FD5" w:rsidRDefault="00E359C5" w:rsidP="00C670FB">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2.1.6</w:t>
      </w:r>
      <w:r w:rsidR="00C670FB" w:rsidRPr="00F43FD5">
        <w:rPr>
          <w:rFonts w:ascii="Times New Roman" w:hAnsi="Times New Roman" w:cs="Times New Roman"/>
          <w:b/>
          <w:sz w:val="24"/>
          <w:szCs w:val="24"/>
        </w:rPr>
        <w:t>.1</w:t>
      </w:r>
      <w:r w:rsidR="00C670FB" w:rsidRPr="00F43FD5">
        <w:rPr>
          <w:rFonts w:ascii="Times New Roman" w:hAnsi="Times New Roman" w:cs="Times New Roman"/>
          <w:b/>
          <w:sz w:val="24"/>
          <w:szCs w:val="24"/>
        </w:rPr>
        <w:tab/>
        <w:t>Demographic Influences</w:t>
      </w:r>
    </w:p>
    <w:p w:rsidR="00C670FB" w:rsidRPr="00F43FD5" w:rsidRDefault="00C670FB" w:rsidP="00C670FB">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Demographics, such as age, gender, education, income, and geographic location, are critical determinants of behavior. For instance, generational differences often influence attitudes toward technology and consumption patterns. </w:t>
      </w:r>
      <w:proofErr w:type="spellStart"/>
      <w:r w:rsidRPr="00F43FD5">
        <w:rPr>
          <w:rFonts w:ascii="Times New Roman" w:hAnsi="Times New Roman" w:cs="Times New Roman"/>
          <w:sz w:val="24"/>
          <w:szCs w:val="24"/>
        </w:rPr>
        <w:t>Millennials</w:t>
      </w:r>
      <w:proofErr w:type="spellEnd"/>
      <w:r w:rsidRPr="00F43FD5">
        <w:rPr>
          <w:rFonts w:ascii="Times New Roman" w:hAnsi="Times New Roman" w:cs="Times New Roman"/>
          <w:sz w:val="24"/>
          <w:szCs w:val="24"/>
        </w:rPr>
        <w:t xml:space="preserve"> and Generation Z, born into a digital era, show a strong preference for technology-driven experiences and ethical consumption (Smith &amp; Turner, 2019). Conversely, older generations may prioritize traditional values and brand loyalty.</w:t>
      </w:r>
    </w:p>
    <w:p w:rsidR="00C670FB" w:rsidRPr="00F43FD5" w:rsidRDefault="00C670FB" w:rsidP="00C670FB">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 Income and education also play vital roles in shaping behavior. Higher-income groups often seek premium products and experiences, while lower-income groups are more price-sensitive (Kotler et al., 2016). Education influences decision-making by shaping critical thinking abilities and openness to new ideas, which can impact areas like voting behavior or health choices.</w:t>
      </w:r>
    </w:p>
    <w:p w:rsidR="00C670FB" w:rsidRPr="00F43FD5" w:rsidRDefault="00E359C5" w:rsidP="00C670FB">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2.1.6</w:t>
      </w:r>
      <w:r w:rsidR="00C670FB" w:rsidRPr="00F43FD5">
        <w:rPr>
          <w:rFonts w:ascii="Times New Roman" w:hAnsi="Times New Roman" w:cs="Times New Roman"/>
          <w:b/>
          <w:sz w:val="24"/>
          <w:szCs w:val="24"/>
        </w:rPr>
        <w:t>.2</w:t>
      </w:r>
      <w:r w:rsidR="00C670FB" w:rsidRPr="00F43FD5">
        <w:rPr>
          <w:rFonts w:ascii="Times New Roman" w:hAnsi="Times New Roman" w:cs="Times New Roman"/>
          <w:b/>
          <w:sz w:val="24"/>
          <w:szCs w:val="24"/>
        </w:rPr>
        <w:tab/>
        <w:t>Cultural Influences</w:t>
      </w:r>
    </w:p>
    <w:p w:rsidR="00C670FB" w:rsidRPr="00F43FD5" w:rsidRDefault="00C670FB" w:rsidP="00C670FB">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Culture shapes behavior by providing a shared framework of values, norms, and practices. Hofstede’s cultural dimensions theory (2010) highlights how individualism versus collectivism, power distance, and uncertainty avoidance affect decision-making. For instance, in individualistic cultures like the United States, personal achievement and independence are highly valued. In contrast, collectivist cultures, such as Japan, emphasize group harmony and shared success. Religious beliefs and traditions also play a significant role in shaping behavior. Dietary choices, holiday observances, and ethical considerations often reflect </w:t>
      </w:r>
      <w:r w:rsidRPr="00F43FD5">
        <w:rPr>
          <w:rFonts w:ascii="Times New Roman" w:hAnsi="Times New Roman" w:cs="Times New Roman"/>
          <w:sz w:val="24"/>
          <w:szCs w:val="24"/>
        </w:rPr>
        <w:lastRenderedPageBreak/>
        <w:t>cultural and religious influences (</w:t>
      </w:r>
      <w:proofErr w:type="spellStart"/>
      <w:r w:rsidRPr="00F43FD5">
        <w:rPr>
          <w:rFonts w:ascii="Times New Roman" w:hAnsi="Times New Roman" w:cs="Times New Roman"/>
          <w:sz w:val="24"/>
          <w:szCs w:val="24"/>
        </w:rPr>
        <w:t>Nisbett</w:t>
      </w:r>
      <w:proofErr w:type="spellEnd"/>
      <w:r w:rsidRPr="00F43FD5">
        <w:rPr>
          <w:rFonts w:ascii="Times New Roman" w:hAnsi="Times New Roman" w:cs="Times New Roman"/>
          <w:sz w:val="24"/>
          <w:szCs w:val="24"/>
        </w:rPr>
        <w:t xml:space="preserve">, 2015). Additionally, globalization has led to cultural hybridity, where individuals blend local traditions with global practices, creating new behavioral patterns. </w:t>
      </w:r>
    </w:p>
    <w:p w:rsidR="00C670FB" w:rsidRPr="00F43FD5" w:rsidRDefault="00C670FB" w:rsidP="00C670FB">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Demographic and cultural influences often intersect. For example, urban young adults in collectivist cultures may adopt individualistic behaviors due to exposure to global media, reflecting a blend of demographic and cultural shifts (Chen &amp; Sun, 2018). Similarly, immigration introduces cultural diversity that reshapes societal norms and consumer markets. Understanding these influences is critical for businesses, policymakers, and educators. In marketing, tailoring strategies to demographic and cultural preferences enhances engagement and customer satisfaction. In workplaces, recognizing cultural differences fosters inclusivity and collaboration (Thomas, 2020). Policymakers can design more effective initiatives by considering demographic trends and cultural nuances, such as targeting specific age groups in public health campaigns.</w:t>
      </w:r>
    </w:p>
    <w:p w:rsidR="00675269" w:rsidRPr="00F43FD5" w:rsidRDefault="00275132" w:rsidP="00675269">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2.2</w:t>
      </w:r>
      <w:r w:rsidRPr="00F43FD5">
        <w:rPr>
          <w:rFonts w:ascii="Times New Roman" w:hAnsi="Times New Roman" w:cs="Times New Roman"/>
          <w:b/>
          <w:sz w:val="24"/>
          <w:szCs w:val="24"/>
        </w:rPr>
        <w:tab/>
        <w:t>Theoretical Framework</w:t>
      </w:r>
    </w:p>
    <w:p w:rsidR="00671D93" w:rsidRPr="00F43FD5" w:rsidRDefault="00671D93" w:rsidP="00675269">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2.2.1</w:t>
      </w:r>
      <w:r w:rsidRPr="00F43FD5">
        <w:rPr>
          <w:rFonts w:ascii="Times New Roman" w:hAnsi="Times New Roman" w:cs="Times New Roman"/>
          <w:b/>
          <w:sz w:val="24"/>
          <w:szCs w:val="24"/>
        </w:rPr>
        <w:tab/>
        <w:t xml:space="preserve">AIDA model theory </w:t>
      </w:r>
    </w:p>
    <w:p w:rsidR="00275132" w:rsidRPr="00F43FD5" w:rsidRDefault="00275132" w:rsidP="00671D93">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This study adopts the AIDA model as the theoretical underpinning of the study, which was developed in 1898 by E. St. Elmo Lewis. The AIDA is an awareness, interest, desire, and action acronym. According to this model, to influence consumers via communication and make them consider the advertised product or service, various content is needed to attract consumers and develop their interest and desire for purchase (Kotler &amp; Armstrong, 2018). Advertising acts as a stimulus, which is supposed to start the purchasing decision (</w:t>
      </w:r>
      <w:proofErr w:type="spellStart"/>
      <w:r w:rsidRPr="00F43FD5">
        <w:rPr>
          <w:rFonts w:ascii="Times New Roman" w:hAnsi="Times New Roman" w:cs="Times New Roman"/>
          <w:sz w:val="24"/>
          <w:szCs w:val="24"/>
        </w:rPr>
        <w:t>Mwakasege</w:t>
      </w:r>
      <w:proofErr w:type="spellEnd"/>
      <w:r w:rsidRPr="00F43FD5">
        <w:rPr>
          <w:rFonts w:ascii="Times New Roman" w:hAnsi="Times New Roman" w:cs="Times New Roman"/>
          <w:sz w:val="24"/>
          <w:szCs w:val="24"/>
        </w:rPr>
        <w:t>, 2015). Therefore, it has been observed in the literature that advertising is a stimulus-reaction scheme. For the process to begin, the consumer must notice the advertising. The advertiser must attract or arouse the target group’s attention. It is necessary to know how to attract consumers’ attention, and which advertising strategies that relate to the content of an advertising message, presentation, or placement are needed (El-</w:t>
      </w:r>
      <w:proofErr w:type="spellStart"/>
      <w:r w:rsidRPr="00F43FD5">
        <w:rPr>
          <w:rFonts w:ascii="Times New Roman" w:hAnsi="Times New Roman" w:cs="Times New Roman"/>
          <w:sz w:val="24"/>
          <w:szCs w:val="24"/>
        </w:rPr>
        <w:t>zoghby</w:t>
      </w:r>
      <w:proofErr w:type="spellEnd"/>
      <w:r w:rsidRPr="00F43FD5">
        <w:rPr>
          <w:rFonts w:ascii="Times New Roman" w:hAnsi="Times New Roman" w:cs="Times New Roman"/>
          <w:sz w:val="24"/>
          <w:szCs w:val="24"/>
        </w:rPr>
        <w:t xml:space="preserve"> et al., 2021; Jolly, 2020).</w:t>
      </w:r>
    </w:p>
    <w:p w:rsidR="00275132" w:rsidRPr="00F43FD5" w:rsidRDefault="00275132" w:rsidP="0008132D">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The AIDA model is an advertising model that identifies the stages an individual goes through while buying a product (Preston, 1982). The actual purpose of the AIDA model was </w:t>
      </w:r>
      <w:r w:rsidRPr="00F43FD5">
        <w:rPr>
          <w:rFonts w:ascii="Times New Roman" w:hAnsi="Times New Roman" w:cs="Times New Roman"/>
          <w:sz w:val="24"/>
          <w:szCs w:val="24"/>
        </w:rPr>
        <w:lastRenderedPageBreak/>
        <w:t>to optimize sales calls and advertisements, particularly the interaction between a seller and a buyer concerning a product. Consequently, a successful advertisement should always follow a specific logical pattern for it to attract a reader to look and start reading the product advertisement, then arouse interest enough to continue reading it, then convince the reader to read the advert and to believe it, and subsequently act by searching for, and buying the product (</w:t>
      </w:r>
      <w:proofErr w:type="spellStart"/>
      <w:r w:rsidRPr="00F43FD5">
        <w:rPr>
          <w:rFonts w:ascii="Times New Roman" w:hAnsi="Times New Roman" w:cs="Times New Roman"/>
          <w:sz w:val="24"/>
          <w:szCs w:val="24"/>
        </w:rPr>
        <w:t>Mbura</w:t>
      </w:r>
      <w:proofErr w:type="spellEnd"/>
      <w:r w:rsidRPr="00F43FD5">
        <w:rPr>
          <w:rFonts w:ascii="Times New Roman" w:hAnsi="Times New Roman" w:cs="Times New Roman"/>
          <w:sz w:val="24"/>
          <w:szCs w:val="24"/>
        </w:rPr>
        <w:t xml:space="preserve"> &amp; </w:t>
      </w:r>
      <w:proofErr w:type="spellStart"/>
      <w:r w:rsidRPr="00F43FD5">
        <w:rPr>
          <w:rFonts w:ascii="Times New Roman" w:hAnsi="Times New Roman" w:cs="Times New Roman"/>
          <w:sz w:val="24"/>
          <w:szCs w:val="24"/>
        </w:rPr>
        <w:t>Kagoya</w:t>
      </w:r>
      <w:proofErr w:type="spellEnd"/>
      <w:r w:rsidRPr="00F43FD5">
        <w:rPr>
          <w:rFonts w:ascii="Times New Roman" w:hAnsi="Times New Roman" w:cs="Times New Roman"/>
          <w:sz w:val="24"/>
          <w:szCs w:val="24"/>
        </w:rPr>
        <w:t xml:space="preserve">, 2021). </w:t>
      </w:r>
      <w:proofErr w:type="spellStart"/>
      <w:r w:rsidRPr="00F43FD5">
        <w:rPr>
          <w:rFonts w:ascii="Times New Roman" w:hAnsi="Times New Roman" w:cs="Times New Roman"/>
          <w:sz w:val="24"/>
          <w:szCs w:val="24"/>
        </w:rPr>
        <w:t>Hackley</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Hackley</w:t>
      </w:r>
      <w:proofErr w:type="spellEnd"/>
      <w:r w:rsidRPr="00F43FD5">
        <w:rPr>
          <w:rFonts w:ascii="Times New Roman" w:hAnsi="Times New Roman" w:cs="Times New Roman"/>
          <w:sz w:val="24"/>
          <w:szCs w:val="24"/>
        </w:rPr>
        <w:t xml:space="preserve"> (2021) advocate that the AIDA model aims to ensure that effective advertisements create awareness, stimulate interests and, finally, direct customers’ desire to act by purchasing a particular product, having been stimulated by a much more enlightening advertisement.</w:t>
      </w:r>
      <w:r w:rsidR="00671D93" w:rsidRPr="00F43FD5">
        <w:rPr>
          <w:rFonts w:ascii="Times New Roman" w:hAnsi="Times New Roman" w:cs="Times New Roman"/>
          <w:sz w:val="24"/>
          <w:szCs w:val="24"/>
        </w:rPr>
        <w:t xml:space="preserve"> The AIDA model is helpful in advertising in particular and marketing in general by helping respective managers develop communication strategies that engender effective sending of messages (</w:t>
      </w:r>
      <w:proofErr w:type="spellStart"/>
      <w:r w:rsidR="00671D93" w:rsidRPr="00F43FD5">
        <w:rPr>
          <w:rFonts w:ascii="Times New Roman" w:hAnsi="Times New Roman" w:cs="Times New Roman"/>
          <w:sz w:val="24"/>
          <w:szCs w:val="24"/>
        </w:rPr>
        <w:t>Mbura</w:t>
      </w:r>
      <w:proofErr w:type="spellEnd"/>
      <w:r w:rsidR="00671D93" w:rsidRPr="00F43FD5">
        <w:rPr>
          <w:rFonts w:ascii="Times New Roman" w:hAnsi="Times New Roman" w:cs="Times New Roman"/>
          <w:sz w:val="24"/>
          <w:szCs w:val="24"/>
        </w:rPr>
        <w:t xml:space="preserve"> &amp; </w:t>
      </w:r>
      <w:proofErr w:type="spellStart"/>
      <w:r w:rsidR="00671D93" w:rsidRPr="00F43FD5">
        <w:rPr>
          <w:rFonts w:ascii="Times New Roman" w:hAnsi="Times New Roman" w:cs="Times New Roman"/>
          <w:sz w:val="24"/>
          <w:szCs w:val="24"/>
        </w:rPr>
        <w:t>Kagoya</w:t>
      </w:r>
      <w:proofErr w:type="spellEnd"/>
      <w:r w:rsidR="00671D93" w:rsidRPr="00F43FD5">
        <w:rPr>
          <w:rFonts w:ascii="Times New Roman" w:hAnsi="Times New Roman" w:cs="Times New Roman"/>
          <w:sz w:val="24"/>
          <w:szCs w:val="24"/>
        </w:rPr>
        <w:t>, 2021). The four attributes in the AIDA model can be described as follows. Awareness is the ability of the advert to grab the attention of customers. Interest requires that managers to create an advert capable of stirring and raising the interests of customers by communicating the salient features, benefits, merits, and other attributes of the product. Desire is the strong want among consumers that emerges when they perceive that a service or product advertised will satisfy their wants and needs as a result of the communication made. Action refers to the outcome of the communication facilitated by the advert. After creating attention, interest, and desire, consumers need to act by purchasing a particular product or service.</w:t>
      </w:r>
    </w:p>
    <w:p w:rsidR="00C53849" w:rsidRPr="00F43FD5" w:rsidRDefault="00C53849" w:rsidP="00C53849">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2.2.2</w:t>
      </w:r>
      <w:r w:rsidRPr="00F43FD5">
        <w:rPr>
          <w:rFonts w:ascii="Times New Roman" w:hAnsi="Times New Roman" w:cs="Times New Roman"/>
          <w:b/>
          <w:sz w:val="24"/>
          <w:szCs w:val="24"/>
        </w:rPr>
        <w:tab/>
        <w:t>Social Influence Theory</w:t>
      </w:r>
    </w:p>
    <w:p w:rsidR="00C53849" w:rsidRPr="00F43FD5" w:rsidRDefault="00C53849" w:rsidP="0049205C">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Social Influence Theory explains how individuals’ thoughts, feelings, and behaviors are shaped by the social environment and interactions with others. This theory is pivotal in psychology and social sciences as it uncovers the mechanisms by which societal norms, group dynamics, and interpersonal relationships influence human behavior (</w:t>
      </w:r>
      <w:proofErr w:type="spellStart"/>
      <w:r w:rsidRPr="00F43FD5">
        <w:rPr>
          <w:rFonts w:ascii="Times New Roman" w:hAnsi="Times New Roman" w:cs="Times New Roman"/>
          <w:sz w:val="24"/>
          <w:szCs w:val="24"/>
        </w:rPr>
        <w:t>Cialdini</w:t>
      </w:r>
      <w:proofErr w:type="spellEnd"/>
      <w:r w:rsidRPr="00F43FD5">
        <w:rPr>
          <w:rFonts w:ascii="Times New Roman" w:hAnsi="Times New Roman" w:cs="Times New Roman"/>
          <w:sz w:val="24"/>
          <w:szCs w:val="24"/>
        </w:rPr>
        <w:t xml:space="preserve"> &amp; Goldstein, 2004). One of the core concepts of Social Influence Theory is compliance, which occurs when individuals change their behavior in response to a direct request from another person. For example, in marketing, advertisers often use techniques such as scarcity or authority to persuade consumers to purchase products (</w:t>
      </w:r>
      <w:proofErr w:type="spellStart"/>
      <w:r w:rsidRPr="00F43FD5">
        <w:rPr>
          <w:rFonts w:ascii="Times New Roman" w:hAnsi="Times New Roman" w:cs="Times New Roman"/>
          <w:sz w:val="24"/>
          <w:szCs w:val="24"/>
        </w:rPr>
        <w:t>Cialdini</w:t>
      </w:r>
      <w:proofErr w:type="spellEnd"/>
      <w:r w:rsidRPr="00F43FD5">
        <w:rPr>
          <w:rFonts w:ascii="Times New Roman" w:hAnsi="Times New Roman" w:cs="Times New Roman"/>
          <w:sz w:val="24"/>
          <w:szCs w:val="24"/>
        </w:rPr>
        <w:t xml:space="preserve">, 2001). Compliance demonstrates how external pressures can drive behavioral change, even if the individual does not fully internalize </w:t>
      </w:r>
      <w:r w:rsidRPr="00F43FD5">
        <w:rPr>
          <w:rFonts w:ascii="Times New Roman" w:hAnsi="Times New Roman" w:cs="Times New Roman"/>
          <w:sz w:val="24"/>
          <w:szCs w:val="24"/>
        </w:rPr>
        <w:lastRenderedPageBreak/>
        <w:t>the change.</w:t>
      </w:r>
      <w:r w:rsidR="0049205C" w:rsidRPr="00F43FD5">
        <w:rPr>
          <w:rFonts w:ascii="Times New Roman" w:hAnsi="Times New Roman" w:cs="Times New Roman"/>
          <w:sz w:val="24"/>
          <w:szCs w:val="24"/>
        </w:rPr>
        <w:t xml:space="preserve"> </w:t>
      </w:r>
      <w:r w:rsidRPr="00F43FD5">
        <w:rPr>
          <w:rFonts w:ascii="Times New Roman" w:hAnsi="Times New Roman" w:cs="Times New Roman"/>
          <w:sz w:val="24"/>
          <w:szCs w:val="24"/>
        </w:rPr>
        <w:t>Another key aspect is conformity, where individuals adjust their behavior or attitudes to align with a group’s expectations. This phenomenon is often driven by the desire to fit in or avoid social rejection (Asch, 1951). Solomon Asch’s classic experiments revealed how peer pressure could lead participants to provide incorrect answers to simple questions, highlighting the powerful role of group dynamics in shaping individual decisions. Obedience, another dimension of social influence, involves following directives from authority figures. Stanley Milgram’s (1963) experiments on obedience illustrated how individuals could act against their personal morals under authoritative pressure. Participants were willing to administer what they believed were painful electric shocks to others, demonstrating the extent of authority’s impact on behavior.</w:t>
      </w:r>
    </w:p>
    <w:p w:rsidR="0049205C" w:rsidRPr="00F43FD5" w:rsidRDefault="0049205C" w:rsidP="0049205C">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Social Influence Theory explains how individuals’ thoughts, feelings, and behaviors are shaped by the social environment and interactions with others. This theory is pivotal in psychology and social sciences as it uncovers the mechanisms by which societal norms, group dynamics, and interpersonal relationships influence human behavior (</w:t>
      </w:r>
      <w:proofErr w:type="spellStart"/>
      <w:r w:rsidRPr="00F43FD5">
        <w:rPr>
          <w:rFonts w:ascii="Times New Roman" w:hAnsi="Times New Roman" w:cs="Times New Roman"/>
          <w:sz w:val="24"/>
          <w:szCs w:val="24"/>
        </w:rPr>
        <w:t>Cialdini</w:t>
      </w:r>
      <w:proofErr w:type="spellEnd"/>
      <w:r w:rsidRPr="00F43FD5">
        <w:rPr>
          <w:rFonts w:ascii="Times New Roman" w:hAnsi="Times New Roman" w:cs="Times New Roman"/>
          <w:sz w:val="24"/>
          <w:szCs w:val="24"/>
        </w:rPr>
        <w:t xml:space="preserve"> &amp; Goldstein, 2004). One application of Social Influence Theory can be observed in the context of face-to-face food supplement advertisements and their effects on consumers' buying habits. Compliance, a core concept of the theory, plays a significant role in such interactions. Sales representatives often use persuasive techniques such as emphasizing health benefits or leveraging authority by citing scientific studies. These strategies create external pressures that drive consumers to make purchases, even when they are initially hesitant (</w:t>
      </w:r>
      <w:proofErr w:type="spellStart"/>
      <w:r w:rsidRPr="00F43FD5">
        <w:rPr>
          <w:rFonts w:ascii="Times New Roman" w:hAnsi="Times New Roman" w:cs="Times New Roman"/>
          <w:sz w:val="24"/>
          <w:szCs w:val="24"/>
        </w:rPr>
        <w:t>Cialdini</w:t>
      </w:r>
      <w:proofErr w:type="spellEnd"/>
      <w:r w:rsidRPr="00F43FD5">
        <w:rPr>
          <w:rFonts w:ascii="Times New Roman" w:hAnsi="Times New Roman" w:cs="Times New Roman"/>
          <w:sz w:val="24"/>
          <w:szCs w:val="24"/>
        </w:rPr>
        <w:t>, 2001). Conformity is another key aspect that influences consumer behavior in face-to-face advertising. When individuals observe others buying or endorsing a product during live demonstrations, they may feel compelled to follow suit to align with the group’s behavior and avoid social rejection. This phenomenon mirrors the findings of Asch’s (1951) experiments, which demonstrated how peer pressure could alter individual decisions.</w:t>
      </w:r>
    </w:p>
    <w:p w:rsidR="0049205C" w:rsidRPr="00F43FD5" w:rsidRDefault="0049205C" w:rsidP="0049205C">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Obedience also plays a role in such scenarios, particularly when sales representatives are perceived as authority figures. For instance, when advertisers present themselves as experts or claim endorsements from credible institutions, consumers are more likely to comply with their recommendations. This aligns with Milgram’s (1963) findings on the power of </w:t>
      </w:r>
      <w:r w:rsidRPr="00F43FD5">
        <w:rPr>
          <w:rFonts w:ascii="Times New Roman" w:hAnsi="Times New Roman" w:cs="Times New Roman"/>
          <w:sz w:val="24"/>
          <w:szCs w:val="24"/>
        </w:rPr>
        <w:lastRenderedPageBreak/>
        <w:t xml:space="preserve">authority in influencing behavior. Social norms further amplify the impact of face-to-face advertisements. Normative influence occurs when consumers are motivated to buy a product to gain social approval or avoid disapproval from others in the interaction. Informational influence, on the other hand, arises when consumers rely on the advertiser’s expertise to make informed decisions about the product’s benefits (Deutsch &amp; Gerard, 1955). The effects of these social influence mechanisms are evident in the success of direct marketing strategies used by food supplement companies. Research indicates that face-to-face interactions can significantly enhance trust and credibility, thereby increasing the likelihood of purchase (Schultz et al., 2007). By leveraging interpersonal dynamics and social cues, advertisers create a persuasive environment that aligns with the principles of Social Influence Theory. </w:t>
      </w:r>
    </w:p>
    <w:p w:rsidR="0049205C" w:rsidRPr="00F43FD5" w:rsidRDefault="0049205C" w:rsidP="0049205C">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Social Influence Theory provides valuable insights into how face-to-face food supplement advertisements shape consumers' buying habits. By examining compliance, conformity, obedience, and social norms, researchers and marketers can better understand the psychological mechanisms at play and design more effective advertising strategies to influence consumer behavior.</w:t>
      </w:r>
    </w:p>
    <w:p w:rsidR="007870E4" w:rsidRPr="00F43FD5" w:rsidRDefault="00B54000" w:rsidP="00675269">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2.3</w:t>
      </w:r>
      <w:r w:rsidRPr="00F43FD5">
        <w:rPr>
          <w:rFonts w:ascii="Times New Roman" w:hAnsi="Times New Roman" w:cs="Times New Roman"/>
          <w:b/>
          <w:sz w:val="24"/>
          <w:szCs w:val="24"/>
        </w:rPr>
        <w:tab/>
        <w:t>Empirical Review</w:t>
      </w:r>
    </w:p>
    <w:p w:rsidR="00B54000" w:rsidRPr="00F43FD5" w:rsidRDefault="00B54000" w:rsidP="00B54000">
      <w:pPr>
        <w:spacing w:after="0" w:line="360" w:lineRule="auto"/>
        <w:ind w:firstLine="720"/>
        <w:jc w:val="both"/>
        <w:rPr>
          <w:rFonts w:ascii="Times New Roman" w:hAnsi="Times New Roman" w:cs="Times New Roman"/>
          <w:sz w:val="24"/>
          <w:szCs w:val="24"/>
        </w:rPr>
      </w:pPr>
      <w:proofErr w:type="spellStart"/>
      <w:r w:rsidRPr="00F43FD5">
        <w:rPr>
          <w:rFonts w:ascii="Times New Roman" w:hAnsi="Times New Roman" w:cs="Times New Roman"/>
          <w:sz w:val="24"/>
          <w:szCs w:val="24"/>
        </w:rPr>
        <w:t>Widayat</w:t>
      </w:r>
      <w:proofErr w:type="spellEnd"/>
      <w:r w:rsidRPr="00F43FD5">
        <w:rPr>
          <w:rFonts w:ascii="Times New Roman" w:hAnsi="Times New Roman" w:cs="Times New Roman"/>
          <w:sz w:val="24"/>
          <w:szCs w:val="24"/>
        </w:rPr>
        <w:t xml:space="preserve"> et al. (2022) examine the influence of advertising variables, electronic word of mouth, and brand awareness on the purchase decisions of 250 consumers of fashion products in Indonesia. Data were collected using a self-administered questionnaire and analyzed by Covariance-based Structural Equation Modelling (CB-SEM). Findings show that advertising and electronic word of mouth (e-WOM) significantly and positively affect purchasing decisions for fashion product at the same time brand awareness can substantially mediate the influence of advertising and electronic word of mouth on purchasing decisions. Yadav (2022) investigates the impact of advertising on the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23 consumers of the luxury product of pen and their preferences for the brand, </w:t>
      </w:r>
      <w:proofErr w:type="spellStart"/>
      <w:r w:rsidRPr="00F43FD5">
        <w:rPr>
          <w:rFonts w:ascii="Times New Roman" w:hAnsi="Times New Roman" w:cs="Times New Roman"/>
          <w:sz w:val="24"/>
          <w:szCs w:val="24"/>
        </w:rPr>
        <w:t>colour</w:t>
      </w:r>
      <w:proofErr w:type="spellEnd"/>
      <w:r w:rsidRPr="00F43FD5">
        <w:rPr>
          <w:rFonts w:ascii="Times New Roman" w:hAnsi="Times New Roman" w:cs="Times New Roman"/>
          <w:sz w:val="24"/>
          <w:szCs w:val="24"/>
        </w:rPr>
        <w:t xml:space="preserve">, and price of the pen. Results reveal that brand is the most critical determinant of the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for pens. </w:t>
      </w:r>
      <w:proofErr w:type="spellStart"/>
      <w:r w:rsidRPr="00F43FD5">
        <w:rPr>
          <w:rFonts w:ascii="Times New Roman" w:hAnsi="Times New Roman" w:cs="Times New Roman"/>
          <w:sz w:val="24"/>
          <w:szCs w:val="24"/>
        </w:rPr>
        <w:t>Gde</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Satia</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Utama</w:t>
      </w:r>
      <w:proofErr w:type="spellEnd"/>
      <w:r w:rsidRPr="00F43FD5">
        <w:rPr>
          <w:rFonts w:ascii="Times New Roman" w:hAnsi="Times New Roman" w:cs="Times New Roman"/>
          <w:sz w:val="24"/>
          <w:szCs w:val="24"/>
        </w:rPr>
        <w:t xml:space="preserve"> et al. (2021) examine how advertisement influences consumer buying behavior in Malaysia and India. 100 responses were collected from surveys to 51 Malaysian respondents and 49 Indian respondents from universities groups, personal friends, and </w:t>
      </w:r>
      <w:r w:rsidRPr="00F43FD5">
        <w:rPr>
          <w:rFonts w:ascii="Times New Roman" w:hAnsi="Times New Roman" w:cs="Times New Roman"/>
          <w:sz w:val="24"/>
          <w:szCs w:val="24"/>
        </w:rPr>
        <w:lastRenderedPageBreak/>
        <w:t xml:space="preserve">families. The findings indicate that advertising is highly persuasive, and social media advertisement through Facebook, Instagram, and </w:t>
      </w:r>
      <w:proofErr w:type="spellStart"/>
      <w:r w:rsidRPr="00F43FD5">
        <w:rPr>
          <w:rFonts w:ascii="Times New Roman" w:hAnsi="Times New Roman" w:cs="Times New Roman"/>
          <w:sz w:val="24"/>
          <w:szCs w:val="24"/>
        </w:rPr>
        <w:t>TikTok</w:t>
      </w:r>
      <w:proofErr w:type="spellEnd"/>
      <w:r w:rsidRPr="00F43FD5">
        <w:rPr>
          <w:rFonts w:ascii="Times New Roman" w:hAnsi="Times New Roman" w:cs="Times New Roman"/>
          <w:sz w:val="24"/>
          <w:szCs w:val="24"/>
        </w:rPr>
        <w:t xml:space="preserve"> is the most important determinant of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in the study area. </w:t>
      </w:r>
    </w:p>
    <w:p w:rsidR="00B54000" w:rsidRPr="00F43FD5" w:rsidRDefault="00B54000" w:rsidP="00B54000">
      <w:pPr>
        <w:spacing w:after="0" w:line="360" w:lineRule="auto"/>
        <w:ind w:firstLine="720"/>
        <w:jc w:val="both"/>
        <w:rPr>
          <w:rFonts w:ascii="Times New Roman" w:hAnsi="Times New Roman" w:cs="Times New Roman"/>
          <w:sz w:val="24"/>
          <w:szCs w:val="24"/>
        </w:rPr>
      </w:pPr>
      <w:proofErr w:type="spellStart"/>
      <w:r w:rsidRPr="00F43FD5">
        <w:rPr>
          <w:rFonts w:ascii="Times New Roman" w:hAnsi="Times New Roman" w:cs="Times New Roman"/>
          <w:sz w:val="24"/>
          <w:szCs w:val="24"/>
        </w:rPr>
        <w:t>Kumari</w:t>
      </w:r>
      <w:proofErr w:type="spellEnd"/>
      <w:r w:rsidRPr="00F43FD5">
        <w:rPr>
          <w:rFonts w:ascii="Times New Roman" w:hAnsi="Times New Roman" w:cs="Times New Roman"/>
          <w:sz w:val="24"/>
          <w:szCs w:val="24"/>
        </w:rPr>
        <w:t xml:space="preserve"> and Kumar (2020) investigate the relationship between advertisements and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100 consumers of beauty products in Ranchi town using descriptive statistics. Findings reveal that television advertisement is the most crucial determinant of consumer buying behavior of beauty products in the study area. </w:t>
      </w:r>
      <w:proofErr w:type="spellStart"/>
      <w:r w:rsidRPr="00F43FD5">
        <w:rPr>
          <w:rFonts w:ascii="Times New Roman" w:hAnsi="Times New Roman" w:cs="Times New Roman"/>
          <w:sz w:val="24"/>
          <w:szCs w:val="24"/>
        </w:rPr>
        <w:t>Kumari</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Sangita’s</w:t>
      </w:r>
      <w:proofErr w:type="spellEnd"/>
      <w:r w:rsidRPr="00F43FD5">
        <w:rPr>
          <w:rFonts w:ascii="Times New Roman" w:hAnsi="Times New Roman" w:cs="Times New Roman"/>
          <w:sz w:val="24"/>
          <w:szCs w:val="24"/>
        </w:rPr>
        <w:t xml:space="preserve"> (2020) results reveal that printing, broadband, outdoor, and social media have a positive and significant impact on consumer purchasing behavior, while broadcasting media has no significant impact on consumer purchasing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Maiyaki</w:t>
      </w:r>
      <w:proofErr w:type="spellEnd"/>
      <w:r w:rsidRPr="00F43FD5">
        <w:rPr>
          <w:rFonts w:ascii="Times New Roman" w:hAnsi="Times New Roman" w:cs="Times New Roman"/>
          <w:sz w:val="24"/>
          <w:szCs w:val="24"/>
        </w:rPr>
        <w:t xml:space="preserve"> and Adam (2020) reported that outdoor, print, and broadcast advertising have a significant and positive impact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while celebrity advertising has no significant impact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Chukwu</w:t>
      </w:r>
      <w:proofErr w:type="spellEnd"/>
      <w:r w:rsidRPr="00F43FD5">
        <w:rPr>
          <w:rFonts w:ascii="Times New Roman" w:hAnsi="Times New Roman" w:cs="Times New Roman"/>
          <w:sz w:val="24"/>
          <w:szCs w:val="24"/>
        </w:rPr>
        <w:t xml:space="preserve"> et al. (2019) document that the independent variables, emotional response, environmental response towards the brand, brand awareness, and sensory-stimulated advertising, have a positive and statistical impact on the dependent variable consumer buying behavior. </w:t>
      </w:r>
    </w:p>
    <w:p w:rsidR="00B54000" w:rsidRPr="00F43FD5" w:rsidRDefault="00B54000" w:rsidP="00B54000">
      <w:pPr>
        <w:spacing w:after="0" w:line="360" w:lineRule="auto"/>
        <w:ind w:firstLine="720"/>
        <w:jc w:val="both"/>
        <w:rPr>
          <w:rFonts w:ascii="Times New Roman" w:hAnsi="Times New Roman" w:cs="Times New Roman"/>
          <w:sz w:val="24"/>
          <w:szCs w:val="24"/>
        </w:rPr>
      </w:pPr>
      <w:proofErr w:type="spellStart"/>
      <w:r w:rsidRPr="00F43FD5">
        <w:rPr>
          <w:rFonts w:ascii="Times New Roman" w:hAnsi="Times New Roman" w:cs="Times New Roman"/>
          <w:sz w:val="24"/>
          <w:szCs w:val="24"/>
        </w:rPr>
        <w:t>Sama</w:t>
      </w:r>
      <w:proofErr w:type="spellEnd"/>
      <w:r w:rsidRPr="00F43FD5">
        <w:rPr>
          <w:rFonts w:ascii="Times New Roman" w:hAnsi="Times New Roman" w:cs="Times New Roman"/>
          <w:sz w:val="24"/>
          <w:szCs w:val="24"/>
        </w:rPr>
        <w:t xml:space="preserve"> (2019) uncovers that magazines and newspapers are effective media in influencing purchase and post-purchase consumer behavior. Newspaper advertisement was also found to influence the five stages of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Pal and Pal (2019) in their study have found that consumer perceptions and brand awareness about a particular product are capable of persuading and influencing consumer to buy a product. Shetty et al. (2019), </w:t>
      </w:r>
      <w:proofErr w:type="spellStart"/>
      <w:r w:rsidRPr="00F43FD5">
        <w:rPr>
          <w:rFonts w:ascii="Times New Roman" w:hAnsi="Times New Roman" w:cs="Times New Roman"/>
          <w:sz w:val="24"/>
          <w:szCs w:val="24"/>
        </w:rPr>
        <w:t>Awan</w:t>
      </w:r>
      <w:proofErr w:type="spellEnd"/>
      <w:r w:rsidRPr="00F43FD5">
        <w:rPr>
          <w:rFonts w:ascii="Times New Roman" w:hAnsi="Times New Roman" w:cs="Times New Roman"/>
          <w:sz w:val="24"/>
          <w:szCs w:val="24"/>
        </w:rPr>
        <w:t xml:space="preserve"> et al. (2016), </w:t>
      </w:r>
      <w:proofErr w:type="spellStart"/>
      <w:r w:rsidRPr="00F43FD5">
        <w:rPr>
          <w:rFonts w:ascii="Times New Roman" w:hAnsi="Times New Roman" w:cs="Times New Roman"/>
          <w:sz w:val="24"/>
          <w:szCs w:val="24"/>
        </w:rPr>
        <w:t>Nabi</w:t>
      </w:r>
      <w:proofErr w:type="spellEnd"/>
      <w:r w:rsidRPr="00F43FD5">
        <w:rPr>
          <w:rFonts w:ascii="Times New Roman" w:hAnsi="Times New Roman" w:cs="Times New Roman"/>
          <w:sz w:val="24"/>
          <w:szCs w:val="24"/>
        </w:rPr>
        <w:t xml:space="preserve"> et al. (2016), </w:t>
      </w:r>
      <w:proofErr w:type="spellStart"/>
      <w:r w:rsidRPr="00F43FD5">
        <w:rPr>
          <w:rFonts w:ascii="Times New Roman" w:hAnsi="Times New Roman" w:cs="Times New Roman"/>
          <w:sz w:val="24"/>
          <w:szCs w:val="24"/>
        </w:rPr>
        <w:t>Maghsoudi</w:t>
      </w:r>
      <w:proofErr w:type="spellEnd"/>
      <w:r w:rsidRPr="00F43FD5">
        <w:rPr>
          <w:rFonts w:ascii="Times New Roman" w:hAnsi="Times New Roman" w:cs="Times New Roman"/>
          <w:sz w:val="24"/>
          <w:szCs w:val="24"/>
        </w:rPr>
        <w:t xml:space="preserve"> et al. (2017), Kumar (2016), </w:t>
      </w:r>
      <w:proofErr w:type="spellStart"/>
      <w:r w:rsidRPr="00F43FD5">
        <w:rPr>
          <w:rFonts w:ascii="Times New Roman" w:hAnsi="Times New Roman" w:cs="Times New Roman"/>
          <w:sz w:val="24"/>
          <w:szCs w:val="24"/>
        </w:rPr>
        <w:t>Alharthey</w:t>
      </w:r>
      <w:proofErr w:type="spellEnd"/>
      <w:r w:rsidRPr="00F43FD5">
        <w:rPr>
          <w:rFonts w:ascii="Times New Roman" w:hAnsi="Times New Roman" w:cs="Times New Roman"/>
          <w:sz w:val="24"/>
          <w:szCs w:val="24"/>
        </w:rPr>
        <w:t xml:space="preserve"> (2016), </w:t>
      </w:r>
      <w:proofErr w:type="spellStart"/>
      <w:r w:rsidRPr="00F43FD5">
        <w:rPr>
          <w:rFonts w:ascii="Times New Roman" w:hAnsi="Times New Roman" w:cs="Times New Roman"/>
          <w:sz w:val="24"/>
          <w:szCs w:val="24"/>
        </w:rPr>
        <w:t>Sumathi</w:t>
      </w:r>
      <w:proofErr w:type="spellEnd"/>
      <w:r w:rsidRPr="00F43FD5">
        <w:rPr>
          <w:rFonts w:ascii="Times New Roman" w:hAnsi="Times New Roman" w:cs="Times New Roman"/>
          <w:sz w:val="24"/>
          <w:szCs w:val="24"/>
        </w:rPr>
        <w:t xml:space="preserve"> and Begum (2016), </w:t>
      </w:r>
      <w:proofErr w:type="spellStart"/>
      <w:r w:rsidRPr="00F43FD5">
        <w:rPr>
          <w:rFonts w:ascii="Times New Roman" w:hAnsi="Times New Roman" w:cs="Times New Roman"/>
          <w:sz w:val="24"/>
          <w:szCs w:val="24"/>
        </w:rPr>
        <w:t>Elnaga</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Abunayyan</w:t>
      </w:r>
      <w:proofErr w:type="spellEnd"/>
      <w:r w:rsidRPr="00F43FD5">
        <w:rPr>
          <w:rFonts w:ascii="Times New Roman" w:hAnsi="Times New Roman" w:cs="Times New Roman"/>
          <w:sz w:val="24"/>
          <w:szCs w:val="24"/>
        </w:rPr>
        <w:t xml:space="preserve"> (2016), </w:t>
      </w:r>
      <w:proofErr w:type="spellStart"/>
      <w:r w:rsidRPr="00F43FD5">
        <w:rPr>
          <w:rFonts w:ascii="Times New Roman" w:hAnsi="Times New Roman" w:cs="Times New Roman"/>
          <w:sz w:val="24"/>
          <w:szCs w:val="24"/>
        </w:rPr>
        <w:t>Ghafoor</w:t>
      </w:r>
      <w:proofErr w:type="spellEnd"/>
      <w:r w:rsidRPr="00F43FD5">
        <w:rPr>
          <w:rFonts w:ascii="Times New Roman" w:hAnsi="Times New Roman" w:cs="Times New Roman"/>
          <w:sz w:val="24"/>
          <w:szCs w:val="24"/>
        </w:rPr>
        <w:t xml:space="preserve"> et al. (2016), </w:t>
      </w:r>
      <w:proofErr w:type="spellStart"/>
      <w:r w:rsidRPr="00F43FD5">
        <w:rPr>
          <w:rFonts w:ascii="Times New Roman" w:hAnsi="Times New Roman" w:cs="Times New Roman"/>
          <w:sz w:val="24"/>
          <w:szCs w:val="24"/>
        </w:rPr>
        <w:t>Zinyemba</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Manase</w:t>
      </w:r>
      <w:proofErr w:type="spellEnd"/>
      <w:r w:rsidRPr="00F43FD5">
        <w:rPr>
          <w:rFonts w:ascii="Times New Roman" w:hAnsi="Times New Roman" w:cs="Times New Roman"/>
          <w:sz w:val="24"/>
          <w:szCs w:val="24"/>
        </w:rPr>
        <w:t xml:space="preserve"> (2015), Samar and </w:t>
      </w:r>
      <w:proofErr w:type="spellStart"/>
      <w:r w:rsidRPr="00F43FD5">
        <w:rPr>
          <w:rFonts w:ascii="Times New Roman" w:hAnsi="Times New Roman" w:cs="Times New Roman"/>
          <w:sz w:val="24"/>
          <w:szCs w:val="24"/>
        </w:rPr>
        <w:t>Samreen</w:t>
      </w:r>
      <w:proofErr w:type="spellEnd"/>
      <w:r w:rsidRPr="00F43FD5">
        <w:rPr>
          <w:rFonts w:ascii="Times New Roman" w:hAnsi="Times New Roman" w:cs="Times New Roman"/>
          <w:sz w:val="24"/>
          <w:szCs w:val="24"/>
        </w:rPr>
        <w:t xml:space="preserve"> (2015), David et al. (2015), </w:t>
      </w:r>
      <w:proofErr w:type="spellStart"/>
      <w:r w:rsidRPr="00F43FD5">
        <w:rPr>
          <w:rFonts w:ascii="Times New Roman" w:hAnsi="Times New Roman" w:cs="Times New Roman"/>
          <w:sz w:val="24"/>
          <w:szCs w:val="24"/>
        </w:rPr>
        <w:t>Rehman</w:t>
      </w:r>
      <w:proofErr w:type="spellEnd"/>
      <w:r w:rsidRPr="00F43FD5">
        <w:rPr>
          <w:rFonts w:ascii="Times New Roman" w:hAnsi="Times New Roman" w:cs="Times New Roman"/>
          <w:sz w:val="24"/>
          <w:szCs w:val="24"/>
        </w:rPr>
        <w:t xml:space="preserve"> et al. (2014), Habib et al. (2015), Zia (2016), and Bassano et al. (2017) all found a significant positive association between advertisement and the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Lee and </w:t>
      </w:r>
      <w:proofErr w:type="spellStart"/>
      <w:r w:rsidRPr="00F43FD5">
        <w:rPr>
          <w:rFonts w:ascii="Times New Roman" w:hAnsi="Times New Roman" w:cs="Times New Roman"/>
          <w:sz w:val="24"/>
          <w:szCs w:val="24"/>
        </w:rPr>
        <w:t>Heere</w:t>
      </w:r>
      <w:proofErr w:type="spellEnd"/>
      <w:r w:rsidRPr="00F43FD5">
        <w:rPr>
          <w:rFonts w:ascii="Times New Roman" w:hAnsi="Times New Roman" w:cs="Times New Roman"/>
          <w:sz w:val="24"/>
          <w:szCs w:val="24"/>
        </w:rPr>
        <w:t xml:space="preserve"> (2018) determine the relative effects of emotional advertising, the rational advertising, and combination advertising on the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sports consumers. Results suggest that emotional advertising resulted in a higher consumer attitude towards advertising, followed by </w:t>
      </w:r>
      <w:r w:rsidRPr="00F43FD5">
        <w:rPr>
          <w:rFonts w:ascii="Times New Roman" w:hAnsi="Times New Roman" w:cs="Times New Roman"/>
          <w:sz w:val="24"/>
          <w:szCs w:val="24"/>
        </w:rPr>
        <w:lastRenderedPageBreak/>
        <w:t xml:space="preserve">combination advertising, while rational advertising had the most minor influence on the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consumers. </w:t>
      </w:r>
    </w:p>
    <w:p w:rsidR="00B54000" w:rsidRPr="00F43FD5" w:rsidRDefault="00B54000" w:rsidP="00B54000">
      <w:pPr>
        <w:spacing w:after="0" w:line="360" w:lineRule="auto"/>
        <w:ind w:firstLine="720"/>
        <w:jc w:val="both"/>
        <w:rPr>
          <w:rFonts w:ascii="Times New Roman" w:hAnsi="Times New Roman" w:cs="Times New Roman"/>
          <w:sz w:val="24"/>
          <w:szCs w:val="24"/>
        </w:rPr>
      </w:pPr>
      <w:proofErr w:type="spellStart"/>
      <w:r w:rsidRPr="00F43FD5">
        <w:rPr>
          <w:rFonts w:ascii="Times New Roman" w:hAnsi="Times New Roman" w:cs="Times New Roman"/>
          <w:sz w:val="24"/>
          <w:szCs w:val="24"/>
        </w:rPr>
        <w:t>Majeed</w:t>
      </w:r>
      <w:proofErr w:type="spellEnd"/>
      <w:r w:rsidRPr="00F43FD5">
        <w:rPr>
          <w:rFonts w:ascii="Times New Roman" w:hAnsi="Times New Roman" w:cs="Times New Roman"/>
          <w:sz w:val="24"/>
          <w:szCs w:val="24"/>
        </w:rPr>
        <w:t xml:space="preserve"> et al. (2017) investigate the influence of advertisements on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by assessing the women’s response to emotional advertisements using factors such as level of emotions, celebrity endorsements, and appeal. Results indicate that a better understanding of the combination of the aforementioned factors could result in the desired emotional response and thereby influence the consumption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Chinese women. </w:t>
      </w:r>
      <w:proofErr w:type="spellStart"/>
      <w:r w:rsidRPr="00F43FD5">
        <w:rPr>
          <w:rFonts w:ascii="Times New Roman" w:hAnsi="Times New Roman" w:cs="Times New Roman"/>
          <w:sz w:val="24"/>
          <w:szCs w:val="24"/>
        </w:rPr>
        <w:t>Lubna</w:t>
      </w:r>
      <w:proofErr w:type="spellEnd"/>
      <w:r w:rsidRPr="00F43FD5">
        <w:rPr>
          <w:rFonts w:ascii="Times New Roman" w:hAnsi="Times New Roman" w:cs="Times New Roman"/>
          <w:sz w:val="24"/>
          <w:szCs w:val="24"/>
        </w:rPr>
        <w:t xml:space="preserve"> et al. (2017), </w:t>
      </w:r>
      <w:proofErr w:type="spellStart"/>
      <w:r w:rsidRPr="00F43FD5">
        <w:rPr>
          <w:rFonts w:ascii="Times New Roman" w:hAnsi="Times New Roman" w:cs="Times New Roman"/>
          <w:sz w:val="24"/>
          <w:szCs w:val="24"/>
        </w:rPr>
        <w:t>Anjum</w:t>
      </w:r>
      <w:proofErr w:type="spellEnd"/>
      <w:r w:rsidRPr="00F43FD5">
        <w:rPr>
          <w:rFonts w:ascii="Times New Roman" w:hAnsi="Times New Roman" w:cs="Times New Roman"/>
          <w:sz w:val="24"/>
          <w:szCs w:val="24"/>
        </w:rPr>
        <w:t xml:space="preserve"> et al. (2015), and Ahmed et al. (2017) found that television advertisements have a significant positive effect on consumer's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Singh and Pandey (2017) in study that reviewed the literature on the association between emotional appeal used in television (TV) advertisement and consumer purchase decision reveals that youngsters and women affected mainly by the emotional TV advertisement. The authors also observe that </w:t>
      </w:r>
      <w:proofErr w:type="spellStart"/>
      <w:r w:rsidRPr="00F43FD5">
        <w:rPr>
          <w:rFonts w:ascii="Times New Roman" w:hAnsi="Times New Roman" w:cs="Times New Roman"/>
          <w:sz w:val="24"/>
          <w:szCs w:val="24"/>
        </w:rPr>
        <w:t>humour</w:t>
      </w:r>
      <w:proofErr w:type="spellEnd"/>
      <w:r w:rsidRPr="00F43FD5">
        <w:rPr>
          <w:rFonts w:ascii="Times New Roman" w:hAnsi="Times New Roman" w:cs="Times New Roman"/>
          <w:sz w:val="24"/>
          <w:szCs w:val="24"/>
        </w:rPr>
        <w:t xml:space="preserve"> appeal is the most common appeal which is used in TV commercials to connect with the viewers. </w:t>
      </w:r>
      <w:proofErr w:type="spellStart"/>
      <w:r w:rsidRPr="00F43FD5">
        <w:rPr>
          <w:rFonts w:ascii="Times New Roman" w:hAnsi="Times New Roman" w:cs="Times New Roman"/>
          <w:sz w:val="24"/>
          <w:szCs w:val="24"/>
        </w:rPr>
        <w:t>Dulin</w:t>
      </w:r>
      <w:proofErr w:type="spellEnd"/>
      <w:r w:rsidRPr="00F43FD5">
        <w:rPr>
          <w:rFonts w:ascii="Times New Roman" w:hAnsi="Times New Roman" w:cs="Times New Roman"/>
          <w:sz w:val="24"/>
          <w:szCs w:val="24"/>
        </w:rPr>
        <w:t xml:space="preserve"> et al. (2016) conducted a study on the impact of advertising on consumer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Findings indicate that emotional appeal, promotional advertising, facts and statistics, bribes, and unfinished advertisements influence consumer’s buying decision. The results also show that celebrity endorsements have the most negligible influence on consumer’s buying decision.</w:t>
      </w:r>
    </w:p>
    <w:p w:rsidR="00B54000" w:rsidRPr="00F43FD5" w:rsidRDefault="00B54000" w:rsidP="00B54000">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Gupta (2016) explores the effect of television advertisements on the life study of rural consumers using 400 respondents from households with television sets. Results reveal that advertising appeal helps in changing the lifestyle of the rural people because emotional advertising appeal helps </w:t>
      </w:r>
      <w:proofErr w:type="spellStart"/>
      <w:r w:rsidRPr="00F43FD5">
        <w:rPr>
          <w:rFonts w:ascii="Times New Roman" w:hAnsi="Times New Roman" w:cs="Times New Roman"/>
          <w:sz w:val="24"/>
          <w:szCs w:val="24"/>
        </w:rPr>
        <w:t>mould</w:t>
      </w:r>
      <w:proofErr w:type="spellEnd"/>
      <w:r w:rsidRPr="00F43FD5">
        <w:rPr>
          <w:rFonts w:ascii="Times New Roman" w:hAnsi="Times New Roman" w:cs="Times New Roman"/>
          <w:sz w:val="24"/>
          <w:szCs w:val="24"/>
        </w:rPr>
        <w:t xml:space="preserve"> their attitude towards the products. Iqbal and </w:t>
      </w:r>
      <w:proofErr w:type="spellStart"/>
      <w:r w:rsidRPr="00F43FD5">
        <w:rPr>
          <w:rFonts w:ascii="Times New Roman" w:hAnsi="Times New Roman" w:cs="Times New Roman"/>
          <w:sz w:val="24"/>
          <w:szCs w:val="24"/>
        </w:rPr>
        <w:t>Batool</w:t>
      </w:r>
      <w:proofErr w:type="spellEnd"/>
      <w:r w:rsidRPr="00F43FD5">
        <w:rPr>
          <w:rFonts w:ascii="Times New Roman" w:hAnsi="Times New Roman" w:cs="Times New Roman"/>
          <w:sz w:val="24"/>
          <w:szCs w:val="24"/>
        </w:rPr>
        <w:t xml:space="preserve"> (2016) study the impact of billboard advertisement on customer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at the </w:t>
      </w:r>
      <w:proofErr w:type="spellStart"/>
      <w:r w:rsidRPr="00F43FD5">
        <w:rPr>
          <w:rFonts w:ascii="Times New Roman" w:hAnsi="Times New Roman" w:cs="Times New Roman"/>
          <w:sz w:val="24"/>
          <w:szCs w:val="24"/>
        </w:rPr>
        <w:t>Islamia</w:t>
      </w:r>
      <w:proofErr w:type="spellEnd"/>
      <w:r w:rsidRPr="00F43FD5">
        <w:rPr>
          <w:rFonts w:ascii="Times New Roman" w:hAnsi="Times New Roman" w:cs="Times New Roman"/>
          <w:sz w:val="24"/>
          <w:szCs w:val="24"/>
        </w:rPr>
        <w:t xml:space="preserve"> University of Bahawalpur, Pakistan, and document that billboard advertisement positively influences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Zourikalatehsamad</w:t>
      </w:r>
      <w:proofErr w:type="spellEnd"/>
      <w:r w:rsidRPr="00F43FD5">
        <w:rPr>
          <w:rFonts w:ascii="Times New Roman" w:hAnsi="Times New Roman" w:cs="Times New Roman"/>
          <w:sz w:val="24"/>
          <w:szCs w:val="24"/>
        </w:rPr>
        <w:t xml:space="preserve"> et al. (2015) investigate the impact of online advertising on consumer purchase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among students of </w:t>
      </w:r>
      <w:proofErr w:type="spellStart"/>
      <w:r w:rsidRPr="00F43FD5">
        <w:rPr>
          <w:rFonts w:ascii="Times New Roman" w:hAnsi="Times New Roman" w:cs="Times New Roman"/>
          <w:sz w:val="24"/>
          <w:szCs w:val="24"/>
        </w:rPr>
        <w:t>Universiti</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Teknologi</w:t>
      </w:r>
      <w:proofErr w:type="spellEnd"/>
      <w:r w:rsidRPr="00F43FD5">
        <w:rPr>
          <w:rFonts w:ascii="Times New Roman" w:hAnsi="Times New Roman" w:cs="Times New Roman"/>
          <w:sz w:val="24"/>
          <w:szCs w:val="24"/>
        </w:rPr>
        <w:t xml:space="preserve"> Malaysia. The results reveal that online advertising has a positive and significant impact on consumer purchasing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Kibona</w:t>
      </w:r>
      <w:proofErr w:type="spellEnd"/>
      <w:r w:rsidRPr="00F43FD5">
        <w:rPr>
          <w:rFonts w:ascii="Times New Roman" w:hAnsi="Times New Roman" w:cs="Times New Roman"/>
          <w:sz w:val="24"/>
          <w:szCs w:val="24"/>
        </w:rPr>
        <w:t xml:space="preserve"> (2015) investigates the impact of three elements of advertising (billboards advertisement, media communication advertisement, and </w:t>
      </w:r>
      <w:r w:rsidRPr="00F43FD5">
        <w:rPr>
          <w:rFonts w:ascii="Times New Roman" w:hAnsi="Times New Roman" w:cs="Times New Roman"/>
          <w:sz w:val="24"/>
          <w:szCs w:val="24"/>
        </w:rPr>
        <w:lastRenderedPageBreak/>
        <w:t xml:space="preserve">POS materials advertisement)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in Dar-</w:t>
      </w:r>
      <w:proofErr w:type="spellStart"/>
      <w:r w:rsidRPr="00F43FD5">
        <w:rPr>
          <w:rFonts w:ascii="Times New Roman" w:hAnsi="Times New Roman" w:cs="Times New Roman"/>
          <w:sz w:val="24"/>
          <w:szCs w:val="24"/>
        </w:rPr>
        <w:t>Es</w:t>
      </w:r>
      <w:proofErr w:type="spellEnd"/>
      <w:r w:rsidRPr="00F43FD5">
        <w:rPr>
          <w:rFonts w:ascii="Times New Roman" w:hAnsi="Times New Roman" w:cs="Times New Roman"/>
          <w:sz w:val="24"/>
          <w:szCs w:val="24"/>
        </w:rPr>
        <w:t xml:space="preserve">-Salaam, Tanzania. Results indicate that the three proxies of advertising have a significant positive impact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Afzal and Khan (2015) assess the impact of online and conventional advertisements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branded garments. Findings show that quality; design and content of the advertisement, customer loyalty towards the brand, and previous buying experience of the consumer are important factors that influence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t>
      </w:r>
    </w:p>
    <w:p w:rsidR="00B54000" w:rsidRPr="00F43FD5" w:rsidRDefault="00B54000" w:rsidP="00B54000">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Bansal and Gupta (2014) examine the effects of newspaper advertisements on the purchasing </w:t>
      </w:r>
      <w:proofErr w:type="spellStart"/>
      <w:r w:rsidRPr="00F43FD5">
        <w:rPr>
          <w:rFonts w:ascii="Times New Roman" w:hAnsi="Times New Roman" w:cs="Times New Roman"/>
          <w:sz w:val="24"/>
          <w:szCs w:val="24"/>
        </w:rPr>
        <w:t>behaviours</w:t>
      </w:r>
      <w:proofErr w:type="spellEnd"/>
      <w:r w:rsidRPr="00F43FD5">
        <w:rPr>
          <w:rFonts w:ascii="Times New Roman" w:hAnsi="Times New Roman" w:cs="Times New Roman"/>
          <w:sz w:val="24"/>
          <w:szCs w:val="24"/>
        </w:rPr>
        <w:t xml:space="preserve"> of 1,017 consumers’ in India, employing the </w:t>
      </w:r>
      <w:proofErr w:type="spellStart"/>
      <w:r w:rsidRPr="00F43FD5">
        <w:rPr>
          <w:rFonts w:ascii="Times New Roman" w:hAnsi="Times New Roman" w:cs="Times New Roman"/>
          <w:sz w:val="24"/>
          <w:szCs w:val="24"/>
        </w:rPr>
        <w:t>Resnik</w:t>
      </w:r>
      <w:proofErr w:type="spellEnd"/>
      <w:r w:rsidRPr="00F43FD5">
        <w:rPr>
          <w:rFonts w:ascii="Times New Roman" w:hAnsi="Times New Roman" w:cs="Times New Roman"/>
          <w:sz w:val="24"/>
          <w:szCs w:val="24"/>
        </w:rPr>
        <w:t xml:space="preserve"> and Stern criteria techniques. Results indicate that newspaper advertisements positively and significantly influence buyer’s decision-making. Malik et al. (2013), </w:t>
      </w:r>
      <w:proofErr w:type="spellStart"/>
      <w:r w:rsidRPr="00F43FD5">
        <w:rPr>
          <w:rFonts w:ascii="Times New Roman" w:hAnsi="Times New Roman" w:cs="Times New Roman"/>
          <w:sz w:val="24"/>
          <w:szCs w:val="24"/>
        </w:rPr>
        <w:t>Dinu</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Dinu</w:t>
      </w:r>
      <w:proofErr w:type="spellEnd"/>
      <w:r w:rsidRPr="00F43FD5">
        <w:rPr>
          <w:rFonts w:ascii="Times New Roman" w:hAnsi="Times New Roman" w:cs="Times New Roman"/>
          <w:sz w:val="24"/>
          <w:szCs w:val="24"/>
        </w:rPr>
        <w:t xml:space="preserve"> (2012), and </w:t>
      </w:r>
      <w:proofErr w:type="spellStart"/>
      <w:r w:rsidRPr="00F43FD5">
        <w:rPr>
          <w:rFonts w:ascii="Times New Roman" w:hAnsi="Times New Roman" w:cs="Times New Roman"/>
          <w:sz w:val="24"/>
          <w:szCs w:val="24"/>
        </w:rPr>
        <w:t>Rasool</w:t>
      </w:r>
      <w:proofErr w:type="spellEnd"/>
      <w:r w:rsidRPr="00F43FD5">
        <w:rPr>
          <w:rFonts w:ascii="Times New Roman" w:hAnsi="Times New Roman" w:cs="Times New Roman"/>
          <w:sz w:val="24"/>
          <w:szCs w:val="24"/>
        </w:rPr>
        <w:t xml:space="preserve"> et al. (2012) found a significant positive relationship between advertising and consumer buying behavior. Kumar (2011) investigated the impact of advertising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in Nestle Limited in India and finds that advertising, sales promotion, and the image of the company influence the consumer buying decision, while the quality and price of product influence consumer purchase of a product. </w:t>
      </w:r>
      <w:proofErr w:type="spellStart"/>
      <w:r w:rsidRPr="00F43FD5">
        <w:rPr>
          <w:rFonts w:ascii="Times New Roman" w:hAnsi="Times New Roman" w:cs="Times New Roman"/>
          <w:sz w:val="24"/>
          <w:szCs w:val="24"/>
        </w:rPr>
        <w:t>Rajagopal</w:t>
      </w:r>
      <w:proofErr w:type="spellEnd"/>
      <w:r w:rsidRPr="00F43FD5">
        <w:rPr>
          <w:rFonts w:ascii="Times New Roman" w:hAnsi="Times New Roman" w:cs="Times New Roman"/>
          <w:sz w:val="24"/>
          <w:szCs w:val="24"/>
        </w:rPr>
        <w:t xml:space="preserve"> (2011) analyses the impact of radio advertisements on buying behavior of urban commuters in retail stores. The findings reveal that radio advertisement has a positive impact on the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the urban consumers at retail stores. </w:t>
      </w:r>
      <w:proofErr w:type="spellStart"/>
      <w:r w:rsidRPr="00F43FD5">
        <w:rPr>
          <w:rFonts w:ascii="Times New Roman" w:hAnsi="Times New Roman" w:cs="Times New Roman"/>
          <w:sz w:val="24"/>
          <w:szCs w:val="24"/>
        </w:rPr>
        <w:t>Haque</w:t>
      </w:r>
      <w:proofErr w:type="spellEnd"/>
      <w:r w:rsidRPr="00F43FD5">
        <w:rPr>
          <w:rFonts w:ascii="Times New Roman" w:hAnsi="Times New Roman" w:cs="Times New Roman"/>
          <w:sz w:val="24"/>
          <w:szCs w:val="24"/>
        </w:rPr>
        <w:t xml:space="preserve"> et al. (2011) assessed the impact of advertisements on customers of fast-food restaurants in the </w:t>
      </w:r>
      <w:proofErr w:type="spellStart"/>
      <w:r w:rsidRPr="00F43FD5">
        <w:rPr>
          <w:rFonts w:ascii="Times New Roman" w:hAnsi="Times New Roman" w:cs="Times New Roman"/>
          <w:sz w:val="24"/>
          <w:szCs w:val="24"/>
        </w:rPr>
        <w:t>Klang</w:t>
      </w:r>
      <w:proofErr w:type="spellEnd"/>
      <w:r w:rsidRPr="00F43FD5">
        <w:rPr>
          <w:rFonts w:ascii="Times New Roman" w:hAnsi="Times New Roman" w:cs="Times New Roman"/>
          <w:sz w:val="24"/>
          <w:szCs w:val="24"/>
        </w:rPr>
        <w:t xml:space="preserve"> Valley Area in Malaysia and found that consumers are most influenced by internet advertisements, followed by commercial advertisements, and then followed by print advertisements. </w:t>
      </w:r>
      <w:proofErr w:type="spellStart"/>
      <w:r w:rsidRPr="00F43FD5">
        <w:rPr>
          <w:rFonts w:ascii="Times New Roman" w:hAnsi="Times New Roman" w:cs="Times New Roman"/>
          <w:sz w:val="24"/>
          <w:szCs w:val="24"/>
        </w:rPr>
        <w:t>Pongiannan</w:t>
      </w:r>
      <w:proofErr w:type="spellEnd"/>
      <w:r w:rsidRPr="00F43FD5">
        <w:rPr>
          <w:rFonts w:ascii="Times New Roman" w:hAnsi="Times New Roman" w:cs="Times New Roman"/>
          <w:sz w:val="24"/>
          <w:szCs w:val="24"/>
        </w:rPr>
        <w:t xml:space="preserve"> (2011) conducts a study on the impact of television and web advertisements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Findings reveal that TV advertisement has a more significant impact on the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than the web advertisement.</w:t>
      </w:r>
    </w:p>
    <w:p w:rsidR="007E053E" w:rsidRDefault="007E053E" w:rsidP="007E053E">
      <w:pPr>
        <w:spacing w:after="0" w:line="360" w:lineRule="auto"/>
        <w:jc w:val="both"/>
        <w:rPr>
          <w:rFonts w:ascii="Times New Roman" w:hAnsi="Times New Roman" w:cs="Times New Roman"/>
          <w:sz w:val="24"/>
          <w:szCs w:val="24"/>
        </w:rPr>
      </w:pPr>
    </w:p>
    <w:p w:rsidR="00602DE2" w:rsidRDefault="00602DE2" w:rsidP="007E053E">
      <w:pPr>
        <w:spacing w:after="0" w:line="360" w:lineRule="auto"/>
        <w:jc w:val="both"/>
        <w:rPr>
          <w:rFonts w:ascii="Times New Roman" w:hAnsi="Times New Roman" w:cs="Times New Roman"/>
          <w:sz w:val="24"/>
          <w:szCs w:val="24"/>
        </w:rPr>
      </w:pPr>
    </w:p>
    <w:p w:rsidR="00602DE2" w:rsidRPr="00F43FD5" w:rsidRDefault="00602DE2" w:rsidP="007E053E">
      <w:pPr>
        <w:spacing w:after="0" w:line="360" w:lineRule="auto"/>
        <w:jc w:val="both"/>
        <w:rPr>
          <w:rFonts w:ascii="Times New Roman" w:hAnsi="Times New Roman" w:cs="Times New Roman"/>
          <w:sz w:val="24"/>
          <w:szCs w:val="24"/>
        </w:rPr>
      </w:pPr>
    </w:p>
    <w:p w:rsidR="00827DED" w:rsidRPr="00F43FD5" w:rsidRDefault="00827DED" w:rsidP="007E053E">
      <w:pPr>
        <w:spacing w:after="0" w:line="360" w:lineRule="auto"/>
        <w:jc w:val="both"/>
        <w:rPr>
          <w:rFonts w:ascii="Times New Roman" w:hAnsi="Times New Roman" w:cs="Times New Roman"/>
          <w:sz w:val="24"/>
          <w:szCs w:val="24"/>
        </w:rPr>
      </w:pPr>
    </w:p>
    <w:p w:rsidR="007E053E" w:rsidRPr="00F43FD5" w:rsidRDefault="007E053E" w:rsidP="007E053E">
      <w:pPr>
        <w:spacing w:after="0" w:line="360" w:lineRule="auto"/>
        <w:jc w:val="center"/>
        <w:rPr>
          <w:rFonts w:ascii="Times New Roman" w:hAnsi="Times New Roman" w:cs="Times New Roman"/>
          <w:sz w:val="24"/>
          <w:szCs w:val="24"/>
        </w:rPr>
      </w:pPr>
      <w:r w:rsidRPr="00F43FD5">
        <w:rPr>
          <w:rFonts w:ascii="Times New Roman" w:hAnsi="Times New Roman" w:cs="Times New Roman"/>
          <w:b/>
          <w:sz w:val="24"/>
          <w:szCs w:val="24"/>
        </w:rPr>
        <w:lastRenderedPageBreak/>
        <w:t>CHAPTER THREE</w:t>
      </w:r>
    </w:p>
    <w:p w:rsidR="007E053E" w:rsidRPr="00F43FD5" w:rsidRDefault="007E053E" w:rsidP="007E053E">
      <w:pPr>
        <w:spacing w:after="0" w:line="360" w:lineRule="auto"/>
        <w:ind w:right="550"/>
        <w:jc w:val="center"/>
        <w:rPr>
          <w:rFonts w:ascii="Times New Roman" w:hAnsi="Times New Roman" w:cs="Times New Roman"/>
          <w:sz w:val="24"/>
          <w:szCs w:val="24"/>
        </w:rPr>
      </w:pPr>
      <w:r w:rsidRPr="00F43FD5">
        <w:rPr>
          <w:rFonts w:ascii="Times New Roman" w:hAnsi="Times New Roman" w:cs="Times New Roman"/>
          <w:b/>
          <w:sz w:val="24"/>
          <w:szCs w:val="24"/>
        </w:rPr>
        <w:t>RESEARCH METHODOLOGY</w:t>
      </w:r>
    </w:p>
    <w:p w:rsidR="007E053E" w:rsidRPr="00F43FD5" w:rsidRDefault="007E053E" w:rsidP="007E053E">
      <w:pPr>
        <w:tabs>
          <w:tab w:val="center" w:pos="1568"/>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b/>
          <w:sz w:val="24"/>
          <w:szCs w:val="24"/>
        </w:rPr>
        <w:t xml:space="preserve"> 3.1 </w:t>
      </w:r>
      <w:r w:rsidRPr="00F43FD5">
        <w:rPr>
          <w:rFonts w:ascii="Times New Roman" w:hAnsi="Times New Roman" w:cs="Times New Roman"/>
          <w:b/>
          <w:sz w:val="24"/>
          <w:szCs w:val="24"/>
        </w:rPr>
        <w:tab/>
        <w:t xml:space="preserve"> Research Design </w:t>
      </w:r>
    </w:p>
    <w:p w:rsidR="007E053E" w:rsidRPr="00F43FD5" w:rsidRDefault="007E053E" w:rsidP="007E053E">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 </w:t>
      </w:r>
      <w:r w:rsidRPr="00F43FD5">
        <w:rPr>
          <w:rFonts w:ascii="Times New Roman" w:hAnsi="Times New Roman" w:cs="Times New Roman"/>
          <w:sz w:val="24"/>
          <w:szCs w:val="24"/>
        </w:rPr>
        <w:tab/>
        <w:t xml:space="preserve">Adopting a research method that could be applicable to the solution of problems or to increase the </w:t>
      </w:r>
      <w:proofErr w:type="gramStart"/>
      <w:r w:rsidRPr="00F43FD5">
        <w:rPr>
          <w:rFonts w:ascii="Times New Roman" w:hAnsi="Times New Roman" w:cs="Times New Roman"/>
          <w:sz w:val="24"/>
          <w:szCs w:val="24"/>
        </w:rPr>
        <w:t>relevance  of</w:t>
      </w:r>
      <w:proofErr w:type="gramEnd"/>
      <w:r w:rsidRPr="00F43FD5">
        <w:rPr>
          <w:rFonts w:ascii="Times New Roman" w:hAnsi="Times New Roman" w:cs="Times New Roman"/>
          <w:sz w:val="24"/>
          <w:szCs w:val="24"/>
        </w:rPr>
        <w:t xml:space="preserve">  knowledge  is  important  to  empirical  research.  </w:t>
      </w:r>
      <w:proofErr w:type="gramStart"/>
      <w:r w:rsidRPr="00F43FD5">
        <w:rPr>
          <w:rFonts w:ascii="Times New Roman" w:hAnsi="Times New Roman" w:cs="Times New Roman"/>
          <w:sz w:val="24"/>
          <w:szCs w:val="24"/>
        </w:rPr>
        <w:t>The  survey</w:t>
      </w:r>
      <w:proofErr w:type="gramEnd"/>
      <w:r w:rsidRPr="00F43FD5">
        <w:rPr>
          <w:rFonts w:ascii="Times New Roman" w:hAnsi="Times New Roman" w:cs="Times New Roman"/>
          <w:sz w:val="24"/>
          <w:szCs w:val="24"/>
        </w:rPr>
        <w:t xml:space="preserve">  and  content  analysis  research  methods  were  adopted.  Survey  research  describes  variables  like  attitudes,  opinion,  values,  beliefs,  which  lead  to  gathering  of  information  about  a  group  of  people  (</w:t>
      </w:r>
      <w:proofErr w:type="spellStart"/>
      <w:r w:rsidRPr="00F43FD5">
        <w:rPr>
          <w:rFonts w:ascii="Times New Roman" w:hAnsi="Times New Roman" w:cs="Times New Roman"/>
          <w:sz w:val="24"/>
          <w:szCs w:val="24"/>
        </w:rPr>
        <w:t>Ogbuoshi</w:t>
      </w:r>
      <w:proofErr w:type="spellEnd"/>
      <w:r w:rsidRPr="00F43FD5">
        <w:rPr>
          <w:rFonts w:ascii="Times New Roman" w:hAnsi="Times New Roman" w:cs="Times New Roman"/>
          <w:sz w:val="24"/>
          <w:szCs w:val="24"/>
        </w:rPr>
        <w:t xml:space="preserve">,  2006:34).  Also,  survey  method  allows  the  gathering  of  data  from  a  large  target  population  through  the  instrumentality  of  questionnaire  and  personal  interviews.  The  survey  method  enabled  the  researcher  to  measure  respondents’  opinions,  feelings  and  attitudes  to  questions  asked  through  a  questionnaire.  Content  analysis  is  a  study  of  printed  materials  in  a  systematic  and  </w:t>
      </w:r>
      <w:proofErr w:type="spellStart"/>
      <w:r w:rsidRPr="00F43FD5">
        <w:rPr>
          <w:rFonts w:ascii="Times New Roman" w:hAnsi="Times New Roman" w:cs="Times New Roman"/>
          <w:sz w:val="24"/>
          <w:szCs w:val="24"/>
        </w:rPr>
        <w:t>quantitive</w:t>
      </w:r>
      <w:proofErr w:type="spellEnd"/>
      <w:r w:rsidRPr="00F43FD5">
        <w:rPr>
          <w:rFonts w:ascii="Times New Roman" w:hAnsi="Times New Roman" w:cs="Times New Roman"/>
          <w:sz w:val="24"/>
          <w:szCs w:val="24"/>
        </w:rPr>
        <w:t xml:space="preserve">  way  for  the  purpose  of  measuring  variables.  The  contents  </w:t>
      </w:r>
      <w:proofErr w:type="spellStart"/>
      <w:r w:rsidRPr="00F43FD5">
        <w:rPr>
          <w:rFonts w:ascii="Times New Roman" w:hAnsi="Times New Roman" w:cs="Times New Roman"/>
          <w:sz w:val="24"/>
          <w:szCs w:val="24"/>
        </w:rPr>
        <w:t>analysed</w:t>
      </w:r>
      <w:proofErr w:type="spellEnd"/>
      <w:r w:rsidRPr="00F43FD5">
        <w:rPr>
          <w:rFonts w:ascii="Times New Roman" w:hAnsi="Times New Roman" w:cs="Times New Roman"/>
          <w:sz w:val="24"/>
          <w:szCs w:val="24"/>
        </w:rPr>
        <w:t xml:space="preserve">  were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schedule  of  nine  broadcast  media  (television  and  radio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from  five  states.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schedule  of  some  stations  could  not  be  obtained  for  official  reasons.  The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were  categorized  into: news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educational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environmental;  religious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entertainment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and  social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The interest </w:t>
      </w:r>
      <w:proofErr w:type="gramStart"/>
      <w:r w:rsidRPr="00F43FD5">
        <w:rPr>
          <w:rFonts w:ascii="Times New Roman" w:hAnsi="Times New Roman" w:cs="Times New Roman"/>
          <w:sz w:val="24"/>
          <w:szCs w:val="24"/>
        </w:rPr>
        <w:t>was  to</w:t>
      </w:r>
      <w:proofErr w:type="gramEnd"/>
      <w:r w:rsidRPr="00F43FD5">
        <w:rPr>
          <w:rFonts w:ascii="Times New Roman" w:hAnsi="Times New Roman" w:cs="Times New Roman"/>
          <w:sz w:val="24"/>
          <w:szCs w:val="24"/>
        </w:rPr>
        <w:t xml:space="preserve">  identify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under  environmental  information  or  management.  The  results  obtained  from  the  questionnaire,  interviews  and  </w:t>
      </w:r>
      <w:proofErr w:type="spellStart"/>
      <w:r w:rsidRPr="00F43FD5">
        <w:rPr>
          <w:rFonts w:ascii="Times New Roman" w:hAnsi="Times New Roman" w:cs="Times New Roman"/>
          <w:sz w:val="24"/>
          <w:szCs w:val="24"/>
        </w:rPr>
        <w:t>programmes</w:t>
      </w:r>
      <w:proofErr w:type="spellEnd"/>
      <w:r w:rsidRPr="00F43FD5">
        <w:rPr>
          <w:rFonts w:ascii="Times New Roman" w:hAnsi="Times New Roman" w:cs="Times New Roman"/>
          <w:sz w:val="24"/>
          <w:szCs w:val="24"/>
        </w:rPr>
        <w:t xml:space="preserve">  schedule  were  </w:t>
      </w:r>
      <w:proofErr w:type="spellStart"/>
      <w:r w:rsidRPr="00F43FD5">
        <w:rPr>
          <w:rFonts w:ascii="Times New Roman" w:hAnsi="Times New Roman" w:cs="Times New Roman"/>
          <w:sz w:val="24"/>
          <w:szCs w:val="24"/>
        </w:rPr>
        <w:t>analysed</w:t>
      </w:r>
      <w:proofErr w:type="spellEnd"/>
      <w:r w:rsidRPr="00F43FD5">
        <w:rPr>
          <w:rFonts w:ascii="Times New Roman" w:hAnsi="Times New Roman" w:cs="Times New Roman"/>
          <w:sz w:val="24"/>
          <w:szCs w:val="24"/>
        </w:rPr>
        <w:t xml:space="preserve">  as  part of discussion of findings. </w:t>
      </w:r>
      <w:r w:rsidRPr="00F43FD5">
        <w:rPr>
          <w:rFonts w:ascii="Times New Roman" w:hAnsi="Times New Roman" w:cs="Times New Roman"/>
          <w:noProof/>
          <w:sz w:val="24"/>
          <w:szCs w:val="24"/>
        </w:rPr>
        <w:drawing>
          <wp:inline distT="0" distB="0" distL="0" distR="0" wp14:anchorId="12ABDC07" wp14:editId="6624A101">
            <wp:extent cx="695325" cy="9525"/>
            <wp:effectExtent l="0" t="0" r="0" b="0"/>
            <wp:docPr id="23202" name="Picture 23202"/>
            <wp:cNvGraphicFramePr/>
            <a:graphic xmlns:a="http://schemas.openxmlformats.org/drawingml/2006/main">
              <a:graphicData uri="http://schemas.openxmlformats.org/drawingml/2006/picture">
                <pic:pic xmlns:pic="http://schemas.openxmlformats.org/drawingml/2006/picture">
                  <pic:nvPicPr>
                    <pic:cNvPr id="23202" name="Picture 23202"/>
                    <pic:cNvPicPr/>
                  </pic:nvPicPr>
                  <pic:blipFill>
                    <a:blip r:embed="rId8"/>
                    <a:stretch>
                      <a:fillRect/>
                    </a:stretch>
                  </pic:blipFill>
                  <pic:spPr>
                    <a:xfrm>
                      <a:off x="0" y="0"/>
                      <a:ext cx="695325" cy="9525"/>
                    </a:xfrm>
                    <a:prstGeom prst="rect">
                      <a:avLst/>
                    </a:prstGeom>
                  </pic:spPr>
                </pic:pic>
              </a:graphicData>
            </a:graphic>
          </wp:inline>
        </w:drawing>
      </w:r>
    </w:p>
    <w:p w:rsidR="007E053E" w:rsidRPr="00F43FD5" w:rsidRDefault="007E053E" w:rsidP="007E053E">
      <w:pPr>
        <w:tabs>
          <w:tab w:val="center" w:pos="1668"/>
        </w:tabs>
        <w:spacing w:after="0" w:line="360" w:lineRule="auto"/>
        <w:ind w:left="-15"/>
        <w:jc w:val="both"/>
        <w:rPr>
          <w:rFonts w:ascii="Times New Roman" w:hAnsi="Times New Roman" w:cs="Times New Roman"/>
          <w:b/>
          <w:sz w:val="24"/>
          <w:szCs w:val="24"/>
        </w:rPr>
      </w:pPr>
      <w:r w:rsidRPr="00F43FD5">
        <w:rPr>
          <w:rFonts w:ascii="Times New Roman" w:hAnsi="Times New Roman" w:cs="Times New Roman"/>
          <w:b/>
          <w:sz w:val="24"/>
          <w:szCs w:val="24"/>
        </w:rPr>
        <w:t xml:space="preserve"> 3.2 </w:t>
      </w:r>
      <w:r w:rsidRPr="00F43FD5">
        <w:rPr>
          <w:rFonts w:ascii="Times New Roman" w:hAnsi="Times New Roman" w:cs="Times New Roman"/>
          <w:b/>
          <w:sz w:val="24"/>
          <w:szCs w:val="24"/>
        </w:rPr>
        <w:tab/>
        <w:t xml:space="preserve"> Research Methods </w:t>
      </w:r>
    </w:p>
    <w:p w:rsidR="007E053E" w:rsidRPr="00F43FD5" w:rsidRDefault="007E053E" w:rsidP="007E053E">
      <w:pPr>
        <w:spacing w:after="0" w:line="360" w:lineRule="auto"/>
        <w:ind w:left="-15"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Are  the  strategies,  processes  or  techniques  utilized  in  the  collection  of  data  for  analysis  in  order to uncover the information? </w:t>
      </w:r>
    </w:p>
    <w:p w:rsidR="007E053E" w:rsidRPr="00F43FD5" w:rsidRDefault="007E053E" w:rsidP="007E053E">
      <w:pPr>
        <w:spacing w:after="0" w:line="360" w:lineRule="auto"/>
        <w:ind w:left="730"/>
        <w:jc w:val="both"/>
        <w:rPr>
          <w:rFonts w:ascii="Times New Roman" w:hAnsi="Times New Roman" w:cs="Times New Roman"/>
          <w:sz w:val="24"/>
          <w:szCs w:val="24"/>
        </w:rPr>
      </w:pPr>
      <w:r w:rsidRPr="00F43FD5">
        <w:rPr>
          <w:rFonts w:ascii="Times New Roman" w:hAnsi="Times New Roman" w:cs="Times New Roman"/>
          <w:b/>
          <w:sz w:val="24"/>
          <w:szCs w:val="24"/>
        </w:rPr>
        <w:t xml:space="preserve"> Quantitative Method </w:t>
      </w:r>
    </w:p>
    <w:p w:rsidR="007E053E" w:rsidRPr="00F43FD5" w:rsidRDefault="007E053E" w:rsidP="007E053E">
      <w:pPr>
        <w:spacing w:after="0" w:line="360" w:lineRule="auto"/>
        <w:ind w:left="-15"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This  is  a  kind  of  research  method  that  deals  with  investigations  that  seeks  casual  determination,  pr</w:t>
      </w:r>
      <w:r w:rsidRPr="00F43FD5">
        <w:rPr>
          <w:rFonts w:ascii="Times New Roman" w:hAnsi="Times New Roman" w:cs="Times New Roman"/>
          <w:strike/>
          <w:sz w:val="24"/>
          <w:szCs w:val="24"/>
        </w:rPr>
        <w:t>ediction  a</w:t>
      </w:r>
      <w:r w:rsidRPr="00F43FD5">
        <w:rPr>
          <w:rFonts w:ascii="Times New Roman" w:hAnsi="Times New Roman" w:cs="Times New Roman"/>
          <w:sz w:val="24"/>
          <w:szCs w:val="24"/>
        </w:rPr>
        <w:t xml:space="preserve">nd  generalization  of  findings  via  statistical  measures  (Hancock,  2006).  Quantitative  approach  will be  used  on  questionnaires  which  will be  administering  to  Ilorin  residents  in  order  to  provide  their  opinions  in  regard  to  the  research  questions.  </w:t>
      </w:r>
      <w:proofErr w:type="gramStart"/>
      <w:r w:rsidRPr="00F43FD5">
        <w:rPr>
          <w:rFonts w:ascii="Times New Roman" w:hAnsi="Times New Roman" w:cs="Times New Roman"/>
          <w:sz w:val="24"/>
          <w:szCs w:val="24"/>
        </w:rPr>
        <w:t>Survey  determines</w:t>
      </w:r>
      <w:proofErr w:type="gramEnd"/>
      <w:r w:rsidRPr="00F43FD5">
        <w:rPr>
          <w:rFonts w:ascii="Times New Roman" w:hAnsi="Times New Roman" w:cs="Times New Roman"/>
          <w:sz w:val="24"/>
          <w:szCs w:val="24"/>
        </w:rPr>
        <w:t xml:space="preserve">  the  reports  the  way  things  are.  Descriptive  </w:t>
      </w:r>
      <w:r w:rsidRPr="00F43FD5">
        <w:rPr>
          <w:rFonts w:ascii="Times New Roman" w:hAnsi="Times New Roman" w:cs="Times New Roman"/>
          <w:sz w:val="24"/>
          <w:szCs w:val="24"/>
        </w:rPr>
        <w:lastRenderedPageBreak/>
        <w:t>research  design  is  a  process  of  collecting  data  in  order  to  test  hypotheses  or  research  questions  with  the  help  of  research  objectives,  method  of  data  collection,  sample  and  analysis  of  the  results  in  regard  to  the  study being conducted (</w:t>
      </w:r>
      <w:proofErr w:type="spellStart"/>
      <w:r w:rsidRPr="00F43FD5">
        <w:rPr>
          <w:rFonts w:ascii="Times New Roman" w:hAnsi="Times New Roman" w:cs="Times New Roman"/>
          <w:sz w:val="24"/>
          <w:szCs w:val="24"/>
        </w:rPr>
        <w:t>Mugenda</w:t>
      </w:r>
      <w:proofErr w:type="spellEnd"/>
      <w:r w:rsidRPr="00F43FD5">
        <w:rPr>
          <w:rFonts w:ascii="Times New Roman" w:hAnsi="Times New Roman" w:cs="Times New Roman"/>
          <w:sz w:val="24"/>
          <w:szCs w:val="24"/>
        </w:rPr>
        <w:t xml:space="preserve">, 2003). </w:t>
      </w:r>
    </w:p>
    <w:p w:rsidR="007E053E" w:rsidRPr="00F43FD5" w:rsidRDefault="007E053E" w:rsidP="007E053E">
      <w:pPr>
        <w:tabs>
          <w:tab w:val="center" w:pos="1930"/>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b/>
          <w:sz w:val="24"/>
          <w:szCs w:val="24"/>
        </w:rPr>
        <w:t xml:space="preserve">3.3 </w:t>
      </w:r>
      <w:r w:rsidRPr="00F43FD5">
        <w:rPr>
          <w:rFonts w:ascii="Times New Roman" w:hAnsi="Times New Roman" w:cs="Times New Roman"/>
          <w:b/>
          <w:sz w:val="24"/>
          <w:szCs w:val="24"/>
        </w:rPr>
        <w:tab/>
        <w:t xml:space="preserve"> Population of the Study </w:t>
      </w:r>
    </w:p>
    <w:p w:rsidR="007E053E" w:rsidRPr="00F43FD5" w:rsidRDefault="007E053E" w:rsidP="007E053E">
      <w:pPr>
        <w:spacing w:after="0" w:line="360" w:lineRule="auto"/>
        <w:ind w:left="-15"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The  population  for  this  study  will be  all  the  people  living  in  Ilorin,  Kwara  State.  According  to  2022  National  Population  Census,  there  are  1,000,477  people  living  in  Ilorin  Kwara  State  which  the  growth  rate  is  2.75%.  Simple  random  sampling  technique  will be  used  in  selecting  200  samples  from  the  various  wards  of  the 16 Local Government Area in Ilorin Kwara State. </w:t>
      </w:r>
    </w:p>
    <w:p w:rsidR="007E053E" w:rsidRPr="00F43FD5" w:rsidRDefault="007E053E" w:rsidP="007E053E">
      <w:pPr>
        <w:tabs>
          <w:tab w:val="center" w:pos="1766"/>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 xml:space="preserve">3.4 </w:t>
      </w:r>
      <w:r w:rsidRPr="00F43FD5">
        <w:rPr>
          <w:rFonts w:ascii="Times New Roman" w:hAnsi="Times New Roman" w:cs="Times New Roman"/>
          <w:b/>
          <w:sz w:val="24"/>
          <w:szCs w:val="24"/>
        </w:rPr>
        <w:tab/>
        <w:t xml:space="preserve"> Sampling Technique </w:t>
      </w:r>
    </w:p>
    <w:p w:rsidR="00602DE2" w:rsidRDefault="007E053E" w:rsidP="00602DE2">
      <w:pPr>
        <w:spacing w:after="0" w:line="360" w:lineRule="auto"/>
        <w:ind w:left="-15" w:firstLine="720"/>
        <w:jc w:val="both"/>
        <w:rPr>
          <w:rFonts w:ascii="Times New Roman" w:hAnsi="Times New Roman" w:cs="Times New Roman"/>
          <w:b/>
          <w:sz w:val="24"/>
          <w:szCs w:val="24"/>
        </w:rPr>
      </w:pPr>
      <w:r w:rsidRPr="00F43FD5">
        <w:rPr>
          <w:rFonts w:ascii="Times New Roman" w:hAnsi="Times New Roman" w:cs="Times New Roman"/>
          <w:sz w:val="24"/>
          <w:szCs w:val="24"/>
        </w:rPr>
        <w:t xml:space="preserve"> The  cluster  and  purposive  sampling  techniques  will be  employed  as  sampling  technique.  In  cluster  sampling  technique,  groups  were  drawn  as  samples  amongst  all  the  groups.  Cluster  sampling  consists  of  many  members  of  the  population  and  all  the  members  within  the  selected  groups  make  up  the  sample  (</w:t>
      </w:r>
      <w:proofErr w:type="spellStart"/>
      <w:r w:rsidRPr="00F43FD5">
        <w:rPr>
          <w:rFonts w:ascii="Times New Roman" w:hAnsi="Times New Roman" w:cs="Times New Roman"/>
          <w:sz w:val="24"/>
          <w:szCs w:val="24"/>
        </w:rPr>
        <w:t>Oguonu</w:t>
      </w:r>
      <w:proofErr w:type="spellEnd"/>
      <w:r w:rsidRPr="00F43FD5">
        <w:rPr>
          <w:rFonts w:ascii="Times New Roman" w:hAnsi="Times New Roman" w:cs="Times New Roman"/>
          <w:sz w:val="24"/>
          <w:szCs w:val="24"/>
        </w:rPr>
        <w:t xml:space="preserve">  and  </w:t>
      </w:r>
      <w:proofErr w:type="spellStart"/>
      <w:r w:rsidRPr="00F43FD5">
        <w:rPr>
          <w:rFonts w:ascii="Times New Roman" w:hAnsi="Times New Roman" w:cs="Times New Roman"/>
          <w:sz w:val="24"/>
          <w:szCs w:val="24"/>
        </w:rPr>
        <w:t>Anugwom</w:t>
      </w:r>
      <w:proofErr w:type="spellEnd"/>
      <w:r w:rsidRPr="00F43FD5">
        <w:rPr>
          <w:rFonts w:ascii="Times New Roman" w:hAnsi="Times New Roman" w:cs="Times New Roman"/>
          <w:sz w:val="24"/>
          <w:szCs w:val="24"/>
        </w:rPr>
        <w:t xml:space="preserve">,  2006).  However,  from  the  cluster  sampling  technique,  the  multi-stage  sampling  was  adopted.  Using  all  the  sample  elements  in  all  the  selected  clusters  may  be  expensive  or  not  necessary.  Under these circumstances, multi-stage cluster sampling becomes useful.  Instead  of  using  all  the  elements  contained  in  the  selected  clusters,  the  researcher  randomly  selects  elements  from  each  cluster.  Constructing the cluster is the first stage.  Deciding  what  elements  within  the  cluster  to  use  is  the  second  stage.  The  technique  is  used  frequently  when  a  complete  list  of  all  members  of  the  population  does  not  exist  and  is  inappropriate.  For  example,  a  household  survey  on  dumping  of  refuse  begins  by  dividing  metropolitan  regions  into  states  or  cities,  and  selecting  some  of  these  cities  is  the  first  stage.  The  selected  area  are  then  divided  into  blocks  or  streets,  and  blocks  are  chosen  from  within  each  selected  area  (second  stage).  Next,  houses  are  listed  within  each  selected  block,  and  some  of  these  houses  are  selected  (third  stage).  </w:t>
      </w:r>
      <w:proofErr w:type="gramStart"/>
      <w:r w:rsidRPr="00F43FD5">
        <w:rPr>
          <w:rFonts w:ascii="Times New Roman" w:hAnsi="Times New Roman" w:cs="Times New Roman"/>
          <w:sz w:val="24"/>
          <w:szCs w:val="24"/>
        </w:rPr>
        <w:t>This  method</w:t>
      </w:r>
      <w:proofErr w:type="gramEnd"/>
      <w:r w:rsidRPr="00F43FD5">
        <w:rPr>
          <w:rFonts w:ascii="Times New Roman" w:hAnsi="Times New Roman" w:cs="Times New Roman"/>
          <w:sz w:val="24"/>
          <w:szCs w:val="24"/>
        </w:rPr>
        <w:t xml:space="preserve">  means  that  it  is  not necessary to create a list of every house in the reg</w:t>
      </w:r>
      <w:r w:rsidR="00602DE2">
        <w:rPr>
          <w:rFonts w:ascii="Times New Roman" w:hAnsi="Times New Roman" w:cs="Times New Roman"/>
          <w:sz w:val="24"/>
          <w:szCs w:val="24"/>
        </w:rPr>
        <w:t xml:space="preserve">ion, only for selected blocks. </w:t>
      </w:r>
    </w:p>
    <w:p w:rsidR="00602DE2" w:rsidRDefault="00602DE2" w:rsidP="00602DE2">
      <w:pPr>
        <w:spacing w:after="0" w:line="360" w:lineRule="auto"/>
        <w:jc w:val="both"/>
        <w:rPr>
          <w:rFonts w:ascii="Times New Roman" w:hAnsi="Times New Roman" w:cs="Times New Roman"/>
          <w:b/>
          <w:sz w:val="24"/>
          <w:szCs w:val="24"/>
        </w:rPr>
      </w:pPr>
    </w:p>
    <w:p w:rsidR="007E053E" w:rsidRPr="00F43FD5" w:rsidRDefault="007E053E" w:rsidP="00602DE2">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lastRenderedPageBreak/>
        <w:t xml:space="preserve">3.5 </w:t>
      </w:r>
      <w:r w:rsidRPr="00F43FD5">
        <w:rPr>
          <w:rFonts w:ascii="Times New Roman" w:hAnsi="Times New Roman" w:cs="Times New Roman"/>
          <w:b/>
          <w:sz w:val="24"/>
          <w:szCs w:val="24"/>
        </w:rPr>
        <w:tab/>
        <w:t xml:space="preserve"> Simple Size </w:t>
      </w:r>
    </w:p>
    <w:p w:rsidR="007E053E" w:rsidRPr="00F43FD5" w:rsidRDefault="007E053E" w:rsidP="007E053E">
      <w:pPr>
        <w:spacing w:after="0" w:line="360" w:lineRule="auto"/>
        <w:ind w:right="2"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Sample  size  is  a  total  number  of  individuals  that  the  researcher  is  going  to  obtain  the  research  information  from.  These  people  act  as  representative  of  the  whole  population  being  studied.  This  research  use  a  sample  size  of  200  people:  Two  hundred  questionnaires  will be  administering to the local residents of Ilorin who has access to Radio. </w:t>
      </w:r>
    </w:p>
    <w:p w:rsidR="007E053E" w:rsidRPr="00F43FD5" w:rsidRDefault="007E053E" w:rsidP="007E053E">
      <w:pPr>
        <w:tabs>
          <w:tab w:val="center" w:pos="2173"/>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 xml:space="preserve">3.6 </w:t>
      </w:r>
      <w:r w:rsidRPr="00F43FD5">
        <w:rPr>
          <w:rFonts w:ascii="Times New Roman" w:hAnsi="Times New Roman" w:cs="Times New Roman"/>
          <w:b/>
          <w:sz w:val="24"/>
          <w:szCs w:val="24"/>
        </w:rPr>
        <w:tab/>
        <w:t xml:space="preserve"> Data Collection Instruments </w:t>
      </w:r>
    </w:p>
    <w:p w:rsidR="007E053E" w:rsidRPr="00F43FD5" w:rsidRDefault="007E053E" w:rsidP="007E053E">
      <w:pPr>
        <w:spacing w:after="0" w:line="360" w:lineRule="auto"/>
        <w:ind w:left="-15" w:firstLine="720"/>
        <w:jc w:val="both"/>
        <w:rPr>
          <w:rFonts w:ascii="Times New Roman" w:hAnsi="Times New Roman" w:cs="Times New Roman"/>
          <w:sz w:val="24"/>
          <w:szCs w:val="24"/>
        </w:rPr>
      </w:pPr>
      <w:r w:rsidRPr="00F43FD5">
        <w:rPr>
          <w:rFonts w:ascii="Times New Roman" w:hAnsi="Times New Roman" w:cs="Times New Roman"/>
          <w:noProof/>
          <w:sz w:val="24"/>
          <w:szCs w:val="24"/>
        </w:rPr>
        <w:drawing>
          <wp:anchor distT="0" distB="0" distL="114300" distR="114300" simplePos="0" relativeHeight="251659264" behindDoc="0" locked="0" layoutInCell="1" allowOverlap="0" wp14:anchorId="26418080" wp14:editId="39EB7FDF">
            <wp:simplePos x="0" y="0"/>
            <wp:positionH relativeFrom="column">
              <wp:posOffset>899160</wp:posOffset>
            </wp:positionH>
            <wp:positionV relativeFrom="paragraph">
              <wp:posOffset>560288</wp:posOffset>
            </wp:positionV>
            <wp:extent cx="5958840" cy="15240"/>
            <wp:effectExtent l="0" t="0" r="0" b="0"/>
            <wp:wrapNone/>
            <wp:docPr id="109913" name="Picture 109913"/>
            <wp:cNvGraphicFramePr/>
            <a:graphic xmlns:a="http://schemas.openxmlformats.org/drawingml/2006/main">
              <a:graphicData uri="http://schemas.openxmlformats.org/drawingml/2006/picture">
                <pic:pic xmlns:pic="http://schemas.openxmlformats.org/drawingml/2006/picture">
                  <pic:nvPicPr>
                    <pic:cNvPr id="109913" name="Picture 109913"/>
                    <pic:cNvPicPr/>
                  </pic:nvPicPr>
                  <pic:blipFill>
                    <a:blip r:embed="rId9"/>
                    <a:stretch>
                      <a:fillRect/>
                    </a:stretch>
                  </pic:blipFill>
                  <pic:spPr>
                    <a:xfrm>
                      <a:off x="0" y="0"/>
                      <a:ext cx="5958840" cy="15240"/>
                    </a:xfrm>
                    <a:prstGeom prst="rect">
                      <a:avLst/>
                    </a:prstGeom>
                  </pic:spPr>
                </pic:pic>
              </a:graphicData>
            </a:graphic>
          </wp:anchor>
        </w:drawing>
      </w:r>
      <w:r w:rsidRPr="00F43FD5">
        <w:rPr>
          <w:rFonts w:ascii="Times New Roman" w:hAnsi="Times New Roman" w:cs="Times New Roman"/>
          <w:sz w:val="24"/>
          <w:szCs w:val="24"/>
        </w:rPr>
        <w:t xml:space="preserve"> The  instrument  use  in  this  study  will be  questionnaire,  which  contains  variables  to  elicit  response  on  the  effect of the "</w:t>
      </w:r>
      <w:proofErr w:type="spellStart"/>
      <w:r w:rsidRPr="00F43FD5">
        <w:rPr>
          <w:rFonts w:ascii="Times New Roman" w:hAnsi="Times New Roman" w:cs="Times New Roman"/>
          <w:sz w:val="24"/>
          <w:szCs w:val="24"/>
        </w:rPr>
        <w:t>Abule</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Oloke</w:t>
      </w:r>
      <w:proofErr w:type="spellEnd"/>
      <w:r w:rsidRPr="00F43FD5">
        <w:rPr>
          <w:rFonts w:ascii="Times New Roman" w:hAnsi="Times New Roman" w:cs="Times New Roman"/>
          <w:sz w:val="24"/>
          <w:szCs w:val="24"/>
        </w:rPr>
        <w:t xml:space="preserve"> </w:t>
      </w:r>
      <w:proofErr w:type="spellStart"/>
      <w:r w:rsidRPr="00F43FD5">
        <w:rPr>
          <w:rFonts w:ascii="Times New Roman" w:hAnsi="Times New Roman" w:cs="Times New Roman"/>
          <w:sz w:val="24"/>
          <w:szCs w:val="24"/>
        </w:rPr>
        <w:t>Merin</w:t>
      </w:r>
      <w:proofErr w:type="spellEnd"/>
      <w:r w:rsidRPr="00F43FD5">
        <w:rPr>
          <w:rFonts w:ascii="Times New Roman" w:hAnsi="Times New Roman" w:cs="Times New Roman"/>
          <w:sz w:val="24"/>
          <w:szCs w:val="24"/>
        </w:rPr>
        <w:t xml:space="preserve">" radio drama program on family planning among couples in the Ilorin metropolis. </w:t>
      </w:r>
    </w:p>
    <w:p w:rsidR="007E053E" w:rsidRPr="00F43FD5" w:rsidRDefault="007E053E" w:rsidP="007E053E">
      <w:pPr>
        <w:tabs>
          <w:tab w:val="center" w:pos="2886"/>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b/>
          <w:sz w:val="24"/>
          <w:szCs w:val="24"/>
        </w:rPr>
        <w:t xml:space="preserve"> 3.7</w:t>
      </w:r>
      <w:r w:rsidRPr="00F43FD5">
        <w:rPr>
          <w:rFonts w:ascii="Times New Roman" w:hAnsi="Times New Roman" w:cs="Times New Roman"/>
          <w:sz w:val="24"/>
          <w:szCs w:val="24"/>
        </w:rPr>
        <w:t xml:space="preserve"> </w:t>
      </w:r>
      <w:r w:rsidRPr="00F43FD5">
        <w:rPr>
          <w:rFonts w:ascii="Times New Roman" w:hAnsi="Times New Roman" w:cs="Times New Roman"/>
          <w:sz w:val="24"/>
          <w:szCs w:val="24"/>
        </w:rPr>
        <w:tab/>
      </w:r>
      <w:r w:rsidRPr="00F43FD5">
        <w:rPr>
          <w:rFonts w:ascii="Times New Roman" w:hAnsi="Times New Roman" w:cs="Times New Roman"/>
          <w:b/>
          <w:sz w:val="24"/>
          <w:szCs w:val="24"/>
        </w:rPr>
        <w:t xml:space="preserve"> Validity and Reliability of the Instruments </w:t>
      </w:r>
    </w:p>
    <w:p w:rsidR="007E053E" w:rsidRPr="00F43FD5" w:rsidRDefault="007E053E" w:rsidP="007E053E">
      <w:pPr>
        <w:spacing w:after="0" w:line="360" w:lineRule="auto"/>
        <w:ind w:left="-15"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The  research  instrument  will be  </w:t>
      </w:r>
      <w:proofErr w:type="spellStart"/>
      <w:r w:rsidRPr="00F43FD5">
        <w:rPr>
          <w:rFonts w:ascii="Times New Roman" w:hAnsi="Times New Roman" w:cs="Times New Roman"/>
          <w:sz w:val="24"/>
          <w:szCs w:val="24"/>
        </w:rPr>
        <w:t>validat</w:t>
      </w:r>
      <w:proofErr w:type="spellEnd"/>
      <w:r w:rsidRPr="00F43FD5">
        <w:rPr>
          <w:rFonts w:ascii="Times New Roman" w:hAnsi="Times New Roman" w:cs="Times New Roman"/>
          <w:sz w:val="24"/>
          <w:szCs w:val="24"/>
        </w:rPr>
        <w:t xml:space="preserve">  through  the  assistance  of  some  professionals  in  the  Information and communication field  from  the  Department  of  mass communication.  The  Pearson  Product  Moment  correlation  co-efficient  will be  using  in  testing  for  the  reliability  of  the  questionnaire.  The  procedures  adopted  areas  follows;  the  researcher  administered  ten  of  the  validated  questionnaire  to people  in  Ilorin  Area  of  Kwara  State  and  also  collected  the  questionnaire  that  same  day.  The </w:t>
      </w:r>
      <w:proofErr w:type="gramStart"/>
      <w:r w:rsidRPr="00F43FD5">
        <w:rPr>
          <w:rFonts w:ascii="Times New Roman" w:hAnsi="Times New Roman" w:cs="Times New Roman"/>
          <w:sz w:val="24"/>
          <w:szCs w:val="24"/>
        </w:rPr>
        <w:t>calculating  reliability</w:t>
      </w:r>
      <w:proofErr w:type="gramEnd"/>
      <w:r w:rsidRPr="00F43FD5">
        <w:rPr>
          <w:rFonts w:ascii="Times New Roman" w:hAnsi="Times New Roman" w:cs="Times New Roman"/>
          <w:sz w:val="24"/>
          <w:szCs w:val="24"/>
        </w:rPr>
        <w:t xml:space="preserve">  co-efficient  was  0.05.  The  instrument  was  administered  by  the  researcher  with  the  aid  of  10  research  assistants  who  are  final  year  students  of  the  Department  of  mass communication,  Kwara State Polytechnic  after  a  thorough  training section on how to administer and collect questionnaire. </w:t>
      </w:r>
    </w:p>
    <w:p w:rsidR="007E053E" w:rsidRPr="00F43FD5" w:rsidRDefault="007E053E" w:rsidP="007E053E">
      <w:pPr>
        <w:pStyle w:val="Heading2"/>
        <w:tabs>
          <w:tab w:val="left" w:pos="720"/>
          <w:tab w:val="center" w:pos="2659"/>
        </w:tabs>
        <w:spacing w:line="360" w:lineRule="auto"/>
        <w:ind w:left="-15"/>
        <w:rPr>
          <w:b w:val="0"/>
        </w:rPr>
      </w:pPr>
      <w:r w:rsidRPr="00F43FD5">
        <w:t xml:space="preserve"> 3.8</w:t>
      </w:r>
      <w:r w:rsidRPr="00F43FD5">
        <w:tab/>
        <w:t xml:space="preserve">Method of Data Collection  </w:t>
      </w:r>
    </w:p>
    <w:p w:rsidR="007E053E" w:rsidRPr="00F43FD5" w:rsidRDefault="007E053E" w:rsidP="007E053E">
      <w:pPr>
        <w:tabs>
          <w:tab w:val="left" w:pos="720"/>
          <w:tab w:val="center" w:pos="1993"/>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sz w:val="24"/>
          <w:szCs w:val="24"/>
        </w:rPr>
        <w:tab/>
      </w:r>
      <w:r w:rsidRPr="00F43FD5">
        <w:rPr>
          <w:rFonts w:ascii="Times New Roman" w:hAnsi="Times New Roman" w:cs="Times New Roman"/>
          <w:sz w:val="24"/>
          <w:szCs w:val="24"/>
        </w:rPr>
        <w:tab/>
        <w:t>The data of this research work is collected through the administration of questionnaire. Interview and personal observation on respondent from people in Ilorin. The instruments will be used to elicit demographic data and data for specific question for the study. To ensure accurate data collection, questionnaires were distributed by the researcher respondents of the institution. The interview and personal observation are also conducted by the researcher. The above instruments used have helped in collecting on aggregate amount of the data used for the study.</w:t>
      </w:r>
    </w:p>
    <w:p w:rsidR="007E053E" w:rsidRPr="00F43FD5" w:rsidRDefault="007E053E" w:rsidP="007E053E">
      <w:pPr>
        <w:tabs>
          <w:tab w:val="center" w:pos="1993"/>
        </w:tabs>
        <w:spacing w:after="0" w:line="360" w:lineRule="auto"/>
        <w:ind w:left="-15"/>
        <w:jc w:val="both"/>
        <w:rPr>
          <w:rFonts w:ascii="Times New Roman" w:hAnsi="Times New Roman" w:cs="Times New Roman"/>
          <w:sz w:val="24"/>
          <w:szCs w:val="24"/>
        </w:rPr>
      </w:pPr>
      <w:r w:rsidRPr="00F43FD5">
        <w:rPr>
          <w:rFonts w:ascii="Times New Roman" w:hAnsi="Times New Roman" w:cs="Times New Roman"/>
          <w:sz w:val="24"/>
          <w:szCs w:val="24"/>
        </w:rPr>
        <w:lastRenderedPageBreak/>
        <w:t xml:space="preserve"> </w:t>
      </w:r>
      <w:r w:rsidRPr="00F43FD5">
        <w:rPr>
          <w:rFonts w:ascii="Times New Roman" w:hAnsi="Times New Roman" w:cs="Times New Roman"/>
          <w:b/>
          <w:sz w:val="24"/>
          <w:szCs w:val="24"/>
        </w:rPr>
        <w:t>3.9</w:t>
      </w:r>
      <w:r w:rsidRPr="00F43FD5">
        <w:rPr>
          <w:rFonts w:ascii="Times New Roman" w:hAnsi="Times New Roman" w:cs="Times New Roman"/>
          <w:sz w:val="24"/>
          <w:szCs w:val="24"/>
        </w:rPr>
        <w:t xml:space="preserve"> </w:t>
      </w:r>
      <w:r w:rsidRPr="00F43FD5">
        <w:rPr>
          <w:rFonts w:ascii="Times New Roman" w:hAnsi="Times New Roman" w:cs="Times New Roman"/>
          <w:sz w:val="24"/>
          <w:szCs w:val="24"/>
        </w:rPr>
        <w:tab/>
      </w:r>
      <w:r w:rsidRPr="00F43FD5">
        <w:rPr>
          <w:rFonts w:ascii="Times New Roman" w:hAnsi="Times New Roman" w:cs="Times New Roman"/>
          <w:b/>
          <w:sz w:val="24"/>
          <w:szCs w:val="24"/>
        </w:rPr>
        <w:t xml:space="preserve"> Data Analysis Method </w:t>
      </w:r>
    </w:p>
    <w:p w:rsidR="007E053E" w:rsidRPr="00F43FD5" w:rsidRDefault="007E053E" w:rsidP="007E053E">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 </w:t>
      </w:r>
      <w:r w:rsidRPr="00F43FD5">
        <w:rPr>
          <w:rFonts w:ascii="Times New Roman" w:hAnsi="Times New Roman" w:cs="Times New Roman"/>
          <w:sz w:val="24"/>
          <w:szCs w:val="24"/>
        </w:rPr>
        <w:tab/>
        <w:t xml:space="preserve">Descriptive  statistics  of  frequency  count,  percentages  and  chi-square  to  test  the hypotheses  will be  employed  to  analyze  the  data  obtain.  Since  the  survey  research  method  was  adopted,  attitude  scales  will be  </w:t>
      </w:r>
      <w:proofErr w:type="spellStart"/>
      <w:r w:rsidRPr="00F43FD5">
        <w:rPr>
          <w:rFonts w:ascii="Times New Roman" w:hAnsi="Times New Roman" w:cs="Times New Roman"/>
          <w:sz w:val="24"/>
          <w:szCs w:val="24"/>
        </w:rPr>
        <w:t>use</w:t>
      </w:r>
      <w:proofErr w:type="spellEnd"/>
      <w:r w:rsidRPr="00F43FD5">
        <w:rPr>
          <w:rFonts w:ascii="Times New Roman" w:hAnsi="Times New Roman" w:cs="Times New Roman"/>
          <w:sz w:val="24"/>
          <w:szCs w:val="24"/>
        </w:rPr>
        <w:t xml:space="preserve">  to  assigned  values.  Basically,  by  attitude  scaling  procedures,  a  person  can  be  assigned  a  numerical  score,  say  (5-1)  to  indicate  his  position  on  a  dimension  of  interest  (</w:t>
      </w:r>
      <w:proofErr w:type="spellStart"/>
      <w:r w:rsidRPr="00F43FD5">
        <w:rPr>
          <w:rFonts w:ascii="Times New Roman" w:hAnsi="Times New Roman" w:cs="Times New Roman"/>
          <w:sz w:val="24"/>
          <w:szCs w:val="24"/>
        </w:rPr>
        <w:t>Osuala</w:t>
      </w:r>
      <w:proofErr w:type="spellEnd"/>
      <w:r w:rsidRPr="00F43FD5">
        <w:rPr>
          <w:rFonts w:ascii="Times New Roman" w:hAnsi="Times New Roman" w:cs="Times New Roman"/>
          <w:sz w:val="24"/>
          <w:szCs w:val="24"/>
        </w:rPr>
        <w:t>,  2005).  Generally,  scale  measures  the  respondent’s  opinion  about  some  issues,  objects,  activities;  feeling  or  expressions  about  issues,  object  and  phenomena;  appreciation  or  understanding  of  issues,  perception  of  issues  and  attitude  (</w:t>
      </w:r>
      <w:proofErr w:type="spellStart"/>
      <w:r w:rsidRPr="00F43FD5">
        <w:rPr>
          <w:rFonts w:ascii="Times New Roman" w:hAnsi="Times New Roman" w:cs="Times New Roman"/>
          <w:sz w:val="24"/>
          <w:szCs w:val="24"/>
        </w:rPr>
        <w:t>Asika</w:t>
      </w:r>
      <w:proofErr w:type="spellEnd"/>
      <w:r w:rsidRPr="00F43FD5">
        <w:rPr>
          <w:rFonts w:ascii="Times New Roman" w:hAnsi="Times New Roman" w:cs="Times New Roman"/>
          <w:sz w:val="24"/>
          <w:szCs w:val="24"/>
        </w:rPr>
        <w:t>,  1991).</w:t>
      </w:r>
    </w:p>
    <w:p w:rsidR="0052500E" w:rsidRPr="00F43FD5" w:rsidRDefault="0052500E" w:rsidP="007E053E">
      <w:pPr>
        <w:spacing w:after="0" w:line="360" w:lineRule="auto"/>
        <w:jc w:val="both"/>
        <w:rPr>
          <w:rFonts w:ascii="Times New Roman" w:hAnsi="Times New Roman" w:cs="Times New Roman"/>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602DE2" w:rsidRDefault="00602DE2" w:rsidP="00F43FD5">
      <w:pPr>
        <w:spacing w:after="0" w:line="360" w:lineRule="auto"/>
        <w:jc w:val="center"/>
        <w:rPr>
          <w:rFonts w:ascii="Times New Roman" w:hAnsi="Times New Roman" w:cs="Times New Roman"/>
          <w:b/>
          <w:sz w:val="24"/>
          <w:szCs w:val="24"/>
        </w:rPr>
      </w:pPr>
    </w:p>
    <w:p w:rsidR="00F43FD5" w:rsidRPr="00F43FD5" w:rsidRDefault="00F43FD5" w:rsidP="00602DE2">
      <w:pPr>
        <w:spacing w:after="0" w:line="360" w:lineRule="auto"/>
        <w:jc w:val="center"/>
        <w:rPr>
          <w:rFonts w:ascii="Times New Roman" w:eastAsia="Bookman Old Style" w:hAnsi="Times New Roman" w:cs="Times New Roman"/>
          <w:sz w:val="24"/>
          <w:szCs w:val="24"/>
        </w:rPr>
      </w:pPr>
      <w:r w:rsidRPr="00F43FD5">
        <w:rPr>
          <w:rFonts w:ascii="Times New Roman" w:hAnsi="Times New Roman" w:cs="Times New Roman"/>
          <w:b/>
          <w:sz w:val="24"/>
          <w:szCs w:val="24"/>
        </w:rPr>
        <w:lastRenderedPageBreak/>
        <w:t>CHAPTER FOUR</w:t>
      </w:r>
    </w:p>
    <w:p w:rsidR="00F43FD5" w:rsidRPr="00F43FD5" w:rsidRDefault="00F43FD5" w:rsidP="00F43FD5">
      <w:pPr>
        <w:spacing w:after="0" w:line="360" w:lineRule="auto"/>
        <w:ind w:left="1260" w:hanging="1260"/>
        <w:jc w:val="center"/>
        <w:rPr>
          <w:rFonts w:ascii="Times New Roman" w:hAnsi="Times New Roman" w:cs="Times New Roman"/>
          <w:b/>
          <w:sz w:val="24"/>
          <w:szCs w:val="24"/>
        </w:rPr>
      </w:pPr>
      <w:r w:rsidRPr="00F43FD5">
        <w:rPr>
          <w:rFonts w:ascii="Times New Roman" w:hAnsi="Times New Roman" w:cs="Times New Roman"/>
          <w:b/>
          <w:sz w:val="24"/>
          <w:szCs w:val="24"/>
        </w:rPr>
        <w:t>DATA PRESENTATION, ANALYSIS, AND INTERPRETATION</w:t>
      </w:r>
    </w:p>
    <w:p w:rsidR="00F43FD5" w:rsidRPr="00F43FD5" w:rsidRDefault="00F43FD5" w:rsidP="00F43FD5">
      <w:pPr>
        <w:spacing w:after="0" w:line="360" w:lineRule="auto"/>
        <w:ind w:left="1260" w:hanging="1260"/>
        <w:jc w:val="both"/>
        <w:rPr>
          <w:rFonts w:ascii="Times New Roman" w:hAnsi="Times New Roman" w:cs="Times New Roman"/>
          <w:b/>
          <w:sz w:val="24"/>
          <w:szCs w:val="24"/>
        </w:rPr>
      </w:pPr>
      <w:r w:rsidRPr="00F43FD5">
        <w:rPr>
          <w:rFonts w:ascii="Times New Roman" w:hAnsi="Times New Roman" w:cs="Times New Roman"/>
          <w:b/>
          <w:sz w:val="24"/>
          <w:szCs w:val="24"/>
        </w:rPr>
        <w:t xml:space="preserve">4.0. Introduction </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F43FD5" w:rsidRPr="00F43FD5" w:rsidRDefault="00F43FD5" w:rsidP="00F43FD5">
      <w:pPr>
        <w:spacing w:after="0" w:line="360" w:lineRule="auto"/>
        <w:ind w:left="1260" w:hanging="1260"/>
        <w:jc w:val="both"/>
        <w:rPr>
          <w:rFonts w:ascii="Times New Roman" w:hAnsi="Times New Roman" w:cs="Times New Roman"/>
          <w:b/>
          <w:sz w:val="24"/>
          <w:szCs w:val="24"/>
        </w:rPr>
      </w:pPr>
      <w:r w:rsidRPr="00F43FD5">
        <w:rPr>
          <w:rFonts w:ascii="Times New Roman" w:hAnsi="Times New Roman" w:cs="Times New Roman"/>
          <w:b/>
          <w:sz w:val="24"/>
          <w:szCs w:val="24"/>
        </w:rPr>
        <w:t xml:space="preserve">4.1. Presentation of Data </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research questionnaire was made available to 100 respondents which is the sample size representing the study population. Of this lot, two hundred (100) questionnaires representing (100%) were filled by respondents. The table below shows the details at a glance.</w:t>
      </w:r>
    </w:p>
    <w:p w:rsidR="00F43FD5" w:rsidRPr="00F43FD5" w:rsidRDefault="00F43FD5" w:rsidP="00F43FD5">
      <w:pPr>
        <w:autoSpaceDE w:val="0"/>
        <w:autoSpaceDN w:val="0"/>
        <w:adjustRightInd w:val="0"/>
        <w:spacing w:after="0" w:line="240" w:lineRule="auto"/>
        <w:jc w:val="both"/>
        <w:rPr>
          <w:rFonts w:ascii="Times New Roman" w:hAnsi="Times New Roman" w:cs="Times New Roman"/>
          <w:b/>
          <w:sz w:val="24"/>
          <w:szCs w:val="24"/>
        </w:rPr>
      </w:pPr>
      <w:r w:rsidRPr="00F43FD5">
        <w:rPr>
          <w:rFonts w:ascii="Times New Roman" w:hAnsi="Times New Roman" w:cs="Times New Roman"/>
          <w:b/>
          <w:sz w:val="24"/>
          <w:szCs w:val="24"/>
        </w:rPr>
        <w:t>Table 1. Analysis of Response Rate</w:t>
      </w:r>
    </w:p>
    <w:tbl>
      <w:tblPr>
        <w:tblStyle w:val="TableGrid"/>
        <w:tblW w:w="5000" w:type="pct"/>
        <w:tblLook w:val="04A0" w:firstRow="1" w:lastRow="0" w:firstColumn="1" w:lastColumn="0" w:noHBand="0" w:noVBand="1"/>
      </w:tblPr>
      <w:tblGrid>
        <w:gridCol w:w="2742"/>
        <w:gridCol w:w="2964"/>
        <w:gridCol w:w="3212"/>
      </w:tblGrid>
      <w:tr w:rsidR="00F43FD5" w:rsidRPr="00F43FD5" w:rsidTr="00B32C73">
        <w:trPr>
          <w:trHeight w:val="331"/>
        </w:trPr>
        <w:tc>
          <w:tcPr>
            <w:tcW w:w="1537" w:type="pct"/>
          </w:tcPr>
          <w:p w:rsidR="00F43FD5" w:rsidRPr="00F43FD5" w:rsidRDefault="00F43FD5" w:rsidP="00B32C73">
            <w:pPr>
              <w:autoSpaceDE w:val="0"/>
              <w:autoSpaceDN w:val="0"/>
              <w:adjustRightInd w:val="0"/>
              <w:jc w:val="both"/>
              <w:rPr>
                <w:rFonts w:ascii="Times New Roman" w:hAnsi="Times New Roman" w:cs="Times New Roman"/>
                <w:b/>
                <w:sz w:val="24"/>
                <w:szCs w:val="24"/>
              </w:rPr>
            </w:pPr>
            <w:r w:rsidRPr="00F43FD5">
              <w:rPr>
                <w:rFonts w:ascii="Times New Roman" w:hAnsi="Times New Roman" w:cs="Times New Roman"/>
                <w:b/>
                <w:sz w:val="24"/>
                <w:szCs w:val="24"/>
              </w:rPr>
              <w:t>Questionnaire</w:t>
            </w:r>
          </w:p>
        </w:tc>
        <w:tc>
          <w:tcPr>
            <w:tcW w:w="1662" w:type="pct"/>
          </w:tcPr>
          <w:p w:rsidR="00F43FD5" w:rsidRPr="00F43FD5" w:rsidRDefault="00F43FD5" w:rsidP="00B32C73">
            <w:pPr>
              <w:autoSpaceDE w:val="0"/>
              <w:autoSpaceDN w:val="0"/>
              <w:adjustRightInd w:val="0"/>
              <w:jc w:val="both"/>
              <w:rPr>
                <w:rFonts w:ascii="Times New Roman" w:hAnsi="Times New Roman" w:cs="Times New Roman"/>
                <w:b/>
                <w:sz w:val="24"/>
                <w:szCs w:val="24"/>
              </w:rPr>
            </w:pPr>
            <w:r w:rsidRPr="00F43FD5">
              <w:rPr>
                <w:rFonts w:ascii="Times New Roman" w:hAnsi="Times New Roman" w:cs="Times New Roman"/>
                <w:b/>
                <w:sz w:val="24"/>
                <w:szCs w:val="24"/>
              </w:rPr>
              <w:t>Respondents</w:t>
            </w:r>
          </w:p>
        </w:tc>
        <w:tc>
          <w:tcPr>
            <w:tcW w:w="1801" w:type="pct"/>
          </w:tcPr>
          <w:p w:rsidR="00F43FD5" w:rsidRPr="00F43FD5" w:rsidRDefault="00F43FD5" w:rsidP="00B32C73">
            <w:pPr>
              <w:autoSpaceDE w:val="0"/>
              <w:autoSpaceDN w:val="0"/>
              <w:adjustRightInd w:val="0"/>
              <w:jc w:val="both"/>
              <w:rPr>
                <w:rFonts w:ascii="Times New Roman" w:hAnsi="Times New Roman" w:cs="Times New Roman"/>
                <w:b/>
                <w:sz w:val="24"/>
                <w:szCs w:val="24"/>
              </w:rPr>
            </w:pPr>
            <w:r w:rsidRPr="00F43FD5">
              <w:rPr>
                <w:rFonts w:ascii="Times New Roman" w:hAnsi="Times New Roman" w:cs="Times New Roman"/>
                <w:b/>
                <w:sz w:val="24"/>
                <w:szCs w:val="24"/>
              </w:rPr>
              <w:t>Percentage</w:t>
            </w:r>
          </w:p>
        </w:tc>
      </w:tr>
      <w:tr w:rsidR="00F43FD5" w:rsidRPr="00F43FD5" w:rsidTr="00B32C73">
        <w:trPr>
          <w:trHeight w:val="331"/>
        </w:trPr>
        <w:tc>
          <w:tcPr>
            <w:tcW w:w="1537" w:type="pct"/>
          </w:tcPr>
          <w:p w:rsidR="00F43FD5" w:rsidRPr="00F43FD5" w:rsidRDefault="00F43FD5" w:rsidP="00B32C73">
            <w:pPr>
              <w:autoSpaceDE w:val="0"/>
              <w:autoSpaceDN w:val="0"/>
              <w:adjustRightInd w:val="0"/>
              <w:jc w:val="both"/>
              <w:rPr>
                <w:rFonts w:ascii="Times New Roman" w:hAnsi="Times New Roman" w:cs="Times New Roman"/>
                <w:b/>
                <w:sz w:val="24"/>
                <w:szCs w:val="24"/>
              </w:rPr>
            </w:pPr>
            <w:r w:rsidRPr="00F43FD5">
              <w:rPr>
                <w:rFonts w:ascii="Times New Roman" w:hAnsi="Times New Roman" w:cs="Times New Roman"/>
                <w:b/>
                <w:sz w:val="24"/>
                <w:szCs w:val="24"/>
              </w:rPr>
              <w:t xml:space="preserve">Filled </w:t>
            </w:r>
          </w:p>
        </w:tc>
        <w:tc>
          <w:tcPr>
            <w:tcW w:w="1662" w:type="pct"/>
          </w:tcPr>
          <w:p w:rsidR="00F43FD5" w:rsidRPr="00F43FD5" w:rsidRDefault="00F43FD5" w:rsidP="00B32C73">
            <w:pPr>
              <w:autoSpaceDE w:val="0"/>
              <w:autoSpaceDN w:val="0"/>
              <w:adjustRightInd w:val="0"/>
              <w:jc w:val="both"/>
              <w:rPr>
                <w:rFonts w:ascii="Times New Roman" w:hAnsi="Times New Roman" w:cs="Times New Roman"/>
                <w:sz w:val="24"/>
                <w:szCs w:val="24"/>
              </w:rPr>
            </w:pPr>
            <w:r w:rsidRPr="00F43FD5">
              <w:rPr>
                <w:rFonts w:ascii="Times New Roman" w:hAnsi="Times New Roman" w:cs="Times New Roman"/>
                <w:sz w:val="24"/>
                <w:szCs w:val="24"/>
              </w:rPr>
              <w:t>100</w:t>
            </w:r>
          </w:p>
        </w:tc>
        <w:tc>
          <w:tcPr>
            <w:tcW w:w="1801" w:type="pct"/>
          </w:tcPr>
          <w:p w:rsidR="00F43FD5" w:rsidRPr="00F43FD5" w:rsidRDefault="00F43FD5" w:rsidP="00B32C73">
            <w:pPr>
              <w:autoSpaceDE w:val="0"/>
              <w:autoSpaceDN w:val="0"/>
              <w:adjustRightInd w:val="0"/>
              <w:jc w:val="both"/>
              <w:rPr>
                <w:rFonts w:ascii="Times New Roman" w:hAnsi="Times New Roman" w:cs="Times New Roman"/>
                <w:sz w:val="24"/>
                <w:szCs w:val="24"/>
              </w:rPr>
            </w:pPr>
            <w:r w:rsidRPr="00F43FD5">
              <w:rPr>
                <w:rFonts w:ascii="Times New Roman" w:hAnsi="Times New Roman" w:cs="Times New Roman"/>
                <w:sz w:val="24"/>
                <w:szCs w:val="24"/>
              </w:rPr>
              <w:t>100%</w:t>
            </w:r>
          </w:p>
        </w:tc>
      </w:tr>
      <w:tr w:rsidR="00F43FD5" w:rsidRPr="00F43FD5" w:rsidTr="00B32C73">
        <w:trPr>
          <w:trHeight w:val="331"/>
        </w:trPr>
        <w:tc>
          <w:tcPr>
            <w:tcW w:w="1537" w:type="pct"/>
          </w:tcPr>
          <w:p w:rsidR="00F43FD5" w:rsidRPr="00F43FD5" w:rsidRDefault="00F43FD5" w:rsidP="00B32C73">
            <w:pPr>
              <w:autoSpaceDE w:val="0"/>
              <w:autoSpaceDN w:val="0"/>
              <w:adjustRightInd w:val="0"/>
              <w:jc w:val="both"/>
              <w:rPr>
                <w:rFonts w:ascii="Times New Roman" w:hAnsi="Times New Roman" w:cs="Times New Roman"/>
                <w:b/>
                <w:sz w:val="24"/>
                <w:szCs w:val="24"/>
              </w:rPr>
            </w:pPr>
            <w:r w:rsidRPr="00F43FD5">
              <w:rPr>
                <w:rFonts w:ascii="Times New Roman" w:hAnsi="Times New Roman" w:cs="Times New Roman"/>
                <w:b/>
                <w:sz w:val="24"/>
                <w:szCs w:val="24"/>
              </w:rPr>
              <w:t xml:space="preserve">Total </w:t>
            </w:r>
          </w:p>
        </w:tc>
        <w:tc>
          <w:tcPr>
            <w:tcW w:w="1662" w:type="pct"/>
          </w:tcPr>
          <w:p w:rsidR="00F43FD5" w:rsidRPr="00F43FD5" w:rsidRDefault="00F43FD5" w:rsidP="00B32C73">
            <w:pPr>
              <w:autoSpaceDE w:val="0"/>
              <w:autoSpaceDN w:val="0"/>
              <w:adjustRightInd w:val="0"/>
              <w:jc w:val="both"/>
              <w:rPr>
                <w:rFonts w:ascii="Times New Roman" w:hAnsi="Times New Roman" w:cs="Times New Roman"/>
                <w:sz w:val="24"/>
                <w:szCs w:val="24"/>
              </w:rPr>
            </w:pPr>
            <w:r w:rsidRPr="00F43FD5">
              <w:rPr>
                <w:rFonts w:ascii="Times New Roman" w:hAnsi="Times New Roman" w:cs="Times New Roman"/>
                <w:sz w:val="24"/>
                <w:szCs w:val="24"/>
              </w:rPr>
              <w:t>100</w:t>
            </w:r>
          </w:p>
        </w:tc>
        <w:tc>
          <w:tcPr>
            <w:tcW w:w="1801" w:type="pct"/>
          </w:tcPr>
          <w:p w:rsidR="00F43FD5" w:rsidRPr="00F43FD5" w:rsidRDefault="00F43FD5" w:rsidP="00B32C73">
            <w:pPr>
              <w:autoSpaceDE w:val="0"/>
              <w:autoSpaceDN w:val="0"/>
              <w:adjustRightInd w:val="0"/>
              <w:jc w:val="both"/>
              <w:rPr>
                <w:rFonts w:ascii="Times New Roman" w:hAnsi="Times New Roman" w:cs="Times New Roman"/>
                <w:sz w:val="24"/>
                <w:szCs w:val="24"/>
              </w:rPr>
            </w:pPr>
            <w:r w:rsidRPr="00F43FD5">
              <w:rPr>
                <w:rFonts w:ascii="Times New Roman" w:hAnsi="Times New Roman" w:cs="Times New Roman"/>
                <w:sz w:val="24"/>
                <w:szCs w:val="24"/>
              </w:rPr>
              <w:t>100%</w:t>
            </w:r>
          </w:p>
        </w:tc>
      </w:tr>
    </w:tbl>
    <w:p w:rsidR="00F43FD5" w:rsidRPr="00F43FD5" w:rsidRDefault="00F43FD5" w:rsidP="00F43FD5">
      <w:pPr>
        <w:spacing w:after="0" w:line="360" w:lineRule="auto"/>
        <w:rPr>
          <w:rFonts w:ascii="Times New Roman" w:hAnsi="Times New Roman" w:cs="Times New Roman"/>
          <w:sz w:val="24"/>
          <w:szCs w:val="24"/>
        </w:rPr>
      </w:pPr>
      <w:r w:rsidRPr="00F43FD5">
        <w:rPr>
          <w:rFonts w:ascii="Times New Roman" w:hAnsi="Times New Roman" w:cs="Times New Roman"/>
          <w:sz w:val="24"/>
          <w:szCs w:val="24"/>
        </w:rPr>
        <w:t>Source: Field Work, 2025</w:t>
      </w:r>
    </w:p>
    <w:p w:rsidR="00F43FD5" w:rsidRPr="00F43FD5" w:rsidRDefault="00F43FD5" w:rsidP="00F43FD5">
      <w:pPr>
        <w:spacing w:after="0" w:line="360" w:lineRule="auto"/>
        <w:outlineLvl w:val="0"/>
        <w:rPr>
          <w:rFonts w:ascii="Times New Roman" w:hAnsi="Times New Roman" w:cs="Times New Roman"/>
          <w:b/>
          <w:sz w:val="24"/>
          <w:szCs w:val="24"/>
        </w:rPr>
      </w:pPr>
      <w:r w:rsidRPr="00F43FD5">
        <w:rPr>
          <w:rFonts w:ascii="Times New Roman" w:hAnsi="Times New Roman" w:cs="Times New Roman"/>
          <w:b/>
          <w:sz w:val="24"/>
          <w:szCs w:val="24"/>
        </w:rPr>
        <w:t>4.2.</w:t>
      </w:r>
      <w:r w:rsidRPr="00F43FD5">
        <w:rPr>
          <w:rFonts w:ascii="Times New Roman" w:hAnsi="Times New Roman" w:cs="Times New Roman"/>
          <w:b/>
          <w:sz w:val="24"/>
          <w:szCs w:val="24"/>
        </w:rPr>
        <w:tab/>
        <w:t xml:space="preserve"> Analysis of the Demographic Segment of the Instrument</w:t>
      </w:r>
    </w:p>
    <w:p w:rsidR="00F43FD5" w:rsidRPr="00F43FD5" w:rsidRDefault="00F43FD5" w:rsidP="00F43FD5">
      <w:pPr>
        <w:spacing w:after="0" w:line="240" w:lineRule="auto"/>
        <w:outlineLvl w:val="0"/>
        <w:rPr>
          <w:rFonts w:ascii="Times New Roman" w:hAnsi="Times New Roman" w:cs="Times New Roman"/>
          <w:b/>
          <w:sz w:val="24"/>
          <w:szCs w:val="24"/>
        </w:rPr>
      </w:pPr>
      <w:r w:rsidRPr="00F43FD5">
        <w:rPr>
          <w:rFonts w:ascii="Times New Roman" w:hAnsi="Times New Roman" w:cs="Times New Roman"/>
          <w:b/>
          <w:sz w:val="24"/>
          <w:szCs w:val="24"/>
        </w:rPr>
        <w:t xml:space="preserve">TABLE 1: DRISTRIBUTION OF </w:t>
      </w:r>
      <w:r w:rsidR="00FE3487">
        <w:rPr>
          <w:rFonts w:ascii="Times New Roman" w:hAnsi="Times New Roman" w:cs="Times New Roman"/>
          <w:b/>
          <w:sz w:val="24"/>
          <w:szCs w:val="24"/>
        </w:rPr>
        <w:t xml:space="preserve">THE </w:t>
      </w:r>
      <w:r w:rsidRPr="00F43FD5">
        <w:rPr>
          <w:rFonts w:ascii="Times New Roman" w:hAnsi="Times New Roman" w:cs="Times New Roman"/>
          <w:b/>
          <w:sz w:val="24"/>
          <w:szCs w:val="24"/>
        </w:rPr>
        <w:t>RESPONDENT BY SEX.</w:t>
      </w:r>
    </w:p>
    <w:tbl>
      <w:tblPr>
        <w:tblStyle w:val="TableGrid"/>
        <w:tblW w:w="5000" w:type="pct"/>
        <w:tblLook w:val="04A0" w:firstRow="1" w:lastRow="0" w:firstColumn="1" w:lastColumn="0" w:noHBand="0" w:noVBand="1"/>
      </w:tblPr>
      <w:tblGrid>
        <w:gridCol w:w="2974"/>
        <w:gridCol w:w="2973"/>
        <w:gridCol w:w="2971"/>
      </w:tblGrid>
      <w:tr w:rsidR="00F43FD5" w:rsidRPr="00F43FD5" w:rsidTr="00B32C73">
        <w:tc>
          <w:tcPr>
            <w:tcW w:w="166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OPTIONS</w:t>
            </w:r>
          </w:p>
        </w:tc>
        <w:tc>
          <w:tcPr>
            <w:tcW w:w="166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RESPONSES</w:t>
            </w:r>
          </w:p>
        </w:tc>
        <w:tc>
          <w:tcPr>
            <w:tcW w:w="166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 xml:space="preserve">PERCENTAGE </w:t>
            </w:r>
          </w:p>
        </w:tc>
      </w:tr>
      <w:tr w:rsidR="00F43FD5" w:rsidRPr="00F43FD5" w:rsidTr="00B32C73">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MALE</w:t>
            </w:r>
          </w:p>
        </w:tc>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40</w:t>
            </w:r>
          </w:p>
        </w:tc>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40%</w:t>
            </w:r>
          </w:p>
        </w:tc>
      </w:tr>
      <w:tr w:rsidR="00F43FD5" w:rsidRPr="00F43FD5" w:rsidTr="00B32C73">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FEMALE</w:t>
            </w:r>
          </w:p>
        </w:tc>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60</w:t>
            </w:r>
          </w:p>
        </w:tc>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60%</w:t>
            </w:r>
          </w:p>
        </w:tc>
      </w:tr>
      <w:tr w:rsidR="00F43FD5" w:rsidRPr="00F43FD5" w:rsidTr="00B32C73">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TOTAL</w:t>
            </w:r>
          </w:p>
        </w:tc>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100</w:t>
            </w:r>
          </w:p>
        </w:tc>
        <w:tc>
          <w:tcPr>
            <w:tcW w:w="166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100%</w:t>
            </w:r>
          </w:p>
        </w:tc>
      </w:tr>
    </w:tbl>
    <w:p w:rsidR="00F43FD5" w:rsidRPr="00F43FD5" w:rsidRDefault="00F43FD5" w:rsidP="00F43FD5">
      <w:pPr>
        <w:spacing w:after="0" w:line="360" w:lineRule="auto"/>
        <w:rPr>
          <w:rFonts w:ascii="Times New Roman" w:hAnsi="Times New Roman" w:cs="Times New Roman"/>
          <w:b/>
          <w:sz w:val="24"/>
          <w:szCs w:val="24"/>
        </w:rPr>
      </w:pPr>
      <w:r w:rsidRPr="00F43FD5">
        <w:rPr>
          <w:rFonts w:ascii="Times New Roman" w:hAnsi="Times New Roman" w:cs="Times New Roman"/>
          <w:b/>
          <w:sz w:val="24"/>
          <w:szCs w:val="24"/>
        </w:rPr>
        <w:t>Source: Researcher’s field survey, 2025.</w:t>
      </w:r>
    </w:p>
    <w:p w:rsidR="00F43FD5" w:rsidRPr="00F43FD5" w:rsidRDefault="00F43FD5" w:rsidP="00F43FD5">
      <w:pPr>
        <w:spacing w:after="0" w:line="360" w:lineRule="auto"/>
        <w:ind w:firstLine="720"/>
        <w:rPr>
          <w:rFonts w:ascii="Times New Roman" w:hAnsi="Times New Roman" w:cs="Times New Roman"/>
          <w:sz w:val="24"/>
          <w:szCs w:val="24"/>
        </w:rPr>
      </w:pPr>
      <w:r w:rsidRPr="00F43FD5">
        <w:rPr>
          <w:rFonts w:ascii="Times New Roman" w:hAnsi="Times New Roman" w:cs="Times New Roman"/>
          <w:sz w:val="24"/>
          <w:szCs w:val="24"/>
        </w:rPr>
        <w:t>From the above table (1), 40% of the respondents are males while 60% of the respondents are females.</w:t>
      </w:r>
    </w:p>
    <w:p w:rsidR="00F43FD5" w:rsidRPr="00F43FD5" w:rsidRDefault="00F43FD5" w:rsidP="00F43FD5">
      <w:pPr>
        <w:spacing w:after="0" w:line="240" w:lineRule="auto"/>
        <w:rPr>
          <w:rFonts w:ascii="Times New Roman" w:hAnsi="Times New Roman" w:cs="Times New Roman"/>
          <w:b/>
          <w:sz w:val="24"/>
          <w:szCs w:val="24"/>
        </w:rPr>
      </w:pPr>
      <w:r w:rsidRPr="00F43FD5">
        <w:rPr>
          <w:rFonts w:ascii="Times New Roman" w:hAnsi="Times New Roman" w:cs="Times New Roman"/>
          <w:b/>
          <w:sz w:val="24"/>
          <w:szCs w:val="24"/>
        </w:rPr>
        <w:t xml:space="preserve">TABLE 2: DRISTRIBUTION OF </w:t>
      </w:r>
      <w:r w:rsidR="00FE3487">
        <w:rPr>
          <w:rFonts w:ascii="Times New Roman" w:hAnsi="Times New Roman" w:cs="Times New Roman"/>
          <w:b/>
          <w:sz w:val="24"/>
          <w:szCs w:val="24"/>
        </w:rPr>
        <w:t xml:space="preserve">THE </w:t>
      </w:r>
      <w:r w:rsidRPr="00F43FD5">
        <w:rPr>
          <w:rFonts w:ascii="Times New Roman" w:hAnsi="Times New Roman" w:cs="Times New Roman"/>
          <w:b/>
          <w:sz w:val="24"/>
          <w:szCs w:val="24"/>
        </w:rPr>
        <w:t>RESPONDENT BY AGE</w:t>
      </w:r>
    </w:p>
    <w:tbl>
      <w:tblPr>
        <w:tblStyle w:val="TableGrid"/>
        <w:tblW w:w="5000" w:type="pct"/>
        <w:tblLook w:val="04A0" w:firstRow="1" w:lastRow="0" w:firstColumn="1" w:lastColumn="0" w:noHBand="0" w:noVBand="1"/>
      </w:tblPr>
      <w:tblGrid>
        <w:gridCol w:w="2867"/>
        <w:gridCol w:w="2996"/>
        <w:gridCol w:w="3055"/>
      </w:tblGrid>
      <w:tr w:rsidR="00F43FD5" w:rsidRPr="00F43FD5" w:rsidTr="00B32C73">
        <w:tc>
          <w:tcPr>
            <w:tcW w:w="160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OPTIONS</w:t>
            </w:r>
          </w:p>
        </w:tc>
        <w:tc>
          <w:tcPr>
            <w:tcW w:w="1680"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RESPONSES</w:t>
            </w:r>
          </w:p>
        </w:tc>
        <w:tc>
          <w:tcPr>
            <w:tcW w:w="1713"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PERCENTAGE</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Under 20</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40</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15%</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21 -25</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38</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38%</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26 -30</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15</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15%</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31 and Above</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7</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7%</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TOTAL</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100</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100%</w:t>
            </w:r>
          </w:p>
        </w:tc>
      </w:tr>
    </w:tbl>
    <w:p w:rsidR="00F43FD5" w:rsidRPr="00F43FD5" w:rsidRDefault="00F43FD5" w:rsidP="00F43FD5">
      <w:pPr>
        <w:spacing w:after="0" w:line="360" w:lineRule="auto"/>
        <w:rPr>
          <w:rFonts w:ascii="Times New Roman" w:hAnsi="Times New Roman" w:cs="Times New Roman"/>
          <w:b/>
          <w:sz w:val="24"/>
          <w:szCs w:val="24"/>
        </w:rPr>
      </w:pPr>
      <w:r w:rsidRPr="00F43FD5">
        <w:rPr>
          <w:rFonts w:ascii="Times New Roman" w:hAnsi="Times New Roman" w:cs="Times New Roman"/>
          <w:b/>
          <w:sz w:val="24"/>
          <w:szCs w:val="24"/>
        </w:rPr>
        <w:t>Source: Researcher’s field survey, 2025.</w:t>
      </w:r>
    </w:p>
    <w:p w:rsidR="00F43FD5" w:rsidRPr="00F43FD5" w:rsidRDefault="00F43FD5" w:rsidP="00F43FD5">
      <w:pPr>
        <w:spacing w:after="0" w:line="360" w:lineRule="auto"/>
        <w:ind w:firstLine="720"/>
        <w:rPr>
          <w:rFonts w:ascii="Times New Roman" w:hAnsi="Times New Roman" w:cs="Times New Roman"/>
          <w:sz w:val="24"/>
          <w:szCs w:val="24"/>
        </w:rPr>
      </w:pPr>
      <w:r w:rsidRPr="00F43FD5">
        <w:rPr>
          <w:rFonts w:ascii="Times New Roman" w:hAnsi="Times New Roman" w:cs="Times New Roman"/>
          <w:sz w:val="24"/>
          <w:szCs w:val="24"/>
        </w:rPr>
        <w:lastRenderedPageBreak/>
        <w:t>The table above (2), shows that 38% of the respondents are in the age range of  21- 25 years while 40% of the respondents are under 20 years of age, furthermore 15% of the respondents are from the range of age 26 – 30 years, only 7% of the respondents are 31 years and above the options of the age.</w:t>
      </w:r>
    </w:p>
    <w:p w:rsidR="00F43FD5" w:rsidRPr="00F43FD5" w:rsidRDefault="00F43FD5" w:rsidP="00F43FD5">
      <w:pPr>
        <w:spacing w:after="0" w:line="240" w:lineRule="auto"/>
        <w:jc w:val="both"/>
        <w:rPr>
          <w:rFonts w:ascii="Times New Roman" w:hAnsi="Times New Roman" w:cs="Times New Roman"/>
          <w:sz w:val="24"/>
          <w:szCs w:val="24"/>
        </w:rPr>
      </w:pPr>
      <w:r w:rsidRPr="00F43FD5">
        <w:rPr>
          <w:rFonts w:ascii="Times New Roman" w:hAnsi="Times New Roman" w:cs="Times New Roman"/>
          <w:b/>
          <w:sz w:val="24"/>
          <w:szCs w:val="24"/>
        </w:rPr>
        <w:t>TABLE 3</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 xml:space="preserve">DISTRIBUTION OF </w:t>
      </w:r>
      <w:r w:rsidR="00FE3487">
        <w:rPr>
          <w:rFonts w:ascii="Times New Roman" w:hAnsi="Times New Roman" w:cs="Times New Roman"/>
          <w:b/>
          <w:sz w:val="24"/>
          <w:szCs w:val="24"/>
        </w:rPr>
        <w:t xml:space="preserve">THE </w:t>
      </w:r>
      <w:r w:rsidRPr="00F43FD5">
        <w:rPr>
          <w:rFonts w:ascii="Times New Roman" w:hAnsi="Times New Roman" w:cs="Times New Roman"/>
          <w:b/>
          <w:sz w:val="24"/>
          <w:szCs w:val="24"/>
        </w:rPr>
        <w:t>RESPONDENTS BY</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F43FD5" w:rsidRPr="00F43FD5" w:rsidTr="00B32C73">
        <w:trPr>
          <w:cantSplit/>
        </w:trPr>
        <w:tc>
          <w:tcPr>
            <w:tcW w:w="1667" w:type="pct"/>
            <w:shd w:val="clear" w:color="auto" w:fill="FFFFFF"/>
            <w:vAlign w:val="center"/>
          </w:tcPr>
          <w:p w:rsidR="00F43FD5" w:rsidRPr="00F43FD5" w:rsidRDefault="00F43FD5" w:rsidP="00B32C73">
            <w:pPr>
              <w:spacing w:after="0" w:line="240" w:lineRule="auto"/>
              <w:ind w:right="60"/>
              <w:jc w:val="both"/>
              <w:rPr>
                <w:rFonts w:ascii="Times New Roman" w:hAnsi="Times New Roman" w:cs="Times New Roman"/>
                <w:sz w:val="24"/>
                <w:szCs w:val="24"/>
              </w:rPr>
            </w:pPr>
            <w:r w:rsidRPr="00F43FD5">
              <w:rPr>
                <w:rFonts w:ascii="Times New Roman" w:hAnsi="Times New Roman" w:cs="Times New Roman"/>
                <w:b/>
                <w:sz w:val="24"/>
                <w:szCs w:val="24"/>
              </w:rPr>
              <w:t>OPTIONS</w:t>
            </w:r>
          </w:p>
        </w:tc>
        <w:tc>
          <w:tcPr>
            <w:tcW w:w="1667"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b/>
                <w:sz w:val="24"/>
                <w:szCs w:val="24"/>
              </w:rPr>
              <w:t>RESPONSES</w:t>
            </w:r>
          </w:p>
        </w:tc>
        <w:tc>
          <w:tcPr>
            <w:tcW w:w="1666"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b/>
                <w:sz w:val="24"/>
                <w:szCs w:val="24"/>
              </w:rPr>
              <w:t>PERCENTAGE</w:t>
            </w:r>
          </w:p>
        </w:tc>
      </w:tr>
      <w:tr w:rsidR="00F43FD5" w:rsidRPr="00F43FD5" w:rsidTr="00B32C73">
        <w:trPr>
          <w:cantSplit/>
        </w:trPr>
        <w:tc>
          <w:tcPr>
            <w:tcW w:w="1667" w:type="pct"/>
            <w:shd w:val="clear" w:color="auto" w:fill="FFFFFF"/>
            <w:vAlign w:val="center"/>
          </w:tcPr>
          <w:p w:rsidR="00F43FD5" w:rsidRPr="00F43FD5" w:rsidRDefault="00F43FD5" w:rsidP="00B32C73">
            <w:pPr>
              <w:spacing w:after="0" w:line="240" w:lineRule="auto"/>
              <w:ind w:right="60"/>
              <w:jc w:val="both"/>
              <w:rPr>
                <w:rFonts w:ascii="Times New Roman" w:hAnsi="Times New Roman" w:cs="Times New Roman"/>
                <w:sz w:val="24"/>
                <w:szCs w:val="24"/>
              </w:rPr>
            </w:pPr>
            <w:r w:rsidRPr="00F43FD5">
              <w:rPr>
                <w:rFonts w:ascii="Times New Roman" w:hAnsi="Times New Roman" w:cs="Times New Roman"/>
                <w:sz w:val="24"/>
                <w:szCs w:val="24"/>
              </w:rPr>
              <w:t>Single</w:t>
            </w:r>
          </w:p>
        </w:tc>
        <w:tc>
          <w:tcPr>
            <w:tcW w:w="1667"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sz w:val="24"/>
                <w:szCs w:val="24"/>
              </w:rPr>
              <w:t>69</w:t>
            </w:r>
          </w:p>
        </w:tc>
        <w:tc>
          <w:tcPr>
            <w:tcW w:w="1666"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sz w:val="24"/>
                <w:szCs w:val="24"/>
              </w:rPr>
              <w:t>69.0%</w:t>
            </w:r>
          </w:p>
        </w:tc>
      </w:tr>
      <w:tr w:rsidR="00F43FD5" w:rsidRPr="00F43FD5" w:rsidTr="00B32C73">
        <w:trPr>
          <w:cantSplit/>
        </w:trPr>
        <w:tc>
          <w:tcPr>
            <w:tcW w:w="1667" w:type="pct"/>
            <w:shd w:val="clear" w:color="auto" w:fill="FFFFFF"/>
            <w:vAlign w:val="center"/>
          </w:tcPr>
          <w:p w:rsidR="00F43FD5" w:rsidRPr="00F43FD5" w:rsidRDefault="00F43FD5" w:rsidP="00B32C73">
            <w:pPr>
              <w:spacing w:after="0" w:line="240" w:lineRule="auto"/>
              <w:ind w:right="60"/>
              <w:jc w:val="both"/>
              <w:rPr>
                <w:rFonts w:ascii="Times New Roman" w:hAnsi="Times New Roman" w:cs="Times New Roman"/>
                <w:sz w:val="24"/>
                <w:szCs w:val="24"/>
              </w:rPr>
            </w:pPr>
            <w:r w:rsidRPr="00F43FD5">
              <w:rPr>
                <w:rFonts w:ascii="Times New Roman" w:hAnsi="Times New Roman" w:cs="Times New Roman"/>
                <w:sz w:val="24"/>
                <w:szCs w:val="24"/>
              </w:rPr>
              <w:t>Married</w:t>
            </w:r>
          </w:p>
        </w:tc>
        <w:tc>
          <w:tcPr>
            <w:tcW w:w="1667"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sz w:val="24"/>
                <w:szCs w:val="24"/>
              </w:rPr>
              <w:t>31</w:t>
            </w:r>
          </w:p>
        </w:tc>
        <w:tc>
          <w:tcPr>
            <w:tcW w:w="1666"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sz w:val="24"/>
                <w:szCs w:val="24"/>
              </w:rPr>
              <w:t>31.0%</w:t>
            </w:r>
          </w:p>
        </w:tc>
      </w:tr>
      <w:tr w:rsidR="00F43FD5" w:rsidRPr="00F43FD5" w:rsidTr="00B32C73">
        <w:trPr>
          <w:cantSplit/>
        </w:trPr>
        <w:tc>
          <w:tcPr>
            <w:tcW w:w="1667" w:type="pct"/>
            <w:shd w:val="clear" w:color="auto" w:fill="FFFFFF"/>
            <w:vAlign w:val="center"/>
          </w:tcPr>
          <w:p w:rsidR="00F43FD5" w:rsidRPr="00F43FD5" w:rsidRDefault="00F43FD5" w:rsidP="00B32C73">
            <w:pPr>
              <w:spacing w:after="0" w:line="240" w:lineRule="auto"/>
              <w:ind w:right="60"/>
              <w:jc w:val="both"/>
              <w:rPr>
                <w:rFonts w:ascii="Times New Roman" w:hAnsi="Times New Roman" w:cs="Times New Roman"/>
                <w:sz w:val="24"/>
                <w:szCs w:val="24"/>
              </w:rPr>
            </w:pPr>
            <w:r w:rsidRPr="00F43FD5">
              <w:rPr>
                <w:rFonts w:ascii="Times New Roman" w:hAnsi="Times New Roman" w:cs="Times New Roman"/>
                <w:sz w:val="24"/>
                <w:szCs w:val="24"/>
              </w:rPr>
              <w:t>Divorced</w:t>
            </w:r>
          </w:p>
        </w:tc>
        <w:tc>
          <w:tcPr>
            <w:tcW w:w="1667"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sz w:val="24"/>
                <w:szCs w:val="24"/>
              </w:rPr>
              <w:t>0</w:t>
            </w:r>
          </w:p>
        </w:tc>
        <w:tc>
          <w:tcPr>
            <w:tcW w:w="1666"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sz w:val="24"/>
                <w:szCs w:val="24"/>
              </w:rPr>
            </w:pPr>
            <w:r w:rsidRPr="00F43FD5">
              <w:rPr>
                <w:rFonts w:ascii="Times New Roman" w:hAnsi="Times New Roman" w:cs="Times New Roman"/>
                <w:sz w:val="24"/>
                <w:szCs w:val="24"/>
              </w:rPr>
              <w:t>0.0%</w:t>
            </w:r>
          </w:p>
        </w:tc>
      </w:tr>
      <w:tr w:rsidR="00F43FD5" w:rsidRPr="00F43FD5" w:rsidTr="00B32C73">
        <w:trPr>
          <w:cantSplit/>
        </w:trPr>
        <w:tc>
          <w:tcPr>
            <w:tcW w:w="1667" w:type="pct"/>
            <w:shd w:val="clear" w:color="auto" w:fill="FFFFFF"/>
            <w:vAlign w:val="center"/>
          </w:tcPr>
          <w:p w:rsidR="00F43FD5" w:rsidRPr="00F43FD5" w:rsidRDefault="00F43FD5" w:rsidP="00B32C73">
            <w:pPr>
              <w:spacing w:after="0" w:line="240" w:lineRule="auto"/>
              <w:ind w:right="60"/>
              <w:jc w:val="both"/>
              <w:rPr>
                <w:rFonts w:ascii="Times New Roman" w:hAnsi="Times New Roman" w:cs="Times New Roman"/>
                <w:b/>
                <w:sz w:val="24"/>
                <w:szCs w:val="24"/>
              </w:rPr>
            </w:pPr>
            <w:r w:rsidRPr="00F43FD5">
              <w:rPr>
                <w:rFonts w:ascii="Times New Roman" w:hAnsi="Times New Roman" w:cs="Times New Roman"/>
                <w:b/>
                <w:sz w:val="24"/>
                <w:szCs w:val="24"/>
              </w:rPr>
              <w:t>Total</w:t>
            </w:r>
          </w:p>
        </w:tc>
        <w:tc>
          <w:tcPr>
            <w:tcW w:w="1667"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b/>
                <w:sz w:val="24"/>
                <w:szCs w:val="24"/>
              </w:rPr>
            </w:pPr>
            <w:r w:rsidRPr="00F43FD5">
              <w:rPr>
                <w:rFonts w:ascii="Times New Roman" w:hAnsi="Times New Roman" w:cs="Times New Roman"/>
                <w:b/>
                <w:sz w:val="24"/>
                <w:szCs w:val="24"/>
              </w:rPr>
              <w:t>100</w:t>
            </w:r>
          </w:p>
        </w:tc>
        <w:tc>
          <w:tcPr>
            <w:tcW w:w="1666" w:type="pct"/>
            <w:shd w:val="clear" w:color="auto" w:fill="FFFFFF"/>
          </w:tcPr>
          <w:p w:rsidR="00F43FD5" w:rsidRPr="00F43FD5" w:rsidRDefault="00F43FD5" w:rsidP="00B32C73">
            <w:pPr>
              <w:spacing w:after="0" w:line="240" w:lineRule="auto"/>
              <w:ind w:left="60" w:right="60"/>
              <w:jc w:val="both"/>
              <w:rPr>
                <w:rFonts w:ascii="Times New Roman" w:hAnsi="Times New Roman" w:cs="Times New Roman"/>
                <w:b/>
                <w:sz w:val="24"/>
                <w:szCs w:val="24"/>
              </w:rPr>
            </w:pPr>
            <w:r w:rsidRPr="00F43FD5">
              <w:rPr>
                <w:rFonts w:ascii="Times New Roman" w:hAnsi="Times New Roman" w:cs="Times New Roman"/>
                <w:b/>
                <w:sz w:val="24"/>
                <w:szCs w:val="24"/>
              </w:rPr>
              <w:t>100.0</w:t>
            </w:r>
          </w:p>
        </w:tc>
      </w:tr>
    </w:tbl>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Source: Researcher’s field survey, 2025</w:t>
      </w:r>
    </w:p>
    <w:p w:rsidR="00F43FD5" w:rsidRPr="00F43FD5" w:rsidRDefault="00F43FD5" w:rsidP="00F43FD5">
      <w:pPr>
        <w:spacing w:after="0" w:line="48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table above (4) shows the</w:t>
      </w:r>
      <w:r w:rsidRPr="00F43FD5">
        <w:rPr>
          <w:rFonts w:ascii="Times New Roman" w:hAnsi="Times New Roman" w:cs="Times New Roman"/>
          <w:bCs/>
          <w:sz w:val="24"/>
          <w:szCs w:val="24"/>
        </w:rPr>
        <w:t xml:space="preserve"> distribution of respondents by marital status that 69(69.0%) of the respondents were single, 31(31.0%) of the respondents were married. The result brings to the height that majority of the respondents sampled were single</w:t>
      </w:r>
    </w:p>
    <w:p w:rsidR="00F43FD5" w:rsidRPr="00F43FD5" w:rsidRDefault="00F43FD5" w:rsidP="00B32C73">
      <w:pPr>
        <w:spacing w:after="0" w:line="240" w:lineRule="auto"/>
        <w:rPr>
          <w:rFonts w:ascii="Times New Roman" w:hAnsi="Times New Roman" w:cs="Times New Roman"/>
          <w:b/>
          <w:sz w:val="24"/>
          <w:szCs w:val="24"/>
        </w:rPr>
      </w:pPr>
      <w:r w:rsidRPr="00F43FD5">
        <w:rPr>
          <w:rFonts w:ascii="Times New Roman" w:hAnsi="Times New Roman" w:cs="Times New Roman"/>
          <w:b/>
          <w:sz w:val="24"/>
          <w:szCs w:val="24"/>
        </w:rPr>
        <w:t xml:space="preserve">TABLE 4: DISTRIBUTION OF </w:t>
      </w:r>
      <w:r w:rsidR="00FE3487">
        <w:rPr>
          <w:rFonts w:ascii="Times New Roman" w:hAnsi="Times New Roman" w:cs="Times New Roman"/>
          <w:b/>
          <w:sz w:val="24"/>
          <w:szCs w:val="24"/>
        </w:rPr>
        <w:t xml:space="preserve">THE </w:t>
      </w:r>
      <w:r w:rsidRPr="00F43FD5">
        <w:rPr>
          <w:rFonts w:ascii="Times New Roman" w:hAnsi="Times New Roman" w:cs="Times New Roman"/>
          <w:b/>
          <w:sz w:val="24"/>
          <w:szCs w:val="24"/>
        </w:rPr>
        <w:t>RESPONDENTS BY ACADEMIC QUALIFICATON</w:t>
      </w:r>
    </w:p>
    <w:tbl>
      <w:tblPr>
        <w:tblStyle w:val="TableGrid"/>
        <w:tblW w:w="5000" w:type="pct"/>
        <w:tblLook w:val="04A0" w:firstRow="1" w:lastRow="0" w:firstColumn="1" w:lastColumn="0" w:noHBand="0" w:noVBand="1"/>
      </w:tblPr>
      <w:tblGrid>
        <w:gridCol w:w="2867"/>
        <w:gridCol w:w="2996"/>
        <w:gridCol w:w="3055"/>
      </w:tblGrid>
      <w:tr w:rsidR="00F43FD5" w:rsidRPr="00F43FD5" w:rsidTr="00B32C73">
        <w:tc>
          <w:tcPr>
            <w:tcW w:w="160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OPTIONS</w:t>
            </w:r>
          </w:p>
        </w:tc>
        <w:tc>
          <w:tcPr>
            <w:tcW w:w="1680"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RESPONSES</w:t>
            </w:r>
          </w:p>
        </w:tc>
        <w:tc>
          <w:tcPr>
            <w:tcW w:w="1713"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PERCENTAGE</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Primary</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8</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8%</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Secondary</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40</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40%</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Tertiary</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8</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8%</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Other</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44</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44%</w:t>
            </w:r>
          </w:p>
        </w:tc>
      </w:tr>
      <w:tr w:rsidR="00F43FD5" w:rsidRPr="00F43FD5" w:rsidTr="00B32C73">
        <w:tc>
          <w:tcPr>
            <w:tcW w:w="160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TOTAL</w:t>
            </w:r>
          </w:p>
        </w:tc>
        <w:tc>
          <w:tcPr>
            <w:tcW w:w="1680"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100</w:t>
            </w:r>
          </w:p>
        </w:tc>
        <w:tc>
          <w:tcPr>
            <w:tcW w:w="1713"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100%</w:t>
            </w:r>
          </w:p>
        </w:tc>
      </w:tr>
    </w:tbl>
    <w:p w:rsidR="00F43FD5" w:rsidRPr="00F43FD5" w:rsidRDefault="00F43FD5" w:rsidP="00F43FD5">
      <w:pPr>
        <w:spacing w:after="0" w:line="360" w:lineRule="auto"/>
        <w:rPr>
          <w:rFonts w:ascii="Times New Roman" w:hAnsi="Times New Roman" w:cs="Times New Roman"/>
          <w:b/>
          <w:sz w:val="24"/>
          <w:szCs w:val="24"/>
        </w:rPr>
      </w:pPr>
      <w:r w:rsidRPr="00F43FD5">
        <w:rPr>
          <w:rFonts w:ascii="Times New Roman" w:hAnsi="Times New Roman" w:cs="Times New Roman"/>
          <w:b/>
          <w:sz w:val="24"/>
          <w:szCs w:val="24"/>
        </w:rPr>
        <w:t xml:space="preserve">Source: Researcher’s field survey, 2025. </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table above (3) shows that 8% of the respondents are in Primary, while 40% of the respondents are in Secondary, however, 44% of the respondents is in Tertiary, while 8% of the respondents are in other level.</w:t>
      </w:r>
    </w:p>
    <w:p w:rsidR="00F43FD5" w:rsidRPr="00F43FD5" w:rsidRDefault="00F43FD5" w:rsidP="00B32C73">
      <w:pPr>
        <w:spacing w:after="0" w:line="240" w:lineRule="auto"/>
        <w:rPr>
          <w:rFonts w:ascii="Times New Roman" w:hAnsi="Times New Roman" w:cs="Times New Roman"/>
          <w:sz w:val="24"/>
          <w:szCs w:val="24"/>
        </w:rPr>
      </w:pPr>
      <w:r w:rsidRPr="00F43FD5">
        <w:rPr>
          <w:rFonts w:ascii="Times New Roman" w:hAnsi="Times New Roman" w:cs="Times New Roman"/>
          <w:b/>
          <w:sz w:val="24"/>
          <w:szCs w:val="24"/>
        </w:rPr>
        <w:t>TABLE 5</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 xml:space="preserve">DISTRIBUTION OF </w:t>
      </w:r>
      <w:r w:rsidR="00FE3487">
        <w:rPr>
          <w:rFonts w:ascii="Times New Roman" w:hAnsi="Times New Roman" w:cs="Times New Roman"/>
          <w:b/>
          <w:sz w:val="24"/>
          <w:szCs w:val="24"/>
        </w:rPr>
        <w:t xml:space="preserve">THE </w:t>
      </w:r>
      <w:r w:rsidRPr="00F43FD5">
        <w:rPr>
          <w:rFonts w:ascii="Times New Roman" w:hAnsi="Times New Roman" w:cs="Times New Roman"/>
          <w:b/>
          <w:sz w:val="24"/>
          <w:szCs w:val="24"/>
        </w:rPr>
        <w:t>RESPONDENTS BY RELIGION</w:t>
      </w:r>
    </w:p>
    <w:tbl>
      <w:tblPr>
        <w:tblStyle w:val="TableGrid"/>
        <w:tblW w:w="5000" w:type="pct"/>
        <w:tblLook w:val="04A0" w:firstRow="1" w:lastRow="0" w:firstColumn="1" w:lastColumn="0" w:noHBand="0" w:noVBand="1"/>
      </w:tblPr>
      <w:tblGrid>
        <w:gridCol w:w="3007"/>
        <w:gridCol w:w="2920"/>
        <w:gridCol w:w="2991"/>
      </w:tblGrid>
      <w:tr w:rsidR="00F43FD5" w:rsidRPr="00F43FD5" w:rsidTr="00B32C73">
        <w:tc>
          <w:tcPr>
            <w:tcW w:w="1686"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OPTIONS</w:t>
            </w:r>
          </w:p>
        </w:tc>
        <w:tc>
          <w:tcPr>
            <w:tcW w:w="163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RESPONSES</w:t>
            </w:r>
          </w:p>
        </w:tc>
        <w:tc>
          <w:tcPr>
            <w:tcW w:w="167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PERCENTAGE</w:t>
            </w:r>
          </w:p>
        </w:tc>
      </w:tr>
      <w:tr w:rsidR="00F43FD5" w:rsidRPr="00F43FD5" w:rsidTr="00B32C73">
        <w:tc>
          <w:tcPr>
            <w:tcW w:w="1686"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CHRISTIANITY</w:t>
            </w:r>
          </w:p>
        </w:tc>
        <w:tc>
          <w:tcPr>
            <w:tcW w:w="163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36</w:t>
            </w:r>
          </w:p>
        </w:tc>
        <w:tc>
          <w:tcPr>
            <w:tcW w:w="167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36%</w:t>
            </w:r>
          </w:p>
        </w:tc>
      </w:tr>
      <w:tr w:rsidR="00F43FD5" w:rsidRPr="00F43FD5" w:rsidTr="00B32C73">
        <w:tc>
          <w:tcPr>
            <w:tcW w:w="1686"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ISLAM</w:t>
            </w:r>
          </w:p>
        </w:tc>
        <w:tc>
          <w:tcPr>
            <w:tcW w:w="163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64</w:t>
            </w:r>
          </w:p>
        </w:tc>
        <w:tc>
          <w:tcPr>
            <w:tcW w:w="1677" w:type="pct"/>
            <w:hideMark/>
          </w:tcPr>
          <w:p w:rsidR="00F43FD5" w:rsidRPr="00F43FD5" w:rsidRDefault="00F43FD5" w:rsidP="00B32C73">
            <w:pPr>
              <w:jc w:val="center"/>
              <w:rPr>
                <w:rFonts w:ascii="Times New Roman" w:hAnsi="Times New Roman" w:cs="Times New Roman"/>
                <w:sz w:val="24"/>
                <w:szCs w:val="24"/>
              </w:rPr>
            </w:pPr>
            <w:r w:rsidRPr="00F43FD5">
              <w:rPr>
                <w:rFonts w:ascii="Times New Roman" w:hAnsi="Times New Roman" w:cs="Times New Roman"/>
                <w:sz w:val="24"/>
                <w:szCs w:val="24"/>
              </w:rPr>
              <w:t>64%</w:t>
            </w:r>
          </w:p>
        </w:tc>
      </w:tr>
      <w:tr w:rsidR="00F43FD5" w:rsidRPr="00F43FD5" w:rsidTr="00B32C73">
        <w:tc>
          <w:tcPr>
            <w:tcW w:w="1686"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TOTAL</w:t>
            </w:r>
          </w:p>
        </w:tc>
        <w:tc>
          <w:tcPr>
            <w:tcW w:w="163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100</w:t>
            </w:r>
          </w:p>
        </w:tc>
        <w:tc>
          <w:tcPr>
            <w:tcW w:w="1677" w:type="pct"/>
            <w:hideMark/>
          </w:tcPr>
          <w:p w:rsidR="00F43FD5" w:rsidRPr="00F43FD5" w:rsidRDefault="00F43FD5" w:rsidP="00B32C73">
            <w:pPr>
              <w:jc w:val="center"/>
              <w:rPr>
                <w:rFonts w:ascii="Times New Roman" w:hAnsi="Times New Roman" w:cs="Times New Roman"/>
                <w:b/>
                <w:sz w:val="24"/>
                <w:szCs w:val="24"/>
              </w:rPr>
            </w:pPr>
            <w:r w:rsidRPr="00F43FD5">
              <w:rPr>
                <w:rFonts w:ascii="Times New Roman" w:hAnsi="Times New Roman" w:cs="Times New Roman"/>
                <w:b/>
                <w:sz w:val="24"/>
                <w:szCs w:val="24"/>
              </w:rPr>
              <w:t>100%</w:t>
            </w:r>
          </w:p>
        </w:tc>
      </w:tr>
    </w:tbl>
    <w:p w:rsidR="00F43FD5" w:rsidRPr="00F43FD5" w:rsidRDefault="00F43FD5" w:rsidP="00F43FD5">
      <w:pPr>
        <w:spacing w:after="0" w:line="360" w:lineRule="auto"/>
        <w:rPr>
          <w:rFonts w:ascii="Times New Roman" w:hAnsi="Times New Roman" w:cs="Times New Roman"/>
          <w:b/>
          <w:sz w:val="24"/>
          <w:szCs w:val="24"/>
        </w:rPr>
      </w:pPr>
      <w:r w:rsidRPr="00F43FD5">
        <w:rPr>
          <w:rFonts w:ascii="Times New Roman" w:hAnsi="Times New Roman" w:cs="Times New Roman"/>
          <w:b/>
          <w:sz w:val="24"/>
          <w:szCs w:val="24"/>
        </w:rPr>
        <w:t>Source: Researcher’s field survey, 2025.</w:t>
      </w:r>
    </w:p>
    <w:p w:rsidR="00B32C73" w:rsidRPr="00F43FD5" w:rsidRDefault="00F43FD5" w:rsidP="00602DE2">
      <w:pPr>
        <w:spacing w:after="0" w:line="360" w:lineRule="auto"/>
        <w:ind w:firstLine="720"/>
        <w:rPr>
          <w:rFonts w:ascii="Times New Roman" w:hAnsi="Times New Roman" w:cs="Times New Roman"/>
          <w:sz w:val="24"/>
          <w:szCs w:val="24"/>
        </w:rPr>
      </w:pPr>
      <w:r w:rsidRPr="00F43FD5">
        <w:rPr>
          <w:rFonts w:ascii="Times New Roman" w:hAnsi="Times New Roman" w:cs="Times New Roman"/>
          <w:sz w:val="24"/>
          <w:szCs w:val="24"/>
        </w:rPr>
        <w:t>From the above table (5) 64% of the respondents are Muslims, while 36% of the respondents are Christians.</w:t>
      </w:r>
    </w:p>
    <w:p w:rsidR="00F43FD5" w:rsidRPr="00F43FD5" w:rsidRDefault="00F43FD5" w:rsidP="00F43FD5">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lastRenderedPageBreak/>
        <w:t>4.3 Analysis of research Question</w:t>
      </w:r>
    </w:p>
    <w:p w:rsidR="00F43FD5" w:rsidRPr="00F43FD5" w:rsidRDefault="00F43FD5" w:rsidP="00F43FD5">
      <w:pPr>
        <w:tabs>
          <w:tab w:val="left" w:pos="90"/>
        </w:tabs>
        <w:spacing w:after="0" w:line="240" w:lineRule="auto"/>
        <w:jc w:val="both"/>
        <w:rPr>
          <w:rFonts w:ascii="Times New Roman" w:hAnsi="Times New Roman" w:cs="Times New Roman"/>
          <w:b/>
          <w:sz w:val="24"/>
          <w:szCs w:val="24"/>
        </w:rPr>
      </w:pPr>
      <w:r w:rsidRPr="00F43FD5">
        <w:rPr>
          <w:rFonts w:ascii="Times New Roman" w:hAnsi="Times New Roman" w:cs="Times New Roman"/>
          <w:b/>
          <w:sz w:val="24"/>
          <w:szCs w:val="24"/>
        </w:rPr>
        <w:t>Research Question One:</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How does face-to-face advertising influence consumer awareness of food supplements in the Ilorin metropolis?</w:t>
      </w:r>
    </w:p>
    <w:p w:rsidR="00F43FD5" w:rsidRPr="00F43FD5" w:rsidRDefault="00F43FD5" w:rsidP="00F43FD5">
      <w:pPr>
        <w:spacing w:after="0" w:line="360" w:lineRule="auto"/>
        <w:ind w:left="720" w:hanging="720"/>
        <w:jc w:val="both"/>
        <w:rPr>
          <w:rFonts w:ascii="Times New Roman" w:hAnsi="Times New Roman" w:cs="Times New Roman"/>
          <w:sz w:val="24"/>
          <w:szCs w:val="24"/>
        </w:rPr>
      </w:pPr>
      <w:r w:rsidRPr="00F43FD5">
        <w:rPr>
          <w:rFonts w:ascii="Times New Roman" w:hAnsi="Times New Roman" w:cs="Times New Roman"/>
          <w:b/>
          <w:sz w:val="24"/>
          <w:szCs w:val="24"/>
        </w:rPr>
        <w:t>Table 6</w:t>
      </w:r>
      <w:r w:rsidRPr="00F43FD5">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553"/>
        <w:gridCol w:w="2677"/>
        <w:gridCol w:w="1242"/>
        <w:gridCol w:w="1242"/>
        <w:gridCol w:w="1036"/>
        <w:gridCol w:w="1036"/>
        <w:gridCol w:w="1132"/>
      </w:tblGrid>
      <w:tr w:rsidR="00F43FD5" w:rsidRPr="00F43FD5" w:rsidTr="00B32C73">
        <w:tc>
          <w:tcPr>
            <w:tcW w:w="319"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SN</w:t>
            </w:r>
          </w:p>
        </w:tc>
        <w:tc>
          <w:tcPr>
            <w:tcW w:w="1510"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 xml:space="preserve">Items </w:t>
            </w:r>
          </w:p>
        </w:tc>
        <w:tc>
          <w:tcPr>
            <w:tcW w:w="705"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SA (%)</w:t>
            </w:r>
          </w:p>
          <w:p w:rsidR="00F43FD5" w:rsidRPr="00F43FD5" w:rsidRDefault="00F43FD5" w:rsidP="00B32C73">
            <w:pPr>
              <w:jc w:val="both"/>
              <w:rPr>
                <w:rFonts w:ascii="Times New Roman" w:hAnsi="Times New Roman" w:cs="Times New Roman"/>
                <w:b/>
                <w:sz w:val="24"/>
                <w:szCs w:val="24"/>
              </w:rPr>
            </w:pPr>
          </w:p>
        </w:tc>
        <w:tc>
          <w:tcPr>
            <w:tcW w:w="705"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A (%)</w:t>
            </w:r>
          </w:p>
        </w:tc>
        <w:tc>
          <w:tcPr>
            <w:tcW w:w="559"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D (%)</w:t>
            </w:r>
          </w:p>
        </w:tc>
        <w:tc>
          <w:tcPr>
            <w:tcW w:w="559"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SD (%)</w:t>
            </w:r>
          </w:p>
        </w:tc>
        <w:tc>
          <w:tcPr>
            <w:tcW w:w="644"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Remark</w:t>
            </w:r>
          </w:p>
        </w:tc>
      </w:tr>
      <w:tr w:rsidR="00F43FD5" w:rsidRPr="00F43FD5" w:rsidTr="00B32C73">
        <w:tc>
          <w:tcPr>
            <w:tcW w:w="31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w:t>
            </w:r>
          </w:p>
        </w:tc>
        <w:tc>
          <w:tcPr>
            <w:tcW w:w="1510" w:type="pct"/>
          </w:tcPr>
          <w:p w:rsidR="00F43FD5" w:rsidRPr="00F43FD5" w:rsidRDefault="00F43FD5" w:rsidP="00B32C73">
            <w:pPr>
              <w:tabs>
                <w:tab w:val="left" w:pos="0"/>
              </w:tabs>
              <w:rPr>
                <w:rFonts w:ascii="Times New Roman" w:hAnsi="Times New Roman" w:cs="Times New Roman"/>
                <w:sz w:val="24"/>
                <w:szCs w:val="24"/>
                <w:lang w:val="en-GB"/>
              </w:rPr>
            </w:pPr>
            <w:r w:rsidRPr="00F43FD5">
              <w:rPr>
                <w:rFonts w:ascii="Times New Roman" w:eastAsia="Calibri" w:hAnsi="Times New Roman" w:cs="Times New Roman"/>
                <w:sz w:val="24"/>
                <w:szCs w:val="24"/>
              </w:rPr>
              <w:t>Face-to-face advertising increases my knowledge about different types of food supplements</w:t>
            </w:r>
            <w:r w:rsidRPr="00F43FD5">
              <w:rPr>
                <w:rFonts w:ascii="Times New Roman" w:hAnsi="Times New Roman" w:cs="Times New Roman"/>
                <w:sz w:val="24"/>
                <w:szCs w:val="24"/>
                <w:lang w:val="en-GB"/>
              </w:rPr>
              <w:t>.</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53(53.0)</w:t>
            </w:r>
          </w:p>
          <w:p w:rsidR="00F43FD5" w:rsidRPr="00F43FD5" w:rsidRDefault="00F43FD5" w:rsidP="00B32C73">
            <w:pPr>
              <w:jc w:val="both"/>
              <w:rPr>
                <w:rFonts w:ascii="Times New Roman" w:hAnsi="Times New Roman" w:cs="Times New Roman"/>
                <w:sz w:val="24"/>
                <w:szCs w:val="24"/>
              </w:rPr>
            </w:pP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30(30.0)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10(10.0)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7(7.0)</w:t>
            </w:r>
          </w:p>
        </w:tc>
        <w:tc>
          <w:tcPr>
            <w:tcW w:w="644"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r w:rsidRPr="00F43FD5">
              <w:rPr>
                <w:rFonts w:ascii="Times New Roman" w:hAnsi="Times New Roman" w:cs="Times New Roman"/>
                <w:sz w:val="24"/>
                <w:szCs w:val="24"/>
              </w:rPr>
              <w:t xml:space="preserve"> </w:t>
            </w:r>
          </w:p>
        </w:tc>
      </w:tr>
      <w:tr w:rsidR="00F43FD5" w:rsidRPr="00F43FD5" w:rsidTr="00B32C73">
        <w:tc>
          <w:tcPr>
            <w:tcW w:w="31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w:t>
            </w:r>
          </w:p>
        </w:tc>
        <w:tc>
          <w:tcPr>
            <w:tcW w:w="1510" w:type="pct"/>
          </w:tcPr>
          <w:p w:rsidR="00F43FD5" w:rsidRPr="00F43FD5" w:rsidRDefault="00F43FD5" w:rsidP="00B32C73">
            <w:pPr>
              <w:tabs>
                <w:tab w:val="left" w:pos="0"/>
              </w:tabs>
              <w:rPr>
                <w:rFonts w:ascii="Times New Roman" w:hAnsi="Times New Roman" w:cs="Times New Roman"/>
                <w:sz w:val="24"/>
                <w:szCs w:val="24"/>
                <w:lang w:val="en-GB"/>
              </w:rPr>
            </w:pPr>
            <w:r w:rsidRPr="00F43FD5">
              <w:rPr>
                <w:rFonts w:ascii="Times New Roman" w:eastAsia="Calibri" w:hAnsi="Times New Roman" w:cs="Times New Roman"/>
                <w:sz w:val="24"/>
                <w:szCs w:val="24"/>
              </w:rPr>
              <w:t>Sales representatives explain the benefits and uses of food supplements clearly</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28(28.0)</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52(52.0)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7(7.0)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11(11.0)</w:t>
            </w:r>
          </w:p>
        </w:tc>
        <w:tc>
          <w:tcPr>
            <w:tcW w:w="644"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c>
          <w:tcPr>
            <w:tcW w:w="31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w:t>
            </w:r>
          </w:p>
        </w:tc>
        <w:tc>
          <w:tcPr>
            <w:tcW w:w="1510" w:type="pct"/>
          </w:tcPr>
          <w:p w:rsidR="00F43FD5" w:rsidRPr="00F43FD5" w:rsidRDefault="00F43FD5" w:rsidP="00B32C73">
            <w:pPr>
              <w:tabs>
                <w:tab w:val="left" w:pos="0"/>
              </w:tabs>
              <w:rPr>
                <w:rFonts w:ascii="Times New Roman" w:hAnsi="Times New Roman" w:cs="Times New Roman"/>
                <w:sz w:val="24"/>
                <w:szCs w:val="24"/>
              </w:rPr>
            </w:pPr>
            <w:r w:rsidRPr="00F43FD5">
              <w:rPr>
                <w:rFonts w:ascii="Times New Roman" w:eastAsia="Calibri" w:hAnsi="Times New Roman" w:cs="Times New Roman"/>
                <w:sz w:val="24"/>
                <w:szCs w:val="24"/>
              </w:rPr>
              <w:t>I am more aware of the health benefits of food supplements due to face-to-face advertising</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69(69.0)</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20(20.0)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10(4.5)</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1(0.5)</w:t>
            </w:r>
          </w:p>
        </w:tc>
        <w:tc>
          <w:tcPr>
            <w:tcW w:w="644"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rPr>
          <w:trHeight w:val="152"/>
        </w:trPr>
        <w:tc>
          <w:tcPr>
            <w:tcW w:w="31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w:t>
            </w:r>
          </w:p>
        </w:tc>
        <w:tc>
          <w:tcPr>
            <w:tcW w:w="1510" w:type="pct"/>
          </w:tcPr>
          <w:p w:rsidR="00F43FD5" w:rsidRPr="00F43FD5" w:rsidRDefault="00F43FD5" w:rsidP="00B32C73">
            <w:pPr>
              <w:tabs>
                <w:tab w:val="left" w:pos="0"/>
              </w:tabs>
              <w:rPr>
                <w:rFonts w:ascii="Times New Roman" w:hAnsi="Times New Roman" w:cs="Times New Roman"/>
                <w:sz w:val="24"/>
                <w:szCs w:val="24"/>
              </w:rPr>
            </w:pPr>
            <w:r w:rsidRPr="00F43FD5">
              <w:rPr>
                <w:rFonts w:ascii="Times New Roman" w:hAnsi="Times New Roman" w:cs="Times New Roman"/>
                <w:sz w:val="24"/>
                <w:szCs w:val="24"/>
              </w:rPr>
              <w:t>Face-to-face advertising highlights the advantages of food supplements compared to other alternatives</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43(43.0)</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47(47.0)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 (4.0)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6(6.0)</w:t>
            </w:r>
          </w:p>
        </w:tc>
        <w:tc>
          <w:tcPr>
            <w:tcW w:w="644"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rPr>
          <w:trHeight w:val="152"/>
        </w:trPr>
        <w:tc>
          <w:tcPr>
            <w:tcW w:w="31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w:t>
            </w:r>
          </w:p>
        </w:tc>
        <w:tc>
          <w:tcPr>
            <w:tcW w:w="1510" w:type="pct"/>
          </w:tcPr>
          <w:p w:rsidR="00F43FD5" w:rsidRPr="00F43FD5" w:rsidRDefault="00F43FD5" w:rsidP="00B32C73">
            <w:pPr>
              <w:tabs>
                <w:tab w:val="left" w:pos="0"/>
              </w:tabs>
              <w:rPr>
                <w:rFonts w:ascii="Times New Roman" w:hAnsi="Times New Roman" w:cs="Times New Roman"/>
                <w:sz w:val="24"/>
                <w:szCs w:val="24"/>
              </w:rPr>
            </w:pPr>
            <w:r w:rsidRPr="00F43FD5">
              <w:rPr>
                <w:rFonts w:ascii="Times New Roman" w:eastAsia="Calibri" w:hAnsi="Times New Roman" w:cs="Times New Roman"/>
                <w:sz w:val="24"/>
                <w:szCs w:val="24"/>
              </w:rPr>
              <w:t>Interacting with sales representatives makes me more aware of new or lesser-known food supplements</w:t>
            </w:r>
            <w:r w:rsidRPr="00F43FD5">
              <w:rPr>
                <w:rFonts w:ascii="Times New Roman" w:hAnsi="Times New Roman" w:cs="Times New Roman"/>
                <w:sz w:val="24"/>
                <w:szCs w:val="24"/>
              </w:rPr>
              <w:t>.</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53(53.0)</w:t>
            </w:r>
          </w:p>
        </w:tc>
        <w:tc>
          <w:tcPr>
            <w:tcW w:w="705"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36(36.0)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6(6.0)</w:t>
            </w:r>
          </w:p>
        </w:tc>
        <w:tc>
          <w:tcPr>
            <w:tcW w:w="55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4(4.0)</w:t>
            </w:r>
          </w:p>
        </w:tc>
        <w:tc>
          <w:tcPr>
            <w:tcW w:w="644"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bl>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Source</w:t>
      </w:r>
      <w:r w:rsidRPr="00F43FD5">
        <w:rPr>
          <w:rFonts w:ascii="Times New Roman" w:hAnsi="Times New Roman" w:cs="Times New Roman"/>
          <w:sz w:val="24"/>
          <w:szCs w:val="24"/>
        </w:rPr>
        <w:t>: Field Survey, 2025</w:t>
      </w:r>
    </w:p>
    <w:p w:rsidR="00F43FD5" w:rsidRPr="00F43FD5"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Table 6 shows that, in item 1, majority of the respondents with 83(83.0%) agreed that </w:t>
      </w:r>
      <w:r w:rsidRPr="00F43FD5">
        <w:rPr>
          <w:rFonts w:ascii="Times New Roman" w:eastAsia="Calibri" w:hAnsi="Times New Roman" w:cs="Times New Roman"/>
          <w:sz w:val="24"/>
          <w:szCs w:val="24"/>
        </w:rPr>
        <w:t>face-to-face advertising increases their knowledge about different types of food supplements</w:t>
      </w:r>
      <w:r w:rsidRPr="00F43FD5">
        <w:rPr>
          <w:rFonts w:ascii="Times New Roman" w:hAnsi="Times New Roman" w:cs="Times New Roman"/>
          <w:sz w:val="24"/>
          <w:szCs w:val="24"/>
        </w:rPr>
        <w:t xml:space="preserve"> In item 2, majority of the respondents a</w:t>
      </w:r>
      <w:bookmarkStart w:id="1" w:name="_GoBack"/>
      <w:bookmarkEnd w:id="1"/>
      <w:r w:rsidRPr="00F43FD5">
        <w:rPr>
          <w:rFonts w:ascii="Times New Roman" w:hAnsi="Times New Roman" w:cs="Times New Roman"/>
          <w:sz w:val="24"/>
          <w:szCs w:val="24"/>
        </w:rPr>
        <w:t xml:space="preserve">m satisfied with the </w:t>
      </w:r>
      <w:r w:rsidRPr="00F43FD5">
        <w:rPr>
          <w:rFonts w:ascii="Times New Roman" w:eastAsia="Calibri" w:hAnsi="Times New Roman" w:cs="Times New Roman"/>
          <w:sz w:val="24"/>
          <w:szCs w:val="24"/>
        </w:rPr>
        <w:t>sales representatives explain the benefits and uses of food supplements clearly</w:t>
      </w:r>
      <w:r w:rsidRPr="00F43FD5">
        <w:rPr>
          <w:rFonts w:ascii="Times New Roman" w:hAnsi="Times New Roman" w:cs="Times New Roman"/>
          <w:sz w:val="24"/>
          <w:szCs w:val="24"/>
        </w:rPr>
        <w:t xml:space="preserve"> with 80(80.0%). Also in item 3, it was reflected that most 89(89.0%) of the respondents consented that </w:t>
      </w:r>
      <w:r w:rsidRPr="00F43FD5">
        <w:rPr>
          <w:rFonts w:ascii="Times New Roman" w:eastAsia="Calibri" w:hAnsi="Times New Roman" w:cs="Times New Roman"/>
          <w:sz w:val="24"/>
          <w:szCs w:val="24"/>
        </w:rPr>
        <w:t>they are more aware of the health benefits of food supplements due to face-to-face advertising</w:t>
      </w:r>
      <w:r w:rsidRPr="00F43FD5">
        <w:rPr>
          <w:rFonts w:ascii="Times New Roman" w:hAnsi="Times New Roman" w:cs="Times New Roman"/>
          <w:sz w:val="24"/>
          <w:szCs w:val="24"/>
        </w:rPr>
        <w:t xml:space="preserve">.  In item 4 the opinion 90(90.0%) of the respondents was indicated that face-to-face advertising highlights the advantages of food supplements compared to other alternatives.  Lastly in item 5, it was shown that majority </w:t>
      </w:r>
      <w:r w:rsidRPr="00F43FD5">
        <w:rPr>
          <w:rFonts w:ascii="Times New Roman" w:hAnsi="Times New Roman" w:cs="Times New Roman"/>
          <w:sz w:val="24"/>
          <w:szCs w:val="24"/>
        </w:rPr>
        <w:lastRenderedPageBreak/>
        <w:t xml:space="preserve">89(89.0%) of the respondents agreed that </w:t>
      </w:r>
      <w:r w:rsidRPr="00F43FD5">
        <w:rPr>
          <w:rFonts w:ascii="Times New Roman" w:eastAsia="Calibri" w:hAnsi="Times New Roman" w:cs="Times New Roman"/>
          <w:sz w:val="24"/>
          <w:szCs w:val="24"/>
        </w:rPr>
        <w:t>interacting with sales representatives makes me more aware of new or lesser-known food supplements</w:t>
      </w:r>
      <w:r w:rsidRPr="00F43FD5">
        <w:rPr>
          <w:rFonts w:ascii="Times New Roman" w:hAnsi="Times New Roman" w:cs="Times New Roman"/>
          <w:sz w:val="24"/>
          <w:szCs w:val="24"/>
        </w:rPr>
        <w:t>. The result indicates that face-to-face advertising influence consumer awareness of food supple</w:t>
      </w:r>
      <w:r w:rsidR="00602DE2">
        <w:rPr>
          <w:rFonts w:ascii="Times New Roman" w:hAnsi="Times New Roman" w:cs="Times New Roman"/>
          <w:sz w:val="24"/>
          <w:szCs w:val="24"/>
        </w:rPr>
        <w:t>ments in the Ilorin metropolis.</w:t>
      </w:r>
    </w:p>
    <w:p w:rsidR="00F43FD5" w:rsidRPr="00F43FD5" w:rsidRDefault="00F43FD5" w:rsidP="00F43FD5">
      <w:pPr>
        <w:spacing w:after="0" w:line="240" w:lineRule="auto"/>
        <w:jc w:val="both"/>
        <w:rPr>
          <w:rFonts w:ascii="Times New Roman" w:hAnsi="Times New Roman" w:cs="Times New Roman"/>
          <w:b/>
          <w:sz w:val="24"/>
          <w:szCs w:val="24"/>
        </w:rPr>
      </w:pPr>
      <w:r w:rsidRPr="00F43FD5">
        <w:rPr>
          <w:rFonts w:ascii="Times New Roman" w:hAnsi="Times New Roman" w:cs="Times New Roman"/>
          <w:b/>
          <w:sz w:val="24"/>
          <w:szCs w:val="24"/>
        </w:rPr>
        <w:t>Research Question two:</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To what extent does face-to-face advertising affect consumer trust in food supplement products?</w:t>
      </w:r>
    </w:p>
    <w:p w:rsidR="00F43FD5" w:rsidRPr="00F43FD5" w:rsidRDefault="00F43FD5" w:rsidP="00F43FD5">
      <w:pPr>
        <w:spacing w:after="0" w:line="240" w:lineRule="auto"/>
        <w:jc w:val="both"/>
        <w:rPr>
          <w:rFonts w:ascii="Times New Roman" w:hAnsi="Times New Roman" w:cs="Times New Roman"/>
          <w:sz w:val="24"/>
          <w:szCs w:val="24"/>
        </w:rPr>
      </w:pPr>
      <w:r w:rsidRPr="00F43FD5">
        <w:rPr>
          <w:rFonts w:ascii="Times New Roman" w:hAnsi="Times New Roman" w:cs="Times New Roman"/>
          <w:b/>
          <w:sz w:val="24"/>
          <w:szCs w:val="24"/>
        </w:rPr>
        <w:t>Table 7:</w:t>
      </w:r>
      <w:r w:rsidRPr="00F43FD5">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567"/>
        <w:gridCol w:w="2771"/>
        <w:gridCol w:w="1265"/>
        <w:gridCol w:w="1261"/>
        <w:gridCol w:w="1036"/>
        <w:gridCol w:w="867"/>
        <w:gridCol w:w="1151"/>
      </w:tblGrid>
      <w:tr w:rsidR="00F43FD5" w:rsidRPr="00F43FD5" w:rsidTr="00B32C73">
        <w:tc>
          <w:tcPr>
            <w:tcW w:w="321"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SN</w:t>
            </w:r>
          </w:p>
        </w:tc>
        <w:tc>
          <w:tcPr>
            <w:tcW w:w="1557"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 xml:space="preserve">Items </w:t>
            </w:r>
          </w:p>
        </w:tc>
        <w:tc>
          <w:tcPr>
            <w:tcW w:w="712"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SA (%)</w:t>
            </w:r>
          </w:p>
          <w:p w:rsidR="00F43FD5" w:rsidRPr="00F43FD5" w:rsidRDefault="00F43FD5" w:rsidP="00B32C73">
            <w:pPr>
              <w:jc w:val="both"/>
              <w:rPr>
                <w:rFonts w:ascii="Times New Roman" w:hAnsi="Times New Roman" w:cs="Times New Roman"/>
                <w:b/>
                <w:sz w:val="24"/>
                <w:szCs w:val="24"/>
              </w:rPr>
            </w:pPr>
          </w:p>
        </w:tc>
        <w:tc>
          <w:tcPr>
            <w:tcW w:w="710"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A (%)</w:t>
            </w:r>
          </w:p>
        </w:tc>
        <w:tc>
          <w:tcPr>
            <w:tcW w:w="563"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D (%)</w:t>
            </w:r>
          </w:p>
        </w:tc>
        <w:tc>
          <w:tcPr>
            <w:tcW w:w="489"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SD (%)</w:t>
            </w:r>
          </w:p>
        </w:tc>
        <w:tc>
          <w:tcPr>
            <w:tcW w:w="648"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Remark</w:t>
            </w:r>
          </w:p>
        </w:tc>
      </w:tr>
      <w:tr w:rsidR="00F43FD5" w:rsidRPr="00F43FD5" w:rsidTr="00B32C73">
        <w:tc>
          <w:tcPr>
            <w:tcW w:w="321"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w:t>
            </w:r>
          </w:p>
        </w:tc>
        <w:tc>
          <w:tcPr>
            <w:tcW w:w="1557" w:type="pct"/>
          </w:tcPr>
          <w:p w:rsidR="00F43FD5" w:rsidRPr="00F43FD5" w:rsidRDefault="00F43FD5" w:rsidP="00B32C73">
            <w:pPr>
              <w:tabs>
                <w:tab w:val="left" w:pos="0"/>
              </w:tabs>
              <w:rPr>
                <w:rFonts w:ascii="Times New Roman" w:hAnsi="Times New Roman" w:cs="Times New Roman"/>
                <w:sz w:val="24"/>
                <w:szCs w:val="24"/>
                <w:lang w:val="en-GB"/>
              </w:rPr>
            </w:pPr>
            <w:r w:rsidRPr="00F43FD5">
              <w:rPr>
                <w:rFonts w:ascii="Times New Roman" w:eastAsia="Calibri" w:hAnsi="Times New Roman" w:cs="Times New Roman"/>
                <w:sz w:val="24"/>
                <w:szCs w:val="24"/>
              </w:rPr>
              <w:t>I trust the information provided by sales representatives during face-to-face advertising</w:t>
            </w:r>
            <w:r w:rsidRPr="00F43FD5">
              <w:rPr>
                <w:rFonts w:ascii="Times New Roman" w:hAnsi="Times New Roman" w:cs="Times New Roman"/>
                <w:sz w:val="24"/>
                <w:szCs w:val="24"/>
                <w:lang w:val="en-GB"/>
              </w:rPr>
              <w:t>.</w:t>
            </w:r>
          </w:p>
        </w:tc>
        <w:tc>
          <w:tcPr>
            <w:tcW w:w="712"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37(37.0)</w:t>
            </w:r>
          </w:p>
          <w:p w:rsidR="00F43FD5" w:rsidRPr="00F43FD5" w:rsidRDefault="00F43FD5" w:rsidP="00B32C73">
            <w:pPr>
              <w:jc w:val="both"/>
              <w:rPr>
                <w:rFonts w:ascii="Times New Roman" w:hAnsi="Times New Roman" w:cs="Times New Roman"/>
                <w:sz w:val="24"/>
                <w:szCs w:val="24"/>
              </w:rPr>
            </w:pPr>
          </w:p>
        </w:tc>
        <w:tc>
          <w:tcPr>
            <w:tcW w:w="710"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53(53.0)</w:t>
            </w:r>
          </w:p>
        </w:tc>
        <w:tc>
          <w:tcPr>
            <w:tcW w:w="563"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10(10.0)</w:t>
            </w:r>
          </w:p>
        </w:tc>
        <w:tc>
          <w:tcPr>
            <w:tcW w:w="48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0 (0)</w:t>
            </w:r>
          </w:p>
        </w:tc>
        <w:tc>
          <w:tcPr>
            <w:tcW w:w="648"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r w:rsidRPr="00F43FD5">
              <w:rPr>
                <w:rFonts w:ascii="Times New Roman" w:hAnsi="Times New Roman" w:cs="Times New Roman"/>
                <w:sz w:val="24"/>
                <w:szCs w:val="24"/>
              </w:rPr>
              <w:t xml:space="preserve"> </w:t>
            </w:r>
          </w:p>
        </w:tc>
      </w:tr>
      <w:tr w:rsidR="00F43FD5" w:rsidRPr="00F43FD5" w:rsidTr="00B32C73">
        <w:tc>
          <w:tcPr>
            <w:tcW w:w="321"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w:t>
            </w:r>
          </w:p>
        </w:tc>
        <w:tc>
          <w:tcPr>
            <w:tcW w:w="1557" w:type="pct"/>
          </w:tcPr>
          <w:p w:rsidR="00F43FD5" w:rsidRPr="00F43FD5" w:rsidRDefault="00F43FD5" w:rsidP="00B32C73">
            <w:pPr>
              <w:tabs>
                <w:tab w:val="left" w:pos="0"/>
              </w:tabs>
              <w:jc w:val="both"/>
              <w:rPr>
                <w:rFonts w:ascii="Times New Roman" w:hAnsi="Times New Roman" w:cs="Times New Roman"/>
                <w:sz w:val="24"/>
                <w:szCs w:val="24"/>
                <w:lang w:val="en-GB"/>
              </w:rPr>
            </w:pPr>
            <w:r w:rsidRPr="00F43FD5">
              <w:rPr>
                <w:rFonts w:ascii="Times New Roman" w:hAnsi="Times New Roman" w:cs="Times New Roman"/>
                <w:sz w:val="24"/>
                <w:szCs w:val="24"/>
              </w:rPr>
              <w:t>Face-to-face advertising feels more credible than other forms of advertising for food supplements</w:t>
            </w:r>
          </w:p>
        </w:tc>
        <w:tc>
          <w:tcPr>
            <w:tcW w:w="712"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69(69.0)</w:t>
            </w:r>
          </w:p>
        </w:tc>
        <w:tc>
          <w:tcPr>
            <w:tcW w:w="710"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20(20.0)</w:t>
            </w:r>
          </w:p>
        </w:tc>
        <w:tc>
          <w:tcPr>
            <w:tcW w:w="563"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6(6.0)</w:t>
            </w:r>
          </w:p>
        </w:tc>
        <w:tc>
          <w:tcPr>
            <w:tcW w:w="48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4(4.0)</w:t>
            </w:r>
          </w:p>
        </w:tc>
        <w:tc>
          <w:tcPr>
            <w:tcW w:w="648"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c>
          <w:tcPr>
            <w:tcW w:w="321"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w:t>
            </w:r>
          </w:p>
        </w:tc>
        <w:tc>
          <w:tcPr>
            <w:tcW w:w="1557" w:type="pct"/>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eastAsia="Calibri" w:hAnsi="Times New Roman" w:cs="Times New Roman"/>
                <w:sz w:val="24"/>
                <w:szCs w:val="24"/>
              </w:rPr>
              <w:t>Sales representatives provide reliable information about the safety and effectiveness of food supplements</w:t>
            </w:r>
            <w:r w:rsidRPr="00F43FD5">
              <w:rPr>
                <w:rFonts w:ascii="Times New Roman" w:hAnsi="Times New Roman" w:cs="Times New Roman"/>
                <w:sz w:val="24"/>
                <w:szCs w:val="24"/>
              </w:rPr>
              <w:t xml:space="preserve">. </w:t>
            </w:r>
          </w:p>
        </w:tc>
        <w:tc>
          <w:tcPr>
            <w:tcW w:w="712"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44(44.0)</w:t>
            </w:r>
          </w:p>
        </w:tc>
        <w:tc>
          <w:tcPr>
            <w:tcW w:w="710"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46(46.0)</w:t>
            </w:r>
          </w:p>
        </w:tc>
        <w:tc>
          <w:tcPr>
            <w:tcW w:w="563"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2(2.0)</w:t>
            </w:r>
          </w:p>
        </w:tc>
        <w:tc>
          <w:tcPr>
            <w:tcW w:w="48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8(8.0)</w:t>
            </w:r>
          </w:p>
        </w:tc>
        <w:tc>
          <w:tcPr>
            <w:tcW w:w="648"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rPr>
          <w:trHeight w:val="152"/>
        </w:trPr>
        <w:tc>
          <w:tcPr>
            <w:tcW w:w="321"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w:t>
            </w:r>
          </w:p>
        </w:tc>
        <w:tc>
          <w:tcPr>
            <w:tcW w:w="1557" w:type="pct"/>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hAnsi="Times New Roman" w:cs="Times New Roman"/>
                <w:sz w:val="24"/>
                <w:szCs w:val="24"/>
              </w:rPr>
              <w:t>Sales representatives clearly explain the benefits of food supplements</w:t>
            </w:r>
          </w:p>
        </w:tc>
        <w:tc>
          <w:tcPr>
            <w:tcW w:w="712"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51(51.0)</w:t>
            </w:r>
          </w:p>
        </w:tc>
        <w:tc>
          <w:tcPr>
            <w:tcW w:w="710"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36(36.0)</w:t>
            </w:r>
          </w:p>
        </w:tc>
        <w:tc>
          <w:tcPr>
            <w:tcW w:w="563"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7(7.0)</w:t>
            </w:r>
          </w:p>
        </w:tc>
        <w:tc>
          <w:tcPr>
            <w:tcW w:w="48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6(6.0)</w:t>
            </w:r>
          </w:p>
        </w:tc>
        <w:tc>
          <w:tcPr>
            <w:tcW w:w="648"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rPr>
          <w:trHeight w:val="152"/>
        </w:trPr>
        <w:tc>
          <w:tcPr>
            <w:tcW w:w="321"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w:t>
            </w:r>
          </w:p>
        </w:tc>
        <w:tc>
          <w:tcPr>
            <w:tcW w:w="1557" w:type="pct"/>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eastAsia="Calibri" w:hAnsi="Times New Roman" w:cs="Times New Roman"/>
                <w:sz w:val="24"/>
                <w:szCs w:val="24"/>
              </w:rPr>
              <w:t>I feel confident asking questions about food supplements during face-to-face advertising interactions</w:t>
            </w:r>
            <w:r w:rsidRPr="00F43FD5">
              <w:rPr>
                <w:rFonts w:ascii="Times New Roman" w:hAnsi="Times New Roman" w:cs="Times New Roman"/>
                <w:sz w:val="24"/>
                <w:szCs w:val="24"/>
              </w:rPr>
              <w:t>.</w:t>
            </w:r>
          </w:p>
        </w:tc>
        <w:tc>
          <w:tcPr>
            <w:tcW w:w="712"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73(73.0)</w:t>
            </w:r>
          </w:p>
        </w:tc>
        <w:tc>
          <w:tcPr>
            <w:tcW w:w="710"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17(17.0)</w:t>
            </w:r>
          </w:p>
        </w:tc>
        <w:tc>
          <w:tcPr>
            <w:tcW w:w="563"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5(5.0)</w:t>
            </w:r>
          </w:p>
        </w:tc>
        <w:tc>
          <w:tcPr>
            <w:tcW w:w="48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5(5.0)</w:t>
            </w:r>
          </w:p>
        </w:tc>
        <w:tc>
          <w:tcPr>
            <w:tcW w:w="648"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bl>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Source</w:t>
      </w:r>
      <w:r w:rsidRPr="00F43FD5">
        <w:rPr>
          <w:rFonts w:ascii="Times New Roman" w:hAnsi="Times New Roman" w:cs="Times New Roman"/>
          <w:sz w:val="24"/>
          <w:szCs w:val="24"/>
        </w:rPr>
        <w:t>: Field Survey, 2025</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Table 7 shows that item 1, 90 (90.0%) of the respondent which is the majority concurred that they </w:t>
      </w:r>
      <w:r w:rsidRPr="00F43FD5">
        <w:rPr>
          <w:rFonts w:ascii="Times New Roman" w:eastAsia="Calibri" w:hAnsi="Times New Roman" w:cs="Times New Roman"/>
          <w:sz w:val="24"/>
          <w:szCs w:val="24"/>
        </w:rPr>
        <w:t>trust the information provided by sales representatives during face-to-face advertising</w:t>
      </w:r>
      <w:r w:rsidRPr="00F43FD5">
        <w:rPr>
          <w:rFonts w:ascii="Times New Roman" w:hAnsi="Times New Roman" w:cs="Times New Roman"/>
          <w:sz w:val="24"/>
          <w:szCs w:val="24"/>
        </w:rPr>
        <w:t xml:space="preserve"> while in item 2, majority of the responds 89 (89.0%) agreed that face-to-face advertising feels more credible than other forms of advertising for food supplements and in item 3, it was shown that 210 (90.0%) of the respondents supported that </w:t>
      </w:r>
      <w:r w:rsidRPr="00F43FD5">
        <w:rPr>
          <w:rFonts w:ascii="Times New Roman" w:eastAsia="Calibri" w:hAnsi="Times New Roman" w:cs="Times New Roman"/>
          <w:sz w:val="24"/>
          <w:szCs w:val="24"/>
        </w:rPr>
        <w:t>sales representatives provide reliable information about the safety and effectiveness of food supplements</w:t>
      </w:r>
      <w:r w:rsidRPr="00F43FD5">
        <w:rPr>
          <w:rFonts w:ascii="Times New Roman" w:hAnsi="Times New Roman" w:cs="Times New Roman"/>
          <w:sz w:val="24"/>
          <w:szCs w:val="24"/>
        </w:rPr>
        <w:t>.</w:t>
      </w:r>
    </w:p>
    <w:p w:rsidR="00F43FD5" w:rsidRPr="00F43FD5"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lastRenderedPageBreak/>
        <w:t xml:space="preserve">On the same note, item 4 revealed that 87(87.0%) which are the majority believe that sales representatives clearly explain the benefits of food supplements while in item 5, majority of the respondents signified that they </w:t>
      </w:r>
      <w:r w:rsidRPr="00F43FD5">
        <w:rPr>
          <w:rFonts w:ascii="Times New Roman" w:eastAsia="Calibri" w:hAnsi="Times New Roman" w:cs="Times New Roman"/>
          <w:sz w:val="24"/>
          <w:szCs w:val="24"/>
        </w:rPr>
        <w:t>feel confident asking questions about food supplements during face-to-face advertising interactions</w:t>
      </w:r>
      <w:r w:rsidRPr="00F43FD5">
        <w:rPr>
          <w:rFonts w:ascii="Times New Roman" w:hAnsi="Times New Roman" w:cs="Times New Roman"/>
          <w:sz w:val="24"/>
          <w:szCs w:val="24"/>
        </w:rPr>
        <w:t xml:space="preserve"> with 73 (73.0%). This implies that face-to-face advertising affect consumer tr</w:t>
      </w:r>
      <w:r w:rsidR="00602DE2">
        <w:rPr>
          <w:rFonts w:ascii="Times New Roman" w:hAnsi="Times New Roman" w:cs="Times New Roman"/>
          <w:sz w:val="24"/>
          <w:szCs w:val="24"/>
        </w:rPr>
        <w:t>ust in food supplement products</w:t>
      </w:r>
    </w:p>
    <w:p w:rsidR="00F43FD5" w:rsidRPr="00F43FD5" w:rsidRDefault="00F43FD5" w:rsidP="00F43FD5">
      <w:pPr>
        <w:tabs>
          <w:tab w:val="left" w:pos="90"/>
        </w:tabs>
        <w:spacing w:after="0" w:line="240" w:lineRule="auto"/>
        <w:jc w:val="both"/>
        <w:rPr>
          <w:rFonts w:ascii="Times New Roman" w:hAnsi="Times New Roman" w:cs="Times New Roman"/>
          <w:b/>
          <w:sz w:val="24"/>
          <w:szCs w:val="24"/>
        </w:rPr>
      </w:pPr>
      <w:r w:rsidRPr="00F43FD5">
        <w:rPr>
          <w:rFonts w:ascii="Times New Roman" w:hAnsi="Times New Roman" w:cs="Times New Roman"/>
          <w:b/>
          <w:sz w:val="24"/>
          <w:szCs w:val="24"/>
        </w:rPr>
        <w:t>Research Question three:</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What challenges do marketers face in utilizing face-to-face advertising for food supplements in Ilorin?</w:t>
      </w:r>
    </w:p>
    <w:p w:rsidR="00F43FD5" w:rsidRPr="00F43FD5" w:rsidRDefault="00F43FD5" w:rsidP="00F43FD5">
      <w:pPr>
        <w:spacing w:after="0" w:line="240" w:lineRule="auto"/>
        <w:ind w:left="720" w:hanging="720"/>
        <w:jc w:val="both"/>
        <w:rPr>
          <w:rFonts w:ascii="Times New Roman" w:hAnsi="Times New Roman" w:cs="Times New Roman"/>
          <w:b/>
          <w:sz w:val="24"/>
          <w:szCs w:val="24"/>
        </w:rPr>
      </w:pPr>
      <w:r w:rsidRPr="00F43FD5">
        <w:rPr>
          <w:rFonts w:ascii="Times New Roman" w:hAnsi="Times New Roman" w:cs="Times New Roman"/>
          <w:b/>
          <w:sz w:val="24"/>
          <w:szCs w:val="24"/>
        </w:rPr>
        <w:t xml:space="preserve">Table 8: </w:t>
      </w:r>
    </w:p>
    <w:tbl>
      <w:tblPr>
        <w:tblStyle w:val="TableGrid"/>
        <w:tblW w:w="5000" w:type="pct"/>
        <w:tblLayout w:type="fixed"/>
        <w:tblLook w:val="04A0" w:firstRow="1" w:lastRow="0" w:firstColumn="1" w:lastColumn="0" w:noHBand="0" w:noVBand="1"/>
      </w:tblPr>
      <w:tblGrid>
        <w:gridCol w:w="539"/>
        <w:gridCol w:w="2631"/>
        <w:gridCol w:w="1288"/>
        <w:gridCol w:w="1083"/>
        <w:gridCol w:w="1149"/>
        <w:gridCol w:w="1202"/>
        <w:gridCol w:w="1026"/>
      </w:tblGrid>
      <w:tr w:rsidR="00F43FD5" w:rsidRPr="00F43FD5" w:rsidTr="00EE2468">
        <w:tc>
          <w:tcPr>
            <w:tcW w:w="303" w:type="pct"/>
            <w:hideMark/>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SN</w:t>
            </w:r>
          </w:p>
        </w:tc>
        <w:tc>
          <w:tcPr>
            <w:tcW w:w="1475" w:type="pct"/>
            <w:hideMark/>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 xml:space="preserve">Items </w:t>
            </w:r>
          </w:p>
        </w:tc>
        <w:tc>
          <w:tcPr>
            <w:tcW w:w="722" w:type="pct"/>
          </w:tcPr>
          <w:p w:rsidR="00F43FD5" w:rsidRPr="00F43FD5" w:rsidRDefault="00B32C73" w:rsidP="00B32C73">
            <w:pPr>
              <w:jc w:val="both"/>
              <w:rPr>
                <w:rFonts w:ascii="Times New Roman" w:hAnsi="Times New Roman" w:cs="Times New Roman"/>
                <w:b/>
                <w:sz w:val="24"/>
                <w:szCs w:val="24"/>
              </w:rPr>
            </w:pPr>
            <w:r w:rsidRPr="00F43FD5">
              <w:rPr>
                <w:rFonts w:ascii="Times New Roman" w:eastAsia="Calibri" w:hAnsi="Times New Roman" w:cs="Times New Roman"/>
                <w:b/>
                <w:sz w:val="24"/>
                <w:szCs w:val="24"/>
              </w:rPr>
              <w:t>Extremely likely</w:t>
            </w:r>
            <w:r w:rsidRPr="00F43FD5">
              <w:rPr>
                <w:rFonts w:ascii="Times New Roman" w:hAnsi="Times New Roman" w:cs="Times New Roman"/>
                <w:b/>
                <w:sz w:val="24"/>
                <w:szCs w:val="24"/>
              </w:rPr>
              <w:t xml:space="preserve"> </w:t>
            </w:r>
            <w:r w:rsidR="00F43FD5" w:rsidRPr="00F43FD5">
              <w:rPr>
                <w:rFonts w:ascii="Times New Roman" w:hAnsi="Times New Roman" w:cs="Times New Roman"/>
                <w:b/>
                <w:sz w:val="24"/>
                <w:szCs w:val="24"/>
              </w:rPr>
              <w:t>(%)</w:t>
            </w:r>
          </w:p>
        </w:tc>
        <w:tc>
          <w:tcPr>
            <w:tcW w:w="607" w:type="pct"/>
            <w:hideMark/>
          </w:tcPr>
          <w:p w:rsidR="00F43FD5" w:rsidRPr="00F43FD5" w:rsidRDefault="00EE2468" w:rsidP="00B32C73">
            <w:pPr>
              <w:jc w:val="both"/>
              <w:rPr>
                <w:rFonts w:ascii="Times New Roman" w:hAnsi="Times New Roman" w:cs="Times New Roman"/>
                <w:b/>
                <w:sz w:val="24"/>
                <w:szCs w:val="24"/>
              </w:rPr>
            </w:pPr>
            <w:r w:rsidRPr="00F43FD5">
              <w:rPr>
                <w:rFonts w:ascii="Times New Roman" w:eastAsia="Calibri" w:hAnsi="Times New Roman" w:cs="Times New Roman"/>
                <w:b/>
                <w:sz w:val="24"/>
                <w:szCs w:val="24"/>
              </w:rPr>
              <w:t>L</w:t>
            </w:r>
            <w:r w:rsidR="00F43FD5" w:rsidRPr="00F43FD5">
              <w:rPr>
                <w:rFonts w:ascii="Times New Roman" w:eastAsia="Calibri" w:hAnsi="Times New Roman" w:cs="Times New Roman"/>
                <w:b/>
                <w:sz w:val="24"/>
                <w:szCs w:val="24"/>
              </w:rPr>
              <w:t>ikely</w:t>
            </w:r>
            <w:r>
              <w:rPr>
                <w:rFonts w:ascii="Times New Roman" w:eastAsia="Calibri" w:hAnsi="Times New Roman" w:cs="Times New Roman"/>
                <w:b/>
                <w:sz w:val="24"/>
                <w:szCs w:val="24"/>
              </w:rPr>
              <w:t xml:space="preserve"> </w:t>
            </w:r>
            <w:r w:rsidR="00F43FD5" w:rsidRPr="00F43FD5">
              <w:rPr>
                <w:rFonts w:ascii="Times New Roman" w:hAnsi="Times New Roman" w:cs="Times New Roman"/>
                <w:b/>
                <w:sz w:val="24"/>
                <w:szCs w:val="24"/>
              </w:rPr>
              <w:t>(%)</w:t>
            </w:r>
          </w:p>
        </w:tc>
        <w:tc>
          <w:tcPr>
            <w:tcW w:w="644" w:type="pct"/>
            <w:hideMark/>
          </w:tcPr>
          <w:p w:rsidR="00F43FD5" w:rsidRPr="00F43FD5" w:rsidRDefault="00EE2468" w:rsidP="00EE2468">
            <w:pPr>
              <w:jc w:val="both"/>
              <w:rPr>
                <w:rFonts w:ascii="Times New Roman" w:hAnsi="Times New Roman" w:cs="Times New Roman"/>
                <w:b/>
                <w:sz w:val="24"/>
                <w:szCs w:val="24"/>
              </w:rPr>
            </w:pPr>
            <w:r>
              <w:rPr>
                <w:rFonts w:ascii="Times New Roman" w:eastAsia="Calibri" w:hAnsi="Times New Roman" w:cs="Times New Roman"/>
                <w:b/>
                <w:sz w:val="24"/>
                <w:szCs w:val="24"/>
              </w:rPr>
              <w:t xml:space="preserve">Not </w:t>
            </w:r>
            <w:r w:rsidR="00F43FD5" w:rsidRPr="00F43FD5">
              <w:rPr>
                <w:rFonts w:ascii="Times New Roman" w:eastAsia="Calibri" w:hAnsi="Times New Roman" w:cs="Times New Roman"/>
                <w:b/>
                <w:sz w:val="24"/>
                <w:szCs w:val="24"/>
              </w:rPr>
              <w:t>likely</w:t>
            </w:r>
            <w:r>
              <w:rPr>
                <w:rFonts w:ascii="Times New Roman" w:eastAsia="Calibri" w:hAnsi="Times New Roman" w:cs="Times New Roman"/>
                <w:b/>
                <w:sz w:val="24"/>
                <w:szCs w:val="24"/>
              </w:rPr>
              <w:t xml:space="preserve"> </w:t>
            </w:r>
            <w:r w:rsidR="00F43FD5" w:rsidRPr="00F43FD5">
              <w:rPr>
                <w:rFonts w:ascii="Times New Roman" w:hAnsi="Times New Roman" w:cs="Times New Roman"/>
                <w:b/>
                <w:sz w:val="24"/>
                <w:szCs w:val="24"/>
              </w:rPr>
              <w:t>(%)</w:t>
            </w:r>
          </w:p>
        </w:tc>
        <w:tc>
          <w:tcPr>
            <w:tcW w:w="674" w:type="pct"/>
            <w:hideMark/>
          </w:tcPr>
          <w:p w:rsidR="00F43FD5" w:rsidRPr="00F43FD5" w:rsidRDefault="00F43FD5" w:rsidP="00B32C73">
            <w:pPr>
              <w:jc w:val="both"/>
              <w:rPr>
                <w:rFonts w:ascii="Times New Roman" w:hAnsi="Times New Roman" w:cs="Times New Roman"/>
                <w:b/>
                <w:sz w:val="24"/>
                <w:szCs w:val="24"/>
              </w:rPr>
            </w:pPr>
            <w:r w:rsidRPr="00F43FD5">
              <w:rPr>
                <w:rFonts w:ascii="Times New Roman" w:eastAsia="Calibri" w:hAnsi="Times New Roman" w:cs="Times New Roman"/>
                <w:b/>
                <w:sz w:val="24"/>
                <w:szCs w:val="24"/>
              </w:rPr>
              <w:t>Not at all likely</w:t>
            </w:r>
            <w:r w:rsidRPr="00F43FD5">
              <w:rPr>
                <w:rFonts w:ascii="Times New Roman" w:hAnsi="Times New Roman" w:cs="Times New Roman"/>
                <w:b/>
                <w:sz w:val="24"/>
                <w:szCs w:val="24"/>
              </w:rPr>
              <w:t xml:space="preserve"> (%)</w:t>
            </w:r>
          </w:p>
        </w:tc>
        <w:tc>
          <w:tcPr>
            <w:tcW w:w="575" w:type="pct"/>
            <w:hideMark/>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Remark</w:t>
            </w:r>
          </w:p>
        </w:tc>
      </w:tr>
      <w:tr w:rsidR="00F43FD5" w:rsidRPr="00F43FD5" w:rsidTr="00EE2468">
        <w:tc>
          <w:tcPr>
            <w:tcW w:w="303"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w:t>
            </w:r>
          </w:p>
        </w:tc>
        <w:tc>
          <w:tcPr>
            <w:tcW w:w="1475" w:type="pct"/>
            <w:hideMark/>
          </w:tcPr>
          <w:p w:rsidR="00F43FD5" w:rsidRPr="00F43FD5" w:rsidRDefault="00F43FD5" w:rsidP="00B32C73">
            <w:pPr>
              <w:tabs>
                <w:tab w:val="left" w:pos="0"/>
              </w:tabs>
              <w:jc w:val="both"/>
              <w:rPr>
                <w:rFonts w:ascii="Times New Roman" w:hAnsi="Times New Roman" w:cs="Times New Roman"/>
                <w:sz w:val="24"/>
                <w:szCs w:val="24"/>
                <w:lang w:val="en-GB"/>
              </w:rPr>
            </w:pPr>
            <w:r w:rsidRPr="00F43FD5">
              <w:rPr>
                <w:rFonts w:ascii="Times New Roman" w:eastAsia="Calibri" w:hAnsi="Times New Roman" w:cs="Times New Roman"/>
                <w:sz w:val="24"/>
                <w:szCs w:val="24"/>
              </w:rPr>
              <w:t>Face-to-face advertisements make food supplements seem essential for health</w:t>
            </w:r>
            <w:r w:rsidRPr="00F43FD5">
              <w:rPr>
                <w:rFonts w:ascii="Times New Roman" w:hAnsi="Times New Roman" w:cs="Times New Roman"/>
                <w:sz w:val="24"/>
                <w:szCs w:val="24"/>
                <w:lang w:val="en-GB"/>
              </w:rPr>
              <w:t>.</w:t>
            </w:r>
          </w:p>
        </w:tc>
        <w:tc>
          <w:tcPr>
            <w:tcW w:w="722"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68(68%)</w:t>
            </w:r>
          </w:p>
        </w:tc>
        <w:tc>
          <w:tcPr>
            <w:tcW w:w="607"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22 (22%)</w:t>
            </w:r>
          </w:p>
        </w:tc>
        <w:tc>
          <w:tcPr>
            <w:tcW w:w="64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10(10%)</w:t>
            </w:r>
          </w:p>
        </w:tc>
        <w:tc>
          <w:tcPr>
            <w:tcW w:w="67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0 (0)</w:t>
            </w:r>
          </w:p>
        </w:tc>
        <w:tc>
          <w:tcPr>
            <w:tcW w:w="575"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 xml:space="preserve">Agreed </w:t>
            </w:r>
            <w:r w:rsidRPr="00F43FD5">
              <w:rPr>
                <w:rFonts w:ascii="Times New Roman" w:hAnsi="Times New Roman" w:cs="Times New Roman"/>
                <w:sz w:val="24"/>
                <w:szCs w:val="24"/>
              </w:rPr>
              <w:t xml:space="preserve"> </w:t>
            </w:r>
          </w:p>
        </w:tc>
      </w:tr>
      <w:tr w:rsidR="00F43FD5" w:rsidRPr="00F43FD5" w:rsidTr="00EE2468">
        <w:tc>
          <w:tcPr>
            <w:tcW w:w="303"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w:t>
            </w:r>
          </w:p>
        </w:tc>
        <w:tc>
          <w:tcPr>
            <w:tcW w:w="1475" w:type="pct"/>
            <w:hideMark/>
          </w:tcPr>
          <w:p w:rsidR="00F43FD5" w:rsidRPr="00F43FD5" w:rsidRDefault="00F43FD5" w:rsidP="00B32C73">
            <w:pPr>
              <w:tabs>
                <w:tab w:val="left" w:pos="0"/>
              </w:tabs>
              <w:jc w:val="both"/>
              <w:rPr>
                <w:rFonts w:ascii="Times New Roman" w:hAnsi="Times New Roman" w:cs="Times New Roman"/>
                <w:sz w:val="24"/>
                <w:szCs w:val="24"/>
                <w:lang w:val="en-GB"/>
              </w:rPr>
            </w:pPr>
            <w:r w:rsidRPr="00F43FD5">
              <w:rPr>
                <w:rFonts w:ascii="Times New Roman" w:hAnsi="Times New Roman" w:cs="Times New Roman"/>
                <w:sz w:val="24"/>
                <w:szCs w:val="24"/>
              </w:rPr>
              <w:t>I believe food supplements promoted through face-to-face advertisements are of higher quality</w:t>
            </w:r>
          </w:p>
        </w:tc>
        <w:tc>
          <w:tcPr>
            <w:tcW w:w="722"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59(59%)</w:t>
            </w:r>
          </w:p>
        </w:tc>
        <w:tc>
          <w:tcPr>
            <w:tcW w:w="607"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35(35%)</w:t>
            </w:r>
          </w:p>
        </w:tc>
        <w:tc>
          <w:tcPr>
            <w:tcW w:w="64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0 (0%)</w:t>
            </w:r>
          </w:p>
        </w:tc>
        <w:tc>
          <w:tcPr>
            <w:tcW w:w="67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 (6%)</w:t>
            </w:r>
          </w:p>
        </w:tc>
        <w:tc>
          <w:tcPr>
            <w:tcW w:w="575"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 xml:space="preserve">Agreed </w:t>
            </w:r>
            <w:r w:rsidRPr="00F43FD5">
              <w:rPr>
                <w:rFonts w:ascii="Times New Roman" w:hAnsi="Times New Roman" w:cs="Times New Roman"/>
                <w:sz w:val="24"/>
                <w:szCs w:val="24"/>
              </w:rPr>
              <w:t xml:space="preserve"> </w:t>
            </w:r>
          </w:p>
        </w:tc>
      </w:tr>
      <w:tr w:rsidR="00F43FD5" w:rsidRPr="00F43FD5" w:rsidTr="00EE2468">
        <w:tc>
          <w:tcPr>
            <w:tcW w:w="303"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w:t>
            </w:r>
          </w:p>
        </w:tc>
        <w:tc>
          <w:tcPr>
            <w:tcW w:w="1475" w:type="pct"/>
            <w:hideMark/>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eastAsia="Calibri" w:hAnsi="Times New Roman" w:cs="Times New Roman"/>
                <w:sz w:val="24"/>
                <w:szCs w:val="24"/>
              </w:rPr>
              <w:t>Face-to-face advertising of food supplements provides detailed product information</w:t>
            </w:r>
          </w:p>
        </w:tc>
        <w:tc>
          <w:tcPr>
            <w:tcW w:w="722"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22(22%)</w:t>
            </w:r>
          </w:p>
        </w:tc>
        <w:tc>
          <w:tcPr>
            <w:tcW w:w="607"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68 (68%)</w:t>
            </w:r>
          </w:p>
        </w:tc>
        <w:tc>
          <w:tcPr>
            <w:tcW w:w="64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 (4%)</w:t>
            </w:r>
          </w:p>
        </w:tc>
        <w:tc>
          <w:tcPr>
            <w:tcW w:w="67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 (6%)</w:t>
            </w:r>
          </w:p>
        </w:tc>
        <w:tc>
          <w:tcPr>
            <w:tcW w:w="575"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 xml:space="preserve">Agreed </w:t>
            </w:r>
            <w:r w:rsidRPr="00F43FD5">
              <w:rPr>
                <w:rFonts w:ascii="Times New Roman" w:hAnsi="Times New Roman" w:cs="Times New Roman"/>
                <w:sz w:val="24"/>
                <w:szCs w:val="24"/>
              </w:rPr>
              <w:t xml:space="preserve"> </w:t>
            </w:r>
          </w:p>
        </w:tc>
      </w:tr>
      <w:tr w:rsidR="00F43FD5" w:rsidRPr="00F43FD5" w:rsidTr="00EE2468">
        <w:trPr>
          <w:trHeight w:val="152"/>
        </w:trPr>
        <w:tc>
          <w:tcPr>
            <w:tcW w:w="303"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w:t>
            </w:r>
          </w:p>
        </w:tc>
        <w:tc>
          <w:tcPr>
            <w:tcW w:w="1475" w:type="pct"/>
            <w:hideMark/>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hAnsi="Times New Roman" w:cs="Times New Roman"/>
                <w:sz w:val="24"/>
                <w:szCs w:val="24"/>
              </w:rPr>
              <w:t>Face-to-face advertising is a common way I learn about food supplements in my area</w:t>
            </w:r>
          </w:p>
        </w:tc>
        <w:tc>
          <w:tcPr>
            <w:tcW w:w="722"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59(59%)</w:t>
            </w:r>
          </w:p>
        </w:tc>
        <w:tc>
          <w:tcPr>
            <w:tcW w:w="607"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 xml:space="preserve"> 28(28%)</w:t>
            </w:r>
          </w:p>
        </w:tc>
        <w:tc>
          <w:tcPr>
            <w:tcW w:w="64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13 (13%)</w:t>
            </w:r>
          </w:p>
        </w:tc>
        <w:tc>
          <w:tcPr>
            <w:tcW w:w="67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0 (0)</w:t>
            </w:r>
          </w:p>
        </w:tc>
        <w:tc>
          <w:tcPr>
            <w:tcW w:w="575"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 xml:space="preserve">Agreed </w:t>
            </w:r>
            <w:r w:rsidRPr="00F43FD5">
              <w:rPr>
                <w:rFonts w:ascii="Times New Roman" w:hAnsi="Times New Roman" w:cs="Times New Roman"/>
                <w:sz w:val="24"/>
                <w:szCs w:val="24"/>
              </w:rPr>
              <w:t xml:space="preserve"> </w:t>
            </w:r>
          </w:p>
        </w:tc>
      </w:tr>
      <w:tr w:rsidR="00F43FD5" w:rsidRPr="00F43FD5" w:rsidTr="00EE2468">
        <w:trPr>
          <w:trHeight w:val="152"/>
        </w:trPr>
        <w:tc>
          <w:tcPr>
            <w:tcW w:w="303"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w:t>
            </w:r>
          </w:p>
        </w:tc>
        <w:tc>
          <w:tcPr>
            <w:tcW w:w="1475" w:type="pct"/>
            <w:hideMark/>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eastAsia="Calibri" w:hAnsi="Times New Roman" w:cs="Times New Roman"/>
                <w:sz w:val="24"/>
                <w:szCs w:val="24"/>
              </w:rPr>
              <w:t>I am more likely to consider food supplements after learning about them through face-to-face advertising</w:t>
            </w:r>
            <w:r w:rsidRPr="00F43FD5">
              <w:rPr>
                <w:rFonts w:ascii="Times New Roman" w:hAnsi="Times New Roman" w:cs="Times New Roman"/>
                <w:sz w:val="24"/>
                <w:szCs w:val="24"/>
              </w:rPr>
              <w:t>.</w:t>
            </w:r>
          </w:p>
        </w:tc>
        <w:tc>
          <w:tcPr>
            <w:tcW w:w="722"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78(78%)</w:t>
            </w:r>
          </w:p>
        </w:tc>
        <w:tc>
          <w:tcPr>
            <w:tcW w:w="607"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18 (18%)</w:t>
            </w:r>
          </w:p>
        </w:tc>
        <w:tc>
          <w:tcPr>
            <w:tcW w:w="64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 (4%)</w:t>
            </w:r>
          </w:p>
        </w:tc>
        <w:tc>
          <w:tcPr>
            <w:tcW w:w="674"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0 (0)</w:t>
            </w:r>
          </w:p>
        </w:tc>
        <w:tc>
          <w:tcPr>
            <w:tcW w:w="575"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 xml:space="preserve">Agreed </w:t>
            </w:r>
            <w:r w:rsidRPr="00F43FD5">
              <w:rPr>
                <w:rFonts w:ascii="Times New Roman" w:hAnsi="Times New Roman" w:cs="Times New Roman"/>
                <w:sz w:val="24"/>
                <w:szCs w:val="24"/>
              </w:rPr>
              <w:t xml:space="preserve"> </w:t>
            </w:r>
          </w:p>
        </w:tc>
      </w:tr>
    </w:tbl>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Source</w:t>
      </w:r>
      <w:r w:rsidRPr="00F43FD5">
        <w:rPr>
          <w:rFonts w:ascii="Times New Roman" w:hAnsi="Times New Roman" w:cs="Times New Roman"/>
          <w:sz w:val="24"/>
          <w:szCs w:val="24"/>
        </w:rPr>
        <w:t>: Field Survey, 2025</w:t>
      </w:r>
    </w:p>
    <w:p w:rsidR="00F43FD5" w:rsidRPr="00F43FD5" w:rsidRDefault="00F43FD5" w:rsidP="00B04288">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Table 8 shows that item 1, most of the respondents 90(90%) agreed that </w:t>
      </w:r>
      <w:r w:rsidRPr="00F43FD5">
        <w:rPr>
          <w:rFonts w:ascii="Times New Roman" w:eastAsia="Calibri" w:hAnsi="Times New Roman" w:cs="Times New Roman"/>
          <w:sz w:val="24"/>
          <w:szCs w:val="24"/>
        </w:rPr>
        <w:t>face-to-face advertisements make food supplements seem essential for health</w:t>
      </w:r>
      <w:r w:rsidRPr="00F43FD5">
        <w:rPr>
          <w:rFonts w:ascii="Times New Roman" w:hAnsi="Times New Roman" w:cs="Times New Roman"/>
          <w:sz w:val="24"/>
          <w:szCs w:val="24"/>
          <w:lang w:val="en-GB"/>
        </w:rPr>
        <w:t xml:space="preserve">. </w:t>
      </w:r>
      <w:r w:rsidRPr="00F43FD5">
        <w:rPr>
          <w:rFonts w:ascii="Times New Roman" w:hAnsi="Times New Roman" w:cs="Times New Roman"/>
          <w:sz w:val="24"/>
          <w:szCs w:val="24"/>
        </w:rPr>
        <w:t xml:space="preserve">In item 2, majority of the respondents shows that 94(94%) of the respondent believe that food supplements promoted </w:t>
      </w:r>
      <w:r w:rsidRPr="00F43FD5">
        <w:rPr>
          <w:rFonts w:ascii="Times New Roman" w:hAnsi="Times New Roman" w:cs="Times New Roman"/>
          <w:sz w:val="24"/>
          <w:szCs w:val="24"/>
        </w:rPr>
        <w:lastRenderedPageBreak/>
        <w:t xml:space="preserve">through face-to-face advertisements are of higher quality. Also in item 3, it was reflected that most 90 (90%) of the respondents consented that </w:t>
      </w:r>
      <w:r w:rsidRPr="00F43FD5">
        <w:rPr>
          <w:rFonts w:ascii="Times New Roman" w:eastAsia="Calibri" w:hAnsi="Times New Roman" w:cs="Times New Roman"/>
          <w:sz w:val="24"/>
          <w:szCs w:val="24"/>
        </w:rPr>
        <w:t>face-to-face advertising of food supplements provides detailed product information</w:t>
      </w:r>
      <w:r w:rsidRPr="00F43FD5">
        <w:rPr>
          <w:rFonts w:ascii="Times New Roman" w:hAnsi="Times New Roman" w:cs="Times New Roman"/>
          <w:sz w:val="24"/>
          <w:szCs w:val="24"/>
        </w:rPr>
        <w:t xml:space="preserve">.  In item 4 the opinion 87(87%) of the respondents it was indicated that face-to-face advertising is a common way they learn about food supplements in their area.  Lastly in item 5, it was shown that majority 96(96%) of the respondents agreed that </w:t>
      </w:r>
      <w:r w:rsidRPr="00F43FD5">
        <w:rPr>
          <w:rFonts w:ascii="Times New Roman" w:eastAsia="Calibri" w:hAnsi="Times New Roman" w:cs="Times New Roman"/>
          <w:sz w:val="24"/>
          <w:szCs w:val="24"/>
        </w:rPr>
        <w:t>they are more likely to consider food supplements after learning about them through face-to-face advertising</w:t>
      </w:r>
      <w:r w:rsidRPr="00F43FD5">
        <w:rPr>
          <w:rFonts w:ascii="Times New Roman" w:hAnsi="Times New Roman" w:cs="Times New Roman"/>
          <w:sz w:val="24"/>
          <w:szCs w:val="24"/>
        </w:rPr>
        <w:t xml:space="preserve">. The result indicates that marketers face in utilizing face-to-face advertising </w:t>
      </w:r>
      <w:r w:rsidR="00B04288">
        <w:rPr>
          <w:rFonts w:ascii="Times New Roman" w:hAnsi="Times New Roman" w:cs="Times New Roman"/>
          <w:sz w:val="24"/>
          <w:szCs w:val="24"/>
        </w:rPr>
        <w:t>for food supplements in Ilorin.</w:t>
      </w:r>
    </w:p>
    <w:p w:rsidR="00F43FD5" w:rsidRPr="00F43FD5" w:rsidRDefault="00F43FD5" w:rsidP="00F43FD5">
      <w:pPr>
        <w:spacing w:after="0" w:line="240" w:lineRule="auto"/>
        <w:jc w:val="both"/>
        <w:rPr>
          <w:rFonts w:ascii="Times New Roman" w:hAnsi="Times New Roman" w:cs="Times New Roman"/>
          <w:b/>
          <w:sz w:val="24"/>
          <w:szCs w:val="24"/>
        </w:rPr>
      </w:pPr>
      <w:r w:rsidRPr="00F43FD5">
        <w:rPr>
          <w:rFonts w:ascii="Times New Roman" w:hAnsi="Times New Roman" w:cs="Times New Roman"/>
          <w:b/>
          <w:sz w:val="24"/>
          <w:szCs w:val="24"/>
        </w:rPr>
        <w:t>Research Question Four:</w:t>
      </w: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How does face-to-face advertising compare to other marketing methods in influencing consumers' purchasing decisions for food supplements?</w:t>
      </w:r>
    </w:p>
    <w:p w:rsidR="00F43FD5" w:rsidRPr="00F43FD5" w:rsidRDefault="00F43FD5" w:rsidP="00F43FD5">
      <w:pPr>
        <w:spacing w:after="0" w:line="240" w:lineRule="auto"/>
        <w:jc w:val="both"/>
        <w:rPr>
          <w:rFonts w:ascii="Times New Roman" w:hAnsi="Times New Roman" w:cs="Times New Roman"/>
          <w:b/>
          <w:sz w:val="24"/>
          <w:szCs w:val="24"/>
        </w:rPr>
      </w:pPr>
      <w:r w:rsidRPr="00F43FD5">
        <w:rPr>
          <w:rFonts w:ascii="Times New Roman" w:hAnsi="Times New Roman" w:cs="Times New Roman"/>
          <w:b/>
          <w:sz w:val="24"/>
          <w:szCs w:val="24"/>
        </w:rPr>
        <w:t xml:space="preserve">Table 9: </w:t>
      </w:r>
    </w:p>
    <w:tbl>
      <w:tblPr>
        <w:tblStyle w:val="TableGrid"/>
        <w:tblW w:w="5000" w:type="pct"/>
        <w:tblLook w:val="04A0" w:firstRow="1" w:lastRow="0" w:firstColumn="1" w:lastColumn="0" w:noHBand="0" w:noVBand="1"/>
      </w:tblPr>
      <w:tblGrid>
        <w:gridCol w:w="523"/>
        <w:gridCol w:w="2805"/>
        <w:gridCol w:w="1283"/>
        <w:gridCol w:w="1036"/>
        <w:gridCol w:w="935"/>
        <w:gridCol w:w="1169"/>
        <w:gridCol w:w="1167"/>
      </w:tblGrid>
      <w:tr w:rsidR="00F43FD5" w:rsidRPr="00F43FD5" w:rsidTr="00B32C73">
        <w:tc>
          <w:tcPr>
            <w:tcW w:w="238" w:type="pct"/>
            <w:hideMark/>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SN</w:t>
            </w:r>
          </w:p>
        </w:tc>
        <w:tc>
          <w:tcPr>
            <w:tcW w:w="1618" w:type="pct"/>
            <w:hideMark/>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 xml:space="preserve">Items </w:t>
            </w:r>
          </w:p>
        </w:tc>
        <w:tc>
          <w:tcPr>
            <w:tcW w:w="549" w:type="pct"/>
          </w:tcPr>
          <w:p w:rsidR="00F43FD5" w:rsidRPr="00F43FD5" w:rsidRDefault="00F43FD5" w:rsidP="00B32C73">
            <w:pPr>
              <w:rPr>
                <w:rFonts w:ascii="Times New Roman" w:hAnsi="Times New Roman" w:cs="Times New Roman"/>
                <w:b/>
                <w:sz w:val="24"/>
                <w:szCs w:val="24"/>
              </w:rPr>
            </w:pPr>
            <w:r w:rsidRPr="00F43FD5">
              <w:rPr>
                <w:rFonts w:ascii="Times New Roman" w:eastAsia="Calibri" w:hAnsi="Times New Roman" w:cs="Times New Roman"/>
                <w:b/>
                <w:sz w:val="24"/>
                <w:szCs w:val="24"/>
              </w:rPr>
              <w:t>Extremely likely</w:t>
            </w:r>
            <w:r w:rsidRPr="00F43FD5">
              <w:rPr>
                <w:rFonts w:ascii="Times New Roman" w:hAnsi="Times New Roman" w:cs="Times New Roman"/>
                <w:b/>
                <w:sz w:val="24"/>
                <w:szCs w:val="24"/>
              </w:rPr>
              <w:t xml:space="preserve"> (%)</w:t>
            </w:r>
          </w:p>
          <w:p w:rsidR="00F43FD5" w:rsidRPr="00F43FD5" w:rsidRDefault="00F43FD5" w:rsidP="00B32C73">
            <w:pPr>
              <w:jc w:val="both"/>
              <w:rPr>
                <w:rFonts w:ascii="Times New Roman" w:hAnsi="Times New Roman" w:cs="Times New Roman"/>
                <w:b/>
                <w:sz w:val="24"/>
                <w:szCs w:val="24"/>
              </w:rPr>
            </w:pPr>
          </w:p>
        </w:tc>
        <w:tc>
          <w:tcPr>
            <w:tcW w:w="618" w:type="pct"/>
            <w:hideMark/>
          </w:tcPr>
          <w:p w:rsidR="00F43FD5" w:rsidRPr="00F43FD5" w:rsidRDefault="00F43FD5" w:rsidP="00B32C73">
            <w:pPr>
              <w:rPr>
                <w:rFonts w:ascii="Times New Roman" w:hAnsi="Times New Roman" w:cs="Times New Roman"/>
                <w:b/>
                <w:sz w:val="24"/>
                <w:szCs w:val="24"/>
              </w:rPr>
            </w:pPr>
            <w:r w:rsidRPr="00F43FD5">
              <w:rPr>
                <w:rFonts w:ascii="Times New Roman" w:eastAsia="Calibri" w:hAnsi="Times New Roman" w:cs="Times New Roman"/>
                <w:b/>
                <w:sz w:val="24"/>
                <w:szCs w:val="24"/>
              </w:rPr>
              <w:t>Likely</w:t>
            </w:r>
            <w:r w:rsidRPr="00F43FD5">
              <w:rPr>
                <w:rFonts w:ascii="Times New Roman" w:hAnsi="Times New Roman" w:cs="Times New Roman"/>
                <w:b/>
                <w:sz w:val="24"/>
                <w:szCs w:val="24"/>
              </w:rPr>
              <w:t xml:space="preserve"> (%)</w:t>
            </w:r>
          </w:p>
        </w:tc>
        <w:tc>
          <w:tcPr>
            <w:tcW w:w="578" w:type="pct"/>
            <w:hideMark/>
          </w:tcPr>
          <w:p w:rsidR="00F43FD5" w:rsidRPr="00F43FD5" w:rsidRDefault="00F43FD5" w:rsidP="00B32C73">
            <w:pPr>
              <w:rPr>
                <w:rFonts w:ascii="Times New Roman" w:hAnsi="Times New Roman" w:cs="Times New Roman"/>
                <w:b/>
                <w:sz w:val="24"/>
                <w:szCs w:val="24"/>
              </w:rPr>
            </w:pPr>
            <w:r w:rsidRPr="00F43FD5">
              <w:rPr>
                <w:rFonts w:ascii="Times New Roman" w:eastAsia="Calibri" w:hAnsi="Times New Roman" w:cs="Times New Roman"/>
                <w:b/>
                <w:sz w:val="24"/>
                <w:szCs w:val="24"/>
              </w:rPr>
              <w:t>Not likely</w:t>
            </w:r>
            <w:r w:rsidRPr="00F43FD5">
              <w:rPr>
                <w:rFonts w:ascii="Times New Roman" w:hAnsi="Times New Roman" w:cs="Times New Roman"/>
                <w:b/>
                <w:sz w:val="24"/>
                <w:szCs w:val="24"/>
              </w:rPr>
              <w:t xml:space="preserve"> (%)</w:t>
            </w:r>
          </w:p>
        </w:tc>
        <w:tc>
          <w:tcPr>
            <w:tcW w:w="700" w:type="pct"/>
            <w:hideMark/>
          </w:tcPr>
          <w:p w:rsidR="00F43FD5" w:rsidRPr="00F43FD5" w:rsidRDefault="00F43FD5" w:rsidP="00B32C73">
            <w:pPr>
              <w:rPr>
                <w:rFonts w:ascii="Times New Roman" w:hAnsi="Times New Roman" w:cs="Times New Roman"/>
                <w:b/>
                <w:sz w:val="24"/>
                <w:szCs w:val="24"/>
              </w:rPr>
            </w:pPr>
            <w:r w:rsidRPr="00F43FD5">
              <w:rPr>
                <w:rFonts w:ascii="Times New Roman" w:eastAsia="Calibri" w:hAnsi="Times New Roman" w:cs="Times New Roman"/>
                <w:b/>
                <w:sz w:val="24"/>
                <w:szCs w:val="24"/>
              </w:rPr>
              <w:t>Not at all likely</w:t>
            </w:r>
          </w:p>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w:t>
            </w:r>
          </w:p>
        </w:tc>
        <w:tc>
          <w:tcPr>
            <w:tcW w:w="699" w:type="pct"/>
          </w:tcPr>
          <w:p w:rsidR="00F43FD5" w:rsidRPr="00F43FD5" w:rsidRDefault="00F43FD5" w:rsidP="00B32C73">
            <w:pPr>
              <w:jc w:val="both"/>
              <w:rPr>
                <w:rFonts w:ascii="Times New Roman" w:hAnsi="Times New Roman" w:cs="Times New Roman"/>
                <w:b/>
                <w:sz w:val="24"/>
                <w:szCs w:val="24"/>
              </w:rPr>
            </w:pPr>
            <w:r w:rsidRPr="00F43FD5">
              <w:rPr>
                <w:rFonts w:ascii="Times New Roman" w:hAnsi="Times New Roman" w:cs="Times New Roman"/>
                <w:b/>
                <w:sz w:val="24"/>
                <w:szCs w:val="24"/>
              </w:rPr>
              <w:t>Remark</w:t>
            </w:r>
          </w:p>
        </w:tc>
      </w:tr>
      <w:tr w:rsidR="00F43FD5" w:rsidRPr="00F43FD5" w:rsidTr="00B32C73">
        <w:tc>
          <w:tcPr>
            <w:tcW w:w="23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1</w:t>
            </w:r>
          </w:p>
        </w:tc>
        <w:tc>
          <w:tcPr>
            <w:tcW w:w="1618" w:type="pct"/>
            <w:hideMark/>
          </w:tcPr>
          <w:p w:rsidR="00F43FD5" w:rsidRPr="00F43FD5" w:rsidRDefault="00F43FD5" w:rsidP="00B32C73">
            <w:pPr>
              <w:tabs>
                <w:tab w:val="left" w:pos="0"/>
              </w:tabs>
              <w:jc w:val="both"/>
              <w:rPr>
                <w:rFonts w:ascii="Times New Roman" w:hAnsi="Times New Roman" w:cs="Times New Roman"/>
                <w:sz w:val="24"/>
                <w:szCs w:val="24"/>
                <w:lang w:val="en-GB"/>
              </w:rPr>
            </w:pPr>
            <w:r w:rsidRPr="00F43FD5">
              <w:rPr>
                <w:rFonts w:ascii="Times New Roman" w:eastAsia="Calibri" w:hAnsi="Times New Roman" w:cs="Times New Roman"/>
                <w:sz w:val="24"/>
                <w:szCs w:val="24"/>
              </w:rPr>
              <w:t>Face-to-face advertisements influence my decision to purchase food supplements</w:t>
            </w:r>
          </w:p>
        </w:tc>
        <w:tc>
          <w:tcPr>
            <w:tcW w:w="549"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66(66.0)</w:t>
            </w:r>
          </w:p>
        </w:tc>
        <w:tc>
          <w:tcPr>
            <w:tcW w:w="61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25(25.0)</w:t>
            </w:r>
          </w:p>
        </w:tc>
        <w:tc>
          <w:tcPr>
            <w:tcW w:w="57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3(3.0)</w:t>
            </w:r>
          </w:p>
        </w:tc>
        <w:tc>
          <w:tcPr>
            <w:tcW w:w="700"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6(6.0)</w:t>
            </w:r>
          </w:p>
        </w:tc>
        <w:tc>
          <w:tcPr>
            <w:tcW w:w="69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r w:rsidRPr="00F43FD5">
              <w:rPr>
                <w:rFonts w:ascii="Times New Roman" w:hAnsi="Times New Roman" w:cs="Times New Roman"/>
                <w:sz w:val="24"/>
                <w:szCs w:val="24"/>
              </w:rPr>
              <w:t xml:space="preserve"> </w:t>
            </w:r>
          </w:p>
        </w:tc>
      </w:tr>
      <w:tr w:rsidR="00F43FD5" w:rsidRPr="00F43FD5" w:rsidTr="00B32C73">
        <w:tc>
          <w:tcPr>
            <w:tcW w:w="23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w:t>
            </w:r>
          </w:p>
        </w:tc>
        <w:tc>
          <w:tcPr>
            <w:tcW w:w="1618" w:type="pct"/>
            <w:hideMark/>
          </w:tcPr>
          <w:p w:rsidR="00F43FD5" w:rsidRPr="00F43FD5" w:rsidRDefault="00F43FD5" w:rsidP="00B32C73">
            <w:pPr>
              <w:tabs>
                <w:tab w:val="left" w:pos="0"/>
              </w:tabs>
              <w:jc w:val="both"/>
              <w:rPr>
                <w:rFonts w:ascii="Times New Roman" w:hAnsi="Times New Roman" w:cs="Times New Roman"/>
                <w:sz w:val="24"/>
                <w:szCs w:val="24"/>
                <w:lang w:val="en-GB"/>
              </w:rPr>
            </w:pPr>
            <w:r w:rsidRPr="00F43FD5">
              <w:rPr>
                <w:rFonts w:ascii="Times New Roman" w:hAnsi="Times New Roman" w:cs="Times New Roman"/>
                <w:sz w:val="24"/>
                <w:szCs w:val="24"/>
              </w:rPr>
              <w:t>I have purchased a food supplement because of recommendations from sales representatives</w:t>
            </w:r>
            <w:r w:rsidRPr="00F43FD5">
              <w:rPr>
                <w:rFonts w:ascii="Times New Roman" w:hAnsi="Times New Roman" w:cs="Times New Roman"/>
                <w:sz w:val="24"/>
                <w:szCs w:val="24"/>
                <w:lang w:val="en-GB"/>
              </w:rPr>
              <w:t>.</w:t>
            </w:r>
          </w:p>
        </w:tc>
        <w:tc>
          <w:tcPr>
            <w:tcW w:w="549"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67(67.0)</w:t>
            </w:r>
          </w:p>
        </w:tc>
        <w:tc>
          <w:tcPr>
            <w:tcW w:w="61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24(24.0)</w:t>
            </w:r>
          </w:p>
        </w:tc>
        <w:tc>
          <w:tcPr>
            <w:tcW w:w="57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9(9.0)</w:t>
            </w:r>
          </w:p>
        </w:tc>
        <w:tc>
          <w:tcPr>
            <w:tcW w:w="700"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0 (0)</w:t>
            </w:r>
          </w:p>
        </w:tc>
        <w:tc>
          <w:tcPr>
            <w:tcW w:w="69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c>
          <w:tcPr>
            <w:tcW w:w="23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w:t>
            </w:r>
          </w:p>
        </w:tc>
        <w:tc>
          <w:tcPr>
            <w:tcW w:w="1618" w:type="pct"/>
            <w:hideMark/>
          </w:tcPr>
          <w:p w:rsidR="00F43FD5" w:rsidRPr="00F43FD5" w:rsidRDefault="00F43FD5" w:rsidP="00B32C73">
            <w:pPr>
              <w:tabs>
                <w:tab w:val="left" w:pos="0"/>
              </w:tabs>
              <w:jc w:val="both"/>
              <w:rPr>
                <w:rFonts w:ascii="Times New Roman" w:hAnsi="Times New Roman" w:cs="Times New Roman"/>
                <w:sz w:val="24"/>
                <w:szCs w:val="24"/>
                <w:lang w:val="en-GB"/>
              </w:rPr>
            </w:pPr>
            <w:r w:rsidRPr="00F43FD5">
              <w:rPr>
                <w:rFonts w:ascii="Times New Roman" w:eastAsia="Calibri" w:hAnsi="Times New Roman" w:cs="Times New Roman"/>
                <w:sz w:val="24"/>
                <w:szCs w:val="24"/>
              </w:rPr>
              <w:t>My buying habits have changed after being exposed to face-to-face food supplement advertisements</w:t>
            </w:r>
          </w:p>
        </w:tc>
        <w:tc>
          <w:tcPr>
            <w:tcW w:w="549"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71(55.5)</w:t>
            </w:r>
          </w:p>
        </w:tc>
        <w:tc>
          <w:tcPr>
            <w:tcW w:w="61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22(35.0)</w:t>
            </w:r>
          </w:p>
        </w:tc>
        <w:tc>
          <w:tcPr>
            <w:tcW w:w="57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4(4.0)</w:t>
            </w:r>
          </w:p>
        </w:tc>
        <w:tc>
          <w:tcPr>
            <w:tcW w:w="700"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 (3.0)</w:t>
            </w:r>
          </w:p>
        </w:tc>
        <w:tc>
          <w:tcPr>
            <w:tcW w:w="69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rPr>
          <w:trHeight w:val="152"/>
        </w:trPr>
        <w:tc>
          <w:tcPr>
            <w:tcW w:w="23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4</w:t>
            </w:r>
          </w:p>
        </w:tc>
        <w:tc>
          <w:tcPr>
            <w:tcW w:w="1618" w:type="pct"/>
            <w:hideMark/>
          </w:tcPr>
          <w:p w:rsidR="00F43FD5" w:rsidRPr="00F43FD5" w:rsidRDefault="00F43FD5" w:rsidP="00B32C73">
            <w:pPr>
              <w:tabs>
                <w:tab w:val="left" w:pos="0"/>
              </w:tabs>
              <w:jc w:val="both"/>
              <w:rPr>
                <w:rFonts w:ascii="Times New Roman" w:hAnsi="Times New Roman" w:cs="Times New Roman"/>
                <w:bCs/>
                <w:iCs/>
                <w:sz w:val="24"/>
                <w:szCs w:val="24"/>
              </w:rPr>
            </w:pPr>
            <w:r w:rsidRPr="00F43FD5">
              <w:rPr>
                <w:rFonts w:ascii="Times New Roman" w:hAnsi="Times New Roman" w:cs="Times New Roman"/>
                <w:sz w:val="24"/>
                <w:szCs w:val="24"/>
              </w:rPr>
              <w:t>I feel more confident buying food supplements after engaging with a sales representative</w:t>
            </w:r>
          </w:p>
        </w:tc>
        <w:tc>
          <w:tcPr>
            <w:tcW w:w="549"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26(26.0)</w:t>
            </w:r>
          </w:p>
        </w:tc>
        <w:tc>
          <w:tcPr>
            <w:tcW w:w="61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 (66.0)</w:t>
            </w:r>
          </w:p>
        </w:tc>
        <w:tc>
          <w:tcPr>
            <w:tcW w:w="57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 (5.0)</w:t>
            </w:r>
          </w:p>
        </w:tc>
        <w:tc>
          <w:tcPr>
            <w:tcW w:w="700"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3 (3.0)</w:t>
            </w:r>
          </w:p>
        </w:tc>
        <w:tc>
          <w:tcPr>
            <w:tcW w:w="69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r w:rsidR="00F43FD5" w:rsidRPr="00F43FD5" w:rsidTr="00B32C73">
        <w:trPr>
          <w:trHeight w:val="152"/>
        </w:trPr>
        <w:tc>
          <w:tcPr>
            <w:tcW w:w="23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5</w:t>
            </w:r>
          </w:p>
        </w:tc>
        <w:tc>
          <w:tcPr>
            <w:tcW w:w="1618" w:type="pct"/>
            <w:hideMark/>
          </w:tcPr>
          <w:p w:rsidR="00F43FD5" w:rsidRPr="00F43FD5" w:rsidRDefault="00F43FD5" w:rsidP="00B32C73">
            <w:pPr>
              <w:tabs>
                <w:tab w:val="left" w:pos="0"/>
              </w:tabs>
              <w:jc w:val="both"/>
              <w:rPr>
                <w:rFonts w:ascii="Times New Roman" w:hAnsi="Times New Roman" w:cs="Times New Roman"/>
                <w:sz w:val="24"/>
                <w:szCs w:val="24"/>
              </w:rPr>
            </w:pPr>
            <w:r w:rsidRPr="00F43FD5">
              <w:rPr>
                <w:rFonts w:ascii="Times New Roman" w:hAnsi="Times New Roman" w:cs="Times New Roman"/>
                <w:sz w:val="24"/>
                <w:szCs w:val="24"/>
              </w:rPr>
              <w:t xml:space="preserve"> </w:t>
            </w:r>
            <w:r w:rsidRPr="00F43FD5">
              <w:rPr>
                <w:rFonts w:ascii="Times New Roman" w:eastAsia="Calibri" w:hAnsi="Times New Roman" w:cs="Times New Roman"/>
                <w:sz w:val="24"/>
                <w:szCs w:val="24"/>
              </w:rPr>
              <w:t>I am more likely to recommend a food supplement to others if I learn about it through face-to-face advertising</w:t>
            </w:r>
            <w:r w:rsidRPr="00F43FD5">
              <w:rPr>
                <w:rFonts w:ascii="Times New Roman" w:hAnsi="Times New Roman" w:cs="Times New Roman"/>
                <w:sz w:val="24"/>
                <w:szCs w:val="24"/>
              </w:rPr>
              <w:t>.</w:t>
            </w:r>
          </w:p>
        </w:tc>
        <w:tc>
          <w:tcPr>
            <w:tcW w:w="549"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22(22.0)</w:t>
            </w:r>
          </w:p>
        </w:tc>
        <w:tc>
          <w:tcPr>
            <w:tcW w:w="61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65(65.0)</w:t>
            </w:r>
          </w:p>
        </w:tc>
        <w:tc>
          <w:tcPr>
            <w:tcW w:w="578"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7(7.0)</w:t>
            </w:r>
          </w:p>
        </w:tc>
        <w:tc>
          <w:tcPr>
            <w:tcW w:w="700" w:type="pct"/>
            <w:hideMark/>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sz w:val="24"/>
                <w:szCs w:val="24"/>
              </w:rPr>
              <w:t>6(6.0)</w:t>
            </w:r>
          </w:p>
        </w:tc>
        <w:tc>
          <w:tcPr>
            <w:tcW w:w="699" w:type="pct"/>
          </w:tcPr>
          <w:p w:rsidR="00F43FD5" w:rsidRPr="00F43FD5" w:rsidRDefault="00F43FD5" w:rsidP="00B32C73">
            <w:pPr>
              <w:jc w:val="both"/>
              <w:rPr>
                <w:rFonts w:ascii="Times New Roman" w:hAnsi="Times New Roman" w:cs="Times New Roman"/>
                <w:sz w:val="24"/>
                <w:szCs w:val="24"/>
              </w:rPr>
            </w:pPr>
            <w:r w:rsidRPr="00F43FD5">
              <w:rPr>
                <w:rFonts w:ascii="Times New Roman" w:hAnsi="Times New Roman" w:cs="Times New Roman"/>
                <w:b/>
                <w:sz w:val="24"/>
                <w:szCs w:val="24"/>
              </w:rPr>
              <w:t>Agreed</w:t>
            </w:r>
          </w:p>
        </w:tc>
      </w:tr>
    </w:tbl>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Source</w:t>
      </w:r>
      <w:r w:rsidRPr="00F43FD5">
        <w:rPr>
          <w:rFonts w:ascii="Times New Roman" w:hAnsi="Times New Roman" w:cs="Times New Roman"/>
          <w:sz w:val="24"/>
          <w:szCs w:val="24"/>
        </w:rPr>
        <w:t>: Field Survey, 2025</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lastRenderedPageBreak/>
        <w:t xml:space="preserve">Table 9 showed the face-to-face advertising compare to other marketing methods in influencing consumers' purchasing decisions for food supplements. In item 1, majority 91(91%) of the respondent testified </w:t>
      </w:r>
      <w:r w:rsidRPr="00F43FD5">
        <w:rPr>
          <w:rFonts w:ascii="Times New Roman" w:hAnsi="Times New Roman" w:cs="Times New Roman"/>
          <w:sz w:val="24"/>
          <w:szCs w:val="24"/>
          <w:lang w:val="en-GB"/>
        </w:rPr>
        <w:t>that</w:t>
      </w:r>
      <w:r w:rsidRPr="00F43FD5">
        <w:rPr>
          <w:rFonts w:ascii="Times New Roman" w:eastAsia="Calibri" w:hAnsi="Times New Roman" w:cs="Times New Roman"/>
          <w:sz w:val="24"/>
          <w:szCs w:val="24"/>
        </w:rPr>
        <w:t xml:space="preserve"> face-to-face advertisements influence my decision to purchase food supplements</w:t>
      </w:r>
      <w:r w:rsidRPr="00F43FD5">
        <w:rPr>
          <w:rFonts w:ascii="Times New Roman" w:hAnsi="Times New Roman" w:cs="Times New Roman"/>
          <w:sz w:val="24"/>
          <w:szCs w:val="24"/>
        </w:rPr>
        <w:t xml:space="preserve"> and in item 2, majority of the responds 91(91%) of the respondents indicated that they have purchased a food supplement because of recommendations from sales representatives.</w:t>
      </w:r>
      <w:r w:rsidRPr="00F43FD5">
        <w:rPr>
          <w:rFonts w:ascii="Times New Roman" w:hAnsi="Times New Roman" w:cs="Times New Roman"/>
          <w:sz w:val="24"/>
          <w:szCs w:val="24"/>
          <w:lang w:val="en-GB"/>
        </w:rPr>
        <w:t xml:space="preserve">while </w:t>
      </w:r>
      <w:r w:rsidRPr="00F43FD5">
        <w:rPr>
          <w:rFonts w:ascii="Times New Roman" w:hAnsi="Times New Roman" w:cs="Times New Roman"/>
          <w:sz w:val="24"/>
          <w:szCs w:val="24"/>
        </w:rPr>
        <w:t xml:space="preserve">majority 93 (93%) of the respondents agree that they </w:t>
      </w:r>
      <w:r w:rsidRPr="00F43FD5">
        <w:rPr>
          <w:rFonts w:ascii="Times New Roman" w:eastAsia="Calibri" w:hAnsi="Times New Roman" w:cs="Times New Roman"/>
          <w:sz w:val="24"/>
          <w:szCs w:val="24"/>
        </w:rPr>
        <w:t>buying habits have changed after being exposed to face-to-face food supplement advertisements</w:t>
      </w:r>
      <w:r w:rsidRPr="00F43FD5">
        <w:rPr>
          <w:rFonts w:ascii="Times New Roman" w:hAnsi="Times New Roman" w:cs="Times New Roman"/>
          <w:sz w:val="24"/>
          <w:szCs w:val="24"/>
        </w:rPr>
        <w:t>.</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Furthermore, item 4 revealed from the opinion of the majority 92(92.0%) that they have adopted they feel more confident buying food supplements after engaging with a sales representative. While in item 5, majority of the responds 87(87%) believe </w:t>
      </w:r>
      <w:r w:rsidRPr="00F43FD5">
        <w:rPr>
          <w:rFonts w:ascii="Times New Roman" w:eastAsia="Calibri" w:hAnsi="Times New Roman" w:cs="Times New Roman"/>
          <w:sz w:val="24"/>
          <w:szCs w:val="24"/>
        </w:rPr>
        <w:t>they are more likely to recommend a food supplement to others if they learn about it through face-to-face advertising</w:t>
      </w:r>
      <w:r w:rsidRPr="00F43FD5">
        <w:rPr>
          <w:rFonts w:ascii="Times New Roman" w:hAnsi="Times New Roman" w:cs="Times New Roman"/>
          <w:sz w:val="24"/>
          <w:szCs w:val="24"/>
        </w:rPr>
        <w:t>. The study reveals that the face-to-face advertising compare to other marketing methods in influencing consumers' purchasing decisions for food supplements.</w:t>
      </w:r>
    </w:p>
    <w:p w:rsidR="00F43FD5" w:rsidRPr="00F43FD5" w:rsidRDefault="00F43FD5" w:rsidP="00F43FD5">
      <w:pPr>
        <w:pStyle w:val="Heading4"/>
        <w:tabs>
          <w:tab w:val="center" w:pos="2784"/>
        </w:tabs>
        <w:spacing w:before="0" w:line="360" w:lineRule="auto"/>
        <w:jc w:val="both"/>
        <w:rPr>
          <w:rFonts w:ascii="Times New Roman" w:hAnsi="Times New Roman" w:cs="Times New Roman"/>
          <w:b/>
          <w:i w:val="0"/>
          <w:color w:val="auto"/>
          <w:sz w:val="24"/>
          <w:szCs w:val="24"/>
        </w:rPr>
      </w:pPr>
      <w:r w:rsidRPr="00F43FD5">
        <w:rPr>
          <w:rFonts w:ascii="Times New Roman" w:hAnsi="Times New Roman" w:cs="Times New Roman"/>
          <w:b/>
          <w:i w:val="0"/>
          <w:color w:val="auto"/>
          <w:sz w:val="24"/>
          <w:szCs w:val="24"/>
        </w:rPr>
        <w:t>4.2 ANALYSIS OF RESEARCH QUESTIONS</w:t>
      </w:r>
      <w:r w:rsidRPr="00F43FD5">
        <w:rPr>
          <w:rFonts w:ascii="Times New Roman" w:hAnsi="Times New Roman" w:cs="Times New Roman"/>
          <w:b/>
          <w:i w:val="0"/>
          <w:color w:val="auto"/>
          <w:sz w:val="24"/>
          <w:szCs w:val="24"/>
        </w:rPr>
        <w:tab/>
      </w:r>
    </w:p>
    <w:p w:rsidR="00F43FD5" w:rsidRPr="00F43FD5" w:rsidRDefault="00F43FD5" w:rsidP="00F43FD5">
      <w:pPr>
        <w:tabs>
          <w:tab w:val="left" w:pos="90"/>
        </w:tabs>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 </w:t>
      </w:r>
      <w:r w:rsidRPr="00F43FD5">
        <w:rPr>
          <w:rFonts w:ascii="Times New Roman" w:hAnsi="Times New Roman" w:cs="Times New Roman"/>
          <w:b/>
          <w:sz w:val="24"/>
          <w:szCs w:val="24"/>
        </w:rPr>
        <w:t>Research Question One:</w:t>
      </w:r>
      <w:r w:rsidRPr="00F43FD5">
        <w:rPr>
          <w:rFonts w:ascii="Times New Roman" w:hAnsi="Times New Roman" w:cs="Times New Roman"/>
          <w:sz w:val="24"/>
          <w:szCs w:val="24"/>
        </w:rPr>
        <w:t xml:space="preserve">  How does face-to-face advertising influence consumer awareness of food supplements in the Ilorin metropolis?</w:t>
      </w:r>
    </w:p>
    <w:p w:rsidR="00F43FD5" w:rsidRPr="00F43FD5" w:rsidRDefault="00F43FD5" w:rsidP="00F43FD5">
      <w:pPr>
        <w:tabs>
          <w:tab w:val="left" w:pos="90"/>
        </w:tabs>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Research question one intends to know the face-to-face advertising influence consumer awareness of food supplements in the Ilorin metropolis. </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Table 6 shows that with 1, majority of the respondents with 83(83.0%) agreed that </w:t>
      </w:r>
      <w:r w:rsidRPr="00F43FD5">
        <w:rPr>
          <w:rFonts w:ascii="Times New Roman" w:eastAsia="Calibri" w:hAnsi="Times New Roman" w:cs="Times New Roman"/>
          <w:sz w:val="24"/>
          <w:szCs w:val="24"/>
        </w:rPr>
        <w:t>face-to-face advertising increases their knowledge about different types of food supplements</w:t>
      </w:r>
      <w:r w:rsidRPr="00F43FD5">
        <w:rPr>
          <w:rFonts w:ascii="Times New Roman" w:hAnsi="Times New Roman" w:cs="Times New Roman"/>
          <w:sz w:val="24"/>
          <w:szCs w:val="24"/>
        </w:rPr>
        <w:t xml:space="preserve"> In item 2, majority of the respondents am satisfied with the </w:t>
      </w:r>
      <w:r w:rsidRPr="00F43FD5">
        <w:rPr>
          <w:rFonts w:ascii="Times New Roman" w:eastAsia="Calibri" w:hAnsi="Times New Roman" w:cs="Times New Roman"/>
          <w:sz w:val="24"/>
          <w:szCs w:val="24"/>
        </w:rPr>
        <w:t>sales representatives explain the benefits and uses of food supplements clearly</w:t>
      </w:r>
      <w:r w:rsidRPr="00F43FD5">
        <w:rPr>
          <w:rFonts w:ascii="Times New Roman" w:hAnsi="Times New Roman" w:cs="Times New Roman"/>
          <w:sz w:val="24"/>
          <w:szCs w:val="24"/>
        </w:rPr>
        <w:t xml:space="preserve"> with 80(80.0%). Also in item 3, it was reflected that most 89(89.0%) of the respondents consented that </w:t>
      </w:r>
      <w:r w:rsidRPr="00F43FD5">
        <w:rPr>
          <w:rFonts w:ascii="Times New Roman" w:eastAsia="Calibri" w:hAnsi="Times New Roman" w:cs="Times New Roman"/>
          <w:sz w:val="24"/>
          <w:szCs w:val="24"/>
        </w:rPr>
        <w:t>they are more aware of the health benefits of food supplements due to face-to-face advertising</w:t>
      </w:r>
      <w:r w:rsidRPr="00F43FD5">
        <w:rPr>
          <w:rFonts w:ascii="Times New Roman" w:hAnsi="Times New Roman" w:cs="Times New Roman"/>
          <w:sz w:val="24"/>
          <w:szCs w:val="24"/>
        </w:rPr>
        <w:t xml:space="preserve">.  In item 4 the opinion 90(90.0%) of the respondents was indicated that face-to-face advertising highlights the advantages of food supplements compared to other alternatives.  Lastly in item 5, it was shown that majority 89(89.0%) of the respondents agreed that </w:t>
      </w:r>
      <w:r w:rsidRPr="00F43FD5">
        <w:rPr>
          <w:rFonts w:ascii="Times New Roman" w:eastAsia="Calibri" w:hAnsi="Times New Roman" w:cs="Times New Roman"/>
          <w:sz w:val="24"/>
          <w:szCs w:val="24"/>
        </w:rPr>
        <w:t>interacting with sales representatives makes me more aware of new or lesser-known food supplements</w:t>
      </w:r>
      <w:r w:rsidRPr="00F43FD5">
        <w:rPr>
          <w:rFonts w:ascii="Times New Roman" w:hAnsi="Times New Roman" w:cs="Times New Roman"/>
          <w:sz w:val="24"/>
          <w:szCs w:val="24"/>
        </w:rPr>
        <w:t>. The result indicates that face-to-face advertising influence consumer awareness of food supplements in the Ilorin metropolis.</w:t>
      </w:r>
    </w:p>
    <w:p w:rsidR="00F43FD5" w:rsidRPr="00F43FD5" w:rsidRDefault="00F43FD5" w:rsidP="00F43FD5">
      <w:pPr>
        <w:spacing w:after="0" w:line="360" w:lineRule="auto"/>
        <w:ind w:left="10"/>
        <w:jc w:val="both"/>
        <w:rPr>
          <w:rFonts w:ascii="Times New Roman" w:hAnsi="Times New Roman" w:cs="Times New Roman"/>
          <w:sz w:val="24"/>
          <w:szCs w:val="24"/>
        </w:rPr>
      </w:pP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Research Question Two:</w:t>
      </w:r>
      <w:r w:rsidRPr="00F43FD5">
        <w:rPr>
          <w:rFonts w:ascii="Times New Roman" w:hAnsi="Times New Roman" w:cs="Times New Roman"/>
          <w:sz w:val="24"/>
          <w:szCs w:val="24"/>
        </w:rPr>
        <w:t xml:space="preserve"> To what extent does face-to-face advertising affect consumer trust in food supplement products? </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Research question two intends to explore if face-to-face advertising affect consumer trust in food supplement products. </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Table 7 shows that item 1, 90 (90.0%) of the respondent which is the majority concurred that they </w:t>
      </w:r>
      <w:r w:rsidRPr="00F43FD5">
        <w:rPr>
          <w:rFonts w:ascii="Times New Roman" w:eastAsia="Calibri" w:hAnsi="Times New Roman" w:cs="Times New Roman"/>
          <w:sz w:val="24"/>
          <w:szCs w:val="24"/>
        </w:rPr>
        <w:t>trust the information provided by sales representatives during face-to-face advertising</w:t>
      </w:r>
      <w:r w:rsidRPr="00F43FD5">
        <w:rPr>
          <w:rFonts w:ascii="Times New Roman" w:hAnsi="Times New Roman" w:cs="Times New Roman"/>
          <w:sz w:val="24"/>
          <w:szCs w:val="24"/>
        </w:rPr>
        <w:t xml:space="preserve"> while in item 2, majority of the responds 89 (89.0%) agreed that face-to-face advertising feels more credible than other forms of advertising for food supplements and in item 3, it was shown that 210 (90.0%) of the respondents supported that </w:t>
      </w:r>
      <w:r w:rsidRPr="00F43FD5">
        <w:rPr>
          <w:rFonts w:ascii="Times New Roman" w:eastAsia="Calibri" w:hAnsi="Times New Roman" w:cs="Times New Roman"/>
          <w:sz w:val="24"/>
          <w:szCs w:val="24"/>
        </w:rPr>
        <w:t>sales representatives provide reliable information about the safety and effectiveness of food supplements</w:t>
      </w:r>
      <w:r w:rsidRPr="00F43FD5">
        <w:rPr>
          <w:rFonts w:ascii="Times New Roman" w:hAnsi="Times New Roman" w:cs="Times New Roman"/>
          <w:sz w:val="24"/>
          <w:szCs w:val="24"/>
        </w:rPr>
        <w:t>.</w:t>
      </w:r>
    </w:p>
    <w:p w:rsidR="00F43FD5" w:rsidRPr="00F43FD5" w:rsidRDefault="00F43FD5" w:rsidP="00602DE2">
      <w:pPr>
        <w:spacing w:after="0" w:line="360" w:lineRule="auto"/>
        <w:ind w:left="10"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On the same note, item 4 revealed that 87(87.0%) which are the majority believe that sales representatives clearly explain the benefits of food supplements while in item 5, majority of the respondents signified that they </w:t>
      </w:r>
      <w:r w:rsidRPr="00F43FD5">
        <w:rPr>
          <w:rFonts w:ascii="Times New Roman" w:eastAsia="Calibri" w:hAnsi="Times New Roman" w:cs="Times New Roman"/>
          <w:sz w:val="24"/>
          <w:szCs w:val="24"/>
        </w:rPr>
        <w:t>feel confident asking questions about food supplements during face-to-face advertising interactions</w:t>
      </w:r>
      <w:r w:rsidRPr="00F43FD5">
        <w:rPr>
          <w:rFonts w:ascii="Times New Roman" w:hAnsi="Times New Roman" w:cs="Times New Roman"/>
          <w:sz w:val="24"/>
          <w:szCs w:val="24"/>
        </w:rPr>
        <w:t xml:space="preserve"> with 73 (73.0%). This implies that face-to-face advertising affect consumer tru</w:t>
      </w:r>
      <w:r w:rsidR="00602DE2">
        <w:rPr>
          <w:rFonts w:ascii="Times New Roman" w:hAnsi="Times New Roman" w:cs="Times New Roman"/>
          <w:sz w:val="24"/>
          <w:szCs w:val="24"/>
        </w:rPr>
        <w:t>st in food supplement products.</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Research Question Three:</w:t>
      </w:r>
      <w:r w:rsidRPr="00F43FD5">
        <w:rPr>
          <w:rFonts w:ascii="Times New Roman" w:hAnsi="Times New Roman" w:cs="Times New Roman"/>
          <w:sz w:val="24"/>
          <w:szCs w:val="24"/>
        </w:rPr>
        <w:t xml:space="preserve"> What challenges do marketers face in utilizing face-to-face advertising for food supplements in Ilorin? </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Research question three tends to how the challenges marketers face in utilizing face-to-face advertising for food supplements in Ilorin.</w:t>
      </w:r>
    </w:p>
    <w:p w:rsidR="00F43FD5" w:rsidRPr="00F43FD5" w:rsidRDefault="00F43FD5" w:rsidP="00F43FD5">
      <w:pPr>
        <w:spacing w:after="0" w:line="360" w:lineRule="auto"/>
        <w:ind w:left="10"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Table 8 shows that item 1, most of the respondents 90(90%) agreed that </w:t>
      </w:r>
      <w:r w:rsidRPr="00F43FD5">
        <w:rPr>
          <w:rFonts w:ascii="Times New Roman" w:eastAsia="Calibri" w:hAnsi="Times New Roman" w:cs="Times New Roman"/>
          <w:sz w:val="24"/>
          <w:szCs w:val="24"/>
        </w:rPr>
        <w:t>face-to-face advertisements make food supplements seem essential for health</w:t>
      </w:r>
      <w:r w:rsidRPr="00F43FD5">
        <w:rPr>
          <w:rFonts w:ascii="Times New Roman" w:hAnsi="Times New Roman" w:cs="Times New Roman"/>
          <w:sz w:val="24"/>
          <w:szCs w:val="24"/>
          <w:lang w:val="en-GB"/>
        </w:rPr>
        <w:t xml:space="preserve">. </w:t>
      </w:r>
      <w:r w:rsidRPr="00F43FD5">
        <w:rPr>
          <w:rFonts w:ascii="Times New Roman" w:hAnsi="Times New Roman" w:cs="Times New Roman"/>
          <w:sz w:val="24"/>
          <w:szCs w:val="24"/>
        </w:rPr>
        <w:t xml:space="preserve">In item 2, majority of the respondents shows that 94(94%) of the respondent believe that food supplements promoted through face-to-face advertisements are of higher quality. Also in item 3, it was reflected that most 90 (90%) of the respondents consented that </w:t>
      </w:r>
      <w:r w:rsidRPr="00F43FD5">
        <w:rPr>
          <w:rFonts w:ascii="Times New Roman" w:eastAsia="Calibri" w:hAnsi="Times New Roman" w:cs="Times New Roman"/>
          <w:sz w:val="24"/>
          <w:szCs w:val="24"/>
        </w:rPr>
        <w:t>face-to-face advertising of food supplements provides detailed product information</w:t>
      </w:r>
      <w:r w:rsidRPr="00F43FD5">
        <w:rPr>
          <w:rFonts w:ascii="Times New Roman" w:hAnsi="Times New Roman" w:cs="Times New Roman"/>
          <w:sz w:val="24"/>
          <w:szCs w:val="24"/>
        </w:rPr>
        <w:t xml:space="preserve">.  In item 4 the opinion 87(87%) of the respondents it was indicated that face-to-face advertising is a common way they learn about food supplements in their area.  Lastly in item 5, it was shown that majority 96(96%) of the respondents agreed that </w:t>
      </w:r>
      <w:r w:rsidRPr="00F43FD5">
        <w:rPr>
          <w:rFonts w:ascii="Times New Roman" w:eastAsia="Calibri" w:hAnsi="Times New Roman" w:cs="Times New Roman"/>
          <w:sz w:val="24"/>
          <w:szCs w:val="24"/>
        </w:rPr>
        <w:t xml:space="preserve">they are more likely to consider food supplements after learning about </w:t>
      </w:r>
      <w:r w:rsidRPr="00F43FD5">
        <w:rPr>
          <w:rFonts w:ascii="Times New Roman" w:eastAsia="Calibri" w:hAnsi="Times New Roman" w:cs="Times New Roman"/>
          <w:sz w:val="24"/>
          <w:szCs w:val="24"/>
        </w:rPr>
        <w:lastRenderedPageBreak/>
        <w:t>them through face-to-face advertising</w:t>
      </w:r>
      <w:r w:rsidRPr="00F43FD5">
        <w:rPr>
          <w:rFonts w:ascii="Times New Roman" w:hAnsi="Times New Roman" w:cs="Times New Roman"/>
          <w:sz w:val="24"/>
          <w:szCs w:val="24"/>
        </w:rPr>
        <w:t>. The result indicates that marketers face in utilizing face-to-face advertising for food supplements in Ilorin.</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Research Question Four</w:t>
      </w:r>
      <w:r w:rsidRPr="00F43FD5">
        <w:rPr>
          <w:rFonts w:ascii="Times New Roman" w:hAnsi="Times New Roman" w:cs="Times New Roman"/>
          <w:sz w:val="24"/>
          <w:szCs w:val="24"/>
        </w:rPr>
        <w:t>:  How does face-to-face advertising compare to other marketing methods in influencing consumers' purchasing decisions for food supplements?</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 xml:space="preserve">Research Question four intends to determine the face-to-face advertising compare to other marketing methods in influencing consumers' purchasing decisions for food supplements.  </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Table 9 showed the face-to-face advertising compare to other marketing methods in influencing consumers' purchasing decisions for food supplements. In item 1, majority 91(91%) of the respondent testified </w:t>
      </w:r>
      <w:r w:rsidRPr="00F43FD5">
        <w:rPr>
          <w:rFonts w:ascii="Times New Roman" w:hAnsi="Times New Roman" w:cs="Times New Roman"/>
          <w:sz w:val="24"/>
          <w:szCs w:val="24"/>
          <w:lang w:val="en-GB"/>
        </w:rPr>
        <w:t>that</w:t>
      </w:r>
      <w:r w:rsidRPr="00F43FD5">
        <w:rPr>
          <w:rFonts w:ascii="Times New Roman" w:eastAsia="Calibri" w:hAnsi="Times New Roman" w:cs="Times New Roman"/>
          <w:sz w:val="24"/>
          <w:szCs w:val="24"/>
        </w:rPr>
        <w:t xml:space="preserve"> face-to-face advertisements influence my decision to purchase food supplements</w:t>
      </w:r>
      <w:r w:rsidRPr="00F43FD5">
        <w:rPr>
          <w:rFonts w:ascii="Times New Roman" w:hAnsi="Times New Roman" w:cs="Times New Roman"/>
          <w:sz w:val="24"/>
          <w:szCs w:val="24"/>
        </w:rPr>
        <w:t xml:space="preserve"> and in item 2, majority of the responds 91(91%) of the respondents indicated that they have purchased a food supplement because of recommendations from sales representatives.</w:t>
      </w:r>
      <w:r w:rsidRPr="00F43FD5">
        <w:rPr>
          <w:rFonts w:ascii="Times New Roman" w:hAnsi="Times New Roman" w:cs="Times New Roman"/>
          <w:sz w:val="24"/>
          <w:szCs w:val="24"/>
          <w:lang w:val="en-GB"/>
        </w:rPr>
        <w:t xml:space="preserve">while </w:t>
      </w:r>
      <w:r w:rsidRPr="00F43FD5">
        <w:rPr>
          <w:rFonts w:ascii="Times New Roman" w:hAnsi="Times New Roman" w:cs="Times New Roman"/>
          <w:sz w:val="24"/>
          <w:szCs w:val="24"/>
        </w:rPr>
        <w:t xml:space="preserve">majority 93 (93%) of the respondents agree that they </w:t>
      </w:r>
      <w:r w:rsidRPr="00F43FD5">
        <w:rPr>
          <w:rFonts w:ascii="Times New Roman" w:eastAsia="Calibri" w:hAnsi="Times New Roman" w:cs="Times New Roman"/>
          <w:sz w:val="24"/>
          <w:szCs w:val="24"/>
        </w:rPr>
        <w:t>buying habits have changed after being exposed to face-to-face food supplement advertisements</w:t>
      </w:r>
      <w:r w:rsidRPr="00F43FD5">
        <w:rPr>
          <w:rFonts w:ascii="Times New Roman" w:hAnsi="Times New Roman" w:cs="Times New Roman"/>
          <w:sz w:val="24"/>
          <w:szCs w:val="24"/>
        </w:rPr>
        <w:t>.</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Furthermore, item 4 revealed from the opinion of the majority 92(92.0%) that they have adopted they feel more confident buying food supplements after engaging with a sales representative. While in item 5, majority of the responds 87(87%) believe </w:t>
      </w:r>
      <w:r w:rsidRPr="00F43FD5">
        <w:rPr>
          <w:rFonts w:ascii="Times New Roman" w:eastAsia="Calibri" w:hAnsi="Times New Roman" w:cs="Times New Roman"/>
          <w:sz w:val="24"/>
          <w:szCs w:val="24"/>
        </w:rPr>
        <w:t>they are more likely to recommend a food supplement to others if they learn about it through face-to-face advertising</w:t>
      </w:r>
      <w:r w:rsidRPr="00F43FD5">
        <w:rPr>
          <w:rFonts w:ascii="Times New Roman" w:hAnsi="Times New Roman" w:cs="Times New Roman"/>
          <w:sz w:val="24"/>
          <w:szCs w:val="24"/>
        </w:rPr>
        <w:t xml:space="preserve">. The study reveals that the face-to-face advertising compare to other marketing methods in influencing consumers' purchasing decisions for food supplements. </w:t>
      </w:r>
    </w:p>
    <w:p w:rsidR="00F43FD5" w:rsidRPr="00F43FD5" w:rsidRDefault="00F43FD5" w:rsidP="00F43FD5">
      <w:pPr>
        <w:autoSpaceDE w:val="0"/>
        <w:autoSpaceDN w:val="0"/>
        <w:adjustRightInd w:val="0"/>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4.3</w:t>
      </w:r>
      <w:r w:rsidRPr="00F43FD5">
        <w:rPr>
          <w:rFonts w:ascii="Times New Roman" w:hAnsi="Times New Roman" w:cs="Times New Roman"/>
          <w:b/>
          <w:sz w:val="24"/>
          <w:szCs w:val="24"/>
        </w:rPr>
        <w:tab/>
        <w:t>Discussion of Findings</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study investigated the effects of face-to-face advertising on consumers’ buying habits of food supplements in Ilorin Metropolis, focusing on four key research questions. The findings revealed that face-to-face advertising significantly shapes consumer behavior and perceptions toward food supplements in the region.</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Firstly, with regard to consumer awareness, the study showed that face-to-face advertising plays a crucial role in informing consumers about food supplement products. Respondents indicated that personal interactions with sales representatives helped them understand product benefits, usage instructions, and nutritional value. This mode of advertising allows marketers to directly engage with consumers, answer questions in real time, </w:t>
      </w:r>
      <w:r w:rsidRPr="00F43FD5">
        <w:rPr>
          <w:rFonts w:ascii="Times New Roman" w:hAnsi="Times New Roman" w:cs="Times New Roman"/>
          <w:sz w:val="24"/>
          <w:szCs w:val="24"/>
        </w:rPr>
        <w:lastRenderedPageBreak/>
        <w:t>and correct misconceptions. Such interactions were found to significantly increase product visibility and awareness, especially among consumers with limited access to digital or print media.</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Secondly, the influence of face-to-face advertising on consumer trust was evident. Trust is a critical factor in health-related purchases, and the ability of marketers to present themselves in person, offer samples, and demonstrate product use created a sense of authenticity. Many consumers stated that being able to see and interact with a representative increased their confidence in both the product and the brand. This human connection, which is often absent in mass media advertising, helps build long-term loyalty and credibility.</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However, the study also identified several challenges faced by marketers. These include high logistical costs, limited reach due to time and manpower constraints, and occasional consumer resistance, especially in busy urban settings where people may be skeptical or unwilling to engage. Weather conditions and lack of access to some residential areas were also highlighted as logistical barriers.</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Finally, when compared to other marketing methods, face-to-face advertising stood out for its personal approach but was found to be less cost-effective and scalable than digital or broadcast media. While methods like radio, television, and social media offer wider reach, they lack the interpersonal connection and immediate feedback that face-to-face methods provide. Therefore, while face-to-face advertising has a strong impact on individual consumers, particularly in building awareness and trust, it is most effective when integrated with other strategies to expand coverage and improve cost-efficiency.</w:t>
      </w: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In conclusion, face-to-face advertising remains a powerful tool in influencing buying habits of food supplements in Ilorin, particularly through enhancing awareness and trust. Nevertheless, a hybrid approach combining face-to-face efforts with broader media campaigns may yield the most effective outcomes for marketers.</w:t>
      </w:r>
    </w:p>
    <w:p w:rsidR="00F43FD5" w:rsidRPr="00F43FD5" w:rsidRDefault="00F43FD5" w:rsidP="00F43FD5">
      <w:pPr>
        <w:spacing w:after="0" w:line="360" w:lineRule="auto"/>
        <w:ind w:firstLine="720"/>
        <w:jc w:val="both"/>
        <w:rPr>
          <w:rFonts w:ascii="Times New Roman" w:hAnsi="Times New Roman" w:cs="Times New Roman"/>
          <w:sz w:val="24"/>
          <w:szCs w:val="24"/>
        </w:rPr>
      </w:pPr>
    </w:p>
    <w:p w:rsidR="00F43FD5" w:rsidRPr="00F43FD5" w:rsidRDefault="00F43FD5" w:rsidP="00F43FD5">
      <w:pPr>
        <w:spacing w:after="0" w:line="360" w:lineRule="auto"/>
        <w:ind w:firstLine="720"/>
        <w:jc w:val="both"/>
        <w:rPr>
          <w:rFonts w:ascii="Times New Roman" w:hAnsi="Times New Roman" w:cs="Times New Roman"/>
          <w:sz w:val="24"/>
          <w:szCs w:val="24"/>
        </w:rPr>
      </w:pPr>
    </w:p>
    <w:p w:rsidR="00F43FD5" w:rsidRPr="00F43FD5" w:rsidRDefault="00F43FD5" w:rsidP="00F43FD5">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 </w:t>
      </w:r>
    </w:p>
    <w:p w:rsidR="00F43FD5" w:rsidRPr="00F43FD5" w:rsidRDefault="00F43FD5" w:rsidP="00F43FD5">
      <w:pPr>
        <w:spacing w:after="0" w:line="360" w:lineRule="auto"/>
        <w:jc w:val="both"/>
        <w:rPr>
          <w:rFonts w:ascii="Times New Roman" w:hAnsi="Times New Roman" w:cs="Times New Roman"/>
          <w:sz w:val="24"/>
          <w:szCs w:val="24"/>
        </w:rPr>
      </w:pPr>
    </w:p>
    <w:p w:rsidR="00F43FD5" w:rsidRPr="00F43FD5" w:rsidRDefault="00F43FD5" w:rsidP="00F43FD5">
      <w:pPr>
        <w:spacing w:after="0" w:line="360" w:lineRule="auto"/>
        <w:jc w:val="center"/>
        <w:rPr>
          <w:rFonts w:ascii="Times New Roman" w:hAnsi="Times New Roman" w:cs="Times New Roman"/>
          <w:b/>
          <w:sz w:val="24"/>
          <w:szCs w:val="24"/>
        </w:rPr>
      </w:pPr>
      <w:r w:rsidRPr="00F43FD5">
        <w:rPr>
          <w:rFonts w:ascii="Times New Roman" w:hAnsi="Times New Roman" w:cs="Times New Roman"/>
          <w:b/>
          <w:sz w:val="24"/>
          <w:szCs w:val="24"/>
        </w:rPr>
        <w:lastRenderedPageBreak/>
        <w:t>CHAPTER FIVE</w:t>
      </w:r>
    </w:p>
    <w:p w:rsidR="00F43FD5" w:rsidRPr="00F43FD5" w:rsidRDefault="00F43FD5" w:rsidP="00F43FD5">
      <w:pPr>
        <w:spacing w:after="0" w:line="360" w:lineRule="auto"/>
        <w:jc w:val="center"/>
        <w:rPr>
          <w:rFonts w:ascii="Times New Roman" w:hAnsi="Times New Roman" w:cs="Times New Roman"/>
          <w:b/>
          <w:sz w:val="24"/>
          <w:szCs w:val="24"/>
        </w:rPr>
      </w:pPr>
      <w:r w:rsidRPr="00F43FD5">
        <w:rPr>
          <w:rFonts w:ascii="Times New Roman" w:hAnsi="Times New Roman" w:cs="Times New Roman"/>
          <w:b/>
          <w:sz w:val="24"/>
          <w:szCs w:val="24"/>
        </w:rPr>
        <w:t>SUMMARY, CONCLUSIONS AND RECOMMENDATIONS</w:t>
      </w:r>
    </w:p>
    <w:p w:rsidR="00F43FD5" w:rsidRPr="00F43FD5" w:rsidRDefault="00F43FD5" w:rsidP="00F43FD5">
      <w:pPr>
        <w:spacing w:after="0" w:line="360" w:lineRule="auto"/>
        <w:rPr>
          <w:rFonts w:ascii="Times New Roman" w:hAnsi="Times New Roman" w:cs="Times New Roman"/>
          <w:b/>
          <w:sz w:val="24"/>
          <w:szCs w:val="24"/>
        </w:rPr>
      </w:pPr>
      <w:r w:rsidRPr="00F43FD5">
        <w:rPr>
          <w:rFonts w:ascii="Times New Roman" w:hAnsi="Times New Roman" w:cs="Times New Roman"/>
          <w:b/>
          <w:sz w:val="24"/>
          <w:szCs w:val="24"/>
        </w:rPr>
        <w:t>5.1</w:t>
      </w:r>
      <w:r w:rsidRPr="00F43FD5">
        <w:rPr>
          <w:rFonts w:ascii="Times New Roman" w:hAnsi="Times New Roman" w:cs="Times New Roman"/>
          <w:b/>
          <w:sz w:val="24"/>
          <w:szCs w:val="24"/>
        </w:rPr>
        <w:tab/>
      </w:r>
      <w:r w:rsidR="00602DE2" w:rsidRPr="00F43FD5">
        <w:rPr>
          <w:rFonts w:ascii="Times New Roman" w:hAnsi="Times New Roman" w:cs="Times New Roman"/>
          <w:b/>
          <w:sz w:val="24"/>
          <w:szCs w:val="24"/>
        </w:rPr>
        <w:t>Summary</w:t>
      </w:r>
    </w:p>
    <w:p w:rsidR="00602DE2"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This study examined the effects of face-to-face advertising on consumers’ buying habits of food supplements in Ilorin Metropolis. The research was motivated by the growing competition in the health and wellness sector and the need to understand how direct marketing strategies influence consumer behavior in a culturally diverse and urban environment like Ilorin.</w:t>
      </w:r>
    </w:p>
    <w:p w:rsidR="00602DE2"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In Chapter One, the study introduced the background of the research, highlighting the increasing reliance on food supplements for health improvement and the marketing efforts used to promote them. The problem statement focused on the limited understanding of how effective face-to-face advertising is compared to other promotional strategies. The chapter also outlined the study's objectives, which included evaluating how face-to-face advertising influences awareness, trust, and purchasing decisions, as well as identifying the challenges marketers encounter. Four research questions guided t</w:t>
      </w:r>
      <w:r w:rsidR="00602DE2">
        <w:rPr>
          <w:rFonts w:ascii="Times New Roman" w:hAnsi="Times New Roman" w:cs="Times New Roman"/>
          <w:sz w:val="24"/>
          <w:szCs w:val="24"/>
        </w:rPr>
        <w:t>he inquiry.</w:t>
      </w:r>
    </w:p>
    <w:p w:rsidR="00602DE2"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Chapter Two reviewed related literature, drawing from various theoretical and empirical studies. Theories such as the AIDA (Attention, Interest, Desire, </w:t>
      </w:r>
      <w:proofErr w:type="gramStart"/>
      <w:r w:rsidRPr="00F43FD5">
        <w:rPr>
          <w:rFonts w:ascii="Times New Roman" w:hAnsi="Times New Roman" w:cs="Times New Roman"/>
          <w:sz w:val="24"/>
          <w:szCs w:val="24"/>
        </w:rPr>
        <w:t>Action</w:t>
      </w:r>
      <w:proofErr w:type="gramEnd"/>
      <w:r w:rsidRPr="00F43FD5">
        <w:rPr>
          <w:rFonts w:ascii="Times New Roman" w:hAnsi="Times New Roman" w:cs="Times New Roman"/>
          <w:sz w:val="24"/>
          <w:szCs w:val="24"/>
        </w:rPr>
        <w:t>) model and Social Influence Theory were discussed to provide a framework for understanding the dynamics of face-to-face marketing. Prior research findings emphasized the unique advantage of interpersonal communication in creating trust and personal</w:t>
      </w:r>
      <w:r w:rsidR="00602DE2">
        <w:rPr>
          <w:rFonts w:ascii="Times New Roman" w:hAnsi="Times New Roman" w:cs="Times New Roman"/>
          <w:sz w:val="24"/>
          <w:szCs w:val="24"/>
        </w:rPr>
        <w:t>ized engagement with consumers.</w:t>
      </w:r>
    </w:p>
    <w:p w:rsidR="00602DE2"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Chapter Three detailed the research methodology. A descriptive survey design was adopted, and data were collected through structured questionnaires administered to residents across selected areas of Ilorin Metropolis. The study employed both quantitative and qualitative analysis to interpret the data. The sample population was drawn from consumers who had experience with food supplements and</w:t>
      </w:r>
      <w:r w:rsidR="00602DE2">
        <w:rPr>
          <w:rFonts w:ascii="Times New Roman" w:hAnsi="Times New Roman" w:cs="Times New Roman"/>
          <w:sz w:val="24"/>
          <w:szCs w:val="24"/>
        </w:rPr>
        <w:t xml:space="preserve"> had interacted with marketers.</w:t>
      </w:r>
    </w:p>
    <w:p w:rsidR="00602DE2"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In Chapter Four, the findings were presented and analyzed in relation to the research questions. The study revealed that face-to-face advertising significantly increased consumer awareness and trust in food supplements. Respondents expressed that personal interaction </w:t>
      </w:r>
      <w:r w:rsidRPr="00F43FD5">
        <w:rPr>
          <w:rFonts w:ascii="Times New Roman" w:hAnsi="Times New Roman" w:cs="Times New Roman"/>
          <w:sz w:val="24"/>
          <w:szCs w:val="24"/>
        </w:rPr>
        <w:lastRenderedPageBreak/>
        <w:t>allowed them to ask questions and receive clear explanations, influencing their purchasing decisions. However, marketers reported challenges such as limited coverage, high operational costs, and occasional resistance from consumers. Compared to mass media, face-to-face advertising was seen as m</w:t>
      </w:r>
      <w:r w:rsidR="00602DE2">
        <w:rPr>
          <w:rFonts w:ascii="Times New Roman" w:hAnsi="Times New Roman" w:cs="Times New Roman"/>
          <w:sz w:val="24"/>
          <w:szCs w:val="24"/>
        </w:rPr>
        <w:t>ore engaging but less scalable.</w:t>
      </w:r>
    </w:p>
    <w:p w:rsidR="00F43FD5" w:rsidRPr="00F43FD5" w:rsidRDefault="00F43FD5" w:rsidP="00602DE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study demonstrated that face-to-face advertising has a meaningful impact on consumer behavior in Ilorin, especially in terms of awareness and trust. However, its effectiveness could be maximized when used alongside other advertising methods for broader impact.</w:t>
      </w:r>
    </w:p>
    <w:p w:rsidR="00F43FD5" w:rsidRPr="00F43FD5" w:rsidRDefault="00F43FD5" w:rsidP="00F43FD5">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5.2</w:t>
      </w:r>
      <w:r w:rsidRPr="00F43FD5">
        <w:rPr>
          <w:rFonts w:ascii="Times New Roman" w:hAnsi="Times New Roman" w:cs="Times New Roman"/>
          <w:b/>
          <w:sz w:val="24"/>
          <w:szCs w:val="24"/>
        </w:rPr>
        <w:tab/>
      </w:r>
      <w:r w:rsidR="00602DE2" w:rsidRPr="00F43FD5">
        <w:rPr>
          <w:rFonts w:ascii="Times New Roman" w:hAnsi="Times New Roman" w:cs="Times New Roman"/>
          <w:b/>
          <w:sz w:val="24"/>
          <w:szCs w:val="24"/>
        </w:rPr>
        <w:t>Conclusions</w:t>
      </w:r>
    </w:p>
    <w:p w:rsidR="00E473AC" w:rsidRDefault="00777EF0" w:rsidP="00602D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473AC" w:rsidRPr="00E473AC">
        <w:rPr>
          <w:rFonts w:ascii="Times New Roman" w:hAnsi="Times New Roman" w:cs="Times New Roman"/>
          <w:sz w:val="24"/>
          <w:szCs w:val="24"/>
        </w:rPr>
        <w:t>he findings confirmed that face-to-face advertising significantly enhances consumer awareness of food supplements. Many consumers in Ilorin were not fully informed about the existence, benefits, or usage of food supplements until they engaged directly with marketers. This form of advertising allowed for personalized communication, which is especially effective in markets where literacy levels and media access vary.</w:t>
      </w:r>
      <w:r w:rsidR="00E473AC">
        <w:rPr>
          <w:rFonts w:ascii="Times New Roman" w:hAnsi="Times New Roman" w:cs="Times New Roman"/>
          <w:sz w:val="24"/>
          <w:szCs w:val="24"/>
        </w:rPr>
        <w:t xml:space="preserve"> </w:t>
      </w:r>
    </w:p>
    <w:p w:rsidR="00F43FD5" w:rsidRPr="00F43FD5" w:rsidRDefault="00F43FD5" w:rsidP="00A05F2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The study also revealed that consumer trust is strengthened through face-to-face interaction. Consumers are more likely to believe in and purchase a product when they have the opportunity to ask questions, receive samples, and observe the marketer’s confidence in the product. This level of engagement builds credibility, which is critical in the health and wellness industry where product trust determines buying decisions.</w:t>
      </w:r>
    </w:p>
    <w:p w:rsidR="00F43FD5" w:rsidRPr="00F43FD5" w:rsidRDefault="00F43FD5" w:rsidP="00A05F2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However, the research also identified challenges faced by marketers using this method. These include high operational costs, limited geographic reach, and consumer reluctance in certain settings. Despite these limitations, face-to-face advertising was seen as more impactful in establishing consumer relationships compared to other forms of advertising such as radio, television, or social media.</w:t>
      </w:r>
    </w:p>
    <w:p w:rsidR="00777EF0" w:rsidRPr="00A05F22" w:rsidRDefault="00F43FD5" w:rsidP="00A05F2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 xml:space="preserve">When compared to other marketing methods, face-to-face advertising stood out for its interactive nature, though it lacks the scalability of mass media. Therefore, the study concludes that while face-to-face advertising is a powerful tool for building trust and awareness, it is most effective when combined with broader advertising strategies for greater coverage. Face-to-face advertising remains a relevant and effective strategy in promoting food </w:t>
      </w:r>
      <w:r w:rsidRPr="00F43FD5">
        <w:rPr>
          <w:rFonts w:ascii="Times New Roman" w:hAnsi="Times New Roman" w:cs="Times New Roman"/>
          <w:sz w:val="24"/>
          <w:szCs w:val="24"/>
        </w:rPr>
        <w:lastRenderedPageBreak/>
        <w:t>supplements in Ilorin Metropolis. Marketers are encouraged to integrate this approach with digital and mass media efforts to maximize impact and reach a larger, more diverse consumer base.</w:t>
      </w:r>
    </w:p>
    <w:p w:rsidR="00F43FD5" w:rsidRPr="00F43FD5" w:rsidRDefault="00F43FD5" w:rsidP="00F43FD5">
      <w:pPr>
        <w:spacing w:after="0" w:line="360" w:lineRule="auto"/>
        <w:jc w:val="both"/>
        <w:rPr>
          <w:rFonts w:ascii="Times New Roman" w:hAnsi="Times New Roman" w:cs="Times New Roman"/>
          <w:b/>
          <w:sz w:val="24"/>
          <w:szCs w:val="24"/>
        </w:rPr>
      </w:pPr>
      <w:r w:rsidRPr="00F43FD5">
        <w:rPr>
          <w:rFonts w:ascii="Times New Roman" w:hAnsi="Times New Roman" w:cs="Times New Roman"/>
          <w:b/>
          <w:sz w:val="24"/>
          <w:szCs w:val="24"/>
        </w:rPr>
        <w:t>5.3</w:t>
      </w:r>
      <w:r w:rsidRPr="00F43FD5">
        <w:rPr>
          <w:rFonts w:ascii="Times New Roman" w:hAnsi="Times New Roman" w:cs="Times New Roman"/>
          <w:b/>
          <w:sz w:val="24"/>
          <w:szCs w:val="24"/>
        </w:rPr>
        <w:tab/>
      </w:r>
      <w:r w:rsidR="00A05F22" w:rsidRPr="00F43FD5">
        <w:rPr>
          <w:rFonts w:ascii="Times New Roman" w:hAnsi="Times New Roman" w:cs="Times New Roman"/>
          <w:b/>
          <w:sz w:val="24"/>
          <w:szCs w:val="24"/>
        </w:rPr>
        <w:t>Recommendations</w:t>
      </w:r>
    </w:p>
    <w:p w:rsidR="00F43FD5" w:rsidRPr="00F43FD5" w:rsidRDefault="00F43FD5" w:rsidP="00A05F22">
      <w:pPr>
        <w:spacing w:after="0" w:line="360" w:lineRule="auto"/>
        <w:ind w:firstLine="720"/>
        <w:jc w:val="both"/>
        <w:rPr>
          <w:rFonts w:ascii="Times New Roman" w:hAnsi="Times New Roman" w:cs="Times New Roman"/>
          <w:sz w:val="24"/>
          <w:szCs w:val="24"/>
        </w:rPr>
      </w:pPr>
      <w:r w:rsidRPr="00F43FD5">
        <w:rPr>
          <w:rFonts w:ascii="Times New Roman" w:hAnsi="Times New Roman" w:cs="Times New Roman"/>
          <w:sz w:val="24"/>
          <w:szCs w:val="24"/>
        </w:rPr>
        <w:t>Based on the findings and objectives of this study, several recommendations are provided to improve the effectiveness of face-to-face advertising in the food supplement industry in Ilorin Metropolis.</w:t>
      </w:r>
    </w:p>
    <w:p w:rsidR="00F43FD5" w:rsidRPr="00F43FD5" w:rsidRDefault="00F43FD5" w:rsidP="00F43FD5">
      <w:pPr>
        <w:pStyle w:val="ListParagraph"/>
        <w:numPr>
          <w:ilvl w:val="0"/>
          <w:numId w:val="14"/>
        </w:num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Enhancing Consumer Awareness through Strategic Engagement:</w:t>
      </w:r>
      <w:r w:rsidRPr="00F43FD5">
        <w:rPr>
          <w:rFonts w:ascii="Times New Roman" w:hAnsi="Times New Roman" w:cs="Times New Roman"/>
          <w:sz w:val="24"/>
          <w:szCs w:val="24"/>
        </w:rPr>
        <w:t xml:space="preserve"> Given that face-to-face advertising significantly boosts consumer awareness, it is recommended that marketers continue to invest in this method, particularly in under-informed communities. Efforts should be made to train sales representatives to effectively communicate product information, use simple and culturally appropriate language, and utilize visual aids and product samples to improve message clarity. Awareness campaigns should also be scheduled during community events, market days, and health outreach programs to reach a broader audience.</w:t>
      </w:r>
    </w:p>
    <w:p w:rsidR="00F43FD5" w:rsidRPr="00F43FD5" w:rsidRDefault="00F43FD5" w:rsidP="00F43FD5">
      <w:pPr>
        <w:pStyle w:val="ListParagraph"/>
        <w:numPr>
          <w:ilvl w:val="0"/>
          <w:numId w:val="14"/>
        </w:num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Building Trust through Transparent and Knowledgeable Communication:</w:t>
      </w:r>
      <w:r w:rsidRPr="00F43FD5">
        <w:rPr>
          <w:rFonts w:ascii="Times New Roman" w:hAnsi="Times New Roman" w:cs="Times New Roman"/>
          <w:sz w:val="24"/>
          <w:szCs w:val="24"/>
        </w:rPr>
        <w:t xml:space="preserve"> To strengthen consumer trust, face-to-face advertisers should focus on providing transparent, fact-based, and verifiable product information. Marketers should be trained in both product knowledge and ethical sales practices. Providing testimonials, clinical evidence, or certifications can further build credibility. Establishing a follow-up system—such as customer support contacts or return policies—can also help foster long-term trust and loyalty among consumers.</w:t>
      </w:r>
    </w:p>
    <w:p w:rsidR="00F43FD5" w:rsidRPr="00F43FD5" w:rsidRDefault="00F43FD5" w:rsidP="00F43FD5">
      <w:pPr>
        <w:pStyle w:val="ListParagraph"/>
        <w:numPr>
          <w:ilvl w:val="0"/>
          <w:numId w:val="14"/>
        </w:num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Addressing Challenges in Face-to-Face Advertising:</w:t>
      </w:r>
      <w:r w:rsidRPr="00F43FD5">
        <w:rPr>
          <w:rFonts w:ascii="Times New Roman" w:hAnsi="Times New Roman" w:cs="Times New Roman"/>
          <w:sz w:val="24"/>
          <w:szCs w:val="24"/>
        </w:rPr>
        <w:t xml:space="preserve"> The study identified several challenges, including high costs, limited manpower, and consumer resistance. To mitigate these, companies should adopt a hybrid strategy that combines face-to-face efforts with digital tools such as mobile outreach teams using tablets to record consumer responses, monitor feedback, and schedule return visits. Marketers should also focus efforts in high-footfall areas to optimize time and resources. Incentives for </w:t>
      </w:r>
      <w:r w:rsidRPr="00F43FD5">
        <w:rPr>
          <w:rFonts w:ascii="Times New Roman" w:hAnsi="Times New Roman" w:cs="Times New Roman"/>
          <w:sz w:val="24"/>
          <w:szCs w:val="24"/>
        </w:rPr>
        <w:lastRenderedPageBreak/>
        <w:t>both marketers and consumers—such as discounts or referral rewards—can help reduce resistance and increase engagement.</w:t>
      </w:r>
    </w:p>
    <w:p w:rsidR="00F43FD5" w:rsidRPr="00F43FD5" w:rsidRDefault="00F43FD5" w:rsidP="00F43FD5">
      <w:pPr>
        <w:pStyle w:val="ListParagraph"/>
        <w:numPr>
          <w:ilvl w:val="0"/>
          <w:numId w:val="14"/>
        </w:numPr>
        <w:spacing w:after="0" w:line="360" w:lineRule="auto"/>
        <w:jc w:val="both"/>
        <w:rPr>
          <w:rFonts w:ascii="Times New Roman" w:hAnsi="Times New Roman" w:cs="Times New Roman"/>
          <w:sz w:val="24"/>
          <w:szCs w:val="24"/>
        </w:rPr>
      </w:pPr>
      <w:r w:rsidRPr="00F43FD5">
        <w:rPr>
          <w:rFonts w:ascii="Times New Roman" w:hAnsi="Times New Roman" w:cs="Times New Roman"/>
          <w:b/>
          <w:sz w:val="24"/>
          <w:szCs w:val="24"/>
        </w:rPr>
        <w:t xml:space="preserve">Integrating Face-to-Face Advertising with Other Marketing Channels: </w:t>
      </w:r>
      <w:r w:rsidRPr="00F43FD5">
        <w:rPr>
          <w:rFonts w:ascii="Times New Roman" w:hAnsi="Times New Roman" w:cs="Times New Roman"/>
          <w:sz w:val="24"/>
          <w:szCs w:val="24"/>
        </w:rPr>
        <w:t>Although face-to-face advertising is effective, it should be integrated with broader media strategies to improve reach and efficiency. Combining it with social media, radio jingles, and community health programs can ensure that the marketing message is reinforced across multiple platforms. This integrated approach will help translate consumer awareness and trust into actual purchasing decisions more effectively.</w:t>
      </w:r>
    </w:p>
    <w:p w:rsidR="00F43FD5" w:rsidRPr="00F43FD5" w:rsidRDefault="00F43FD5" w:rsidP="00F43FD5">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While face-to-face advertising remains a valuable method in influencing consumer habits in Ilorin, optimizing its delivery and combining it with modern marketing tools will ensure broader impact and sustained consumer engagement in the food supplement industry.</w:t>
      </w: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Default="00F43FD5"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8D19A4" w:rsidRDefault="008D19A4" w:rsidP="007E053E">
      <w:pPr>
        <w:spacing w:after="0" w:line="360" w:lineRule="auto"/>
        <w:jc w:val="both"/>
        <w:rPr>
          <w:rFonts w:ascii="Times New Roman" w:hAnsi="Times New Roman" w:cs="Times New Roman"/>
          <w:sz w:val="24"/>
          <w:szCs w:val="24"/>
        </w:rPr>
      </w:pPr>
    </w:p>
    <w:p w:rsidR="00A05F22" w:rsidRDefault="00A05F22" w:rsidP="00A05F22">
      <w:pPr>
        <w:spacing w:after="0" w:line="360" w:lineRule="auto"/>
        <w:rPr>
          <w:rFonts w:ascii="Times New Roman" w:hAnsi="Times New Roman" w:cs="Times New Roman"/>
          <w:sz w:val="24"/>
          <w:szCs w:val="24"/>
        </w:rPr>
      </w:pPr>
    </w:p>
    <w:p w:rsidR="00F43FD5" w:rsidRPr="00F43FD5" w:rsidRDefault="00F43FD5" w:rsidP="00A05F22">
      <w:pPr>
        <w:spacing w:after="0" w:line="360" w:lineRule="auto"/>
        <w:jc w:val="center"/>
        <w:rPr>
          <w:rFonts w:ascii="Times New Roman" w:hAnsi="Times New Roman" w:cs="Times New Roman"/>
          <w:b/>
          <w:sz w:val="24"/>
          <w:szCs w:val="24"/>
        </w:rPr>
      </w:pPr>
      <w:r w:rsidRPr="00F43FD5">
        <w:rPr>
          <w:rFonts w:ascii="Times New Roman" w:hAnsi="Times New Roman" w:cs="Times New Roman"/>
          <w:b/>
          <w:sz w:val="24"/>
          <w:szCs w:val="24"/>
        </w:rPr>
        <w:lastRenderedPageBreak/>
        <w:t>Reference</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Advertising Campaign. World Journal of Innovative Research (WJIR) 7(2), pp.1-6. Advertising. pp. 1-472.</w:t>
      </w:r>
    </w:p>
    <w:p w:rsidR="008D19A4" w:rsidRPr="00F43FD5" w:rsidRDefault="008D19A4" w:rsidP="008D19A4">
      <w:pPr>
        <w:spacing w:line="240" w:lineRule="auto"/>
        <w:ind w:left="900" w:hanging="900"/>
        <w:jc w:val="both"/>
        <w:rPr>
          <w:rFonts w:ascii="Times New Roman" w:hAnsi="Times New Roman" w:cs="Times New Roman"/>
          <w:sz w:val="24"/>
          <w:szCs w:val="24"/>
        </w:rPr>
      </w:pPr>
      <w:proofErr w:type="spellStart"/>
      <w:r w:rsidRPr="00F43FD5">
        <w:rPr>
          <w:rFonts w:ascii="Times New Roman" w:hAnsi="Times New Roman" w:cs="Times New Roman"/>
          <w:sz w:val="24"/>
          <w:szCs w:val="24"/>
        </w:rPr>
        <w:t>Akoja</w:t>
      </w:r>
      <w:proofErr w:type="spellEnd"/>
      <w:r w:rsidRPr="00F43FD5">
        <w:rPr>
          <w:rFonts w:ascii="Times New Roman" w:hAnsi="Times New Roman" w:cs="Times New Roman"/>
          <w:sz w:val="24"/>
          <w:szCs w:val="24"/>
        </w:rPr>
        <w:t xml:space="preserve">, M.I., </w:t>
      </w:r>
      <w:proofErr w:type="spellStart"/>
      <w:r w:rsidRPr="00F43FD5">
        <w:rPr>
          <w:rFonts w:ascii="Times New Roman" w:hAnsi="Times New Roman" w:cs="Times New Roman"/>
          <w:sz w:val="24"/>
          <w:szCs w:val="24"/>
        </w:rPr>
        <w:t>Odibo</w:t>
      </w:r>
      <w:proofErr w:type="spellEnd"/>
      <w:r w:rsidRPr="00F43FD5">
        <w:rPr>
          <w:rFonts w:ascii="Times New Roman" w:hAnsi="Times New Roman" w:cs="Times New Roman"/>
          <w:sz w:val="24"/>
          <w:szCs w:val="24"/>
        </w:rPr>
        <w:t>, E.K. &amp; Kareem, O.L., 2017. Influence of the indomitable advertisements on noodles preference of selected secondary school students in Lagos. University of Nigeria Interdisciplinary Journal of communication Studies, 21(2), pp.1-11.</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 xml:space="preserve">Aqsa, M., &amp; </w:t>
      </w:r>
      <w:proofErr w:type="spellStart"/>
      <w:r w:rsidRPr="00F43FD5">
        <w:rPr>
          <w:rFonts w:ascii="Times New Roman" w:hAnsi="Times New Roman" w:cs="Times New Roman"/>
          <w:sz w:val="24"/>
          <w:szCs w:val="24"/>
        </w:rPr>
        <w:t>Kartini</w:t>
      </w:r>
      <w:proofErr w:type="spellEnd"/>
      <w:r w:rsidRPr="00F43FD5">
        <w:rPr>
          <w:rFonts w:ascii="Times New Roman" w:hAnsi="Times New Roman" w:cs="Times New Roman"/>
          <w:sz w:val="24"/>
          <w:szCs w:val="24"/>
        </w:rPr>
        <w:t>, D. (2015). Impact of online advertising on consumer attitudes and interests buy online (survey on students of internet users in Makassar). International Journal of Scientific &amp; Technology Research, 4(4), 230- 236.</w:t>
      </w:r>
    </w:p>
    <w:p w:rsidR="008D19A4" w:rsidRPr="00F43FD5" w:rsidRDefault="008D19A4" w:rsidP="008D19A4">
      <w:pPr>
        <w:spacing w:line="240" w:lineRule="auto"/>
        <w:ind w:left="900" w:hanging="900"/>
        <w:jc w:val="both"/>
        <w:rPr>
          <w:rFonts w:ascii="Times New Roman" w:hAnsi="Times New Roman" w:cs="Times New Roman"/>
          <w:sz w:val="24"/>
          <w:szCs w:val="24"/>
        </w:rPr>
      </w:pPr>
      <w:proofErr w:type="spellStart"/>
      <w:r w:rsidRPr="00F43FD5">
        <w:rPr>
          <w:rFonts w:ascii="Times New Roman" w:hAnsi="Times New Roman" w:cs="Times New Roman"/>
          <w:sz w:val="24"/>
          <w:szCs w:val="24"/>
        </w:rPr>
        <w:t>Awan</w:t>
      </w:r>
      <w:proofErr w:type="spellEnd"/>
      <w:r w:rsidRPr="00F43FD5">
        <w:rPr>
          <w:rFonts w:ascii="Times New Roman" w:hAnsi="Times New Roman" w:cs="Times New Roman"/>
          <w:sz w:val="24"/>
          <w:szCs w:val="24"/>
        </w:rPr>
        <w:t xml:space="preserve">, A., Ismail, M., </w:t>
      </w:r>
      <w:proofErr w:type="spellStart"/>
      <w:r w:rsidRPr="00F43FD5">
        <w:rPr>
          <w:rFonts w:ascii="Times New Roman" w:hAnsi="Times New Roman" w:cs="Times New Roman"/>
          <w:sz w:val="24"/>
          <w:szCs w:val="24"/>
        </w:rPr>
        <w:t>Majeed</w:t>
      </w:r>
      <w:proofErr w:type="spellEnd"/>
      <w:r w:rsidRPr="00F43FD5">
        <w:rPr>
          <w:rFonts w:ascii="Times New Roman" w:hAnsi="Times New Roman" w:cs="Times New Roman"/>
          <w:sz w:val="24"/>
          <w:szCs w:val="24"/>
        </w:rPr>
        <w:t xml:space="preserve">, F., &amp; Ghazal, F. (2016). Effects of advertisement on consumer’s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with references to FMCGs in Southern Punjab-Pakistan. Journal of Marketing and Consumer Research, 19, 22- 30.</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Belch, G. E., &amp; Belch, M. A. (2018). Advertising and Promotion: An Integrated Marketing Communications Perspective. McGraw-Hill Education.</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Blackwell, R. D., </w:t>
      </w:r>
      <w:proofErr w:type="spellStart"/>
      <w:r w:rsidRPr="008D19A4">
        <w:rPr>
          <w:rFonts w:ascii="Times New Roman" w:hAnsi="Times New Roman" w:cs="Times New Roman"/>
          <w:sz w:val="24"/>
          <w:szCs w:val="24"/>
        </w:rPr>
        <w:t>Miniard</w:t>
      </w:r>
      <w:proofErr w:type="spellEnd"/>
      <w:r w:rsidRPr="008D19A4">
        <w:rPr>
          <w:rFonts w:ascii="Times New Roman" w:hAnsi="Times New Roman" w:cs="Times New Roman"/>
          <w:sz w:val="24"/>
          <w:szCs w:val="24"/>
        </w:rPr>
        <w:t>, P. W., &amp; Engel, J</w:t>
      </w:r>
      <w:r>
        <w:rPr>
          <w:rFonts w:ascii="Times New Roman" w:hAnsi="Times New Roman" w:cs="Times New Roman"/>
          <w:sz w:val="24"/>
          <w:szCs w:val="24"/>
        </w:rPr>
        <w:t>. F. (2021). Consumer Behavior.</w:t>
      </w:r>
    </w:p>
    <w:p w:rsidR="008D19A4" w:rsidRPr="008D19A4" w:rsidRDefault="008D19A4" w:rsidP="008D19A4">
      <w:pPr>
        <w:spacing w:line="240" w:lineRule="auto"/>
        <w:ind w:left="900" w:hanging="900"/>
        <w:jc w:val="both"/>
        <w:rPr>
          <w:rFonts w:ascii="Times New Roman" w:hAnsi="Times New Roman" w:cs="Times New Roman"/>
          <w:sz w:val="24"/>
          <w:szCs w:val="24"/>
        </w:rPr>
      </w:pPr>
      <w:proofErr w:type="spellStart"/>
      <w:r w:rsidRPr="008D19A4">
        <w:rPr>
          <w:rFonts w:ascii="Times New Roman" w:hAnsi="Times New Roman" w:cs="Times New Roman"/>
          <w:sz w:val="24"/>
          <w:szCs w:val="24"/>
        </w:rPr>
        <w:t>Burgoon</w:t>
      </w:r>
      <w:proofErr w:type="spellEnd"/>
      <w:r w:rsidRPr="008D19A4">
        <w:rPr>
          <w:rFonts w:ascii="Times New Roman" w:hAnsi="Times New Roman" w:cs="Times New Roman"/>
          <w:sz w:val="24"/>
          <w:szCs w:val="24"/>
        </w:rPr>
        <w:t>, J. K., Guerrero, L. K., &amp; Floyd, K. (</w:t>
      </w:r>
      <w:r>
        <w:rPr>
          <w:rFonts w:ascii="Times New Roman" w:hAnsi="Times New Roman" w:cs="Times New Roman"/>
          <w:sz w:val="24"/>
          <w:szCs w:val="24"/>
        </w:rPr>
        <w:t>2016). Nonverbal Communication.</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Chen, X., &amp; Sun, Y. (2018). Globalization and cultural hybridity in modern societies. Journal of </w:t>
      </w:r>
      <w:r>
        <w:rPr>
          <w:rFonts w:ascii="Times New Roman" w:hAnsi="Times New Roman" w:cs="Times New Roman"/>
          <w:sz w:val="24"/>
          <w:szCs w:val="24"/>
        </w:rPr>
        <w:t>Cultural Studies, 24(3), 45-60.</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 xml:space="preserve">De </w:t>
      </w:r>
      <w:proofErr w:type="spellStart"/>
      <w:r w:rsidRPr="00F43FD5">
        <w:rPr>
          <w:rFonts w:ascii="Times New Roman" w:hAnsi="Times New Roman" w:cs="Times New Roman"/>
          <w:sz w:val="24"/>
          <w:szCs w:val="24"/>
        </w:rPr>
        <w:t>Mooij</w:t>
      </w:r>
      <w:proofErr w:type="spellEnd"/>
      <w:r w:rsidRPr="00F43FD5">
        <w:rPr>
          <w:rFonts w:ascii="Times New Roman" w:hAnsi="Times New Roman" w:cs="Times New Roman"/>
          <w:sz w:val="24"/>
          <w:szCs w:val="24"/>
        </w:rPr>
        <w:t xml:space="preserve">, M. 2019. Consumer behavior and culture: Consequences for global marketing and </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Dirks, K. T., &amp; </w:t>
      </w:r>
      <w:proofErr w:type="spellStart"/>
      <w:r w:rsidRPr="008D19A4">
        <w:rPr>
          <w:rFonts w:ascii="Times New Roman" w:hAnsi="Times New Roman" w:cs="Times New Roman"/>
          <w:sz w:val="24"/>
          <w:szCs w:val="24"/>
        </w:rPr>
        <w:t>Ferrin</w:t>
      </w:r>
      <w:proofErr w:type="spellEnd"/>
      <w:r w:rsidRPr="008D19A4">
        <w:rPr>
          <w:rFonts w:ascii="Times New Roman" w:hAnsi="Times New Roman" w:cs="Times New Roman"/>
          <w:sz w:val="24"/>
          <w:szCs w:val="24"/>
        </w:rPr>
        <w:t>, D. L. (2020). Trust in leadership. Journal of Appl</w:t>
      </w:r>
      <w:r>
        <w:rPr>
          <w:rFonts w:ascii="Times New Roman" w:hAnsi="Times New Roman" w:cs="Times New Roman"/>
          <w:sz w:val="24"/>
          <w:szCs w:val="24"/>
        </w:rPr>
        <w:t>ied Psychology, 85(6), 611-628.</w:t>
      </w:r>
    </w:p>
    <w:p w:rsidR="008D19A4" w:rsidRPr="008D19A4" w:rsidRDefault="008D19A4" w:rsidP="008D19A4">
      <w:pPr>
        <w:spacing w:line="240" w:lineRule="auto"/>
        <w:ind w:left="900" w:hanging="900"/>
        <w:jc w:val="both"/>
        <w:rPr>
          <w:rFonts w:ascii="Times New Roman" w:hAnsi="Times New Roman" w:cs="Times New Roman"/>
          <w:sz w:val="24"/>
          <w:szCs w:val="24"/>
        </w:rPr>
      </w:pPr>
      <w:proofErr w:type="spellStart"/>
      <w:r w:rsidRPr="008D19A4">
        <w:rPr>
          <w:rFonts w:ascii="Times New Roman" w:hAnsi="Times New Roman" w:cs="Times New Roman"/>
          <w:sz w:val="24"/>
          <w:szCs w:val="24"/>
        </w:rPr>
        <w:t>Hajli</w:t>
      </w:r>
      <w:proofErr w:type="spellEnd"/>
      <w:r w:rsidRPr="008D19A4">
        <w:rPr>
          <w:rFonts w:ascii="Times New Roman" w:hAnsi="Times New Roman" w:cs="Times New Roman"/>
          <w:sz w:val="24"/>
          <w:szCs w:val="24"/>
        </w:rPr>
        <w:t>, N. (2014). A study of the impact of social media on consumer trust. Journal of Bu</w:t>
      </w:r>
      <w:r>
        <w:rPr>
          <w:rFonts w:ascii="Times New Roman" w:hAnsi="Times New Roman" w:cs="Times New Roman"/>
          <w:sz w:val="24"/>
          <w:szCs w:val="24"/>
        </w:rPr>
        <w:t>siness Ethics, 124(3), 451-459.</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Hofstede, G. (2010). Cultures and Organ</w:t>
      </w:r>
      <w:r>
        <w:rPr>
          <w:rFonts w:ascii="Times New Roman" w:hAnsi="Times New Roman" w:cs="Times New Roman"/>
          <w:sz w:val="24"/>
          <w:szCs w:val="24"/>
        </w:rPr>
        <w:t>izations: Software of the Mind.</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 xml:space="preserve">Hooper, M. (2012). Who says print is dead? 4 June, </w:t>
      </w:r>
      <w:proofErr w:type="gramStart"/>
      <w:r w:rsidRPr="00F43FD5">
        <w:rPr>
          <w:rFonts w:ascii="Times New Roman" w:hAnsi="Times New Roman" w:cs="Times New Roman"/>
          <w:sz w:val="24"/>
          <w:szCs w:val="24"/>
        </w:rPr>
        <w:t>The</w:t>
      </w:r>
      <w:proofErr w:type="gramEnd"/>
      <w:r w:rsidRPr="00F43FD5">
        <w:rPr>
          <w:rFonts w:ascii="Times New Roman" w:hAnsi="Times New Roman" w:cs="Times New Roman"/>
          <w:sz w:val="24"/>
          <w:szCs w:val="24"/>
        </w:rPr>
        <w:t xml:space="preserve"> Guardian.</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 xml:space="preserve">Kotler, P., &amp; Keller, K. L. (2016). Marketing Management (15th </w:t>
      </w:r>
      <w:proofErr w:type="gramStart"/>
      <w:r w:rsidRPr="00F43FD5">
        <w:rPr>
          <w:rFonts w:ascii="Times New Roman" w:hAnsi="Times New Roman" w:cs="Times New Roman"/>
          <w:sz w:val="24"/>
          <w:szCs w:val="24"/>
        </w:rPr>
        <w:t>ed</w:t>
      </w:r>
      <w:proofErr w:type="gramEnd"/>
      <w:r w:rsidRPr="00F43FD5">
        <w:rPr>
          <w:rFonts w:ascii="Times New Roman" w:hAnsi="Times New Roman" w:cs="Times New Roman"/>
          <w:sz w:val="24"/>
          <w:szCs w:val="24"/>
        </w:rPr>
        <w:t>.). Pearson Education.</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Kotler, P., Armstrong, G., &amp; </w:t>
      </w:r>
      <w:proofErr w:type="spellStart"/>
      <w:r w:rsidRPr="008D19A4">
        <w:rPr>
          <w:rFonts w:ascii="Times New Roman" w:hAnsi="Times New Roman" w:cs="Times New Roman"/>
          <w:sz w:val="24"/>
          <w:szCs w:val="24"/>
        </w:rPr>
        <w:t>Opresnik</w:t>
      </w:r>
      <w:proofErr w:type="spellEnd"/>
      <w:r w:rsidRPr="008D19A4">
        <w:rPr>
          <w:rFonts w:ascii="Times New Roman" w:hAnsi="Times New Roman" w:cs="Times New Roman"/>
          <w:sz w:val="24"/>
          <w:szCs w:val="24"/>
        </w:rPr>
        <w:t>, M. O. (</w:t>
      </w:r>
      <w:r>
        <w:rPr>
          <w:rFonts w:ascii="Times New Roman" w:hAnsi="Times New Roman" w:cs="Times New Roman"/>
          <w:sz w:val="24"/>
          <w:szCs w:val="24"/>
        </w:rPr>
        <w:t>2016). Principles of Marketing.</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Kotler, P., Armstrong, G., &amp; </w:t>
      </w:r>
      <w:proofErr w:type="spellStart"/>
      <w:r w:rsidRPr="008D19A4">
        <w:rPr>
          <w:rFonts w:ascii="Times New Roman" w:hAnsi="Times New Roman" w:cs="Times New Roman"/>
          <w:sz w:val="24"/>
          <w:szCs w:val="24"/>
        </w:rPr>
        <w:t>Opresnik</w:t>
      </w:r>
      <w:proofErr w:type="spellEnd"/>
      <w:r w:rsidRPr="008D19A4">
        <w:rPr>
          <w:rFonts w:ascii="Times New Roman" w:hAnsi="Times New Roman" w:cs="Times New Roman"/>
          <w:sz w:val="24"/>
          <w:szCs w:val="24"/>
        </w:rPr>
        <w:t>, M. O. (</w:t>
      </w:r>
      <w:r>
        <w:rPr>
          <w:rFonts w:ascii="Times New Roman" w:hAnsi="Times New Roman" w:cs="Times New Roman"/>
          <w:sz w:val="24"/>
          <w:szCs w:val="24"/>
        </w:rPr>
        <w:t>2019). Principles of Marketing.</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 xml:space="preserve">Kumar, H. (2016). Impact of advertisement on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of consumer. International Research Journal of Management Science and Technology, 7(5), 45- 50. </w:t>
      </w:r>
    </w:p>
    <w:p w:rsidR="008D19A4" w:rsidRPr="00F43FD5" w:rsidRDefault="008D19A4" w:rsidP="008D19A4">
      <w:pPr>
        <w:spacing w:line="240" w:lineRule="auto"/>
        <w:ind w:left="900" w:hanging="900"/>
        <w:jc w:val="both"/>
        <w:rPr>
          <w:rFonts w:ascii="Times New Roman" w:hAnsi="Times New Roman" w:cs="Times New Roman"/>
          <w:sz w:val="24"/>
          <w:szCs w:val="24"/>
        </w:rPr>
      </w:pPr>
      <w:proofErr w:type="spellStart"/>
      <w:r w:rsidRPr="00F43FD5">
        <w:rPr>
          <w:rFonts w:ascii="Times New Roman" w:hAnsi="Times New Roman" w:cs="Times New Roman"/>
          <w:sz w:val="24"/>
          <w:szCs w:val="24"/>
        </w:rPr>
        <w:t>Kumari</w:t>
      </w:r>
      <w:proofErr w:type="spellEnd"/>
      <w:r w:rsidRPr="00F43FD5">
        <w:rPr>
          <w:rFonts w:ascii="Times New Roman" w:hAnsi="Times New Roman" w:cs="Times New Roman"/>
          <w:sz w:val="24"/>
          <w:szCs w:val="24"/>
        </w:rPr>
        <w:t xml:space="preserve">, K., &amp; Kumar, S. (2020). Impact analysis of advertisement on consumer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for beauty products, </w:t>
      </w:r>
      <w:proofErr w:type="spellStart"/>
      <w:r w:rsidRPr="00F43FD5">
        <w:rPr>
          <w:rFonts w:ascii="Times New Roman" w:hAnsi="Times New Roman" w:cs="Times New Roman"/>
          <w:sz w:val="24"/>
          <w:szCs w:val="24"/>
        </w:rPr>
        <w:t>Tathapi</w:t>
      </w:r>
      <w:proofErr w:type="spellEnd"/>
      <w:r w:rsidRPr="00F43FD5">
        <w:rPr>
          <w:rFonts w:ascii="Times New Roman" w:hAnsi="Times New Roman" w:cs="Times New Roman"/>
          <w:sz w:val="24"/>
          <w:szCs w:val="24"/>
        </w:rPr>
        <w:t>, 19 (50), 212- 239.</w:t>
      </w:r>
    </w:p>
    <w:p w:rsidR="008D19A4" w:rsidRPr="00F43FD5" w:rsidRDefault="008D19A4" w:rsidP="008D19A4">
      <w:pPr>
        <w:spacing w:line="240" w:lineRule="auto"/>
        <w:ind w:left="900" w:hanging="900"/>
        <w:jc w:val="both"/>
        <w:rPr>
          <w:rFonts w:ascii="Times New Roman" w:hAnsi="Times New Roman" w:cs="Times New Roman"/>
          <w:sz w:val="24"/>
          <w:szCs w:val="24"/>
        </w:rPr>
      </w:pPr>
      <w:proofErr w:type="spellStart"/>
      <w:r w:rsidRPr="008D19A4">
        <w:rPr>
          <w:rFonts w:ascii="Times New Roman" w:hAnsi="Times New Roman" w:cs="Times New Roman"/>
          <w:sz w:val="24"/>
          <w:szCs w:val="24"/>
        </w:rPr>
        <w:lastRenderedPageBreak/>
        <w:t>Lewicki</w:t>
      </w:r>
      <w:proofErr w:type="spellEnd"/>
      <w:r w:rsidRPr="008D19A4">
        <w:rPr>
          <w:rFonts w:ascii="Times New Roman" w:hAnsi="Times New Roman" w:cs="Times New Roman"/>
          <w:sz w:val="24"/>
          <w:szCs w:val="24"/>
        </w:rPr>
        <w:t>, R. J., Tomlinson, E. C., &amp; Gillespie, N. (2016). Models of trust development and repair. Annual Review of Organizational Psychology and Organizational Behavior, 3, 239-261.</w:t>
      </w:r>
    </w:p>
    <w:p w:rsidR="008D19A4" w:rsidRPr="00F43FD5" w:rsidRDefault="008D19A4" w:rsidP="008D19A4">
      <w:pPr>
        <w:spacing w:line="240" w:lineRule="auto"/>
        <w:ind w:left="900" w:hanging="900"/>
        <w:jc w:val="both"/>
        <w:rPr>
          <w:rFonts w:ascii="Times New Roman" w:hAnsi="Times New Roman" w:cs="Times New Roman"/>
          <w:sz w:val="24"/>
          <w:szCs w:val="24"/>
        </w:rPr>
      </w:pPr>
      <w:proofErr w:type="spellStart"/>
      <w:r w:rsidRPr="00F43FD5">
        <w:rPr>
          <w:rFonts w:ascii="Times New Roman" w:hAnsi="Times New Roman" w:cs="Times New Roman"/>
          <w:sz w:val="24"/>
          <w:szCs w:val="24"/>
        </w:rPr>
        <w:t>Maghsoudi</w:t>
      </w:r>
      <w:proofErr w:type="spellEnd"/>
      <w:r w:rsidRPr="00F43FD5">
        <w:rPr>
          <w:rFonts w:ascii="Times New Roman" w:hAnsi="Times New Roman" w:cs="Times New Roman"/>
          <w:sz w:val="24"/>
          <w:szCs w:val="24"/>
        </w:rPr>
        <w:t xml:space="preserve">, A., </w:t>
      </w:r>
      <w:proofErr w:type="spellStart"/>
      <w:r w:rsidRPr="00F43FD5">
        <w:rPr>
          <w:rFonts w:ascii="Times New Roman" w:hAnsi="Times New Roman" w:cs="Times New Roman"/>
          <w:sz w:val="24"/>
          <w:szCs w:val="24"/>
        </w:rPr>
        <w:t>Savbieh</w:t>
      </w:r>
      <w:proofErr w:type="spellEnd"/>
      <w:r w:rsidRPr="00F43FD5">
        <w:rPr>
          <w:rFonts w:ascii="Times New Roman" w:hAnsi="Times New Roman" w:cs="Times New Roman"/>
          <w:sz w:val="24"/>
          <w:szCs w:val="24"/>
        </w:rPr>
        <w:t xml:space="preserve">, S., </w:t>
      </w:r>
      <w:proofErr w:type="spellStart"/>
      <w:r w:rsidRPr="00F43FD5">
        <w:rPr>
          <w:rFonts w:ascii="Times New Roman" w:hAnsi="Times New Roman" w:cs="Times New Roman"/>
          <w:sz w:val="24"/>
          <w:szCs w:val="24"/>
        </w:rPr>
        <w:t>Jafarian</w:t>
      </w:r>
      <w:proofErr w:type="spellEnd"/>
      <w:r w:rsidRPr="00F43FD5">
        <w:rPr>
          <w:rFonts w:ascii="Times New Roman" w:hAnsi="Times New Roman" w:cs="Times New Roman"/>
          <w:sz w:val="24"/>
          <w:szCs w:val="24"/>
        </w:rPr>
        <w:t xml:space="preserve">, H., </w:t>
      </w:r>
      <w:proofErr w:type="spellStart"/>
      <w:r w:rsidRPr="00F43FD5">
        <w:rPr>
          <w:rFonts w:ascii="Times New Roman" w:hAnsi="Times New Roman" w:cs="Times New Roman"/>
          <w:sz w:val="24"/>
          <w:szCs w:val="24"/>
        </w:rPr>
        <w:t>Adibiniya</w:t>
      </w:r>
      <w:proofErr w:type="spellEnd"/>
      <w:r w:rsidRPr="00F43FD5">
        <w:rPr>
          <w:rFonts w:ascii="Times New Roman" w:hAnsi="Times New Roman" w:cs="Times New Roman"/>
          <w:sz w:val="24"/>
          <w:szCs w:val="24"/>
        </w:rPr>
        <w:t xml:space="preserve">, E., </w:t>
      </w:r>
      <w:proofErr w:type="spellStart"/>
      <w:r w:rsidRPr="00F43FD5">
        <w:rPr>
          <w:rFonts w:ascii="Times New Roman" w:hAnsi="Times New Roman" w:cs="Times New Roman"/>
          <w:sz w:val="24"/>
          <w:szCs w:val="24"/>
        </w:rPr>
        <w:t>Zarei</w:t>
      </w:r>
      <w:proofErr w:type="spellEnd"/>
      <w:r w:rsidRPr="00F43FD5">
        <w:rPr>
          <w:rFonts w:ascii="Times New Roman" w:hAnsi="Times New Roman" w:cs="Times New Roman"/>
          <w:sz w:val="24"/>
          <w:szCs w:val="24"/>
        </w:rPr>
        <w:t xml:space="preserve">, M., &amp; </w:t>
      </w:r>
      <w:proofErr w:type="spellStart"/>
      <w:r w:rsidRPr="00F43FD5">
        <w:rPr>
          <w:rFonts w:ascii="Times New Roman" w:hAnsi="Times New Roman" w:cs="Times New Roman"/>
          <w:sz w:val="24"/>
          <w:szCs w:val="24"/>
        </w:rPr>
        <w:t>Naybezade</w:t>
      </w:r>
      <w:proofErr w:type="spellEnd"/>
      <w:r w:rsidRPr="00F43FD5">
        <w:rPr>
          <w:rFonts w:ascii="Times New Roman" w:hAnsi="Times New Roman" w:cs="Times New Roman"/>
          <w:sz w:val="24"/>
          <w:szCs w:val="24"/>
        </w:rPr>
        <w:t xml:space="preserve">, S. (2017). The role of advertising on the buying </w:t>
      </w:r>
      <w:proofErr w:type="spellStart"/>
      <w:r w:rsidRPr="00F43FD5">
        <w:rPr>
          <w:rFonts w:ascii="Times New Roman" w:hAnsi="Times New Roman" w:cs="Times New Roman"/>
          <w:sz w:val="24"/>
          <w:szCs w:val="24"/>
        </w:rPr>
        <w:t>behaviour</w:t>
      </w:r>
      <w:proofErr w:type="spellEnd"/>
      <w:r w:rsidRPr="00F43FD5">
        <w:rPr>
          <w:rFonts w:ascii="Times New Roman" w:hAnsi="Times New Roman" w:cs="Times New Roman"/>
          <w:sz w:val="24"/>
          <w:szCs w:val="24"/>
        </w:rPr>
        <w:t xml:space="preserve"> consumers toward of date oil seed with using TPB. Journal of basic and Applied Research, 3(4), 143- 146.</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Mayer, R. C., Davis, J. H., &amp; </w:t>
      </w:r>
      <w:proofErr w:type="spellStart"/>
      <w:r w:rsidRPr="008D19A4">
        <w:rPr>
          <w:rFonts w:ascii="Times New Roman" w:hAnsi="Times New Roman" w:cs="Times New Roman"/>
          <w:sz w:val="24"/>
          <w:szCs w:val="24"/>
        </w:rPr>
        <w:t>Schoorman</w:t>
      </w:r>
      <w:proofErr w:type="spellEnd"/>
      <w:r w:rsidRPr="008D19A4">
        <w:rPr>
          <w:rFonts w:ascii="Times New Roman" w:hAnsi="Times New Roman" w:cs="Times New Roman"/>
          <w:sz w:val="24"/>
          <w:szCs w:val="24"/>
        </w:rPr>
        <w:t>, F. D. (2010). An integrative model of organizational trust. Academy of Man</w:t>
      </w:r>
      <w:r>
        <w:rPr>
          <w:rFonts w:ascii="Times New Roman" w:hAnsi="Times New Roman" w:cs="Times New Roman"/>
          <w:sz w:val="24"/>
          <w:szCs w:val="24"/>
        </w:rPr>
        <w:t>agement Review, 20(3), 709-734.</w:t>
      </w:r>
    </w:p>
    <w:p w:rsidR="008D19A4" w:rsidRPr="008D19A4" w:rsidRDefault="008D19A4" w:rsidP="008D19A4">
      <w:pPr>
        <w:spacing w:line="240" w:lineRule="auto"/>
        <w:ind w:left="900" w:hanging="900"/>
        <w:jc w:val="both"/>
        <w:rPr>
          <w:rFonts w:ascii="Times New Roman" w:hAnsi="Times New Roman" w:cs="Times New Roman"/>
          <w:sz w:val="24"/>
          <w:szCs w:val="24"/>
        </w:rPr>
      </w:pPr>
      <w:proofErr w:type="spellStart"/>
      <w:r w:rsidRPr="008D19A4">
        <w:rPr>
          <w:rFonts w:ascii="Times New Roman" w:hAnsi="Times New Roman" w:cs="Times New Roman"/>
          <w:sz w:val="24"/>
          <w:szCs w:val="24"/>
        </w:rPr>
        <w:t>Nisbett</w:t>
      </w:r>
      <w:proofErr w:type="spellEnd"/>
      <w:r w:rsidRPr="008D19A4">
        <w:rPr>
          <w:rFonts w:ascii="Times New Roman" w:hAnsi="Times New Roman" w:cs="Times New Roman"/>
          <w:sz w:val="24"/>
          <w:szCs w:val="24"/>
        </w:rPr>
        <w:t>, R. E. (2015). The Geography of Thought: How Asians an</w:t>
      </w:r>
      <w:r>
        <w:rPr>
          <w:rFonts w:ascii="Times New Roman" w:hAnsi="Times New Roman" w:cs="Times New Roman"/>
          <w:sz w:val="24"/>
          <w:szCs w:val="24"/>
        </w:rPr>
        <w:t>d Westerners Think Differently.</w:t>
      </w:r>
    </w:p>
    <w:p w:rsidR="008D19A4" w:rsidRPr="008D19A4"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Smith, A., &amp; Turner, J. (2019). Generational shifts in technology adoption. Digit</w:t>
      </w:r>
      <w:r>
        <w:rPr>
          <w:rFonts w:ascii="Times New Roman" w:hAnsi="Times New Roman" w:cs="Times New Roman"/>
          <w:sz w:val="24"/>
          <w:szCs w:val="24"/>
        </w:rPr>
        <w:t>al Trends Review, 15(2), 67-78.</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 xml:space="preserve">Smith, M., &amp; </w:t>
      </w:r>
      <w:proofErr w:type="spellStart"/>
      <w:r w:rsidRPr="008D19A4">
        <w:rPr>
          <w:rFonts w:ascii="Times New Roman" w:hAnsi="Times New Roman" w:cs="Times New Roman"/>
          <w:sz w:val="24"/>
          <w:szCs w:val="24"/>
        </w:rPr>
        <w:t>Zook</w:t>
      </w:r>
      <w:proofErr w:type="spellEnd"/>
      <w:r w:rsidRPr="008D19A4">
        <w:rPr>
          <w:rFonts w:ascii="Times New Roman" w:hAnsi="Times New Roman" w:cs="Times New Roman"/>
          <w:sz w:val="24"/>
          <w:szCs w:val="24"/>
        </w:rPr>
        <w:t>, Z. (2020). Marketing Communications in the Digital Age.</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8D19A4">
        <w:rPr>
          <w:rFonts w:ascii="Times New Roman" w:hAnsi="Times New Roman" w:cs="Times New Roman"/>
          <w:sz w:val="24"/>
          <w:szCs w:val="24"/>
        </w:rPr>
        <w:t>Thomas, D. C. (2020). Cross-cultural management. Journal of International Business Studies, 51(5), 1205-1223.</w:t>
      </w:r>
    </w:p>
    <w:p w:rsidR="008D19A4" w:rsidRPr="00F43FD5" w:rsidRDefault="008D19A4" w:rsidP="008D19A4">
      <w:pPr>
        <w:spacing w:line="240" w:lineRule="auto"/>
        <w:ind w:left="900" w:hanging="900"/>
        <w:jc w:val="both"/>
        <w:rPr>
          <w:rFonts w:ascii="Times New Roman" w:hAnsi="Times New Roman" w:cs="Times New Roman"/>
          <w:sz w:val="24"/>
          <w:szCs w:val="24"/>
        </w:rPr>
      </w:pPr>
      <w:r w:rsidRPr="00F43FD5">
        <w:rPr>
          <w:rFonts w:ascii="Times New Roman" w:hAnsi="Times New Roman" w:cs="Times New Roman"/>
          <w:sz w:val="24"/>
          <w:szCs w:val="24"/>
        </w:rPr>
        <w:t>Vincent, E. &amp; Kolade, A. 2019. Persuasive Communication: Semiotic Analysis of “Share-a-coke”</w:t>
      </w:r>
    </w:p>
    <w:p w:rsidR="008D19A4" w:rsidRPr="008D19A4" w:rsidRDefault="008D19A4" w:rsidP="008D19A4">
      <w:pPr>
        <w:spacing w:line="240" w:lineRule="auto"/>
        <w:ind w:left="900" w:hanging="900"/>
        <w:jc w:val="both"/>
        <w:rPr>
          <w:rFonts w:ascii="Times New Roman" w:hAnsi="Times New Roman" w:cs="Times New Roman"/>
          <w:sz w:val="24"/>
          <w:szCs w:val="24"/>
        </w:rPr>
      </w:pPr>
      <w:proofErr w:type="spellStart"/>
      <w:r w:rsidRPr="008D19A4">
        <w:rPr>
          <w:rFonts w:ascii="Times New Roman" w:hAnsi="Times New Roman" w:cs="Times New Roman"/>
          <w:sz w:val="24"/>
          <w:szCs w:val="24"/>
        </w:rPr>
        <w:t>Zamith</w:t>
      </w:r>
      <w:proofErr w:type="spellEnd"/>
      <w:r w:rsidRPr="008D19A4">
        <w:rPr>
          <w:rFonts w:ascii="Times New Roman" w:hAnsi="Times New Roman" w:cs="Times New Roman"/>
          <w:sz w:val="24"/>
          <w:szCs w:val="24"/>
        </w:rPr>
        <w:t xml:space="preserve">, F., Pinto, A., &amp; </w:t>
      </w:r>
      <w:proofErr w:type="spellStart"/>
      <w:r w:rsidRPr="008D19A4">
        <w:rPr>
          <w:rFonts w:ascii="Times New Roman" w:hAnsi="Times New Roman" w:cs="Times New Roman"/>
          <w:sz w:val="24"/>
          <w:szCs w:val="24"/>
        </w:rPr>
        <w:t>Carvalho</w:t>
      </w:r>
      <w:proofErr w:type="spellEnd"/>
      <w:r w:rsidRPr="008D19A4">
        <w:rPr>
          <w:rFonts w:ascii="Times New Roman" w:hAnsi="Times New Roman" w:cs="Times New Roman"/>
          <w:sz w:val="24"/>
          <w:szCs w:val="24"/>
        </w:rPr>
        <w:t>, L. (2019). Digital interactions and trust-building: Challenges in the virtual era. Journal of Communi</w:t>
      </w:r>
      <w:r>
        <w:rPr>
          <w:rFonts w:ascii="Times New Roman" w:hAnsi="Times New Roman" w:cs="Times New Roman"/>
          <w:sz w:val="24"/>
          <w:szCs w:val="24"/>
        </w:rPr>
        <w:t>cation Studies, 31(4), 112-128.</w:t>
      </w: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F43FD5" w:rsidRPr="00F43FD5" w:rsidRDefault="00F43FD5" w:rsidP="007E053E">
      <w:pPr>
        <w:spacing w:after="0" w:line="360" w:lineRule="auto"/>
        <w:jc w:val="both"/>
        <w:rPr>
          <w:rFonts w:ascii="Times New Roman" w:hAnsi="Times New Roman" w:cs="Times New Roman"/>
          <w:sz w:val="24"/>
          <w:szCs w:val="24"/>
        </w:rPr>
      </w:pPr>
    </w:p>
    <w:p w:rsidR="008D19A4" w:rsidRPr="00F43FD5" w:rsidRDefault="008D19A4" w:rsidP="007E053E">
      <w:pPr>
        <w:spacing w:after="0" w:line="360" w:lineRule="auto"/>
        <w:jc w:val="both"/>
        <w:rPr>
          <w:rFonts w:ascii="Times New Roman" w:hAnsi="Times New Roman" w:cs="Times New Roman"/>
          <w:sz w:val="24"/>
          <w:szCs w:val="24"/>
        </w:rPr>
      </w:pPr>
    </w:p>
    <w:p w:rsidR="0052500E" w:rsidRPr="00F43FD5" w:rsidRDefault="0052500E" w:rsidP="0052500E">
      <w:pPr>
        <w:pStyle w:val="Style7"/>
        <w:widowControl/>
        <w:spacing w:line="276" w:lineRule="auto"/>
        <w:jc w:val="center"/>
        <w:rPr>
          <w:b/>
          <w:bCs/>
        </w:rPr>
      </w:pPr>
      <w:r w:rsidRPr="00F43FD5">
        <w:rPr>
          <w:b/>
          <w:bCs/>
        </w:rPr>
        <w:lastRenderedPageBreak/>
        <w:t>QUESTIONNAIRE</w:t>
      </w:r>
    </w:p>
    <w:p w:rsidR="0052500E" w:rsidRPr="00F43FD5" w:rsidRDefault="0052500E" w:rsidP="0052500E">
      <w:pPr>
        <w:spacing w:after="0"/>
        <w:ind w:left="432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 xml:space="preserve">Department of Mass Communication,  </w:t>
      </w:r>
    </w:p>
    <w:p w:rsidR="0052500E" w:rsidRPr="00F43FD5" w:rsidRDefault="0052500E" w:rsidP="0052500E">
      <w:pPr>
        <w:spacing w:after="0"/>
        <w:ind w:left="432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Institution of Information and Communication Technology,</w:t>
      </w:r>
    </w:p>
    <w:p w:rsidR="0052500E" w:rsidRPr="00F43FD5" w:rsidRDefault="0052500E" w:rsidP="0052500E">
      <w:pPr>
        <w:spacing w:after="0"/>
        <w:ind w:left="432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 xml:space="preserve"> Kwara Sate Polytechnic, Ilorin.</w:t>
      </w:r>
    </w:p>
    <w:p w:rsidR="0052500E" w:rsidRPr="00F43FD5" w:rsidRDefault="0052500E" w:rsidP="0052500E">
      <w:pPr>
        <w:spacing w:after="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ab/>
      </w:r>
      <w:r w:rsidRPr="00F43FD5">
        <w:rPr>
          <w:rFonts w:ascii="Times New Roman" w:eastAsia="Calibri" w:hAnsi="Times New Roman" w:cs="Times New Roman"/>
          <w:sz w:val="24"/>
          <w:szCs w:val="24"/>
        </w:rPr>
        <w:tab/>
      </w:r>
      <w:r w:rsidRPr="00F43FD5">
        <w:rPr>
          <w:rFonts w:ascii="Times New Roman" w:eastAsia="Calibri" w:hAnsi="Times New Roman" w:cs="Times New Roman"/>
          <w:sz w:val="24"/>
          <w:szCs w:val="24"/>
        </w:rPr>
        <w:tab/>
      </w:r>
      <w:r w:rsidRPr="00F43FD5">
        <w:rPr>
          <w:rFonts w:ascii="Times New Roman" w:eastAsia="Calibri" w:hAnsi="Times New Roman" w:cs="Times New Roman"/>
          <w:sz w:val="24"/>
          <w:szCs w:val="24"/>
        </w:rPr>
        <w:tab/>
      </w:r>
      <w:r w:rsidRPr="00F43FD5">
        <w:rPr>
          <w:rFonts w:ascii="Times New Roman" w:eastAsia="Calibri" w:hAnsi="Times New Roman" w:cs="Times New Roman"/>
          <w:sz w:val="24"/>
          <w:szCs w:val="24"/>
        </w:rPr>
        <w:tab/>
      </w:r>
      <w:r w:rsidRPr="00F43FD5">
        <w:rPr>
          <w:rFonts w:ascii="Times New Roman" w:eastAsia="Calibri" w:hAnsi="Times New Roman" w:cs="Times New Roman"/>
          <w:sz w:val="24"/>
          <w:szCs w:val="24"/>
        </w:rPr>
        <w:tab/>
        <w:t xml:space="preserve"> 202</w:t>
      </w:r>
      <w:r w:rsidR="00B96FBC" w:rsidRPr="00F43FD5">
        <w:rPr>
          <w:rFonts w:ascii="Times New Roman" w:eastAsia="Calibri" w:hAnsi="Times New Roman" w:cs="Times New Roman"/>
          <w:sz w:val="24"/>
          <w:szCs w:val="24"/>
        </w:rPr>
        <w:t>5</w:t>
      </w:r>
      <w:r w:rsidRPr="00F43FD5">
        <w:rPr>
          <w:rFonts w:ascii="Times New Roman" w:eastAsia="Calibri" w:hAnsi="Times New Roman" w:cs="Times New Roman"/>
          <w:sz w:val="24"/>
          <w:szCs w:val="24"/>
        </w:rPr>
        <w:t>.</w:t>
      </w:r>
    </w:p>
    <w:p w:rsidR="0052500E" w:rsidRPr="00F43FD5" w:rsidRDefault="0052500E" w:rsidP="0052500E">
      <w:pPr>
        <w:spacing w:after="0"/>
        <w:jc w:val="both"/>
        <w:rPr>
          <w:rFonts w:ascii="Times New Roman" w:eastAsia="Calibri" w:hAnsi="Times New Roman" w:cs="Times New Roman"/>
          <w:sz w:val="24"/>
          <w:szCs w:val="24"/>
        </w:rPr>
      </w:pPr>
      <w:r w:rsidRPr="00F43FD5">
        <w:rPr>
          <w:rFonts w:ascii="Times New Roman" w:eastAsia="Calibri" w:hAnsi="Times New Roman" w:cs="Times New Roman"/>
          <w:b/>
          <w:sz w:val="24"/>
          <w:szCs w:val="24"/>
        </w:rPr>
        <w:t>Dear Respondent</w:t>
      </w:r>
      <w:r w:rsidRPr="00F43FD5">
        <w:rPr>
          <w:rFonts w:ascii="Times New Roman" w:eastAsia="Calibri" w:hAnsi="Times New Roman" w:cs="Times New Roman"/>
          <w:sz w:val="24"/>
          <w:szCs w:val="24"/>
        </w:rPr>
        <w:t>,</w:t>
      </w:r>
    </w:p>
    <w:p w:rsidR="0052500E" w:rsidRPr="00F43FD5" w:rsidRDefault="0052500E" w:rsidP="0052500E">
      <w:pPr>
        <w:spacing w:after="0"/>
        <w:jc w:val="center"/>
        <w:rPr>
          <w:rFonts w:ascii="Times New Roman" w:eastAsia="Calibri" w:hAnsi="Times New Roman" w:cs="Times New Roman"/>
          <w:sz w:val="24"/>
          <w:szCs w:val="24"/>
        </w:rPr>
      </w:pPr>
      <w:r w:rsidRPr="00F43FD5">
        <w:rPr>
          <w:rFonts w:ascii="Times New Roman" w:eastAsia="Calibri" w:hAnsi="Times New Roman" w:cs="Times New Roman"/>
          <w:sz w:val="24"/>
          <w:szCs w:val="24"/>
        </w:rPr>
        <w:t>LETTER OF INTRODUCTION</w:t>
      </w:r>
    </w:p>
    <w:p w:rsidR="0052500E" w:rsidRPr="00F43FD5" w:rsidRDefault="0052500E" w:rsidP="0052500E">
      <w:pPr>
        <w:spacing w:after="0" w:line="360" w:lineRule="auto"/>
        <w:jc w:val="both"/>
        <w:rPr>
          <w:rFonts w:ascii="Times New Roman" w:eastAsia="Calibri" w:hAnsi="Times New Roman" w:cs="Times New Roman"/>
          <w:b/>
          <w:sz w:val="24"/>
          <w:szCs w:val="24"/>
        </w:rPr>
      </w:pPr>
      <w:r w:rsidRPr="00F43FD5">
        <w:rPr>
          <w:rFonts w:ascii="Times New Roman" w:eastAsia="Calibri" w:hAnsi="Times New Roman" w:cs="Times New Roman"/>
          <w:sz w:val="24"/>
          <w:szCs w:val="24"/>
        </w:rPr>
        <w:t>I am a final year student of the above mentioned institution conducting a research on topic titled “</w:t>
      </w:r>
      <w:r w:rsidR="004251F0" w:rsidRPr="00F43FD5">
        <w:rPr>
          <w:rFonts w:ascii="Times New Roman" w:hAnsi="Times New Roman" w:cs="Times New Roman"/>
          <w:b/>
          <w:sz w:val="24"/>
          <w:szCs w:val="24"/>
        </w:rPr>
        <w:t>EFFECTS OF FACE-TO-FACE ADVERT OF FOOD</w:t>
      </w:r>
      <w:r w:rsidR="00E95128" w:rsidRPr="00F43FD5">
        <w:rPr>
          <w:rFonts w:ascii="Times New Roman" w:hAnsi="Times New Roman" w:cs="Times New Roman"/>
          <w:b/>
          <w:sz w:val="24"/>
          <w:szCs w:val="24"/>
        </w:rPr>
        <w:t xml:space="preserve"> SUPPLEMENT ON CONSUMERS' BUYING HABITS IN ILORIN METROPOLIS</w:t>
      </w:r>
      <w:r w:rsidRPr="00F43FD5">
        <w:rPr>
          <w:rFonts w:ascii="Times New Roman" w:eastAsia="Calibri" w:hAnsi="Times New Roman" w:cs="Times New Roman"/>
          <w:b/>
          <w:sz w:val="24"/>
          <w:szCs w:val="24"/>
        </w:rPr>
        <w:t>.”</w:t>
      </w:r>
    </w:p>
    <w:p w:rsidR="0052500E" w:rsidRPr="00F43FD5" w:rsidRDefault="0052500E" w:rsidP="0052500E">
      <w:pPr>
        <w:spacing w:after="0" w:line="360" w:lineRule="auto"/>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52500E" w:rsidRPr="00F43FD5" w:rsidRDefault="0052500E" w:rsidP="0052500E">
      <w:pPr>
        <w:spacing w:after="0" w:line="360" w:lineRule="auto"/>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Thank you for the anticipated co-operation.</w:t>
      </w:r>
    </w:p>
    <w:p w:rsidR="0052500E" w:rsidRPr="00F43FD5" w:rsidRDefault="0052500E" w:rsidP="0052500E">
      <w:pPr>
        <w:spacing w:after="0" w:line="360" w:lineRule="auto"/>
        <w:jc w:val="both"/>
        <w:rPr>
          <w:rFonts w:ascii="Times New Roman" w:eastAsia="Calibri" w:hAnsi="Times New Roman" w:cs="Times New Roman"/>
          <w:sz w:val="24"/>
          <w:szCs w:val="24"/>
        </w:rPr>
      </w:pPr>
    </w:p>
    <w:p w:rsidR="0052500E" w:rsidRPr="00F43FD5" w:rsidRDefault="0052500E" w:rsidP="0052500E">
      <w:pPr>
        <w:spacing w:after="0" w:line="360" w:lineRule="auto"/>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Yours faithfully,</w:t>
      </w:r>
    </w:p>
    <w:p w:rsidR="0052500E" w:rsidRPr="00F43FD5" w:rsidRDefault="0052500E" w:rsidP="0052500E">
      <w:pPr>
        <w:spacing w:after="0" w:line="480" w:lineRule="auto"/>
        <w:jc w:val="both"/>
        <w:rPr>
          <w:rFonts w:ascii="Times New Roman" w:hAnsi="Times New Roman" w:cs="Times New Roman"/>
          <w:sz w:val="24"/>
          <w:szCs w:val="24"/>
        </w:rPr>
      </w:pPr>
    </w:p>
    <w:p w:rsidR="0052500E" w:rsidRPr="00F43FD5" w:rsidRDefault="0052500E" w:rsidP="0052500E">
      <w:pPr>
        <w:spacing w:after="0" w:line="480" w:lineRule="auto"/>
        <w:jc w:val="both"/>
        <w:rPr>
          <w:rFonts w:ascii="Times New Roman" w:hAnsi="Times New Roman" w:cs="Times New Roman"/>
          <w:b/>
          <w:sz w:val="24"/>
          <w:szCs w:val="24"/>
        </w:rPr>
      </w:pPr>
      <w:r w:rsidRPr="00F43FD5">
        <w:rPr>
          <w:rFonts w:ascii="Times New Roman" w:hAnsi="Times New Roman" w:cs="Times New Roman"/>
          <w:b/>
          <w:sz w:val="24"/>
          <w:szCs w:val="24"/>
        </w:rPr>
        <w:t>QUESTIONAIRE</w:t>
      </w:r>
    </w:p>
    <w:p w:rsidR="0052500E" w:rsidRPr="00F43FD5" w:rsidRDefault="0052500E" w:rsidP="0052500E">
      <w:pPr>
        <w:spacing w:after="0" w:line="480" w:lineRule="auto"/>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SECTION A</w:t>
      </w:r>
    </w:p>
    <w:p w:rsidR="0052500E" w:rsidRPr="00F43FD5" w:rsidRDefault="0052500E" w:rsidP="0052500E">
      <w:pPr>
        <w:pStyle w:val="ListParagraph"/>
        <w:numPr>
          <w:ilvl w:val="0"/>
          <w:numId w:val="7"/>
        </w:numPr>
        <w:spacing w:line="480" w:lineRule="auto"/>
        <w:jc w:val="both"/>
        <w:rPr>
          <w:rFonts w:ascii="Times New Roman" w:hAnsi="Times New Roman" w:cs="Times New Roman"/>
          <w:sz w:val="24"/>
          <w:szCs w:val="24"/>
        </w:rPr>
      </w:pPr>
      <w:r w:rsidRPr="00F43FD5">
        <w:rPr>
          <w:rFonts w:ascii="Times New Roman" w:hAnsi="Times New Roman" w:cs="Times New Roman"/>
          <w:sz w:val="24"/>
          <w:szCs w:val="24"/>
        </w:rPr>
        <w:t>Sex:    Male        (a) (      )   (b) Female (     )</w:t>
      </w:r>
    </w:p>
    <w:p w:rsidR="0052500E" w:rsidRPr="00F43FD5" w:rsidRDefault="0052500E" w:rsidP="0052500E">
      <w:pPr>
        <w:numPr>
          <w:ilvl w:val="0"/>
          <w:numId w:val="7"/>
        </w:numPr>
        <w:spacing w:after="331" w:line="276" w:lineRule="auto"/>
        <w:ind w:right="169"/>
        <w:jc w:val="both"/>
        <w:rPr>
          <w:rFonts w:ascii="Times New Roman" w:hAnsi="Times New Roman" w:cs="Times New Roman"/>
          <w:sz w:val="24"/>
          <w:szCs w:val="24"/>
        </w:rPr>
      </w:pPr>
      <w:r w:rsidRPr="00F43FD5">
        <w:rPr>
          <w:rFonts w:ascii="Times New Roman" w:hAnsi="Times New Roman" w:cs="Times New Roman"/>
          <w:sz w:val="24"/>
          <w:szCs w:val="24"/>
        </w:rPr>
        <w:t xml:space="preserve">Age: </w:t>
      </w:r>
      <w:r w:rsidRPr="00F43FD5">
        <w:rPr>
          <w:rFonts w:ascii="Times New Roman" w:hAnsi="Times New Roman" w:cs="Times New Roman"/>
          <w:sz w:val="24"/>
          <w:szCs w:val="24"/>
        </w:rPr>
        <w:tab/>
        <w:t>(a) Under  20 years old (   )</w:t>
      </w:r>
      <w:r w:rsidRPr="00F43FD5">
        <w:rPr>
          <w:rFonts w:ascii="Times New Roman" w:eastAsia="Calibri" w:hAnsi="Times New Roman" w:cs="Times New Roman"/>
          <w:sz w:val="24"/>
          <w:szCs w:val="24"/>
          <w:vertAlign w:val="subscript"/>
        </w:rPr>
        <w:t xml:space="preserve">   </w:t>
      </w:r>
      <w:r w:rsidRPr="00F43FD5">
        <w:rPr>
          <w:rFonts w:ascii="Times New Roman" w:hAnsi="Times New Roman" w:cs="Times New Roman"/>
          <w:sz w:val="24"/>
          <w:szCs w:val="24"/>
        </w:rPr>
        <w:t>(b) 21-25 years old (     ) (c) 26-30 years old (    )</w:t>
      </w:r>
      <w:r w:rsidRPr="00F43FD5">
        <w:rPr>
          <w:rFonts w:ascii="Times New Roman" w:hAnsi="Times New Roman" w:cs="Times New Roman"/>
          <w:sz w:val="24"/>
          <w:szCs w:val="24"/>
        </w:rPr>
        <w:tab/>
        <w:t>(d) 31  years and above (   )</w:t>
      </w:r>
    </w:p>
    <w:p w:rsidR="0052500E" w:rsidRPr="00F43FD5" w:rsidRDefault="0052500E" w:rsidP="0052500E">
      <w:pPr>
        <w:pStyle w:val="ListParagraph"/>
        <w:numPr>
          <w:ilvl w:val="0"/>
          <w:numId w:val="7"/>
        </w:numPr>
        <w:spacing w:line="480" w:lineRule="auto"/>
        <w:jc w:val="both"/>
        <w:rPr>
          <w:rFonts w:ascii="Times New Roman" w:hAnsi="Times New Roman" w:cs="Times New Roman"/>
          <w:sz w:val="24"/>
          <w:szCs w:val="24"/>
        </w:rPr>
      </w:pPr>
      <w:r w:rsidRPr="00F43FD5">
        <w:rPr>
          <w:rFonts w:ascii="Times New Roman" w:hAnsi="Times New Roman" w:cs="Times New Roman"/>
          <w:sz w:val="24"/>
          <w:szCs w:val="24"/>
        </w:rPr>
        <w:t>Marital status:   (a) Single   (      ) (b) Married (     )  (c)  divorce (    )</w:t>
      </w:r>
    </w:p>
    <w:p w:rsidR="006B56D3" w:rsidRPr="00F43FD5" w:rsidRDefault="006B56D3" w:rsidP="006B56D3">
      <w:pPr>
        <w:pStyle w:val="ListParagraph"/>
        <w:numPr>
          <w:ilvl w:val="0"/>
          <w:numId w:val="7"/>
        </w:numPr>
        <w:spacing w:after="0" w:line="480" w:lineRule="auto"/>
        <w:jc w:val="both"/>
        <w:rPr>
          <w:rFonts w:ascii="Times New Roman" w:eastAsia="Calibri" w:hAnsi="Times New Roman" w:cs="Times New Roman"/>
          <w:b/>
          <w:sz w:val="24"/>
          <w:szCs w:val="24"/>
        </w:rPr>
      </w:pPr>
      <w:r w:rsidRPr="00F43FD5">
        <w:rPr>
          <w:rFonts w:ascii="Times New Roman" w:hAnsi="Times New Roman" w:cs="Times New Roman"/>
          <w:sz w:val="24"/>
          <w:szCs w:val="24"/>
        </w:rPr>
        <w:t>Education Level: (a) Primary (     ) (b) Secondary (     ) (c) Tertiary (     ) (d) Other (     )</w:t>
      </w:r>
    </w:p>
    <w:p w:rsidR="0052500E" w:rsidRPr="00F43FD5" w:rsidRDefault="0052500E" w:rsidP="006B56D3">
      <w:pPr>
        <w:pStyle w:val="ListParagraph"/>
        <w:numPr>
          <w:ilvl w:val="0"/>
          <w:numId w:val="7"/>
        </w:numPr>
        <w:spacing w:after="0" w:line="480" w:lineRule="auto"/>
        <w:jc w:val="both"/>
        <w:rPr>
          <w:rFonts w:ascii="Times New Roman" w:eastAsia="Calibri" w:hAnsi="Times New Roman" w:cs="Times New Roman"/>
          <w:b/>
          <w:sz w:val="24"/>
          <w:szCs w:val="24"/>
        </w:rPr>
      </w:pPr>
      <w:r w:rsidRPr="00F43FD5">
        <w:rPr>
          <w:rFonts w:ascii="Times New Roman" w:eastAsia="Calibri" w:hAnsi="Times New Roman" w:cs="Times New Roman"/>
          <w:sz w:val="24"/>
          <w:szCs w:val="24"/>
        </w:rPr>
        <w:t xml:space="preserve">Religion : </w:t>
      </w:r>
      <w:r w:rsidRPr="00F43FD5">
        <w:rPr>
          <w:rFonts w:ascii="Times New Roman" w:hAnsi="Times New Roman" w:cs="Times New Roman"/>
          <w:sz w:val="24"/>
          <w:szCs w:val="24"/>
        </w:rPr>
        <w:t xml:space="preserve">(a) Muslim  (    )  (b) Christian (    ) </w:t>
      </w:r>
    </w:p>
    <w:p w:rsidR="00A05F22" w:rsidRDefault="00A05F22" w:rsidP="0052500E">
      <w:pPr>
        <w:spacing w:after="0" w:line="480" w:lineRule="auto"/>
        <w:jc w:val="both"/>
        <w:rPr>
          <w:rFonts w:ascii="Times New Roman" w:hAnsi="Times New Roman" w:cs="Times New Roman"/>
          <w:b/>
          <w:sz w:val="24"/>
          <w:szCs w:val="24"/>
        </w:rPr>
      </w:pPr>
    </w:p>
    <w:p w:rsidR="0052500E" w:rsidRPr="00F43FD5" w:rsidRDefault="0052500E" w:rsidP="0052500E">
      <w:pPr>
        <w:spacing w:after="0" w:line="480" w:lineRule="auto"/>
        <w:jc w:val="both"/>
        <w:rPr>
          <w:rFonts w:ascii="Times New Roman" w:hAnsi="Times New Roman" w:cs="Times New Roman"/>
          <w:b/>
          <w:sz w:val="24"/>
          <w:szCs w:val="24"/>
        </w:rPr>
      </w:pPr>
      <w:r w:rsidRPr="00F43FD5">
        <w:rPr>
          <w:rFonts w:ascii="Times New Roman" w:hAnsi="Times New Roman" w:cs="Times New Roman"/>
          <w:b/>
          <w:sz w:val="24"/>
          <w:szCs w:val="24"/>
        </w:rPr>
        <w:lastRenderedPageBreak/>
        <w:t>SECTION B</w:t>
      </w:r>
    </w:p>
    <w:p w:rsidR="0052500E" w:rsidRPr="00F43FD5" w:rsidRDefault="0052500E" w:rsidP="0052500E">
      <w:pPr>
        <w:spacing w:after="0" w:line="240" w:lineRule="auto"/>
        <w:contextualSpacing/>
        <w:jc w:val="both"/>
        <w:rPr>
          <w:rFonts w:ascii="Times New Roman" w:eastAsia="Calibri" w:hAnsi="Times New Roman" w:cs="Times New Roman"/>
          <w:sz w:val="24"/>
          <w:szCs w:val="24"/>
        </w:rPr>
      </w:pPr>
      <w:r w:rsidRPr="00F43FD5">
        <w:rPr>
          <w:rFonts w:ascii="Times New Roman" w:hAnsi="Times New Roman" w:cs="Times New Roman"/>
          <w:noProof/>
          <w:sz w:val="24"/>
          <w:szCs w:val="24"/>
        </w:rPr>
        <mc:AlternateContent>
          <mc:Choice Requires="wpg">
            <w:drawing>
              <wp:anchor distT="0" distB="0" distL="0" distR="0" simplePos="0" relativeHeight="251661312" behindDoc="0" locked="0" layoutInCell="1" allowOverlap="1" wp14:anchorId="1A9571E5" wp14:editId="723F1689">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ECAA7C" id="Group 3"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F43FD5">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36"/>
        <w:gridCol w:w="4138"/>
        <w:gridCol w:w="1097"/>
        <w:gridCol w:w="829"/>
        <w:gridCol w:w="1109"/>
        <w:gridCol w:w="1109"/>
      </w:tblGrid>
      <w:tr w:rsidR="00F43FD5" w:rsidRPr="00F43FD5" w:rsidTr="00E95128">
        <w:tc>
          <w:tcPr>
            <w:tcW w:w="334" w:type="pct"/>
          </w:tcPr>
          <w:p w:rsidR="0052500E" w:rsidRPr="00F43FD5" w:rsidRDefault="0052500E" w:rsidP="00B32C73">
            <w:pPr>
              <w:contextualSpacing/>
              <w:jc w:val="both"/>
              <w:rPr>
                <w:rFonts w:ascii="Times New Roman" w:eastAsia="Calibri" w:hAnsi="Times New Roman" w:cs="Times New Roman"/>
                <w:b/>
                <w:sz w:val="24"/>
                <w:szCs w:val="24"/>
              </w:rPr>
            </w:pPr>
          </w:p>
        </w:tc>
        <w:tc>
          <w:tcPr>
            <w:tcW w:w="2429" w:type="pct"/>
          </w:tcPr>
          <w:p w:rsidR="0052500E" w:rsidRPr="00F43FD5" w:rsidRDefault="0052500E" w:rsidP="00E95128">
            <w:pPr>
              <w:contextualSpacing/>
              <w:jc w:val="both"/>
              <w:rPr>
                <w:rFonts w:ascii="Times New Roman" w:hAnsi="Times New Roman" w:cs="Times New Roman"/>
                <w:b/>
                <w:sz w:val="24"/>
                <w:szCs w:val="24"/>
              </w:rPr>
            </w:pPr>
          </w:p>
        </w:tc>
        <w:tc>
          <w:tcPr>
            <w:tcW w:w="547"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Strongly Agree</w:t>
            </w:r>
          </w:p>
        </w:tc>
        <w:tc>
          <w:tcPr>
            <w:tcW w:w="559"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Agree</w:t>
            </w:r>
          </w:p>
        </w:tc>
        <w:tc>
          <w:tcPr>
            <w:tcW w:w="553"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Disagree</w:t>
            </w:r>
          </w:p>
        </w:tc>
        <w:tc>
          <w:tcPr>
            <w:tcW w:w="576"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Strongly Disagree</w:t>
            </w:r>
          </w:p>
        </w:tc>
      </w:tr>
      <w:tr w:rsidR="00F43FD5" w:rsidRPr="00F43FD5" w:rsidTr="00E95128">
        <w:tc>
          <w:tcPr>
            <w:tcW w:w="334" w:type="pct"/>
          </w:tcPr>
          <w:p w:rsidR="0052500E" w:rsidRPr="00F43FD5" w:rsidRDefault="001E4FBF" w:rsidP="001E4FBF">
            <w:pPr>
              <w:ind w:left="18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6</w:t>
            </w:r>
          </w:p>
        </w:tc>
        <w:tc>
          <w:tcPr>
            <w:tcW w:w="2429" w:type="pct"/>
          </w:tcPr>
          <w:p w:rsidR="0052500E" w:rsidRPr="00F43FD5" w:rsidRDefault="006C6407"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Face-to-face advertising increases my knowledge about different types of food supplements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E95128">
        <w:tc>
          <w:tcPr>
            <w:tcW w:w="334" w:type="pct"/>
          </w:tcPr>
          <w:p w:rsidR="0052500E" w:rsidRPr="00F43FD5" w:rsidRDefault="001E4FBF" w:rsidP="001E4FBF">
            <w:pPr>
              <w:ind w:left="18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7</w:t>
            </w:r>
          </w:p>
        </w:tc>
        <w:tc>
          <w:tcPr>
            <w:tcW w:w="2429" w:type="pct"/>
          </w:tcPr>
          <w:p w:rsidR="0052500E" w:rsidRPr="00F43FD5" w:rsidRDefault="006C6407"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Sales representatives explain the benefits and uses of food supplements clearly</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E95128">
        <w:tc>
          <w:tcPr>
            <w:tcW w:w="334" w:type="pct"/>
          </w:tcPr>
          <w:p w:rsidR="0052500E" w:rsidRPr="00F43FD5" w:rsidRDefault="001E4FBF" w:rsidP="001E4FBF">
            <w:pPr>
              <w:ind w:left="18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8</w:t>
            </w:r>
          </w:p>
        </w:tc>
        <w:tc>
          <w:tcPr>
            <w:tcW w:w="2429" w:type="pct"/>
          </w:tcPr>
          <w:p w:rsidR="0052500E" w:rsidRPr="00F43FD5" w:rsidRDefault="006C6407"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 am more aware of the health benefits of food supplements due to face-to-face advertising</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E95128">
        <w:tc>
          <w:tcPr>
            <w:tcW w:w="334" w:type="pct"/>
          </w:tcPr>
          <w:p w:rsidR="001E4FBF" w:rsidRPr="00F43FD5" w:rsidRDefault="001E4FBF" w:rsidP="001E4FBF">
            <w:pPr>
              <w:ind w:left="18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9</w:t>
            </w:r>
          </w:p>
          <w:p w:rsidR="0052500E" w:rsidRPr="00F43FD5" w:rsidRDefault="0052500E" w:rsidP="001E4FBF">
            <w:pPr>
              <w:rPr>
                <w:rFonts w:ascii="Times New Roman" w:eastAsia="Calibri" w:hAnsi="Times New Roman" w:cs="Times New Roman"/>
                <w:sz w:val="24"/>
                <w:szCs w:val="24"/>
              </w:rPr>
            </w:pPr>
          </w:p>
        </w:tc>
        <w:tc>
          <w:tcPr>
            <w:tcW w:w="2429" w:type="pct"/>
          </w:tcPr>
          <w:p w:rsidR="0052500E" w:rsidRPr="00F43FD5" w:rsidRDefault="006C6407" w:rsidP="00B32C73">
            <w:pPr>
              <w:contextualSpacing/>
              <w:jc w:val="both"/>
              <w:rPr>
                <w:rFonts w:ascii="Times New Roman" w:eastAsia="Calibri" w:hAnsi="Times New Roman" w:cs="Times New Roman"/>
                <w:sz w:val="24"/>
                <w:szCs w:val="24"/>
              </w:rPr>
            </w:pPr>
            <w:r w:rsidRPr="00F43FD5">
              <w:rPr>
                <w:rFonts w:ascii="Times New Roman" w:hAnsi="Times New Roman" w:cs="Times New Roman"/>
                <w:sz w:val="24"/>
                <w:szCs w:val="24"/>
              </w:rPr>
              <w:t>Face-to-face advertising highlights the advantages of food supplements compared to other alternatives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E95128">
        <w:tc>
          <w:tcPr>
            <w:tcW w:w="334" w:type="pct"/>
          </w:tcPr>
          <w:p w:rsidR="0052500E" w:rsidRPr="00F43FD5" w:rsidRDefault="001E4FBF" w:rsidP="001E4FBF">
            <w:pPr>
              <w:ind w:left="18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10</w:t>
            </w:r>
          </w:p>
        </w:tc>
        <w:tc>
          <w:tcPr>
            <w:tcW w:w="2429" w:type="pct"/>
          </w:tcPr>
          <w:p w:rsidR="0052500E" w:rsidRPr="00F43FD5" w:rsidRDefault="006C6407"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Interacting with sales representatives makes me more aware of new or lesser-known food supplements.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bl>
    <w:p w:rsidR="0052500E" w:rsidRPr="00F43FD5" w:rsidRDefault="0052500E" w:rsidP="0052500E">
      <w:pPr>
        <w:spacing w:after="0" w:line="240" w:lineRule="auto"/>
        <w:contextualSpacing/>
        <w:jc w:val="both"/>
        <w:rPr>
          <w:rFonts w:ascii="Times New Roman" w:eastAsia="Calibri" w:hAnsi="Times New Roman" w:cs="Times New Roman"/>
          <w:sz w:val="24"/>
          <w:szCs w:val="24"/>
        </w:rPr>
      </w:pPr>
    </w:p>
    <w:p w:rsidR="0052500E" w:rsidRPr="00F43FD5" w:rsidRDefault="0052500E" w:rsidP="0052500E">
      <w:pPr>
        <w:spacing w:after="0" w:line="240" w:lineRule="auto"/>
        <w:contextualSpacing/>
        <w:jc w:val="both"/>
        <w:rPr>
          <w:rFonts w:ascii="Times New Roman" w:eastAsia="Calibri" w:hAnsi="Times New Roman" w:cs="Times New Roman"/>
          <w:sz w:val="24"/>
          <w:szCs w:val="24"/>
        </w:rPr>
      </w:pPr>
      <w:r w:rsidRPr="00F43FD5">
        <w:rPr>
          <w:rFonts w:ascii="Times New Roman" w:hAnsi="Times New Roman" w:cs="Times New Roman"/>
          <w:noProof/>
          <w:sz w:val="24"/>
          <w:szCs w:val="24"/>
        </w:rPr>
        <mc:AlternateContent>
          <mc:Choice Requires="wpg">
            <w:drawing>
              <wp:anchor distT="0" distB="0" distL="0" distR="0" simplePos="0" relativeHeight="251662336" behindDoc="0" locked="0" layoutInCell="1" allowOverlap="1" wp14:anchorId="79507662" wp14:editId="1EDA8E1B">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318B85" id="Group 1" o:spid="_x0000_s1026" style="position:absolute;margin-left:71.95pt;margin-top:1.85pt;width:7.85pt;height:9pt;z-index:251662336;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F43FD5">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573"/>
        <w:gridCol w:w="4141"/>
        <w:gridCol w:w="1097"/>
        <w:gridCol w:w="889"/>
        <w:gridCol w:w="1109"/>
        <w:gridCol w:w="1109"/>
      </w:tblGrid>
      <w:tr w:rsidR="00F43FD5" w:rsidRPr="00F43FD5" w:rsidTr="001E4FBF">
        <w:tc>
          <w:tcPr>
            <w:tcW w:w="382" w:type="pct"/>
          </w:tcPr>
          <w:p w:rsidR="0052500E" w:rsidRPr="00F43FD5" w:rsidRDefault="0052500E" w:rsidP="00B32C73">
            <w:pPr>
              <w:contextualSpacing/>
              <w:jc w:val="both"/>
              <w:rPr>
                <w:rFonts w:ascii="Times New Roman" w:eastAsia="Calibri" w:hAnsi="Times New Roman" w:cs="Times New Roman"/>
                <w:b/>
                <w:sz w:val="24"/>
                <w:szCs w:val="24"/>
              </w:rPr>
            </w:pPr>
          </w:p>
        </w:tc>
        <w:tc>
          <w:tcPr>
            <w:tcW w:w="2381" w:type="pct"/>
          </w:tcPr>
          <w:p w:rsidR="0052500E" w:rsidRPr="00F43FD5" w:rsidRDefault="0052500E" w:rsidP="00B32C73">
            <w:pPr>
              <w:contextualSpacing/>
              <w:jc w:val="both"/>
              <w:rPr>
                <w:rFonts w:ascii="Times New Roman" w:hAnsi="Times New Roman" w:cs="Times New Roman"/>
                <w:b/>
                <w:sz w:val="24"/>
                <w:szCs w:val="24"/>
              </w:rPr>
            </w:pPr>
          </w:p>
        </w:tc>
        <w:tc>
          <w:tcPr>
            <w:tcW w:w="547"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Strongly Agree</w:t>
            </w:r>
          </w:p>
        </w:tc>
        <w:tc>
          <w:tcPr>
            <w:tcW w:w="559"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Agree</w:t>
            </w:r>
          </w:p>
        </w:tc>
        <w:tc>
          <w:tcPr>
            <w:tcW w:w="553"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Disagree</w:t>
            </w:r>
          </w:p>
        </w:tc>
        <w:tc>
          <w:tcPr>
            <w:tcW w:w="576"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Strongly Disagree</w:t>
            </w:r>
          </w:p>
        </w:tc>
      </w:tr>
      <w:tr w:rsidR="00F43FD5" w:rsidRPr="00F43FD5" w:rsidTr="001E4FBF">
        <w:tc>
          <w:tcPr>
            <w:tcW w:w="382" w:type="pct"/>
          </w:tcPr>
          <w:p w:rsidR="0052500E" w:rsidRPr="00F43FD5" w:rsidRDefault="001E4FBF" w:rsidP="001E4FBF">
            <w:pPr>
              <w:ind w:left="9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11</w:t>
            </w:r>
          </w:p>
        </w:tc>
        <w:tc>
          <w:tcPr>
            <w:tcW w:w="2381" w:type="pct"/>
          </w:tcPr>
          <w:p w:rsidR="0052500E" w:rsidRPr="00F43FD5" w:rsidRDefault="004750C8"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 trust the information provided by sales representatives during face-to-face advertising.</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ind w:left="9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12</w:t>
            </w:r>
          </w:p>
        </w:tc>
        <w:tc>
          <w:tcPr>
            <w:tcW w:w="2381" w:type="pct"/>
          </w:tcPr>
          <w:p w:rsidR="0052500E" w:rsidRPr="00F43FD5" w:rsidRDefault="004750C8" w:rsidP="00B32C73">
            <w:pPr>
              <w:spacing w:after="200"/>
              <w:rPr>
                <w:rFonts w:ascii="Times New Roman" w:hAnsi="Times New Roman" w:cs="Times New Roman"/>
                <w:sz w:val="24"/>
                <w:szCs w:val="24"/>
              </w:rPr>
            </w:pPr>
            <w:r w:rsidRPr="00F43FD5">
              <w:rPr>
                <w:rFonts w:ascii="Times New Roman" w:hAnsi="Times New Roman" w:cs="Times New Roman"/>
                <w:sz w:val="24"/>
                <w:szCs w:val="24"/>
              </w:rPr>
              <w:t>Face-to-face advertising feels more credible than other forms of advertising for food supplements.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ind w:left="9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13</w:t>
            </w:r>
          </w:p>
        </w:tc>
        <w:tc>
          <w:tcPr>
            <w:tcW w:w="2381" w:type="pct"/>
          </w:tcPr>
          <w:p w:rsidR="0052500E" w:rsidRPr="00F43FD5" w:rsidRDefault="004750C8"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Sales representatives provide reliable information about the safety and effectiveness of food supplements.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ind w:left="9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14</w:t>
            </w:r>
          </w:p>
        </w:tc>
        <w:tc>
          <w:tcPr>
            <w:tcW w:w="2381" w:type="pct"/>
          </w:tcPr>
          <w:p w:rsidR="0052500E" w:rsidRPr="00F43FD5" w:rsidRDefault="004750C8" w:rsidP="00B32C73">
            <w:pPr>
              <w:contextualSpacing/>
              <w:jc w:val="both"/>
              <w:rPr>
                <w:rFonts w:ascii="Times New Roman" w:eastAsia="Calibri" w:hAnsi="Times New Roman" w:cs="Times New Roman"/>
                <w:sz w:val="24"/>
                <w:szCs w:val="24"/>
              </w:rPr>
            </w:pPr>
            <w:r w:rsidRPr="00F43FD5">
              <w:rPr>
                <w:rFonts w:ascii="Times New Roman" w:hAnsi="Times New Roman" w:cs="Times New Roman"/>
                <w:sz w:val="24"/>
                <w:szCs w:val="24"/>
              </w:rPr>
              <w:t>Sales representatives clearly explain the benefits of food supplements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ind w:left="90"/>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15</w:t>
            </w:r>
          </w:p>
        </w:tc>
        <w:tc>
          <w:tcPr>
            <w:tcW w:w="2381" w:type="pct"/>
          </w:tcPr>
          <w:p w:rsidR="0052500E" w:rsidRPr="00F43FD5" w:rsidRDefault="004750C8"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 feel confident asking questions about food supplements during face-to-face advertising interactions</w:t>
            </w:r>
          </w:p>
        </w:tc>
        <w:tc>
          <w:tcPr>
            <w:tcW w:w="547" w:type="pct"/>
          </w:tcPr>
          <w:p w:rsidR="0052500E" w:rsidRPr="00F43FD5" w:rsidRDefault="0052500E" w:rsidP="00B32C73">
            <w:pPr>
              <w:contextualSpacing/>
              <w:jc w:val="both"/>
              <w:rPr>
                <w:rFonts w:ascii="Times New Roman" w:eastAsia="Calibri" w:hAnsi="Times New Roman" w:cs="Times New Roman"/>
                <w:sz w:val="24"/>
                <w:szCs w:val="24"/>
              </w:rPr>
            </w:pPr>
          </w:p>
        </w:tc>
        <w:tc>
          <w:tcPr>
            <w:tcW w:w="559" w:type="pct"/>
          </w:tcPr>
          <w:p w:rsidR="0052500E" w:rsidRPr="00F43FD5" w:rsidRDefault="0052500E" w:rsidP="00B32C73">
            <w:pPr>
              <w:contextualSpacing/>
              <w:jc w:val="both"/>
              <w:rPr>
                <w:rFonts w:ascii="Times New Roman" w:eastAsia="Calibri" w:hAnsi="Times New Roman" w:cs="Times New Roman"/>
                <w:sz w:val="24"/>
                <w:szCs w:val="24"/>
              </w:rPr>
            </w:pPr>
          </w:p>
        </w:tc>
        <w:tc>
          <w:tcPr>
            <w:tcW w:w="553" w:type="pct"/>
          </w:tcPr>
          <w:p w:rsidR="0052500E" w:rsidRPr="00F43FD5" w:rsidRDefault="0052500E" w:rsidP="00B32C73">
            <w:pPr>
              <w:contextualSpacing/>
              <w:jc w:val="both"/>
              <w:rPr>
                <w:rFonts w:ascii="Times New Roman" w:eastAsia="Calibri" w:hAnsi="Times New Roman" w:cs="Times New Roman"/>
                <w:sz w:val="24"/>
                <w:szCs w:val="24"/>
              </w:rPr>
            </w:pPr>
          </w:p>
        </w:tc>
        <w:tc>
          <w:tcPr>
            <w:tcW w:w="576" w:type="pct"/>
          </w:tcPr>
          <w:p w:rsidR="0052500E" w:rsidRPr="00F43FD5" w:rsidRDefault="0052500E" w:rsidP="00B32C73">
            <w:pPr>
              <w:contextualSpacing/>
              <w:jc w:val="both"/>
              <w:rPr>
                <w:rFonts w:ascii="Times New Roman" w:eastAsia="Calibri" w:hAnsi="Times New Roman" w:cs="Times New Roman"/>
                <w:sz w:val="24"/>
                <w:szCs w:val="24"/>
              </w:rPr>
            </w:pPr>
          </w:p>
        </w:tc>
      </w:tr>
    </w:tbl>
    <w:p w:rsidR="0052500E" w:rsidRPr="00F43FD5" w:rsidRDefault="0052500E" w:rsidP="0052500E">
      <w:pPr>
        <w:spacing w:after="0" w:line="240" w:lineRule="auto"/>
        <w:contextualSpacing/>
        <w:jc w:val="both"/>
        <w:rPr>
          <w:rFonts w:ascii="Times New Roman" w:eastAsia="Calibri" w:hAnsi="Times New Roman" w:cs="Times New Roman"/>
          <w:sz w:val="24"/>
          <w:szCs w:val="24"/>
        </w:rPr>
      </w:pPr>
    </w:p>
    <w:p w:rsidR="0052500E" w:rsidRPr="00F43FD5" w:rsidRDefault="0052500E" w:rsidP="0052500E">
      <w:pPr>
        <w:spacing w:after="0" w:line="240" w:lineRule="auto"/>
        <w:contextualSpacing/>
        <w:jc w:val="both"/>
        <w:rPr>
          <w:rFonts w:ascii="Times New Roman" w:eastAsia="Calibri" w:hAnsi="Times New Roman" w:cs="Times New Roman"/>
          <w:sz w:val="24"/>
          <w:szCs w:val="24"/>
        </w:rPr>
      </w:pPr>
      <w:r w:rsidRPr="00F43FD5">
        <w:rPr>
          <w:rFonts w:ascii="Times New Roman" w:hAnsi="Times New Roman" w:cs="Times New Roman"/>
          <w:noProof/>
          <w:sz w:val="24"/>
          <w:szCs w:val="24"/>
        </w:rPr>
        <mc:AlternateContent>
          <mc:Choice Requires="wpg">
            <w:drawing>
              <wp:anchor distT="0" distB="0" distL="0" distR="0" simplePos="0" relativeHeight="251663360" behindDoc="0" locked="0" layoutInCell="1" allowOverlap="1" wp14:anchorId="418A6911" wp14:editId="75ED810C">
                <wp:simplePos x="0" y="0"/>
                <wp:positionH relativeFrom="column">
                  <wp:posOffset>913765</wp:posOffset>
                </wp:positionH>
                <wp:positionV relativeFrom="paragraph">
                  <wp:posOffset>23495</wp:posOffset>
                </wp:positionV>
                <wp:extent cx="99695" cy="114300"/>
                <wp:effectExtent l="0" t="0" r="3365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1"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CBD811" id="Group 10" o:spid="_x0000_s1026" style="position:absolute;margin-left:71.95pt;margin-top:1.85pt;width:7.85pt;height:9pt;z-index:251663360;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OVca&#10;DbsCAAA8CAAADgAAAAAAAAAAAAAAAAAuAgAAZHJzL2Uyb0RvYy54bWxQSwECLQAUAAYACAAAACEA&#10;DVOFHN8AAAAIAQAADwAAAAAAAAAAAAAAAAAVBQAAZHJzL2Rvd25yZXYueG1sUEsFBgAAAAAEAAQA&#10;8wAAACE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F43FD5">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76" w:type="pct"/>
        <w:tblLayout w:type="fixed"/>
        <w:tblLook w:val="04A0" w:firstRow="1" w:lastRow="0" w:firstColumn="1" w:lastColumn="0" w:noHBand="0" w:noVBand="1"/>
      </w:tblPr>
      <w:tblGrid>
        <w:gridCol w:w="673"/>
        <w:gridCol w:w="4447"/>
        <w:gridCol w:w="1233"/>
        <w:gridCol w:w="811"/>
        <w:gridCol w:w="811"/>
        <w:gridCol w:w="1079"/>
      </w:tblGrid>
      <w:tr w:rsidR="00F43FD5" w:rsidRPr="00F43FD5" w:rsidTr="00B32C73">
        <w:tc>
          <w:tcPr>
            <w:tcW w:w="371" w:type="pct"/>
          </w:tcPr>
          <w:p w:rsidR="0052500E" w:rsidRPr="00F43FD5" w:rsidRDefault="0052500E" w:rsidP="00B32C73">
            <w:pPr>
              <w:contextualSpacing/>
              <w:jc w:val="both"/>
              <w:rPr>
                <w:rFonts w:ascii="Times New Roman" w:eastAsia="Calibri" w:hAnsi="Times New Roman" w:cs="Times New Roman"/>
                <w:b/>
                <w:sz w:val="24"/>
                <w:szCs w:val="24"/>
              </w:rPr>
            </w:pPr>
          </w:p>
        </w:tc>
        <w:tc>
          <w:tcPr>
            <w:tcW w:w="2456" w:type="pct"/>
          </w:tcPr>
          <w:p w:rsidR="0052500E" w:rsidRPr="00F43FD5" w:rsidRDefault="0052500E" w:rsidP="00B32C73">
            <w:pPr>
              <w:contextualSpacing/>
              <w:jc w:val="both"/>
              <w:rPr>
                <w:rFonts w:ascii="Times New Roman" w:hAnsi="Times New Roman" w:cs="Times New Roman"/>
                <w:b/>
                <w:sz w:val="24"/>
                <w:szCs w:val="24"/>
              </w:rPr>
            </w:pPr>
          </w:p>
        </w:tc>
        <w:tc>
          <w:tcPr>
            <w:tcW w:w="681"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Extremely likely</w:t>
            </w:r>
          </w:p>
        </w:tc>
        <w:tc>
          <w:tcPr>
            <w:tcW w:w="448"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Likely</w:t>
            </w:r>
          </w:p>
        </w:tc>
        <w:tc>
          <w:tcPr>
            <w:tcW w:w="448"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Not likely</w:t>
            </w:r>
          </w:p>
        </w:tc>
        <w:tc>
          <w:tcPr>
            <w:tcW w:w="597"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Not at all likely</w:t>
            </w:r>
          </w:p>
        </w:tc>
      </w:tr>
      <w:tr w:rsidR="00F43FD5" w:rsidRPr="00F43FD5" w:rsidTr="00B32C73">
        <w:tc>
          <w:tcPr>
            <w:tcW w:w="371"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16</w:t>
            </w:r>
          </w:p>
        </w:tc>
        <w:tc>
          <w:tcPr>
            <w:tcW w:w="2456" w:type="pct"/>
          </w:tcPr>
          <w:p w:rsidR="0052500E" w:rsidRPr="00F43FD5" w:rsidRDefault="00C012C4"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Face-to-face advertisements make food supplements seem essential for health.</w:t>
            </w:r>
          </w:p>
        </w:tc>
        <w:tc>
          <w:tcPr>
            <w:tcW w:w="681"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597"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B32C73">
        <w:tc>
          <w:tcPr>
            <w:tcW w:w="371"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17</w:t>
            </w:r>
          </w:p>
        </w:tc>
        <w:tc>
          <w:tcPr>
            <w:tcW w:w="2456" w:type="pct"/>
          </w:tcPr>
          <w:p w:rsidR="0052500E" w:rsidRPr="00F43FD5" w:rsidRDefault="00C012C4" w:rsidP="00B32C73">
            <w:pPr>
              <w:spacing w:after="200"/>
              <w:rPr>
                <w:rFonts w:ascii="Times New Roman" w:hAnsi="Times New Roman" w:cs="Times New Roman"/>
                <w:sz w:val="24"/>
                <w:szCs w:val="24"/>
              </w:rPr>
            </w:pPr>
            <w:r w:rsidRPr="00F43FD5">
              <w:rPr>
                <w:rFonts w:ascii="Times New Roman" w:hAnsi="Times New Roman" w:cs="Times New Roman"/>
                <w:sz w:val="24"/>
                <w:szCs w:val="24"/>
              </w:rPr>
              <w:t>I believe food supplements promoted through face-to-face advertisements are of higher quality.</w:t>
            </w:r>
          </w:p>
        </w:tc>
        <w:tc>
          <w:tcPr>
            <w:tcW w:w="681"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597"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B32C73">
        <w:tc>
          <w:tcPr>
            <w:tcW w:w="371"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18</w:t>
            </w:r>
          </w:p>
        </w:tc>
        <w:tc>
          <w:tcPr>
            <w:tcW w:w="2456" w:type="pct"/>
          </w:tcPr>
          <w:p w:rsidR="0052500E" w:rsidRPr="00F43FD5" w:rsidRDefault="00E93A8B"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Face-to-face advertising of food supplements provides detailed product information.</w:t>
            </w:r>
          </w:p>
        </w:tc>
        <w:tc>
          <w:tcPr>
            <w:tcW w:w="681"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597"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B32C73">
        <w:tc>
          <w:tcPr>
            <w:tcW w:w="371"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19</w:t>
            </w:r>
          </w:p>
        </w:tc>
        <w:tc>
          <w:tcPr>
            <w:tcW w:w="2456" w:type="pct"/>
          </w:tcPr>
          <w:p w:rsidR="0052500E" w:rsidRPr="00F43FD5" w:rsidRDefault="00E93A8B" w:rsidP="00B32C73">
            <w:pPr>
              <w:contextualSpacing/>
              <w:jc w:val="both"/>
              <w:rPr>
                <w:rFonts w:ascii="Times New Roman" w:eastAsia="Calibri" w:hAnsi="Times New Roman" w:cs="Times New Roman"/>
                <w:sz w:val="24"/>
                <w:szCs w:val="24"/>
              </w:rPr>
            </w:pPr>
            <w:r w:rsidRPr="00F43FD5">
              <w:rPr>
                <w:rFonts w:ascii="Times New Roman" w:hAnsi="Times New Roman" w:cs="Times New Roman"/>
                <w:sz w:val="24"/>
                <w:szCs w:val="24"/>
              </w:rPr>
              <w:t>Face-to-face advertising is a common way I learn about food supplements in my area.</w:t>
            </w:r>
          </w:p>
        </w:tc>
        <w:tc>
          <w:tcPr>
            <w:tcW w:w="681"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597"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B32C73">
        <w:tc>
          <w:tcPr>
            <w:tcW w:w="371"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20</w:t>
            </w:r>
          </w:p>
        </w:tc>
        <w:tc>
          <w:tcPr>
            <w:tcW w:w="2456" w:type="pct"/>
          </w:tcPr>
          <w:p w:rsidR="0052500E" w:rsidRPr="00F43FD5" w:rsidRDefault="00E93A8B"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 am more likely to consider food supplements after learning about them through face-to-face advertising.</w:t>
            </w:r>
          </w:p>
        </w:tc>
        <w:tc>
          <w:tcPr>
            <w:tcW w:w="681"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448" w:type="pct"/>
          </w:tcPr>
          <w:p w:rsidR="0052500E" w:rsidRPr="00F43FD5" w:rsidRDefault="0052500E" w:rsidP="00B32C73">
            <w:pPr>
              <w:contextualSpacing/>
              <w:jc w:val="both"/>
              <w:rPr>
                <w:rFonts w:ascii="Times New Roman" w:eastAsia="Calibri" w:hAnsi="Times New Roman" w:cs="Times New Roman"/>
                <w:sz w:val="24"/>
                <w:szCs w:val="24"/>
              </w:rPr>
            </w:pPr>
          </w:p>
        </w:tc>
        <w:tc>
          <w:tcPr>
            <w:tcW w:w="597" w:type="pct"/>
          </w:tcPr>
          <w:p w:rsidR="0052500E" w:rsidRPr="00F43FD5" w:rsidRDefault="0052500E" w:rsidP="00B32C73">
            <w:pPr>
              <w:contextualSpacing/>
              <w:jc w:val="both"/>
              <w:rPr>
                <w:rFonts w:ascii="Times New Roman" w:eastAsia="Calibri" w:hAnsi="Times New Roman" w:cs="Times New Roman"/>
                <w:sz w:val="24"/>
                <w:szCs w:val="24"/>
              </w:rPr>
            </w:pPr>
          </w:p>
        </w:tc>
      </w:tr>
    </w:tbl>
    <w:p w:rsidR="0052500E" w:rsidRPr="00F43FD5" w:rsidRDefault="0052500E" w:rsidP="0052500E">
      <w:pPr>
        <w:spacing w:after="0" w:line="240" w:lineRule="auto"/>
        <w:contextualSpacing/>
        <w:jc w:val="both"/>
        <w:rPr>
          <w:rFonts w:ascii="Times New Roman" w:eastAsia="Calibri" w:hAnsi="Times New Roman" w:cs="Times New Roman"/>
          <w:sz w:val="24"/>
          <w:szCs w:val="24"/>
        </w:rPr>
      </w:pPr>
    </w:p>
    <w:p w:rsidR="0052500E" w:rsidRPr="00F43FD5" w:rsidRDefault="0052500E" w:rsidP="0052500E">
      <w:pPr>
        <w:spacing w:after="0" w:line="240" w:lineRule="auto"/>
        <w:contextualSpacing/>
        <w:jc w:val="both"/>
        <w:rPr>
          <w:rFonts w:ascii="Times New Roman" w:eastAsia="Calibri" w:hAnsi="Times New Roman" w:cs="Times New Roman"/>
          <w:sz w:val="24"/>
          <w:szCs w:val="24"/>
        </w:rPr>
      </w:pPr>
      <w:r w:rsidRPr="00F43FD5">
        <w:rPr>
          <w:rFonts w:ascii="Times New Roman" w:hAnsi="Times New Roman" w:cs="Times New Roman"/>
          <w:noProof/>
          <w:sz w:val="24"/>
          <w:szCs w:val="24"/>
        </w:rPr>
        <mc:AlternateContent>
          <mc:Choice Requires="wpg">
            <w:drawing>
              <wp:anchor distT="0" distB="0" distL="0" distR="0" simplePos="0" relativeHeight="251664384" behindDoc="0" locked="0" layoutInCell="1" allowOverlap="1" wp14:anchorId="337C9B54" wp14:editId="4E5FA3A1">
                <wp:simplePos x="0" y="0"/>
                <wp:positionH relativeFrom="column">
                  <wp:posOffset>913765</wp:posOffset>
                </wp:positionH>
                <wp:positionV relativeFrom="paragraph">
                  <wp:posOffset>23495</wp:posOffset>
                </wp:positionV>
                <wp:extent cx="99695" cy="114300"/>
                <wp:effectExtent l="0" t="0" r="33655"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7"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ABC3EF" id="Group 16" o:spid="_x0000_s1026" style="position:absolute;margin-left:71.95pt;margin-top:1.85pt;width:7.85pt;height:9pt;z-index:25166438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group>
            </w:pict>
          </mc:Fallback>
        </mc:AlternateContent>
      </w:r>
      <w:r w:rsidRPr="00F43FD5">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25"/>
        <w:gridCol w:w="4257"/>
        <w:gridCol w:w="1283"/>
        <w:gridCol w:w="973"/>
        <w:gridCol w:w="777"/>
        <w:gridCol w:w="1003"/>
      </w:tblGrid>
      <w:tr w:rsidR="00F43FD5" w:rsidRPr="00F43FD5" w:rsidTr="001E4FBF">
        <w:tc>
          <w:tcPr>
            <w:tcW w:w="382" w:type="pct"/>
          </w:tcPr>
          <w:p w:rsidR="0052500E" w:rsidRPr="00F43FD5" w:rsidRDefault="0052500E" w:rsidP="00B32C73">
            <w:pPr>
              <w:contextualSpacing/>
              <w:jc w:val="both"/>
              <w:rPr>
                <w:rFonts w:ascii="Times New Roman" w:eastAsia="Calibri" w:hAnsi="Times New Roman" w:cs="Times New Roman"/>
                <w:b/>
                <w:sz w:val="24"/>
                <w:szCs w:val="24"/>
              </w:rPr>
            </w:pPr>
          </w:p>
        </w:tc>
        <w:tc>
          <w:tcPr>
            <w:tcW w:w="2418" w:type="pct"/>
          </w:tcPr>
          <w:p w:rsidR="0052500E" w:rsidRPr="00F43FD5" w:rsidRDefault="0052500E" w:rsidP="00B32C73">
            <w:pPr>
              <w:contextualSpacing/>
              <w:jc w:val="both"/>
              <w:rPr>
                <w:rFonts w:ascii="Times New Roman" w:eastAsia="Calibri" w:hAnsi="Times New Roman" w:cs="Times New Roman"/>
                <w:b/>
                <w:sz w:val="24"/>
                <w:szCs w:val="24"/>
              </w:rPr>
            </w:pPr>
          </w:p>
        </w:tc>
        <w:tc>
          <w:tcPr>
            <w:tcW w:w="639"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Extremely likely</w:t>
            </w:r>
          </w:p>
        </w:tc>
        <w:tc>
          <w:tcPr>
            <w:tcW w:w="577"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Likely</w:t>
            </w:r>
          </w:p>
        </w:tc>
        <w:tc>
          <w:tcPr>
            <w:tcW w:w="390"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Not likely</w:t>
            </w:r>
          </w:p>
        </w:tc>
        <w:tc>
          <w:tcPr>
            <w:tcW w:w="594" w:type="pct"/>
          </w:tcPr>
          <w:p w:rsidR="0052500E" w:rsidRPr="00F43FD5" w:rsidRDefault="0052500E" w:rsidP="00B32C73">
            <w:pPr>
              <w:contextualSpacing/>
              <w:jc w:val="both"/>
              <w:rPr>
                <w:rFonts w:ascii="Times New Roman" w:eastAsia="Calibri" w:hAnsi="Times New Roman" w:cs="Times New Roman"/>
                <w:b/>
                <w:sz w:val="24"/>
                <w:szCs w:val="24"/>
              </w:rPr>
            </w:pPr>
            <w:r w:rsidRPr="00F43FD5">
              <w:rPr>
                <w:rFonts w:ascii="Times New Roman" w:eastAsia="Calibri" w:hAnsi="Times New Roman" w:cs="Times New Roman"/>
                <w:b/>
                <w:sz w:val="24"/>
                <w:szCs w:val="24"/>
              </w:rPr>
              <w:t>Not at all likely</w:t>
            </w:r>
          </w:p>
        </w:tc>
      </w:tr>
      <w:tr w:rsidR="00F43FD5" w:rsidRPr="00F43FD5" w:rsidTr="001E4FBF">
        <w:tc>
          <w:tcPr>
            <w:tcW w:w="382"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21</w:t>
            </w:r>
          </w:p>
        </w:tc>
        <w:tc>
          <w:tcPr>
            <w:tcW w:w="2418" w:type="pct"/>
          </w:tcPr>
          <w:p w:rsidR="0052500E" w:rsidRPr="00F43FD5" w:rsidRDefault="00297D50"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Face-to-face advertisements influence my decision to purchase food supplements.</w:t>
            </w:r>
          </w:p>
        </w:tc>
        <w:tc>
          <w:tcPr>
            <w:tcW w:w="639" w:type="pct"/>
          </w:tcPr>
          <w:p w:rsidR="0052500E" w:rsidRPr="00F43FD5" w:rsidRDefault="0052500E" w:rsidP="00B32C73">
            <w:pPr>
              <w:contextualSpacing/>
              <w:jc w:val="both"/>
              <w:rPr>
                <w:rFonts w:ascii="Times New Roman" w:eastAsia="Calibri" w:hAnsi="Times New Roman" w:cs="Times New Roman"/>
                <w:sz w:val="24"/>
                <w:szCs w:val="24"/>
              </w:rPr>
            </w:pPr>
          </w:p>
        </w:tc>
        <w:tc>
          <w:tcPr>
            <w:tcW w:w="577" w:type="pct"/>
          </w:tcPr>
          <w:p w:rsidR="0052500E" w:rsidRPr="00F43FD5" w:rsidRDefault="0052500E" w:rsidP="00B32C73">
            <w:pPr>
              <w:contextualSpacing/>
              <w:jc w:val="both"/>
              <w:rPr>
                <w:rFonts w:ascii="Times New Roman" w:eastAsia="Calibri" w:hAnsi="Times New Roman" w:cs="Times New Roman"/>
                <w:sz w:val="24"/>
                <w:szCs w:val="24"/>
              </w:rPr>
            </w:pPr>
          </w:p>
        </w:tc>
        <w:tc>
          <w:tcPr>
            <w:tcW w:w="390" w:type="pct"/>
          </w:tcPr>
          <w:p w:rsidR="0052500E" w:rsidRPr="00F43FD5" w:rsidRDefault="0052500E" w:rsidP="00B32C73">
            <w:pPr>
              <w:contextualSpacing/>
              <w:jc w:val="both"/>
              <w:rPr>
                <w:rFonts w:ascii="Times New Roman" w:eastAsia="Calibri" w:hAnsi="Times New Roman" w:cs="Times New Roman"/>
                <w:sz w:val="24"/>
                <w:szCs w:val="24"/>
              </w:rPr>
            </w:pPr>
          </w:p>
        </w:tc>
        <w:tc>
          <w:tcPr>
            <w:tcW w:w="594"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22</w:t>
            </w:r>
          </w:p>
        </w:tc>
        <w:tc>
          <w:tcPr>
            <w:tcW w:w="2418" w:type="pct"/>
          </w:tcPr>
          <w:p w:rsidR="0052500E" w:rsidRPr="00F43FD5" w:rsidRDefault="00297D50" w:rsidP="00297D50">
            <w:pPr>
              <w:spacing w:after="200"/>
              <w:jc w:val="both"/>
              <w:rPr>
                <w:rFonts w:ascii="Times New Roman" w:hAnsi="Times New Roman" w:cs="Times New Roman"/>
                <w:sz w:val="24"/>
                <w:szCs w:val="24"/>
              </w:rPr>
            </w:pPr>
            <w:r w:rsidRPr="00F43FD5">
              <w:rPr>
                <w:rFonts w:ascii="Times New Roman" w:hAnsi="Times New Roman" w:cs="Times New Roman"/>
                <w:sz w:val="24"/>
                <w:szCs w:val="24"/>
              </w:rPr>
              <w:t>I have purchased a food supplement because of recommendations from sales representatives.</w:t>
            </w:r>
          </w:p>
        </w:tc>
        <w:tc>
          <w:tcPr>
            <w:tcW w:w="639" w:type="pct"/>
          </w:tcPr>
          <w:p w:rsidR="0052500E" w:rsidRPr="00F43FD5" w:rsidRDefault="0052500E" w:rsidP="00B32C73">
            <w:pPr>
              <w:contextualSpacing/>
              <w:jc w:val="both"/>
              <w:rPr>
                <w:rFonts w:ascii="Times New Roman" w:eastAsia="Calibri" w:hAnsi="Times New Roman" w:cs="Times New Roman"/>
                <w:sz w:val="24"/>
                <w:szCs w:val="24"/>
              </w:rPr>
            </w:pPr>
          </w:p>
        </w:tc>
        <w:tc>
          <w:tcPr>
            <w:tcW w:w="577" w:type="pct"/>
          </w:tcPr>
          <w:p w:rsidR="0052500E" w:rsidRPr="00F43FD5" w:rsidRDefault="0052500E" w:rsidP="00B32C73">
            <w:pPr>
              <w:contextualSpacing/>
              <w:jc w:val="both"/>
              <w:rPr>
                <w:rFonts w:ascii="Times New Roman" w:eastAsia="Calibri" w:hAnsi="Times New Roman" w:cs="Times New Roman"/>
                <w:sz w:val="24"/>
                <w:szCs w:val="24"/>
              </w:rPr>
            </w:pPr>
          </w:p>
        </w:tc>
        <w:tc>
          <w:tcPr>
            <w:tcW w:w="390" w:type="pct"/>
          </w:tcPr>
          <w:p w:rsidR="0052500E" w:rsidRPr="00F43FD5" w:rsidRDefault="0052500E" w:rsidP="00B32C73">
            <w:pPr>
              <w:contextualSpacing/>
              <w:jc w:val="both"/>
              <w:rPr>
                <w:rFonts w:ascii="Times New Roman" w:eastAsia="Calibri" w:hAnsi="Times New Roman" w:cs="Times New Roman"/>
                <w:sz w:val="24"/>
                <w:szCs w:val="24"/>
              </w:rPr>
            </w:pPr>
          </w:p>
        </w:tc>
        <w:tc>
          <w:tcPr>
            <w:tcW w:w="594"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23</w:t>
            </w:r>
          </w:p>
        </w:tc>
        <w:tc>
          <w:tcPr>
            <w:tcW w:w="2418" w:type="pct"/>
          </w:tcPr>
          <w:p w:rsidR="0052500E" w:rsidRPr="00F43FD5" w:rsidRDefault="00297D50"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My buying habits have changed after being exposed to face-to-face food supplement advertisements.</w:t>
            </w:r>
          </w:p>
        </w:tc>
        <w:tc>
          <w:tcPr>
            <w:tcW w:w="639" w:type="pct"/>
          </w:tcPr>
          <w:p w:rsidR="0052500E" w:rsidRPr="00F43FD5" w:rsidRDefault="0052500E" w:rsidP="00B32C73">
            <w:pPr>
              <w:contextualSpacing/>
              <w:jc w:val="both"/>
              <w:rPr>
                <w:rFonts w:ascii="Times New Roman" w:eastAsia="Calibri" w:hAnsi="Times New Roman" w:cs="Times New Roman"/>
                <w:sz w:val="24"/>
                <w:szCs w:val="24"/>
              </w:rPr>
            </w:pPr>
          </w:p>
        </w:tc>
        <w:tc>
          <w:tcPr>
            <w:tcW w:w="577" w:type="pct"/>
          </w:tcPr>
          <w:p w:rsidR="0052500E" w:rsidRPr="00F43FD5" w:rsidRDefault="0052500E" w:rsidP="00B32C73">
            <w:pPr>
              <w:contextualSpacing/>
              <w:jc w:val="both"/>
              <w:rPr>
                <w:rFonts w:ascii="Times New Roman" w:eastAsia="Calibri" w:hAnsi="Times New Roman" w:cs="Times New Roman"/>
                <w:sz w:val="24"/>
                <w:szCs w:val="24"/>
              </w:rPr>
            </w:pPr>
          </w:p>
        </w:tc>
        <w:tc>
          <w:tcPr>
            <w:tcW w:w="390" w:type="pct"/>
          </w:tcPr>
          <w:p w:rsidR="0052500E" w:rsidRPr="00F43FD5" w:rsidRDefault="0052500E" w:rsidP="00B32C73">
            <w:pPr>
              <w:contextualSpacing/>
              <w:jc w:val="both"/>
              <w:rPr>
                <w:rFonts w:ascii="Times New Roman" w:eastAsia="Calibri" w:hAnsi="Times New Roman" w:cs="Times New Roman"/>
                <w:sz w:val="24"/>
                <w:szCs w:val="24"/>
              </w:rPr>
            </w:pPr>
          </w:p>
        </w:tc>
        <w:tc>
          <w:tcPr>
            <w:tcW w:w="594"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24</w:t>
            </w:r>
          </w:p>
        </w:tc>
        <w:tc>
          <w:tcPr>
            <w:tcW w:w="2418" w:type="pct"/>
          </w:tcPr>
          <w:p w:rsidR="0052500E" w:rsidRPr="00F43FD5" w:rsidRDefault="00297D50" w:rsidP="00B32C73">
            <w:pPr>
              <w:contextualSpacing/>
              <w:jc w:val="both"/>
              <w:rPr>
                <w:rFonts w:ascii="Times New Roman" w:eastAsia="Calibri" w:hAnsi="Times New Roman" w:cs="Times New Roman"/>
                <w:sz w:val="24"/>
                <w:szCs w:val="24"/>
              </w:rPr>
            </w:pPr>
            <w:r w:rsidRPr="00F43FD5">
              <w:rPr>
                <w:rFonts w:ascii="Times New Roman" w:hAnsi="Times New Roman" w:cs="Times New Roman"/>
                <w:sz w:val="24"/>
                <w:szCs w:val="24"/>
              </w:rPr>
              <w:t>I feel more confident buying food supplements after engaging with a sales representative.</w:t>
            </w:r>
          </w:p>
        </w:tc>
        <w:tc>
          <w:tcPr>
            <w:tcW w:w="639" w:type="pct"/>
          </w:tcPr>
          <w:p w:rsidR="0052500E" w:rsidRPr="00F43FD5" w:rsidRDefault="0052500E" w:rsidP="00B32C73">
            <w:pPr>
              <w:contextualSpacing/>
              <w:jc w:val="both"/>
              <w:rPr>
                <w:rFonts w:ascii="Times New Roman" w:eastAsia="Calibri" w:hAnsi="Times New Roman" w:cs="Times New Roman"/>
                <w:sz w:val="24"/>
                <w:szCs w:val="24"/>
              </w:rPr>
            </w:pPr>
          </w:p>
        </w:tc>
        <w:tc>
          <w:tcPr>
            <w:tcW w:w="577" w:type="pct"/>
          </w:tcPr>
          <w:p w:rsidR="0052500E" w:rsidRPr="00F43FD5" w:rsidRDefault="0052500E" w:rsidP="00B32C73">
            <w:pPr>
              <w:contextualSpacing/>
              <w:jc w:val="both"/>
              <w:rPr>
                <w:rFonts w:ascii="Times New Roman" w:eastAsia="Calibri" w:hAnsi="Times New Roman" w:cs="Times New Roman"/>
                <w:sz w:val="24"/>
                <w:szCs w:val="24"/>
              </w:rPr>
            </w:pPr>
          </w:p>
        </w:tc>
        <w:tc>
          <w:tcPr>
            <w:tcW w:w="390" w:type="pct"/>
          </w:tcPr>
          <w:p w:rsidR="0052500E" w:rsidRPr="00F43FD5" w:rsidRDefault="0052500E" w:rsidP="00B32C73">
            <w:pPr>
              <w:contextualSpacing/>
              <w:jc w:val="both"/>
              <w:rPr>
                <w:rFonts w:ascii="Times New Roman" w:eastAsia="Calibri" w:hAnsi="Times New Roman" w:cs="Times New Roman"/>
                <w:sz w:val="24"/>
                <w:szCs w:val="24"/>
              </w:rPr>
            </w:pPr>
          </w:p>
        </w:tc>
        <w:tc>
          <w:tcPr>
            <w:tcW w:w="594" w:type="pct"/>
          </w:tcPr>
          <w:p w:rsidR="0052500E" w:rsidRPr="00F43FD5" w:rsidRDefault="0052500E" w:rsidP="00B32C73">
            <w:pPr>
              <w:contextualSpacing/>
              <w:jc w:val="both"/>
              <w:rPr>
                <w:rFonts w:ascii="Times New Roman" w:eastAsia="Calibri" w:hAnsi="Times New Roman" w:cs="Times New Roman"/>
                <w:sz w:val="24"/>
                <w:szCs w:val="24"/>
              </w:rPr>
            </w:pPr>
          </w:p>
        </w:tc>
      </w:tr>
      <w:tr w:rsidR="00F43FD5" w:rsidRPr="00F43FD5" w:rsidTr="001E4FBF">
        <w:tc>
          <w:tcPr>
            <w:tcW w:w="382" w:type="pct"/>
          </w:tcPr>
          <w:p w:rsidR="0052500E" w:rsidRPr="00F43FD5" w:rsidRDefault="001E4FBF" w:rsidP="001E4FBF">
            <w:pPr>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25</w:t>
            </w:r>
          </w:p>
        </w:tc>
        <w:tc>
          <w:tcPr>
            <w:tcW w:w="2418" w:type="pct"/>
          </w:tcPr>
          <w:p w:rsidR="0052500E" w:rsidRPr="00F43FD5" w:rsidRDefault="00297D50" w:rsidP="00B32C73">
            <w:pPr>
              <w:contextualSpacing/>
              <w:jc w:val="both"/>
              <w:rPr>
                <w:rFonts w:ascii="Times New Roman" w:eastAsia="Calibri" w:hAnsi="Times New Roman" w:cs="Times New Roman"/>
                <w:sz w:val="24"/>
                <w:szCs w:val="24"/>
              </w:rPr>
            </w:pPr>
            <w:r w:rsidRPr="00F43FD5">
              <w:rPr>
                <w:rFonts w:ascii="Times New Roman" w:eastAsia="Calibri" w:hAnsi="Times New Roman" w:cs="Times New Roman"/>
                <w:sz w:val="24"/>
                <w:szCs w:val="24"/>
              </w:rPr>
              <w:t>I am more likely to recommend a food supplement to others if I learn about it through face-to-face advertising.</w:t>
            </w:r>
          </w:p>
        </w:tc>
        <w:tc>
          <w:tcPr>
            <w:tcW w:w="639" w:type="pct"/>
          </w:tcPr>
          <w:p w:rsidR="0052500E" w:rsidRPr="00F43FD5" w:rsidRDefault="0052500E" w:rsidP="00B32C73">
            <w:pPr>
              <w:contextualSpacing/>
              <w:jc w:val="both"/>
              <w:rPr>
                <w:rFonts w:ascii="Times New Roman" w:eastAsia="Calibri" w:hAnsi="Times New Roman" w:cs="Times New Roman"/>
                <w:sz w:val="24"/>
                <w:szCs w:val="24"/>
              </w:rPr>
            </w:pPr>
          </w:p>
        </w:tc>
        <w:tc>
          <w:tcPr>
            <w:tcW w:w="577" w:type="pct"/>
          </w:tcPr>
          <w:p w:rsidR="0052500E" w:rsidRPr="00F43FD5" w:rsidRDefault="0052500E" w:rsidP="00B32C73">
            <w:pPr>
              <w:contextualSpacing/>
              <w:jc w:val="both"/>
              <w:rPr>
                <w:rFonts w:ascii="Times New Roman" w:eastAsia="Calibri" w:hAnsi="Times New Roman" w:cs="Times New Roman"/>
                <w:sz w:val="24"/>
                <w:szCs w:val="24"/>
              </w:rPr>
            </w:pPr>
          </w:p>
        </w:tc>
        <w:tc>
          <w:tcPr>
            <w:tcW w:w="390" w:type="pct"/>
          </w:tcPr>
          <w:p w:rsidR="0052500E" w:rsidRPr="00F43FD5" w:rsidRDefault="0052500E" w:rsidP="00B32C73">
            <w:pPr>
              <w:contextualSpacing/>
              <w:jc w:val="both"/>
              <w:rPr>
                <w:rFonts w:ascii="Times New Roman" w:eastAsia="Calibri" w:hAnsi="Times New Roman" w:cs="Times New Roman"/>
                <w:sz w:val="24"/>
                <w:szCs w:val="24"/>
              </w:rPr>
            </w:pPr>
          </w:p>
        </w:tc>
        <w:tc>
          <w:tcPr>
            <w:tcW w:w="594" w:type="pct"/>
          </w:tcPr>
          <w:p w:rsidR="0052500E" w:rsidRPr="00F43FD5" w:rsidRDefault="0052500E" w:rsidP="00B32C73">
            <w:pPr>
              <w:contextualSpacing/>
              <w:jc w:val="both"/>
              <w:rPr>
                <w:rFonts w:ascii="Times New Roman" w:eastAsia="Calibri" w:hAnsi="Times New Roman" w:cs="Times New Roman"/>
                <w:sz w:val="24"/>
                <w:szCs w:val="24"/>
              </w:rPr>
            </w:pPr>
          </w:p>
        </w:tc>
      </w:tr>
    </w:tbl>
    <w:p w:rsidR="0052500E" w:rsidRPr="00F43FD5" w:rsidRDefault="0052500E" w:rsidP="0052500E">
      <w:pPr>
        <w:spacing w:after="0" w:line="240" w:lineRule="auto"/>
        <w:contextualSpacing/>
        <w:jc w:val="both"/>
        <w:rPr>
          <w:rFonts w:ascii="Times New Roman" w:eastAsia="Calibri" w:hAnsi="Times New Roman" w:cs="Times New Roman"/>
          <w:sz w:val="24"/>
          <w:szCs w:val="24"/>
        </w:rPr>
      </w:pPr>
    </w:p>
    <w:sectPr w:rsidR="0052500E" w:rsidRPr="00F43FD5" w:rsidSect="00602DE2">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15E" w:rsidRDefault="00FC215E" w:rsidP="00602DE2">
      <w:pPr>
        <w:spacing w:after="0" w:line="240" w:lineRule="auto"/>
      </w:pPr>
      <w:r>
        <w:separator/>
      </w:r>
    </w:p>
  </w:endnote>
  <w:endnote w:type="continuationSeparator" w:id="0">
    <w:p w:rsidR="00FC215E" w:rsidRDefault="00FC215E" w:rsidP="0060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494246"/>
      <w:docPartObj>
        <w:docPartGallery w:val="Page Numbers (Bottom of Page)"/>
        <w:docPartUnique/>
      </w:docPartObj>
    </w:sdtPr>
    <w:sdtEndPr>
      <w:rPr>
        <w:noProof/>
      </w:rPr>
    </w:sdtEndPr>
    <w:sdtContent>
      <w:p w:rsidR="00602DE2" w:rsidRDefault="00602DE2">
        <w:pPr>
          <w:pStyle w:val="Footer"/>
          <w:jc w:val="center"/>
        </w:pPr>
        <w:r>
          <w:fldChar w:fldCharType="begin"/>
        </w:r>
        <w:r>
          <w:instrText xml:space="preserve"> PAGE   \* MERGEFORMAT </w:instrText>
        </w:r>
        <w:r>
          <w:fldChar w:fldCharType="separate"/>
        </w:r>
        <w:r w:rsidR="00FE3487">
          <w:rPr>
            <w:noProof/>
          </w:rPr>
          <w:t>40</w:t>
        </w:r>
        <w:r>
          <w:rPr>
            <w:noProof/>
          </w:rPr>
          <w:fldChar w:fldCharType="end"/>
        </w:r>
      </w:p>
    </w:sdtContent>
  </w:sdt>
  <w:p w:rsidR="00602DE2" w:rsidRDefault="0060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15E" w:rsidRDefault="00FC215E" w:rsidP="00602DE2">
      <w:pPr>
        <w:spacing w:after="0" w:line="240" w:lineRule="auto"/>
      </w:pPr>
      <w:r>
        <w:separator/>
      </w:r>
    </w:p>
  </w:footnote>
  <w:footnote w:type="continuationSeparator" w:id="0">
    <w:p w:rsidR="00FC215E" w:rsidRDefault="00FC215E" w:rsidP="00602D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7C95"/>
    <w:multiLevelType w:val="hybridMultilevel"/>
    <w:tmpl w:val="679A0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4213F"/>
    <w:multiLevelType w:val="multilevel"/>
    <w:tmpl w:val="AC8020BA"/>
    <w:lvl w:ilvl="0">
      <w:start w:val="2"/>
      <w:numFmt w:val="decimal"/>
      <w:lvlText w:val="%1"/>
      <w:lvlJc w:val="left"/>
      <w:pPr>
        <w:ind w:left="900" w:hanging="721"/>
      </w:pPr>
      <w:rPr>
        <w:rFonts w:hint="default"/>
        <w:lang w:val="en-US" w:eastAsia="en-US" w:bidi="ar-SA"/>
      </w:rPr>
    </w:lvl>
    <w:lvl w:ilvl="1">
      <w:numFmt w:val="decimal"/>
      <w:lvlText w:val="%1.%2"/>
      <w:lvlJc w:val="left"/>
      <w:pPr>
        <w:ind w:left="900"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0" w:hanging="72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20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00" w:hanging="721"/>
      </w:pPr>
      <w:rPr>
        <w:rFonts w:hint="default"/>
        <w:lang w:val="en-US" w:eastAsia="en-US" w:bidi="ar-SA"/>
      </w:rPr>
    </w:lvl>
    <w:lvl w:ilvl="5">
      <w:numFmt w:val="bullet"/>
      <w:lvlText w:val="•"/>
      <w:lvlJc w:val="left"/>
      <w:pPr>
        <w:ind w:left="4350" w:hanging="721"/>
      </w:pPr>
      <w:rPr>
        <w:rFonts w:hint="default"/>
        <w:lang w:val="en-US" w:eastAsia="en-US" w:bidi="ar-SA"/>
      </w:rPr>
    </w:lvl>
    <w:lvl w:ilvl="6">
      <w:numFmt w:val="bullet"/>
      <w:lvlText w:val="•"/>
      <w:lvlJc w:val="left"/>
      <w:pPr>
        <w:ind w:left="5400" w:hanging="721"/>
      </w:pPr>
      <w:rPr>
        <w:rFonts w:hint="default"/>
        <w:lang w:val="en-US" w:eastAsia="en-US" w:bidi="ar-SA"/>
      </w:rPr>
    </w:lvl>
    <w:lvl w:ilvl="7">
      <w:numFmt w:val="bullet"/>
      <w:lvlText w:val="•"/>
      <w:lvlJc w:val="left"/>
      <w:pPr>
        <w:ind w:left="6450" w:hanging="721"/>
      </w:pPr>
      <w:rPr>
        <w:rFonts w:hint="default"/>
        <w:lang w:val="en-US" w:eastAsia="en-US" w:bidi="ar-SA"/>
      </w:rPr>
    </w:lvl>
    <w:lvl w:ilvl="8">
      <w:numFmt w:val="bullet"/>
      <w:lvlText w:val="•"/>
      <w:lvlJc w:val="left"/>
      <w:pPr>
        <w:ind w:left="7500" w:hanging="721"/>
      </w:pPr>
      <w:rPr>
        <w:rFonts w:hint="default"/>
        <w:lang w:val="en-US" w:eastAsia="en-US" w:bidi="ar-SA"/>
      </w:rPr>
    </w:lvl>
  </w:abstractNum>
  <w:abstractNum w:abstractNumId="2">
    <w:nsid w:val="26CB7343"/>
    <w:multiLevelType w:val="hybridMultilevel"/>
    <w:tmpl w:val="2958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8060254"/>
    <w:multiLevelType w:val="hybridMultilevel"/>
    <w:tmpl w:val="D5BC3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6922E2"/>
    <w:multiLevelType w:val="hybridMultilevel"/>
    <w:tmpl w:val="D5BC3CC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09137A8"/>
    <w:multiLevelType w:val="multilevel"/>
    <w:tmpl w:val="D4FA029A"/>
    <w:lvl w:ilvl="0">
      <w:start w:val="1"/>
      <w:numFmt w:val="decimal"/>
      <w:lvlText w:val="%1"/>
      <w:lvlJc w:val="left"/>
      <w:pPr>
        <w:ind w:left="840" w:hanging="721"/>
      </w:pPr>
      <w:rPr>
        <w:rFonts w:hint="default"/>
        <w:lang w:val="en-US" w:eastAsia="en-US" w:bidi="ar-SA"/>
      </w:rPr>
    </w:lvl>
    <w:lvl w:ilvl="1">
      <w:start w:val="2"/>
      <w:numFmt w:val="decimal"/>
      <w:lvlText w:val="%1.%2"/>
      <w:lvlJc w:val="left"/>
      <w:pPr>
        <w:ind w:left="840"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8" w:hanging="488"/>
      </w:pPr>
      <w:rPr>
        <w:rFonts w:hint="default"/>
        <w:lang w:val="en-US" w:eastAsia="en-US" w:bidi="ar-SA"/>
      </w:rPr>
    </w:lvl>
    <w:lvl w:ilvl="4">
      <w:numFmt w:val="bullet"/>
      <w:lvlText w:val="•"/>
      <w:lvlJc w:val="left"/>
      <w:pPr>
        <w:ind w:left="4344" w:hanging="488"/>
      </w:pPr>
      <w:rPr>
        <w:rFonts w:hint="default"/>
        <w:lang w:val="en-US" w:eastAsia="en-US" w:bidi="ar-SA"/>
      </w:rPr>
    </w:lvl>
    <w:lvl w:ilvl="5">
      <w:numFmt w:val="bullet"/>
      <w:lvlText w:val="•"/>
      <w:lvlJc w:val="left"/>
      <w:pPr>
        <w:ind w:left="5220" w:hanging="488"/>
      </w:pPr>
      <w:rPr>
        <w:rFonts w:hint="default"/>
        <w:lang w:val="en-US" w:eastAsia="en-US" w:bidi="ar-SA"/>
      </w:rPr>
    </w:lvl>
    <w:lvl w:ilvl="6">
      <w:numFmt w:val="bullet"/>
      <w:lvlText w:val="•"/>
      <w:lvlJc w:val="left"/>
      <w:pPr>
        <w:ind w:left="6096" w:hanging="488"/>
      </w:pPr>
      <w:rPr>
        <w:rFonts w:hint="default"/>
        <w:lang w:val="en-US" w:eastAsia="en-US" w:bidi="ar-SA"/>
      </w:rPr>
    </w:lvl>
    <w:lvl w:ilvl="7">
      <w:numFmt w:val="bullet"/>
      <w:lvlText w:val="•"/>
      <w:lvlJc w:val="left"/>
      <w:pPr>
        <w:ind w:left="6972" w:hanging="488"/>
      </w:pPr>
      <w:rPr>
        <w:rFonts w:hint="default"/>
        <w:lang w:val="en-US" w:eastAsia="en-US" w:bidi="ar-SA"/>
      </w:rPr>
    </w:lvl>
    <w:lvl w:ilvl="8">
      <w:numFmt w:val="bullet"/>
      <w:lvlText w:val="•"/>
      <w:lvlJc w:val="left"/>
      <w:pPr>
        <w:ind w:left="7848" w:hanging="488"/>
      </w:pPr>
      <w:rPr>
        <w:rFonts w:hint="default"/>
        <w:lang w:val="en-US" w:eastAsia="en-US" w:bidi="ar-SA"/>
      </w:rPr>
    </w:lvl>
  </w:abstractNum>
  <w:abstractNum w:abstractNumId="7">
    <w:nsid w:val="4C66389C"/>
    <w:multiLevelType w:val="multilevel"/>
    <w:tmpl w:val="F57C4F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EF8429A"/>
    <w:multiLevelType w:val="hybridMultilevel"/>
    <w:tmpl w:val="D5BC3CC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0AA2AB7"/>
    <w:multiLevelType w:val="hybridMultilevel"/>
    <w:tmpl w:val="0C1AA20A"/>
    <w:lvl w:ilvl="0" w:tplc="0409000F">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2F04FD9"/>
    <w:multiLevelType w:val="hybridMultilevel"/>
    <w:tmpl w:val="D5BC3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DA3D26"/>
    <w:multiLevelType w:val="hybridMultilevel"/>
    <w:tmpl w:val="23F6FF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76B15"/>
    <w:multiLevelType w:val="multilevel"/>
    <w:tmpl w:val="90E88A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CE81823"/>
    <w:multiLevelType w:val="hybridMultilevel"/>
    <w:tmpl w:val="D1EAA4A2"/>
    <w:lvl w:ilvl="0" w:tplc="DA22DA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0"/>
  </w:num>
  <w:num w:numId="5">
    <w:abstractNumId w:val="2"/>
  </w:num>
  <w:num w:numId="6">
    <w:abstractNumId w:val="1"/>
  </w:num>
  <w:num w:numId="7">
    <w:abstractNumId w:val="12"/>
  </w:num>
  <w:num w:numId="8">
    <w:abstractNumId w:val="5"/>
  </w:num>
  <w:num w:numId="9">
    <w:abstractNumId w:val="8"/>
  </w:num>
  <w:num w:numId="10">
    <w:abstractNumId w:val="14"/>
  </w:num>
  <w:num w:numId="11">
    <w:abstractNumId w:val="10"/>
  </w:num>
  <w:num w:numId="12">
    <w:abstractNumId w:val="4"/>
  </w:num>
  <w:num w:numId="13">
    <w:abstractNumId w:val="9"/>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86"/>
    <w:rsid w:val="000372F0"/>
    <w:rsid w:val="0008132D"/>
    <w:rsid w:val="000C7F1E"/>
    <w:rsid w:val="001178DE"/>
    <w:rsid w:val="00126599"/>
    <w:rsid w:val="00193116"/>
    <w:rsid w:val="001E4FBF"/>
    <w:rsid w:val="00275132"/>
    <w:rsid w:val="00297D50"/>
    <w:rsid w:val="00392F0F"/>
    <w:rsid w:val="003B1572"/>
    <w:rsid w:val="004251F0"/>
    <w:rsid w:val="0042609D"/>
    <w:rsid w:val="00444D9D"/>
    <w:rsid w:val="004750C8"/>
    <w:rsid w:val="00477200"/>
    <w:rsid w:val="0049205C"/>
    <w:rsid w:val="004A18FC"/>
    <w:rsid w:val="0052500E"/>
    <w:rsid w:val="00546BC4"/>
    <w:rsid w:val="00567F71"/>
    <w:rsid w:val="00580F03"/>
    <w:rsid w:val="005A6D34"/>
    <w:rsid w:val="005F7AAA"/>
    <w:rsid w:val="00602DE2"/>
    <w:rsid w:val="00671D93"/>
    <w:rsid w:val="00675269"/>
    <w:rsid w:val="00676B85"/>
    <w:rsid w:val="0069668E"/>
    <w:rsid w:val="006B56D3"/>
    <w:rsid w:val="006C6407"/>
    <w:rsid w:val="00700D45"/>
    <w:rsid w:val="00777EF0"/>
    <w:rsid w:val="007870E4"/>
    <w:rsid w:val="007E053E"/>
    <w:rsid w:val="00827DED"/>
    <w:rsid w:val="008C05BC"/>
    <w:rsid w:val="008D19A4"/>
    <w:rsid w:val="009019CB"/>
    <w:rsid w:val="00987C54"/>
    <w:rsid w:val="009E6045"/>
    <w:rsid w:val="00A05F22"/>
    <w:rsid w:val="00A62120"/>
    <w:rsid w:val="00A8491F"/>
    <w:rsid w:val="00B04288"/>
    <w:rsid w:val="00B32C73"/>
    <w:rsid w:val="00B54000"/>
    <w:rsid w:val="00B96FBC"/>
    <w:rsid w:val="00BD347F"/>
    <w:rsid w:val="00C012C4"/>
    <w:rsid w:val="00C53849"/>
    <w:rsid w:val="00C670FB"/>
    <w:rsid w:val="00CA2AF2"/>
    <w:rsid w:val="00CB6A07"/>
    <w:rsid w:val="00D006BF"/>
    <w:rsid w:val="00E359C5"/>
    <w:rsid w:val="00E44624"/>
    <w:rsid w:val="00E473AC"/>
    <w:rsid w:val="00E701FA"/>
    <w:rsid w:val="00E93A8B"/>
    <w:rsid w:val="00E95128"/>
    <w:rsid w:val="00EA7CC0"/>
    <w:rsid w:val="00EE2468"/>
    <w:rsid w:val="00F071F7"/>
    <w:rsid w:val="00F22586"/>
    <w:rsid w:val="00F40FA4"/>
    <w:rsid w:val="00F43FD5"/>
    <w:rsid w:val="00F479F6"/>
    <w:rsid w:val="00FC215E"/>
    <w:rsid w:val="00FE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4F3CB-AC03-4F7C-8C9F-E6BCD601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586"/>
  </w:style>
  <w:style w:type="paragraph" w:styleId="Heading2">
    <w:name w:val="heading 2"/>
    <w:basedOn w:val="Normal"/>
    <w:link w:val="Heading2Char"/>
    <w:uiPriority w:val="1"/>
    <w:qFormat/>
    <w:rsid w:val="003B1572"/>
    <w:pPr>
      <w:widowControl w:val="0"/>
      <w:autoSpaceDE w:val="0"/>
      <w:autoSpaceDN w:val="0"/>
      <w:spacing w:before="165" w:after="0" w:line="240" w:lineRule="auto"/>
      <w:ind w:left="840" w:hanging="720"/>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00D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00D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22586"/>
    <w:pPr>
      <w:ind w:left="720"/>
      <w:contextualSpacing/>
    </w:pPr>
  </w:style>
  <w:style w:type="character" w:customStyle="1" w:styleId="Heading2Char">
    <w:name w:val="Heading 2 Char"/>
    <w:basedOn w:val="DefaultParagraphFont"/>
    <w:link w:val="Heading2"/>
    <w:uiPriority w:val="1"/>
    <w:rsid w:val="003B157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93116"/>
    <w:pPr>
      <w:widowControl w:val="0"/>
      <w:autoSpaceDE w:val="0"/>
      <w:autoSpaceDN w:val="0"/>
      <w:spacing w:after="0" w:line="240" w:lineRule="auto"/>
      <w:ind w:left="1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311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00D4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00D4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477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00"/>
    <w:rPr>
      <w:rFonts w:ascii="Segoe UI" w:hAnsi="Segoe UI" w:cs="Segoe UI"/>
      <w:sz w:val="18"/>
      <w:szCs w:val="18"/>
    </w:rPr>
  </w:style>
  <w:style w:type="paragraph" w:customStyle="1" w:styleId="Style7">
    <w:name w:val="Style7"/>
    <w:basedOn w:val="Normal"/>
    <w:uiPriority w:val="99"/>
    <w:rsid w:val="0052500E"/>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39"/>
    <w:rsid w:val="00525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DE2"/>
  </w:style>
  <w:style w:type="paragraph" w:styleId="Footer">
    <w:name w:val="footer"/>
    <w:basedOn w:val="Normal"/>
    <w:link w:val="FooterChar"/>
    <w:uiPriority w:val="99"/>
    <w:unhideWhenUsed/>
    <w:rsid w:val="0060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100">
      <w:bodyDiv w:val="1"/>
      <w:marLeft w:val="0"/>
      <w:marRight w:val="0"/>
      <w:marTop w:val="0"/>
      <w:marBottom w:val="0"/>
      <w:divBdr>
        <w:top w:val="none" w:sz="0" w:space="0" w:color="auto"/>
        <w:left w:val="none" w:sz="0" w:space="0" w:color="auto"/>
        <w:bottom w:val="none" w:sz="0" w:space="0" w:color="auto"/>
        <w:right w:val="none" w:sz="0" w:space="0" w:color="auto"/>
      </w:divBdr>
    </w:div>
    <w:div w:id="27997801">
      <w:bodyDiv w:val="1"/>
      <w:marLeft w:val="0"/>
      <w:marRight w:val="0"/>
      <w:marTop w:val="0"/>
      <w:marBottom w:val="0"/>
      <w:divBdr>
        <w:top w:val="none" w:sz="0" w:space="0" w:color="auto"/>
        <w:left w:val="none" w:sz="0" w:space="0" w:color="auto"/>
        <w:bottom w:val="none" w:sz="0" w:space="0" w:color="auto"/>
        <w:right w:val="none" w:sz="0" w:space="0" w:color="auto"/>
      </w:divBdr>
    </w:div>
    <w:div w:id="32385087">
      <w:bodyDiv w:val="1"/>
      <w:marLeft w:val="0"/>
      <w:marRight w:val="0"/>
      <w:marTop w:val="0"/>
      <w:marBottom w:val="0"/>
      <w:divBdr>
        <w:top w:val="none" w:sz="0" w:space="0" w:color="auto"/>
        <w:left w:val="none" w:sz="0" w:space="0" w:color="auto"/>
        <w:bottom w:val="none" w:sz="0" w:space="0" w:color="auto"/>
        <w:right w:val="none" w:sz="0" w:space="0" w:color="auto"/>
      </w:divBdr>
    </w:div>
    <w:div w:id="112135043">
      <w:bodyDiv w:val="1"/>
      <w:marLeft w:val="0"/>
      <w:marRight w:val="0"/>
      <w:marTop w:val="0"/>
      <w:marBottom w:val="0"/>
      <w:divBdr>
        <w:top w:val="none" w:sz="0" w:space="0" w:color="auto"/>
        <w:left w:val="none" w:sz="0" w:space="0" w:color="auto"/>
        <w:bottom w:val="none" w:sz="0" w:space="0" w:color="auto"/>
        <w:right w:val="none" w:sz="0" w:space="0" w:color="auto"/>
      </w:divBdr>
    </w:div>
    <w:div w:id="124785698">
      <w:bodyDiv w:val="1"/>
      <w:marLeft w:val="0"/>
      <w:marRight w:val="0"/>
      <w:marTop w:val="0"/>
      <w:marBottom w:val="0"/>
      <w:divBdr>
        <w:top w:val="none" w:sz="0" w:space="0" w:color="auto"/>
        <w:left w:val="none" w:sz="0" w:space="0" w:color="auto"/>
        <w:bottom w:val="none" w:sz="0" w:space="0" w:color="auto"/>
        <w:right w:val="none" w:sz="0" w:space="0" w:color="auto"/>
      </w:divBdr>
    </w:div>
    <w:div w:id="147719542">
      <w:bodyDiv w:val="1"/>
      <w:marLeft w:val="0"/>
      <w:marRight w:val="0"/>
      <w:marTop w:val="0"/>
      <w:marBottom w:val="0"/>
      <w:divBdr>
        <w:top w:val="none" w:sz="0" w:space="0" w:color="auto"/>
        <w:left w:val="none" w:sz="0" w:space="0" w:color="auto"/>
        <w:bottom w:val="none" w:sz="0" w:space="0" w:color="auto"/>
        <w:right w:val="none" w:sz="0" w:space="0" w:color="auto"/>
      </w:divBdr>
    </w:div>
    <w:div w:id="183133801">
      <w:bodyDiv w:val="1"/>
      <w:marLeft w:val="0"/>
      <w:marRight w:val="0"/>
      <w:marTop w:val="0"/>
      <w:marBottom w:val="0"/>
      <w:divBdr>
        <w:top w:val="none" w:sz="0" w:space="0" w:color="auto"/>
        <w:left w:val="none" w:sz="0" w:space="0" w:color="auto"/>
        <w:bottom w:val="none" w:sz="0" w:space="0" w:color="auto"/>
        <w:right w:val="none" w:sz="0" w:space="0" w:color="auto"/>
      </w:divBdr>
    </w:div>
    <w:div w:id="241070090">
      <w:bodyDiv w:val="1"/>
      <w:marLeft w:val="0"/>
      <w:marRight w:val="0"/>
      <w:marTop w:val="0"/>
      <w:marBottom w:val="0"/>
      <w:divBdr>
        <w:top w:val="none" w:sz="0" w:space="0" w:color="auto"/>
        <w:left w:val="none" w:sz="0" w:space="0" w:color="auto"/>
        <w:bottom w:val="none" w:sz="0" w:space="0" w:color="auto"/>
        <w:right w:val="none" w:sz="0" w:space="0" w:color="auto"/>
      </w:divBdr>
    </w:div>
    <w:div w:id="252400789">
      <w:bodyDiv w:val="1"/>
      <w:marLeft w:val="0"/>
      <w:marRight w:val="0"/>
      <w:marTop w:val="0"/>
      <w:marBottom w:val="0"/>
      <w:divBdr>
        <w:top w:val="none" w:sz="0" w:space="0" w:color="auto"/>
        <w:left w:val="none" w:sz="0" w:space="0" w:color="auto"/>
        <w:bottom w:val="none" w:sz="0" w:space="0" w:color="auto"/>
        <w:right w:val="none" w:sz="0" w:space="0" w:color="auto"/>
      </w:divBdr>
    </w:div>
    <w:div w:id="386221036">
      <w:bodyDiv w:val="1"/>
      <w:marLeft w:val="0"/>
      <w:marRight w:val="0"/>
      <w:marTop w:val="0"/>
      <w:marBottom w:val="0"/>
      <w:divBdr>
        <w:top w:val="none" w:sz="0" w:space="0" w:color="auto"/>
        <w:left w:val="none" w:sz="0" w:space="0" w:color="auto"/>
        <w:bottom w:val="none" w:sz="0" w:space="0" w:color="auto"/>
        <w:right w:val="none" w:sz="0" w:space="0" w:color="auto"/>
      </w:divBdr>
    </w:div>
    <w:div w:id="460154407">
      <w:bodyDiv w:val="1"/>
      <w:marLeft w:val="0"/>
      <w:marRight w:val="0"/>
      <w:marTop w:val="0"/>
      <w:marBottom w:val="0"/>
      <w:divBdr>
        <w:top w:val="none" w:sz="0" w:space="0" w:color="auto"/>
        <w:left w:val="none" w:sz="0" w:space="0" w:color="auto"/>
        <w:bottom w:val="none" w:sz="0" w:space="0" w:color="auto"/>
        <w:right w:val="none" w:sz="0" w:space="0" w:color="auto"/>
      </w:divBdr>
    </w:div>
    <w:div w:id="506870224">
      <w:bodyDiv w:val="1"/>
      <w:marLeft w:val="0"/>
      <w:marRight w:val="0"/>
      <w:marTop w:val="0"/>
      <w:marBottom w:val="0"/>
      <w:divBdr>
        <w:top w:val="none" w:sz="0" w:space="0" w:color="auto"/>
        <w:left w:val="none" w:sz="0" w:space="0" w:color="auto"/>
        <w:bottom w:val="none" w:sz="0" w:space="0" w:color="auto"/>
        <w:right w:val="none" w:sz="0" w:space="0" w:color="auto"/>
      </w:divBdr>
    </w:div>
    <w:div w:id="507060291">
      <w:bodyDiv w:val="1"/>
      <w:marLeft w:val="0"/>
      <w:marRight w:val="0"/>
      <w:marTop w:val="0"/>
      <w:marBottom w:val="0"/>
      <w:divBdr>
        <w:top w:val="none" w:sz="0" w:space="0" w:color="auto"/>
        <w:left w:val="none" w:sz="0" w:space="0" w:color="auto"/>
        <w:bottom w:val="none" w:sz="0" w:space="0" w:color="auto"/>
        <w:right w:val="none" w:sz="0" w:space="0" w:color="auto"/>
      </w:divBdr>
    </w:div>
    <w:div w:id="507140958">
      <w:bodyDiv w:val="1"/>
      <w:marLeft w:val="0"/>
      <w:marRight w:val="0"/>
      <w:marTop w:val="0"/>
      <w:marBottom w:val="0"/>
      <w:divBdr>
        <w:top w:val="none" w:sz="0" w:space="0" w:color="auto"/>
        <w:left w:val="none" w:sz="0" w:space="0" w:color="auto"/>
        <w:bottom w:val="none" w:sz="0" w:space="0" w:color="auto"/>
        <w:right w:val="none" w:sz="0" w:space="0" w:color="auto"/>
      </w:divBdr>
    </w:div>
    <w:div w:id="578486415">
      <w:bodyDiv w:val="1"/>
      <w:marLeft w:val="0"/>
      <w:marRight w:val="0"/>
      <w:marTop w:val="0"/>
      <w:marBottom w:val="0"/>
      <w:divBdr>
        <w:top w:val="none" w:sz="0" w:space="0" w:color="auto"/>
        <w:left w:val="none" w:sz="0" w:space="0" w:color="auto"/>
        <w:bottom w:val="none" w:sz="0" w:space="0" w:color="auto"/>
        <w:right w:val="none" w:sz="0" w:space="0" w:color="auto"/>
      </w:divBdr>
    </w:div>
    <w:div w:id="597256146">
      <w:bodyDiv w:val="1"/>
      <w:marLeft w:val="0"/>
      <w:marRight w:val="0"/>
      <w:marTop w:val="0"/>
      <w:marBottom w:val="0"/>
      <w:divBdr>
        <w:top w:val="none" w:sz="0" w:space="0" w:color="auto"/>
        <w:left w:val="none" w:sz="0" w:space="0" w:color="auto"/>
        <w:bottom w:val="none" w:sz="0" w:space="0" w:color="auto"/>
        <w:right w:val="none" w:sz="0" w:space="0" w:color="auto"/>
      </w:divBdr>
    </w:div>
    <w:div w:id="706222677">
      <w:bodyDiv w:val="1"/>
      <w:marLeft w:val="0"/>
      <w:marRight w:val="0"/>
      <w:marTop w:val="0"/>
      <w:marBottom w:val="0"/>
      <w:divBdr>
        <w:top w:val="none" w:sz="0" w:space="0" w:color="auto"/>
        <w:left w:val="none" w:sz="0" w:space="0" w:color="auto"/>
        <w:bottom w:val="none" w:sz="0" w:space="0" w:color="auto"/>
        <w:right w:val="none" w:sz="0" w:space="0" w:color="auto"/>
      </w:divBdr>
    </w:div>
    <w:div w:id="718016304">
      <w:bodyDiv w:val="1"/>
      <w:marLeft w:val="0"/>
      <w:marRight w:val="0"/>
      <w:marTop w:val="0"/>
      <w:marBottom w:val="0"/>
      <w:divBdr>
        <w:top w:val="none" w:sz="0" w:space="0" w:color="auto"/>
        <w:left w:val="none" w:sz="0" w:space="0" w:color="auto"/>
        <w:bottom w:val="none" w:sz="0" w:space="0" w:color="auto"/>
        <w:right w:val="none" w:sz="0" w:space="0" w:color="auto"/>
      </w:divBdr>
    </w:div>
    <w:div w:id="729763678">
      <w:bodyDiv w:val="1"/>
      <w:marLeft w:val="0"/>
      <w:marRight w:val="0"/>
      <w:marTop w:val="0"/>
      <w:marBottom w:val="0"/>
      <w:divBdr>
        <w:top w:val="none" w:sz="0" w:space="0" w:color="auto"/>
        <w:left w:val="none" w:sz="0" w:space="0" w:color="auto"/>
        <w:bottom w:val="none" w:sz="0" w:space="0" w:color="auto"/>
        <w:right w:val="none" w:sz="0" w:space="0" w:color="auto"/>
      </w:divBdr>
    </w:div>
    <w:div w:id="732848293">
      <w:bodyDiv w:val="1"/>
      <w:marLeft w:val="0"/>
      <w:marRight w:val="0"/>
      <w:marTop w:val="0"/>
      <w:marBottom w:val="0"/>
      <w:divBdr>
        <w:top w:val="none" w:sz="0" w:space="0" w:color="auto"/>
        <w:left w:val="none" w:sz="0" w:space="0" w:color="auto"/>
        <w:bottom w:val="none" w:sz="0" w:space="0" w:color="auto"/>
        <w:right w:val="none" w:sz="0" w:space="0" w:color="auto"/>
      </w:divBdr>
    </w:div>
    <w:div w:id="1024330674">
      <w:bodyDiv w:val="1"/>
      <w:marLeft w:val="0"/>
      <w:marRight w:val="0"/>
      <w:marTop w:val="0"/>
      <w:marBottom w:val="0"/>
      <w:divBdr>
        <w:top w:val="none" w:sz="0" w:space="0" w:color="auto"/>
        <w:left w:val="none" w:sz="0" w:space="0" w:color="auto"/>
        <w:bottom w:val="none" w:sz="0" w:space="0" w:color="auto"/>
        <w:right w:val="none" w:sz="0" w:space="0" w:color="auto"/>
      </w:divBdr>
    </w:div>
    <w:div w:id="1030758755">
      <w:bodyDiv w:val="1"/>
      <w:marLeft w:val="0"/>
      <w:marRight w:val="0"/>
      <w:marTop w:val="0"/>
      <w:marBottom w:val="0"/>
      <w:divBdr>
        <w:top w:val="none" w:sz="0" w:space="0" w:color="auto"/>
        <w:left w:val="none" w:sz="0" w:space="0" w:color="auto"/>
        <w:bottom w:val="none" w:sz="0" w:space="0" w:color="auto"/>
        <w:right w:val="none" w:sz="0" w:space="0" w:color="auto"/>
      </w:divBdr>
    </w:div>
    <w:div w:id="1155995145">
      <w:bodyDiv w:val="1"/>
      <w:marLeft w:val="0"/>
      <w:marRight w:val="0"/>
      <w:marTop w:val="0"/>
      <w:marBottom w:val="0"/>
      <w:divBdr>
        <w:top w:val="none" w:sz="0" w:space="0" w:color="auto"/>
        <w:left w:val="none" w:sz="0" w:space="0" w:color="auto"/>
        <w:bottom w:val="none" w:sz="0" w:space="0" w:color="auto"/>
        <w:right w:val="none" w:sz="0" w:space="0" w:color="auto"/>
      </w:divBdr>
    </w:div>
    <w:div w:id="1164200707">
      <w:bodyDiv w:val="1"/>
      <w:marLeft w:val="0"/>
      <w:marRight w:val="0"/>
      <w:marTop w:val="0"/>
      <w:marBottom w:val="0"/>
      <w:divBdr>
        <w:top w:val="none" w:sz="0" w:space="0" w:color="auto"/>
        <w:left w:val="none" w:sz="0" w:space="0" w:color="auto"/>
        <w:bottom w:val="none" w:sz="0" w:space="0" w:color="auto"/>
        <w:right w:val="none" w:sz="0" w:space="0" w:color="auto"/>
      </w:divBdr>
    </w:div>
    <w:div w:id="1213229971">
      <w:bodyDiv w:val="1"/>
      <w:marLeft w:val="0"/>
      <w:marRight w:val="0"/>
      <w:marTop w:val="0"/>
      <w:marBottom w:val="0"/>
      <w:divBdr>
        <w:top w:val="none" w:sz="0" w:space="0" w:color="auto"/>
        <w:left w:val="none" w:sz="0" w:space="0" w:color="auto"/>
        <w:bottom w:val="none" w:sz="0" w:space="0" w:color="auto"/>
        <w:right w:val="none" w:sz="0" w:space="0" w:color="auto"/>
      </w:divBdr>
    </w:div>
    <w:div w:id="1213494217">
      <w:bodyDiv w:val="1"/>
      <w:marLeft w:val="0"/>
      <w:marRight w:val="0"/>
      <w:marTop w:val="0"/>
      <w:marBottom w:val="0"/>
      <w:divBdr>
        <w:top w:val="none" w:sz="0" w:space="0" w:color="auto"/>
        <w:left w:val="none" w:sz="0" w:space="0" w:color="auto"/>
        <w:bottom w:val="none" w:sz="0" w:space="0" w:color="auto"/>
        <w:right w:val="none" w:sz="0" w:space="0" w:color="auto"/>
      </w:divBdr>
    </w:div>
    <w:div w:id="1265530129">
      <w:bodyDiv w:val="1"/>
      <w:marLeft w:val="0"/>
      <w:marRight w:val="0"/>
      <w:marTop w:val="0"/>
      <w:marBottom w:val="0"/>
      <w:divBdr>
        <w:top w:val="none" w:sz="0" w:space="0" w:color="auto"/>
        <w:left w:val="none" w:sz="0" w:space="0" w:color="auto"/>
        <w:bottom w:val="none" w:sz="0" w:space="0" w:color="auto"/>
        <w:right w:val="none" w:sz="0" w:space="0" w:color="auto"/>
      </w:divBdr>
    </w:div>
    <w:div w:id="1268270458">
      <w:bodyDiv w:val="1"/>
      <w:marLeft w:val="0"/>
      <w:marRight w:val="0"/>
      <w:marTop w:val="0"/>
      <w:marBottom w:val="0"/>
      <w:divBdr>
        <w:top w:val="none" w:sz="0" w:space="0" w:color="auto"/>
        <w:left w:val="none" w:sz="0" w:space="0" w:color="auto"/>
        <w:bottom w:val="none" w:sz="0" w:space="0" w:color="auto"/>
        <w:right w:val="none" w:sz="0" w:space="0" w:color="auto"/>
      </w:divBdr>
    </w:div>
    <w:div w:id="1297955364">
      <w:bodyDiv w:val="1"/>
      <w:marLeft w:val="0"/>
      <w:marRight w:val="0"/>
      <w:marTop w:val="0"/>
      <w:marBottom w:val="0"/>
      <w:divBdr>
        <w:top w:val="none" w:sz="0" w:space="0" w:color="auto"/>
        <w:left w:val="none" w:sz="0" w:space="0" w:color="auto"/>
        <w:bottom w:val="none" w:sz="0" w:space="0" w:color="auto"/>
        <w:right w:val="none" w:sz="0" w:space="0" w:color="auto"/>
      </w:divBdr>
    </w:div>
    <w:div w:id="1334796052">
      <w:bodyDiv w:val="1"/>
      <w:marLeft w:val="0"/>
      <w:marRight w:val="0"/>
      <w:marTop w:val="0"/>
      <w:marBottom w:val="0"/>
      <w:divBdr>
        <w:top w:val="none" w:sz="0" w:space="0" w:color="auto"/>
        <w:left w:val="none" w:sz="0" w:space="0" w:color="auto"/>
        <w:bottom w:val="none" w:sz="0" w:space="0" w:color="auto"/>
        <w:right w:val="none" w:sz="0" w:space="0" w:color="auto"/>
      </w:divBdr>
    </w:div>
    <w:div w:id="1336230667">
      <w:bodyDiv w:val="1"/>
      <w:marLeft w:val="0"/>
      <w:marRight w:val="0"/>
      <w:marTop w:val="0"/>
      <w:marBottom w:val="0"/>
      <w:divBdr>
        <w:top w:val="none" w:sz="0" w:space="0" w:color="auto"/>
        <w:left w:val="none" w:sz="0" w:space="0" w:color="auto"/>
        <w:bottom w:val="none" w:sz="0" w:space="0" w:color="auto"/>
        <w:right w:val="none" w:sz="0" w:space="0" w:color="auto"/>
      </w:divBdr>
    </w:div>
    <w:div w:id="1363171522">
      <w:bodyDiv w:val="1"/>
      <w:marLeft w:val="0"/>
      <w:marRight w:val="0"/>
      <w:marTop w:val="0"/>
      <w:marBottom w:val="0"/>
      <w:divBdr>
        <w:top w:val="none" w:sz="0" w:space="0" w:color="auto"/>
        <w:left w:val="none" w:sz="0" w:space="0" w:color="auto"/>
        <w:bottom w:val="none" w:sz="0" w:space="0" w:color="auto"/>
        <w:right w:val="none" w:sz="0" w:space="0" w:color="auto"/>
      </w:divBdr>
    </w:div>
    <w:div w:id="1463037933">
      <w:bodyDiv w:val="1"/>
      <w:marLeft w:val="0"/>
      <w:marRight w:val="0"/>
      <w:marTop w:val="0"/>
      <w:marBottom w:val="0"/>
      <w:divBdr>
        <w:top w:val="none" w:sz="0" w:space="0" w:color="auto"/>
        <w:left w:val="none" w:sz="0" w:space="0" w:color="auto"/>
        <w:bottom w:val="none" w:sz="0" w:space="0" w:color="auto"/>
        <w:right w:val="none" w:sz="0" w:space="0" w:color="auto"/>
      </w:divBdr>
    </w:div>
    <w:div w:id="1481507406">
      <w:bodyDiv w:val="1"/>
      <w:marLeft w:val="0"/>
      <w:marRight w:val="0"/>
      <w:marTop w:val="0"/>
      <w:marBottom w:val="0"/>
      <w:divBdr>
        <w:top w:val="none" w:sz="0" w:space="0" w:color="auto"/>
        <w:left w:val="none" w:sz="0" w:space="0" w:color="auto"/>
        <w:bottom w:val="none" w:sz="0" w:space="0" w:color="auto"/>
        <w:right w:val="none" w:sz="0" w:space="0" w:color="auto"/>
      </w:divBdr>
    </w:div>
    <w:div w:id="1578905236">
      <w:bodyDiv w:val="1"/>
      <w:marLeft w:val="0"/>
      <w:marRight w:val="0"/>
      <w:marTop w:val="0"/>
      <w:marBottom w:val="0"/>
      <w:divBdr>
        <w:top w:val="none" w:sz="0" w:space="0" w:color="auto"/>
        <w:left w:val="none" w:sz="0" w:space="0" w:color="auto"/>
        <w:bottom w:val="none" w:sz="0" w:space="0" w:color="auto"/>
        <w:right w:val="none" w:sz="0" w:space="0" w:color="auto"/>
      </w:divBdr>
    </w:div>
    <w:div w:id="1591888931">
      <w:bodyDiv w:val="1"/>
      <w:marLeft w:val="0"/>
      <w:marRight w:val="0"/>
      <w:marTop w:val="0"/>
      <w:marBottom w:val="0"/>
      <w:divBdr>
        <w:top w:val="none" w:sz="0" w:space="0" w:color="auto"/>
        <w:left w:val="none" w:sz="0" w:space="0" w:color="auto"/>
        <w:bottom w:val="none" w:sz="0" w:space="0" w:color="auto"/>
        <w:right w:val="none" w:sz="0" w:space="0" w:color="auto"/>
      </w:divBdr>
    </w:div>
    <w:div w:id="1615822411">
      <w:bodyDiv w:val="1"/>
      <w:marLeft w:val="0"/>
      <w:marRight w:val="0"/>
      <w:marTop w:val="0"/>
      <w:marBottom w:val="0"/>
      <w:divBdr>
        <w:top w:val="none" w:sz="0" w:space="0" w:color="auto"/>
        <w:left w:val="none" w:sz="0" w:space="0" w:color="auto"/>
        <w:bottom w:val="none" w:sz="0" w:space="0" w:color="auto"/>
        <w:right w:val="none" w:sz="0" w:space="0" w:color="auto"/>
      </w:divBdr>
    </w:div>
    <w:div w:id="1642271974">
      <w:bodyDiv w:val="1"/>
      <w:marLeft w:val="0"/>
      <w:marRight w:val="0"/>
      <w:marTop w:val="0"/>
      <w:marBottom w:val="0"/>
      <w:divBdr>
        <w:top w:val="none" w:sz="0" w:space="0" w:color="auto"/>
        <w:left w:val="none" w:sz="0" w:space="0" w:color="auto"/>
        <w:bottom w:val="none" w:sz="0" w:space="0" w:color="auto"/>
        <w:right w:val="none" w:sz="0" w:space="0" w:color="auto"/>
      </w:divBdr>
    </w:div>
    <w:div w:id="1657488675">
      <w:bodyDiv w:val="1"/>
      <w:marLeft w:val="0"/>
      <w:marRight w:val="0"/>
      <w:marTop w:val="0"/>
      <w:marBottom w:val="0"/>
      <w:divBdr>
        <w:top w:val="none" w:sz="0" w:space="0" w:color="auto"/>
        <w:left w:val="none" w:sz="0" w:space="0" w:color="auto"/>
        <w:bottom w:val="none" w:sz="0" w:space="0" w:color="auto"/>
        <w:right w:val="none" w:sz="0" w:space="0" w:color="auto"/>
      </w:divBdr>
    </w:div>
    <w:div w:id="1769932213">
      <w:bodyDiv w:val="1"/>
      <w:marLeft w:val="0"/>
      <w:marRight w:val="0"/>
      <w:marTop w:val="0"/>
      <w:marBottom w:val="0"/>
      <w:divBdr>
        <w:top w:val="none" w:sz="0" w:space="0" w:color="auto"/>
        <w:left w:val="none" w:sz="0" w:space="0" w:color="auto"/>
        <w:bottom w:val="none" w:sz="0" w:space="0" w:color="auto"/>
        <w:right w:val="none" w:sz="0" w:space="0" w:color="auto"/>
      </w:divBdr>
    </w:div>
    <w:div w:id="1813593420">
      <w:bodyDiv w:val="1"/>
      <w:marLeft w:val="0"/>
      <w:marRight w:val="0"/>
      <w:marTop w:val="0"/>
      <w:marBottom w:val="0"/>
      <w:divBdr>
        <w:top w:val="none" w:sz="0" w:space="0" w:color="auto"/>
        <w:left w:val="none" w:sz="0" w:space="0" w:color="auto"/>
        <w:bottom w:val="none" w:sz="0" w:space="0" w:color="auto"/>
        <w:right w:val="none" w:sz="0" w:space="0" w:color="auto"/>
      </w:divBdr>
    </w:div>
    <w:div w:id="1834179572">
      <w:bodyDiv w:val="1"/>
      <w:marLeft w:val="0"/>
      <w:marRight w:val="0"/>
      <w:marTop w:val="0"/>
      <w:marBottom w:val="0"/>
      <w:divBdr>
        <w:top w:val="none" w:sz="0" w:space="0" w:color="auto"/>
        <w:left w:val="none" w:sz="0" w:space="0" w:color="auto"/>
        <w:bottom w:val="none" w:sz="0" w:space="0" w:color="auto"/>
        <w:right w:val="none" w:sz="0" w:space="0" w:color="auto"/>
      </w:divBdr>
    </w:div>
    <w:div w:id="1938247038">
      <w:bodyDiv w:val="1"/>
      <w:marLeft w:val="0"/>
      <w:marRight w:val="0"/>
      <w:marTop w:val="0"/>
      <w:marBottom w:val="0"/>
      <w:divBdr>
        <w:top w:val="none" w:sz="0" w:space="0" w:color="auto"/>
        <w:left w:val="none" w:sz="0" w:space="0" w:color="auto"/>
        <w:bottom w:val="none" w:sz="0" w:space="0" w:color="auto"/>
        <w:right w:val="none" w:sz="0" w:space="0" w:color="auto"/>
      </w:divBdr>
    </w:div>
    <w:div w:id="2008706430">
      <w:bodyDiv w:val="1"/>
      <w:marLeft w:val="0"/>
      <w:marRight w:val="0"/>
      <w:marTop w:val="0"/>
      <w:marBottom w:val="0"/>
      <w:divBdr>
        <w:top w:val="none" w:sz="0" w:space="0" w:color="auto"/>
        <w:left w:val="none" w:sz="0" w:space="0" w:color="auto"/>
        <w:bottom w:val="none" w:sz="0" w:space="0" w:color="auto"/>
        <w:right w:val="none" w:sz="0" w:space="0" w:color="auto"/>
      </w:divBdr>
    </w:div>
    <w:div w:id="2041391721">
      <w:bodyDiv w:val="1"/>
      <w:marLeft w:val="0"/>
      <w:marRight w:val="0"/>
      <w:marTop w:val="0"/>
      <w:marBottom w:val="0"/>
      <w:divBdr>
        <w:top w:val="none" w:sz="0" w:space="0" w:color="auto"/>
        <w:left w:val="none" w:sz="0" w:space="0" w:color="auto"/>
        <w:bottom w:val="none" w:sz="0" w:space="0" w:color="auto"/>
        <w:right w:val="none" w:sz="0" w:space="0" w:color="auto"/>
      </w:divBdr>
    </w:div>
    <w:div w:id="20974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53</Pages>
  <Words>15162</Words>
  <Characters>86426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40</cp:revision>
  <cp:lastPrinted>2025-06-20T10:27:00Z</cp:lastPrinted>
  <dcterms:created xsi:type="dcterms:W3CDTF">2024-12-12T11:49:00Z</dcterms:created>
  <dcterms:modified xsi:type="dcterms:W3CDTF">2025-06-20T10:29:00Z</dcterms:modified>
</cp:coreProperties>
</file>