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624" w:rsidRPr="00F5140E" w:rsidRDefault="006F5A54" w:rsidP="00F5140E">
      <w:pPr>
        <w:spacing w:line="360" w:lineRule="auto"/>
        <w:jc w:val="center"/>
        <w:rPr>
          <w:rFonts w:ascii="Arial Black" w:eastAsia="Arial Unicode MS" w:hAnsi="Arial Black"/>
          <w:b/>
        </w:rPr>
      </w:pPr>
      <w:r w:rsidRPr="00F5140E">
        <w:rPr>
          <w:rFonts w:ascii="Arial Black" w:eastAsia="Arial Unicode MS" w:hAnsi="Arial Black"/>
          <w:b/>
        </w:rPr>
        <w:t>EFFECT</w:t>
      </w:r>
      <w:r w:rsidR="008B0624" w:rsidRPr="00F5140E">
        <w:rPr>
          <w:rFonts w:ascii="Arial Black" w:eastAsia="Arial Unicode MS" w:hAnsi="Arial Black"/>
          <w:b/>
        </w:rPr>
        <w:t xml:space="preserve"> OF OUTSOURCING ON ORGANIZATIONAL PRODUCTIVITY IN SELECTED MANUFACTURING ORGANIZATIONS</w:t>
      </w:r>
    </w:p>
    <w:p w:rsidR="008B0624" w:rsidRPr="00F5140E" w:rsidRDefault="008B0624" w:rsidP="00F5140E">
      <w:pPr>
        <w:spacing w:line="360" w:lineRule="auto"/>
        <w:jc w:val="center"/>
        <w:rPr>
          <w:rFonts w:ascii="Arial Black" w:eastAsia="Arial Unicode MS" w:hAnsi="Arial Black"/>
          <w:b/>
        </w:rPr>
      </w:pPr>
    </w:p>
    <w:p w:rsidR="008B0624" w:rsidRPr="000F72AF" w:rsidRDefault="008B0624" w:rsidP="00F5140E">
      <w:pPr>
        <w:spacing w:line="360" w:lineRule="auto"/>
        <w:jc w:val="center"/>
        <w:rPr>
          <w:rFonts w:eastAsia="Arial Unicode MS"/>
          <w:b/>
        </w:rPr>
      </w:pPr>
      <w:r w:rsidRPr="00F5140E">
        <w:rPr>
          <w:rFonts w:ascii="Arial Black" w:eastAsia="Arial Unicode MS" w:hAnsi="Arial Black"/>
          <w:b/>
        </w:rPr>
        <w:t>(A CASE STUDY OF TUYIL AND BIORAJ PHARMACEUTICAL</w:t>
      </w:r>
      <w:r w:rsidRPr="000F72AF">
        <w:rPr>
          <w:rFonts w:eastAsia="Arial Unicode MS"/>
          <w:b/>
        </w:rPr>
        <w:t>)</w:t>
      </w:r>
    </w:p>
    <w:p w:rsidR="008B0624" w:rsidRPr="000F72AF" w:rsidRDefault="008B0624" w:rsidP="00F5140E">
      <w:pPr>
        <w:spacing w:line="360" w:lineRule="auto"/>
        <w:jc w:val="center"/>
        <w:rPr>
          <w:rFonts w:eastAsia="Arial Unicode MS"/>
          <w:b/>
          <w:bCs/>
        </w:rPr>
      </w:pPr>
    </w:p>
    <w:p w:rsidR="008B0624" w:rsidRPr="00072655" w:rsidRDefault="008B0624" w:rsidP="00F5140E">
      <w:pPr>
        <w:spacing w:line="360" w:lineRule="auto"/>
        <w:jc w:val="center"/>
        <w:rPr>
          <w:rFonts w:ascii="Arial Black" w:eastAsia="Arial Unicode MS" w:hAnsi="Arial Black"/>
          <w:b/>
          <w:bCs/>
          <w:sz w:val="28"/>
          <w:szCs w:val="28"/>
        </w:rPr>
      </w:pPr>
      <w:r w:rsidRPr="00072655">
        <w:rPr>
          <w:rFonts w:ascii="Arial Black" w:eastAsia="Arial Unicode MS" w:hAnsi="Arial Black"/>
          <w:b/>
          <w:bCs/>
          <w:sz w:val="28"/>
          <w:szCs w:val="28"/>
        </w:rPr>
        <w:t>BY</w:t>
      </w:r>
    </w:p>
    <w:p w:rsidR="008B0624" w:rsidRPr="00072655" w:rsidRDefault="00F5140E" w:rsidP="00F5140E">
      <w:pPr>
        <w:spacing w:line="360" w:lineRule="auto"/>
        <w:jc w:val="center"/>
        <w:rPr>
          <w:rFonts w:ascii="Arial Black" w:eastAsia="Arial Unicode MS" w:hAnsi="Arial Black"/>
          <w:b/>
          <w:sz w:val="28"/>
          <w:szCs w:val="28"/>
        </w:rPr>
      </w:pPr>
      <w:r w:rsidRPr="00072655">
        <w:rPr>
          <w:rFonts w:ascii="Arial Black" w:eastAsia="Arial Unicode MS" w:hAnsi="Arial Black"/>
          <w:b/>
          <w:sz w:val="28"/>
          <w:szCs w:val="28"/>
        </w:rPr>
        <w:t>MURAINA MISTURA APINK</w:t>
      </w:r>
      <w:r w:rsidR="00FD5041" w:rsidRPr="00072655">
        <w:rPr>
          <w:rFonts w:ascii="Arial Black" w:eastAsia="Arial Unicode MS" w:hAnsi="Arial Black"/>
          <w:b/>
          <w:sz w:val="28"/>
          <w:szCs w:val="28"/>
        </w:rPr>
        <w:t>E</w:t>
      </w:r>
    </w:p>
    <w:p w:rsidR="008B0624" w:rsidRPr="00072655" w:rsidRDefault="00FD5041" w:rsidP="00F5140E">
      <w:pPr>
        <w:spacing w:line="360" w:lineRule="auto"/>
        <w:jc w:val="center"/>
        <w:rPr>
          <w:rFonts w:ascii="Arial Black" w:eastAsia="Arial Unicode MS" w:hAnsi="Arial Black"/>
          <w:b/>
          <w:sz w:val="28"/>
          <w:szCs w:val="28"/>
        </w:rPr>
      </w:pPr>
      <w:r w:rsidRPr="00072655">
        <w:rPr>
          <w:rFonts w:ascii="Arial Black" w:eastAsia="Arial Unicode MS" w:hAnsi="Arial Black"/>
          <w:b/>
          <w:sz w:val="28"/>
          <w:szCs w:val="28"/>
        </w:rPr>
        <w:t>ND/23/PSM/PT/0017</w:t>
      </w:r>
    </w:p>
    <w:p w:rsidR="008B0624" w:rsidRPr="000F72AF" w:rsidRDefault="008B0624" w:rsidP="00F5140E">
      <w:pPr>
        <w:tabs>
          <w:tab w:val="left" w:pos="0"/>
        </w:tabs>
        <w:spacing w:line="360" w:lineRule="auto"/>
        <w:jc w:val="center"/>
        <w:rPr>
          <w:rFonts w:eastAsia="Arial Unicode MS"/>
          <w:b/>
        </w:rPr>
      </w:pPr>
    </w:p>
    <w:p w:rsidR="008B0624" w:rsidRDefault="008B0624" w:rsidP="00F5140E">
      <w:pPr>
        <w:tabs>
          <w:tab w:val="left" w:pos="0"/>
        </w:tabs>
        <w:spacing w:line="360" w:lineRule="auto"/>
        <w:jc w:val="center"/>
        <w:rPr>
          <w:rFonts w:eastAsia="Arial Unicode MS"/>
          <w:b/>
        </w:rPr>
      </w:pPr>
      <w:r w:rsidRPr="000F72AF">
        <w:rPr>
          <w:rFonts w:eastAsia="Arial Unicode MS"/>
          <w:b/>
        </w:rPr>
        <w:t>BEING A RESEARCH PROJECT SUBMITTED TO THE</w:t>
      </w:r>
      <w:r w:rsidR="00407F38">
        <w:rPr>
          <w:rFonts w:eastAsia="Arial Unicode MS"/>
          <w:b/>
        </w:rPr>
        <w:t xml:space="preserve"> </w:t>
      </w:r>
      <w:r w:rsidRPr="000F72AF">
        <w:rPr>
          <w:rFonts w:eastAsia="Arial Unicode MS"/>
          <w:b/>
        </w:rPr>
        <w:t xml:space="preserve">DEPARTMENT OF </w:t>
      </w:r>
      <w:r w:rsidR="00F5140E">
        <w:rPr>
          <w:rFonts w:eastAsia="Arial Unicode MS"/>
          <w:b/>
        </w:rPr>
        <w:t>PURCHASING &amp; SUPPLY</w:t>
      </w:r>
      <w:r w:rsidRPr="000F72AF">
        <w:rPr>
          <w:rFonts w:eastAsia="Arial Unicode MS"/>
          <w:b/>
        </w:rPr>
        <w:t>,</w:t>
      </w:r>
    </w:p>
    <w:p w:rsidR="00F5140E" w:rsidRPr="000F72AF" w:rsidRDefault="00F5140E" w:rsidP="00F5140E">
      <w:pPr>
        <w:tabs>
          <w:tab w:val="left" w:pos="0"/>
        </w:tabs>
        <w:spacing w:line="360" w:lineRule="auto"/>
        <w:jc w:val="center"/>
        <w:rPr>
          <w:rFonts w:eastAsia="Arial Unicode MS"/>
          <w:b/>
        </w:rPr>
      </w:pPr>
    </w:p>
    <w:p w:rsidR="008B0624" w:rsidRPr="000F72AF" w:rsidRDefault="008B0624" w:rsidP="00F5140E">
      <w:pPr>
        <w:tabs>
          <w:tab w:val="left" w:pos="0"/>
        </w:tabs>
        <w:spacing w:line="360" w:lineRule="auto"/>
        <w:jc w:val="center"/>
        <w:rPr>
          <w:rFonts w:eastAsia="Arial Unicode MS"/>
          <w:b/>
        </w:rPr>
      </w:pPr>
      <w:r w:rsidRPr="000F72AF">
        <w:rPr>
          <w:rFonts w:eastAsia="Arial Unicode MS"/>
          <w:b/>
        </w:rPr>
        <w:t>INSTITUTE OF FINANCE AND MANAGEMENT STUDIES (IFMS)</w:t>
      </w:r>
    </w:p>
    <w:p w:rsidR="008B0624" w:rsidRPr="000F72AF" w:rsidRDefault="008B0624" w:rsidP="00F5140E">
      <w:pPr>
        <w:tabs>
          <w:tab w:val="left" w:pos="0"/>
        </w:tabs>
        <w:spacing w:line="360" w:lineRule="auto"/>
        <w:jc w:val="center"/>
        <w:rPr>
          <w:rFonts w:eastAsia="Arial Unicode MS"/>
          <w:b/>
        </w:rPr>
      </w:pPr>
      <w:r w:rsidRPr="000F72AF">
        <w:rPr>
          <w:rFonts w:eastAsia="Arial Unicode MS"/>
          <w:b/>
        </w:rPr>
        <w:t>KWARA STATE POLYTECHNIC ILORIN, KWARA STATE.</w:t>
      </w:r>
    </w:p>
    <w:p w:rsidR="008B0624" w:rsidRDefault="008B0624" w:rsidP="00F5140E">
      <w:pPr>
        <w:tabs>
          <w:tab w:val="left" w:pos="5940"/>
        </w:tabs>
        <w:spacing w:line="360" w:lineRule="auto"/>
        <w:jc w:val="center"/>
        <w:rPr>
          <w:rFonts w:eastAsia="Arial Unicode MS"/>
        </w:rPr>
      </w:pPr>
    </w:p>
    <w:p w:rsidR="00407F38" w:rsidRPr="000F72AF" w:rsidRDefault="00407F38" w:rsidP="00F5140E">
      <w:pPr>
        <w:tabs>
          <w:tab w:val="left" w:pos="5940"/>
        </w:tabs>
        <w:spacing w:line="360" w:lineRule="auto"/>
        <w:jc w:val="center"/>
        <w:rPr>
          <w:rFonts w:eastAsia="Arial Unicode MS"/>
        </w:rPr>
      </w:pPr>
    </w:p>
    <w:p w:rsidR="008B0624" w:rsidRPr="000F72AF" w:rsidRDefault="008B0624" w:rsidP="00F5140E">
      <w:pPr>
        <w:spacing w:line="360" w:lineRule="auto"/>
        <w:jc w:val="center"/>
        <w:rPr>
          <w:rFonts w:eastAsia="Arial Unicode MS"/>
          <w:b/>
        </w:rPr>
      </w:pPr>
      <w:r w:rsidRPr="000F72AF">
        <w:rPr>
          <w:rFonts w:eastAsia="Arial Unicode MS"/>
          <w:b/>
        </w:rPr>
        <w:t xml:space="preserve">IN PARTIAL FULFILLMENT OF THE REQUIREMENTS FOR THE AWARD OF NATIONAL DIPLOMA IN </w:t>
      </w:r>
      <w:r w:rsidR="00407F38">
        <w:rPr>
          <w:rFonts w:eastAsia="Arial Unicode MS"/>
          <w:b/>
        </w:rPr>
        <w:t>PURCHASING &amp; SUPPLY</w:t>
      </w:r>
      <w:r w:rsidRPr="000F72AF">
        <w:rPr>
          <w:rFonts w:eastAsia="Arial Unicode MS"/>
          <w:b/>
        </w:rPr>
        <w:t>, KWARA STATE POLYTECHNIC ILORIN</w:t>
      </w:r>
    </w:p>
    <w:p w:rsidR="008B0624" w:rsidRPr="000F72AF" w:rsidRDefault="008B0624" w:rsidP="00F5140E">
      <w:pPr>
        <w:spacing w:line="360" w:lineRule="auto"/>
        <w:jc w:val="center"/>
        <w:rPr>
          <w:rFonts w:eastAsia="Arial Unicode MS"/>
        </w:rPr>
      </w:pPr>
    </w:p>
    <w:p w:rsidR="00FD5041" w:rsidRPr="000F72AF" w:rsidRDefault="00FD5041" w:rsidP="00F5140E">
      <w:pPr>
        <w:spacing w:line="360" w:lineRule="auto"/>
        <w:jc w:val="center"/>
        <w:rPr>
          <w:rFonts w:eastAsia="Arial Unicode MS"/>
          <w:b/>
        </w:rPr>
      </w:pPr>
    </w:p>
    <w:p w:rsidR="00FD5041" w:rsidRPr="000F72AF" w:rsidRDefault="00FD5041" w:rsidP="00F5140E">
      <w:pPr>
        <w:spacing w:line="360" w:lineRule="auto"/>
        <w:jc w:val="center"/>
        <w:rPr>
          <w:rFonts w:eastAsia="Arial Unicode MS"/>
          <w:b/>
        </w:rPr>
      </w:pPr>
    </w:p>
    <w:p w:rsidR="00FD5041" w:rsidRPr="000F72AF" w:rsidRDefault="00FD5041" w:rsidP="00F5140E">
      <w:pPr>
        <w:spacing w:line="360" w:lineRule="auto"/>
        <w:jc w:val="center"/>
        <w:rPr>
          <w:rFonts w:eastAsia="Arial Unicode MS"/>
          <w:b/>
        </w:rPr>
      </w:pPr>
    </w:p>
    <w:p w:rsidR="008B0624" w:rsidRPr="000F72AF" w:rsidRDefault="00FD5041" w:rsidP="00F5140E">
      <w:pPr>
        <w:spacing w:line="360" w:lineRule="auto"/>
        <w:jc w:val="center"/>
        <w:rPr>
          <w:rFonts w:eastAsia="Arial Unicode MS"/>
          <w:b/>
        </w:rPr>
      </w:pPr>
      <w:r w:rsidRPr="000F72AF">
        <w:rPr>
          <w:rFonts w:eastAsia="Arial Unicode MS"/>
          <w:b/>
        </w:rPr>
        <w:t xml:space="preserve">                                                                                                 JUNE</w:t>
      </w:r>
      <w:r w:rsidR="008B0624" w:rsidRPr="000F72AF">
        <w:rPr>
          <w:rFonts w:eastAsia="Arial Unicode MS"/>
          <w:b/>
        </w:rPr>
        <w:t xml:space="preserve">, </w:t>
      </w:r>
      <w:r w:rsidRPr="000F72AF">
        <w:rPr>
          <w:rFonts w:eastAsia="Arial Unicode MS"/>
          <w:b/>
        </w:rPr>
        <w:t>2025</w:t>
      </w:r>
      <w:r w:rsidR="008B0624" w:rsidRPr="000F72AF">
        <w:rPr>
          <w:rFonts w:eastAsia="Arial Unicode MS"/>
          <w:b/>
        </w:rPr>
        <w:t>.</w:t>
      </w:r>
    </w:p>
    <w:p w:rsidR="002E426B" w:rsidRPr="002E426B" w:rsidRDefault="00407F38" w:rsidP="004D0F44">
      <w:pPr>
        <w:spacing w:after="200" w:line="276" w:lineRule="auto"/>
        <w:jc w:val="center"/>
        <w:rPr>
          <w:rFonts w:asciiTheme="majorBidi" w:hAnsiTheme="majorBidi" w:cstheme="majorBidi"/>
          <w:b/>
        </w:rPr>
      </w:pPr>
      <w:r>
        <w:rPr>
          <w:rFonts w:eastAsia="Arial Unicode MS"/>
          <w:b/>
          <w:bCs/>
        </w:rPr>
        <w:br w:type="page"/>
      </w:r>
      <w:r w:rsidR="002E426B" w:rsidRPr="00DA7FD5">
        <w:rPr>
          <w:rFonts w:asciiTheme="majorBidi" w:hAnsiTheme="majorBidi" w:cstheme="majorBidi"/>
          <w:b/>
        </w:rPr>
        <w:lastRenderedPageBreak/>
        <w:t>CERTIFICATION PAGE</w:t>
      </w:r>
    </w:p>
    <w:p w:rsidR="00B6165E" w:rsidRPr="00DA7FD5" w:rsidRDefault="00B6165E" w:rsidP="00B6165E">
      <w:pPr>
        <w:spacing w:line="360" w:lineRule="auto"/>
        <w:jc w:val="both"/>
        <w:rPr>
          <w:rFonts w:asciiTheme="majorBidi" w:hAnsiTheme="majorBidi" w:cstheme="majorBidi"/>
        </w:rPr>
      </w:pPr>
      <w:r w:rsidRPr="00DA7FD5">
        <w:rPr>
          <w:rFonts w:asciiTheme="majorBidi" w:hAnsiTheme="majorBidi" w:cstheme="majorBidi"/>
        </w:rPr>
        <w:t xml:space="preserve">This is to certify that this research work was carried out and approved as meeting the requirements for the award of National Diploma (ND) in the Institute of Finance and Management Studies (IFMS), Kwara State Polytechnic, Ilorin in partial fulfillment of the requirement for the award </w:t>
      </w:r>
      <w:r w:rsidR="009A4816" w:rsidRPr="00DA7FD5">
        <w:rPr>
          <w:rFonts w:asciiTheme="majorBidi" w:hAnsiTheme="majorBidi" w:cstheme="majorBidi"/>
        </w:rPr>
        <w:t>of</w:t>
      </w:r>
      <w:r w:rsidR="009A4816">
        <w:rPr>
          <w:rFonts w:asciiTheme="majorBidi" w:hAnsiTheme="majorBidi" w:cstheme="majorBidi"/>
        </w:rPr>
        <w:t xml:space="preserve"> National</w:t>
      </w:r>
      <w:r w:rsidRPr="00DA7FD5">
        <w:rPr>
          <w:rFonts w:asciiTheme="majorBidi" w:hAnsiTheme="majorBidi" w:cstheme="majorBidi"/>
        </w:rPr>
        <w:t xml:space="preserve"> Diploma (ND) in </w:t>
      </w:r>
      <w:r w:rsidR="009A4816" w:rsidRPr="009A4816">
        <w:rPr>
          <w:rFonts w:asciiTheme="majorBidi" w:hAnsiTheme="majorBidi" w:cstheme="majorBidi"/>
        </w:rPr>
        <w:t>purchasing &amp; supply</w:t>
      </w:r>
      <w:r w:rsidR="009A4816" w:rsidRPr="00DA7FD5">
        <w:rPr>
          <w:rFonts w:asciiTheme="majorBidi" w:hAnsiTheme="majorBidi" w:cstheme="majorBidi"/>
        </w:rPr>
        <w:t>.</w:t>
      </w:r>
    </w:p>
    <w:p w:rsidR="00B6165E" w:rsidRPr="00DA7FD5" w:rsidRDefault="00B6165E" w:rsidP="00B6165E">
      <w:pPr>
        <w:spacing w:line="360" w:lineRule="auto"/>
        <w:rPr>
          <w:rFonts w:asciiTheme="majorBidi" w:hAnsiTheme="majorBidi" w:cstheme="majorBidi"/>
        </w:rPr>
      </w:pPr>
    </w:p>
    <w:p w:rsidR="00B6165E" w:rsidRPr="00DA7FD5" w:rsidRDefault="00B6165E" w:rsidP="00B6165E">
      <w:pPr>
        <w:spacing w:line="360" w:lineRule="auto"/>
        <w:jc w:val="center"/>
        <w:rPr>
          <w:rFonts w:asciiTheme="majorBidi" w:hAnsiTheme="majorBidi" w:cstheme="majorBidi"/>
        </w:rPr>
      </w:pPr>
    </w:p>
    <w:p w:rsidR="00B6165E" w:rsidRPr="00DA7FD5" w:rsidRDefault="00B6165E" w:rsidP="00B6165E">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______________</w:t>
      </w:r>
      <w:r w:rsidRPr="00DA7FD5">
        <w:rPr>
          <w:rFonts w:asciiTheme="majorBidi" w:hAnsiTheme="majorBidi" w:cstheme="majorBidi"/>
        </w:rPr>
        <w:tab/>
        <w:t xml:space="preserve">                                                                                                                </w:t>
      </w:r>
      <w:r w:rsidRPr="00382BD6">
        <w:rPr>
          <w:rFonts w:asciiTheme="majorBidi" w:hAnsiTheme="majorBidi" w:cstheme="majorBidi"/>
          <w:b/>
        </w:rPr>
        <w:t>MR</w:t>
      </w:r>
      <w:r w:rsidR="009A4816">
        <w:rPr>
          <w:rFonts w:asciiTheme="majorBidi" w:hAnsiTheme="majorBidi" w:cstheme="majorBidi"/>
          <w:b/>
        </w:rPr>
        <w:t>.</w:t>
      </w:r>
      <w:r w:rsidR="002E426B">
        <w:rPr>
          <w:rFonts w:asciiTheme="majorBidi" w:hAnsiTheme="majorBidi" w:cstheme="majorBidi"/>
          <w:b/>
        </w:rPr>
        <w:t xml:space="preserve"> SALAM SIDIQ</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2E426B">
        <w:rPr>
          <w:rFonts w:asciiTheme="majorBidi" w:hAnsiTheme="majorBidi" w:cstheme="majorBidi"/>
        </w:rPr>
        <w:tab/>
      </w:r>
      <w:r w:rsidRPr="00DA7FD5">
        <w:rPr>
          <w:rFonts w:asciiTheme="majorBidi" w:hAnsiTheme="majorBidi" w:cstheme="majorBidi"/>
        </w:rPr>
        <w:t xml:space="preserve">DATE                                                                                                                               </w:t>
      </w:r>
    </w:p>
    <w:p w:rsidR="00B6165E" w:rsidRPr="00DA7FD5" w:rsidRDefault="00B6165E" w:rsidP="00B6165E">
      <w:pPr>
        <w:spacing w:line="360" w:lineRule="auto"/>
        <w:rPr>
          <w:rFonts w:asciiTheme="majorBidi" w:hAnsiTheme="majorBidi" w:cstheme="majorBidi"/>
        </w:rPr>
      </w:pPr>
      <w:r w:rsidRPr="00DA7FD5">
        <w:rPr>
          <w:rFonts w:asciiTheme="majorBidi" w:hAnsiTheme="majorBidi" w:cstheme="majorBidi"/>
        </w:rPr>
        <w:t xml:space="preserve"> (Project supervisor)</w:t>
      </w:r>
    </w:p>
    <w:p w:rsidR="00B6165E" w:rsidRDefault="00B6165E" w:rsidP="00B6165E">
      <w:pPr>
        <w:spacing w:line="360" w:lineRule="auto"/>
        <w:rPr>
          <w:rFonts w:asciiTheme="majorBidi" w:hAnsiTheme="majorBidi" w:cstheme="majorBidi"/>
        </w:rPr>
      </w:pPr>
    </w:p>
    <w:p w:rsidR="009A4816" w:rsidRPr="00DA7FD5" w:rsidRDefault="009A4816" w:rsidP="00B6165E">
      <w:pPr>
        <w:spacing w:line="360" w:lineRule="auto"/>
        <w:rPr>
          <w:rFonts w:asciiTheme="majorBidi" w:hAnsiTheme="majorBidi" w:cstheme="majorBidi"/>
        </w:rPr>
      </w:pPr>
    </w:p>
    <w:p w:rsidR="00B6165E" w:rsidRPr="00DA7FD5" w:rsidRDefault="00B6165E" w:rsidP="00B6165E">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 xml:space="preserve">______________                                                                                                                 </w:t>
      </w:r>
    </w:p>
    <w:p w:rsidR="00B6165E" w:rsidRPr="00DA7FD5" w:rsidRDefault="00BD30D4" w:rsidP="00B6165E">
      <w:pPr>
        <w:spacing w:line="360" w:lineRule="auto"/>
        <w:rPr>
          <w:rFonts w:asciiTheme="majorBidi" w:hAnsiTheme="majorBidi" w:cstheme="majorBidi"/>
        </w:rPr>
      </w:pPr>
      <w:r>
        <w:rPr>
          <w:rFonts w:asciiTheme="majorBidi" w:hAnsiTheme="majorBidi" w:cstheme="majorBidi"/>
          <w:b/>
        </w:rPr>
        <w:t>DR K.A, DANGANA</w:t>
      </w:r>
      <w:r w:rsidR="009A4816">
        <w:rPr>
          <w:rFonts w:asciiTheme="majorBidi" w:hAnsiTheme="majorBidi" w:cstheme="majorBidi"/>
        </w:rPr>
        <w:tab/>
      </w:r>
      <w:r w:rsidR="009A4816">
        <w:rPr>
          <w:rFonts w:asciiTheme="majorBidi" w:hAnsiTheme="majorBidi" w:cstheme="majorBidi"/>
        </w:rPr>
        <w:tab/>
      </w:r>
      <w:r w:rsidR="009A4816">
        <w:rPr>
          <w:rFonts w:asciiTheme="majorBidi" w:hAnsiTheme="majorBidi" w:cstheme="majorBidi"/>
        </w:rPr>
        <w:tab/>
      </w:r>
      <w:r w:rsidR="009A4816">
        <w:rPr>
          <w:rFonts w:asciiTheme="majorBidi" w:hAnsiTheme="majorBidi" w:cstheme="majorBidi"/>
        </w:rPr>
        <w:tab/>
      </w:r>
      <w:r w:rsidR="009A4816">
        <w:rPr>
          <w:rFonts w:asciiTheme="majorBidi" w:hAnsiTheme="majorBidi" w:cstheme="majorBidi"/>
        </w:rPr>
        <w:tab/>
      </w:r>
      <w:r w:rsidR="009A4816">
        <w:rPr>
          <w:rFonts w:asciiTheme="majorBidi" w:hAnsiTheme="majorBidi" w:cstheme="majorBidi"/>
        </w:rPr>
        <w:tab/>
      </w:r>
      <w:r>
        <w:rPr>
          <w:rFonts w:asciiTheme="majorBidi" w:hAnsiTheme="majorBidi" w:cstheme="majorBidi"/>
        </w:rPr>
        <w:tab/>
      </w:r>
      <w:r w:rsidR="00B6165E" w:rsidRPr="00DA7FD5">
        <w:rPr>
          <w:rFonts w:asciiTheme="majorBidi" w:hAnsiTheme="majorBidi" w:cstheme="majorBidi"/>
        </w:rPr>
        <w:t>DATE</w:t>
      </w:r>
    </w:p>
    <w:p w:rsidR="00B6165E" w:rsidRPr="00DA7FD5" w:rsidRDefault="00B6165E" w:rsidP="00B6165E">
      <w:pPr>
        <w:spacing w:line="360" w:lineRule="auto"/>
        <w:rPr>
          <w:rFonts w:asciiTheme="majorBidi" w:hAnsiTheme="majorBidi" w:cstheme="majorBidi"/>
        </w:rPr>
      </w:pPr>
      <w:r w:rsidRPr="00DA7FD5">
        <w:rPr>
          <w:rFonts w:asciiTheme="majorBidi" w:hAnsiTheme="majorBidi" w:cstheme="majorBidi"/>
        </w:rPr>
        <w:t xml:space="preserve"> (Project coordinator)</w:t>
      </w:r>
    </w:p>
    <w:p w:rsidR="00B6165E" w:rsidRDefault="00B6165E" w:rsidP="00B6165E">
      <w:pPr>
        <w:spacing w:line="360" w:lineRule="auto"/>
        <w:rPr>
          <w:rFonts w:asciiTheme="majorBidi" w:hAnsiTheme="majorBidi" w:cstheme="majorBidi"/>
        </w:rPr>
      </w:pPr>
    </w:p>
    <w:p w:rsidR="009A4816" w:rsidRDefault="009A4816" w:rsidP="00B6165E">
      <w:pPr>
        <w:spacing w:line="360" w:lineRule="auto"/>
        <w:rPr>
          <w:rFonts w:asciiTheme="majorBidi" w:hAnsiTheme="majorBidi" w:cstheme="majorBidi"/>
        </w:rPr>
      </w:pPr>
    </w:p>
    <w:p w:rsidR="009A4816" w:rsidRPr="00DA7FD5" w:rsidRDefault="009A4816" w:rsidP="00B6165E">
      <w:pPr>
        <w:spacing w:line="360" w:lineRule="auto"/>
        <w:rPr>
          <w:rFonts w:asciiTheme="majorBidi" w:hAnsiTheme="majorBidi" w:cstheme="majorBidi"/>
        </w:rPr>
      </w:pPr>
    </w:p>
    <w:p w:rsidR="00B6165E" w:rsidRPr="00DA7FD5" w:rsidRDefault="00B6165E" w:rsidP="00B6165E">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 xml:space="preserve">______________                                                                                                      </w:t>
      </w:r>
    </w:p>
    <w:p w:rsidR="00B6165E" w:rsidRPr="00DA7FD5" w:rsidRDefault="00B6165E" w:rsidP="00B6165E">
      <w:pPr>
        <w:spacing w:line="360" w:lineRule="auto"/>
        <w:rPr>
          <w:rFonts w:asciiTheme="majorBidi" w:hAnsiTheme="majorBidi" w:cstheme="majorBidi"/>
        </w:rPr>
      </w:pPr>
      <w:r w:rsidRPr="00382BD6">
        <w:rPr>
          <w:rFonts w:asciiTheme="majorBidi" w:hAnsiTheme="majorBidi" w:cstheme="majorBidi"/>
          <w:b/>
        </w:rPr>
        <w:t xml:space="preserve">MR. </w:t>
      </w:r>
      <w:r w:rsidR="00BD30D4">
        <w:rPr>
          <w:rFonts w:asciiTheme="majorBidi" w:hAnsiTheme="majorBidi" w:cstheme="majorBidi"/>
          <w:b/>
        </w:rPr>
        <w:t>SIDIQ OLANREWAJU</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DATE</w:t>
      </w:r>
    </w:p>
    <w:p w:rsidR="00B6165E" w:rsidRPr="00DA7FD5" w:rsidRDefault="00B6165E" w:rsidP="00B6165E">
      <w:pPr>
        <w:spacing w:line="360" w:lineRule="auto"/>
        <w:rPr>
          <w:rFonts w:asciiTheme="majorBidi" w:hAnsiTheme="majorBidi" w:cstheme="majorBidi"/>
        </w:rPr>
      </w:pPr>
      <w:r w:rsidRPr="00DA7FD5">
        <w:rPr>
          <w:rFonts w:asciiTheme="majorBidi" w:hAnsiTheme="majorBidi" w:cstheme="majorBidi"/>
        </w:rPr>
        <w:t xml:space="preserve"> (Head of Department)</w:t>
      </w:r>
    </w:p>
    <w:p w:rsidR="00B6165E" w:rsidRPr="00DA7FD5" w:rsidRDefault="00B6165E" w:rsidP="00B6165E">
      <w:pPr>
        <w:spacing w:line="360" w:lineRule="auto"/>
        <w:rPr>
          <w:rFonts w:asciiTheme="majorBidi" w:hAnsiTheme="majorBidi" w:cstheme="majorBidi"/>
        </w:rPr>
      </w:pPr>
    </w:p>
    <w:p w:rsidR="009A4816" w:rsidRDefault="009A4816" w:rsidP="00B6165E">
      <w:pPr>
        <w:spacing w:line="360" w:lineRule="auto"/>
        <w:rPr>
          <w:rFonts w:asciiTheme="majorBidi" w:hAnsiTheme="majorBidi" w:cstheme="majorBidi"/>
        </w:rPr>
      </w:pPr>
    </w:p>
    <w:p w:rsidR="00B6165E" w:rsidRPr="00DA7FD5" w:rsidRDefault="00B6165E" w:rsidP="00030FD9">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______________</w:t>
      </w:r>
      <w:r w:rsidRPr="00DA7FD5">
        <w:rPr>
          <w:rFonts w:asciiTheme="majorBidi" w:hAnsiTheme="majorBidi" w:cstheme="majorBidi"/>
        </w:rPr>
        <w:tab/>
      </w:r>
    </w:p>
    <w:p w:rsidR="00030FD9" w:rsidRDefault="00030FD9" w:rsidP="00030FD9">
      <w:pPr>
        <w:spacing w:line="360" w:lineRule="auto"/>
        <w:jc w:val="both"/>
        <w:rPr>
          <w:rFonts w:asciiTheme="majorBidi" w:hAnsiTheme="majorBidi" w:cstheme="majorBidi"/>
        </w:rPr>
      </w:pPr>
      <w:r>
        <w:rPr>
          <w:rFonts w:asciiTheme="majorBidi" w:hAnsiTheme="majorBidi" w:cstheme="majorBidi"/>
        </w:rPr>
        <w:t>MRS YUSUF MARIAM OMOWUNMI</w:t>
      </w:r>
    </w:p>
    <w:p w:rsidR="00EC63CC" w:rsidRPr="000F72AF" w:rsidRDefault="00B6165E" w:rsidP="00030FD9">
      <w:pPr>
        <w:spacing w:line="276" w:lineRule="auto"/>
        <w:jc w:val="both"/>
      </w:pPr>
      <w:r>
        <w:rPr>
          <w:rFonts w:asciiTheme="majorBidi" w:hAnsiTheme="majorBidi" w:cstheme="majorBidi"/>
        </w:rPr>
        <w:t>(External examiner)</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DA7FD5">
        <w:rPr>
          <w:rFonts w:asciiTheme="majorBidi" w:hAnsiTheme="majorBidi" w:cstheme="majorBidi"/>
        </w:rPr>
        <w:t>DATE</w:t>
      </w:r>
    </w:p>
    <w:p w:rsidR="00EC63CC" w:rsidRPr="000F72AF" w:rsidRDefault="00EC63CC" w:rsidP="00F5140E">
      <w:pPr>
        <w:spacing w:line="360" w:lineRule="auto"/>
        <w:jc w:val="both"/>
      </w:pPr>
    </w:p>
    <w:p w:rsidR="00EC63CC" w:rsidRPr="000F72AF" w:rsidRDefault="00EC63CC" w:rsidP="00F5140E">
      <w:pPr>
        <w:spacing w:line="360" w:lineRule="auto"/>
        <w:jc w:val="both"/>
      </w:pPr>
    </w:p>
    <w:p w:rsidR="008B0624" w:rsidRPr="000F72AF" w:rsidRDefault="00B15BDD" w:rsidP="00EF43AA">
      <w:pPr>
        <w:spacing w:after="200" w:line="276" w:lineRule="auto"/>
        <w:jc w:val="center"/>
        <w:rPr>
          <w:b/>
        </w:rPr>
      </w:pPr>
      <w:r>
        <w:rPr>
          <w:b/>
        </w:rPr>
        <w:br w:type="page"/>
      </w:r>
      <w:r w:rsidR="008B0624" w:rsidRPr="000F72AF">
        <w:rPr>
          <w:b/>
        </w:rPr>
        <w:lastRenderedPageBreak/>
        <w:t>TABLE OF CONTENTS</w:t>
      </w:r>
    </w:p>
    <w:p w:rsidR="008B0624" w:rsidRPr="000F72AF" w:rsidRDefault="00FD5041" w:rsidP="00F5140E">
      <w:pPr>
        <w:spacing w:line="360" w:lineRule="auto"/>
      </w:pPr>
      <w:r w:rsidRPr="000F72AF">
        <w:t>Title Page</w:t>
      </w:r>
      <w:r w:rsidRPr="000F72AF">
        <w:tab/>
      </w:r>
      <w:r w:rsidRPr="000F72AF">
        <w:tab/>
      </w:r>
      <w:r w:rsidRPr="000F72AF">
        <w:tab/>
      </w:r>
      <w:r w:rsidRPr="000F72AF">
        <w:tab/>
      </w:r>
      <w:r w:rsidRPr="000F72AF">
        <w:tab/>
      </w:r>
      <w:r w:rsidRPr="000F72AF">
        <w:tab/>
      </w:r>
      <w:r w:rsidRPr="000F72AF">
        <w:tab/>
      </w:r>
      <w:r w:rsidRPr="000F72AF">
        <w:tab/>
      </w:r>
      <w:proofErr w:type="spellStart"/>
      <w:r w:rsidR="008B0624" w:rsidRPr="000F72AF">
        <w:t>i</w:t>
      </w:r>
      <w:proofErr w:type="spellEnd"/>
    </w:p>
    <w:p w:rsidR="008B0624" w:rsidRPr="000F72AF" w:rsidRDefault="00FD5041" w:rsidP="00F5140E">
      <w:pPr>
        <w:spacing w:line="360" w:lineRule="auto"/>
      </w:pPr>
      <w:r w:rsidRPr="000F72AF">
        <w:t>Certification</w:t>
      </w:r>
      <w:r w:rsidRPr="000F72AF">
        <w:tab/>
      </w:r>
      <w:r w:rsidRPr="000F72AF">
        <w:tab/>
      </w:r>
      <w:r w:rsidRPr="000F72AF">
        <w:tab/>
      </w:r>
      <w:r w:rsidRPr="000F72AF">
        <w:tab/>
      </w:r>
      <w:r w:rsidRPr="000F72AF">
        <w:tab/>
      </w:r>
      <w:r w:rsidRPr="000F72AF">
        <w:tab/>
      </w:r>
      <w:r w:rsidRPr="000F72AF">
        <w:tab/>
      </w:r>
      <w:r w:rsidRPr="000F72AF">
        <w:tab/>
      </w:r>
      <w:r w:rsidR="008B0624" w:rsidRPr="000F72AF">
        <w:t>ii</w:t>
      </w:r>
    </w:p>
    <w:p w:rsidR="008B0624" w:rsidRPr="000F72AF" w:rsidRDefault="00FD5041" w:rsidP="00F5140E">
      <w:pPr>
        <w:spacing w:line="360" w:lineRule="auto"/>
      </w:pPr>
      <w:r w:rsidRPr="000F72AF">
        <w:t>Dedication</w:t>
      </w:r>
      <w:r w:rsidRPr="000F72AF">
        <w:tab/>
      </w:r>
      <w:r w:rsidRPr="000F72AF">
        <w:tab/>
      </w:r>
      <w:r w:rsidRPr="000F72AF">
        <w:tab/>
      </w:r>
      <w:r w:rsidRPr="000F72AF">
        <w:tab/>
      </w:r>
      <w:r w:rsidRPr="000F72AF">
        <w:tab/>
      </w:r>
      <w:r w:rsidRPr="000F72AF">
        <w:tab/>
      </w:r>
      <w:r w:rsidRPr="000F72AF">
        <w:tab/>
      </w:r>
      <w:r w:rsidRPr="000F72AF">
        <w:tab/>
      </w:r>
      <w:r w:rsidR="008B0624" w:rsidRPr="000F72AF">
        <w:t>iii</w:t>
      </w:r>
    </w:p>
    <w:p w:rsidR="008B0624" w:rsidRPr="000F72AF" w:rsidRDefault="00FD5041" w:rsidP="00F5140E">
      <w:pPr>
        <w:spacing w:line="360" w:lineRule="auto"/>
      </w:pPr>
      <w:r w:rsidRPr="000F72AF">
        <w:t>Acknowledgement</w:t>
      </w:r>
      <w:r w:rsidRPr="000F72AF">
        <w:tab/>
      </w:r>
      <w:r w:rsidRPr="000F72AF">
        <w:tab/>
      </w:r>
      <w:r w:rsidRPr="000F72AF">
        <w:tab/>
      </w:r>
      <w:r w:rsidRPr="000F72AF">
        <w:tab/>
      </w:r>
      <w:r w:rsidRPr="000F72AF">
        <w:tab/>
      </w:r>
      <w:r w:rsidRPr="000F72AF">
        <w:tab/>
      </w:r>
      <w:r w:rsidRPr="000F72AF">
        <w:tab/>
      </w:r>
      <w:proofErr w:type="gramStart"/>
      <w:r w:rsidR="008B0624" w:rsidRPr="000F72AF">
        <w:t>iv</w:t>
      </w:r>
      <w:proofErr w:type="gramEnd"/>
      <w:r w:rsidR="008B0624" w:rsidRPr="000F72AF">
        <w:t xml:space="preserve"> – v </w:t>
      </w:r>
    </w:p>
    <w:p w:rsidR="008B0624" w:rsidRPr="000F72AF" w:rsidRDefault="00FD5041" w:rsidP="00F5140E">
      <w:pPr>
        <w:spacing w:line="360" w:lineRule="auto"/>
      </w:pPr>
      <w:r w:rsidRPr="000F72AF">
        <w:t>Table of Content</w:t>
      </w:r>
      <w:r w:rsidRPr="000F72AF">
        <w:tab/>
      </w:r>
      <w:r w:rsidRPr="000F72AF">
        <w:tab/>
      </w:r>
      <w:r w:rsidRPr="000F72AF">
        <w:tab/>
      </w:r>
      <w:r w:rsidRPr="000F72AF">
        <w:tab/>
      </w:r>
      <w:r w:rsidRPr="000F72AF">
        <w:tab/>
      </w:r>
      <w:r w:rsidRPr="000F72AF">
        <w:tab/>
      </w:r>
      <w:r w:rsidRPr="000F72AF">
        <w:tab/>
      </w:r>
      <w:proofErr w:type="gramStart"/>
      <w:r w:rsidR="008B0624" w:rsidRPr="000F72AF">
        <w:t>vi</w:t>
      </w:r>
      <w:proofErr w:type="gramEnd"/>
      <w:r w:rsidR="008B0624" w:rsidRPr="000F72AF">
        <w:t xml:space="preserve"> - vii</w:t>
      </w:r>
    </w:p>
    <w:p w:rsidR="008B0624" w:rsidRPr="000F72AF" w:rsidRDefault="008B0624" w:rsidP="00F5140E">
      <w:pPr>
        <w:spacing w:line="360" w:lineRule="auto"/>
        <w:ind w:left="2160" w:hanging="2160"/>
        <w:rPr>
          <w:b/>
        </w:rPr>
      </w:pPr>
      <w:r w:rsidRPr="000F72AF">
        <w:rPr>
          <w:b/>
          <w:u w:val="single"/>
        </w:rPr>
        <w:t>CHAPTER ONE</w:t>
      </w:r>
      <w:r w:rsidRPr="000F72AF">
        <w:rPr>
          <w:b/>
        </w:rPr>
        <w:t xml:space="preserve">: INTRODUCTION </w:t>
      </w:r>
    </w:p>
    <w:p w:rsidR="008B0624" w:rsidRPr="000F72AF" w:rsidRDefault="00FD5041" w:rsidP="00F5140E">
      <w:pPr>
        <w:pStyle w:val="ListParagraph"/>
        <w:numPr>
          <w:ilvl w:val="1"/>
          <w:numId w:val="14"/>
        </w:numPr>
        <w:spacing w:after="0" w:line="360" w:lineRule="auto"/>
        <w:ind w:left="720" w:firstLine="0"/>
        <w:contextualSpacing/>
        <w:rPr>
          <w:rFonts w:ascii="Times New Roman" w:hAnsi="Times New Roman"/>
          <w:sz w:val="24"/>
          <w:szCs w:val="24"/>
        </w:rPr>
      </w:pPr>
      <w:r w:rsidRPr="000F72AF">
        <w:rPr>
          <w:rFonts w:ascii="Times New Roman" w:hAnsi="Times New Roman"/>
          <w:sz w:val="24"/>
          <w:szCs w:val="24"/>
        </w:rPr>
        <w:t>Background of the Study</w:t>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008B0624" w:rsidRPr="000F72AF">
        <w:rPr>
          <w:rFonts w:ascii="Times New Roman" w:hAnsi="Times New Roman"/>
          <w:sz w:val="24"/>
          <w:szCs w:val="24"/>
        </w:rPr>
        <w:t>1 – 4</w:t>
      </w:r>
    </w:p>
    <w:p w:rsidR="008B0624" w:rsidRPr="000F72AF" w:rsidRDefault="008B0624" w:rsidP="00F5140E">
      <w:pPr>
        <w:pStyle w:val="ListParagraph"/>
        <w:numPr>
          <w:ilvl w:val="1"/>
          <w:numId w:val="14"/>
        </w:numPr>
        <w:spacing w:after="0" w:line="360" w:lineRule="auto"/>
        <w:ind w:left="720" w:firstLine="0"/>
        <w:contextualSpacing/>
        <w:rPr>
          <w:rFonts w:ascii="Times New Roman" w:hAnsi="Times New Roman"/>
          <w:sz w:val="24"/>
          <w:szCs w:val="24"/>
        </w:rPr>
      </w:pPr>
      <w:r w:rsidRPr="000F72AF">
        <w:rPr>
          <w:rFonts w:ascii="Times New Roman" w:hAnsi="Times New Roman"/>
          <w:sz w:val="24"/>
          <w:szCs w:val="24"/>
        </w:rPr>
        <w:t>Statement of the Problem</w:t>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t xml:space="preserve">4 </w:t>
      </w:r>
    </w:p>
    <w:p w:rsidR="008B0624" w:rsidRPr="000F72AF" w:rsidRDefault="00FD5041" w:rsidP="00F5140E">
      <w:pPr>
        <w:pStyle w:val="ListParagraph"/>
        <w:numPr>
          <w:ilvl w:val="1"/>
          <w:numId w:val="14"/>
        </w:numPr>
        <w:spacing w:after="0" w:line="360" w:lineRule="auto"/>
        <w:ind w:left="720" w:firstLine="0"/>
        <w:contextualSpacing/>
        <w:rPr>
          <w:rFonts w:ascii="Times New Roman" w:hAnsi="Times New Roman"/>
          <w:sz w:val="24"/>
          <w:szCs w:val="24"/>
        </w:rPr>
      </w:pPr>
      <w:r w:rsidRPr="000F72AF">
        <w:rPr>
          <w:rFonts w:ascii="Times New Roman" w:hAnsi="Times New Roman"/>
          <w:sz w:val="24"/>
          <w:szCs w:val="24"/>
        </w:rPr>
        <w:t>Research Question</w:t>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008B0624" w:rsidRPr="000F72AF">
        <w:rPr>
          <w:rFonts w:ascii="Times New Roman" w:hAnsi="Times New Roman"/>
          <w:sz w:val="24"/>
          <w:szCs w:val="24"/>
        </w:rPr>
        <w:t>5</w:t>
      </w:r>
    </w:p>
    <w:p w:rsidR="008B0624" w:rsidRPr="000F72AF" w:rsidRDefault="00FD5041" w:rsidP="00F5140E">
      <w:pPr>
        <w:pStyle w:val="ListParagraph"/>
        <w:numPr>
          <w:ilvl w:val="1"/>
          <w:numId w:val="14"/>
        </w:numPr>
        <w:spacing w:after="0" w:line="360" w:lineRule="auto"/>
        <w:ind w:left="720" w:firstLine="0"/>
        <w:contextualSpacing/>
        <w:rPr>
          <w:rFonts w:ascii="Times New Roman" w:hAnsi="Times New Roman"/>
          <w:sz w:val="24"/>
          <w:szCs w:val="24"/>
        </w:rPr>
      </w:pPr>
      <w:r w:rsidRPr="000F72AF">
        <w:rPr>
          <w:rFonts w:ascii="Times New Roman" w:hAnsi="Times New Roman"/>
          <w:sz w:val="24"/>
          <w:szCs w:val="24"/>
        </w:rPr>
        <w:t>Objective of the Study</w:t>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008B0624" w:rsidRPr="000F72AF">
        <w:rPr>
          <w:rFonts w:ascii="Times New Roman" w:hAnsi="Times New Roman"/>
          <w:sz w:val="24"/>
          <w:szCs w:val="24"/>
        </w:rPr>
        <w:t>5</w:t>
      </w:r>
    </w:p>
    <w:p w:rsidR="008B0624" w:rsidRPr="000F72AF" w:rsidRDefault="00FD5041" w:rsidP="00F5140E">
      <w:pPr>
        <w:pStyle w:val="ListParagraph"/>
        <w:numPr>
          <w:ilvl w:val="1"/>
          <w:numId w:val="14"/>
        </w:numPr>
        <w:spacing w:after="0" w:line="360" w:lineRule="auto"/>
        <w:ind w:left="720" w:firstLine="0"/>
        <w:contextualSpacing/>
        <w:rPr>
          <w:rFonts w:ascii="Times New Roman" w:hAnsi="Times New Roman"/>
          <w:sz w:val="24"/>
          <w:szCs w:val="24"/>
        </w:rPr>
      </w:pPr>
      <w:r w:rsidRPr="000F72AF">
        <w:rPr>
          <w:rFonts w:ascii="Times New Roman" w:hAnsi="Times New Roman"/>
          <w:sz w:val="24"/>
          <w:szCs w:val="24"/>
        </w:rPr>
        <w:t>Research Hypothesis</w:t>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t xml:space="preserve">              </w:t>
      </w:r>
      <w:r w:rsidR="008B0624" w:rsidRPr="000F72AF">
        <w:rPr>
          <w:rFonts w:ascii="Times New Roman" w:hAnsi="Times New Roman"/>
          <w:sz w:val="24"/>
          <w:szCs w:val="24"/>
        </w:rPr>
        <w:t>5</w:t>
      </w:r>
    </w:p>
    <w:p w:rsidR="008B0624" w:rsidRPr="000F72AF" w:rsidRDefault="00FD5041" w:rsidP="00F5140E">
      <w:pPr>
        <w:pStyle w:val="ListParagraph"/>
        <w:numPr>
          <w:ilvl w:val="1"/>
          <w:numId w:val="14"/>
        </w:numPr>
        <w:spacing w:after="0" w:line="360" w:lineRule="auto"/>
        <w:ind w:left="720" w:firstLine="0"/>
        <w:contextualSpacing/>
        <w:rPr>
          <w:rFonts w:ascii="Times New Roman" w:hAnsi="Times New Roman"/>
          <w:sz w:val="24"/>
          <w:szCs w:val="24"/>
        </w:rPr>
      </w:pPr>
      <w:r w:rsidRPr="000F72AF">
        <w:rPr>
          <w:rFonts w:ascii="Times New Roman" w:hAnsi="Times New Roman"/>
          <w:sz w:val="24"/>
          <w:szCs w:val="24"/>
        </w:rPr>
        <w:t>Significance of the Study</w:t>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005407CD" w:rsidRPr="000F72AF">
        <w:rPr>
          <w:rFonts w:ascii="Times New Roman" w:hAnsi="Times New Roman"/>
          <w:sz w:val="24"/>
          <w:szCs w:val="24"/>
        </w:rPr>
        <w:t xml:space="preserve"> </w:t>
      </w:r>
      <w:r w:rsidR="008B0624" w:rsidRPr="000F72AF">
        <w:rPr>
          <w:rFonts w:ascii="Times New Roman" w:hAnsi="Times New Roman"/>
          <w:sz w:val="24"/>
          <w:szCs w:val="24"/>
        </w:rPr>
        <w:t xml:space="preserve">5 – 6 </w:t>
      </w:r>
    </w:p>
    <w:p w:rsidR="008B0624" w:rsidRPr="000F72AF" w:rsidRDefault="008B0624" w:rsidP="00F5140E">
      <w:pPr>
        <w:pStyle w:val="ListParagraph"/>
        <w:numPr>
          <w:ilvl w:val="1"/>
          <w:numId w:val="14"/>
        </w:numPr>
        <w:spacing w:after="0" w:line="360" w:lineRule="auto"/>
        <w:ind w:left="720" w:firstLine="0"/>
        <w:contextualSpacing/>
        <w:rPr>
          <w:rFonts w:ascii="Times New Roman" w:hAnsi="Times New Roman"/>
          <w:sz w:val="24"/>
          <w:szCs w:val="24"/>
        </w:rPr>
      </w:pPr>
      <w:r w:rsidRPr="000F72AF">
        <w:rPr>
          <w:rFonts w:ascii="Times New Roman" w:hAnsi="Times New Roman"/>
          <w:sz w:val="24"/>
          <w:szCs w:val="24"/>
        </w:rPr>
        <w:t>Scope of the Study</w:t>
      </w:r>
      <w:r w:rsidR="00FD5041" w:rsidRPr="000F72AF">
        <w:rPr>
          <w:rFonts w:ascii="Times New Roman" w:hAnsi="Times New Roman"/>
          <w:sz w:val="24"/>
          <w:szCs w:val="24"/>
        </w:rPr>
        <w:tab/>
      </w:r>
      <w:r w:rsidR="00FD5041" w:rsidRPr="000F72AF">
        <w:rPr>
          <w:rFonts w:ascii="Times New Roman" w:hAnsi="Times New Roman"/>
          <w:sz w:val="24"/>
          <w:szCs w:val="24"/>
        </w:rPr>
        <w:tab/>
      </w:r>
      <w:r w:rsidR="00FD5041" w:rsidRPr="000F72AF">
        <w:rPr>
          <w:rFonts w:ascii="Times New Roman" w:hAnsi="Times New Roman"/>
          <w:sz w:val="24"/>
          <w:szCs w:val="24"/>
        </w:rPr>
        <w:tab/>
      </w:r>
      <w:r w:rsidR="00FD5041" w:rsidRPr="000F72AF">
        <w:rPr>
          <w:rFonts w:ascii="Times New Roman" w:hAnsi="Times New Roman"/>
          <w:sz w:val="24"/>
          <w:szCs w:val="24"/>
        </w:rPr>
        <w:tab/>
      </w:r>
      <w:r w:rsidR="00FD5041" w:rsidRPr="000F72AF">
        <w:rPr>
          <w:rFonts w:ascii="Times New Roman" w:hAnsi="Times New Roman"/>
          <w:sz w:val="24"/>
          <w:szCs w:val="24"/>
        </w:rPr>
        <w:tab/>
      </w:r>
      <w:r w:rsidRPr="000F72AF">
        <w:rPr>
          <w:rFonts w:ascii="Times New Roman" w:hAnsi="Times New Roman"/>
          <w:sz w:val="24"/>
          <w:szCs w:val="24"/>
        </w:rPr>
        <w:t>6</w:t>
      </w:r>
    </w:p>
    <w:p w:rsidR="008B0624" w:rsidRPr="000F72AF" w:rsidRDefault="008B0624" w:rsidP="00F5140E">
      <w:pPr>
        <w:pStyle w:val="ListParagraph"/>
        <w:numPr>
          <w:ilvl w:val="1"/>
          <w:numId w:val="14"/>
        </w:numPr>
        <w:spacing w:after="0" w:line="360" w:lineRule="auto"/>
        <w:ind w:left="720" w:firstLine="0"/>
        <w:contextualSpacing/>
        <w:rPr>
          <w:rFonts w:ascii="Times New Roman" w:hAnsi="Times New Roman"/>
          <w:sz w:val="24"/>
          <w:szCs w:val="24"/>
        </w:rPr>
      </w:pPr>
      <w:r w:rsidRPr="000F72AF">
        <w:rPr>
          <w:rFonts w:ascii="Times New Roman" w:hAnsi="Times New Roman"/>
          <w:sz w:val="24"/>
          <w:szCs w:val="24"/>
        </w:rPr>
        <w:t xml:space="preserve">Definition of Terms </w:t>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t xml:space="preserve">6 – 7 </w:t>
      </w:r>
    </w:p>
    <w:p w:rsidR="008B0624" w:rsidRPr="000F72AF" w:rsidRDefault="008B0624" w:rsidP="00F5140E">
      <w:pPr>
        <w:spacing w:line="360" w:lineRule="auto"/>
        <w:ind w:left="2160" w:hanging="2160"/>
        <w:rPr>
          <w:b/>
        </w:rPr>
      </w:pPr>
      <w:r w:rsidRPr="000F72AF">
        <w:rPr>
          <w:b/>
          <w:u w:val="single"/>
        </w:rPr>
        <w:t>CHAPTER TWO</w:t>
      </w:r>
      <w:r w:rsidRPr="000F72AF">
        <w:rPr>
          <w:b/>
        </w:rPr>
        <w:t xml:space="preserve">: LITERATURE REVIEW </w:t>
      </w:r>
    </w:p>
    <w:p w:rsidR="008B0624" w:rsidRPr="000F72AF" w:rsidRDefault="00FD5041" w:rsidP="00F5140E">
      <w:pPr>
        <w:spacing w:line="360" w:lineRule="auto"/>
      </w:pPr>
      <w:r w:rsidRPr="000F72AF">
        <w:tab/>
        <w:t>2.0</w:t>
      </w:r>
      <w:r w:rsidRPr="000F72AF">
        <w:tab/>
        <w:t xml:space="preserve">Literature Review </w:t>
      </w:r>
      <w:r w:rsidRPr="000F72AF">
        <w:tab/>
      </w:r>
      <w:r w:rsidRPr="000F72AF">
        <w:tab/>
      </w:r>
      <w:r w:rsidRPr="000F72AF">
        <w:tab/>
      </w:r>
      <w:r w:rsidRPr="000F72AF">
        <w:tab/>
      </w:r>
      <w:r w:rsidRPr="000F72AF">
        <w:tab/>
      </w:r>
      <w:r w:rsidR="008B0624" w:rsidRPr="000F72AF">
        <w:t>8</w:t>
      </w:r>
    </w:p>
    <w:p w:rsidR="008B0624" w:rsidRPr="000F72AF" w:rsidRDefault="00FD5041" w:rsidP="00F5140E">
      <w:pPr>
        <w:pStyle w:val="ListParagraph"/>
        <w:numPr>
          <w:ilvl w:val="1"/>
          <w:numId w:val="15"/>
        </w:numPr>
        <w:spacing w:after="0" w:line="360" w:lineRule="auto"/>
        <w:ind w:left="1440" w:hanging="720"/>
        <w:contextualSpacing/>
        <w:rPr>
          <w:rFonts w:ascii="Times New Roman" w:hAnsi="Times New Roman"/>
          <w:sz w:val="24"/>
          <w:szCs w:val="24"/>
        </w:rPr>
      </w:pPr>
      <w:r w:rsidRPr="000F72AF">
        <w:rPr>
          <w:rFonts w:ascii="Times New Roman" w:hAnsi="Times New Roman"/>
          <w:sz w:val="24"/>
          <w:szCs w:val="24"/>
        </w:rPr>
        <w:t>Conceptual Framework</w:t>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008B0624" w:rsidRPr="000F72AF">
        <w:rPr>
          <w:rFonts w:ascii="Times New Roman" w:hAnsi="Times New Roman"/>
          <w:sz w:val="24"/>
          <w:szCs w:val="24"/>
        </w:rPr>
        <w:t>8 – 10</w:t>
      </w:r>
    </w:p>
    <w:p w:rsidR="008B0624" w:rsidRPr="000F72AF" w:rsidRDefault="008B0624" w:rsidP="00F5140E">
      <w:pPr>
        <w:pStyle w:val="ListParagraph"/>
        <w:numPr>
          <w:ilvl w:val="1"/>
          <w:numId w:val="15"/>
        </w:numPr>
        <w:spacing w:after="0" w:line="360" w:lineRule="auto"/>
        <w:ind w:left="1440" w:hanging="720"/>
        <w:contextualSpacing/>
        <w:rPr>
          <w:rFonts w:ascii="Times New Roman" w:hAnsi="Times New Roman"/>
          <w:sz w:val="24"/>
          <w:szCs w:val="24"/>
        </w:rPr>
      </w:pPr>
      <w:r w:rsidRPr="000F72AF">
        <w:rPr>
          <w:rFonts w:ascii="Times New Roman" w:hAnsi="Times New Roman"/>
          <w:sz w:val="24"/>
          <w:szCs w:val="24"/>
        </w:rPr>
        <w:t xml:space="preserve">Principles of Outsourcing </w:t>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t xml:space="preserve">10 – 14 </w:t>
      </w:r>
    </w:p>
    <w:p w:rsidR="008B0624" w:rsidRPr="000F72AF" w:rsidRDefault="00FD5041" w:rsidP="00F5140E">
      <w:pPr>
        <w:pStyle w:val="ListParagraph"/>
        <w:numPr>
          <w:ilvl w:val="1"/>
          <w:numId w:val="15"/>
        </w:numPr>
        <w:spacing w:after="0" w:line="360" w:lineRule="auto"/>
        <w:ind w:left="1440" w:hanging="720"/>
        <w:contextualSpacing/>
        <w:rPr>
          <w:rFonts w:ascii="Times New Roman" w:hAnsi="Times New Roman"/>
          <w:sz w:val="24"/>
          <w:szCs w:val="24"/>
        </w:rPr>
      </w:pPr>
      <w:r w:rsidRPr="000F72AF">
        <w:rPr>
          <w:rFonts w:ascii="Times New Roman" w:hAnsi="Times New Roman"/>
          <w:sz w:val="24"/>
          <w:szCs w:val="24"/>
        </w:rPr>
        <w:t xml:space="preserve">Methods of Outsourcing </w:t>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008B0624" w:rsidRPr="000F72AF">
        <w:rPr>
          <w:rFonts w:ascii="Times New Roman" w:hAnsi="Times New Roman"/>
          <w:sz w:val="24"/>
          <w:szCs w:val="24"/>
        </w:rPr>
        <w:t>14</w:t>
      </w:r>
    </w:p>
    <w:p w:rsidR="008B0624" w:rsidRPr="000F72AF" w:rsidRDefault="008B0624" w:rsidP="00F5140E">
      <w:pPr>
        <w:pStyle w:val="ListParagraph"/>
        <w:numPr>
          <w:ilvl w:val="1"/>
          <w:numId w:val="15"/>
        </w:numPr>
        <w:spacing w:after="0" w:line="360" w:lineRule="auto"/>
        <w:ind w:left="1440" w:hanging="720"/>
        <w:contextualSpacing/>
        <w:rPr>
          <w:rFonts w:ascii="Times New Roman" w:hAnsi="Times New Roman"/>
          <w:sz w:val="24"/>
          <w:szCs w:val="24"/>
        </w:rPr>
      </w:pPr>
      <w:r w:rsidRPr="000F72AF">
        <w:rPr>
          <w:rFonts w:ascii="Times New Roman" w:hAnsi="Times New Roman"/>
          <w:sz w:val="24"/>
          <w:szCs w:val="24"/>
        </w:rPr>
        <w:t xml:space="preserve">Merits of Outsourcing </w:t>
      </w:r>
      <w:r w:rsidRPr="000F72AF">
        <w:rPr>
          <w:rFonts w:ascii="Times New Roman" w:hAnsi="Times New Roman"/>
          <w:sz w:val="24"/>
          <w:szCs w:val="24"/>
        </w:rPr>
        <w:tab/>
      </w:r>
      <w:r w:rsidRPr="000F72AF">
        <w:rPr>
          <w:rFonts w:ascii="Times New Roman" w:hAnsi="Times New Roman"/>
          <w:sz w:val="24"/>
          <w:szCs w:val="24"/>
        </w:rPr>
        <w:tab/>
      </w:r>
      <w:r w:rsidR="00FD5041" w:rsidRPr="000F72AF">
        <w:rPr>
          <w:rFonts w:ascii="Times New Roman" w:hAnsi="Times New Roman"/>
          <w:sz w:val="24"/>
          <w:szCs w:val="24"/>
        </w:rPr>
        <w:tab/>
      </w:r>
      <w:r w:rsidR="00FD5041" w:rsidRPr="000F72AF">
        <w:rPr>
          <w:rFonts w:ascii="Times New Roman" w:hAnsi="Times New Roman"/>
          <w:sz w:val="24"/>
          <w:szCs w:val="24"/>
        </w:rPr>
        <w:tab/>
      </w:r>
      <w:r w:rsidRPr="000F72AF">
        <w:rPr>
          <w:rFonts w:ascii="Times New Roman" w:hAnsi="Times New Roman"/>
          <w:sz w:val="24"/>
          <w:szCs w:val="24"/>
        </w:rPr>
        <w:t xml:space="preserve">14 – 17 </w:t>
      </w:r>
    </w:p>
    <w:p w:rsidR="008B0624" w:rsidRPr="000F72AF" w:rsidRDefault="00FD5041" w:rsidP="00F5140E">
      <w:pPr>
        <w:pStyle w:val="ListParagraph"/>
        <w:numPr>
          <w:ilvl w:val="1"/>
          <w:numId w:val="15"/>
        </w:numPr>
        <w:spacing w:after="0" w:line="360" w:lineRule="auto"/>
        <w:ind w:left="1440" w:hanging="720"/>
        <w:contextualSpacing/>
        <w:rPr>
          <w:rFonts w:ascii="Times New Roman" w:hAnsi="Times New Roman"/>
          <w:sz w:val="24"/>
          <w:szCs w:val="24"/>
        </w:rPr>
      </w:pPr>
      <w:r w:rsidRPr="000F72AF">
        <w:rPr>
          <w:rFonts w:ascii="Times New Roman" w:hAnsi="Times New Roman"/>
          <w:sz w:val="24"/>
          <w:szCs w:val="24"/>
        </w:rPr>
        <w:t xml:space="preserve">Personnel  outsourcing </w:t>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008B0624" w:rsidRPr="000F72AF">
        <w:rPr>
          <w:rFonts w:ascii="Times New Roman" w:hAnsi="Times New Roman"/>
          <w:sz w:val="24"/>
          <w:szCs w:val="24"/>
        </w:rPr>
        <w:t xml:space="preserve">17 – 19 </w:t>
      </w:r>
    </w:p>
    <w:p w:rsidR="008B0624" w:rsidRPr="000F72AF" w:rsidRDefault="008B0624" w:rsidP="00F5140E">
      <w:pPr>
        <w:pStyle w:val="ListParagraph"/>
        <w:numPr>
          <w:ilvl w:val="1"/>
          <w:numId w:val="15"/>
        </w:numPr>
        <w:spacing w:after="0" w:line="360" w:lineRule="auto"/>
        <w:ind w:left="720" w:firstLine="0"/>
        <w:contextualSpacing/>
        <w:rPr>
          <w:rFonts w:ascii="Times New Roman" w:hAnsi="Times New Roman"/>
          <w:sz w:val="24"/>
          <w:szCs w:val="24"/>
        </w:rPr>
      </w:pPr>
      <w:r w:rsidRPr="000F72AF">
        <w:rPr>
          <w:rFonts w:ascii="Times New Roman" w:hAnsi="Times New Roman"/>
          <w:sz w:val="24"/>
          <w:szCs w:val="24"/>
        </w:rPr>
        <w:t>Theoretical Review</w:t>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005407CD" w:rsidRPr="000F72AF">
        <w:rPr>
          <w:rFonts w:ascii="Times New Roman" w:hAnsi="Times New Roman"/>
          <w:sz w:val="24"/>
          <w:szCs w:val="24"/>
        </w:rPr>
        <w:t xml:space="preserve"> </w:t>
      </w:r>
      <w:r w:rsidRPr="000F72AF">
        <w:rPr>
          <w:rFonts w:ascii="Times New Roman" w:hAnsi="Times New Roman"/>
          <w:sz w:val="24"/>
          <w:szCs w:val="24"/>
        </w:rPr>
        <w:t>19 – 21</w:t>
      </w:r>
    </w:p>
    <w:p w:rsidR="008B0624" w:rsidRPr="000F72AF" w:rsidRDefault="005407CD" w:rsidP="00F5140E">
      <w:pPr>
        <w:pStyle w:val="ListParagraph"/>
        <w:numPr>
          <w:ilvl w:val="1"/>
          <w:numId w:val="15"/>
        </w:numPr>
        <w:spacing w:after="0" w:line="360" w:lineRule="auto"/>
        <w:ind w:left="1440" w:hanging="720"/>
        <w:contextualSpacing/>
        <w:rPr>
          <w:rFonts w:ascii="Times New Roman" w:hAnsi="Times New Roman"/>
          <w:sz w:val="24"/>
          <w:szCs w:val="24"/>
        </w:rPr>
      </w:pPr>
      <w:r w:rsidRPr="000F72AF">
        <w:rPr>
          <w:rFonts w:ascii="Times New Roman" w:hAnsi="Times New Roman"/>
          <w:sz w:val="24"/>
          <w:szCs w:val="24"/>
        </w:rPr>
        <w:t xml:space="preserve">Empirical Review </w:t>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t xml:space="preserve"> </w:t>
      </w:r>
      <w:r w:rsidR="008B0624" w:rsidRPr="000F72AF">
        <w:rPr>
          <w:rFonts w:ascii="Times New Roman" w:hAnsi="Times New Roman"/>
          <w:sz w:val="24"/>
          <w:szCs w:val="24"/>
        </w:rPr>
        <w:t>21 – 23</w:t>
      </w:r>
    </w:p>
    <w:p w:rsidR="008B0624" w:rsidRPr="000F72AF" w:rsidRDefault="008B0624" w:rsidP="00F5140E">
      <w:pPr>
        <w:spacing w:line="360" w:lineRule="auto"/>
        <w:ind w:left="2160" w:hanging="2160"/>
        <w:rPr>
          <w:b/>
        </w:rPr>
      </w:pPr>
      <w:r w:rsidRPr="000F72AF">
        <w:rPr>
          <w:b/>
          <w:u w:val="single"/>
        </w:rPr>
        <w:t>CHAPTER THREE</w:t>
      </w:r>
      <w:r w:rsidRPr="000F72AF">
        <w:rPr>
          <w:b/>
        </w:rPr>
        <w:t xml:space="preserve">: RESEARCH METHODOLOGY </w:t>
      </w:r>
    </w:p>
    <w:p w:rsidR="008B0624" w:rsidRPr="000F72AF" w:rsidRDefault="005407CD" w:rsidP="00F5140E">
      <w:pPr>
        <w:pStyle w:val="ListParagraph"/>
        <w:numPr>
          <w:ilvl w:val="1"/>
          <w:numId w:val="16"/>
        </w:numPr>
        <w:spacing w:after="0" w:line="360" w:lineRule="auto"/>
        <w:ind w:left="1440" w:hanging="720"/>
        <w:contextualSpacing/>
        <w:rPr>
          <w:rFonts w:ascii="Times New Roman" w:hAnsi="Times New Roman"/>
          <w:sz w:val="24"/>
          <w:szCs w:val="24"/>
        </w:rPr>
      </w:pPr>
      <w:r w:rsidRPr="000F72AF">
        <w:rPr>
          <w:rFonts w:ascii="Times New Roman" w:hAnsi="Times New Roman"/>
          <w:sz w:val="24"/>
          <w:szCs w:val="24"/>
        </w:rPr>
        <w:t>Introduction</w:t>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t xml:space="preserve">             </w:t>
      </w:r>
      <w:r w:rsidR="008B0624" w:rsidRPr="000F72AF">
        <w:rPr>
          <w:rFonts w:ascii="Times New Roman" w:hAnsi="Times New Roman"/>
          <w:sz w:val="24"/>
          <w:szCs w:val="24"/>
        </w:rPr>
        <w:t>24</w:t>
      </w:r>
    </w:p>
    <w:p w:rsidR="008B0624" w:rsidRPr="000F72AF" w:rsidRDefault="005407CD" w:rsidP="00F5140E">
      <w:pPr>
        <w:pStyle w:val="ListParagraph"/>
        <w:numPr>
          <w:ilvl w:val="1"/>
          <w:numId w:val="16"/>
        </w:numPr>
        <w:spacing w:after="0" w:line="360" w:lineRule="auto"/>
        <w:ind w:left="720" w:firstLine="0"/>
        <w:contextualSpacing/>
        <w:rPr>
          <w:rFonts w:ascii="Times New Roman" w:hAnsi="Times New Roman"/>
          <w:sz w:val="24"/>
          <w:szCs w:val="24"/>
        </w:rPr>
      </w:pPr>
      <w:r w:rsidRPr="000F72AF">
        <w:rPr>
          <w:rFonts w:ascii="Times New Roman" w:hAnsi="Times New Roman"/>
          <w:sz w:val="24"/>
          <w:szCs w:val="24"/>
        </w:rPr>
        <w:t xml:space="preserve">Research Design </w:t>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t xml:space="preserve">             </w:t>
      </w:r>
      <w:r w:rsidR="008B0624" w:rsidRPr="000F72AF">
        <w:rPr>
          <w:rFonts w:ascii="Times New Roman" w:hAnsi="Times New Roman"/>
          <w:sz w:val="24"/>
          <w:szCs w:val="24"/>
        </w:rPr>
        <w:t>24</w:t>
      </w:r>
    </w:p>
    <w:p w:rsidR="008B0624" w:rsidRPr="000F72AF" w:rsidRDefault="005407CD" w:rsidP="00F5140E">
      <w:pPr>
        <w:pStyle w:val="ListParagraph"/>
        <w:numPr>
          <w:ilvl w:val="1"/>
          <w:numId w:val="16"/>
        </w:numPr>
        <w:spacing w:after="0" w:line="360" w:lineRule="auto"/>
        <w:ind w:left="720" w:firstLine="0"/>
        <w:contextualSpacing/>
        <w:rPr>
          <w:rFonts w:ascii="Times New Roman" w:hAnsi="Times New Roman"/>
          <w:sz w:val="24"/>
          <w:szCs w:val="24"/>
        </w:rPr>
      </w:pPr>
      <w:r w:rsidRPr="000F72AF">
        <w:rPr>
          <w:rFonts w:ascii="Times New Roman" w:hAnsi="Times New Roman"/>
          <w:sz w:val="24"/>
          <w:szCs w:val="24"/>
        </w:rPr>
        <w:lastRenderedPageBreak/>
        <w:t>Population  of the Study</w:t>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t xml:space="preserve">             </w:t>
      </w:r>
      <w:r w:rsidR="008B0624" w:rsidRPr="000F72AF">
        <w:rPr>
          <w:rFonts w:ascii="Times New Roman" w:hAnsi="Times New Roman"/>
          <w:sz w:val="24"/>
          <w:szCs w:val="24"/>
        </w:rPr>
        <w:t>24</w:t>
      </w:r>
    </w:p>
    <w:p w:rsidR="008B0624" w:rsidRPr="000F72AF" w:rsidRDefault="008B0624" w:rsidP="00F5140E">
      <w:pPr>
        <w:pStyle w:val="ListParagraph"/>
        <w:numPr>
          <w:ilvl w:val="1"/>
          <w:numId w:val="16"/>
        </w:numPr>
        <w:spacing w:after="0" w:line="360" w:lineRule="auto"/>
        <w:ind w:left="720" w:firstLine="0"/>
        <w:contextualSpacing/>
        <w:rPr>
          <w:rFonts w:ascii="Times New Roman" w:hAnsi="Times New Roman"/>
          <w:sz w:val="24"/>
          <w:szCs w:val="24"/>
        </w:rPr>
      </w:pPr>
      <w:r w:rsidRPr="000F72AF">
        <w:rPr>
          <w:rFonts w:ascii="Times New Roman" w:hAnsi="Times New Roman"/>
          <w:sz w:val="24"/>
          <w:szCs w:val="24"/>
        </w:rPr>
        <w:t xml:space="preserve">Sampling Design and Procedure </w:t>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t xml:space="preserve">24 – 25 </w:t>
      </w:r>
    </w:p>
    <w:p w:rsidR="008B0624" w:rsidRPr="000F72AF" w:rsidRDefault="008B0624" w:rsidP="00F5140E">
      <w:pPr>
        <w:pStyle w:val="ListParagraph"/>
        <w:numPr>
          <w:ilvl w:val="1"/>
          <w:numId w:val="16"/>
        </w:numPr>
        <w:spacing w:after="0" w:line="360" w:lineRule="auto"/>
        <w:ind w:left="720" w:firstLine="0"/>
        <w:contextualSpacing/>
        <w:rPr>
          <w:rFonts w:ascii="Times New Roman" w:hAnsi="Times New Roman"/>
          <w:sz w:val="24"/>
          <w:szCs w:val="24"/>
        </w:rPr>
      </w:pPr>
      <w:r w:rsidRPr="000F72AF">
        <w:rPr>
          <w:rFonts w:ascii="Times New Roman" w:hAnsi="Times New Roman"/>
          <w:sz w:val="24"/>
          <w:szCs w:val="24"/>
        </w:rPr>
        <w:t>Method of Data Collection</w:t>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t>25</w:t>
      </w:r>
    </w:p>
    <w:p w:rsidR="008B0624" w:rsidRPr="000F72AF" w:rsidRDefault="008B0624" w:rsidP="00F5140E">
      <w:pPr>
        <w:pStyle w:val="ListParagraph"/>
        <w:numPr>
          <w:ilvl w:val="1"/>
          <w:numId w:val="16"/>
        </w:numPr>
        <w:spacing w:after="0" w:line="360" w:lineRule="auto"/>
        <w:ind w:left="720" w:firstLine="0"/>
        <w:contextualSpacing/>
        <w:rPr>
          <w:rFonts w:ascii="Times New Roman" w:hAnsi="Times New Roman"/>
          <w:sz w:val="24"/>
          <w:szCs w:val="24"/>
        </w:rPr>
      </w:pPr>
      <w:r w:rsidRPr="000F72AF">
        <w:rPr>
          <w:rFonts w:ascii="Times New Roman" w:hAnsi="Times New Roman"/>
          <w:sz w:val="24"/>
          <w:szCs w:val="24"/>
        </w:rPr>
        <w:t xml:space="preserve">Research Instrument </w:t>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t xml:space="preserve">25 – 26 </w:t>
      </w:r>
    </w:p>
    <w:p w:rsidR="008B0624" w:rsidRPr="000F72AF" w:rsidRDefault="008B0624" w:rsidP="00F5140E">
      <w:pPr>
        <w:pStyle w:val="ListParagraph"/>
        <w:numPr>
          <w:ilvl w:val="1"/>
          <w:numId w:val="16"/>
        </w:numPr>
        <w:spacing w:after="0" w:line="360" w:lineRule="auto"/>
        <w:ind w:left="720" w:firstLine="0"/>
        <w:contextualSpacing/>
        <w:rPr>
          <w:rFonts w:ascii="Times New Roman" w:hAnsi="Times New Roman"/>
          <w:sz w:val="24"/>
          <w:szCs w:val="24"/>
        </w:rPr>
      </w:pPr>
      <w:r w:rsidRPr="000F72AF">
        <w:rPr>
          <w:rFonts w:ascii="Times New Roman" w:hAnsi="Times New Roman"/>
          <w:sz w:val="24"/>
          <w:szCs w:val="24"/>
        </w:rPr>
        <w:t>M</w:t>
      </w:r>
      <w:r w:rsidR="005407CD" w:rsidRPr="000F72AF">
        <w:rPr>
          <w:rFonts w:ascii="Times New Roman" w:hAnsi="Times New Roman"/>
          <w:sz w:val="24"/>
          <w:szCs w:val="24"/>
        </w:rPr>
        <w:t xml:space="preserve">ethod of Data Analysis </w:t>
      </w:r>
      <w:r w:rsidR="005407CD" w:rsidRPr="000F72AF">
        <w:rPr>
          <w:rFonts w:ascii="Times New Roman" w:hAnsi="Times New Roman"/>
          <w:sz w:val="24"/>
          <w:szCs w:val="24"/>
        </w:rPr>
        <w:tab/>
      </w:r>
      <w:r w:rsidR="005407CD" w:rsidRPr="000F72AF">
        <w:rPr>
          <w:rFonts w:ascii="Times New Roman" w:hAnsi="Times New Roman"/>
          <w:sz w:val="24"/>
          <w:szCs w:val="24"/>
        </w:rPr>
        <w:tab/>
      </w:r>
      <w:r w:rsidR="005407CD" w:rsidRPr="000F72AF">
        <w:rPr>
          <w:rFonts w:ascii="Times New Roman" w:hAnsi="Times New Roman"/>
          <w:sz w:val="24"/>
          <w:szCs w:val="24"/>
        </w:rPr>
        <w:tab/>
      </w:r>
      <w:r w:rsidRPr="000F72AF">
        <w:rPr>
          <w:rFonts w:ascii="Times New Roman" w:hAnsi="Times New Roman"/>
          <w:sz w:val="24"/>
          <w:szCs w:val="24"/>
        </w:rPr>
        <w:tab/>
        <w:t>26</w:t>
      </w:r>
    </w:p>
    <w:p w:rsidR="008B0624" w:rsidRPr="000F72AF" w:rsidRDefault="008B0624" w:rsidP="00F5140E">
      <w:pPr>
        <w:pStyle w:val="ListParagraph"/>
        <w:numPr>
          <w:ilvl w:val="1"/>
          <w:numId w:val="16"/>
        </w:numPr>
        <w:spacing w:after="0" w:line="360" w:lineRule="auto"/>
        <w:ind w:left="720" w:firstLine="0"/>
        <w:contextualSpacing/>
        <w:rPr>
          <w:rFonts w:ascii="Times New Roman" w:hAnsi="Times New Roman"/>
          <w:sz w:val="24"/>
          <w:szCs w:val="24"/>
        </w:rPr>
      </w:pPr>
      <w:r w:rsidRPr="000F72AF">
        <w:rPr>
          <w:rFonts w:ascii="Times New Roman" w:hAnsi="Times New Roman"/>
          <w:sz w:val="24"/>
          <w:szCs w:val="24"/>
        </w:rPr>
        <w:t xml:space="preserve">Historical Background of the Case Study </w:t>
      </w:r>
      <w:r w:rsidRPr="000F72AF">
        <w:rPr>
          <w:rFonts w:ascii="Times New Roman" w:hAnsi="Times New Roman"/>
          <w:sz w:val="24"/>
          <w:szCs w:val="24"/>
        </w:rPr>
        <w:tab/>
      </w:r>
      <w:r w:rsidRPr="000F72AF">
        <w:rPr>
          <w:rFonts w:ascii="Times New Roman" w:hAnsi="Times New Roman"/>
          <w:sz w:val="24"/>
          <w:szCs w:val="24"/>
        </w:rPr>
        <w:tab/>
        <w:t xml:space="preserve">30 </w:t>
      </w:r>
    </w:p>
    <w:p w:rsidR="008B0624" w:rsidRPr="000F72AF" w:rsidRDefault="008B0624" w:rsidP="00F5140E">
      <w:pPr>
        <w:spacing w:line="360" w:lineRule="auto"/>
        <w:ind w:left="2160" w:hanging="2160"/>
        <w:rPr>
          <w:b/>
        </w:rPr>
      </w:pPr>
      <w:r w:rsidRPr="000F72AF">
        <w:rPr>
          <w:b/>
          <w:u w:val="single"/>
        </w:rPr>
        <w:t>CHAPTER FOUR</w:t>
      </w:r>
      <w:r w:rsidRPr="000F72AF">
        <w:rPr>
          <w:b/>
        </w:rPr>
        <w:t xml:space="preserve">: DATA PRESENTATION AND ANALYSIS </w:t>
      </w:r>
    </w:p>
    <w:p w:rsidR="008B0624" w:rsidRPr="000F72AF" w:rsidRDefault="008B0624" w:rsidP="00F5140E">
      <w:pPr>
        <w:spacing w:line="360" w:lineRule="auto"/>
        <w:contextualSpacing/>
      </w:pPr>
      <w:r w:rsidRPr="000F72AF">
        <w:tab/>
        <w:t>4.0</w:t>
      </w:r>
      <w:r w:rsidRPr="000F72AF">
        <w:tab/>
        <w:t xml:space="preserve">Introduction </w:t>
      </w:r>
      <w:r w:rsidRPr="000F72AF">
        <w:tab/>
      </w:r>
      <w:r w:rsidRPr="000F72AF">
        <w:tab/>
      </w:r>
      <w:r w:rsidRPr="000F72AF">
        <w:tab/>
      </w:r>
      <w:r w:rsidRPr="000F72AF">
        <w:tab/>
      </w:r>
      <w:r w:rsidRPr="000F72AF">
        <w:tab/>
      </w:r>
      <w:r w:rsidRPr="000F72AF">
        <w:tab/>
        <w:t xml:space="preserve">28 – 29 </w:t>
      </w:r>
    </w:p>
    <w:p w:rsidR="008B0624" w:rsidRPr="000F72AF" w:rsidRDefault="008B0624" w:rsidP="00F5140E">
      <w:pPr>
        <w:pStyle w:val="ListParagraph"/>
        <w:numPr>
          <w:ilvl w:val="1"/>
          <w:numId w:val="17"/>
        </w:numPr>
        <w:spacing w:after="0" w:line="360" w:lineRule="auto"/>
        <w:ind w:left="1440" w:hanging="720"/>
        <w:contextualSpacing/>
        <w:rPr>
          <w:rFonts w:ascii="Times New Roman" w:hAnsi="Times New Roman"/>
          <w:sz w:val="24"/>
          <w:szCs w:val="24"/>
        </w:rPr>
      </w:pPr>
      <w:r w:rsidRPr="000F72AF">
        <w:rPr>
          <w:rFonts w:ascii="Times New Roman" w:hAnsi="Times New Roman"/>
          <w:sz w:val="24"/>
          <w:szCs w:val="24"/>
        </w:rPr>
        <w:t xml:space="preserve">Demographic Characteristics of Participants </w:t>
      </w:r>
      <w:r w:rsidRPr="000F72AF">
        <w:rPr>
          <w:rFonts w:ascii="Times New Roman" w:hAnsi="Times New Roman"/>
          <w:sz w:val="24"/>
          <w:szCs w:val="24"/>
        </w:rPr>
        <w:tab/>
      </w:r>
      <w:r w:rsidRPr="000F72AF">
        <w:rPr>
          <w:rFonts w:ascii="Times New Roman" w:hAnsi="Times New Roman"/>
          <w:sz w:val="24"/>
          <w:szCs w:val="24"/>
        </w:rPr>
        <w:tab/>
        <w:t>29 – 31</w:t>
      </w:r>
    </w:p>
    <w:p w:rsidR="008B0624" w:rsidRPr="000F72AF" w:rsidRDefault="008B0624" w:rsidP="00F5140E">
      <w:pPr>
        <w:pStyle w:val="ListParagraph"/>
        <w:numPr>
          <w:ilvl w:val="1"/>
          <w:numId w:val="17"/>
        </w:numPr>
        <w:spacing w:after="0" w:line="360" w:lineRule="auto"/>
        <w:ind w:left="1440" w:hanging="720"/>
        <w:contextualSpacing/>
        <w:rPr>
          <w:rFonts w:ascii="Times New Roman" w:hAnsi="Times New Roman"/>
          <w:sz w:val="24"/>
          <w:szCs w:val="24"/>
        </w:rPr>
      </w:pPr>
      <w:r w:rsidRPr="000F72AF">
        <w:rPr>
          <w:rFonts w:ascii="Times New Roman" w:hAnsi="Times New Roman"/>
          <w:sz w:val="24"/>
          <w:szCs w:val="24"/>
        </w:rPr>
        <w:t>Data Analysis According to Research Questions</w:t>
      </w:r>
      <w:r w:rsidRPr="000F72AF">
        <w:rPr>
          <w:rFonts w:ascii="Times New Roman" w:hAnsi="Times New Roman"/>
          <w:sz w:val="24"/>
          <w:szCs w:val="24"/>
        </w:rPr>
        <w:tab/>
        <w:t>32 – 35</w:t>
      </w:r>
    </w:p>
    <w:p w:rsidR="008B0624" w:rsidRPr="000F72AF" w:rsidRDefault="008B0624" w:rsidP="00F5140E">
      <w:pPr>
        <w:pStyle w:val="ListParagraph"/>
        <w:numPr>
          <w:ilvl w:val="1"/>
          <w:numId w:val="17"/>
        </w:numPr>
        <w:spacing w:after="0" w:line="360" w:lineRule="auto"/>
        <w:ind w:left="1440" w:hanging="720"/>
        <w:contextualSpacing/>
        <w:rPr>
          <w:rFonts w:ascii="Times New Roman" w:hAnsi="Times New Roman"/>
          <w:sz w:val="24"/>
          <w:szCs w:val="24"/>
        </w:rPr>
      </w:pPr>
      <w:r w:rsidRPr="000F72AF">
        <w:rPr>
          <w:rFonts w:ascii="Times New Roman" w:hAnsi="Times New Roman"/>
          <w:sz w:val="24"/>
          <w:szCs w:val="24"/>
        </w:rPr>
        <w:t xml:space="preserve">Testing of Hypothesis </w:t>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t xml:space="preserve">35 – 44 </w:t>
      </w:r>
    </w:p>
    <w:p w:rsidR="008B0624" w:rsidRPr="000F72AF" w:rsidRDefault="008B0624" w:rsidP="00F5140E">
      <w:pPr>
        <w:pStyle w:val="ListParagraph"/>
        <w:numPr>
          <w:ilvl w:val="1"/>
          <w:numId w:val="17"/>
        </w:numPr>
        <w:spacing w:after="0" w:line="360" w:lineRule="auto"/>
        <w:ind w:left="1440" w:hanging="720"/>
        <w:contextualSpacing/>
        <w:rPr>
          <w:rFonts w:ascii="Times New Roman" w:hAnsi="Times New Roman"/>
          <w:sz w:val="24"/>
          <w:szCs w:val="24"/>
        </w:rPr>
      </w:pPr>
      <w:r w:rsidRPr="000F72AF">
        <w:rPr>
          <w:rFonts w:ascii="Times New Roman" w:hAnsi="Times New Roman"/>
          <w:sz w:val="24"/>
          <w:szCs w:val="24"/>
        </w:rPr>
        <w:t>Discussion of Findings</w:t>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t xml:space="preserve">44 – 46 </w:t>
      </w:r>
    </w:p>
    <w:p w:rsidR="008B0624" w:rsidRPr="000F72AF" w:rsidRDefault="008B0624" w:rsidP="00F5140E">
      <w:pPr>
        <w:spacing w:line="360" w:lineRule="auto"/>
        <w:ind w:left="2340" w:hanging="2340"/>
        <w:rPr>
          <w:b/>
        </w:rPr>
      </w:pPr>
      <w:r w:rsidRPr="000F72AF">
        <w:rPr>
          <w:b/>
          <w:u w:val="single"/>
        </w:rPr>
        <w:t>CHAPTER FIVE</w:t>
      </w:r>
      <w:r w:rsidRPr="000F72AF">
        <w:rPr>
          <w:b/>
        </w:rPr>
        <w:t xml:space="preserve">: </w:t>
      </w:r>
      <w:r w:rsidRPr="000F72AF">
        <w:rPr>
          <w:b/>
        </w:rPr>
        <w:tab/>
        <w:t xml:space="preserve">SUMMARY, CONCLUSION AND RECOMMENDATION  </w:t>
      </w:r>
    </w:p>
    <w:p w:rsidR="008B0624" w:rsidRPr="000F72AF" w:rsidRDefault="005407CD" w:rsidP="00F5140E">
      <w:pPr>
        <w:pStyle w:val="ListParagraph"/>
        <w:numPr>
          <w:ilvl w:val="1"/>
          <w:numId w:val="17"/>
        </w:numPr>
        <w:spacing w:after="0" w:line="360" w:lineRule="auto"/>
        <w:ind w:left="1440" w:hanging="720"/>
        <w:contextualSpacing/>
        <w:rPr>
          <w:rFonts w:ascii="Times New Roman" w:hAnsi="Times New Roman"/>
          <w:sz w:val="24"/>
          <w:szCs w:val="24"/>
        </w:rPr>
      </w:pPr>
      <w:r w:rsidRPr="000F72AF">
        <w:rPr>
          <w:rFonts w:ascii="Times New Roman" w:hAnsi="Times New Roman"/>
          <w:sz w:val="24"/>
          <w:szCs w:val="24"/>
        </w:rPr>
        <w:t xml:space="preserve">Summary </w:t>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008B0624" w:rsidRPr="000F72AF">
        <w:rPr>
          <w:rFonts w:ascii="Times New Roman" w:hAnsi="Times New Roman"/>
          <w:sz w:val="24"/>
          <w:szCs w:val="24"/>
        </w:rPr>
        <w:t>46</w:t>
      </w:r>
    </w:p>
    <w:p w:rsidR="008B0624" w:rsidRPr="000F72AF" w:rsidRDefault="005407CD" w:rsidP="00F5140E">
      <w:pPr>
        <w:pStyle w:val="ListParagraph"/>
        <w:numPr>
          <w:ilvl w:val="1"/>
          <w:numId w:val="17"/>
        </w:numPr>
        <w:spacing w:after="0" w:line="360" w:lineRule="auto"/>
        <w:ind w:left="1440" w:hanging="720"/>
        <w:contextualSpacing/>
        <w:rPr>
          <w:rFonts w:ascii="Times New Roman" w:hAnsi="Times New Roman"/>
          <w:sz w:val="24"/>
          <w:szCs w:val="24"/>
        </w:rPr>
      </w:pPr>
      <w:r w:rsidRPr="000F72AF">
        <w:rPr>
          <w:rFonts w:ascii="Times New Roman" w:hAnsi="Times New Roman"/>
          <w:sz w:val="24"/>
          <w:szCs w:val="24"/>
        </w:rPr>
        <w:t xml:space="preserve">Conclusion </w:t>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008B0624" w:rsidRPr="000F72AF">
        <w:rPr>
          <w:rFonts w:ascii="Times New Roman" w:hAnsi="Times New Roman"/>
          <w:sz w:val="24"/>
          <w:szCs w:val="24"/>
        </w:rPr>
        <w:t xml:space="preserve">46 – 47 </w:t>
      </w:r>
    </w:p>
    <w:p w:rsidR="008B0624" w:rsidRPr="000F72AF" w:rsidRDefault="005407CD" w:rsidP="00F5140E">
      <w:pPr>
        <w:pStyle w:val="ListParagraph"/>
        <w:numPr>
          <w:ilvl w:val="1"/>
          <w:numId w:val="17"/>
        </w:numPr>
        <w:spacing w:after="0" w:line="360" w:lineRule="auto"/>
        <w:ind w:left="1440" w:hanging="720"/>
        <w:contextualSpacing/>
        <w:rPr>
          <w:rFonts w:ascii="Times New Roman" w:hAnsi="Times New Roman"/>
          <w:sz w:val="24"/>
          <w:szCs w:val="24"/>
        </w:rPr>
      </w:pPr>
      <w:r w:rsidRPr="000F72AF">
        <w:rPr>
          <w:rFonts w:ascii="Times New Roman" w:hAnsi="Times New Roman"/>
          <w:sz w:val="24"/>
          <w:szCs w:val="24"/>
        </w:rPr>
        <w:t>Recommendation</w:t>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008B0624" w:rsidRPr="000F72AF">
        <w:rPr>
          <w:rFonts w:ascii="Times New Roman" w:hAnsi="Times New Roman"/>
          <w:sz w:val="24"/>
          <w:szCs w:val="24"/>
        </w:rPr>
        <w:t xml:space="preserve">47 – 48 </w:t>
      </w:r>
      <w:r w:rsidR="008B0624" w:rsidRPr="000F72AF">
        <w:rPr>
          <w:rFonts w:ascii="Times New Roman" w:hAnsi="Times New Roman"/>
          <w:sz w:val="24"/>
          <w:szCs w:val="24"/>
        </w:rPr>
        <w:tab/>
      </w:r>
    </w:p>
    <w:p w:rsidR="008B0624" w:rsidRPr="000F72AF" w:rsidRDefault="005407CD" w:rsidP="00F5140E">
      <w:pPr>
        <w:pStyle w:val="ListParagraph"/>
        <w:spacing w:line="360" w:lineRule="auto"/>
        <w:ind w:left="1440"/>
        <w:rPr>
          <w:rFonts w:ascii="Times New Roman" w:hAnsi="Times New Roman"/>
          <w:sz w:val="24"/>
          <w:szCs w:val="24"/>
        </w:rPr>
      </w:pPr>
      <w:r w:rsidRPr="000F72AF">
        <w:rPr>
          <w:rFonts w:ascii="Times New Roman" w:hAnsi="Times New Roman"/>
          <w:sz w:val="24"/>
          <w:szCs w:val="24"/>
        </w:rPr>
        <w:t xml:space="preserve">Reference </w:t>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008B0624" w:rsidRPr="000F72AF">
        <w:rPr>
          <w:rFonts w:ascii="Times New Roman" w:hAnsi="Times New Roman"/>
          <w:sz w:val="24"/>
          <w:szCs w:val="24"/>
        </w:rPr>
        <w:t xml:space="preserve">49 – 53 </w:t>
      </w:r>
    </w:p>
    <w:p w:rsidR="008B0624" w:rsidRPr="000F72AF" w:rsidRDefault="008B0624" w:rsidP="00F5140E">
      <w:pPr>
        <w:pStyle w:val="ListParagraph"/>
        <w:spacing w:line="360" w:lineRule="auto"/>
        <w:ind w:left="1440"/>
        <w:rPr>
          <w:rFonts w:ascii="Times New Roman" w:hAnsi="Times New Roman"/>
          <w:sz w:val="24"/>
          <w:szCs w:val="24"/>
        </w:rPr>
      </w:pPr>
      <w:r w:rsidRPr="000F72AF">
        <w:rPr>
          <w:rFonts w:ascii="Times New Roman" w:hAnsi="Times New Roman"/>
          <w:sz w:val="24"/>
          <w:szCs w:val="24"/>
        </w:rPr>
        <w:t xml:space="preserve">Questionnaire </w:t>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r>
      <w:r w:rsidRPr="000F72AF">
        <w:rPr>
          <w:rFonts w:ascii="Times New Roman" w:hAnsi="Times New Roman"/>
          <w:sz w:val="24"/>
          <w:szCs w:val="24"/>
        </w:rPr>
        <w:tab/>
        <w:t xml:space="preserve">54 – 57 </w:t>
      </w:r>
    </w:p>
    <w:p w:rsidR="008B0624" w:rsidRPr="000F72AF" w:rsidRDefault="008B0624" w:rsidP="00F5140E">
      <w:pPr>
        <w:spacing w:line="360" w:lineRule="auto"/>
        <w:jc w:val="both"/>
        <w:rPr>
          <w:b/>
          <w:bCs/>
          <w:i/>
          <w:iCs/>
        </w:rPr>
      </w:pPr>
    </w:p>
    <w:p w:rsidR="008B0624" w:rsidRPr="000F72AF" w:rsidRDefault="008B0624" w:rsidP="00F5140E">
      <w:pPr>
        <w:spacing w:line="360" w:lineRule="auto"/>
        <w:jc w:val="both"/>
        <w:rPr>
          <w:b/>
          <w:bCs/>
          <w:i/>
          <w:iCs/>
        </w:rPr>
      </w:pPr>
    </w:p>
    <w:p w:rsidR="008B0624" w:rsidRPr="000F72AF" w:rsidRDefault="008B0624" w:rsidP="00F5140E">
      <w:pPr>
        <w:spacing w:line="360" w:lineRule="auto"/>
        <w:jc w:val="both"/>
        <w:rPr>
          <w:b/>
          <w:bCs/>
          <w:i/>
          <w:iCs/>
        </w:rPr>
      </w:pPr>
    </w:p>
    <w:p w:rsidR="008B0624" w:rsidRPr="000F72AF" w:rsidRDefault="008B0624" w:rsidP="00F5140E">
      <w:pPr>
        <w:spacing w:line="360" w:lineRule="auto"/>
        <w:jc w:val="both"/>
        <w:rPr>
          <w:b/>
          <w:bCs/>
          <w:i/>
          <w:iCs/>
        </w:rPr>
      </w:pPr>
    </w:p>
    <w:p w:rsidR="008B0624" w:rsidRPr="000F72AF" w:rsidRDefault="008B0624" w:rsidP="00F5140E">
      <w:pPr>
        <w:spacing w:line="360" w:lineRule="auto"/>
        <w:jc w:val="both"/>
        <w:rPr>
          <w:b/>
          <w:bCs/>
          <w:i/>
          <w:iCs/>
        </w:rPr>
      </w:pPr>
    </w:p>
    <w:p w:rsidR="008B0624" w:rsidRPr="000F72AF" w:rsidRDefault="008B0624" w:rsidP="00F5140E">
      <w:pPr>
        <w:spacing w:line="360" w:lineRule="auto"/>
        <w:jc w:val="both"/>
        <w:rPr>
          <w:b/>
          <w:bCs/>
          <w:i/>
          <w:iCs/>
        </w:rPr>
      </w:pPr>
    </w:p>
    <w:p w:rsidR="008B0624" w:rsidRPr="000F72AF" w:rsidRDefault="008B0624" w:rsidP="00F5140E">
      <w:pPr>
        <w:spacing w:line="360" w:lineRule="auto"/>
        <w:jc w:val="both"/>
        <w:rPr>
          <w:b/>
          <w:bCs/>
          <w:i/>
          <w:iCs/>
        </w:rPr>
      </w:pPr>
    </w:p>
    <w:p w:rsidR="008B0624" w:rsidRPr="000F72AF" w:rsidRDefault="008B0624" w:rsidP="00F5140E">
      <w:pPr>
        <w:spacing w:line="360" w:lineRule="auto"/>
        <w:jc w:val="both"/>
        <w:rPr>
          <w:b/>
          <w:bCs/>
          <w:i/>
          <w:iCs/>
        </w:rPr>
      </w:pPr>
    </w:p>
    <w:p w:rsidR="001D5A09" w:rsidRPr="000F72AF" w:rsidRDefault="001D5A09" w:rsidP="00F5140E">
      <w:pPr>
        <w:pStyle w:val="Heading1"/>
        <w:spacing w:line="360" w:lineRule="auto"/>
      </w:pPr>
      <w:bookmarkStart w:id="0" w:name="_Toc166842743"/>
      <w:r w:rsidRPr="000F72AF">
        <w:lastRenderedPageBreak/>
        <w:t>DEDICATION</w:t>
      </w:r>
      <w:bookmarkEnd w:id="0"/>
    </w:p>
    <w:p w:rsidR="001D5A09" w:rsidRPr="000F72AF" w:rsidRDefault="001D5A09" w:rsidP="00F5140E">
      <w:pPr>
        <w:spacing w:line="360" w:lineRule="auto"/>
        <w:jc w:val="both"/>
        <w:rPr>
          <w:b/>
        </w:rPr>
      </w:pPr>
      <w:r w:rsidRPr="000F72AF">
        <w:t>This project is dedicated to almighty Allah and also dear and lovely parents for their moral, financial support, words of encouragement and their impact for me to succeed in life.</w:t>
      </w:r>
    </w:p>
    <w:p w:rsidR="001D5A09" w:rsidRPr="000F72AF" w:rsidRDefault="001D5A09" w:rsidP="00F5140E">
      <w:pPr>
        <w:spacing w:line="360" w:lineRule="auto"/>
        <w:jc w:val="both"/>
        <w:rPr>
          <w:b/>
        </w:rPr>
      </w:pPr>
    </w:p>
    <w:p w:rsidR="001D5A09" w:rsidRPr="000F72AF" w:rsidRDefault="001D5A09" w:rsidP="00F5140E">
      <w:pPr>
        <w:spacing w:line="360" w:lineRule="auto"/>
        <w:jc w:val="both"/>
        <w:rPr>
          <w:b/>
        </w:rPr>
      </w:pPr>
    </w:p>
    <w:p w:rsidR="001D5A09" w:rsidRPr="000F72AF" w:rsidRDefault="001D5A09" w:rsidP="00F5140E">
      <w:pPr>
        <w:spacing w:line="360" w:lineRule="auto"/>
        <w:rPr>
          <w:b/>
        </w:rPr>
      </w:pPr>
      <w:r w:rsidRPr="000F72AF">
        <w:rPr>
          <w:b/>
        </w:rPr>
        <w:br w:type="page"/>
      </w:r>
    </w:p>
    <w:p w:rsidR="001D5A09" w:rsidRPr="000F72AF" w:rsidRDefault="001D5A09" w:rsidP="00F5140E">
      <w:pPr>
        <w:pStyle w:val="Heading1"/>
        <w:spacing w:line="360" w:lineRule="auto"/>
      </w:pPr>
      <w:bookmarkStart w:id="1" w:name="_Toc166842744"/>
      <w:r w:rsidRPr="000F72AF">
        <w:lastRenderedPageBreak/>
        <w:t>ACKNOWLEDGMENT</w:t>
      </w:r>
      <w:bookmarkEnd w:id="1"/>
    </w:p>
    <w:p w:rsidR="001D5A09" w:rsidRPr="000F72AF" w:rsidRDefault="001D5A09" w:rsidP="00F5140E">
      <w:pPr>
        <w:spacing w:line="360" w:lineRule="auto"/>
        <w:ind w:firstLine="720"/>
        <w:jc w:val="both"/>
      </w:pPr>
      <w:r w:rsidRPr="000F72AF">
        <w:t xml:space="preserve">Special thanks to Almighty God, my rock, my pillar, my provider and great protector, who speared my life till this period, who bestowed upon me the privileges to complete the Higher National Diploma </w:t>
      </w:r>
      <w:proofErr w:type="spellStart"/>
      <w:r w:rsidRPr="000F72AF">
        <w:t>programme</w:t>
      </w:r>
      <w:proofErr w:type="spellEnd"/>
      <w:r w:rsidRPr="000F72AF">
        <w:t xml:space="preserve"> successfully. </w:t>
      </w:r>
    </w:p>
    <w:p w:rsidR="001D5A09" w:rsidRPr="000F72AF" w:rsidRDefault="001D5A09" w:rsidP="00F5140E">
      <w:pPr>
        <w:spacing w:line="360" w:lineRule="auto"/>
        <w:ind w:firstLine="720"/>
        <w:jc w:val="both"/>
      </w:pPr>
      <w:r w:rsidRPr="000F72AF">
        <w:t>I want to appreciate my able HOD in person of (</w:t>
      </w:r>
      <w:r w:rsidR="00072655" w:rsidRPr="00382BD6">
        <w:rPr>
          <w:rFonts w:asciiTheme="majorBidi" w:hAnsiTheme="majorBidi" w:cstheme="majorBidi"/>
          <w:b/>
        </w:rPr>
        <w:t xml:space="preserve">MR. </w:t>
      </w:r>
      <w:r w:rsidR="00072655">
        <w:rPr>
          <w:rFonts w:asciiTheme="majorBidi" w:hAnsiTheme="majorBidi" w:cstheme="majorBidi"/>
          <w:b/>
        </w:rPr>
        <w:t>LANRE SIQID</w:t>
      </w:r>
      <w:r w:rsidRPr="000F72AF">
        <w:t xml:space="preserve">) also my Supervisor in person of </w:t>
      </w:r>
      <w:r w:rsidR="00072655">
        <w:t xml:space="preserve">MR. SALAM SIDIQ </w:t>
      </w:r>
      <w:r w:rsidRPr="000F72AF">
        <w:t xml:space="preserve">for taking his time to supervise my </w:t>
      </w:r>
    </w:p>
    <w:p w:rsidR="001D5A09" w:rsidRPr="000F72AF" w:rsidRDefault="00072655" w:rsidP="00F5140E">
      <w:pPr>
        <w:spacing w:line="360" w:lineRule="auto"/>
        <w:ind w:firstLine="720"/>
        <w:jc w:val="both"/>
      </w:pPr>
      <w:r w:rsidRPr="000F72AF">
        <w:t>Research</w:t>
      </w:r>
      <w:r w:rsidR="001D5A09" w:rsidRPr="000F72AF">
        <w:t xml:space="preserve"> work, God bless you sir. Also to the entire staff of my great department Banking and finance for putting me through the success of his program.</w:t>
      </w:r>
    </w:p>
    <w:p w:rsidR="001D5A09" w:rsidRPr="000F72AF" w:rsidRDefault="001D5A09" w:rsidP="00F5140E">
      <w:pPr>
        <w:spacing w:line="360" w:lineRule="auto"/>
        <w:ind w:firstLine="720"/>
        <w:jc w:val="both"/>
      </w:pPr>
      <w:r w:rsidRPr="000F72AF">
        <w:t xml:space="preserve">I hereby acknowledge my one in </w:t>
      </w:r>
      <w:proofErr w:type="gramStart"/>
      <w:r w:rsidRPr="000F72AF">
        <w:t>all(</w:t>
      </w:r>
      <w:proofErr w:type="gramEnd"/>
      <w:r w:rsidRPr="000F72AF">
        <w:t xml:space="preserve">my precious Gold) Mummy mi I love you so dearly and I want to appreciate your love, </w:t>
      </w:r>
      <w:r w:rsidR="00072655" w:rsidRPr="000F72AF">
        <w:t>care, advice</w:t>
      </w:r>
      <w:r w:rsidRPr="000F72AF">
        <w:t xml:space="preserve">, prayers and most importantly financial support because without you (mum)I can't do this alone I pray you shall live to eat the fruit of your </w:t>
      </w:r>
      <w:proofErr w:type="spellStart"/>
      <w:r w:rsidRPr="000F72AF">
        <w:t>labour</w:t>
      </w:r>
      <w:proofErr w:type="spellEnd"/>
      <w:r w:rsidRPr="000F72AF">
        <w:t xml:space="preserve"> and all your effort over me will not be in vain </w:t>
      </w:r>
      <w:proofErr w:type="spellStart"/>
      <w:r w:rsidRPr="000F72AF">
        <w:t>inshallah</w:t>
      </w:r>
      <w:proofErr w:type="spellEnd"/>
      <w:r w:rsidRPr="000F72AF">
        <w:t>.</w:t>
      </w:r>
    </w:p>
    <w:p w:rsidR="00072655" w:rsidRDefault="00072655">
      <w:pPr>
        <w:spacing w:after="200" w:line="276" w:lineRule="auto"/>
      </w:pPr>
      <w:r>
        <w:br w:type="page"/>
      </w:r>
    </w:p>
    <w:p w:rsidR="008B0624" w:rsidRPr="000F72AF" w:rsidRDefault="008B0624" w:rsidP="00F5140E">
      <w:pPr>
        <w:spacing w:line="360" w:lineRule="auto"/>
        <w:ind w:firstLine="720"/>
        <w:jc w:val="center"/>
      </w:pPr>
      <w:r w:rsidRPr="000F72AF">
        <w:rPr>
          <w:b/>
          <w:bCs/>
          <w:i/>
        </w:rPr>
        <w:lastRenderedPageBreak/>
        <w:t>ABSTRACT</w:t>
      </w:r>
    </w:p>
    <w:p w:rsidR="008B0624" w:rsidRPr="000F72AF" w:rsidRDefault="008B0624" w:rsidP="00F5140E">
      <w:pPr>
        <w:widowControl w:val="0"/>
        <w:overflowPunct w:val="0"/>
        <w:autoSpaceDE w:val="0"/>
        <w:autoSpaceDN w:val="0"/>
        <w:adjustRightInd w:val="0"/>
        <w:spacing w:line="360" w:lineRule="auto"/>
        <w:jc w:val="both"/>
        <w:rPr>
          <w:i/>
        </w:rPr>
        <w:sectPr w:rsidR="008B0624" w:rsidRPr="000F72AF" w:rsidSect="00072655">
          <w:footerReference w:type="default" r:id="rId7"/>
          <w:pgSz w:w="11520" w:h="14400"/>
          <w:pgMar w:top="1440" w:right="1440" w:bottom="1440" w:left="1440" w:header="720" w:footer="720" w:gutter="0"/>
          <w:pgNumType w:fmt="lowerRoman" w:start="1"/>
          <w:cols w:space="720"/>
          <w:titlePg/>
          <w:docGrid w:linePitch="360"/>
        </w:sectPr>
      </w:pPr>
      <w:r w:rsidRPr="000F72AF">
        <w:rPr>
          <w:i/>
        </w:rPr>
        <w:t xml:space="preserve">Globalization of practices driven by accelerated competition among manufacturing and service delivery organizations has pushed firms to create value for money through efficient use of limited resources. Outsourcing is one of the management tools that are gaining currency among managers in addressing the new dynamic business order. This study examined the axiomatic relationship between outsourcing strategy and organizational productivity in Nigerian Pharmaceutical industry. The study adopted a stratified sampling technique to arrive at 92 sample elements for the study. Some of the top and middle level managers of </w:t>
      </w:r>
      <w:proofErr w:type="spellStart"/>
      <w:r w:rsidRPr="000F72AF">
        <w:rPr>
          <w:i/>
        </w:rPr>
        <w:t>Tuyil</w:t>
      </w:r>
      <w:proofErr w:type="spellEnd"/>
      <w:r w:rsidRPr="000F72AF">
        <w:rPr>
          <w:i/>
        </w:rPr>
        <w:t xml:space="preserve"> Pharmaceutical Ltd and </w:t>
      </w:r>
      <w:proofErr w:type="spellStart"/>
      <w:r w:rsidRPr="000F72AF">
        <w:rPr>
          <w:i/>
        </w:rPr>
        <w:t>Bioraj</w:t>
      </w:r>
      <w:proofErr w:type="spellEnd"/>
      <w:r w:rsidRPr="000F72AF">
        <w:rPr>
          <w:i/>
        </w:rPr>
        <w:t xml:space="preserve"> Pharmaceutical </w:t>
      </w:r>
      <w:proofErr w:type="spellStart"/>
      <w:r w:rsidRPr="000F72AF">
        <w:rPr>
          <w:i/>
        </w:rPr>
        <w:t>plc</w:t>
      </w:r>
      <w:proofErr w:type="spellEnd"/>
      <w:r w:rsidRPr="000F72AF">
        <w:rPr>
          <w:i/>
        </w:rPr>
        <w:t xml:space="preserve"> were interviewed to further elicit information on the key variables. Copies of the questionnaire were administered and the data obtained were analyzed using Regression analysis. The questionnaire for this study was subjected to test-re-test reliability assessment. Opinions and observations of experts and professionals were incorporated into scale questions in order to ensure the content validity. The findings reveal that firms that outsource experience personnel, business process and knowledge reduce average cost, increased sales turnover and profitability, enhance expertise, improve service quality, reduce staff strength, streamline the production process, reduced administrative burden, save time for core activities and increase customer satisfaction. It is recommended that company that outsource should continue to monitor the contractor’s activities in order to ensure compliance with best practices. Workers should be made to embrace the strategy before implementation so as to alley the fear of loss of Jobs.</w:t>
      </w:r>
    </w:p>
    <w:p w:rsidR="008B0624" w:rsidRPr="000F72AF" w:rsidRDefault="008B0624" w:rsidP="00072655">
      <w:pPr>
        <w:widowControl w:val="0"/>
        <w:overflowPunct w:val="0"/>
        <w:autoSpaceDE w:val="0"/>
        <w:autoSpaceDN w:val="0"/>
        <w:adjustRightInd w:val="0"/>
        <w:spacing w:line="360" w:lineRule="auto"/>
        <w:jc w:val="center"/>
        <w:rPr>
          <w:b/>
          <w:bCs/>
        </w:rPr>
      </w:pPr>
      <w:r w:rsidRPr="000F72AF">
        <w:rPr>
          <w:b/>
          <w:bCs/>
        </w:rPr>
        <w:lastRenderedPageBreak/>
        <w:t>CHAPTER ONE</w:t>
      </w:r>
    </w:p>
    <w:p w:rsidR="008B0624" w:rsidRPr="000F72AF" w:rsidRDefault="00EC63CC" w:rsidP="00F5140E">
      <w:pPr>
        <w:widowControl w:val="0"/>
        <w:autoSpaceDE w:val="0"/>
        <w:autoSpaceDN w:val="0"/>
        <w:adjustRightInd w:val="0"/>
        <w:spacing w:line="360" w:lineRule="auto"/>
        <w:ind w:firstLine="720"/>
        <w:rPr>
          <w:b/>
          <w:bCs/>
        </w:rPr>
      </w:pPr>
      <w:r w:rsidRPr="000F72AF">
        <w:rPr>
          <w:b/>
          <w:bCs/>
        </w:rPr>
        <w:t xml:space="preserve">                              </w:t>
      </w:r>
      <w:r w:rsidR="00072655">
        <w:rPr>
          <w:b/>
          <w:bCs/>
        </w:rPr>
        <w:t xml:space="preserve">                </w:t>
      </w:r>
      <w:r w:rsidR="008B0624" w:rsidRPr="000F72AF">
        <w:rPr>
          <w:b/>
          <w:bCs/>
        </w:rPr>
        <w:t>INTRODUCTION</w:t>
      </w:r>
    </w:p>
    <w:p w:rsidR="008B0624" w:rsidRPr="000F72AF" w:rsidRDefault="008B0624" w:rsidP="00F5140E">
      <w:pPr>
        <w:widowControl w:val="0"/>
        <w:autoSpaceDE w:val="0"/>
        <w:autoSpaceDN w:val="0"/>
        <w:adjustRightInd w:val="0"/>
        <w:spacing w:line="360" w:lineRule="auto"/>
        <w:jc w:val="both"/>
      </w:pPr>
      <w:r w:rsidRPr="000F72AF">
        <w:rPr>
          <w:b/>
          <w:bCs/>
        </w:rPr>
        <w:t xml:space="preserve">1.1 </w:t>
      </w:r>
      <w:r w:rsidRPr="000F72AF">
        <w:rPr>
          <w:b/>
          <w:bCs/>
        </w:rPr>
        <w:tab/>
        <w:t xml:space="preserve">BACKGROUND TO THE STUDY </w:t>
      </w:r>
    </w:p>
    <w:p w:rsidR="008B0624" w:rsidRPr="000F72AF" w:rsidRDefault="008B0624" w:rsidP="00F5140E">
      <w:pPr>
        <w:widowControl w:val="0"/>
        <w:autoSpaceDE w:val="0"/>
        <w:autoSpaceDN w:val="0"/>
        <w:adjustRightInd w:val="0"/>
        <w:spacing w:line="360" w:lineRule="auto"/>
        <w:ind w:firstLine="720"/>
        <w:jc w:val="both"/>
      </w:pPr>
      <w:r w:rsidRPr="000F72AF">
        <w:t xml:space="preserve">Most firms are in business for the purpose of making profit. These firms then put measures in place to reduce costs in order to increase profits. A common strategy that is commonly used for this purpose which has brought some debate in both academia and professional practice is outsourcing; a common trait of business-to-business firms. </w:t>
      </w:r>
    </w:p>
    <w:p w:rsidR="008B0624" w:rsidRPr="000F72AF" w:rsidRDefault="008B0624" w:rsidP="00F5140E">
      <w:pPr>
        <w:widowControl w:val="0"/>
        <w:autoSpaceDE w:val="0"/>
        <w:autoSpaceDN w:val="0"/>
        <w:adjustRightInd w:val="0"/>
        <w:spacing w:line="360" w:lineRule="auto"/>
        <w:ind w:firstLine="720"/>
        <w:jc w:val="both"/>
        <w:rPr>
          <w:b/>
          <w:bCs/>
        </w:rPr>
      </w:pPr>
      <w:r w:rsidRPr="000F72AF">
        <w:t>Outsourcing is the process of replacement of in-house provided activities by subcontracting it out to external agents. Consequently, the management and development of innovations in outsourced activities become the responsibility of an agent external to the firm. Outsourcing avails organizations the opportunity to concentrate her core competencies on definable preeminence business area and provide a unique value for customers (</w:t>
      </w:r>
      <w:proofErr w:type="spellStart"/>
      <w:r w:rsidRPr="000F72AF">
        <w:t>Behara</w:t>
      </w:r>
      <w:proofErr w:type="spellEnd"/>
      <w:r w:rsidRPr="000F72AF">
        <w:t xml:space="preserve">, </w:t>
      </w:r>
      <w:proofErr w:type="spellStart"/>
      <w:r w:rsidRPr="000F72AF">
        <w:t>Gundersen</w:t>
      </w:r>
      <w:proofErr w:type="spellEnd"/>
      <w:r w:rsidRPr="000F72AF">
        <w:t>, &amp;</w:t>
      </w:r>
      <w:proofErr w:type="spellStart"/>
      <w:r w:rsidRPr="000F72AF">
        <w:t>Capozzoli</w:t>
      </w:r>
      <w:proofErr w:type="spellEnd"/>
      <w:r w:rsidRPr="000F72AF">
        <w:t>, 1995). The goals of outsourcing are strategic: improved efficiencies, lower costs, improved flexibility, higher quality, and a greater ability to achieve a competitive advantage.</w:t>
      </w:r>
    </w:p>
    <w:p w:rsidR="008B0624" w:rsidRPr="000F72AF" w:rsidRDefault="008B0624" w:rsidP="00F5140E">
      <w:pPr>
        <w:widowControl w:val="0"/>
        <w:overflowPunct w:val="0"/>
        <w:autoSpaceDE w:val="0"/>
        <w:autoSpaceDN w:val="0"/>
        <w:adjustRightInd w:val="0"/>
        <w:spacing w:line="360" w:lineRule="auto"/>
        <w:ind w:right="20" w:firstLine="708"/>
        <w:jc w:val="both"/>
      </w:pPr>
      <w:r w:rsidRPr="000F72AF">
        <w:t>The ultimate strategic goal is to develop core competencies that will strengthen barriers of entry for new firms to survive. By focusing on core competencies and utilizing qualified vendors to provide process that are not one of the organization’s core competencies, such that the organization’s risk can be minimized and shared with its suppliers.</w:t>
      </w:r>
    </w:p>
    <w:p w:rsidR="008B0624" w:rsidRPr="000F72AF" w:rsidRDefault="008B0624" w:rsidP="00F5140E">
      <w:pPr>
        <w:widowControl w:val="0"/>
        <w:overflowPunct w:val="0"/>
        <w:autoSpaceDE w:val="0"/>
        <w:autoSpaceDN w:val="0"/>
        <w:adjustRightInd w:val="0"/>
        <w:spacing w:line="360" w:lineRule="auto"/>
        <w:ind w:right="20" w:firstLine="708"/>
        <w:jc w:val="both"/>
      </w:pPr>
      <w:r w:rsidRPr="000F72AF">
        <w:t>Core competencies are the collective institutional learning capabilities of the company that allow it to supply products and services that uniquely add absolute preeminence in those competencies (</w:t>
      </w:r>
      <w:proofErr w:type="spellStart"/>
      <w:r w:rsidRPr="000F72AF">
        <w:t>Hilmer</w:t>
      </w:r>
      <w:proofErr w:type="spellEnd"/>
      <w:r w:rsidRPr="000F72AF">
        <w:t>&amp; Quinn, 1994). “Core competencies are the innovative combinations of knowledge, special skills, proprietary technologies, information, and unique operating methods that provide the product or the service that the customer value and want to buy” (</w:t>
      </w:r>
      <w:proofErr w:type="spellStart"/>
      <w:r w:rsidRPr="000F72AF">
        <w:t>Greaver</w:t>
      </w:r>
      <w:proofErr w:type="spellEnd"/>
      <w:r w:rsidRPr="000F72AF">
        <w:t>, 1999)</w:t>
      </w:r>
    </w:p>
    <w:p w:rsidR="008B0624" w:rsidRPr="000F72AF" w:rsidRDefault="008B0624" w:rsidP="00F5140E">
      <w:pPr>
        <w:widowControl w:val="0"/>
        <w:overflowPunct w:val="0"/>
        <w:autoSpaceDE w:val="0"/>
        <w:autoSpaceDN w:val="0"/>
        <w:adjustRightInd w:val="0"/>
        <w:spacing w:line="360" w:lineRule="auto"/>
        <w:ind w:firstLine="706"/>
        <w:jc w:val="both"/>
      </w:pPr>
      <w:r w:rsidRPr="000F72AF">
        <w:t xml:space="preserve">Outsourcing is the process whereby firms purchase products and services from other companies than to make the products or perform the services internally (Bearden, </w:t>
      </w:r>
      <w:r w:rsidRPr="000F72AF">
        <w:lastRenderedPageBreak/>
        <w:t xml:space="preserve">Ingram, Lafarge, 2007). Some companies believe that this is more cost effective; as it allows them to concentrate on their core competencies and to purchase the products or services from expert companies than to produce in-house. For example, </w:t>
      </w:r>
      <w:proofErr w:type="spellStart"/>
      <w:r w:rsidRPr="000F72AF">
        <w:t>Silverbird</w:t>
      </w:r>
      <w:proofErr w:type="spellEnd"/>
      <w:r w:rsidRPr="000F72AF">
        <w:t xml:space="preserve"> TV Nigeria outsources its internet services from DSTV and </w:t>
      </w:r>
      <w:proofErr w:type="spellStart"/>
      <w:r w:rsidRPr="000F72AF">
        <w:t>Startime</w:t>
      </w:r>
      <w:proofErr w:type="spellEnd"/>
      <w:r w:rsidRPr="000F72AF">
        <w:t xml:space="preserve"> Limited. The television giant does this to cut down on the costs it would incur in creating an internet service and managing it themselves as well as remaining competitive. Some other firms also outsource because they need to improve their quality and speed of software maintenance and development. Others also believe that outsourcing is now offering much value than it previously did.  </w:t>
      </w:r>
    </w:p>
    <w:p w:rsidR="008B0624" w:rsidRPr="000F72AF" w:rsidRDefault="008B0624" w:rsidP="00F5140E">
      <w:pPr>
        <w:widowControl w:val="0"/>
        <w:overflowPunct w:val="0"/>
        <w:autoSpaceDE w:val="0"/>
        <w:autoSpaceDN w:val="0"/>
        <w:adjustRightInd w:val="0"/>
        <w:spacing w:line="360" w:lineRule="auto"/>
        <w:ind w:firstLine="706"/>
        <w:jc w:val="both"/>
      </w:pPr>
      <w:r w:rsidRPr="000F72AF">
        <w:t xml:space="preserve">Initially, the concept of outsourcing was more popular among the companies found in the manufacturing sector. Companies such as Peugeot, Boeing, BMW, and General Motors, who are in the manufacturing industry, source from smaller companies in Nigeria. However, it has now permeated into other sectors of the economy including services and the government. In the services, telephone answering systems, customer services, </w:t>
      </w:r>
      <w:proofErr w:type="gramStart"/>
      <w:r w:rsidRPr="000F72AF">
        <w:t>technical</w:t>
      </w:r>
      <w:proofErr w:type="gramEnd"/>
      <w:r w:rsidRPr="000F72AF">
        <w:t xml:space="preserve"> support, among others are also being outsourced in Nigeria. The business functions that are commonly outsourced are information technology (IT) and human resources. Any organization that wants to outsource from other companies could do so from another company in the same country or it may choose to follow the example of MTN, who outsource their human resources for handling their call center calls in Saudi Arabian country. This is also a practice that is gaining much ground in the art of outsourcing. (David L. Kurtz, et al. Principles of Marketing, [2006] 12th edition) Companies always make the impact of outsourcing on their financial performance a major priority when taking the decision to outsource. To many firms, the risk of functions may be cut or reduced through outsourcing activities, thereby making it possible to save cost through zero defects in manufacturing components through expert companies. </w:t>
      </w:r>
    </w:p>
    <w:p w:rsidR="008B0624" w:rsidRPr="000F72AF" w:rsidRDefault="008B0624" w:rsidP="00F5140E">
      <w:pPr>
        <w:widowControl w:val="0"/>
        <w:autoSpaceDE w:val="0"/>
        <w:autoSpaceDN w:val="0"/>
        <w:adjustRightInd w:val="0"/>
        <w:spacing w:line="360" w:lineRule="auto"/>
        <w:ind w:firstLine="720"/>
        <w:jc w:val="both"/>
      </w:pPr>
      <w:r w:rsidRPr="000F72AF">
        <w:t xml:space="preserve">Outsourcing is also used in managing time when non-productive areas that take up the time and efforts of workers are sourced from external suppliers. These are mostly non-value adding areas including support services such as facility management, and contract </w:t>
      </w:r>
      <w:r w:rsidRPr="000F72AF">
        <w:lastRenderedPageBreak/>
        <w:t xml:space="preserve">catering services. Problems are better managed where external specialists are trusted with these functions. Management therefore gets enough time to focus on its core competence. Reducing and controlling operation costs is a major factor forcing firms into outsourcing as sourcing from external suppliers is proven to be more cost effective than in-house production. The overheads cost on a product or service and sometimes promotional cost may be passed on to the external provider reducing the cost to be incurred when produced in-house. Outsourcing may minimize staff cost for people working on non-routine initiatives such as research and training. The capital requirements such as securing and equipping a new internet server may be reduced through outsourcing. Short term capital can be generated through selling off facilities that are no longer significant as those activities are outsourced. Through this, cash can be generated for other areas of priority thereby enhancing the financial performance of the firm.  </w:t>
      </w:r>
    </w:p>
    <w:p w:rsidR="008B0624" w:rsidRPr="000F72AF" w:rsidRDefault="008B0624" w:rsidP="00F5140E">
      <w:pPr>
        <w:widowControl w:val="0"/>
        <w:autoSpaceDE w:val="0"/>
        <w:autoSpaceDN w:val="0"/>
        <w:adjustRightInd w:val="0"/>
        <w:spacing w:line="360" w:lineRule="auto"/>
        <w:ind w:firstLine="720"/>
        <w:jc w:val="both"/>
        <w:rPr>
          <w:b/>
          <w:bCs/>
        </w:rPr>
      </w:pPr>
      <w:r w:rsidRPr="000F72AF">
        <w:t>Therefore, it is not surprising to see more than 43% of the pharmaceutical companies using contract service providers as secondary suppliers for clinical materials and other secondary supplies (</w:t>
      </w:r>
      <w:proofErr w:type="spellStart"/>
      <w:r w:rsidRPr="000F72AF">
        <w:t>Flatworld</w:t>
      </w:r>
      <w:proofErr w:type="spellEnd"/>
      <w:r w:rsidRPr="000F72AF">
        <w:t xml:space="preserve"> Solution, </w:t>
      </w:r>
      <w:r w:rsidR="0044662A">
        <w:t>2025</w:t>
      </w:r>
      <w:r w:rsidRPr="000F72AF">
        <w:t>). Some of the new services which are gaining popularity when it comes to pharmaceutical outsourcing include - Analytical and Testing Services, Clinical trials, Phases I-IV API Manufacturing, Solid Dosage Manufacturing, Formulation Development, and Clinical Trials Materials.</w:t>
      </w:r>
    </w:p>
    <w:p w:rsidR="008B0624" w:rsidRPr="000F72AF" w:rsidRDefault="008B0624" w:rsidP="00F5140E">
      <w:pPr>
        <w:widowControl w:val="0"/>
        <w:overflowPunct w:val="0"/>
        <w:autoSpaceDE w:val="0"/>
        <w:autoSpaceDN w:val="0"/>
        <w:adjustRightInd w:val="0"/>
        <w:spacing w:line="360" w:lineRule="auto"/>
        <w:ind w:firstLine="708"/>
        <w:jc w:val="both"/>
      </w:pPr>
      <w:r w:rsidRPr="000F72AF">
        <w:t xml:space="preserve">On the other hand, outsourcing may pose a threat when quality is a key concern for the outsourced work as intellectual capital and knowledge could be lost. There is also the issue of damaged morale and motivation in the organization through outsourcing as in-house expertise may be diminished. Confidence and lack of customer knowledge may also be a deciding factor for most firms when considering outsourcing. The performance of external providers may also impact on the firm’s financial performance. However, a manufacturing firm needs to consider several factors that may influence its financial performance through outsourcing in deciding whether or not to outsource. This research work is organized into sections for which this introduction is followed by the problem statement. The next section also deals with the research objectives which are divided into </w:t>
      </w:r>
      <w:r w:rsidRPr="000F72AF">
        <w:lastRenderedPageBreak/>
        <w:t>main and sub-objectives. The other sections are research methodology, data analysis, findings, conclusion and recommendations.</w:t>
      </w:r>
    </w:p>
    <w:p w:rsidR="008B0624" w:rsidRPr="000F72AF" w:rsidRDefault="008B0624" w:rsidP="00F5140E">
      <w:pPr>
        <w:widowControl w:val="0"/>
        <w:overflowPunct w:val="0"/>
        <w:autoSpaceDE w:val="0"/>
        <w:autoSpaceDN w:val="0"/>
        <w:adjustRightInd w:val="0"/>
        <w:spacing w:line="360" w:lineRule="auto"/>
        <w:jc w:val="both"/>
        <w:rPr>
          <w:b/>
        </w:rPr>
      </w:pPr>
      <w:r w:rsidRPr="000F72AF">
        <w:rPr>
          <w:b/>
        </w:rPr>
        <w:t xml:space="preserve">1.2 </w:t>
      </w:r>
      <w:r w:rsidRPr="000F72AF">
        <w:rPr>
          <w:b/>
        </w:rPr>
        <w:tab/>
        <w:t>STATEMENT OF THE PROBLEM</w:t>
      </w:r>
    </w:p>
    <w:p w:rsidR="008B0624" w:rsidRPr="000F72AF" w:rsidRDefault="008B0624" w:rsidP="00F5140E">
      <w:pPr>
        <w:widowControl w:val="0"/>
        <w:overflowPunct w:val="0"/>
        <w:autoSpaceDE w:val="0"/>
        <w:autoSpaceDN w:val="0"/>
        <w:adjustRightInd w:val="0"/>
        <w:spacing w:line="360" w:lineRule="auto"/>
        <w:ind w:firstLine="708"/>
        <w:jc w:val="both"/>
      </w:pPr>
      <w:r w:rsidRPr="000F72AF">
        <w:t>Some manufacturing companies consider it more profitable to produce their products and services in-house whiles others see it more profitable to source from other expert companies. As noted earlier, outsourcing is a strategy that has become very crucial in most firms’ corporate decisions. As far as corporate strategy is concerned, the final decision may always have a positive or negative impact on the organization’s financial position in the long run.  Some firms, after considering some financial benefits with regards to outsourcing, likely decide to go for it. On the other hand, some hold back due to certain misgivings about the entire outsourcing strategy. They are of the view that the organization’s ability to quickly respond to the marketplace will be deeply affected when outsourced. While others say outsourcing is the best way to enhance the organizational productivity, others say in-house production is the best option. This has created the thrust to some degree of uncertainty and the need to conduct a study into the effects of outsourcing on organizational productivity.</w:t>
      </w:r>
    </w:p>
    <w:p w:rsidR="008B0624" w:rsidRPr="000F72AF" w:rsidRDefault="008B0624" w:rsidP="00F5140E">
      <w:pPr>
        <w:widowControl w:val="0"/>
        <w:overflowPunct w:val="0"/>
        <w:autoSpaceDE w:val="0"/>
        <w:autoSpaceDN w:val="0"/>
        <w:adjustRightInd w:val="0"/>
        <w:spacing w:line="360" w:lineRule="auto"/>
        <w:jc w:val="both"/>
        <w:rPr>
          <w:b/>
        </w:rPr>
      </w:pPr>
      <w:r w:rsidRPr="000F72AF">
        <w:rPr>
          <w:b/>
        </w:rPr>
        <w:t xml:space="preserve">1.3 </w:t>
      </w:r>
      <w:r w:rsidRPr="000F72AF">
        <w:rPr>
          <w:b/>
        </w:rPr>
        <w:tab/>
        <w:t>RESEARCH QUESTIONS</w:t>
      </w:r>
    </w:p>
    <w:p w:rsidR="008B0624" w:rsidRPr="00140D96" w:rsidRDefault="008B0624" w:rsidP="00140D96">
      <w:pPr>
        <w:pStyle w:val="ListParagraph"/>
        <w:widowControl w:val="0"/>
        <w:numPr>
          <w:ilvl w:val="0"/>
          <w:numId w:val="18"/>
        </w:numPr>
        <w:overflowPunct w:val="0"/>
        <w:autoSpaceDE w:val="0"/>
        <w:autoSpaceDN w:val="0"/>
        <w:adjustRightInd w:val="0"/>
        <w:spacing w:after="0" w:line="360" w:lineRule="auto"/>
        <w:jc w:val="both"/>
        <w:rPr>
          <w:rFonts w:ascii="Times New Roman" w:hAnsi="Times New Roman"/>
          <w:sz w:val="24"/>
          <w:szCs w:val="24"/>
        </w:rPr>
      </w:pPr>
      <w:r w:rsidRPr="00140D96">
        <w:rPr>
          <w:rFonts w:ascii="Times New Roman" w:hAnsi="Times New Roman"/>
          <w:sz w:val="24"/>
          <w:szCs w:val="24"/>
        </w:rPr>
        <w:t>To what extent do outsourcings have impact on sales turnover?</w:t>
      </w:r>
    </w:p>
    <w:p w:rsidR="008B0624" w:rsidRPr="00140D96" w:rsidRDefault="008B0624" w:rsidP="00140D96">
      <w:pPr>
        <w:pStyle w:val="ListParagraph"/>
        <w:widowControl w:val="0"/>
        <w:numPr>
          <w:ilvl w:val="0"/>
          <w:numId w:val="18"/>
        </w:numPr>
        <w:overflowPunct w:val="0"/>
        <w:autoSpaceDE w:val="0"/>
        <w:autoSpaceDN w:val="0"/>
        <w:adjustRightInd w:val="0"/>
        <w:spacing w:after="0" w:line="360" w:lineRule="auto"/>
        <w:jc w:val="both"/>
        <w:rPr>
          <w:rFonts w:ascii="Times New Roman" w:hAnsi="Times New Roman"/>
          <w:sz w:val="24"/>
          <w:szCs w:val="24"/>
        </w:rPr>
      </w:pPr>
      <w:r w:rsidRPr="00140D96">
        <w:rPr>
          <w:rFonts w:ascii="Times New Roman" w:hAnsi="Times New Roman"/>
          <w:sz w:val="24"/>
          <w:szCs w:val="24"/>
        </w:rPr>
        <w:t>Does outsourcing strategy has significant influence on profitability?</w:t>
      </w:r>
    </w:p>
    <w:p w:rsidR="008B0624" w:rsidRPr="00140D96" w:rsidRDefault="008B0624" w:rsidP="00140D96">
      <w:pPr>
        <w:pStyle w:val="ListParagraph"/>
        <w:widowControl w:val="0"/>
        <w:numPr>
          <w:ilvl w:val="0"/>
          <w:numId w:val="18"/>
        </w:numPr>
        <w:overflowPunct w:val="0"/>
        <w:autoSpaceDE w:val="0"/>
        <w:autoSpaceDN w:val="0"/>
        <w:adjustRightInd w:val="0"/>
        <w:spacing w:after="0" w:line="360" w:lineRule="auto"/>
        <w:jc w:val="both"/>
        <w:rPr>
          <w:rFonts w:ascii="Times New Roman" w:hAnsi="Times New Roman"/>
          <w:sz w:val="24"/>
          <w:szCs w:val="24"/>
        </w:rPr>
      </w:pPr>
      <w:r w:rsidRPr="00140D96">
        <w:rPr>
          <w:rFonts w:ascii="Times New Roman" w:hAnsi="Times New Roman"/>
          <w:sz w:val="24"/>
          <w:szCs w:val="24"/>
        </w:rPr>
        <w:t>Does outsourcing strategy has significant effect on customer satisfaction?</w:t>
      </w:r>
    </w:p>
    <w:p w:rsidR="008B0624" w:rsidRPr="000F72AF" w:rsidRDefault="008B0624" w:rsidP="00F5140E">
      <w:pPr>
        <w:widowControl w:val="0"/>
        <w:overflowPunct w:val="0"/>
        <w:autoSpaceDE w:val="0"/>
        <w:autoSpaceDN w:val="0"/>
        <w:adjustRightInd w:val="0"/>
        <w:spacing w:line="360" w:lineRule="auto"/>
        <w:jc w:val="both"/>
        <w:rPr>
          <w:b/>
        </w:rPr>
      </w:pPr>
      <w:r w:rsidRPr="000F72AF">
        <w:rPr>
          <w:b/>
        </w:rPr>
        <w:t xml:space="preserve">1.4 </w:t>
      </w:r>
      <w:r w:rsidRPr="000F72AF">
        <w:rPr>
          <w:b/>
        </w:rPr>
        <w:tab/>
        <w:t xml:space="preserve">OBJECTIVES OF THE STUDY </w:t>
      </w:r>
    </w:p>
    <w:p w:rsidR="008B0624" w:rsidRPr="000F72AF" w:rsidRDefault="008B0624" w:rsidP="00F5140E">
      <w:pPr>
        <w:widowControl w:val="0"/>
        <w:overflowPunct w:val="0"/>
        <w:autoSpaceDE w:val="0"/>
        <w:autoSpaceDN w:val="0"/>
        <w:adjustRightInd w:val="0"/>
        <w:spacing w:line="360" w:lineRule="auto"/>
        <w:ind w:firstLine="720"/>
        <w:jc w:val="both"/>
      </w:pPr>
      <w:r w:rsidRPr="000F72AF">
        <w:t xml:space="preserve">The general objective of this study is to investigate the impact outsourcing on organizational productivity in </w:t>
      </w:r>
      <w:proofErr w:type="spellStart"/>
      <w:r w:rsidRPr="000F72AF">
        <w:t>Tuyil</w:t>
      </w:r>
      <w:proofErr w:type="spellEnd"/>
      <w:r w:rsidRPr="000F72AF">
        <w:t xml:space="preserve"> and </w:t>
      </w:r>
      <w:proofErr w:type="spellStart"/>
      <w:r w:rsidRPr="000F72AF">
        <w:t>Bioraj</w:t>
      </w:r>
      <w:proofErr w:type="spellEnd"/>
      <w:r w:rsidRPr="000F72AF">
        <w:t xml:space="preserve"> Pharmaceutical companies in Kwara State. Specific objectives are to: </w:t>
      </w:r>
    </w:p>
    <w:p w:rsidR="008B0624" w:rsidRPr="00140D96" w:rsidRDefault="008B0624" w:rsidP="00140D96">
      <w:pPr>
        <w:pStyle w:val="ListParagraph"/>
        <w:widowControl w:val="0"/>
        <w:numPr>
          <w:ilvl w:val="0"/>
          <w:numId w:val="21"/>
        </w:numPr>
        <w:overflowPunct w:val="0"/>
        <w:autoSpaceDE w:val="0"/>
        <w:autoSpaceDN w:val="0"/>
        <w:adjustRightInd w:val="0"/>
        <w:spacing w:after="0" w:line="360" w:lineRule="auto"/>
        <w:jc w:val="both"/>
        <w:rPr>
          <w:rFonts w:ascii="Times New Roman" w:hAnsi="Times New Roman"/>
          <w:sz w:val="24"/>
          <w:szCs w:val="24"/>
        </w:rPr>
      </w:pPr>
      <w:r w:rsidRPr="00140D96">
        <w:rPr>
          <w:rFonts w:ascii="Times New Roman" w:hAnsi="Times New Roman"/>
          <w:sz w:val="24"/>
          <w:szCs w:val="24"/>
        </w:rPr>
        <w:t xml:space="preserve">Determine the impact of outsourcing on sales turnover </w:t>
      </w:r>
    </w:p>
    <w:p w:rsidR="008B0624" w:rsidRPr="00140D96" w:rsidRDefault="008B0624" w:rsidP="00140D96">
      <w:pPr>
        <w:pStyle w:val="ListParagraph"/>
        <w:widowControl w:val="0"/>
        <w:numPr>
          <w:ilvl w:val="0"/>
          <w:numId w:val="21"/>
        </w:numPr>
        <w:overflowPunct w:val="0"/>
        <w:autoSpaceDE w:val="0"/>
        <w:autoSpaceDN w:val="0"/>
        <w:adjustRightInd w:val="0"/>
        <w:spacing w:after="0" w:line="360" w:lineRule="auto"/>
        <w:jc w:val="both"/>
        <w:rPr>
          <w:rFonts w:ascii="Times New Roman" w:hAnsi="Times New Roman"/>
          <w:sz w:val="24"/>
          <w:szCs w:val="24"/>
        </w:rPr>
      </w:pPr>
      <w:r w:rsidRPr="00140D96">
        <w:rPr>
          <w:rFonts w:ascii="Times New Roman" w:hAnsi="Times New Roman"/>
          <w:sz w:val="24"/>
          <w:szCs w:val="24"/>
        </w:rPr>
        <w:t xml:space="preserve">Find out whether outsourcing strategy have impacted on organizational profitability </w:t>
      </w:r>
    </w:p>
    <w:p w:rsidR="008B0624" w:rsidRPr="00140D96" w:rsidRDefault="008B0624" w:rsidP="00140D96">
      <w:pPr>
        <w:pStyle w:val="ListParagraph"/>
        <w:widowControl w:val="0"/>
        <w:numPr>
          <w:ilvl w:val="0"/>
          <w:numId w:val="21"/>
        </w:numPr>
        <w:overflowPunct w:val="0"/>
        <w:autoSpaceDE w:val="0"/>
        <w:autoSpaceDN w:val="0"/>
        <w:adjustRightInd w:val="0"/>
        <w:spacing w:after="0" w:line="360" w:lineRule="auto"/>
        <w:jc w:val="both"/>
        <w:rPr>
          <w:rFonts w:ascii="Times New Roman" w:hAnsi="Times New Roman"/>
          <w:sz w:val="24"/>
          <w:szCs w:val="24"/>
        </w:rPr>
      </w:pPr>
      <w:r w:rsidRPr="00140D96">
        <w:rPr>
          <w:rFonts w:ascii="Times New Roman" w:hAnsi="Times New Roman"/>
          <w:sz w:val="24"/>
          <w:szCs w:val="24"/>
        </w:rPr>
        <w:t>Determine the effect of outsourcing strategy on customer satisfaction</w:t>
      </w:r>
    </w:p>
    <w:p w:rsidR="008B0624" w:rsidRPr="000F72AF" w:rsidRDefault="008B0624" w:rsidP="00F5140E">
      <w:pPr>
        <w:widowControl w:val="0"/>
        <w:overflowPunct w:val="0"/>
        <w:autoSpaceDE w:val="0"/>
        <w:autoSpaceDN w:val="0"/>
        <w:adjustRightInd w:val="0"/>
        <w:spacing w:line="360" w:lineRule="auto"/>
        <w:jc w:val="both"/>
        <w:rPr>
          <w:b/>
        </w:rPr>
      </w:pPr>
      <w:r w:rsidRPr="000F72AF">
        <w:rPr>
          <w:b/>
        </w:rPr>
        <w:lastRenderedPageBreak/>
        <w:t xml:space="preserve">1.5 </w:t>
      </w:r>
      <w:r w:rsidRPr="000F72AF">
        <w:rPr>
          <w:b/>
        </w:rPr>
        <w:tab/>
        <w:t>RESEARCH HYPOTHESES</w:t>
      </w:r>
    </w:p>
    <w:p w:rsidR="008B0624" w:rsidRPr="000F72AF" w:rsidRDefault="008B0624" w:rsidP="00F5140E">
      <w:pPr>
        <w:widowControl w:val="0"/>
        <w:overflowPunct w:val="0"/>
        <w:autoSpaceDE w:val="0"/>
        <w:autoSpaceDN w:val="0"/>
        <w:adjustRightInd w:val="0"/>
        <w:spacing w:line="360" w:lineRule="auto"/>
        <w:jc w:val="both"/>
      </w:pPr>
      <w:r w:rsidRPr="000F72AF">
        <w:rPr>
          <w:b/>
        </w:rPr>
        <w:t>H</w:t>
      </w:r>
      <w:r w:rsidRPr="000F72AF">
        <w:rPr>
          <w:b/>
          <w:vertAlign w:val="subscript"/>
        </w:rPr>
        <w:t>01</w:t>
      </w:r>
      <w:r w:rsidRPr="000F72AF">
        <w:rPr>
          <w:b/>
        </w:rPr>
        <w:t>:</w:t>
      </w:r>
      <w:r w:rsidRPr="000F72AF">
        <w:tab/>
        <w:t>Outsourcing has no significant effect on sales turnover.</w:t>
      </w:r>
    </w:p>
    <w:p w:rsidR="008B0624" w:rsidRPr="000F72AF" w:rsidRDefault="008B0624" w:rsidP="00F5140E">
      <w:pPr>
        <w:widowControl w:val="0"/>
        <w:tabs>
          <w:tab w:val="left" w:pos="700"/>
        </w:tabs>
        <w:autoSpaceDE w:val="0"/>
        <w:autoSpaceDN w:val="0"/>
        <w:adjustRightInd w:val="0"/>
        <w:spacing w:line="360" w:lineRule="auto"/>
        <w:jc w:val="both"/>
      </w:pPr>
      <w:r w:rsidRPr="000F72AF">
        <w:rPr>
          <w:b/>
        </w:rPr>
        <w:t>H</w:t>
      </w:r>
      <w:r w:rsidRPr="000F72AF">
        <w:rPr>
          <w:b/>
          <w:vertAlign w:val="subscript"/>
        </w:rPr>
        <w:t>02</w:t>
      </w:r>
      <w:r w:rsidRPr="000F72AF">
        <w:rPr>
          <w:b/>
        </w:rPr>
        <w:t>:</w:t>
      </w:r>
      <w:r w:rsidRPr="000F72AF">
        <w:tab/>
        <w:t>Outsourcing Strategy has no influence profitability.</w:t>
      </w:r>
    </w:p>
    <w:p w:rsidR="008B0624" w:rsidRPr="000F72AF" w:rsidRDefault="008B0624" w:rsidP="00F5140E">
      <w:pPr>
        <w:widowControl w:val="0"/>
        <w:tabs>
          <w:tab w:val="left" w:pos="700"/>
        </w:tabs>
        <w:autoSpaceDE w:val="0"/>
        <w:autoSpaceDN w:val="0"/>
        <w:adjustRightInd w:val="0"/>
        <w:spacing w:line="360" w:lineRule="auto"/>
        <w:ind w:left="720" w:hanging="720"/>
        <w:jc w:val="both"/>
      </w:pPr>
      <w:r w:rsidRPr="000F72AF">
        <w:rPr>
          <w:b/>
          <w:bCs/>
        </w:rPr>
        <w:t>H</w:t>
      </w:r>
      <w:r w:rsidRPr="000F72AF">
        <w:rPr>
          <w:b/>
          <w:bCs/>
          <w:vertAlign w:val="subscript"/>
        </w:rPr>
        <w:t>03</w:t>
      </w:r>
      <w:r w:rsidRPr="000F72AF">
        <w:rPr>
          <w:bCs/>
        </w:rPr>
        <w:t>: Outsourcing Strategy has no significant effect on Customer Satisfaction.</w:t>
      </w:r>
    </w:p>
    <w:p w:rsidR="008B0624" w:rsidRPr="000F72AF" w:rsidRDefault="008B0624" w:rsidP="00F5140E">
      <w:pPr>
        <w:widowControl w:val="0"/>
        <w:overflowPunct w:val="0"/>
        <w:autoSpaceDE w:val="0"/>
        <w:autoSpaceDN w:val="0"/>
        <w:adjustRightInd w:val="0"/>
        <w:spacing w:line="360" w:lineRule="auto"/>
        <w:jc w:val="both"/>
        <w:rPr>
          <w:b/>
        </w:rPr>
      </w:pPr>
      <w:r w:rsidRPr="000F72AF">
        <w:rPr>
          <w:b/>
        </w:rPr>
        <w:t>1.6</w:t>
      </w:r>
      <w:r w:rsidRPr="000F72AF">
        <w:rPr>
          <w:b/>
        </w:rPr>
        <w:tab/>
        <w:t>SIGNIFICANCE OF THE STUDY</w:t>
      </w:r>
    </w:p>
    <w:p w:rsidR="008B0624" w:rsidRPr="000F72AF" w:rsidRDefault="008B0624" w:rsidP="00F5140E">
      <w:pPr>
        <w:spacing w:line="360" w:lineRule="auto"/>
        <w:ind w:firstLine="720"/>
        <w:jc w:val="both"/>
      </w:pPr>
      <w:r w:rsidRPr="000F72AF">
        <w:rPr>
          <w:rFonts w:eastAsia="Calibri"/>
        </w:rPr>
        <w:t xml:space="preserve">The </w:t>
      </w:r>
      <w:r w:rsidRPr="000F72AF">
        <w:t>study would help pharmaceutical industries to embrace the uniqueness of outsourcing strategy to venture into the business with lesser stress. It will help them to see the opportunities that exist in embracing innovation technique like knowledge process, personnel and business process as outsourcing strategy that could help build customers relationship, increase productivity and core-competency of employee and assist in adoption of outsourcing strategies by Nigerian Pharmaceutical Company to increase turnover and profit. Finally this study becomes significant because it would provide a framework for the managers to be able to adopt outsourcing strategies in a unique manner to stay ahead of competition in their industry and also be able to compete globally with foreign counterpart in developed countries thereby being in a model for the advanced world in any substantial form they desire which could be in form of developing unique medicines and standardized drugs that would be desired and demanded globally by Health organizations.</w:t>
      </w:r>
    </w:p>
    <w:p w:rsidR="008B0624" w:rsidRPr="000F72AF" w:rsidRDefault="008B0624" w:rsidP="00F5140E">
      <w:pPr>
        <w:spacing w:line="360" w:lineRule="auto"/>
        <w:jc w:val="both"/>
      </w:pPr>
      <w:r w:rsidRPr="000F72AF">
        <w:rPr>
          <w:b/>
          <w:bCs/>
        </w:rPr>
        <w:t xml:space="preserve">1.7 </w:t>
      </w:r>
      <w:r w:rsidRPr="000F72AF">
        <w:rPr>
          <w:b/>
          <w:bCs/>
        </w:rPr>
        <w:tab/>
        <w:t>SCOPE OF THE STUDY</w:t>
      </w:r>
    </w:p>
    <w:p w:rsidR="008B0624" w:rsidRPr="000F72AF" w:rsidRDefault="008B0624" w:rsidP="00F5140E">
      <w:pPr>
        <w:spacing w:line="360" w:lineRule="auto"/>
        <w:ind w:right="180" w:firstLine="720"/>
        <w:jc w:val="both"/>
      </w:pPr>
      <w:r w:rsidRPr="000F72AF">
        <w:t>This study focuses on small and medium scale enterprises on employment generation in Kwara State was the jurisdiction of this study with a major focus on</w:t>
      </w:r>
      <w:r w:rsidR="00093A4E">
        <w:t xml:space="preserve"> </w:t>
      </w:r>
      <w:proofErr w:type="spellStart"/>
      <w:r w:rsidRPr="000F72AF">
        <w:t>Tuyil</w:t>
      </w:r>
      <w:proofErr w:type="spellEnd"/>
      <w:r w:rsidR="00093A4E">
        <w:t xml:space="preserve"> </w:t>
      </w:r>
      <w:r w:rsidRPr="000F72AF">
        <w:t xml:space="preserve">and </w:t>
      </w:r>
      <w:proofErr w:type="spellStart"/>
      <w:r w:rsidRPr="000F72AF">
        <w:t>Bioraj</w:t>
      </w:r>
      <w:proofErr w:type="spellEnd"/>
      <w:r w:rsidRPr="000F72AF">
        <w:t xml:space="preserve"> Pharmaceutical Limited Ilorin</w:t>
      </w:r>
      <w:r w:rsidR="00093A4E">
        <w:t xml:space="preserve"> </w:t>
      </w:r>
      <w:r w:rsidRPr="000F72AF">
        <w:t>Kwara State. Other areas focuses by the study were critical examination of the role of SSEs on national economic development of Nigeria, problems of SSEs in Nigeria, history of SSEs in Nigeria among others.</w:t>
      </w:r>
    </w:p>
    <w:p w:rsidR="008B0624" w:rsidRPr="000F72AF" w:rsidRDefault="008B0624" w:rsidP="00F5140E">
      <w:pPr>
        <w:spacing w:line="360" w:lineRule="auto"/>
        <w:jc w:val="both"/>
        <w:rPr>
          <w:b/>
        </w:rPr>
      </w:pPr>
      <w:r w:rsidRPr="000F72AF">
        <w:rPr>
          <w:b/>
        </w:rPr>
        <w:t>1.8</w:t>
      </w:r>
      <w:r w:rsidRPr="000F72AF">
        <w:rPr>
          <w:b/>
        </w:rPr>
        <w:tab/>
        <w:t>DEFINITIONS OF SOME KEY TERMS</w:t>
      </w:r>
    </w:p>
    <w:p w:rsidR="008B0624" w:rsidRPr="000F72AF" w:rsidRDefault="008B0624" w:rsidP="00093A4E">
      <w:pPr>
        <w:widowControl w:val="0"/>
        <w:numPr>
          <w:ilvl w:val="0"/>
          <w:numId w:val="22"/>
        </w:numPr>
        <w:overflowPunct w:val="0"/>
        <w:autoSpaceDE w:val="0"/>
        <w:autoSpaceDN w:val="0"/>
        <w:adjustRightInd w:val="0"/>
        <w:spacing w:line="360" w:lineRule="auto"/>
        <w:jc w:val="both"/>
        <w:rPr>
          <w:b/>
          <w:bCs/>
        </w:rPr>
      </w:pPr>
      <w:r w:rsidRPr="000F72AF">
        <w:rPr>
          <w:b/>
          <w:bCs/>
        </w:rPr>
        <w:t xml:space="preserve">Outsourcing Strategy: </w:t>
      </w:r>
      <w:r w:rsidRPr="000F72AF">
        <w:t xml:space="preserve">this was measured by the extent of the production activities that subcontracted to other firms in the same industry group. </w:t>
      </w:r>
    </w:p>
    <w:p w:rsidR="008B0624" w:rsidRPr="000F72AF" w:rsidRDefault="008B0624" w:rsidP="00093A4E">
      <w:pPr>
        <w:widowControl w:val="0"/>
        <w:numPr>
          <w:ilvl w:val="0"/>
          <w:numId w:val="22"/>
        </w:numPr>
        <w:overflowPunct w:val="0"/>
        <w:autoSpaceDE w:val="0"/>
        <w:autoSpaceDN w:val="0"/>
        <w:adjustRightInd w:val="0"/>
        <w:spacing w:line="360" w:lineRule="auto"/>
        <w:jc w:val="both"/>
        <w:rPr>
          <w:b/>
          <w:bCs/>
        </w:rPr>
      </w:pPr>
      <w:r w:rsidRPr="000F72AF">
        <w:rPr>
          <w:b/>
          <w:bCs/>
        </w:rPr>
        <w:t xml:space="preserve">Business Process Outsourcing (BPO): </w:t>
      </w:r>
      <w:r w:rsidRPr="000F72AF">
        <w:t>It is a situation in which a particular process task is</w:t>
      </w:r>
      <w:r w:rsidR="00093A4E">
        <w:t xml:space="preserve"> </w:t>
      </w:r>
      <w:r w:rsidRPr="000F72AF">
        <w:t xml:space="preserve">outsourced. An example could be payroll. Business process </w:t>
      </w:r>
      <w:r w:rsidRPr="000F72AF">
        <w:lastRenderedPageBreak/>
        <w:t xml:space="preserve">outsourcing work could be either back office related or front office work. By front office functions it means customer oriented work like marketing, answering calls, technical support and so on, whereas internal work like billing and purchase come in the back office category. Also business process outsourcing would involve the outsourcing of laboratories operation systems, </w:t>
      </w:r>
      <w:r w:rsidR="00093A4E" w:rsidRPr="000F72AF">
        <w:t>equipment’s</w:t>
      </w:r>
      <w:r w:rsidRPr="000F72AF">
        <w:t xml:space="preserve"> or Solid Dose Manufacturing. For example some Pharmaceutical companies outsource their clinical trial to prepare them for solid dose manufacturing and formulation development where they are less competent</w:t>
      </w:r>
    </w:p>
    <w:p w:rsidR="008B0624" w:rsidRPr="000F72AF" w:rsidRDefault="008B0624" w:rsidP="00093A4E">
      <w:pPr>
        <w:widowControl w:val="0"/>
        <w:numPr>
          <w:ilvl w:val="0"/>
          <w:numId w:val="22"/>
        </w:numPr>
        <w:overflowPunct w:val="0"/>
        <w:autoSpaceDE w:val="0"/>
        <w:autoSpaceDN w:val="0"/>
        <w:adjustRightInd w:val="0"/>
        <w:spacing w:line="360" w:lineRule="auto"/>
        <w:jc w:val="both"/>
        <w:rPr>
          <w:b/>
          <w:bCs/>
        </w:rPr>
      </w:pPr>
      <w:r w:rsidRPr="000F72AF">
        <w:rPr>
          <w:b/>
          <w:bCs/>
        </w:rPr>
        <w:t>Personnel process outsourcing (PPO)</w:t>
      </w:r>
      <w:r w:rsidRPr="000F72AF">
        <w:rPr>
          <w:bCs/>
        </w:rPr>
        <w:t xml:space="preserve">: ranges from simply transferring non-core activities such as payroll and benefits administration to external providers, to the outsourcing of recruitment, training and even personnel strategic planning. Personnel managers are expected to be more flexible, responsive, and efficient and to contribute to the strategic decision of their organizations. In response to this paradigm shift, many personnel managers are turning to outsourcing analytical and testing services as a way of meeting these demands.  </w:t>
      </w:r>
    </w:p>
    <w:p w:rsidR="008B0624" w:rsidRPr="000F72AF" w:rsidRDefault="008B0624" w:rsidP="00093A4E">
      <w:pPr>
        <w:pStyle w:val="ListParagraph"/>
        <w:numPr>
          <w:ilvl w:val="0"/>
          <w:numId w:val="22"/>
        </w:numPr>
        <w:spacing w:after="0" w:line="360" w:lineRule="auto"/>
        <w:ind w:right="14"/>
        <w:jc w:val="both"/>
        <w:rPr>
          <w:rFonts w:ascii="Times New Roman" w:hAnsi="Times New Roman"/>
          <w:b/>
          <w:bCs/>
          <w:sz w:val="24"/>
          <w:szCs w:val="24"/>
        </w:rPr>
      </w:pPr>
      <w:r w:rsidRPr="000F72AF">
        <w:rPr>
          <w:rFonts w:ascii="Times New Roman" w:hAnsi="Times New Roman"/>
          <w:b/>
          <w:bCs/>
          <w:sz w:val="24"/>
          <w:szCs w:val="24"/>
        </w:rPr>
        <w:t xml:space="preserve">Knowledge Process Outsourcing (KPO): </w:t>
      </w:r>
      <w:r w:rsidRPr="000F72AF">
        <w:rPr>
          <w:rFonts w:ascii="Times New Roman" w:hAnsi="Times New Roman"/>
          <w:sz w:val="24"/>
          <w:szCs w:val="24"/>
        </w:rPr>
        <w:t>A situation of work that needs higher levels of</w:t>
      </w:r>
      <w:r w:rsidR="00093A4E">
        <w:rPr>
          <w:rFonts w:ascii="Times New Roman" w:hAnsi="Times New Roman"/>
          <w:sz w:val="24"/>
          <w:szCs w:val="24"/>
        </w:rPr>
        <w:t xml:space="preserve"> </w:t>
      </w:r>
      <w:r w:rsidRPr="000F72AF">
        <w:rPr>
          <w:rFonts w:ascii="Times New Roman" w:hAnsi="Times New Roman"/>
          <w:sz w:val="24"/>
          <w:szCs w:val="24"/>
        </w:rPr>
        <w:t>involvement from the worker. The worker has to employ advanced levels of research, analytical and technical skills and has to make decisions of a higher order. Examples are marketing research, branding of products and services, advertising and patent/ intellectual property research.</w:t>
      </w:r>
    </w:p>
    <w:p w:rsidR="008B0624" w:rsidRPr="000F72AF" w:rsidRDefault="008B0624" w:rsidP="00093A4E">
      <w:pPr>
        <w:widowControl w:val="0"/>
        <w:numPr>
          <w:ilvl w:val="0"/>
          <w:numId w:val="22"/>
        </w:numPr>
        <w:overflowPunct w:val="0"/>
        <w:autoSpaceDE w:val="0"/>
        <w:autoSpaceDN w:val="0"/>
        <w:adjustRightInd w:val="0"/>
        <w:spacing w:line="360" w:lineRule="auto"/>
        <w:ind w:right="14"/>
        <w:jc w:val="both"/>
        <w:rPr>
          <w:b/>
          <w:bCs/>
        </w:rPr>
      </w:pPr>
      <w:r w:rsidRPr="000F72AF">
        <w:rPr>
          <w:b/>
          <w:bCs/>
        </w:rPr>
        <w:t xml:space="preserve">Customer Satisfaction: </w:t>
      </w:r>
      <w:r w:rsidRPr="000F72AF">
        <w:t>this was measured in terms of the number of complaints/and its</w:t>
      </w:r>
      <w:r w:rsidR="00093A4E">
        <w:t xml:space="preserve"> </w:t>
      </w:r>
      <w:r w:rsidRPr="000F72AF">
        <w:t xml:space="preserve">customer repurchase patronage. </w:t>
      </w:r>
    </w:p>
    <w:p w:rsidR="008B0624" w:rsidRPr="000F72AF" w:rsidRDefault="008B0624" w:rsidP="00093A4E">
      <w:pPr>
        <w:widowControl w:val="0"/>
        <w:numPr>
          <w:ilvl w:val="0"/>
          <w:numId w:val="22"/>
        </w:numPr>
        <w:overflowPunct w:val="0"/>
        <w:autoSpaceDE w:val="0"/>
        <w:autoSpaceDN w:val="0"/>
        <w:adjustRightInd w:val="0"/>
        <w:spacing w:line="360" w:lineRule="auto"/>
        <w:ind w:right="20"/>
        <w:jc w:val="both"/>
        <w:rPr>
          <w:bCs/>
        </w:rPr>
      </w:pPr>
      <w:r w:rsidRPr="000F72AF">
        <w:rPr>
          <w:b/>
          <w:bCs/>
        </w:rPr>
        <w:t xml:space="preserve">Productivity: </w:t>
      </w:r>
      <w:r w:rsidRPr="000F72AF">
        <w:rPr>
          <w:bCs/>
        </w:rPr>
        <w:t xml:space="preserve">Productivity describes various measures of the efficiency of production. A productivity measure is expressed as the ratio of output to inputs used in a production process, i.e. output per unit of input. </w:t>
      </w:r>
    </w:p>
    <w:p w:rsidR="008B0624" w:rsidRPr="00093A4E" w:rsidRDefault="008B0624" w:rsidP="00415560">
      <w:pPr>
        <w:widowControl w:val="0"/>
        <w:numPr>
          <w:ilvl w:val="0"/>
          <w:numId w:val="22"/>
        </w:numPr>
        <w:overflowPunct w:val="0"/>
        <w:autoSpaceDE w:val="0"/>
        <w:autoSpaceDN w:val="0"/>
        <w:adjustRightInd w:val="0"/>
        <w:spacing w:line="360" w:lineRule="auto"/>
        <w:ind w:right="20"/>
        <w:jc w:val="center"/>
        <w:rPr>
          <w:b/>
        </w:rPr>
      </w:pPr>
      <w:r w:rsidRPr="00093A4E">
        <w:rPr>
          <w:b/>
          <w:bCs/>
        </w:rPr>
        <w:t xml:space="preserve">Core Competence: </w:t>
      </w:r>
      <w:r w:rsidRPr="000F72AF">
        <w:t>this was operationalized as the quality of organization‘s human and</w:t>
      </w:r>
      <w:r w:rsidR="00093A4E">
        <w:t xml:space="preserve"> </w:t>
      </w:r>
      <w:r w:rsidRPr="000F72AF">
        <w:t xml:space="preserve">material resources devoted to the portion of her production process that is retained in-house and is considered very critical to her performance. </w:t>
      </w:r>
      <w:r w:rsidRPr="00093A4E">
        <w:rPr>
          <w:b/>
        </w:rPr>
        <w:lastRenderedPageBreak/>
        <w:t>CHAPTER TWO</w:t>
      </w:r>
    </w:p>
    <w:p w:rsidR="008B0624" w:rsidRPr="000F72AF" w:rsidRDefault="00DB7044" w:rsidP="00F5140E">
      <w:pPr>
        <w:spacing w:line="360" w:lineRule="auto"/>
        <w:ind w:firstLine="720"/>
        <w:rPr>
          <w:b/>
          <w:bCs/>
        </w:rPr>
      </w:pPr>
      <w:r w:rsidRPr="000F72AF">
        <w:rPr>
          <w:b/>
          <w:bCs/>
        </w:rPr>
        <w:t xml:space="preserve">                   </w:t>
      </w:r>
      <w:r w:rsidR="00093A4E">
        <w:rPr>
          <w:b/>
          <w:bCs/>
        </w:rPr>
        <w:t xml:space="preserve">                         </w:t>
      </w:r>
      <w:r w:rsidR="008B0624" w:rsidRPr="000F72AF">
        <w:rPr>
          <w:b/>
          <w:bCs/>
        </w:rPr>
        <w:t>LITERATURE REVIEW</w:t>
      </w:r>
    </w:p>
    <w:p w:rsidR="008B0624" w:rsidRPr="000F72AF" w:rsidRDefault="008B0624" w:rsidP="00F5140E">
      <w:pPr>
        <w:spacing w:line="360" w:lineRule="auto"/>
        <w:jc w:val="both"/>
        <w:rPr>
          <w:b/>
        </w:rPr>
      </w:pPr>
      <w:r w:rsidRPr="000F72AF">
        <w:rPr>
          <w:b/>
          <w:bCs/>
        </w:rPr>
        <w:t>2.0</w:t>
      </w:r>
      <w:r w:rsidRPr="000F72AF">
        <w:rPr>
          <w:b/>
          <w:bCs/>
        </w:rPr>
        <w:tab/>
        <w:t>INTRODUCTION</w:t>
      </w:r>
    </w:p>
    <w:p w:rsidR="008B0624" w:rsidRPr="000F72AF" w:rsidRDefault="008B0624" w:rsidP="00F5140E">
      <w:pPr>
        <w:spacing w:line="360" w:lineRule="auto"/>
        <w:ind w:firstLine="720"/>
        <w:jc w:val="both"/>
        <w:rPr>
          <w:bCs/>
        </w:rPr>
      </w:pPr>
      <w:r w:rsidRPr="000F72AF">
        <w:rPr>
          <w:bCs/>
        </w:rPr>
        <w:t xml:space="preserve">This literature intends to explore the themes in the research topic under the following headings; Conceptual clarification, Theoretical and empirical reviews. </w:t>
      </w:r>
    </w:p>
    <w:p w:rsidR="008B0624" w:rsidRPr="000F72AF" w:rsidRDefault="008B0624" w:rsidP="00F5140E">
      <w:pPr>
        <w:numPr>
          <w:ilvl w:val="1"/>
          <w:numId w:val="6"/>
        </w:numPr>
        <w:spacing w:line="360" w:lineRule="auto"/>
        <w:ind w:left="720" w:hanging="720"/>
        <w:jc w:val="both"/>
        <w:rPr>
          <w:b/>
          <w:bCs/>
        </w:rPr>
      </w:pPr>
      <w:r w:rsidRPr="000F72AF">
        <w:rPr>
          <w:b/>
          <w:bCs/>
        </w:rPr>
        <w:t>CONCEPTUAL CLARIFICATION</w:t>
      </w:r>
    </w:p>
    <w:p w:rsidR="008B0624" w:rsidRPr="000F72AF" w:rsidRDefault="008B0624" w:rsidP="00F5140E">
      <w:pPr>
        <w:spacing w:line="360" w:lineRule="auto"/>
        <w:ind w:firstLine="720"/>
        <w:jc w:val="both"/>
        <w:rPr>
          <w:bCs/>
        </w:rPr>
      </w:pPr>
      <w:r w:rsidRPr="000F72AF">
        <w:t>Outsourcing is a management strategy by which an organization delegates major, non-core functions to specialized and efficient service providers. Corbett (1999) outsourcing is nothing less than the holistic restructuring of corporations around core competencies and outside relationships.</w:t>
      </w:r>
      <w:r w:rsidRPr="000F72AF">
        <w:rPr>
          <w:bCs/>
        </w:rPr>
        <w:t xml:space="preserve"> Sampson (2007) is the transfer of internal business functions, plus any associated assets, to an external supplier or service provider who offers a defined service for a specified period of time, at an agreed but previously defined price. Outsourcing is often used as an umbrella term for a variety of different arrangements, not all of which involve adding value or the permanent transfer of human resources.  It involves moving some of an organization’s internal activities and decision responsibilities to external service providers.</w:t>
      </w:r>
    </w:p>
    <w:p w:rsidR="008B0624" w:rsidRPr="000F72AF" w:rsidRDefault="008B0624" w:rsidP="00F5140E">
      <w:pPr>
        <w:spacing w:line="360" w:lineRule="auto"/>
        <w:ind w:firstLine="720"/>
        <w:jc w:val="both"/>
        <w:rPr>
          <w:bCs/>
        </w:rPr>
      </w:pPr>
      <w:r w:rsidRPr="000F72AF">
        <w:rPr>
          <w:bCs/>
        </w:rPr>
        <w:t xml:space="preserve">Outsourcing employs competent individuals or organizations to perform certain functions that are not of the organization’s core competence. In essence, it means contracting some functions or jobs to the competent hand of either an individual or organization. Outsourcing has been introduced as a vehicle for effecting changes that would be hard to implement internally.  While temporary, contingency and executive search firms have provided staffing services for many decades, the concept of outsourcing the management and ownership of part or all of an organization’s human resource process wasn't first realized on a consistent basis until the 1970s. More and more organizations are outsourcing various aspects of their businesses, especially non-core operations such as administrative functions (secretaries, receptionists </w:t>
      </w:r>
      <w:proofErr w:type="spellStart"/>
      <w:r w:rsidRPr="000F72AF">
        <w:rPr>
          <w:bCs/>
        </w:rPr>
        <w:t>etc</w:t>
      </w:r>
      <w:proofErr w:type="spellEnd"/>
      <w:r w:rsidRPr="000F72AF">
        <w:rPr>
          <w:bCs/>
        </w:rPr>
        <w:t xml:space="preserve">), customer service desks and call </w:t>
      </w:r>
      <w:proofErr w:type="spellStart"/>
      <w:r w:rsidRPr="000F72AF">
        <w:rPr>
          <w:bCs/>
        </w:rPr>
        <w:t>centre</w:t>
      </w:r>
      <w:proofErr w:type="spellEnd"/>
      <w:r w:rsidRPr="000F72AF">
        <w:rPr>
          <w:bCs/>
        </w:rPr>
        <w:t xml:space="preserve">.  </w:t>
      </w:r>
    </w:p>
    <w:p w:rsidR="008B0624" w:rsidRPr="000F72AF" w:rsidRDefault="008B0624" w:rsidP="00F5140E">
      <w:pPr>
        <w:spacing w:line="360" w:lineRule="auto"/>
        <w:ind w:firstLine="720"/>
        <w:jc w:val="both"/>
        <w:rPr>
          <w:bCs/>
        </w:rPr>
      </w:pPr>
      <w:r w:rsidRPr="000F72AF">
        <w:rPr>
          <w:bCs/>
        </w:rPr>
        <w:lastRenderedPageBreak/>
        <w:t xml:space="preserve">Outsourced staffing allows the management of the company to dedicate their energies to running the profit </w:t>
      </w:r>
      <w:proofErr w:type="spellStart"/>
      <w:r w:rsidRPr="000F72AF">
        <w:rPr>
          <w:bCs/>
        </w:rPr>
        <w:t>centre</w:t>
      </w:r>
      <w:proofErr w:type="spellEnd"/>
      <w:r w:rsidRPr="000F72AF">
        <w:rPr>
          <w:bCs/>
        </w:rPr>
        <w:t xml:space="preserve">, which results in effective service delivery. Human resource functions such as pensions, payroll and recruitment have typically been outsourced. But more specialist aspects such as training and performance appraisals have been subject to outsourcing too.  Basically, outsourcing human resources functions can offer many advantages some of which include improved communications, faster feedback, rapid problem solving, computerized training, do it yourself, human resource development </w:t>
      </w:r>
      <w:proofErr w:type="spellStart"/>
      <w:r w:rsidRPr="000F72AF">
        <w:rPr>
          <w:bCs/>
        </w:rPr>
        <w:t>programmes</w:t>
      </w:r>
      <w:proofErr w:type="spellEnd"/>
      <w:r w:rsidRPr="000F72AF">
        <w:rPr>
          <w:bCs/>
        </w:rPr>
        <w:t xml:space="preserve"> among others. These elements can help improve employee morale and service levels with effective professionalism.  The delivery channels for outsourcing human resource functions involve e-human resource and human resource service </w:t>
      </w:r>
      <w:proofErr w:type="spellStart"/>
      <w:r w:rsidRPr="000F72AF">
        <w:rPr>
          <w:bCs/>
        </w:rPr>
        <w:t>centre</w:t>
      </w:r>
      <w:proofErr w:type="spellEnd"/>
      <w:r w:rsidRPr="000F72AF">
        <w:rPr>
          <w:bCs/>
        </w:rPr>
        <w:t xml:space="preserve">. The drivers for outsourcing human resources are frequently quoted as reducing costs and improving service delivery. </w:t>
      </w:r>
    </w:p>
    <w:p w:rsidR="008B0624" w:rsidRPr="000F72AF" w:rsidRDefault="008B0624" w:rsidP="00F5140E">
      <w:pPr>
        <w:spacing w:line="360" w:lineRule="auto"/>
        <w:ind w:firstLine="720"/>
        <w:jc w:val="both"/>
        <w:rPr>
          <w:bCs/>
        </w:rPr>
      </w:pPr>
      <w:r w:rsidRPr="000F72AF">
        <w:rPr>
          <w:bCs/>
        </w:rPr>
        <w:t xml:space="preserve">Outsourcing appears to encourage the measurement of the value of human resources, and Gregg (2004), suggests that this comes about through the need for service level agreements and key performance indicators with a greater focus on customer satisfaction. A further advantage that is claimed is that the internal human resource functions can now concentrate on driving the direction of human resources rather than carrying out more mundane tasks.  From a global perspective, there are various opportunities for tapping into human resource skills from different countries around the world. Countries are provided with the needed employment and investment opportunities.  Obviously, there are possible job repercussions of outsourcing.  There are job losses and outsourcing trends have been blamed for these events. Management outsources mainly to cut costs; reduce management and operational problems to more manageable levels and to take advantage of cheap but quality human resource skills available elsewhere.  All of these factors greatly contribute to uneasiness and loss of job security. As businesses continue to </w:t>
      </w:r>
      <w:r w:rsidR="00093A4E" w:rsidRPr="000F72AF">
        <w:rPr>
          <w:bCs/>
        </w:rPr>
        <w:t>reevaluate</w:t>
      </w:r>
      <w:r w:rsidRPr="000F72AF">
        <w:rPr>
          <w:bCs/>
        </w:rPr>
        <w:t xml:space="preserve"> their, efficiencies, and core competencies, outsourcing continues to influence their overall corporate strategies. Human Resources departments are outsourcing a large </w:t>
      </w:r>
      <w:r w:rsidRPr="000F72AF">
        <w:rPr>
          <w:bCs/>
        </w:rPr>
        <w:lastRenderedPageBreak/>
        <w:t xml:space="preserve">portion of their functions and activities to third-party firms capable of performing their jobs. </w:t>
      </w:r>
    </w:p>
    <w:p w:rsidR="008B0624" w:rsidRPr="00093A4E" w:rsidRDefault="008B0624" w:rsidP="00F5140E">
      <w:pPr>
        <w:spacing w:line="360" w:lineRule="auto"/>
        <w:ind w:firstLine="720"/>
        <w:jc w:val="both"/>
        <w:rPr>
          <w:b/>
          <w:bCs/>
        </w:rPr>
      </w:pPr>
      <w:proofErr w:type="spellStart"/>
      <w:r w:rsidRPr="000F72AF">
        <w:rPr>
          <w:bCs/>
        </w:rPr>
        <w:t>Elmuti</w:t>
      </w:r>
      <w:proofErr w:type="spellEnd"/>
      <w:r w:rsidRPr="000F72AF">
        <w:rPr>
          <w:bCs/>
        </w:rPr>
        <w:t xml:space="preserve"> (2003) reports that more than two thirds of large U.S. corporations have outsourced five or more of their human resource function.  Globalization came with the deregulation of not only the product markets but also the </w:t>
      </w:r>
      <w:proofErr w:type="spellStart"/>
      <w:r w:rsidRPr="000F72AF">
        <w:rPr>
          <w:bCs/>
        </w:rPr>
        <w:t>labour</w:t>
      </w:r>
      <w:proofErr w:type="spellEnd"/>
      <w:r w:rsidRPr="000F72AF">
        <w:rPr>
          <w:bCs/>
        </w:rPr>
        <w:t xml:space="preserve"> market. It promoted outsourcing. With globalization, outsourcing provides an easier way to cut costs and run off competition. This practice has become a gold rush for many organizations in recent times. Today, if an employer was to outsource either human resource or production components, such employer no longer needed as much permanent employees as before. Rather, the popular practice is to cut the number of permanent employees and replace them with casuals. The abundance or excess supply of human resource also played a major role </w:t>
      </w:r>
      <w:r w:rsidRPr="00093A4E">
        <w:rPr>
          <w:bCs/>
        </w:rPr>
        <w:t xml:space="preserve">in fuelling outsourcing.  </w:t>
      </w:r>
    </w:p>
    <w:p w:rsidR="008B0624" w:rsidRPr="00093A4E" w:rsidRDefault="008B0624" w:rsidP="00093A4E">
      <w:pPr>
        <w:pStyle w:val="ListParagraph"/>
        <w:numPr>
          <w:ilvl w:val="2"/>
          <w:numId w:val="23"/>
        </w:numPr>
        <w:spacing w:line="360" w:lineRule="auto"/>
        <w:jc w:val="both"/>
        <w:rPr>
          <w:rFonts w:ascii="Times New Roman" w:hAnsi="Times New Roman"/>
          <w:b/>
          <w:bCs/>
          <w:sz w:val="24"/>
          <w:szCs w:val="24"/>
        </w:rPr>
      </w:pPr>
      <w:r w:rsidRPr="00093A4E">
        <w:rPr>
          <w:rFonts w:ascii="Times New Roman" w:hAnsi="Times New Roman"/>
          <w:b/>
          <w:bCs/>
          <w:sz w:val="24"/>
          <w:szCs w:val="24"/>
        </w:rPr>
        <w:t xml:space="preserve">PRINCIPLES OF OUTSOURCING  </w:t>
      </w:r>
    </w:p>
    <w:p w:rsidR="008B0624" w:rsidRPr="000F72AF" w:rsidRDefault="008B0624" w:rsidP="00F5140E">
      <w:pPr>
        <w:spacing w:line="360" w:lineRule="auto"/>
        <w:ind w:firstLine="720"/>
        <w:jc w:val="both"/>
        <w:rPr>
          <w:bCs/>
        </w:rPr>
      </w:pPr>
      <w:r w:rsidRPr="000F72AF">
        <w:rPr>
          <w:bCs/>
        </w:rPr>
        <w:t>Goldfarb &amp;</w:t>
      </w:r>
      <w:proofErr w:type="spellStart"/>
      <w:r w:rsidRPr="000F72AF">
        <w:rPr>
          <w:bCs/>
        </w:rPr>
        <w:t>Naasz</w:t>
      </w:r>
      <w:proofErr w:type="spellEnd"/>
      <w:r w:rsidRPr="000F72AF">
        <w:rPr>
          <w:bCs/>
        </w:rPr>
        <w:t xml:space="preserve"> (1995) developed the sourcing opportunities map to determine </w:t>
      </w:r>
      <w:proofErr w:type="gramStart"/>
      <w:r w:rsidRPr="000F72AF">
        <w:rPr>
          <w:bCs/>
        </w:rPr>
        <w:t>which</w:t>
      </w:r>
      <w:proofErr w:type="gramEnd"/>
      <w:r w:rsidRPr="000F72AF">
        <w:rPr>
          <w:bCs/>
        </w:rPr>
        <w:t xml:space="preserve"> functions have the highest outsourcing potentials and which should remain under an organization’s control. The less proprietary and the more common a function is, the stronger a candidate it is for outsourcing. Outsourcing is built around basic principles like corporate focus on core competencies; make or buy decision, clarity of outsourcing needs, choosing the right outsourcing provider, attention to details of service agreement, knowledge transfer, evaluation systems, effective communication strategy, gaining employee support and cooperation.  </w:t>
      </w:r>
    </w:p>
    <w:p w:rsidR="008B0624" w:rsidRPr="000F72AF" w:rsidRDefault="008B0624" w:rsidP="00F5140E">
      <w:pPr>
        <w:spacing w:line="360" w:lineRule="auto"/>
        <w:ind w:firstLine="720"/>
        <w:jc w:val="both"/>
        <w:rPr>
          <w:bCs/>
        </w:rPr>
      </w:pPr>
      <w:r w:rsidRPr="000F72AF">
        <w:rPr>
          <w:bCs/>
        </w:rPr>
        <w:t xml:space="preserve">Hamel (2004) affirms that a core competence is a bundle of skills and technologies that enables a company to provide a particular benefit to customers. Today’s organizations focus on what they are good at which means a careful assessment of core competences and strategically outsourcing many other activities. It is strategically restructuring the organizations around core competencies. Outsourcing also allows organizations to focus on other business issues while having the details taken care of by outside experts. This </w:t>
      </w:r>
      <w:r w:rsidRPr="000F72AF">
        <w:rPr>
          <w:bCs/>
        </w:rPr>
        <w:lastRenderedPageBreak/>
        <w:t xml:space="preserve">means that a large amount of resources and attention, which might fall on the shoulders of management professionals, can be used for more important, broader issues within the company. The outsourcing partner is often streamlined, and has capabilities and access to new technology that an organization couldn't afford to buy on its own. Again, in cases of expansion, outsourcing is a cost-effective way to start building foundations in other locations.   </w:t>
      </w:r>
    </w:p>
    <w:p w:rsidR="008B0624" w:rsidRPr="000F72AF" w:rsidRDefault="008B0624" w:rsidP="00F5140E">
      <w:pPr>
        <w:spacing w:line="360" w:lineRule="auto"/>
        <w:ind w:firstLine="720"/>
        <w:jc w:val="both"/>
        <w:rPr>
          <w:bCs/>
        </w:rPr>
      </w:pPr>
      <w:r w:rsidRPr="000F72AF">
        <w:rPr>
          <w:bCs/>
        </w:rPr>
        <w:t xml:space="preserve">The make or buy policy is mainly about cost reduction and profitability. The decision to make or buy some component parts or services is important. The most powerful argument for partnership is that it enables synergy of different competencies of different organizations to be formed thereby providing maximum returns from investment, than when an organization does it alone. It reduces </w:t>
      </w:r>
      <w:proofErr w:type="spellStart"/>
      <w:r w:rsidRPr="000F72AF">
        <w:rPr>
          <w:bCs/>
        </w:rPr>
        <w:t>labour</w:t>
      </w:r>
      <w:proofErr w:type="spellEnd"/>
      <w:r w:rsidRPr="000F72AF">
        <w:rPr>
          <w:bCs/>
        </w:rPr>
        <w:t xml:space="preserve"> costs, frees up capital, and improves </w:t>
      </w:r>
      <w:r w:rsidR="00742280" w:rsidRPr="000F72AF">
        <w:rPr>
          <w:bCs/>
        </w:rPr>
        <w:t>workers’</w:t>
      </w:r>
      <w:r w:rsidRPr="000F72AF">
        <w:rPr>
          <w:bCs/>
        </w:rPr>
        <w:t xml:space="preserve"> productivity.   </w:t>
      </w:r>
    </w:p>
    <w:p w:rsidR="008B0624" w:rsidRPr="000F72AF" w:rsidRDefault="00093A4E" w:rsidP="00093A4E">
      <w:pPr>
        <w:spacing w:line="360" w:lineRule="auto"/>
        <w:jc w:val="both"/>
        <w:rPr>
          <w:bCs/>
        </w:rPr>
      </w:pPr>
      <w:r>
        <w:rPr>
          <w:b/>
          <w:bCs/>
        </w:rPr>
        <w:t>2.1.3</w:t>
      </w:r>
      <w:r w:rsidR="008B0624" w:rsidRPr="000F72AF">
        <w:rPr>
          <w:b/>
          <w:bCs/>
        </w:rPr>
        <w:t xml:space="preserve"> Clarity on Outsourcing Needs: </w:t>
      </w:r>
      <w:r w:rsidR="008B0624" w:rsidRPr="000F72AF">
        <w:rPr>
          <w:bCs/>
        </w:rPr>
        <w:t xml:space="preserve">A specific principle of outsourcing is clarity about outsourcing needs. With clear reasons an organization is able to achieve the full benefits of outsourcing functions.   </w:t>
      </w:r>
    </w:p>
    <w:p w:rsidR="008B0624" w:rsidRPr="000F72AF" w:rsidRDefault="00742280" w:rsidP="00F5140E">
      <w:pPr>
        <w:spacing w:line="360" w:lineRule="auto"/>
        <w:jc w:val="both"/>
        <w:rPr>
          <w:b/>
          <w:bCs/>
        </w:rPr>
      </w:pPr>
      <w:r>
        <w:rPr>
          <w:b/>
          <w:bCs/>
        </w:rPr>
        <w:t>2.1.4</w:t>
      </w:r>
      <w:r w:rsidR="008B0624" w:rsidRPr="000F72AF">
        <w:rPr>
          <w:b/>
          <w:bCs/>
        </w:rPr>
        <w:t xml:space="preserve"> Choosing the right Outsourcing Provider: </w:t>
      </w:r>
    </w:p>
    <w:p w:rsidR="008B0624" w:rsidRPr="000F72AF" w:rsidRDefault="008B0624" w:rsidP="00F5140E">
      <w:pPr>
        <w:spacing w:line="360" w:lineRule="auto"/>
        <w:ind w:firstLine="720"/>
        <w:jc w:val="both"/>
        <w:rPr>
          <w:bCs/>
        </w:rPr>
      </w:pPr>
      <w:r w:rsidRPr="000F72AF">
        <w:rPr>
          <w:bCs/>
        </w:rPr>
        <w:t xml:space="preserve">    To gain the full benefit from outsourcing, organizations must ensure that outsourcing providers meet the requirements in terms of qualifications, skills, and knowledge. This could be done by requesting for a trial period or a demonstration, or a track record and detailed references from outsourcing providers.  </w:t>
      </w:r>
    </w:p>
    <w:p w:rsidR="008B0624" w:rsidRPr="000F72AF" w:rsidRDefault="008B0624" w:rsidP="00F5140E">
      <w:pPr>
        <w:pStyle w:val="ListParagraph"/>
        <w:numPr>
          <w:ilvl w:val="0"/>
          <w:numId w:val="10"/>
        </w:numPr>
        <w:spacing w:after="0" w:line="360" w:lineRule="auto"/>
        <w:jc w:val="both"/>
        <w:rPr>
          <w:rFonts w:ascii="Times New Roman" w:hAnsi="Times New Roman"/>
          <w:bCs/>
          <w:sz w:val="24"/>
          <w:szCs w:val="24"/>
        </w:rPr>
      </w:pPr>
      <w:r w:rsidRPr="000F72AF">
        <w:rPr>
          <w:rFonts w:ascii="Times New Roman" w:hAnsi="Times New Roman"/>
          <w:b/>
          <w:bCs/>
          <w:sz w:val="24"/>
          <w:szCs w:val="24"/>
        </w:rPr>
        <w:t>Attention to Details of Service Agreement:</w:t>
      </w:r>
      <w:r w:rsidRPr="000F72AF">
        <w:rPr>
          <w:rFonts w:ascii="Times New Roman" w:hAnsi="Times New Roman"/>
          <w:bCs/>
          <w:sz w:val="24"/>
          <w:szCs w:val="24"/>
        </w:rPr>
        <w:t xml:space="preserve"> Close attention must be paid to the details of the service agreement. Where clear and specific contracts are not created the resultant effects could include lack of attention to the outsourcing process, inability to meet business requirements and timeframes, and low service standards. Unclear agreements or contracts increase the risks involved in an outsourcing relationship and lead to conflict and a lack of cooperation between the provider and internal employees. Consequently, nothing should be assumed and everything should be written in the service agreement with the contract clearly defining the </w:t>
      </w:r>
      <w:r w:rsidRPr="000F72AF">
        <w:rPr>
          <w:rFonts w:ascii="Times New Roman" w:hAnsi="Times New Roman"/>
          <w:bCs/>
          <w:sz w:val="24"/>
          <w:szCs w:val="24"/>
        </w:rPr>
        <w:lastRenderedPageBreak/>
        <w:t xml:space="preserve">scope of work, cost, duration, performance measures, penalties, and evaluation proposals. </w:t>
      </w:r>
    </w:p>
    <w:p w:rsidR="008B0624" w:rsidRPr="000F72AF" w:rsidRDefault="008B0624" w:rsidP="00F5140E">
      <w:pPr>
        <w:pStyle w:val="ListParagraph"/>
        <w:numPr>
          <w:ilvl w:val="0"/>
          <w:numId w:val="10"/>
        </w:numPr>
        <w:spacing w:after="0" w:line="360" w:lineRule="auto"/>
        <w:jc w:val="both"/>
        <w:rPr>
          <w:rFonts w:ascii="Times New Roman" w:hAnsi="Times New Roman"/>
          <w:bCs/>
          <w:sz w:val="24"/>
          <w:szCs w:val="24"/>
        </w:rPr>
      </w:pPr>
      <w:r w:rsidRPr="000F72AF">
        <w:rPr>
          <w:rFonts w:ascii="Times New Roman" w:hAnsi="Times New Roman"/>
          <w:b/>
          <w:bCs/>
          <w:sz w:val="24"/>
          <w:szCs w:val="24"/>
        </w:rPr>
        <w:t>Knowledge Transfer:</w:t>
      </w:r>
      <w:r w:rsidRPr="000F72AF">
        <w:rPr>
          <w:rFonts w:ascii="Times New Roman" w:hAnsi="Times New Roman"/>
          <w:bCs/>
          <w:sz w:val="24"/>
          <w:szCs w:val="24"/>
        </w:rPr>
        <w:t xml:space="preserve"> Attention must be paid to knowledge transfer. It is important that knowledge or techniques used by the outsourcing provider be transferred to the internal employees; otherwise organizations would lose internal skills and knowledge.  </w:t>
      </w:r>
    </w:p>
    <w:p w:rsidR="008B0624" w:rsidRPr="000F72AF" w:rsidRDefault="008B0624" w:rsidP="00F5140E">
      <w:pPr>
        <w:pStyle w:val="ListParagraph"/>
        <w:numPr>
          <w:ilvl w:val="0"/>
          <w:numId w:val="10"/>
        </w:numPr>
        <w:spacing w:after="0" w:line="360" w:lineRule="auto"/>
        <w:jc w:val="both"/>
        <w:rPr>
          <w:rFonts w:ascii="Times New Roman" w:hAnsi="Times New Roman"/>
          <w:bCs/>
          <w:sz w:val="24"/>
          <w:szCs w:val="24"/>
        </w:rPr>
      </w:pPr>
      <w:r w:rsidRPr="000F72AF">
        <w:rPr>
          <w:rFonts w:ascii="Times New Roman" w:hAnsi="Times New Roman"/>
          <w:b/>
          <w:bCs/>
          <w:sz w:val="24"/>
          <w:szCs w:val="24"/>
        </w:rPr>
        <w:t>Evaluation Systems:</w:t>
      </w:r>
      <w:r w:rsidRPr="000F72AF">
        <w:rPr>
          <w:rFonts w:ascii="Times New Roman" w:hAnsi="Times New Roman"/>
          <w:bCs/>
          <w:sz w:val="24"/>
          <w:szCs w:val="24"/>
        </w:rPr>
        <w:t xml:space="preserve"> Paying close attention to evaluation systems is very important in any successful outsourcing efforts. Organizations should establish and keep an eye on evaluation systems as a follow up activity after implementing the outsourcing service. There is need to evaluate how the outsourcing function can be modeled to fit the overall business strategy and objectives so that focus is maintained and employees take necessary ownership. The evaluation should involve checking on the outsourcing progress in all targeted categories, such as skill acquisition, timing, problems encountered, and means elected to resolve any conflicts. Evaluating and reviewing with 360-degree feedback ensures a more holistic view and systematic evaluation of the success of the outsourcing service.  Effective Communication Strategy: There is a need to create an effective communication strategy for outsourcing to be successful. In order to gain full support and cooperation from employees, the organization should consider the effects of outsourcing on the employees and communicate these issues to them. Two-way communication is a key in the relationship between managers and employees, or employees and the outsourcing provider.  </w:t>
      </w:r>
    </w:p>
    <w:p w:rsidR="008B0624" w:rsidRPr="000F72AF" w:rsidRDefault="008B0624" w:rsidP="00F5140E">
      <w:pPr>
        <w:spacing w:line="360" w:lineRule="auto"/>
        <w:ind w:firstLine="720"/>
        <w:jc w:val="both"/>
        <w:rPr>
          <w:bCs/>
        </w:rPr>
      </w:pPr>
      <w:proofErr w:type="spellStart"/>
      <w:r w:rsidRPr="000F72AF">
        <w:rPr>
          <w:bCs/>
        </w:rPr>
        <w:t>Elmuti</w:t>
      </w:r>
      <w:proofErr w:type="spellEnd"/>
      <w:r w:rsidRPr="000F72AF">
        <w:rPr>
          <w:bCs/>
        </w:rPr>
        <w:t xml:space="preserve"> (2003) asserts that organizations could decrease a negative effect, like low levels of morale and employee performance, by creating effective communication across organizations. With an effective communication strategy the organization maintains a high level of process performance; avoids a negative feeling from employees (e.g. job insecurity); protects organizational reputation by avoiding propaganda or gossip issues; helps organization to build a good relationship between internal employees and outsourcing </w:t>
      </w:r>
      <w:r w:rsidRPr="000F72AF">
        <w:rPr>
          <w:bCs/>
        </w:rPr>
        <w:lastRenderedPageBreak/>
        <w:t xml:space="preserve">provider, and maintains high levels of morale and energy of employees. Creating effective communication strategy involves dealing with the communication strategy.  The details of the outsourcing must be communicated across the organization using a range of management tactics. Training courses and seminar sessions could create a good relationship leading to a positive work outcome. Also, organizational announcements, regular meetings, and seminars with employees are a best practice solution to ensure a high degree of communication and reduce any signs of negativity towards the outsourcing. Regular and precise communication could create a high level of trust between all parties.  </w:t>
      </w:r>
    </w:p>
    <w:p w:rsidR="008B0624" w:rsidRPr="000F72AF" w:rsidRDefault="00742280" w:rsidP="00F5140E">
      <w:pPr>
        <w:spacing w:line="360" w:lineRule="auto"/>
        <w:jc w:val="both"/>
        <w:rPr>
          <w:b/>
          <w:bCs/>
        </w:rPr>
      </w:pPr>
      <w:r>
        <w:rPr>
          <w:b/>
          <w:bCs/>
        </w:rPr>
        <w:t>2.1.5</w:t>
      </w:r>
      <w:r>
        <w:rPr>
          <w:b/>
          <w:bCs/>
        </w:rPr>
        <w:tab/>
      </w:r>
      <w:r w:rsidR="008B0624" w:rsidRPr="000F72AF">
        <w:rPr>
          <w:b/>
          <w:bCs/>
        </w:rPr>
        <w:t xml:space="preserve">Methods of Outsourcing </w:t>
      </w:r>
    </w:p>
    <w:p w:rsidR="008B0624" w:rsidRPr="000F72AF" w:rsidRDefault="008B0624" w:rsidP="00F5140E">
      <w:pPr>
        <w:spacing w:line="360" w:lineRule="auto"/>
        <w:ind w:firstLine="720"/>
        <w:jc w:val="both"/>
        <w:rPr>
          <w:bCs/>
        </w:rPr>
      </w:pPr>
      <w:r w:rsidRPr="000F72AF">
        <w:rPr>
          <w:bCs/>
        </w:rPr>
        <w:t xml:space="preserve">In practice, there are two major approaches to outsourcing each with different objectives and involving different levels of value. </w:t>
      </w:r>
    </w:p>
    <w:p w:rsidR="008B0624" w:rsidRPr="000F72AF" w:rsidRDefault="008B0624" w:rsidP="00F5140E">
      <w:pPr>
        <w:pStyle w:val="ListParagraph"/>
        <w:numPr>
          <w:ilvl w:val="0"/>
          <w:numId w:val="11"/>
        </w:numPr>
        <w:spacing w:after="0" w:line="360" w:lineRule="auto"/>
        <w:jc w:val="both"/>
        <w:rPr>
          <w:rFonts w:ascii="Times New Roman" w:hAnsi="Times New Roman"/>
          <w:bCs/>
          <w:sz w:val="24"/>
          <w:szCs w:val="24"/>
        </w:rPr>
      </w:pPr>
      <w:r w:rsidRPr="000F72AF">
        <w:rPr>
          <w:rFonts w:ascii="Times New Roman" w:hAnsi="Times New Roman"/>
          <w:b/>
          <w:bCs/>
          <w:sz w:val="24"/>
          <w:szCs w:val="24"/>
        </w:rPr>
        <w:t>Traditional Method:</w:t>
      </w:r>
      <w:r w:rsidRPr="000F72AF">
        <w:rPr>
          <w:rFonts w:ascii="Times New Roman" w:hAnsi="Times New Roman"/>
          <w:bCs/>
          <w:sz w:val="24"/>
          <w:szCs w:val="24"/>
        </w:rPr>
        <w:t xml:space="preserve"> This focuses on cost reduction, imposing control and aligning with fundamentally uncharged business processes. It focuses on avoiding doing internally what others could do more efficiently and effectively externally. It is about leveraging economies of scale, skill and technology access to cut costs and deliver enhanced properly managed service levels. </w:t>
      </w:r>
    </w:p>
    <w:p w:rsidR="008B0624" w:rsidRPr="000F72AF" w:rsidRDefault="008B0624" w:rsidP="00F5140E">
      <w:pPr>
        <w:pStyle w:val="ListParagraph"/>
        <w:numPr>
          <w:ilvl w:val="0"/>
          <w:numId w:val="11"/>
        </w:numPr>
        <w:spacing w:after="0" w:line="360" w:lineRule="auto"/>
        <w:jc w:val="both"/>
        <w:rPr>
          <w:rFonts w:ascii="Times New Roman" w:hAnsi="Times New Roman"/>
          <w:bCs/>
          <w:sz w:val="24"/>
          <w:szCs w:val="24"/>
        </w:rPr>
      </w:pPr>
      <w:r w:rsidRPr="000F72AF">
        <w:rPr>
          <w:rFonts w:ascii="Times New Roman" w:hAnsi="Times New Roman"/>
          <w:b/>
          <w:bCs/>
          <w:sz w:val="24"/>
          <w:szCs w:val="24"/>
        </w:rPr>
        <w:t>Transformational method:</w:t>
      </w:r>
      <w:r w:rsidRPr="000F72AF">
        <w:rPr>
          <w:rFonts w:ascii="Times New Roman" w:hAnsi="Times New Roman"/>
          <w:bCs/>
          <w:sz w:val="24"/>
          <w:szCs w:val="24"/>
        </w:rPr>
        <w:t xml:space="preserve"> This targets and enables paradigm shift. While the traditional method involves doing the same thing better, cheaper and better, the transformational method helps to create a new business model and a new management approach. It draws the attention of management from the </w:t>
      </w:r>
      <w:proofErr w:type="spellStart"/>
      <w:r w:rsidRPr="000F72AF">
        <w:rPr>
          <w:rFonts w:ascii="Times New Roman" w:hAnsi="Times New Roman"/>
          <w:bCs/>
          <w:sz w:val="24"/>
          <w:szCs w:val="24"/>
        </w:rPr>
        <w:t>non core</w:t>
      </w:r>
      <w:proofErr w:type="spellEnd"/>
      <w:r w:rsidRPr="000F72AF">
        <w:rPr>
          <w:rFonts w:ascii="Times New Roman" w:hAnsi="Times New Roman"/>
          <w:bCs/>
          <w:sz w:val="24"/>
          <w:szCs w:val="24"/>
        </w:rPr>
        <w:t xml:space="preserve"> areas of the business to the core areas of the business.  </w:t>
      </w:r>
    </w:p>
    <w:p w:rsidR="008B0624" w:rsidRPr="000F72AF" w:rsidRDefault="00742280" w:rsidP="00F5140E">
      <w:pPr>
        <w:spacing w:line="360" w:lineRule="auto"/>
        <w:jc w:val="both"/>
        <w:rPr>
          <w:b/>
          <w:bCs/>
        </w:rPr>
      </w:pPr>
      <w:r>
        <w:rPr>
          <w:b/>
          <w:bCs/>
        </w:rPr>
        <w:t>2.1.6</w:t>
      </w:r>
      <w:r w:rsidR="008B0624" w:rsidRPr="000F72AF">
        <w:rPr>
          <w:b/>
          <w:bCs/>
        </w:rPr>
        <w:t xml:space="preserve"> </w:t>
      </w:r>
      <w:r w:rsidR="008B0624" w:rsidRPr="000F72AF">
        <w:rPr>
          <w:b/>
          <w:bCs/>
        </w:rPr>
        <w:tab/>
        <w:t xml:space="preserve">MERITS OF OUTSOURCING </w:t>
      </w:r>
    </w:p>
    <w:p w:rsidR="008B0624" w:rsidRPr="000F72AF" w:rsidRDefault="008B0624" w:rsidP="00F5140E">
      <w:pPr>
        <w:spacing w:line="360" w:lineRule="auto"/>
        <w:ind w:firstLine="720"/>
        <w:jc w:val="both"/>
        <w:rPr>
          <w:bCs/>
        </w:rPr>
      </w:pPr>
      <w:r w:rsidRPr="000F72AF">
        <w:rPr>
          <w:bCs/>
        </w:rPr>
        <w:t xml:space="preserve">The drivers for the outsourcing decision especially in terms of human resource outsourcing are frequently quoted as reducing costs and improving service delivery. Organizations outsource various jobs for different reasons, but the most prominent advantage as previously mentioned seems to be the fact that it often saves money. Organizations that provide outsourcing services are able to do the work for considerably less money, as they don't have to provide benefits to their workers and have fewer overhead </w:t>
      </w:r>
      <w:r w:rsidRPr="000F72AF">
        <w:rPr>
          <w:bCs/>
        </w:rPr>
        <w:lastRenderedPageBreak/>
        <w:t xml:space="preserve">expenses to worry about.  Outsourcing appears to encourage the measurement of the value of human resources, and Gregg (2004), suggests that this comes about through the needs for service level agreements and key performance indicators with a greater focus on customer satisfaction. </w:t>
      </w:r>
    </w:p>
    <w:p w:rsidR="008B0624" w:rsidRPr="000F72AF" w:rsidRDefault="008B0624" w:rsidP="00F5140E">
      <w:pPr>
        <w:spacing w:line="360" w:lineRule="auto"/>
        <w:ind w:firstLine="720"/>
        <w:jc w:val="both"/>
        <w:rPr>
          <w:bCs/>
        </w:rPr>
      </w:pPr>
      <w:proofErr w:type="spellStart"/>
      <w:r w:rsidRPr="000F72AF">
        <w:rPr>
          <w:bCs/>
        </w:rPr>
        <w:t>Aswathappa</w:t>
      </w:r>
      <w:proofErr w:type="spellEnd"/>
      <w:r w:rsidRPr="000F72AF">
        <w:rPr>
          <w:bCs/>
        </w:rPr>
        <w:t xml:space="preserve"> (2006) asserts that it allows a firm to focus on activities that represent its core competencies thereby creating competitive advantage while reducing cost. </w:t>
      </w:r>
      <w:proofErr w:type="spellStart"/>
      <w:r w:rsidRPr="000F72AF">
        <w:rPr>
          <w:bCs/>
        </w:rPr>
        <w:t>Bowersox</w:t>
      </w:r>
      <w:proofErr w:type="spellEnd"/>
      <w:r w:rsidRPr="000F72AF">
        <w:rPr>
          <w:bCs/>
        </w:rPr>
        <w:t xml:space="preserve"> (1994);  </w:t>
      </w:r>
      <w:proofErr w:type="spellStart"/>
      <w:r w:rsidRPr="000F72AF">
        <w:rPr>
          <w:bCs/>
        </w:rPr>
        <w:t>Elmuti</w:t>
      </w:r>
      <w:proofErr w:type="spellEnd"/>
      <w:r w:rsidRPr="000F72AF">
        <w:rPr>
          <w:bCs/>
        </w:rPr>
        <w:t xml:space="preserve"> (2003) and </w:t>
      </w:r>
      <w:proofErr w:type="spellStart"/>
      <w:r w:rsidRPr="000F72AF">
        <w:rPr>
          <w:bCs/>
        </w:rPr>
        <w:t>Lojeski</w:t>
      </w:r>
      <w:proofErr w:type="spellEnd"/>
      <w:r w:rsidRPr="000F72AF">
        <w:rPr>
          <w:bCs/>
        </w:rPr>
        <w:t xml:space="preserve"> (2004) indicate that the decision to outsource is often made with a view to reducing cost, improving quality, improving delivery and reliability, gaining access to resources, establishing presence in foreign markets, focusing on core competencies and reducing the size of specialized skills and knowledge needed for operations.   </w:t>
      </w:r>
    </w:p>
    <w:p w:rsidR="008B0624" w:rsidRPr="000F72AF" w:rsidRDefault="008B0624" w:rsidP="00F5140E">
      <w:pPr>
        <w:spacing w:line="360" w:lineRule="auto"/>
        <w:ind w:firstLine="720"/>
        <w:jc w:val="both"/>
        <w:rPr>
          <w:bCs/>
        </w:rPr>
      </w:pPr>
      <w:proofErr w:type="spellStart"/>
      <w:r w:rsidRPr="000F72AF">
        <w:rPr>
          <w:bCs/>
        </w:rPr>
        <w:t>Elmuti</w:t>
      </w:r>
      <w:proofErr w:type="spellEnd"/>
      <w:r w:rsidRPr="000F72AF">
        <w:rPr>
          <w:bCs/>
        </w:rPr>
        <w:t xml:space="preserve"> (2003) identifies ten reasons for outsourcing which are to: reducing cost, improving quality, improving delivery and reliability, using resources not available internally, accessing new technology, accessing materials only available abroad, establishing presence in a foreign market, maintaining sufficient flexibility to respond to market conditions, reducing the overall amount of specialized skills and knowledge needed, making capital funds available for more profitable operations and focusing on core competencies.  Wikipedia (2009) notes that organizations that outsource seek to realize benefits or address issues like: cost savings, focus on core business, cost restructuring, improved quality, knowledge, contract, operational expertise, access to operational best practices that would be too difficult or time consuming to develop in-house, access to a larger talent pool, capacity management, serving as catalyst for change, enhancing capacity for innovation, reducing time to market, commoditization, risk management, venture capital, and tax benefit.</w:t>
      </w:r>
    </w:p>
    <w:p w:rsidR="008B0624" w:rsidRPr="000F72AF" w:rsidRDefault="008B0624" w:rsidP="00F5140E">
      <w:pPr>
        <w:spacing w:line="360" w:lineRule="auto"/>
        <w:ind w:firstLine="720"/>
        <w:jc w:val="both"/>
        <w:rPr>
          <w:bCs/>
        </w:rPr>
      </w:pPr>
      <w:proofErr w:type="spellStart"/>
      <w:r w:rsidRPr="000F72AF">
        <w:rPr>
          <w:bCs/>
        </w:rPr>
        <w:t>Goffredson</w:t>
      </w:r>
      <w:proofErr w:type="spellEnd"/>
      <w:r w:rsidRPr="000F72AF">
        <w:rPr>
          <w:bCs/>
        </w:rPr>
        <w:t xml:space="preserve">, </w:t>
      </w:r>
      <w:proofErr w:type="spellStart"/>
      <w:r w:rsidRPr="000F72AF">
        <w:rPr>
          <w:bCs/>
        </w:rPr>
        <w:t>Puryear</w:t>
      </w:r>
      <w:proofErr w:type="spellEnd"/>
      <w:r w:rsidRPr="000F72AF">
        <w:rPr>
          <w:bCs/>
        </w:rPr>
        <w:t xml:space="preserve">, &amp; Philips (2005) identifies reasons for outsourcing and entering a strategic alliance to include: improved access to capital and new business; greater technical critical mass, sharing risk and liability; better relationships with strategic partners; technology transfer benefits; reduced research and development costs; use of </w:t>
      </w:r>
      <w:r w:rsidRPr="000F72AF">
        <w:rPr>
          <w:bCs/>
        </w:rPr>
        <w:lastRenderedPageBreak/>
        <w:t xml:space="preserve">distribution skills; access to marketing strengths; access to technology; standardization; by-product utilization and  management skills. The foregoing implies that cost reduction and cost structure optimization is one of the major driving forces of outsourcing. In low income countries </w:t>
      </w:r>
      <w:proofErr w:type="spellStart"/>
      <w:r w:rsidRPr="000F72AF">
        <w:rPr>
          <w:bCs/>
        </w:rPr>
        <w:t>labour</w:t>
      </w:r>
      <w:proofErr w:type="spellEnd"/>
      <w:r w:rsidRPr="000F72AF">
        <w:rPr>
          <w:bCs/>
        </w:rPr>
        <w:t xml:space="preserve"> is cheap compared to wages in developed countries. Again </w:t>
      </w:r>
      <w:proofErr w:type="spellStart"/>
      <w:r w:rsidRPr="000F72AF">
        <w:rPr>
          <w:bCs/>
        </w:rPr>
        <w:t>labour</w:t>
      </w:r>
      <w:proofErr w:type="spellEnd"/>
      <w:r w:rsidRPr="000F72AF">
        <w:rPr>
          <w:bCs/>
        </w:rPr>
        <w:t xml:space="preserve">, overhead costs are also often much lower in low income countries. Further, by outsourcing, organizations can lower and also re-engineer and optimize their cost structures. Outsourcing can also help to achieve more predictable cost levels.  Next is immediate access to technology. Technology changes rapidly and following all the developments is very time and resource consuming. Outsourcing can shorten the learning curve of new technologies and reduce cost spent on training. Added to this is immediate access to technical staff. One of the advantages of off-shore outsourcing is the immediate availability of the required number of qualified technical staff.  As opposed to where sometimes there are challenges of finding the right people at the right time or keeping them with an organization, low income (or developing) countries often have qualified, </w:t>
      </w:r>
      <w:proofErr w:type="spellStart"/>
      <w:r w:rsidRPr="000F72AF">
        <w:rPr>
          <w:bCs/>
        </w:rPr>
        <w:t>well educated</w:t>
      </w:r>
      <w:proofErr w:type="spellEnd"/>
      <w:r w:rsidRPr="000F72AF">
        <w:rPr>
          <w:bCs/>
        </w:rPr>
        <w:t xml:space="preserve"> technical staff in abundance. There is also focus on core competences. By outsourcing non-core activities, an organization can free up resources to sharpen its focus on core competences. Immediate access to business domain expertise is another driving force for outsourcing.  Another is flexibility and scalability. Sometimes flexibility and scalability becomes more important than saving cost and outsourcing provides flexibility and scalability both in terms of people and technology. There is also the hour work cycle advantage.  </w:t>
      </w:r>
    </w:p>
    <w:p w:rsidR="008B0624" w:rsidRPr="000F72AF" w:rsidRDefault="00742280" w:rsidP="00F5140E">
      <w:pPr>
        <w:spacing w:line="360" w:lineRule="auto"/>
        <w:jc w:val="both"/>
        <w:rPr>
          <w:b/>
          <w:bCs/>
        </w:rPr>
      </w:pPr>
      <w:r>
        <w:rPr>
          <w:b/>
          <w:bCs/>
        </w:rPr>
        <w:t>2.1.7</w:t>
      </w:r>
      <w:r w:rsidR="008B0624" w:rsidRPr="000F72AF">
        <w:rPr>
          <w:b/>
          <w:bCs/>
        </w:rPr>
        <w:t xml:space="preserve"> </w:t>
      </w:r>
      <w:r w:rsidR="008B0624" w:rsidRPr="000F72AF">
        <w:rPr>
          <w:b/>
          <w:bCs/>
        </w:rPr>
        <w:tab/>
        <w:t xml:space="preserve">DEMERITS OF OUTSOURCING </w:t>
      </w:r>
    </w:p>
    <w:p w:rsidR="008B0624" w:rsidRPr="000F72AF" w:rsidRDefault="008B0624" w:rsidP="00F5140E">
      <w:pPr>
        <w:spacing w:line="360" w:lineRule="auto"/>
        <w:ind w:firstLine="720"/>
        <w:jc w:val="both"/>
        <w:rPr>
          <w:bCs/>
        </w:rPr>
      </w:pPr>
      <w:r w:rsidRPr="000F72AF">
        <w:rPr>
          <w:bCs/>
        </w:rPr>
        <w:t xml:space="preserve">Outsourcing is not without demerits. Typically, the demerits bother mainly on lack of trust, risk and uncertainty the market, longevity and poor performance and the use of hard power as well as issues of complaint about internal alliances. In addition outsourcing often eliminates direct communication between an organization and its clients preventing it from building solid relationships with its customers often leading to dissatisfaction on one or both sides.  Next is the danger of not being able to control some aspects of the </w:t>
      </w:r>
      <w:r w:rsidRPr="000F72AF">
        <w:rPr>
          <w:bCs/>
        </w:rPr>
        <w:lastRenderedPageBreak/>
        <w:t xml:space="preserve">organization, as outsourcing may lead to delayed communications and project implementation. Again, sensitive information becomes more vulnerable, and an organization may become very dependent on </w:t>
      </w:r>
      <w:proofErr w:type="gramStart"/>
      <w:r w:rsidRPr="000F72AF">
        <w:rPr>
          <w:bCs/>
        </w:rPr>
        <w:t>its</w:t>
      </w:r>
      <w:proofErr w:type="gramEnd"/>
      <w:r w:rsidRPr="000F72AF">
        <w:rPr>
          <w:bCs/>
        </w:rPr>
        <w:t xml:space="preserve"> outsource providers, leading to problems should the outsource provider back out on their contract suddenly. </w:t>
      </w:r>
    </w:p>
    <w:p w:rsidR="008B0624" w:rsidRPr="000F72AF" w:rsidRDefault="008B0624" w:rsidP="00F5140E">
      <w:pPr>
        <w:spacing w:line="360" w:lineRule="auto"/>
        <w:ind w:firstLine="720"/>
        <w:jc w:val="both"/>
        <w:rPr>
          <w:bCs/>
        </w:rPr>
      </w:pPr>
      <w:r w:rsidRPr="000F72AF">
        <w:rPr>
          <w:bCs/>
        </w:rPr>
        <w:t xml:space="preserve">In Nigeria, the outsourcing human resources has often led to disparity in the conditions of work, causing a great deal of unhealthy relationship amongst staff. Disparities in wages and conditions of employment, has opened up division on the ‘shop floor’ between workers in different categories and affects the ways workers view themselves in the workplace. Outsourced workers often feel detached from their jobs.  Internal workers may also feel that outsourced workers are threatening their jobs. Consequently there could be job dissatisfaction which has been identified as the bane of poor employee commitment and lower productivity.  </w:t>
      </w:r>
    </w:p>
    <w:p w:rsidR="008B0624" w:rsidRPr="000F72AF" w:rsidRDefault="00742280" w:rsidP="00F5140E">
      <w:pPr>
        <w:spacing w:line="360" w:lineRule="auto"/>
        <w:jc w:val="both"/>
        <w:rPr>
          <w:b/>
          <w:bCs/>
        </w:rPr>
      </w:pPr>
      <w:r>
        <w:rPr>
          <w:b/>
          <w:bCs/>
        </w:rPr>
        <w:t>2.1.8</w:t>
      </w:r>
      <w:r w:rsidR="008B0624" w:rsidRPr="000F72AF">
        <w:rPr>
          <w:b/>
          <w:bCs/>
        </w:rPr>
        <w:t xml:space="preserve"> </w:t>
      </w:r>
      <w:r w:rsidR="008B0624" w:rsidRPr="000F72AF">
        <w:rPr>
          <w:b/>
          <w:bCs/>
        </w:rPr>
        <w:tab/>
        <w:t xml:space="preserve">PERSONNEL OUTSOURCING  </w:t>
      </w:r>
    </w:p>
    <w:p w:rsidR="008B0624" w:rsidRPr="000F72AF" w:rsidRDefault="008B0624" w:rsidP="00F5140E">
      <w:pPr>
        <w:spacing w:line="360" w:lineRule="auto"/>
        <w:ind w:firstLine="720"/>
        <w:jc w:val="both"/>
        <w:rPr>
          <w:bCs/>
        </w:rPr>
      </w:pPr>
      <w:r w:rsidRPr="000F72AF">
        <w:rPr>
          <w:bCs/>
        </w:rPr>
        <w:t xml:space="preserve">Personnel outsourcing is the contracting out or parts of the whole of the functions of personnel to external providers, rather than performing all the personnel functions in-house (Adler, 2003). </w:t>
      </w:r>
    </w:p>
    <w:p w:rsidR="008B0624" w:rsidRPr="000F72AF" w:rsidRDefault="008B0624" w:rsidP="00F5140E">
      <w:pPr>
        <w:spacing w:line="360" w:lineRule="auto"/>
        <w:ind w:firstLine="720"/>
        <w:jc w:val="both"/>
        <w:rPr>
          <w:bCs/>
        </w:rPr>
      </w:pPr>
      <w:r w:rsidRPr="000F72AF">
        <w:rPr>
          <w:bCs/>
        </w:rPr>
        <w:t xml:space="preserve">Personnel outsourcing ranges from simply transferring non-core activities such as payroll and benefits administration to external providers, to the outsourcing of recruitment, training and even personnel strategic planning. Personnel managers are expected to be more flexible, responsive, and efficient and to contribute to the strategic decision of their organizations. In response to this paradigm shift, many personnel managers are turning to outsourcing as a way of meeting these demands.  </w:t>
      </w:r>
    </w:p>
    <w:p w:rsidR="008B0624" w:rsidRPr="000F72AF" w:rsidRDefault="00742280" w:rsidP="00F5140E">
      <w:pPr>
        <w:spacing w:line="360" w:lineRule="auto"/>
        <w:jc w:val="both"/>
        <w:rPr>
          <w:b/>
          <w:bCs/>
        </w:rPr>
      </w:pPr>
      <w:r>
        <w:rPr>
          <w:b/>
          <w:bCs/>
        </w:rPr>
        <w:t>2.1.9</w:t>
      </w:r>
      <w:r w:rsidR="008B0624" w:rsidRPr="000F72AF">
        <w:rPr>
          <w:b/>
          <w:bCs/>
        </w:rPr>
        <w:t xml:space="preserve"> </w:t>
      </w:r>
      <w:r w:rsidR="008B0624" w:rsidRPr="000F72AF">
        <w:rPr>
          <w:b/>
          <w:bCs/>
        </w:rPr>
        <w:tab/>
        <w:t>REASONS TO OUTSOURCE PERSONNEL</w:t>
      </w:r>
    </w:p>
    <w:p w:rsidR="008B0624" w:rsidRPr="000F72AF" w:rsidRDefault="008B0624" w:rsidP="00F5140E">
      <w:pPr>
        <w:spacing w:line="360" w:lineRule="auto"/>
        <w:ind w:firstLine="720"/>
        <w:jc w:val="both"/>
        <w:rPr>
          <w:bCs/>
        </w:rPr>
      </w:pPr>
      <w:r w:rsidRPr="000F72AF">
        <w:rPr>
          <w:bCs/>
        </w:rPr>
        <w:t>Outsourcing appears to offer an opportunity for organizations to address the following goals:</w:t>
      </w:r>
    </w:p>
    <w:p w:rsidR="008B0624" w:rsidRPr="000F72AF" w:rsidRDefault="008B0624" w:rsidP="00F5140E">
      <w:pPr>
        <w:pStyle w:val="ListParagraph"/>
        <w:numPr>
          <w:ilvl w:val="0"/>
          <w:numId w:val="9"/>
        </w:numPr>
        <w:spacing w:after="0" w:line="360" w:lineRule="auto"/>
        <w:jc w:val="both"/>
        <w:rPr>
          <w:rFonts w:ascii="Times New Roman" w:hAnsi="Times New Roman"/>
          <w:bCs/>
          <w:sz w:val="24"/>
          <w:szCs w:val="24"/>
        </w:rPr>
      </w:pPr>
      <w:r w:rsidRPr="000F72AF">
        <w:rPr>
          <w:rFonts w:ascii="Times New Roman" w:hAnsi="Times New Roman"/>
          <w:b/>
          <w:bCs/>
          <w:sz w:val="24"/>
          <w:szCs w:val="24"/>
        </w:rPr>
        <w:t xml:space="preserve">COST EFFECTIVENESS: </w:t>
      </w:r>
      <w:r w:rsidRPr="000F72AF">
        <w:rPr>
          <w:rFonts w:ascii="Times New Roman" w:hAnsi="Times New Roman"/>
          <w:bCs/>
          <w:sz w:val="24"/>
          <w:szCs w:val="24"/>
        </w:rPr>
        <w:t>Although assets costs are increasing due to the impact of the global financial crisis (</w:t>
      </w:r>
      <w:proofErr w:type="spellStart"/>
      <w:r w:rsidRPr="000F72AF">
        <w:rPr>
          <w:rFonts w:ascii="Times New Roman" w:hAnsi="Times New Roman"/>
          <w:bCs/>
          <w:sz w:val="24"/>
          <w:szCs w:val="24"/>
        </w:rPr>
        <w:t>Mouhammed</w:t>
      </w:r>
      <w:proofErr w:type="spellEnd"/>
      <w:r w:rsidRPr="000F72AF">
        <w:rPr>
          <w:rFonts w:ascii="Times New Roman" w:hAnsi="Times New Roman"/>
          <w:bCs/>
          <w:sz w:val="24"/>
          <w:szCs w:val="24"/>
        </w:rPr>
        <w:t xml:space="preserve">, 2008), organizations cannot increase their production cost due to the high level of competition in today’s </w:t>
      </w:r>
      <w:r w:rsidRPr="000F72AF">
        <w:rPr>
          <w:rFonts w:ascii="Times New Roman" w:hAnsi="Times New Roman"/>
          <w:bCs/>
          <w:sz w:val="24"/>
          <w:szCs w:val="24"/>
        </w:rPr>
        <w:lastRenderedPageBreak/>
        <w:t>markets. It is necessary for organizations therefore to search for strategies which lower asset costs. Outsourcing their non-core competencies whilst still maintaining customer service, and thereby gaining a competitive advantage (Thompson, Strickland &amp; Gamble, 2005)</w:t>
      </w:r>
    </w:p>
    <w:p w:rsidR="008B0624" w:rsidRPr="000F72AF" w:rsidRDefault="008B0624" w:rsidP="00F5140E">
      <w:pPr>
        <w:pStyle w:val="ListParagraph"/>
        <w:numPr>
          <w:ilvl w:val="0"/>
          <w:numId w:val="9"/>
        </w:numPr>
        <w:spacing w:after="0" w:line="360" w:lineRule="auto"/>
        <w:jc w:val="both"/>
        <w:rPr>
          <w:rFonts w:ascii="Times New Roman" w:hAnsi="Times New Roman"/>
          <w:b/>
          <w:bCs/>
          <w:sz w:val="24"/>
          <w:szCs w:val="24"/>
        </w:rPr>
      </w:pPr>
      <w:r w:rsidRPr="000F72AF">
        <w:rPr>
          <w:rFonts w:ascii="Times New Roman" w:hAnsi="Times New Roman"/>
          <w:b/>
          <w:bCs/>
          <w:sz w:val="24"/>
          <w:szCs w:val="24"/>
        </w:rPr>
        <w:t xml:space="preserve">FOCUS ON CORE COMPETENCIES: </w:t>
      </w:r>
      <w:r w:rsidRPr="000F72AF">
        <w:rPr>
          <w:rFonts w:ascii="Times New Roman" w:hAnsi="Times New Roman"/>
          <w:bCs/>
          <w:sz w:val="24"/>
          <w:szCs w:val="24"/>
        </w:rPr>
        <w:t>Therefore, there are variety of factors that motivates the trend towards HR outsourcing, including a focus on cost saving, and the need to concentrate on core competencies (Reilly, 2006). However, the focus on personnel as a value-adding function at the strategic level is seen as a significant driver for outsourcing personnel activities</w:t>
      </w:r>
    </w:p>
    <w:p w:rsidR="008B0624" w:rsidRPr="000F72AF" w:rsidRDefault="008B0624" w:rsidP="00F5140E">
      <w:pPr>
        <w:pStyle w:val="ListParagraph"/>
        <w:numPr>
          <w:ilvl w:val="0"/>
          <w:numId w:val="9"/>
        </w:numPr>
        <w:spacing w:after="0" w:line="360" w:lineRule="auto"/>
        <w:jc w:val="both"/>
        <w:rPr>
          <w:rFonts w:ascii="Times New Roman" w:hAnsi="Times New Roman"/>
          <w:bCs/>
          <w:sz w:val="24"/>
          <w:szCs w:val="24"/>
        </w:rPr>
      </w:pPr>
      <w:r w:rsidRPr="000F72AF">
        <w:rPr>
          <w:rFonts w:ascii="Times New Roman" w:hAnsi="Times New Roman"/>
          <w:b/>
          <w:bCs/>
          <w:sz w:val="24"/>
          <w:szCs w:val="24"/>
        </w:rPr>
        <w:t xml:space="preserve">STRATEGIC PERSONNEL: </w:t>
      </w:r>
      <w:r w:rsidRPr="000F72AF">
        <w:rPr>
          <w:rFonts w:ascii="Times New Roman" w:hAnsi="Times New Roman"/>
          <w:bCs/>
          <w:sz w:val="24"/>
          <w:szCs w:val="24"/>
        </w:rPr>
        <w:t>Organizations increasingly acknowledge the strategic importance of the personnel function. As personnel management perspectives change from operational and administrative, to strategic, personnel becomes more aligned with organizational goals and strategy. This change has increased the focus of outsourcing the personnel function, and it is steadily building momentum in many organizations (Merritt, 2007). Hence, outsourcing the personnel function is seen as a significant part of contemporary HR strategy (</w:t>
      </w:r>
      <w:proofErr w:type="spellStart"/>
      <w:r w:rsidRPr="000F72AF">
        <w:rPr>
          <w:rFonts w:ascii="Times New Roman" w:hAnsi="Times New Roman"/>
          <w:bCs/>
          <w:sz w:val="24"/>
          <w:szCs w:val="24"/>
        </w:rPr>
        <w:t>Lohr</w:t>
      </w:r>
      <w:proofErr w:type="spellEnd"/>
      <w:r w:rsidRPr="000F72AF">
        <w:rPr>
          <w:rFonts w:ascii="Times New Roman" w:hAnsi="Times New Roman"/>
          <w:bCs/>
          <w:sz w:val="24"/>
          <w:szCs w:val="24"/>
        </w:rPr>
        <w:t>, 2007). It has been suggested that by specifically isolating the personnel management function, organizations can give an edge over competitors (</w:t>
      </w:r>
      <w:proofErr w:type="spellStart"/>
      <w:r w:rsidRPr="000F72AF">
        <w:rPr>
          <w:rFonts w:ascii="Times New Roman" w:hAnsi="Times New Roman"/>
          <w:bCs/>
          <w:sz w:val="24"/>
          <w:szCs w:val="24"/>
        </w:rPr>
        <w:t>Beardwell&amp;Claydon</w:t>
      </w:r>
      <w:proofErr w:type="spellEnd"/>
      <w:r w:rsidRPr="000F72AF">
        <w:rPr>
          <w:rFonts w:ascii="Times New Roman" w:hAnsi="Times New Roman"/>
          <w:bCs/>
          <w:sz w:val="24"/>
          <w:szCs w:val="24"/>
        </w:rPr>
        <w:t xml:space="preserve">, 2007). For instance, in a study by Gilley, Greer and Rasheed (2004) outsourcing the personnel function had an impact on organizational performance. Specifically, the research showed that outsourcing both training and payroll led to a higher propensity for organizational innovation. Moreover, outsourcing the training activity led to high stakeholder performance and an increased ability to add value to the stakeholder. Furthermore, outsourcing the training activity also led to improved supplier-customer relations, because employees were well trained by expert professionals.  </w:t>
      </w:r>
    </w:p>
    <w:p w:rsidR="00093A4E" w:rsidRDefault="00093A4E" w:rsidP="00093A4E">
      <w:pPr>
        <w:spacing w:line="360" w:lineRule="auto"/>
        <w:ind w:left="720"/>
        <w:jc w:val="both"/>
        <w:rPr>
          <w:b/>
          <w:bCs/>
        </w:rPr>
      </w:pPr>
    </w:p>
    <w:p w:rsidR="00742280" w:rsidRDefault="008B0624" w:rsidP="00742280">
      <w:pPr>
        <w:pStyle w:val="ListParagraph"/>
        <w:numPr>
          <w:ilvl w:val="1"/>
          <w:numId w:val="23"/>
        </w:numPr>
        <w:spacing w:line="360" w:lineRule="auto"/>
        <w:jc w:val="both"/>
        <w:rPr>
          <w:rFonts w:ascii="Times New Roman" w:hAnsi="Times New Roman"/>
          <w:b/>
          <w:bCs/>
          <w:sz w:val="24"/>
        </w:rPr>
      </w:pPr>
      <w:r w:rsidRPr="00093A4E">
        <w:rPr>
          <w:rFonts w:ascii="Times New Roman" w:hAnsi="Times New Roman"/>
          <w:b/>
          <w:bCs/>
          <w:sz w:val="24"/>
        </w:rPr>
        <w:lastRenderedPageBreak/>
        <w:t xml:space="preserve">THEORETICAL REVIEWS </w:t>
      </w:r>
    </w:p>
    <w:p w:rsidR="008B0624" w:rsidRPr="00742280" w:rsidRDefault="008B0624" w:rsidP="00742280">
      <w:pPr>
        <w:spacing w:line="360" w:lineRule="auto"/>
        <w:jc w:val="both"/>
        <w:rPr>
          <w:b/>
          <w:bCs/>
          <w:szCs w:val="22"/>
        </w:rPr>
      </w:pPr>
      <w:r w:rsidRPr="00742280">
        <w:rPr>
          <w:b/>
          <w:bCs/>
        </w:rPr>
        <w:t>Resource-Based Theory (RBT)</w:t>
      </w:r>
    </w:p>
    <w:p w:rsidR="008B0624" w:rsidRPr="000F72AF" w:rsidRDefault="008B0624" w:rsidP="00F5140E">
      <w:pPr>
        <w:spacing w:line="360" w:lineRule="auto"/>
        <w:ind w:firstLine="720"/>
        <w:jc w:val="both"/>
        <w:rPr>
          <w:bCs/>
        </w:rPr>
      </w:pPr>
      <w:r w:rsidRPr="000F72AF">
        <w:rPr>
          <w:bCs/>
        </w:rPr>
        <w:t>This study focuses on the resource-based theory (RBT) to understanding how Human Resource outsourcing activity can best gain competitive advantage. The resource-based theory (RBT) is often used to shed light on the beneﬁts and implications of HR outsourcing as well as the typologies of HR functions mostly and frequently outsourced (</w:t>
      </w:r>
      <w:proofErr w:type="spellStart"/>
      <w:r w:rsidRPr="000F72AF">
        <w:rPr>
          <w:bCs/>
        </w:rPr>
        <w:t>Klass</w:t>
      </w:r>
      <w:proofErr w:type="spellEnd"/>
      <w:r w:rsidRPr="000F72AF">
        <w:rPr>
          <w:bCs/>
        </w:rPr>
        <w:t>, McClendon &amp;</w:t>
      </w:r>
      <w:proofErr w:type="spellStart"/>
      <w:r w:rsidRPr="000F72AF">
        <w:rPr>
          <w:bCs/>
        </w:rPr>
        <w:t>Gainey</w:t>
      </w:r>
      <w:proofErr w:type="spellEnd"/>
      <w:r w:rsidRPr="000F72AF">
        <w:rPr>
          <w:bCs/>
        </w:rPr>
        <w:t xml:space="preserve">, 2001). This theory was first propounded by Penrose (1959); then rediscovered by </w:t>
      </w:r>
      <w:proofErr w:type="spellStart"/>
      <w:r w:rsidRPr="000F72AF">
        <w:rPr>
          <w:bCs/>
        </w:rPr>
        <w:t>Wernerfelt</w:t>
      </w:r>
      <w:proofErr w:type="spellEnd"/>
      <w:r w:rsidRPr="000F72AF">
        <w:rPr>
          <w:bCs/>
        </w:rPr>
        <w:t xml:space="preserve"> (1984) and finally developed into a more robust theory by Barney (1991). The basic assumption of this theory is that organizations can gain competitive advantage by concentrating on their core internal resources (abilities, skills, knowledge, capabilities and competencies). These core internal strengths can be properly developed through internal investment than simply saying “where can we buy them”. Barney (1991) has argued that organizations can achieve sustained competitive advantage by implementing those strategies that utilize their internal strengths which demand an appropriate level of response to their environmental opportunities while neutralizing their external threats and avoiding internal weaknesses. Arguably, it is strategically insufficient for organizations to outsource their Human Resource functions with the aim of building internal strengths. It is further recognized that responding to the environmental opportunities and threats through Human Resource devolution is cheaper in the short term but costly in the long term. Since the basic tenants of this theory are building capabilities and creating value, it would be extremely difficult for organizations to build internal capabilities and create value by losing its internal strengths, experts and their expertise through Human Resource outsourcing (</w:t>
      </w:r>
      <w:proofErr w:type="spellStart"/>
      <w:r w:rsidRPr="000F72AF">
        <w:rPr>
          <w:bCs/>
        </w:rPr>
        <w:t>Kakabadse&amp;Kakabadse</w:t>
      </w:r>
      <w:proofErr w:type="spellEnd"/>
      <w:r w:rsidRPr="000F72AF">
        <w:rPr>
          <w:bCs/>
        </w:rPr>
        <w:t xml:space="preserve">, 2002).  </w:t>
      </w:r>
    </w:p>
    <w:p w:rsidR="008B0624" w:rsidRPr="000F72AF" w:rsidRDefault="008B0624" w:rsidP="00F5140E">
      <w:pPr>
        <w:spacing w:line="360" w:lineRule="auto"/>
        <w:ind w:firstLine="720"/>
        <w:jc w:val="both"/>
        <w:rPr>
          <w:bCs/>
        </w:rPr>
      </w:pPr>
      <w:r w:rsidRPr="000F72AF">
        <w:rPr>
          <w:bCs/>
        </w:rPr>
        <w:t xml:space="preserve">This theory argues that investing in strategic training and development can help build internal capabilities and capacities and create internal value rather than buying competencies and capabilities externally. Therefore, the ideology of out letting Human Resource services to external parties obviously may have implications for the corporate </w:t>
      </w:r>
      <w:r w:rsidRPr="000F72AF">
        <w:rPr>
          <w:bCs/>
        </w:rPr>
        <w:lastRenderedPageBreak/>
        <w:t xml:space="preserve">citizenship behaviors of employees such as organizational commitment, employee turnover, employee job involvement and job satisfaction. The above theoretical perspectives provide a lens for analyzing the implications of Human Resource outsourcing for Human Resource Practitioners work behaviors in the </w:t>
      </w:r>
      <w:proofErr w:type="gramStart"/>
      <w:r w:rsidRPr="000F72AF">
        <w:rPr>
          <w:bCs/>
        </w:rPr>
        <w:t>pharmaceutical  industry</w:t>
      </w:r>
      <w:proofErr w:type="gramEnd"/>
      <w:r w:rsidRPr="000F72AF">
        <w:rPr>
          <w:bCs/>
        </w:rPr>
        <w:t>.</w:t>
      </w:r>
    </w:p>
    <w:p w:rsidR="008B0624" w:rsidRPr="000F72AF" w:rsidRDefault="008B0624" w:rsidP="00F5140E">
      <w:pPr>
        <w:spacing w:line="360" w:lineRule="auto"/>
        <w:ind w:firstLine="720"/>
        <w:jc w:val="both"/>
        <w:rPr>
          <w:bCs/>
        </w:rPr>
      </w:pPr>
      <w:r w:rsidRPr="000F72AF">
        <w:rPr>
          <w:bCs/>
        </w:rPr>
        <w:t xml:space="preserve">Human Resource outsourcing suggests the practice of obtaining Human Resource Management services from an external vendors or consultancy firms (Brown &amp; Wilson, 2005). Outsourcing Human Resource Management functions must be done within the context of controlled and flexible relationship. Empirical evidence exists to show that a controlled and flexible contractual relationship guarantees cost-effectiveness, quality and speed, otherwise, outsourcing organizations may not benefit from this contractual agreement of “buying” Human Resource Management services from an external party (Linder, 2004; Reed, 2001). It is expected that in any business transaction the “seller” must provide quality and speedy services at a reduced price (cost). Without reduced price, it would be a strategic business decision for outsourcing organizations to rather look inside for Human Resource Management services. In this case, Human Resource Practitioners in organizations are required to take the task of providing quality and speedy Human Resource Management services at a reduced cost. This is consistent with the position of Greer et al. (1999) that Human Resource outsourcing connotes letting out Human Resource Management activities that would otherwise be performed in-house. Thus, most of these Human Resource Management services can be provided internally through capacity building (Greer et al., 1999). Cooke et al. (2005) argued that organizations, practitioners and academics could apply both the resource-based and institutional-based theories when making Human Resource outsourcing decisions. </w:t>
      </w:r>
    </w:p>
    <w:p w:rsidR="008B0624" w:rsidRPr="000F72AF" w:rsidRDefault="00093A4E" w:rsidP="00F5140E">
      <w:pPr>
        <w:spacing w:line="360" w:lineRule="auto"/>
        <w:jc w:val="both"/>
        <w:rPr>
          <w:b/>
          <w:bCs/>
        </w:rPr>
      </w:pPr>
      <w:r>
        <w:rPr>
          <w:b/>
          <w:bCs/>
        </w:rPr>
        <w:t>2.3</w:t>
      </w:r>
      <w:r w:rsidR="008B0624" w:rsidRPr="000F72AF">
        <w:rPr>
          <w:b/>
          <w:bCs/>
        </w:rPr>
        <w:t xml:space="preserve"> </w:t>
      </w:r>
      <w:r w:rsidR="008B0624" w:rsidRPr="000F72AF">
        <w:rPr>
          <w:b/>
          <w:bCs/>
        </w:rPr>
        <w:tab/>
        <w:t>EMPIRICAL REVIEW</w:t>
      </w:r>
    </w:p>
    <w:p w:rsidR="008B0624" w:rsidRPr="000F72AF" w:rsidRDefault="008B0624" w:rsidP="00F5140E">
      <w:pPr>
        <w:spacing w:line="360" w:lineRule="auto"/>
        <w:ind w:firstLine="720"/>
        <w:jc w:val="both"/>
      </w:pPr>
      <w:r w:rsidRPr="000F72AF">
        <w:t xml:space="preserve">John (1999) reviewed existing research on four manufacturing companies in Australia, with the view of evaluating the effect of outsourcing on firm performance and employee commitment and found out that employee commitment among contractor employees is generally high, although it might take the organization some years to realize </w:t>
      </w:r>
      <w:r w:rsidRPr="000F72AF">
        <w:lastRenderedPageBreak/>
        <w:t xml:space="preserve">the economic benefits. </w:t>
      </w:r>
      <w:proofErr w:type="spellStart"/>
      <w:r w:rsidRPr="000F72AF">
        <w:t>Gyeo</w:t>
      </w:r>
      <w:proofErr w:type="spellEnd"/>
      <w:r w:rsidRPr="000F72AF">
        <w:t xml:space="preserve">, </w:t>
      </w:r>
      <w:proofErr w:type="spellStart"/>
      <w:r w:rsidRPr="000F72AF">
        <w:t>Shinwoo</w:t>
      </w:r>
      <w:proofErr w:type="spellEnd"/>
      <w:r w:rsidRPr="000F72AF">
        <w:t>, Deanna, and Sergio (2019) posit that outsourcing has both modest negative effects on organizational performance as perceived by employees and equally influences perceived performance through its effect on job satisfaction. They (</w:t>
      </w:r>
      <w:proofErr w:type="spellStart"/>
      <w:r w:rsidRPr="000F72AF">
        <w:t>Gyeo</w:t>
      </w:r>
      <w:proofErr w:type="spellEnd"/>
      <w:r w:rsidRPr="000F72AF">
        <w:t xml:space="preserve"> et al, 2019) came about these postulations while testing a conceptual framework they developed using 5 years of panel data (2010-2014) from US federal agencies with the view of integrating and extending existing explanations on the effects of outsourcing on the government workforce and organizational performance. While examining outsourcing services as a strategic tool for organizational performance in the Nigerian food, beverage, and tobacco industry, </w:t>
      </w:r>
    </w:p>
    <w:p w:rsidR="008B0624" w:rsidRPr="000F72AF" w:rsidRDefault="008B0624" w:rsidP="00F5140E">
      <w:pPr>
        <w:spacing w:line="360" w:lineRule="auto"/>
        <w:ind w:firstLine="720"/>
        <w:jc w:val="both"/>
      </w:pPr>
      <w:proofErr w:type="spellStart"/>
      <w:r w:rsidRPr="000F72AF">
        <w:t>Suraju</w:t>
      </w:r>
      <w:proofErr w:type="spellEnd"/>
      <w:r w:rsidRPr="000F72AF">
        <w:t xml:space="preserve"> and </w:t>
      </w:r>
      <w:proofErr w:type="spellStart"/>
      <w:r w:rsidRPr="000F72AF">
        <w:t>Hamed</w:t>
      </w:r>
      <w:proofErr w:type="spellEnd"/>
      <w:r w:rsidRPr="000F72AF">
        <w:t xml:space="preserve"> (2013), using data obtained from questionnaire administered to a cross-section of 15 companies in food, beverage, and tobacco industry in Nigeria, as well as secondary data gotten from the files of statistical and fiscal declarations of these companies contained in the fact-book of Nigeria Stock Exchange (NSE) for the period of 2000–2010 concluded that organizational productivity is positively correlated to the amelioration of competitive advantage of </w:t>
      </w:r>
      <w:proofErr w:type="spellStart"/>
      <w:r w:rsidRPr="000F72AF">
        <w:t>labour</w:t>
      </w:r>
      <w:proofErr w:type="spellEnd"/>
      <w:r w:rsidRPr="000F72AF">
        <w:t xml:space="preserve"> productivity and average production cost and equally the more an organization outsourced, the higher its organizational growth. </w:t>
      </w:r>
    </w:p>
    <w:p w:rsidR="008B0624" w:rsidRPr="000F72AF" w:rsidRDefault="008B0624" w:rsidP="00F5140E">
      <w:pPr>
        <w:spacing w:line="360" w:lineRule="auto"/>
        <w:ind w:firstLine="720"/>
        <w:jc w:val="both"/>
      </w:pPr>
      <w:proofErr w:type="spellStart"/>
      <w:r w:rsidRPr="000F72AF">
        <w:t>Isaksson</w:t>
      </w:r>
      <w:proofErr w:type="spellEnd"/>
      <w:r w:rsidRPr="000F72AF">
        <w:t xml:space="preserve"> and Lantz (2015) found that there is no significant relationship between the outsourcing strategies (back office, primary, accounting and support activities) and financial performance measured in terms of return on investment (ROI) and return on equity (ROE). </w:t>
      </w:r>
      <w:proofErr w:type="spellStart"/>
      <w:r w:rsidRPr="000F72AF">
        <w:t>Isaksson</w:t>
      </w:r>
      <w:proofErr w:type="spellEnd"/>
      <w:r w:rsidRPr="000F72AF">
        <w:t xml:space="preserve"> and Lantz (2015) were able to arrive at that conclusion by using multiple regression to </w:t>
      </w:r>
      <w:proofErr w:type="spellStart"/>
      <w:r w:rsidRPr="000F72AF">
        <w:t>analyse</w:t>
      </w:r>
      <w:proofErr w:type="spellEnd"/>
      <w:r w:rsidRPr="000F72AF">
        <w:t xml:space="preserve"> data collected through a stratified sample of 700 small manufacturing firms in Sweden to find out how outsourcing strategies can be linked to financial performance (Return on Investment and Return on Equity) in small manufacturing firms. </w:t>
      </w:r>
    </w:p>
    <w:p w:rsidR="008B0624" w:rsidRPr="000F72AF" w:rsidRDefault="008B0624" w:rsidP="00F5140E">
      <w:pPr>
        <w:spacing w:line="360" w:lineRule="auto"/>
        <w:ind w:firstLine="720"/>
        <w:jc w:val="both"/>
      </w:pPr>
      <w:r w:rsidRPr="000F72AF">
        <w:t xml:space="preserve">In a similar vein, </w:t>
      </w:r>
      <w:proofErr w:type="spellStart"/>
      <w:r w:rsidRPr="000F72AF">
        <w:t>Heneman</w:t>
      </w:r>
      <w:proofErr w:type="spellEnd"/>
      <w:r w:rsidRPr="000F72AF">
        <w:t xml:space="preserve"> (1986) had earlier shown in his meta-analysis report, a relatively weak correlation of .27 between perceptual and objective performance measures. However, a wide range of studies, including but not limited to </w:t>
      </w:r>
      <w:proofErr w:type="spellStart"/>
      <w:r w:rsidRPr="000F72AF">
        <w:t>Ketokivi</w:t>
      </w:r>
      <w:proofErr w:type="spellEnd"/>
      <w:r w:rsidRPr="000F72AF">
        <w:t xml:space="preserve"> and Schroeder (2003), Singh, </w:t>
      </w:r>
      <w:proofErr w:type="spellStart"/>
      <w:r w:rsidRPr="000F72AF">
        <w:t>Darwish</w:t>
      </w:r>
      <w:proofErr w:type="spellEnd"/>
      <w:r w:rsidRPr="000F72AF">
        <w:t xml:space="preserve">, and </w:t>
      </w:r>
      <w:proofErr w:type="spellStart"/>
      <w:r w:rsidRPr="000F72AF">
        <w:t>Potočnik</w:t>
      </w:r>
      <w:proofErr w:type="spellEnd"/>
      <w:r w:rsidRPr="000F72AF">
        <w:t xml:space="preserve"> (2016) and </w:t>
      </w:r>
      <w:proofErr w:type="spellStart"/>
      <w:r w:rsidRPr="000F72AF">
        <w:t>Vij</w:t>
      </w:r>
      <w:proofErr w:type="spellEnd"/>
      <w:r w:rsidRPr="000F72AF">
        <w:t xml:space="preserve"> and </w:t>
      </w:r>
      <w:proofErr w:type="spellStart"/>
      <w:r w:rsidRPr="000F72AF">
        <w:t>Bedi</w:t>
      </w:r>
      <w:proofErr w:type="spellEnd"/>
      <w:r w:rsidRPr="000F72AF">
        <w:t xml:space="preserve"> (2016) revealed stronger </w:t>
      </w:r>
      <w:r w:rsidRPr="000F72AF">
        <w:lastRenderedPageBreak/>
        <w:t xml:space="preserve">correlations between these two types of performance measures. In short, while not interchangeable, employee perceptions of performance can be said to be sufficiently correlated with more objective measures to give one room to make reasonable inferences about how well an organization performs. It can be observed from previous research findings as stated above that there are different results on the effect of outsourcing strategy on performance. While some like </w:t>
      </w:r>
      <w:proofErr w:type="spellStart"/>
      <w:r w:rsidRPr="000F72AF">
        <w:t>Gyemang</w:t>
      </w:r>
      <w:proofErr w:type="spellEnd"/>
      <w:r w:rsidRPr="000F72AF">
        <w:t xml:space="preserve">, et al. (2014), </w:t>
      </w:r>
      <w:proofErr w:type="spellStart"/>
      <w:r w:rsidRPr="000F72AF">
        <w:t>Suraju&amp;Hamed</w:t>
      </w:r>
      <w:proofErr w:type="spellEnd"/>
      <w:r w:rsidRPr="000F72AF">
        <w:t xml:space="preserve"> (2013), </w:t>
      </w:r>
      <w:proofErr w:type="spellStart"/>
      <w:r w:rsidRPr="000F72AF">
        <w:t>Nazeri</w:t>
      </w:r>
      <w:proofErr w:type="spellEnd"/>
      <w:r w:rsidRPr="000F72AF">
        <w:t xml:space="preserve">, </w:t>
      </w:r>
      <w:proofErr w:type="spellStart"/>
      <w:r w:rsidRPr="000F72AF">
        <w:t>Gholami&amp;Rashidi</w:t>
      </w:r>
      <w:proofErr w:type="spellEnd"/>
      <w:r w:rsidRPr="000F72AF">
        <w:t xml:space="preserve"> (2012), </w:t>
      </w:r>
      <w:proofErr w:type="spellStart"/>
      <w:r w:rsidRPr="000F72AF">
        <w:t>Akewushola</w:t>
      </w:r>
      <w:proofErr w:type="spellEnd"/>
      <w:r w:rsidRPr="000F72AF">
        <w:t xml:space="preserve">, and </w:t>
      </w:r>
      <w:proofErr w:type="spellStart"/>
      <w:r w:rsidRPr="000F72AF">
        <w:t>Elegbede</w:t>
      </w:r>
      <w:proofErr w:type="spellEnd"/>
      <w:r w:rsidRPr="000F72AF">
        <w:t xml:space="preserve"> (2013), </w:t>
      </w:r>
      <w:proofErr w:type="spellStart"/>
      <w:r w:rsidRPr="000F72AF">
        <w:t>Irefin</w:t>
      </w:r>
      <w:proofErr w:type="spellEnd"/>
      <w:r w:rsidRPr="000F72AF">
        <w:t xml:space="preserve">, </w:t>
      </w:r>
      <w:proofErr w:type="spellStart"/>
      <w:r w:rsidRPr="000F72AF">
        <w:t>Olateju</w:t>
      </w:r>
      <w:proofErr w:type="spellEnd"/>
      <w:r w:rsidRPr="000F72AF">
        <w:t xml:space="preserve">&amp; Hammed (2012), </w:t>
      </w:r>
      <w:proofErr w:type="spellStart"/>
      <w:r w:rsidRPr="000F72AF">
        <w:t>Awolusi</w:t>
      </w:r>
      <w:proofErr w:type="spellEnd"/>
      <w:r w:rsidRPr="000F72AF">
        <w:t xml:space="preserve"> (2012), Hayes, et al. (2000), presented a positive effect, </w:t>
      </w:r>
      <w:proofErr w:type="spellStart"/>
      <w:r w:rsidRPr="000F72AF">
        <w:t>Isaksson</w:t>
      </w:r>
      <w:proofErr w:type="spellEnd"/>
      <w:r w:rsidRPr="000F72AF">
        <w:t xml:space="preserve">&amp; Lantz (2015), </w:t>
      </w:r>
      <w:proofErr w:type="spellStart"/>
      <w:r w:rsidRPr="000F72AF">
        <w:t>Yeboah</w:t>
      </w:r>
      <w:proofErr w:type="spellEnd"/>
      <w:r w:rsidRPr="000F72AF">
        <w:t xml:space="preserve"> (2013) and Gilley, et al. (2004) posited that no effect or relationship was found between outsourcing and performance. In another vein, relatively few researches were conducted in underdeveloped economies like Nigeria as most of the researches recorded were carried out in relatively strong economies and developed nations. Hence, there is the need to carry out more research in Nigeria to ascertain if the results will still be obtained here as their findings cannot be imported and made to represent what is obtainable in a developing country/economy like Nigeria.</w:t>
      </w:r>
    </w:p>
    <w:p w:rsidR="008B0624" w:rsidRPr="000F72AF" w:rsidRDefault="008B0624" w:rsidP="00F5140E">
      <w:pPr>
        <w:spacing w:line="360" w:lineRule="auto"/>
        <w:jc w:val="both"/>
      </w:pPr>
    </w:p>
    <w:p w:rsidR="008B0624" w:rsidRPr="000F72AF" w:rsidRDefault="008B0624" w:rsidP="00F5140E">
      <w:pPr>
        <w:spacing w:line="360" w:lineRule="auto"/>
        <w:jc w:val="both"/>
        <w:rPr>
          <w:b/>
        </w:rPr>
      </w:pPr>
    </w:p>
    <w:p w:rsidR="008B0624" w:rsidRPr="000F72AF" w:rsidRDefault="008B0624" w:rsidP="00F5140E">
      <w:pPr>
        <w:spacing w:line="360" w:lineRule="auto"/>
        <w:jc w:val="both"/>
        <w:rPr>
          <w:b/>
        </w:rPr>
      </w:pPr>
    </w:p>
    <w:p w:rsidR="008B0624" w:rsidRPr="000F72AF" w:rsidRDefault="008B0624" w:rsidP="00F5140E">
      <w:pPr>
        <w:spacing w:line="360" w:lineRule="auto"/>
        <w:jc w:val="both"/>
        <w:rPr>
          <w:b/>
        </w:rPr>
      </w:pPr>
    </w:p>
    <w:p w:rsidR="008B0624" w:rsidRPr="000F72AF" w:rsidRDefault="008B0624" w:rsidP="00F5140E">
      <w:pPr>
        <w:spacing w:line="360" w:lineRule="auto"/>
        <w:jc w:val="both"/>
        <w:rPr>
          <w:b/>
        </w:rPr>
      </w:pPr>
    </w:p>
    <w:p w:rsidR="008B0624" w:rsidRPr="000F72AF" w:rsidRDefault="008B0624" w:rsidP="00F5140E">
      <w:pPr>
        <w:spacing w:line="360" w:lineRule="auto"/>
        <w:jc w:val="both"/>
        <w:rPr>
          <w:b/>
        </w:rPr>
      </w:pPr>
    </w:p>
    <w:p w:rsidR="008B0624" w:rsidRPr="000F72AF" w:rsidRDefault="008B0624" w:rsidP="00F5140E">
      <w:pPr>
        <w:spacing w:line="360" w:lineRule="auto"/>
        <w:jc w:val="both"/>
        <w:rPr>
          <w:b/>
        </w:rPr>
      </w:pPr>
    </w:p>
    <w:p w:rsidR="008B0624" w:rsidRPr="000F72AF" w:rsidRDefault="008B0624" w:rsidP="00F5140E">
      <w:pPr>
        <w:spacing w:line="360" w:lineRule="auto"/>
        <w:jc w:val="both"/>
        <w:rPr>
          <w:b/>
        </w:rPr>
      </w:pPr>
    </w:p>
    <w:p w:rsidR="008B0624" w:rsidRPr="000F72AF" w:rsidRDefault="008B0624" w:rsidP="00F5140E">
      <w:pPr>
        <w:spacing w:line="360" w:lineRule="auto"/>
        <w:jc w:val="both"/>
        <w:rPr>
          <w:b/>
        </w:rPr>
      </w:pPr>
    </w:p>
    <w:p w:rsidR="008B0624" w:rsidRPr="000F72AF" w:rsidRDefault="008B0624" w:rsidP="00F5140E">
      <w:pPr>
        <w:spacing w:line="360" w:lineRule="auto"/>
        <w:jc w:val="both"/>
        <w:rPr>
          <w:b/>
        </w:rPr>
      </w:pPr>
    </w:p>
    <w:p w:rsidR="008B0624" w:rsidRPr="000F72AF" w:rsidRDefault="008B0624" w:rsidP="00F5140E">
      <w:pPr>
        <w:spacing w:line="360" w:lineRule="auto"/>
        <w:jc w:val="both"/>
        <w:rPr>
          <w:b/>
        </w:rPr>
      </w:pPr>
    </w:p>
    <w:p w:rsidR="008B0624" w:rsidRPr="000F72AF" w:rsidRDefault="008B0624" w:rsidP="00F5140E">
      <w:pPr>
        <w:spacing w:line="360" w:lineRule="auto"/>
        <w:jc w:val="both"/>
        <w:rPr>
          <w:b/>
        </w:rPr>
      </w:pPr>
    </w:p>
    <w:p w:rsidR="00742280" w:rsidRDefault="00742280">
      <w:pPr>
        <w:spacing w:after="200" w:line="276" w:lineRule="auto"/>
        <w:rPr>
          <w:b/>
        </w:rPr>
      </w:pPr>
      <w:r>
        <w:rPr>
          <w:b/>
        </w:rPr>
        <w:br w:type="page"/>
      </w:r>
    </w:p>
    <w:p w:rsidR="008B0624" w:rsidRPr="000F72AF" w:rsidRDefault="008B0624" w:rsidP="00F5140E">
      <w:pPr>
        <w:spacing w:line="360" w:lineRule="auto"/>
        <w:jc w:val="center"/>
        <w:rPr>
          <w:b/>
        </w:rPr>
      </w:pPr>
      <w:r w:rsidRPr="000F72AF">
        <w:rPr>
          <w:b/>
        </w:rPr>
        <w:lastRenderedPageBreak/>
        <w:t>CHAPTER THREE</w:t>
      </w:r>
    </w:p>
    <w:p w:rsidR="008B0624" w:rsidRPr="000F72AF" w:rsidRDefault="008B0624" w:rsidP="00F5140E">
      <w:pPr>
        <w:spacing w:line="360" w:lineRule="auto"/>
        <w:jc w:val="center"/>
        <w:rPr>
          <w:b/>
        </w:rPr>
      </w:pPr>
      <w:r w:rsidRPr="000F72AF">
        <w:rPr>
          <w:b/>
        </w:rPr>
        <w:t>METHODOLOGY</w:t>
      </w:r>
    </w:p>
    <w:p w:rsidR="008B0624" w:rsidRPr="000F72AF" w:rsidRDefault="008B0624" w:rsidP="00F5140E">
      <w:pPr>
        <w:spacing w:line="360" w:lineRule="auto"/>
        <w:jc w:val="both"/>
        <w:rPr>
          <w:b/>
        </w:rPr>
      </w:pPr>
      <w:r w:rsidRPr="000F72AF">
        <w:rPr>
          <w:b/>
        </w:rPr>
        <w:t xml:space="preserve">3.1 </w:t>
      </w:r>
      <w:r w:rsidRPr="000F72AF">
        <w:rPr>
          <w:b/>
        </w:rPr>
        <w:tab/>
        <w:t>INTRODUCTION</w:t>
      </w:r>
    </w:p>
    <w:p w:rsidR="008B0624" w:rsidRPr="000F72AF" w:rsidRDefault="008B0624" w:rsidP="00F5140E">
      <w:pPr>
        <w:spacing w:line="360" w:lineRule="auto"/>
        <w:ind w:firstLine="720"/>
        <w:jc w:val="both"/>
      </w:pPr>
      <w:r w:rsidRPr="000F72AF">
        <w:t xml:space="preserve">This chapter describes the research method adopted in the study. It focuses on research designs, population of study, characteristics of the study, samples size and sampling technique, sources of data, methods of data collection, data collection instruments and data analysis. </w:t>
      </w:r>
    </w:p>
    <w:p w:rsidR="008B0624" w:rsidRPr="000F72AF" w:rsidRDefault="008B0624" w:rsidP="00F5140E">
      <w:pPr>
        <w:spacing w:line="360" w:lineRule="auto"/>
        <w:jc w:val="both"/>
        <w:rPr>
          <w:b/>
        </w:rPr>
      </w:pPr>
      <w:r w:rsidRPr="000F72AF">
        <w:rPr>
          <w:b/>
        </w:rPr>
        <w:t xml:space="preserve">3.2 </w:t>
      </w:r>
      <w:r w:rsidRPr="000F72AF">
        <w:rPr>
          <w:b/>
        </w:rPr>
        <w:tab/>
        <w:t>RESEARCH DESIGN</w:t>
      </w:r>
    </w:p>
    <w:p w:rsidR="008B0624" w:rsidRPr="000F72AF" w:rsidRDefault="008B0624" w:rsidP="00F5140E">
      <w:pPr>
        <w:spacing w:line="360" w:lineRule="auto"/>
        <w:ind w:firstLine="360"/>
        <w:jc w:val="both"/>
      </w:pPr>
      <w:r w:rsidRPr="000F72AF">
        <w:t xml:space="preserve">A survey research design was adopted for the study. The justification for the use of survey research for this study according to </w:t>
      </w:r>
      <w:proofErr w:type="spellStart"/>
      <w:r w:rsidRPr="000F72AF">
        <w:t>Asika</w:t>
      </w:r>
      <w:proofErr w:type="spellEnd"/>
      <w:r w:rsidRPr="000F72AF">
        <w:t xml:space="preserve"> (2004) is the convenience with which the survey can be conducted and inferences for larger population can be made from the result. </w:t>
      </w:r>
    </w:p>
    <w:p w:rsidR="008B0624" w:rsidRPr="000F72AF" w:rsidRDefault="008B0624" w:rsidP="00F5140E">
      <w:pPr>
        <w:spacing w:line="360" w:lineRule="auto"/>
        <w:jc w:val="both"/>
        <w:rPr>
          <w:b/>
        </w:rPr>
      </w:pPr>
      <w:r w:rsidRPr="000F72AF">
        <w:rPr>
          <w:b/>
        </w:rPr>
        <w:t xml:space="preserve">3.3 </w:t>
      </w:r>
      <w:r w:rsidRPr="000F72AF">
        <w:rPr>
          <w:b/>
        </w:rPr>
        <w:tab/>
        <w:t>POPULATION OF THE STUDY</w:t>
      </w:r>
    </w:p>
    <w:p w:rsidR="008B0624" w:rsidRPr="000F72AF" w:rsidRDefault="008B0624" w:rsidP="00F5140E">
      <w:pPr>
        <w:spacing w:line="360" w:lineRule="auto"/>
        <w:ind w:firstLine="720"/>
        <w:jc w:val="both"/>
      </w:pPr>
      <w:r w:rsidRPr="000F72AF">
        <w:t>The target population for this study consisted of all staffs of the two selected pharmaceutical companies in Kwara State. The staff strength of the two companies (</w:t>
      </w:r>
      <w:proofErr w:type="spellStart"/>
      <w:r w:rsidRPr="000F72AF">
        <w:t>Tuyil</w:t>
      </w:r>
      <w:proofErr w:type="spellEnd"/>
      <w:r w:rsidRPr="000F72AF">
        <w:t xml:space="preserve"> Pharmaceutical Ltd., and </w:t>
      </w:r>
      <w:proofErr w:type="spellStart"/>
      <w:r w:rsidRPr="000F72AF">
        <w:t>Bioraj</w:t>
      </w:r>
      <w:proofErr w:type="spellEnd"/>
      <w:r w:rsidRPr="000F72AF">
        <w:t xml:space="preserve"> Pharmaceutical plc.) is 80 and 40 totaling 120 respectively. The choice of these two companies in the industry was borne out of the fact that they are the leading adopters of prospectors’ strategy in the pharmaceutical industry in Kwara State. </w:t>
      </w:r>
    </w:p>
    <w:p w:rsidR="008B0624" w:rsidRPr="000F72AF" w:rsidRDefault="008B0624" w:rsidP="00F5140E">
      <w:pPr>
        <w:spacing w:line="360" w:lineRule="auto"/>
        <w:jc w:val="both"/>
        <w:rPr>
          <w:b/>
        </w:rPr>
      </w:pPr>
      <w:r w:rsidRPr="000F72AF">
        <w:rPr>
          <w:b/>
        </w:rPr>
        <w:t xml:space="preserve">3.4 </w:t>
      </w:r>
      <w:r w:rsidRPr="000F72AF">
        <w:rPr>
          <w:b/>
        </w:rPr>
        <w:tab/>
        <w:t>SAMPLE SIZE DETERMINATION</w:t>
      </w:r>
    </w:p>
    <w:p w:rsidR="008B0624" w:rsidRPr="000F72AF" w:rsidRDefault="008B0624" w:rsidP="00F5140E">
      <w:pPr>
        <w:spacing w:line="360" w:lineRule="auto"/>
        <w:ind w:firstLine="720"/>
        <w:jc w:val="both"/>
      </w:pPr>
      <w:r w:rsidRPr="000F72AF">
        <w:t>The sample size for this study shall be drawn from the entire population of one hundred and twenty (120) staffs in the sampled firms. This implies that a sample size of 92 will be required in this study to achieve a 95% precision from utilizing information and data collected from the sample.</w:t>
      </w:r>
    </w:p>
    <w:p w:rsidR="008B0624" w:rsidRPr="000F72AF" w:rsidRDefault="008B0624" w:rsidP="00EA55D2">
      <w:pPr>
        <w:spacing w:line="360" w:lineRule="auto"/>
        <w:ind w:firstLine="720"/>
        <w:jc w:val="both"/>
      </w:pPr>
      <w:r w:rsidRPr="000F72AF">
        <w:t>The sampling technique that shall be employed in this research is stratified random sampling techniques. This is to enable the study to obtain reasonable conclusion from which generalization shall be ascertained from the two companies.</w:t>
      </w:r>
    </w:p>
    <w:p w:rsidR="008B0624" w:rsidRPr="000F72AF" w:rsidRDefault="008B0624" w:rsidP="00F5140E">
      <w:pPr>
        <w:spacing w:line="360" w:lineRule="auto"/>
        <w:jc w:val="both"/>
        <w:rPr>
          <w:b/>
        </w:rPr>
      </w:pPr>
      <w:r w:rsidRPr="000F72AF">
        <w:rPr>
          <w:b/>
          <w:bCs/>
        </w:rPr>
        <w:t xml:space="preserve">3.5 </w:t>
      </w:r>
      <w:r w:rsidRPr="000F72AF">
        <w:rPr>
          <w:b/>
          <w:bCs/>
        </w:rPr>
        <w:tab/>
      </w:r>
      <w:r w:rsidRPr="000F72AF">
        <w:rPr>
          <w:b/>
        </w:rPr>
        <w:t>METHOD OF DATA COLLECTION</w:t>
      </w:r>
    </w:p>
    <w:p w:rsidR="008B0624" w:rsidRPr="000F72AF" w:rsidRDefault="008B0624" w:rsidP="00F5140E">
      <w:pPr>
        <w:spacing w:line="360" w:lineRule="auto"/>
        <w:jc w:val="both"/>
      </w:pPr>
      <w:r w:rsidRPr="000F72AF">
        <w:tab/>
        <w:t>The method for garnering data for this study is primary data. The data shall be collected through the administration of questionnaires.</w:t>
      </w:r>
      <w:r w:rsidRPr="000F72AF">
        <w:tab/>
      </w:r>
    </w:p>
    <w:p w:rsidR="008B0624" w:rsidRPr="000F72AF" w:rsidRDefault="008B0624" w:rsidP="00F5140E">
      <w:pPr>
        <w:spacing w:line="360" w:lineRule="auto"/>
        <w:jc w:val="both"/>
        <w:rPr>
          <w:b/>
        </w:rPr>
      </w:pPr>
      <w:r w:rsidRPr="000F72AF">
        <w:rPr>
          <w:b/>
        </w:rPr>
        <w:lastRenderedPageBreak/>
        <w:t>3.6</w:t>
      </w:r>
      <w:r w:rsidRPr="000F72AF">
        <w:rPr>
          <w:b/>
        </w:rPr>
        <w:tab/>
        <w:t>RESEARCH INSTRUMENT</w:t>
      </w:r>
    </w:p>
    <w:p w:rsidR="008B0624" w:rsidRPr="000F72AF" w:rsidRDefault="008B0624" w:rsidP="00F5140E">
      <w:pPr>
        <w:spacing w:line="360" w:lineRule="auto"/>
        <w:ind w:firstLine="720"/>
        <w:jc w:val="both"/>
      </w:pPr>
      <w:r w:rsidRPr="000F72AF">
        <w:t xml:space="preserve">The research instrument that shall be used for this study is questionnaire structured into five </w:t>
      </w:r>
      <w:proofErr w:type="spellStart"/>
      <w:r w:rsidRPr="000F72AF">
        <w:t>Likert</w:t>
      </w:r>
      <w:proofErr w:type="spellEnd"/>
      <w:r w:rsidRPr="000F72AF">
        <w:t xml:space="preserve"> scale of strongly agree (5) to strongly disagree (1). The questionnaire is well structured in accordance with the stated research questions and objectives. The questionnaire is divided into two sections. Section A comprises of questions relating to the demographic characteristics of the respondents, while section B comprises of questions relating to outsourcing strategy and organizational productivity.</w:t>
      </w:r>
    </w:p>
    <w:p w:rsidR="008B0624" w:rsidRPr="000F72AF" w:rsidRDefault="008B0624" w:rsidP="00F5140E">
      <w:pPr>
        <w:spacing w:line="360" w:lineRule="auto"/>
        <w:jc w:val="both"/>
        <w:rPr>
          <w:b/>
        </w:rPr>
      </w:pPr>
      <w:r w:rsidRPr="000F72AF">
        <w:rPr>
          <w:b/>
        </w:rPr>
        <w:t>3.7</w:t>
      </w:r>
      <w:r w:rsidRPr="000F72AF">
        <w:rPr>
          <w:b/>
        </w:rPr>
        <w:tab/>
        <w:t>METHOD OF DATA ANALYSIS</w:t>
      </w:r>
    </w:p>
    <w:p w:rsidR="008B0624" w:rsidRPr="000F72AF" w:rsidRDefault="008B0624" w:rsidP="00F5140E">
      <w:pPr>
        <w:spacing w:line="360" w:lineRule="auto"/>
        <w:ind w:firstLine="720"/>
        <w:jc w:val="both"/>
        <w:rPr>
          <w:b/>
        </w:rPr>
      </w:pPr>
      <w:r w:rsidRPr="000F72AF">
        <w:t xml:space="preserve">This study will employ descriptive method on the first part of data analysis. The descriptive analysis involves the use of frequency tables and percentage in presenting the data collected from the questionnaire administered to the respondents. The second part of the data analysis shall involve the use of correlation and regression analysis using SPSS version 23.0. </w:t>
      </w:r>
      <w:r w:rsidRPr="000F72AF">
        <w:rPr>
          <w:color w:val="1F1A17"/>
        </w:rPr>
        <w:t>The rational for using Regression Analysis was</w:t>
      </w:r>
      <w:r w:rsidRPr="000F72AF">
        <w:t xml:space="preserve"> because it is a statistical tool that does not only explore the relationship between two or more variables but also</w:t>
      </w:r>
      <w:r w:rsidRPr="000F72AF">
        <w:rPr>
          <w:bCs/>
        </w:rPr>
        <w:t xml:space="preserve"> assessing the contribution of individual predictors in the given model. </w:t>
      </w:r>
    </w:p>
    <w:p w:rsidR="008B0624" w:rsidRPr="000F72AF" w:rsidRDefault="008B0624" w:rsidP="00F5140E">
      <w:pPr>
        <w:spacing w:line="360" w:lineRule="auto"/>
        <w:jc w:val="both"/>
        <w:rPr>
          <w:b/>
        </w:rPr>
      </w:pPr>
      <w:r w:rsidRPr="000F72AF">
        <w:rPr>
          <w:b/>
        </w:rPr>
        <w:t xml:space="preserve">3.8 </w:t>
      </w:r>
      <w:r w:rsidRPr="000F72AF">
        <w:rPr>
          <w:b/>
        </w:rPr>
        <w:tab/>
        <w:t xml:space="preserve">HISTORICAL BACKGROUND OF THE CASE STUDY  </w:t>
      </w:r>
    </w:p>
    <w:p w:rsidR="008B0624" w:rsidRPr="000F72AF" w:rsidRDefault="008B0624" w:rsidP="00F5140E">
      <w:pPr>
        <w:spacing w:line="360" w:lineRule="auto"/>
        <w:ind w:firstLine="720"/>
        <w:jc w:val="both"/>
        <w:rPr>
          <w:color w:val="000000" w:themeColor="text1"/>
          <w:shd w:val="clear" w:color="auto" w:fill="FFFFFF"/>
        </w:rPr>
      </w:pPr>
      <w:proofErr w:type="spellStart"/>
      <w:r w:rsidRPr="000F72AF">
        <w:rPr>
          <w:color w:val="000000" w:themeColor="text1"/>
          <w:shd w:val="clear" w:color="auto" w:fill="FFFFFF"/>
        </w:rPr>
        <w:t>Tuyil</w:t>
      </w:r>
      <w:proofErr w:type="spellEnd"/>
      <w:r w:rsidRPr="000F72AF">
        <w:rPr>
          <w:color w:val="000000" w:themeColor="text1"/>
          <w:shd w:val="clear" w:color="auto" w:fill="FFFFFF"/>
        </w:rPr>
        <w:t xml:space="preserve"> Pharmaceutical Industries Limited, a privately owned business enterprise, was established on the 1st of May, 1996 at No 22 Stadium Road Ilorin, Kwara State Nigeria. It is a Pharmaceutical company that manufactures both human and veterinary products. Due to its rapid expansion in production activities, the company moved to its permanent site at No 22 New </w:t>
      </w:r>
      <w:proofErr w:type="spellStart"/>
      <w:r w:rsidRPr="000F72AF">
        <w:rPr>
          <w:color w:val="000000" w:themeColor="text1"/>
          <w:shd w:val="clear" w:color="auto" w:fill="FFFFFF"/>
        </w:rPr>
        <w:t>Yidi</w:t>
      </w:r>
      <w:proofErr w:type="spellEnd"/>
      <w:r w:rsidRPr="000F72AF">
        <w:rPr>
          <w:color w:val="000000" w:themeColor="text1"/>
          <w:shd w:val="clear" w:color="auto" w:fill="FFFFFF"/>
        </w:rPr>
        <w:t xml:space="preserve"> Road Ilorin, Kwara State Nigeria on the 2nd of June, 2005 and was commissioned by the then Kwara State Governor Dr. </w:t>
      </w:r>
      <w:proofErr w:type="spellStart"/>
      <w:r w:rsidRPr="000F72AF">
        <w:rPr>
          <w:color w:val="000000" w:themeColor="text1"/>
          <w:shd w:val="clear" w:color="auto" w:fill="FFFFFF"/>
        </w:rPr>
        <w:t>BukolaSaraki</w:t>
      </w:r>
      <w:proofErr w:type="spellEnd"/>
      <w:r w:rsidRPr="000F72AF">
        <w:rPr>
          <w:color w:val="000000" w:themeColor="text1"/>
          <w:shd w:val="clear" w:color="auto" w:fill="FFFFFF"/>
        </w:rPr>
        <w:t xml:space="preserve"> and former Director General of NAFDAC, (Late) Prof Dora </w:t>
      </w:r>
      <w:proofErr w:type="spellStart"/>
      <w:r w:rsidRPr="000F72AF">
        <w:rPr>
          <w:color w:val="000000" w:themeColor="text1"/>
          <w:shd w:val="clear" w:color="auto" w:fill="FFFFFF"/>
        </w:rPr>
        <w:t>Akunyili</w:t>
      </w:r>
      <w:proofErr w:type="spellEnd"/>
      <w:r w:rsidRPr="000F72AF">
        <w:rPr>
          <w:color w:val="000000" w:themeColor="text1"/>
          <w:shd w:val="clear" w:color="auto" w:fill="FFFFFF"/>
        </w:rPr>
        <w:t xml:space="preserve"> as a special guest.</w:t>
      </w:r>
    </w:p>
    <w:p w:rsidR="008B0624" w:rsidRPr="000F72AF" w:rsidRDefault="008B0624" w:rsidP="00F5140E">
      <w:pPr>
        <w:pStyle w:val="NormalWeb"/>
        <w:spacing w:before="0" w:beforeAutospacing="0" w:after="0" w:afterAutospacing="0" w:line="360" w:lineRule="auto"/>
        <w:ind w:firstLine="720"/>
        <w:jc w:val="both"/>
        <w:rPr>
          <w:color w:val="000000" w:themeColor="text1"/>
        </w:rPr>
      </w:pPr>
      <w:r w:rsidRPr="000F72AF">
        <w:rPr>
          <w:color w:val="000000" w:themeColor="text1"/>
        </w:rPr>
        <w:t>The roots of the pharmaceutical industry lie back with the apothecaries and pharmacies that offered traditional remedies as far back as the middle ages, offering a hit-and-miss range of treatments based on centuries of folk knowledge.</w:t>
      </w:r>
    </w:p>
    <w:p w:rsidR="008B0624" w:rsidRPr="000F72AF" w:rsidRDefault="008B0624" w:rsidP="00F5140E">
      <w:pPr>
        <w:pStyle w:val="NormalWeb"/>
        <w:spacing w:before="0" w:beforeAutospacing="0" w:after="0" w:afterAutospacing="0" w:line="360" w:lineRule="auto"/>
        <w:jc w:val="both"/>
        <w:rPr>
          <w:color w:val="000000" w:themeColor="text1"/>
        </w:rPr>
      </w:pPr>
      <w:r w:rsidRPr="000F72AF">
        <w:rPr>
          <w:color w:val="000000" w:themeColor="text1"/>
        </w:rPr>
        <w:t xml:space="preserve">But the industry as we understand it today really has its origins in the second half of the 19th century. Whilst the scientific revolution of the 17th century had spread ideas of </w:t>
      </w:r>
      <w:r w:rsidRPr="000F72AF">
        <w:rPr>
          <w:color w:val="000000" w:themeColor="text1"/>
        </w:rPr>
        <w:lastRenderedPageBreak/>
        <w:t>rationalism and experimentation, and the industrial revolution had transformed the production of goods in the late 18th century, the marrying of the two concepts for the benefit of human health was a comparatively late development.</w:t>
      </w:r>
    </w:p>
    <w:p w:rsidR="008B0624" w:rsidRPr="000F72AF" w:rsidRDefault="008B0624" w:rsidP="00F5140E">
      <w:pPr>
        <w:pStyle w:val="NormalWeb"/>
        <w:shd w:val="clear" w:color="auto" w:fill="DDCCBC"/>
        <w:spacing w:before="0" w:beforeAutospacing="0" w:after="173" w:afterAutospacing="0" w:line="360" w:lineRule="auto"/>
        <w:ind w:firstLine="720"/>
        <w:jc w:val="both"/>
        <w:rPr>
          <w:color w:val="000000" w:themeColor="text1"/>
        </w:rPr>
      </w:pPr>
      <w:proofErr w:type="spellStart"/>
      <w:r w:rsidRPr="000F72AF">
        <w:rPr>
          <w:color w:val="000000" w:themeColor="text1"/>
        </w:rPr>
        <w:t>Bioraj</w:t>
      </w:r>
      <w:proofErr w:type="spellEnd"/>
      <w:r w:rsidRPr="000F72AF">
        <w:rPr>
          <w:color w:val="000000" w:themeColor="text1"/>
        </w:rPr>
        <w:t xml:space="preserve"> Pharmaceutical Ltd is an indigenous pharmaceutical Company owned by a pharmacist. The Company is located in Ilorin Kwara State at No 405 </w:t>
      </w:r>
      <w:proofErr w:type="spellStart"/>
      <w:r w:rsidRPr="000F72AF">
        <w:rPr>
          <w:color w:val="000000" w:themeColor="text1"/>
        </w:rPr>
        <w:t>Kaima</w:t>
      </w:r>
      <w:proofErr w:type="spellEnd"/>
      <w:r w:rsidRPr="000F72AF">
        <w:rPr>
          <w:color w:val="000000" w:themeColor="text1"/>
        </w:rPr>
        <w:t xml:space="preserve"> Road, Ilorin. Evidence is on all the documents by the Regulatory Agencies.</w:t>
      </w:r>
    </w:p>
    <w:p w:rsidR="008B0624" w:rsidRPr="000F72AF" w:rsidRDefault="008B0624" w:rsidP="00F5140E">
      <w:pPr>
        <w:pStyle w:val="NormalWeb"/>
        <w:shd w:val="clear" w:color="auto" w:fill="DDCCBC"/>
        <w:spacing w:before="0" w:beforeAutospacing="0" w:after="173" w:afterAutospacing="0" w:line="360" w:lineRule="auto"/>
        <w:ind w:firstLine="720"/>
        <w:jc w:val="both"/>
        <w:rPr>
          <w:color w:val="000000" w:themeColor="text1"/>
        </w:rPr>
      </w:pPr>
      <w:r w:rsidRPr="000F72AF">
        <w:rPr>
          <w:color w:val="000000" w:themeColor="text1"/>
        </w:rPr>
        <w:t xml:space="preserve">The Company started operation in 1994 and by now, has two outlet and a manufacturing plant. The outlets are located in </w:t>
      </w:r>
      <w:proofErr w:type="spellStart"/>
      <w:r w:rsidRPr="000F72AF">
        <w:rPr>
          <w:color w:val="000000" w:themeColor="text1"/>
        </w:rPr>
        <w:t>Yauri</w:t>
      </w:r>
      <w:proofErr w:type="spellEnd"/>
      <w:r w:rsidRPr="000F72AF">
        <w:rPr>
          <w:color w:val="000000" w:themeColor="text1"/>
        </w:rPr>
        <w:t xml:space="preserve">, </w:t>
      </w:r>
      <w:proofErr w:type="spellStart"/>
      <w:r w:rsidRPr="000F72AF">
        <w:rPr>
          <w:color w:val="000000" w:themeColor="text1"/>
        </w:rPr>
        <w:t>Kebbi</w:t>
      </w:r>
      <w:proofErr w:type="spellEnd"/>
      <w:r w:rsidRPr="000F72AF">
        <w:rPr>
          <w:color w:val="000000" w:themeColor="text1"/>
        </w:rPr>
        <w:t xml:space="preserve"> State and Kwara State while the manufacturing outfit is located in Ilorin, Kwara State. The plant has capacity to produce Tablets (including blistered one) and syrups. As at July 2009, the Company has 20 registered products with NAFDAC.</w:t>
      </w:r>
    </w:p>
    <w:p w:rsidR="008B0624" w:rsidRPr="00EA55D2" w:rsidRDefault="008B0624" w:rsidP="00F5140E">
      <w:pPr>
        <w:pStyle w:val="NormalWeb"/>
        <w:shd w:val="clear" w:color="auto" w:fill="DDCCBC"/>
        <w:spacing w:before="0" w:beforeAutospacing="0" w:after="173" w:afterAutospacing="0" w:line="360" w:lineRule="auto"/>
        <w:ind w:firstLine="720"/>
        <w:jc w:val="both"/>
      </w:pPr>
      <w:r w:rsidRPr="000F72AF">
        <w:rPr>
          <w:color w:val="000000" w:themeColor="text1"/>
        </w:rPr>
        <w:t>The Factory has standard Laboratory with necessary equipment’s such as UV/visible Spectrophotometer, Microscope, Colony Counter, Antibiotic Zone reader, Moisture Content Balance (Digital), Refrigerator, Calorimeter to mention just a few. The company has successfully carried out supply to State governments, Teaching Hospitals and Federal Ministry of Health.</w:t>
      </w:r>
    </w:p>
    <w:p w:rsidR="008B0624" w:rsidRPr="000F72AF" w:rsidRDefault="008B0624" w:rsidP="00F5140E">
      <w:pPr>
        <w:tabs>
          <w:tab w:val="left" w:pos="2970"/>
        </w:tabs>
        <w:spacing w:line="360" w:lineRule="auto"/>
        <w:jc w:val="both"/>
        <w:rPr>
          <w:b/>
          <w:bCs/>
        </w:rPr>
      </w:pPr>
    </w:p>
    <w:p w:rsidR="008B0624" w:rsidRPr="000F72AF" w:rsidRDefault="008B0624" w:rsidP="00F5140E">
      <w:pPr>
        <w:tabs>
          <w:tab w:val="left" w:pos="2970"/>
        </w:tabs>
        <w:spacing w:line="360" w:lineRule="auto"/>
        <w:jc w:val="both"/>
        <w:rPr>
          <w:b/>
          <w:bCs/>
        </w:rPr>
      </w:pPr>
    </w:p>
    <w:p w:rsidR="008B0624" w:rsidRPr="000F72AF" w:rsidRDefault="008B0624" w:rsidP="00F5140E">
      <w:pPr>
        <w:tabs>
          <w:tab w:val="left" w:pos="2970"/>
        </w:tabs>
        <w:spacing w:line="360" w:lineRule="auto"/>
        <w:jc w:val="both"/>
        <w:rPr>
          <w:b/>
          <w:bCs/>
        </w:rPr>
      </w:pPr>
    </w:p>
    <w:p w:rsidR="008B0624" w:rsidRPr="000F72AF" w:rsidRDefault="008B0624" w:rsidP="00F5140E">
      <w:pPr>
        <w:tabs>
          <w:tab w:val="left" w:pos="2970"/>
        </w:tabs>
        <w:spacing w:line="360" w:lineRule="auto"/>
        <w:jc w:val="both"/>
        <w:rPr>
          <w:b/>
          <w:bCs/>
        </w:rPr>
      </w:pPr>
    </w:p>
    <w:p w:rsidR="008B0624" w:rsidRPr="000F72AF" w:rsidRDefault="008B0624" w:rsidP="00F5140E">
      <w:pPr>
        <w:tabs>
          <w:tab w:val="left" w:pos="2970"/>
        </w:tabs>
        <w:spacing w:line="360" w:lineRule="auto"/>
        <w:jc w:val="both"/>
        <w:rPr>
          <w:b/>
          <w:bCs/>
        </w:rPr>
      </w:pPr>
    </w:p>
    <w:p w:rsidR="008B0624" w:rsidRPr="000F72AF" w:rsidRDefault="008B0624" w:rsidP="00F5140E">
      <w:pPr>
        <w:tabs>
          <w:tab w:val="left" w:pos="2970"/>
        </w:tabs>
        <w:spacing w:line="360" w:lineRule="auto"/>
        <w:jc w:val="both"/>
        <w:rPr>
          <w:b/>
          <w:bCs/>
        </w:rPr>
      </w:pPr>
    </w:p>
    <w:p w:rsidR="008B0624" w:rsidRPr="000F72AF" w:rsidRDefault="008B0624" w:rsidP="00F5140E">
      <w:pPr>
        <w:tabs>
          <w:tab w:val="left" w:pos="2970"/>
        </w:tabs>
        <w:spacing w:line="360" w:lineRule="auto"/>
        <w:jc w:val="both"/>
        <w:rPr>
          <w:b/>
          <w:bCs/>
        </w:rPr>
      </w:pPr>
    </w:p>
    <w:p w:rsidR="008B0624" w:rsidRPr="000F72AF" w:rsidRDefault="008B0624" w:rsidP="00F5140E">
      <w:pPr>
        <w:tabs>
          <w:tab w:val="left" w:pos="2970"/>
        </w:tabs>
        <w:spacing w:line="360" w:lineRule="auto"/>
        <w:jc w:val="both"/>
        <w:rPr>
          <w:b/>
          <w:bCs/>
        </w:rPr>
      </w:pPr>
    </w:p>
    <w:p w:rsidR="008B0624" w:rsidRPr="000F72AF" w:rsidRDefault="008B0624" w:rsidP="00F5140E">
      <w:pPr>
        <w:tabs>
          <w:tab w:val="left" w:pos="2970"/>
        </w:tabs>
        <w:spacing w:line="360" w:lineRule="auto"/>
        <w:jc w:val="both"/>
        <w:rPr>
          <w:b/>
          <w:bCs/>
        </w:rPr>
      </w:pPr>
    </w:p>
    <w:p w:rsidR="00D779C6" w:rsidRDefault="00D779C6">
      <w:pPr>
        <w:spacing w:after="200" w:line="276" w:lineRule="auto"/>
        <w:rPr>
          <w:b/>
          <w:bCs/>
        </w:rPr>
      </w:pPr>
      <w:r>
        <w:rPr>
          <w:b/>
          <w:bCs/>
        </w:rPr>
        <w:br w:type="page"/>
      </w:r>
    </w:p>
    <w:p w:rsidR="008B0624" w:rsidRDefault="008B0624" w:rsidP="00F5140E">
      <w:pPr>
        <w:tabs>
          <w:tab w:val="left" w:pos="2970"/>
        </w:tabs>
        <w:spacing w:line="360" w:lineRule="auto"/>
        <w:jc w:val="center"/>
        <w:rPr>
          <w:b/>
          <w:bCs/>
        </w:rPr>
      </w:pPr>
      <w:r w:rsidRPr="000F72AF">
        <w:rPr>
          <w:b/>
          <w:bCs/>
        </w:rPr>
        <w:lastRenderedPageBreak/>
        <w:t>CHAPTER FOUR</w:t>
      </w:r>
    </w:p>
    <w:p w:rsidR="00D779C6" w:rsidRPr="000F72AF" w:rsidRDefault="00D779C6" w:rsidP="00F5140E">
      <w:pPr>
        <w:tabs>
          <w:tab w:val="left" w:pos="2970"/>
        </w:tabs>
        <w:spacing w:line="360" w:lineRule="auto"/>
        <w:jc w:val="center"/>
        <w:rPr>
          <w:b/>
          <w:bCs/>
        </w:rPr>
      </w:pPr>
      <w:r>
        <w:rPr>
          <w:b/>
          <w:bCs/>
        </w:rPr>
        <w:t>DATA PRESENTATION &amp; AND ANALYSIS</w:t>
      </w:r>
    </w:p>
    <w:p w:rsidR="008B0624" w:rsidRPr="000F72AF" w:rsidRDefault="008B0624" w:rsidP="00F5140E">
      <w:pPr>
        <w:pStyle w:val="Default"/>
        <w:spacing w:line="360" w:lineRule="auto"/>
        <w:jc w:val="both"/>
      </w:pPr>
      <w:r w:rsidRPr="000F72AF">
        <w:rPr>
          <w:b/>
          <w:bCs/>
        </w:rPr>
        <w:t xml:space="preserve">4.0 </w:t>
      </w:r>
      <w:r w:rsidRPr="000F72AF">
        <w:rPr>
          <w:b/>
          <w:bCs/>
        </w:rPr>
        <w:tab/>
        <w:t xml:space="preserve">INTRODUCTION </w:t>
      </w:r>
    </w:p>
    <w:p w:rsidR="008B0624" w:rsidRPr="000F72AF" w:rsidRDefault="008B0624" w:rsidP="00F5140E">
      <w:pPr>
        <w:pStyle w:val="Default"/>
        <w:spacing w:line="360" w:lineRule="auto"/>
        <w:ind w:firstLine="720"/>
        <w:jc w:val="both"/>
      </w:pPr>
      <w:r w:rsidRPr="000F72AF">
        <w:t xml:space="preserve">This study examined the impact outsourcing strategy through business process, personnel and core-competency on organizational productivity of pharmaceutical industry as a point of reference. In the first place, the study aimed at identifying the dimensions of sales turnover, customer satisfaction and profitability of the selected industries and examines how outsourcing these outputs are in the business environment. Secondly, the study examined the effect of business process, personnel and environmental driven to find out if customers are satisfied with highest degree of loyalty to the industries. The next was to determine whether the perception of customers prior to the introduction of these services has changed for the better. </w:t>
      </w:r>
    </w:p>
    <w:p w:rsidR="008B0624" w:rsidRPr="000F72AF" w:rsidRDefault="008B0624" w:rsidP="00F5140E">
      <w:pPr>
        <w:pStyle w:val="Default"/>
        <w:spacing w:line="360" w:lineRule="auto"/>
        <w:ind w:firstLine="720"/>
        <w:jc w:val="both"/>
      </w:pPr>
      <w:r w:rsidRPr="000F72AF">
        <w:t xml:space="preserve">In this chapter, the data collected for the study were analyzed and interpreted. The data is presented in tables beginning with demographic variables and then research questions were formulated to guide the research hypotheses. The first part of the chapter considered the demographic background of the respondents, focusing on sex, level of education and working experience. The second part presented the findings from the study in relation to the research questions. Regarding the nature of the data collected, all 13 items were closed ended with measurement on a 5-point </w:t>
      </w:r>
      <w:proofErr w:type="spellStart"/>
      <w:r w:rsidRPr="000F72AF">
        <w:t>Likert</w:t>
      </w:r>
      <w:proofErr w:type="spellEnd"/>
      <w:r w:rsidRPr="000F72AF">
        <w:t xml:space="preserve"> scale.</w:t>
      </w:r>
    </w:p>
    <w:p w:rsidR="008B0624" w:rsidRPr="000F72AF" w:rsidRDefault="008B0624" w:rsidP="00F5140E">
      <w:pPr>
        <w:spacing w:line="360" w:lineRule="auto"/>
        <w:jc w:val="both"/>
        <w:rPr>
          <w:b/>
        </w:rPr>
      </w:pPr>
      <w:r w:rsidRPr="000F72AF">
        <w:rPr>
          <w:b/>
        </w:rPr>
        <w:t>Table 1: Sample Size Returned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2820"/>
        <w:gridCol w:w="2857"/>
      </w:tblGrid>
      <w:tr w:rsidR="008B0624" w:rsidRPr="000F72AF" w:rsidTr="008B0624">
        <w:tc>
          <w:tcPr>
            <w:tcW w:w="3192" w:type="dxa"/>
            <w:shd w:val="clear" w:color="auto" w:fill="auto"/>
          </w:tcPr>
          <w:p w:rsidR="008B0624" w:rsidRPr="000F72AF" w:rsidRDefault="008B0624" w:rsidP="00F5140E">
            <w:pPr>
              <w:spacing w:line="360" w:lineRule="auto"/>
              <w:jc w:val="both"/>
              <w:rPr>
                <w:b/>
              </w:rPr>
            </w:pPr>
            <w:r w:rsidRPr="000F72AF">
              <w:rPr>
                <w:b/>
              </w:rPr>
              <w:t xml:space="preserve">QUESTIONNAIRE </w:t>
            </w:r>
          </w:p>
        </w:tc>
        <w:tc>
          <w:tcPr>
            <w:tcW w:w="3192" w:type="dxa"/>
            <w:shd w:val="clear" w:color="auto" w:fill="auto"/>
          </w:tcPr>
          <w:p w:rsidR="008B0624" w:rsidRPr="000F72AF" w:rsidRDefault="008B0624" w:rsidP="00F5140E">
            <w:pPr>
              <w:spacing w:line="360" w:lineRule="auto"/>
              <w:jc w:val="both"/>
              <w:rPr>
                <w:b/>
              </w:rPr>
            </w:pPr>
            <w:r w:rsidRPr="000F72AF">
              <w:rPr>
                <w:b/>
              </w:rPr>
              <w:t>FREQUENCY</w:t>
            </w:r>
          </w:p>
        </w:tc>
        <w:tc>
          <w:tcPr>
            <w:tcW w:w="3192" w:type="dxa"/>
            <w:shd w:val="clear" w:color="auto" w:fill="auto"/>
          </w:tcPr>
          <w:p w:rsidR="008B0624" w:rsidRPr="000F72AF" w:rsidRDefault="008B0624" w:rsidP="00F5140E">
            <w:pPr>
              <w:spacing w:line="360" w:lineRule="auto"/>
              <w:jc w:val="both"/>
              <w:rPr>
                <w:b/>
              </w:rPr>
            </w:pPr>
            <w:r w:rsidRPr="000F72AF">
              <w:rPr>
                <w:b/>
              </w:rPr>
              <w:t>PERCENTAGE</w:t>
            </w:r>
          </w:p>
        </w:tc>
      </w:tr>
      <w:tr w:rsidR="008B0624" w:rsidRPr="000F72AF" w:rsidTr="008B0624">
        <w:tc>
          <w:tcPr>
            <w:tcW w:w="3192" w:type="dxa"/>
            <w:shd w:val="clear" w:color="auto" w:fill="auto"/>
          </w:tcPr>
          <w:p w:rsidR="008B0624" w:rsidRPr="000F72AF" w:rsidRDefault="008B0624" w:rsidP="00F5140E">
            <w:pPr>
              <w:spacing w:line="360" w:lineRule="auto"/>
              <w:jc w:val="both"/>
            </w:pPr>
            <w:r w:rsidRPr="000F72AF">
              <w:t>Returned</w:t>
            </w:r>
          </w:p>
        </w:tc>
        <w:tc>
          <w:tcPr>
            <w:tcW w:w="3192" w:type="dxa"/>
            <w:shd w:val="clear" w:color="auto" w:fill="auto"/>
          </w:tcPr>
          <w:p w:rsidR="008B0624" w:rsidRPr="000F72AF" w:rsidRDefault="008B0624" w:rsidP="00F5140E">
            <w:pPr>
              <w:spacing w:line="360" w:lineRule="auto"/>
              <w:jc w:val="both"/>
            </w:pPr>
            <w:r w:rsidRPr="000F72AF">
              <w:t>92</w:t>
            </w:r>
          </w:p>
        </w:tc>
        <w:tc>
          <w:tcPr>
            <w:tcW w:w="3192" w:type="dxa"/>
            <w:shd w:val="clear" w:color="auto" w:fill="auto"/>
          </w:tcPr>
          <w:p w:rsidR="008B0624" w:rsidRPr="000F72AF" w:rsidRDefault="008B0624" w:rsidP="00F5140E">
            <w:pPr>
              <w:spacing w:line="360" w:lineRule="auto"/>
              <w:jc w:val="both"/>
            </w:pPr>
            <w:r w:rsidRPr="000F72AF">
              <w:t>100%</w:t>
            </w:r>
          </w:p>
        </w:tc>
      </w:tr>
      <w:tr w:rsidR="008B0624" w:rsidRPr="000F72AF" w:rsidTr="008B0624">
        <w:tc>
          <w:tcPr>
            <w:tcW w:w="3192" w:type="dxa"/>
            <w:shd w:val="clear" w:color="auto" w:fill="auto"/>
          </w:tcPr>
          <w:p w:rsidR="008B0624" w:rsidRPr="000F72AF" w:rsidRDefault="008B0624" w:rsidP="00F5140E">
            <w:pPr>
              <w:spacing w:line="360" w:lineRule="auto"/>
              <w:jc w:val="both"/>
            </w:pPr>
            <w:r w:rsidRPr="000F72AF">
              <w:t>Not-returned</w:t>
            </w:r>
          </w:p>
        </w:tc>
        <w:tc>
          <w:tcPr>
            <w:tcW w:w="3192" w:type="dxa"/>
            <w:shd w:val="clear" w:color="auto" w:fill="auto"/>
          </w:tcPr>
          <w:p w:rsidR="008B0624" w:rsidRPr="000F72AF" w:rsidRDefault="008B0624" w:rsidP="00F5140E">
            <w:pPr>
              <w:spacing w:line="360" w:lineRule="auto"/>
              <w:jc w:val="both"/>
            </w:pPr>
            <w:r w:rsidRPr="000F72AF">
              <w:t>0</w:t>
            </w:r>
          </w:p>
        </w:tc>
        <w:tc>
          <w:tcPr>
            <w:tcW w:w="3192" w:type="dxa"/>
            <w:shd w:val="clear" w:color="auto" w:fill="auto"/>
          </w:tcPr>
          <w:p w:rsidR="008B0624" w:rsidRPr="000F72AF" w:rsidRDefault="008B0624" w:rsidP="00F5140E">
            <w:pPr>
              <w:spacing w:line="360" w:lineRule="auto"/>
              <w:jc w:val="both"/>
            </w:pPr>
            <w:r w:rsidRPr="000F72AF">
              <w:t>0%</w:t>
            </w:r>
          </w:p>
        </w:tc>
      </w:tr>
      <w:tr w:rsidR="008B0624" w:rsidRPr="000F72AF" w:rsidTr="008B0624">
        <w:tc>
          <w:tcPr>
            <w:tcW w:w="3192" w:type="dxa"/>
            <w:shd w:val="clear" w:color="auto" w:fill="auto"/>
          </w:tcPr>
          <w:p w:rsidR="008B0624" w:rsidRPr="000F72AF" w:rsidRDefault="008B0624" w:rsidP="00F5140E">
            <w:pPr>
              <w:spacing w:line="360" w:lineRule="auto"/>
              <w:jc w:val="both"/>
              <w:rPr>
                <w:b/>
              </w:rPr>
            </w:pPr>
            <w:r w:rsidRPr="000F72AF">
              <w:rPr>
                <w:b/>
              </w:rPr>
              <w:t xml:space="preserve">Total </w:t>
            </w:r>
          </w:p>
        </w:tc>
        <w:tc>
          <w:tcPr>
            <w:tcW w:w="3192" w:type="dxa"/>
            <w:shd w:val="clear" w:color="auto" w:fill="auto"/>
          </w:tcPr>
          <w:p w:rsidR="008B0624" w:rsidRPr="000F72AF" w:rsidRDefault="008B0624" w:rsidP="00F5140E">
            <w:pPr>
              <w:spacing w:line="360" w:lineRule="auto"/>
              <w:jc w:val="both"/>
              <w:rPr>
                <w:b/>
              </w:rPr>
            </w:pPr>
            <w:r w:rsidRPr="000F72AF">
              <w:rPr>
                <w:b/>
              </w:rPr>
              <w:t>92</w:t>
            </w:r>
          </w:p>
        </w:tc>
        <w:tc>
          <w:tcPr>
            <w:tcW w:w="3192" w:type="dxa"/>
            <w:shd w:val="clear" w:color="auto" w:fill="auto"/>
          </w:tcPr>
          <w:p w:rsidR="008B0624" w:rsidRPr="000F72AF" w:rsidRDefault="008B0624" w:rsidP="00F5140E">
            <w:pPr>
              <w:spacing w:line="360" w:lineRule="auto"/>
              <w:jc w:val="both"/>
              <w:rPr>
                <w:b/>
              </w:rPr>
            </w:pPr>
            <w:r w:rsidRPr="000F72AF">
              <w:rPr>
                <w:b/>
              </w:rPr>
              <w:t>100%</w:t>
            </w:r>
          </w:p>
        </w:tc>
      </w:tr>
    </w:tbl>
    <w:p w:rsidR="008B0624" w:rsidRPr="000F72AF" w:rsidRDefault="008B0624" w:rsidP="00F5140E">
      <w:pPr>
        <w:spacing w:line="360" w:lineRule="auto"/>
        <w:jc w:val="both"/>
      </w:pPr>
      <w:r w:rsidRPr="000F72AF">
        <w:rPr>
          <w:b/>
          <w:i/>
        </w:rPr>
        <w:t>Source:</w:t>
      </w:r>
      <w:r w:rsidRPr="000F72AF">
        <w:t xml:space="preserve"> Author’s computation, </w:t>
      </w:r>
      <w:r w:rsidR="0044662A">
        <w:t>2025</w:t>
      </w:r>
    </w:p>
    <w:p w:rsidR="008B0624" w:rsidRPr="000F72AF" w:rsidRDefault="008B0624" w:rsidP="00F5140E">
      <w:pPr>
        <w:spacing w:line="360" w:lineRule="auto"/>
        <w:ind w:firstLine="720"/>
        <w:jc w:val="both"/>
      </w:pPr>
      <w:r w:rsidRPr="000F72AF">
        <w:t xml:space="preserve">Table 1 show that out of the 92 copies of questionnaire administered at the selected industries all that is 100% were returned as duly completed and used for further statistical </w:t>
      </w:r>
      <w:r w:rsidRPr="000F72AF">
        <w:lastRenderedPageBreak/>
        <w:t>analysis and by implication the response rate was good to further enhance the accuracy of the results.</w:t>
      </w:r>
    </w:p>
    <w:p w:rsidR="008B0624" w:rsidRPr="000F72AF" w:rsidRDefault="008B0624" w:rsidP="00F5140E">
      <w:pPr>
        <w:pStyle w:val="Default"/>
        <w:spacing w:line="360" w:lineRule="auto"/>
        <w:jc w:val="both"/>
      </w:pPr>
      <w:r w:rsidRPr="000F72AF">
        <w:rPr>
          <w:b/>
          <w:bCs/>
        </w:rPr>
        <w:t xml:space="preserve">4.1. </w:t>
      </w:r>
      <w:r w:rsidRPr="000F72AF">
        <w:rPr>
          <w:b/>
          <w:bCs/>
        </w:rPr>
        <w:tab/>
        <w:t xml:space="preserve">Demographic Characteristics of Participants </w:t>
      </w:r>
    </w:p>
    <w:p w:rsidR="008B0624" w:rsidRPr="000F72AF" w:rsidRDefault="008B0624" w:rsidP="00F5140E">
      <w:pPr>
        <w:pStyle w:val="Default"/>
        <w:spacing w:line="360" w:lineRule="auto"/>
        <w:ind w:firstLine="720"/>
        <w:jc w:val="both"/>
      </w:pPr>
      <w:r w:rsidRPr="000F72AF">
        <w:t>The study collected information on demographic characteristics. Detailed results on each of the demographic profiles of respondents are presented below:</w:t>
      </w:r>
    </w:p>
    <w:p w:rsidR="008B0624" w:rsidRPr="000F72AF" w:rsidRDefault="008B0624" w:rsidP="00F5140E">
      <w:pPr>
        <w:widowControl w:val="0"/>
        <w:autoSpaceDE w:val="0"/>
        <w:autoSpaceDN w:val="0"/>
        <w:adjustRightInd w:val="0"/>
        <w:spacing w:line="360" w:lineRule="auto"/>
        <w:jc w:val="both"/>
        <w:rPr>
          <w:b/>
          <w:bCs/>
        </w:rPr>
      </w:pPr>
      <w:r w:rsidRPr="000F72AF">
        <w:rPr>
          <w:b/>
          <w:bCs/>
        </w:rPr>
        <w:t xml:space="preserve">TABLE 2: Demographic Characteristics of the Respondents </w:t>
      </w:r>
    </w:p>
    <w:tbl>
      <w:tblPr>
        <w:tblW w:w="0" w:type="auto"/>
        <w:tblInd w:w="108" w:type="dxa"/>
        <w:tblLayout w:type="fixed"/>
        <w:tblLook w:val="0000" w:firstRow="0" w:lastRow="0" w:firstColumn="0" w:lastColumn="0" w:noHBand="0" w:noVBand="0"/>
      </w:tblPr>
      <w:tblGrid>
        <w:gridCol w:w="1915"/>
        <w:gridCol w:w="2135"/>
        <w:gridCol w:w="1890"/>
        <w:gridCol w:w="2520"/>
      </w:tblGrid>
      <w:tr w:rsidR="008B0624" w:rsidRPr="000F72AF" w:rsidTr="008B0624">
        <w:trPr>
          <w:trHeight w:val="1"/>
        </w:trPr>
        <w:tc>
          <w:tcPr>
            <w:tcW w:w="1915" w:type="dxa"/>
            <w:tcBorders>
              <w:top w:val="single" w:sz="3" w:space="0" w:color="000000"/>
              <w:left w:val="single" w:sz="3" w:space="0" w:color="000000"/>
              <w:bottom w:val="single" w:sz="3" w:space="0" w:color="000000"/>
              <w:right w:val="single" w:sz="3" w:space="0" w:color="000000"/>
            </w:tcBorders>
          </w:tcPr>
          <w:p w:rsidR="008B0624" w:rsidRPr="000F72AF" w:rsidRDefault="008B0624" w:rsidP="00F5140E">
            <w:pPr>
              <w:widowControl w:val="0"/>
              <w:autoSpaceDE w:val="0"/>
              <w:autoSpaceDN w:val="0"/>
              <w:adjustRightInd w:val="0"/>
              <w:spacing w:line="360" w:lineRule="auto"/>
              <w:jc w:val="both"/>
              <w:rPr>
                <w:b/>
              </w:rPr>
            </w:pPr>
            <w:r w:rsidRPr="000F72AF">
              <w:rPr>
                <w:b/>
              </w:rPr>
              <w:t>QUESTION</w:t>
            </w:r>
          </w:p>
        </w:tc>
        <w:tc>
          <w:tcPr>
            <w:tcW w:w="2135" w:type="dxa"/>
            <w:tcBorders>
              <w:top w:val="single" w:sz="3" w:space="0" w:color="000000"/>
              <w:left w:val="single" w:sz="3" w:space="0" w:color="000000"/>
              <w:bottom w:val="single" w:sz="3" w:space="0" w:color="000000"/>
              <w:right w:val="single" w:sz="3" w:space="0" w:color="000000"/>
            </w:tcBorders>
          </w:tcPr>
          <w:p w:rsidR="008B0624" w:rsidRPr="000F72AF" w:rsidRDefault="008B0624" w:rsidP="00F5140E">
            <w:pPr>
              <w:widowControl w:val="0"/>
              <w:autoSpaceDE w:val="0"/>
              <w:autoSpaceDN w:val="0"/>
              <w:adjustRightInd w:val="0"/>
              <w:spacing w:line="360" w:lineRule="auto"/>
              <w:jc w:val="both"/>
              <w:rPr>
                <w:b/>
              </w:rPr>
            </w:pPr>
            <w:r w:rsidRPr="000F72AF">
              <w:rPr>
                <w:b/>
              </w:rPr>
              <w:t>RESPONSE</w:t>
            </w:r>
          </w:p>
        </w:tc>
        <w:tc>
          <w:tcPr>
            <w:tcW w:w="1890" w:type="dxa"/>
            <w:tcBorders>
              <w:top w:val="single" w:sz="3" w:space="0" w:color="000000"/>
              <w:left w:val="single" w:sz="3" w:space="0" w:color="000000"/>
              <w:bottom w:val="single" w:sz="3" w:space="0" w:color="000000"/>
              <w:right w:val="single" w:sz="3" w:space="0" w:color="000000"/>
            </w:tcBorders>
          </w:tcPr>
          <w:p w:rsidR="008B0624" w:rsidRPr="000F72AF" w:rsidRDefault="008B0624" w:rsidP="00F5140E">
            <w:pPr>
              <w:widowControl w:val="0"/>
              <w:autoSpaceDE w:val="0"/>
              <w:autoSpaceDN w:val="0"/>
              <w:adjustRightInd w:val="0"/>
              <w:spacing w:line="360" w:lineRule="auto"/>
              <w:jc w:val="both"/>
              <w:rPr>
                <w:b/>
              </w:rPr>
            </w:pPr>
            <w:r w:rsidRPr="000F72AF">
              <w:rPr>
                <w:b/>
              </w:rPr>
              <w:t>FREQUENCY</w:t>
            </w:r>
          </w:p>
        </w:tc>
        <w:tc>
          <w:tcPr>
            <w:tcW w:w="2520" w:type="dxa"/>
            <w:tcBorders>
              <w:top w:val="single" w:sz="3" w:space="0" w:color="000000"/>
              <w:left w:val="single" w:sz="3" w:space="0" w:color="000000"/>
              <w:bottom w:val="single" w:sz="3" w:space="0" w:color="000000"/>
              <w:right w:val="single" w:sz="3" w:space="0" w:color="000000"/>
            </w:tcBorders>
          </w:tcPr>
          <w:p w:rsidR="008B0624" w:rsidRPr="000F72AF" w:rsidRDefault="008B0624" w:rsidP="00F5140E">
            <w:pPr>
              <w:widowControl w:val="0"/>
              <w:autoSpaceDE w:val="0"/>
              <w:autoSpaceDN w:val="0"/>
              <w:adjustRightInd w:val="0"/>
              <w:spacing w:line="360" w:lineRule="auto"/>
              <w:jc w:val="both"/>
              <w:rPr>
                <w:b/>
              </w:rPr>
            </w:pPr>
            <w:r w:rsidRPr="000F72AF">
              <w:rPr>
                <w:b/>
              </w:rPr>
              <w:t>PERCENTAGE (%)</w:t>
            </w:r>
          </w:p>
        </w:tc>
      </w:tr>
      <w:tr w:rsidR="008B0624" w:rsidRPr="000F72AF" w:rsidTr="008B0624">
        <w:trPr>
          <w:trHeight w:val="1"/>
        </w:trPr>
        <w:tc>
          <w:tcPr>
            <w:tcW w:w="1915" w:type="dxa"/>
            <w:tcBorders>
              <w:top w:val="single" w:sz="3" w:space="0" w:color="000000"/>
              <w:left w:val="single" w:sz="3" w:space="0" w:color="000000"/>
              <w:bottom w:val="single" w:sz="3" w:space="0" w:color="000000"/>
              <w:right w:val="single" w:sz="3" w:space="0" w:color="000000"/>
            </w:tcBorders>
          </w:tcPr>
          <w:p w:rsidR="008B0624" w:rsidRPr="000F72AF" w:rsidRDefault="008B0624" w:rsidP="00F5140E">
            <w:pPr>
              <w:widowControl w:val="0"/>
              <w:autoSpaceDE w:val="0"/>
              <w:autoSpaceDN w:val="0"/>
              <w:adjustRightInd w:val="0"/>
              <w:spacing w:line="360" w:lineRule="auto"/>
              <w:jc w:val="both"/>
            </w:pPr>
            <w:r w:rsidRPr="000F72AF">
              <w:t>Gender</w:t>
            </w:r>
          </w:p>
        </w:tc>
        <w:tc>
          <w:tcPr>
            <w:tcW w:w="2135" w:type="dxa"/>
            <w:tcBorders>
              <w:top w:val="single" w:sz="3" w:space="0" w:color="000000"/>
              <w:left w:val="single" w:sz="3" w:space="0" w:color="000000"/>
              <w:bottom w:val="single" w:sz="3" w:space="0" w:color="000000"/>
              <w:right w:val="single" w:sz="3" w:space="0" w:color="000000"/>
            </w:tcBorders>
          </w:tcPr>
          <w:p w:rsidR="008B0624" w:rsidRPr="000F72AF" w:rsidRDefault="008B0624" w:rsidP="00F5140E">
            <w:pPr>
              <w:widowControl w:val="0"/>
              <w:autoSpaceDE w:val="0"/>
              <w:autoSpaceDN w:val="0"/>
              <w:adjustRightInd w:val="0"/>
              <w:spacing w:line="360" w:lineRule="auto"/>
              <w:jc w:val="both"/>
            </w:pPr>
            <w:r w:rsidRPr="000F72AF">
              <w:t>Male</w:t>
            </w:r>
          </w:p>
          <w:p w:rsidR="008B0624" w:rsidRPr="000F72AF" w:rsidRDefault="008B0624" w:rsidP="00F5140E">
            <w:pPr>
              <w:widowControl w:val="0"/>
              <w:autoSpaceDE w:val="0"/>
              <w:autoSpaceDN w:val="0"/>
              <w:adjustRightInd w:val="0"/>
              <w:spacing w:line="360" w:lineRule="auto"/>
              <w:jc w:val="both"/>
            </w:pPr>
            <w:r w:rsidRPr="000F72AF">
              <w:t>Female</w:t>
            </w:r>
          </w:p>
          <w:p w:rsidR="008B0624" w:rsidRPr="000F72AF" w:rsidRDefault="008B0624" w:rsidP="00F5140E">
            <w:pPr>
              <w:widowControl w:val="0"/>
              <w:autoSpaceDE w:val="0"/>
              <w:autoSpaceDN w:val="0"/>
              <w:adjustRightInd w:val="0"/>
              <w:spacing w:line="360" w:lineRule="auto"/>
              <w:jc w:val="both"/>
            </w:pPr>
            <w:r w:rsidRPr="000F72AF">
              <w:t>Total</w:t>
            </w:r>
          </w:p>
        </w:tc>
        <w:tc>
          <w:tcPr>
            <w:tcW w:w="1890" w:type="dxa"/>
            <w:tcBorders>
              <w:top w:val="single" w:sz="3" w:space="0" w:color="000000"/>
              <w:left w:val="single" w:sz="3" w:space="0" w:color="000000"/>
              <w:bottom w:val="single" w:sz="3" w:space="0" w:color="000000"/>
              <w:right w:val="single" w:sz="3" w:space="0" w:color="000000"/>
            </w:tcBorders>
          </w:tcPr>
          <w:p w:rsidR="008B0624" w:rsidRPr="000F72AF" w:rsidRDefault="008B0624" w:rsidP="00F5140E">
            <w:pPr>
              <w:widowControl w:val="0"/>
              <w:autoSpaceDE w:val="0"/>
              <w:autoSpaceDN w:val="0"/>
              <w:adjustRightInd w:val="0"/>
              <w:spacing w:line="360" w:lineRule="auto"/>
              <w:jc w:val="both"/>
            </w:pPr>
            <w:r w:rsidRPr="000F72AF">
              <w:t>47</w:t>
            </w:r>
          </w:p>
          <w:p w:rsidR="008B0624" w:rsidRPr="000F72AF" w:rsidRDefault="008B0624" w:rsidP="00F5140E">
            <w:pPr>
              <w:widowControl w:val="0"/>
              <w:autoSpaceDE w:val="0"/>
              <w:autoSpaceDN w:val="0"/>
              <w:adjustRightInd w:val="0"/>
              <w:spacing w:line="360" w:lineRule="auto"/>
              <w:jc w:val="both"/>
            </w:pPr>
            <w:r w:rsidRPr="000F72AF">
              <w:t>45</w:t>
            </w:r>
          </w:p>
          <w:p w:rsidR="008B0624" w:rsidRPr="000F72AF" w:rsidRDefault="008B0624" w:rsidP="00F5140E">
            <w:pPr>
              <w:widowControl w:val="0"/>
              <w:autoSpaceDE w:val="0"/>
              <w:autoSpaceDN w:val="0"/>
              <w:adjustRightInd w:val="0"/>
              <w:spacing w:line="360" w:lineRule="auto"/>
              <w:jc w:val="both"/>
            </w:pPr>
            <w:r w:rsidRPr="000F72AF">
              <w:t>92</w:t>
            </w:r>
          </w:p>
        </w:tc>
        <w:tc>
          <w:tcPr>
            <w:tcW w:w="2520" w:type="dxa"/>
            <w:tcBorders>
              <w:top w:val="single" w:sz="3" w:space="0" w:color="000000"/>
              <w:left w:val="single" w:sz="3" w:space="0" w:color="000000"/>
              <w:bottom w:val="single" w:sz="3" w:space="0" w:color="000000"/>
              <w:right w:val="single" w:sz="3" w:space="0" w:color="000000"/>
            </w:tcBorders>
          </w:tcPr>
          <w:p w:rsidR="008B0624" w:rsidRPr="000F72AF" w:rsidRDefault="008B0624" w:rsidP="00F5140E">
            <w:pPr>
              <w:widowControl w:val="0"/>
              <w:autoSpaceDE w:val="0"/>
              <w:autoSpaceDN w:val="0"/>
              <w:adjustRightInd w:val="0"/>
              <w:spacing w:line="360" w:lineRule="auto"/>
              <w:jc w:val="both"/>
            </w:pPr>
            <w:r w:rsidRPr="000F72AF">
              <w:t>51%</w:t>
            </w:r>
          </w:p>
          <w:p w:rsidR="008B0624" w:rsidRPr="000F72AF" w:rsidRDefault="008B0624" w:rsidP="00F5140E">
            <w:pPr>
              <w:widowControl w:val="0"/>
              <w:autoSpaceDE w:val="0"/>
              <w:autoSpaceDN w:val="0"/>
              <w:adjustRightInd w:val="0"/>
              <w:spacing w:line="360" w:lineRule="auto"/>
              <w:jc w:val="both"/>
            </w:pPr>
            <w:r w:rsidRPr="000F72AF">
              <w:t>49%</w:t>
            </w:r>
          </w:p>
          <w:p w:rsidR="008B0624" w:rsidRPr="000F72AF" w:rsidRDefault="008B0624" w:rsidP="00F5140E">
            <w:pPr>
              <w:widowControl w:val="0"/>
              <w:autoSpaceDE w:val="0"/>
              <w:autoSpaceDN w:val="0"/>
              <w:adjustRightInd w:val="0"/>
              <w:spacing w:line="360" w:lineRule="auto"/>
              <w:jc w:val="both"/>
            </w:pPr>
            <w:r w:rsidRPr="000F72AF">
              <w:t>100%</w:t>
            </w:r>
          </w:p>
        </w:tc>
      </w:tr>
      <w:tr w:rsidR="008B0624" w:rsidRPr="000F72AF" w:rsidTr="008B0624">
        <w:trPr>
          <w:trHeight w:val="1"/>
        </w:trPr>
        <w:tc>
          <w:tcPr>
            <w:tcW w:w="1915" w:type="dxa"/>
            <w:tcBorders>
              <w:top w:val="single" w:sz="3" w:space="0" w:color="000000"/>
              <w:left w:val="single" w:sz="3" w:space="0" w:color="000000"/>
              <w:bottom w:val="single" w:sz="3" w:space="0" w:color="000000"/>
              <w:right w:val="single" w:sz="3" w:space="0" w:color="000000"/>
            </w:tcBorders>
          </w:tcPr>
          <w:p w:rsidR="008B0624" w:rsidRPr="000F72AF" w:rsidRDefault="008B0624" w:rsidP="00F5140E">
            <w:pPr>
              <w:widowControl w:val="0"/>
              <w:autoSpaceDE w:val="0"/>
              <w:autoSpaceDN w:val="0"/>
              <w:adjustRightInd w:val="0"/>
              <w:spacing w:line="360" w:lineRule="auto"/>
              <w:jc w:val="both"/>
            </w:pPr>
            <w:r w:rsidRPr="000F72AF">
              <w:t>Age</w:t>
            </w:r>
          </w:p>
        </w:tc>
        <w:tc>
          <w:tcPr>
            <w:tcW w:w="2135" w:type="dxa"/>
            <w:tcBorders>
              <w:top w:val="single" w:sz="3" w:space="0" w:color="000000"/>
              <w:left w:val="single" w:sz="3" w:space="0" w:color="000000"/>
              <w:bottom w:val="single" w:sz="3" w:space="0" w:color="000000"/>
              <w:right w:val="single" w:sz="3" w:space="0" w:color="000000"/>
            </w:tcBorders>
          </w:tcPr>
          <w:p w:rsidR="008B0624" w:rsidRPr="000F72AF" w:rsidRDefault="008B0624" w:rsidP="00F5140E">
            <w:pPr>
              <w:widowControl w:val="0"/>
              <w:autoSpaceDE w:val="0"/>
              <w:autoSpaceDN w:val="0"/>
              <w:adjustRightInd w:val="0"/>
              <w:spacing w:line="360" w:lineRule="auto"/>
              <w:jc w:val="both"/>
            </w:pPr>
            <w:r w:rsidRPr="000F72AF">
              <w:t>21-30</w:t>
            </w:r>
          </w:p>
          <w:p w:rsidR="008B0624" w:rsidRPr="000F72AF" w:rsidRDefault="008B0624" w:rsidP="00F5140E">
            <w:pPr>
              <w:widowControl w:val="0"/>
              <w:autoSpaceDE w:val="0"/>
              <w:autoSpaceDN w:val="0"/>
              <w:adjustRightInd w:val="0"/>
              <w:spacing w:line="360" w:lineRule="auto"/>
              <w:jc w:val="both"/>
            </w:pPr>
            <w:r w:rsidRPr="000F72AF">
              <w:t>31-40</w:t>
            </w:r>
          </w:p>
          <w:p w:rsidR="008B0624" w:rsidRPr="000F72AF" w:rsidRDefault="008B0624" w:rsidP="00F5140E">
            <w:pPr>
              <w:widowControl w:val="0"/>
              <w:autoSpaceDE w:val="0"/>
              <w:autoSpaceDN w:val="0"/>
              <w:adjustRightInd w:val="0"/>
              <w:spacing w:line="360" w:lineRule="auto"/>
              <w:jc w:val="both"/>
            </w:pPr>
            <w:r w:rsidRPr="000F72AF">
              <w:t>41- 50</w:t>
            </w:r>
          </w:p>
          <w:p w:rsidR="008B0624" w:rsidRPr="000F72AF" w:rsidRDefault="008B0624" w:rsidP="00F5140E">
            <w:pPr>
              <w:widowControl w:val="0"/>
              <w:autoSpaceDE w:val="0"/>
              <w:autoSpaceDN w:val="0"/>
              <w:adjustRightInd w:val="0"/>
              <w:spacing w:line="360" w:lineRule="auto"/>
              <w:jc w:val="both"/>
            </w:pPr>
            <w:r w:rsidRPr="000F72AF">
              <w:t>50years &amp; above</w:t>
            </w:r>
          </w:p>
          <w:p w:rsidR="008B0624" w:rsidRPr="000F72AF" w:rsidRDefault="008B0624" w:rsidP="00F5140E">
            <w:pPr>
              <w:widowControl w:val="0"/>
              <w:autoSpaceDE w:val="0"/>
              <w:autoSpaceDN w:val="0"/>
              <w:adjustRightInd w:val="0"/>
              <w:spacing w:line="360" w:lineRule="auto"/>
              <w:jc w:val="both"/>
            </w:pPr>
            <w:r w:rsidRPr="000F72AF">
              <w:t xml:space="preserve">Total </w:t>
            </w:r>
          </w:p>
        </w:tc>
        <w:tc>
          <w:tcPr>
            <w:tcW w:w="1890" w:type="dxa"/>
            <w:tcBorders>
              <w:top w:val="single" w:sz="3" w:space="0" w:color="000000"/>
              <w:left w:val="single" w:sz="3" w:space="0" w:color="000000"/>
              <w:bottom w:val="single" w:sz="3" w:space="0" w:color="000000"/>
              <w:right w:val="single" w:sz="3" w:space="0" w:color="000000"/>
            </w:tcBorders>
          </w:tcPr>
          <w:p w:rsidR="008B0624" w:rsidRPr="000F72AF" w:rsidRDefault="008B0624" w:rsidP="00F5140E">
            <w:pPr>
              <w:widowControl w:val="0"/>
              <w:autoSpaceDE w:val="0"/>
              <w:autoSpaceDN w:val="0"/>
              <w:adjustRightInd w:val="0"/>
              <w:spacing w:line="360" w:lineRule="auto"/>
              <w:jc w:val="both"/>
            </w:pPr>
            <w:r w:rsidRPr="000F72AF">
              <w:t>26</w:t>
            </w:r>
          </w:p>
          <w:p w:rsidR="008B0624" w:rsidRPr="000F72AF" w:rsidRDefault="008B0624" w:rsidP="00F5140E">
            <w:pPr>
              <w:widowControl w:val="0"/>
              <w:autoSpaceDE w:val="0"/>
              <w:autoSpaceDN w:val="0"/>
              <w:adjustRightInd w:val="0"/>
              <w:spacing w:line="360" w:lineRule="auto"/>
              <w:jc w:val="both"/>
            </w:pPr>
            <w:r w:rsidRPr="000F72AF">
              <w:t>44</w:t>
            </w:r>
          </w:p>
          <w:p w:rsidR="008B0624" w:rsidRPr="000F72AF" w:rsidRDefault="008B0624" w:rsidP="00F5140E">
            <w:pPr>
              <w:widowControl w:val="0"/>
              <w:autoSpaceDE w:val="0"/>
              <w:autoSpaceDN w:val="0"/>
              <w:adjustRightInd w:val="0"/>
              <w:spacing w:line="360" w:lineRule="auto"/>
              <w:jc w:val="both"/>
            </w:pPr>
            <w:r w:rsidRPr="000F72AF">
              <w:t>20</w:t>
            </w:r>
          </w:p>
          <w:p w:rsidR="008B0624" w:rsidRPr="000F72AF" w:rsidRDefault="008B0624" w:rsidP="00F5140E">
            <w:pPr>
              <w:widowControl w:val="0"/>
              <w:autoSpaceDE w:val="0"/>
              <w:autoSpaceDN w:val="0"/>
              <w:adjustRightInd w:val="0"/>
              <w:spacing w:line="360" w:lineRule="auto"/>
              <w:jc w:val="both"/>
            </w:pPr>
            <w:r w:rsidRPr="000F72AF">
              <w:t>2</w:t>
            </w:r>
          </w:p>
          <w:p w:rsidR="008B0624" w:rsidRPr="000F72AF" w:rsidRDefault="008B0624" w:rsidP="00F5140E">
            <w:pPr>
              <w:widowControl w:val="0"/>
              <w:autoSpaceDE w:val="0"/>
              <w:autoSpaceDN w:val="0"/>
              <w:adjustRightInd w:val="0"/>
              <w:spacing w:line="360" w:lineRule="auto"/>
              <w:jc w:val="both"/>
            </w:pPr>
            <w:r w:rsidRPr="000F72AF">
              <w:t>92</w:t>
            </w:r>
          </w:p>
        </w:tc>
        <w:tc>
          <w:tcPr>
            <w:tcW w:w="2520" w:type="dxa"/>
            <w:tcBorders>
              <w:top w:val="single" w:sz="3" w:space="0" w:color="000000"/>
              <w:left w:val="single" w:sz="3" w:space="0" w:color="000000"/>
              <w:bottom w:val="single" w:sz="3" w:space="0" w:color="000000"/>
              <w:right w:val="single" w:sz="3" w:space="0" w:color="000000"/>
            </w:tcBorders>
          </w:tcPr>
          <w:p w:rsidR="008B0624" w:rsidRPr="000F72AF" w:rsidRDefault="008B0624" w:rsidP="00F5140E">
            <w:pPr>
              <w:widowControl w:val="0"/>
              <w:autoSpaceDE w:val="0"/>
              <w:autoSpaceDN w:val="0"/>
              <w:adjustRightInd w:val="0"/>
              <w:spacing w:line="360" w:lineRule="auto"/>
              <w:jc w:val="both"/>
            </w:pPr>
            <w:r w:rsidRPr="000F72AF">
              <w:t>28%</w:t>
            </w:r>
          </w:p>
          <w:p w:rsidR="008B0624" w:rsidRPr="000F72AF" w:rsidRDefault="008B0624" w:rsidP="00F5140E">
            <w:pPr>
              <w:widowControl w:val="0"/>
              <w:autoSpaceDE w:val="0"/>
              <w:autoSpaceDN w:val="0"/>
              <w:adjustRightInd w:val="0"/>
              <w:spacing w:line="360" w:lineRule="auto"/>
              <w:jc w:val="both"/>
            </w:pPr>
            <w:r w:rsidRPr="000F72AF">
              <w:t>48%</w:t>
            </w:r>
          </w:p>
          <w:p w:rsidR="008B0624" w:rsidRPr="000F72AF" w:rsidRDefault="008B0624" w:rsidP="00F5140E">
            <w:pPr>
              <w:widowControl w:val="0"/>
              <w:autoSpaceDE w:val="0"/>
              <w:autoSpaceDN w:val="0"/>
              <w:adjustRightInd w:val="0"/>
              <w:spacing w:line="360" w:lineRule="auto"/>
              <w:jc w:val="both"/>
            </w:pPr>
            <w:r w:rsidRPr="000F72AF">
              <w:t>22%</w:t>
            </w:r>
          </w:p>
          <w:p w:rsidR="008B0624" w:rsidRPr="000F72AF" w:rsidRDefault="008B0624" w:rsidP="00F5140E">
            <w:pPr>
              <w:widowControl w:val="0"/>
              <w:autoSpaceDE w:val="0"/>
              <w:autoSpaceDN w:val="0"/>
              <w:adjustRightInd w:val="0"/>
              <w:spacing w:line="360" w:lineRule="auto"/>
              <w:jc w:val="both"/>
            </w:pPr>
            <w:r w:rsidRPr="000F72AF">
              <w:t>2%</w:t>
            </w:r>
          </w:p>
          <w:p w:rsidR="008B0624" w:rsidRPr="000F72AF" w:rsidRDefault="008B0624" w:rsidP="00F5140E">
            <w:pPr>
              <w:widowControl w:val="0"/>
              <w:autoSpaceDE w:val="0"/>
              <w:autoSpaceDN w:val="0"/>
              <w:adjustRightInd w:val="0"/>
              <w:spacing w:line="360" w:lineRule="auto"/>
              <w:jc w:val="both"/>
            </w:pPr>
            <w:r w:rsidRPr="000F72AF">
              <w:t>100%</w:t>
            </w:r>
          </w:p>
        </w:tc>
      </w:tr>
      <w:tr w:rsidR="008B0624" w:rsidRPr="000F72AF" w:rsidTr="008B0624">
        <w:trPr>
          <w:trHeight w:val="1"/>
        </w:trPr>
        <w:tc>
          <w:tcPr>
            <w:tcW w:w="1915" w:type="dxa"/>
            <w:tcBorders>
              <w:top w:val="single" w:sz="3" w:space="0" w:color="000000"/>
              <w:left w:val="single" w:sz="3" w:space="0" w:color="000000"/>
              <w:bottom w:val="single" w:sz="3" w:space="0" w:color="000000"/>
              <w:right w:val="single" w:sz="3" w:space="0" w:color="000000"/>
            </w:tcBorders>
          </w:tcPr>
          <w:p w:rsidR="008B0624" w:rsidRPr="000F72AF" w:rsidRDefault="008B0624" w:rsidP="00F5140E">
            <w:pPr>
              <w:widowControl w:val="0"/>
              <w:autoSpaceDE w:val="0"/>
              <w:autoSpaceDN w:val="0"/>
              <w:adjustRightInd w:val="0"/>
              <w:spacing w:line="360" w:lineRule="auto"/>
              <w:jc w:val="both"/>
            </w:pPr>
            <w:r w:rsidRPr="000F72AF">
              <w:t>Educational level</w:t>
            </w:r>
          </w:p>
        </w:tc>
        <w:tc>
          <w:tcPr>
            <w:tcW w:w="2135" w:type="dxa"/>
            <w:tcBorders>
              <w:top w:val="single" w:sz="3" w:space="0" w:color="000000"/>
              <w:left w:val="single" w:sz="3" w:space="0" w:color="000000"/>
              <w:bottom w:val="single" w:sz="3" w:space="0" w:color="000000"/>
              <w:right w:val="single" w:sz="3" w:space="0" w:color="000000"/>
            </w:tcBorders>
          </w:tcPr>
          <w:p w:rsidR="008B0624" w:rsidRPr="000F72AF" w:rsidRDefault="008B0624" w:rsidP="00F5140E">
            <w:pPr>
              <w:widowControl w:val="0"/>
              <w:autoSpaceDE w:val="0"/>
              <w:autoSpaceDN w:val="0"/>
              <w:adjustRightInd w:val="0"/>
              <w:spacing w:line="360" w:lineRule="auto"/>
              <w:jc w:val="both"/>
            </w:pPr>
            <w:r w:rsidRPr="000F72AF">
              <w:t>SSCE O/L</w:t>
            </w:r>
          </w:p>
          <w:p w:rsidR="008B0624" w:rsidRPr="000F72AF" w:rsidRDefault="008B0624" w:rsidP="00F5140E">
            <w:pPr>
              <w:widowControl w:val="0"/>
              <w:autoSpaceDE w:val="0"/>
              <w:autoSpaceDN w:val="0"/>
              <w:adjustRightInd w:val="0"/>
              <w:spacing w:line="360" w:lineRule="auto"/>
              <w:jc w:val="both"/>
            </w:pPr>
            <w:r w:rsidRPr="000F72AF">
              <w:t>OND/Diploma</w:t>
            </w:r>
          </w:p>
          <w:p w:rsidR="008B0624" w:rsidRPr="000F72AF" w:rsidRDefault="008B0624" w:rsidP="00F5140E">
            <w:pPr>
              <w:widowControl w:val="0"/>
              <w:autoSpaceDE w:val="0"/>
              <w:autoSpaceDN w:val="0"/>
              <w:adjustRightInd w:val="0"/>
              <w:spacing w:line="360" w:lineRule="auto"/>
              <w:jc w:val="both"/>
            </w:pPr>
            <w:proofErr w:type="spellStart"/>
            <w:r w:rsidRPr="000F72AF">
              <w:t>Bsc</w:t>
            </w:r>
            <w:proofErr w:type="spellEnd"/>
            <w:r w:rsidRPr="000F72AF">
              <w:t>/</w:t>
            </w:r>
            <w:proofErr w:type="spellStart"/>
            <w:r w:rsidRPr="000F72AF">
              <w:t>B.Phar</w:t>
            </w:r>
            <w:proofErr w:type="spellEnd"/>
          </w:p>
          <w:p w:rsidR="008B0624" w:rsidRPr="000F72AF" w:rsidRDefault="008B0624" w:rsidP="00F5140E">
            <w:pPr>
              <w:widowControl w:val="0"/>
              <w:autoSpaceDE w:val="0"/>
              <w:autoSpaceDN w:val="0"/>
              <w:adjustRightInd w:val="0"/>
              <w:spacing w:line="360" w:lineRule="auto"/>
              <w:jc w:val="both"/>
            </w:pPr>
            <w:r w:rsidRPr="000F72AF">
              <w:t>MSc/</w:t>
            </w:r>
            <w:proofErr w:type="spellStart"/>
            <w:r w:rsidRPr="000F72AF">
              <w:t>M.Pharm</w:t>
            </w:r>
            <w:proofErr w:type="spellEnd"/>
          </w:p>
          <w:p w:rsidR="008B0624" w:rsidRPr="000F72AF" w:rsidRDefault="008B0624" w:rsidP="00F5140E">
            <w:pPr>
              <w:widowControl w:val="0"/>
              <w:autoSpaceDE w:val="0"/>
              <w:autoSpaceDN w:val="0"/>
              <w:adjustRightInd w:val="0"/>
              <w:spacing w:line="360" w:lineRule="auto"/>
              <w:jc w:val="both"/>
            </w:pPr>
            <w:r w:rsidRPr="000F72AF">
              <w:t>Total</w:t>
            </w:r>
          </w:p>
        </w:tc>
        <w:tc>
          <w:tcPr>
            <w:tcW w:w="1890" w:type="dxa"/>
            <w:tcBorders>
              <w:top w:val="single" w:sz="3" w:space="0" w:color="000000"/>
              <w:left w:val="single" w:sz="3" w:space="0" w:color="000000"/>
              <w:bottom w:val="single" w:sz="3" w:space="0" w:color="000000"/>
              <w:right w:val="single" w:sz="3" w:space="0" w:color="000000"/>
            </w:tcBorders>
          </w:tcPr>
          <w:p w:rsidR="008B0624" w:rsidRPr="000F72AF" w:rsidRDefault="008B0624" w:rsidP="00F5140E">
            <w:pPr>
              <w:widowControl w:val="0"/>
              <w:autoSpaceDE w:val="0"/>
              <w:autoSpaceDN w:val="0"/>
              <w:adjustRightInd w:val="0"/>
              <w:spacing w:line="360" w:lineRule="auto"/>
              <w:jc w:val="both"/>
            </w:pPr>
            <w:r w:rsidRPr="000F72AF">
              <w:t>16</w:t>
            </w:r>
          </w:p>
          <w:p w:rsidR="008B0624" w:rsidRPr="000F72AF" w:rsidRDefault="008B0624" w:rsidP="00F5140E">
            <w:pPr>
              <w:widowControl w:val="0"/>
              <w:autoSpaceDE w:val="0"/>
              <w:autoSpaceDN w:val="0"/>
              <w:adjustRightInd w:val="0"/>
              <w:spacing w:line="360" w:lineRule="auto"/>
              <w:jc w:val="both"/>
            </w:pPr>
            <w:r w:rsidRPr="000F72AF">
              <w:t>7</w:t>
            </w:r>
          </w:p>
          <w:p w:rsidR="008B0624" w:rsidRPr="000F72AF" w:rsidRDefault="008B0624" w:rsidP="00F5140E">
            <w:pPr>
              <w:widowControl w:val="0"/>
              <w:autoSpaceDE w:val="0"/>
              <w:autoSpaceDN w:val="0"/>
              <w:adjustRightInd w:val="0"/>
              <w:spacing w:line="360" w:lineRule="auto"/>
              <w:jc w:val="both"/>
            </w:pPr>
            <w:r w:rsidRPr="000F72AF">
              <w:t>50</w:t>
            </w:r>
          </w:p>
          <w:p w:rsidR="008B0624" w:rsidRPr="000F72AF" w:rsidRDefault="008B0624" w:rsidP="00F5140E">
            <w:pPr>
              <w:widowControl w:val="0"/>
              <w:autoSpaceDE w:val="0"/>
              <w:autoSpaceDN w:val="0"/>
              <w:adjustRightInd w:val="0"/>
              <w:spacing w:line="360" w:lineRule="auto"/>
              <w:jc w:val="both"/>
            </w:pPr>
            <w:r w:rsidRPr="000F72AF">
              <w:t>19</w:t>
            </w:r>
          </w:p>
          <w:p w:rsidR="008B0624" w:rsidRPr="000F72AF" w:rsidRDefault="008B0624" w:rsidP="00F5140E">
            <w:pPr>
              <w:widowControl w:val="0"/>
              <w:autoSpaceDE w:val="0"/>
              <w:autoSpaceDN w:val="0"/>
              <w:adjustRightInd w:val="0"/>
              <w:spacing w:line="360" w:lineRule="auto"/>
              <w:jc w:val="both"/>
            </w:pPr>
            <w:r w:rsidRPr="000F72AF">
              <w:t>92</w:t>
            </w:r>
          </w:p>
        </w:tc>
        <w:tc>
          <w:tcPr>
            <w:tcW w:w="2520" w:type="dxa"/>
            <w:tcBorders>
              <w:top w:val="single" w:sz="3" w:space="0" w:color="000000"/>
              <w:left w:val="single" w:sz="3" w:space="0" w:color="000000"/>
              <w:bottom w:val="single" w:sz="3" w:space="0" w:color="000000"/>
              <w:right w:val="single" w:sz="3" w:space="0" w:color="000000"/>
            </w:tcBorders>
          </w:tcPr>
          <w:p w:rsidR="008B0624" w:rsidRPr="000F72AF" w:rsidRDefault="008B0624" w:rsidP="00F5140E">
            <w:pPr>
              <w:widowControl w:val="0"/>
              <w:autoSpaceDE w:val="0"/>
              <w:autoSpaceDN w:val="0"/>
              <w:adjustRightInd w:val="0"/>
              <w:spacing w:line="360" w:lineRule="auto"/>
              <w:jc w:val="both"/>
            </w:pPr>
            <w:r w:rsidRPr="000F72AF">
              <w:t>17%</w:t>
            </w:r>
          </w:p>
          <w:p w:rsidR="008B0624" w:rsidRPr="000F72AF" w:rsidRDefault="008B0624" w:rsidP="00F5140E">
            <w:pPr>
              <w:widowControl w:val="0"/>
              <w:autoSpaceDE w:val="0"/>
              <w:autoSpaceDN w:val="0"/>
              <w:adjustRightInd w:val="0"/>
              <w:spacing w:line="360" w:lineRule="auto"/>
              <w:jc w:val="both"/>
            </w:pPr>
            <w:r w:rsidRPr="000F72AF">
              <w:t>8%</w:t>
            </w:r>
          </w:p>
          <w:p w:rsidR="008B0624" w:rsidRPr="000F72AF" w:rsidRDefault="008B0624" w:rsidP="00F5140E">
            <w:pPr>
              <w:widowControl w:val="0"/>
              <w:autoSpaceDE w:val="0"/>
              <w:autoSpaceDN w:val="0"/>
              <w:adjustRightInd w:val="0"/>
              <w:spacing w:line="360" w:lineRule="auto"/>
              <w:jc w:val="both"/>
            </w:pPr>
            <w:r w:rsidRPr="000F72AF">
              <w:t>54%</w:t>
            </w:r>
          </w:p>
          <w:p w:rsidR="008B0624" w:rsidRPr="000F72AF" w:rsidRDefault="008B0624" w:rsidP="00F5140E">
            <w:pPr>
              <w:widowControl w:val="0"/>
              <w:autoSpaceDE w:val="0"/>
              <w:autoSpaceDN w:val="0"/>
              <w:adjustRightInd w:val="0"/>
              <w:spacing w:line="360" w:lineRule="auto"/>
              <w:jc w:val="both"/>
            </w:pPr>
            <w:r w:rsidRPr="000F72AF">
              <w:t>21%</w:t>
            </w:r>
          </w:p>
          <w:p w:rsidR="008B0624" w:rsidRPr="000F72AF" w:rsidRDefault="008B0624" w:rsidP="00F5140E">
            <w:pPr>
              <w:widowControl w:val="0"/>
              <w:autoSpaceDE w:val="0"/>
              <w:autoSpaceDN w:val="0"/>
              <w:adjustRightInd w:val="0"/>
              <w:spacing w:line="360" w:lineRule="auto"/>
              <w:jc w:val="both"/>
            </w:pPr>
            <w:r w:rsidRPr="000F72AF">
              <w:t>100%</w:t>
            </w:r>
          </w:p>
        </w:tc>
      </w:tr>
      <w:tr w:rsidR="008B0624" w:rsidRPr="000F72AF" w:rsidTr="008B0624">
        <w:trPr>
          <w:trHeight w:val="1"/>
        </w:trPr>
        <w:tc>
          <w:tcPr>
            <w:tcW w:w="1915" w:type="dxa"/>
            <w:tcBorders>
              <w:top w:val="single" w:sz="3" w:space="0" w:color="000000"/>
              <w:left w:val="single" w:sz="3" w:space="0" w:color="000000"/>
              <w:bottom w:val="single" w:sz="3" w:space="0" w:color="000000"/>
              <w:right w:val="single" w:sz="3" w:space="0" w:color="000000"/>
            </w:tcBorders>
          </w:tcPr>
          <w:p w:rsidR="008B0624" w:rsidRPr="000F72AF" w:rsidRDefault="008B0624" w:rsidP="00F5140E">
            <w:pPr>
              <w:widowControl w:val="0"/>
              <w:autoSpaceDE w:val="0"/>
              <w:autoSpaceDN w:val="0"/>
              <w:adjustRightInd w:val="0"/>
              <w:spacing w:line="360" w:lineRule="auto"/>
              <w:jc w:val="both"/>
            </w:pPr>
            <w:r w:rsidRPr="000F72AF">
              <w:t>Working experience</w:t>
            </w:r>
          </w:p>
        </w:tc>
        <w:tc>
          <w:tcPr>
            <w:tcW w:w="2135" w:type="dxa"/>
            <w:tcBorders>
              <w:top w:val="single" w:sz="3" w:space="0" w:color="000000"/>
              <w:left w:val="single" w:sz="3" w:space="0" w:color="000000"/>
              <w:bottom w:val="single" w:sz="3" w:space="0" w:color="000000"/>
              <w:right w:val="single" w:sz="3" w:space="0" w:color="000000"/>
            </w:tcBorders>
          </w:tcPr>
          <w:p w:rsidR="008B0624" w:rsidRPr="000F72AF" w:rsidRDefault="008B0624" w:rsidP="00F5140E">
            <w:pPr>
              <w:widowControl w:val="0"/>
              <w:autoSpaceDE w:val="0"/>
              <w:autoSpaceDN w:val="0"/>
              <w:adjustRightInd w:val="0"/>
              <w:spacing w:line="360" w:lineRule="auto"/>
              <w:jc w:val="both"/>
            </w:pPr>
            <w:r w:rsidRPr="000F72AF">
              <w:t>Below 5 years</w:t>
            </w:r>
          </w:p>
          <w:p w:rsidR="008B0624" w:rsidRPr="000F72AF" w:rsidRDefault="008B0624" w:rsidP="00F5140E">
            <w:pPr>
              <w:widowControl w:val="0"/>
              <w:autoSpaceDE w:val="0"/>
              <w:autoSpaceDN w:val="0"/>
              <w:adjustRightInd w:val="0"/>
              <w:spacing w:line="360" w:lineRule="auto"/>
              <w:jc w:val="both"/>
            </w:pPr>
            <w:r w:rsidRPr="000F72AF">
              <w:t>6 – 10 years</w:t>
            </w:r>
          </w:p>
          <w:p w:rsidR="008B0624" w:rsidRPr="000F72AF" w:rsidRDefault="008B0624" w:rsidP="00F5140E">
            <w:pPr>
              <w:widowControl w:val="0"/>
              <w:autoSpaceDE w:val="0"/>
              <w:autoSpaceDN w:val="0"/>
              <w:adjustRightInd w:val="0"/>
              <w:spacing w:line="360" w:lineRule="auto"/>
              <w:jc w:val="both"/>
            </w:pPr>
            <w:r w:rsidRPr="000F72AF">
              <w:t>11-15years</w:t>
            </w:r>
          </w:p>
          <w:p w:rsidR="008B0624" w:rsidRPr="000F72AF" w:rsidRDefault="008B0624" w:rsidP="00F5140E">
            <w:pPr>
              <w:widowControl w:val="0"/>
              <w:autoSpaceDE w:val="0"/>
              <w:autoSpaceDN w:val="0"/>
              <w:adjustRightInd w:val="0"/>
              <w:spacing w:line="360" w:lineRule="auto"/>
              <w:jc w:val="both"/>
            </w:pPr>
            <w:r w:rsidRPr="000F72AF">
              <w:t>16-20years above</w:t>
            </w:r>
          </w:p>
          <w:p w:rsidR="008B0624" w:rsidRPr="000F72AF" w:rsidRDefault="008B0624" w:rsidP="00F5140E">
            <w:pPr>
              <w:widowControl w:val="0"/>
              <w:autoSpaceDE w:val="0"/>
              <w:autoSpaceDN w:val="0"/>
              <w:adjustRightInd w:val="0"/>
              <w:spacing w:line="360" w:lineRule="auto"/>
              <w:jc w:val="both"/>
            </w:pPr>
            <w:r w:rsidRPr="000F72AF">
              <w:t>Total</w:t>
            </w:r>
          </w:p>
        </w:tc>
        <w:tc>
          <w:tcPr>
            <w:tcW w:w="1890" w:type="dxa"/>
            <w:tcBorders>
              <w:top w:val="single" w:sz="3" w:space="0" w:color="000000"/>
              <w:left w:val="single" w:sz="3" w:space="0" w:color="000000"/>
              <w:bottom w:val="single" w:sz="3" w:space="0" w:color="000000"/>
              <w:right w:val="single" w:sz="3" w:space="0" w:color="000000"/>
            </w:tcBorders>
          </w:tcPr>
          <w:p w:rsidR="008B0624" w:rsidRPr="000F72AF" w:rsidRDefault="008B0624" w:rsidP="00F5140E">
            <w:pPr>
              <w:widowControl w:val="0"/>
              <w:autoSpaceDE w:val="0"/>
              <w:autoSpaceDN w:val="0"/>
              <w:adjustRightInd w:val="0"/>
              <w:spacing w:line="360" w:lineRule="auto"/>
              <w:jc w:val="both"/>
            </w:pPr>
            <w:r w:rsidRPr="000F72AF">
              <w:t>23</w:t>
            </w:r>
          </w:p>
          <w:p w:rsidR="008B0624" w:rsidRPr="000F72AF" w:rsidRDefault="008B0624" w:rsidP="00F5140E">
            <w:pPr>
              <w:widowControl w:val="0"/>
              <w:autoSpaceDE w:val="0"/>
              <w:autoSpaceDN w:val="0"/>
              <w:adjustRightInd w:val="0"/>
              <w:spacing w:line="360" w:lineRule="auto"/>
              <w:jc w:val="both"/>
            </w:pPr>
            <w:r w:rsidRPr="000F72AF">
              <w:t>9</w:t>
            </w:r>
          </w:p>
          <w:p w:rsidR="008B0624" w:rsidRPr="000F72AF" w:rsidRDefault="008B0624" w:rsidP="00F5140E">
            <w:pPr>
              <w:widowControl w:val="0"/>
              <w:autoSpaceDE w:val="0"/>
              <w:autoSpaceDN w:val="0"/>
              <w:adjustRightInd w:val="0"/>
              <w:spacing w:line="360" w:lineRule="auto"/>
              <w:jc w:val="both"/>
            </w:pPr>
            <w:r w:rsidRPr="000F72AF">
              <w:t>45</w:t>
            </w:r>
          </w:p>
          <w:p w:rsidR="008B0624" w:rsidRPr="000F72AF" w:rsidRDefault="008B0624" w:rsidP="00F5140E">
            <w:pPr>
              <w:widowControl w:val="0"/>
              <w:autoSpaceDE w:val="0"/>
              <w:autoSpaceDN w:val="0"/>
              <w:adjustRightInd w:val="0"/>
              <w:spacing w:line="360" w:lineRule="auto"/>
              <w:jc w:val="both"/>
            </w:pPr>
            <w:r w:rsidRPr="000F72AF">
              <w:t>15</w:t>
            </w:r>
          </w:p>
          <w:p w:rsidR="008B0624" w:rsidRPr="000F72AF" w:rsidRDefault="008B0624" w:rsidP="00F5140E">
            <w:pPr>
              <w:widowControl w:val="0"/>
              <w:autoSpaceDE w:val="0"/>
              <w:autoSpaceDN w:val="0"/>
              <w:adjustRightInd w:val="0"/>
              <w:spacing w:line="360" w:lineRule="auto"/>
              <w:jc w:val="both"/>
            </w:pPr>
            <w:r w:rsidRPr="000F72AF">
              <w:t>92</w:t>
            </w:r>
          </w:p>
        </w:tc>
        <w:tc>
          <w:tcPr>
            <w:tcW w:w="2520" w:type="dxa"/>
            <w:tcBorders>
              <w:top w:val="single" w:sz="3" w:space="0" w:color="000000"/>
              <w:left w:val="single" w:sz="3" w:space="0" w:color="000000"/>
              <w:bottom w:val="single" w:sz="3" w:space="0" w:color="000000"/>
              <w:right w:val="single" w:sz="3" w:space="0" w:color="000000"/>
            </w:tcBorders>
          </w:tcPr>
          <w:p w:rsidR="008B0624" w:rsidRPr="000F72AF" w:rsidRDefault="008B0624" w:rsidP="00F5140E">
            <w:pPr>
              <w:widowControl w:val="0"/>
              <w:autoSpaceDE w:val="0"/>
              <w:autoSpaceDN w:val="0"/>
              <w:adjustRightInd w:val="0"/>
              <w:spacing w:line="360" w:lineRule="auto"/>
              <w:jc w:val="both"/>
            </w:pPr>
            <w:r w:rsidRPr="000F72AF">
              <w:t>25%</w:t>
            </w:r>
          </w:p>
          <w:p w:rsidR="008B0624" w:rsidRPr="000F72AF" w:rsidRDefault="008B0624" w:rsidP="00F5140E">
            <w:pPr>
              <w:widowControl w:val="0"/>
              <w:autoSpaceDE w:val="0"/>
              <w:autoSpaceDN w:val="0"/>
              <w:adjustRightInd w:val="0"/>
              <w:spacing w:line="360" w:lineRule="auto"/>
              <w:jc w:val="both"/>
            </w:pPr>
            <w:r w:rsidRPr="000F72AF">
              <w:t>10%</w:t>
            </w:r>
          </w:p>
          <w:p w:rsidR="008B0624" w:rsidRPr="000F72AF" w:rsidRDefault="008B0624" w:rsidP="00F5140E">
            <w:pPr>
              <w:widowControl w:val="0"/>
              <w:autoSpaceDE w:val="0"/>
              <w:autoSpaceDN w:val="0"/>
              <w:adjustRightInd w:val="0"/>
              <w:spacing w:line="360" w:lineRule="auto"/>
              <w:jc w:val="both"/>
            </w:pPr>
            <w:r w:rsidRPr="000F72AF">
              <w:t>49%</w:t>
            </w:r>
          </w:p>
          <w:p w:rsidR="008B0624" w:rsidRPr="000F72AF" w:rsidRDefault="008B0624" w:rsidP="00F5140E">
            <w:pPr>
              <w:widowControl w:val="0"/>
              <w:autoSpaceDE w:val="0"/>
              <w:autoSpaceDN w:val="0"/>
              <w:adjustRightInd w:val="0"/>
              <w:spacing w:line="360" w:lineRule="auto"/>
              <w:jc w:val="both"/>
            </w:pPr>
            <w:r w:rsidRPr="000F72AF">
              <w:t>16%</w:t>
            </w:r>
          </w:p>
          <w:p w:rsidR="008B0624" w:rsidRPr="000F72AF" w:rsidRDefault="008B0624" w:rsidP="00F5140E">
            <w:pPr>
              <w:widowControl w:val="0"/>
              <w:autoSpaceDE w:val="0"/>
              <w:autoSpaceDN w:val="0"/>
              <w:adjustRightInd w:val="0"/>
              <w:spacing w:line="360" w:lineRule="auto"/>
              <w:jc w:val="both"/>
            </w:pPr>
            <w:r w:rsidRPr="000F72AF">
              <w:t>100%</w:t>
            </w:r>
          </w:p>
        </w:tc>
      </w:tr>
      <w:tr w:rsidR="008B0624" w:rsidRPr="000F72AF" w:rsidTr="008B0624">
        <w:trPr>
          <w:trHeight w:val="1"/>
        </w:trPr>
        <w:tc>
          <w:tcPr>
            <w:tcW w:w="1915" w:type="dxa"/>
            <w:tcBorders>
              <w:top w:val="single" w:sz="3" w:space="0" w:color="000000"/>
              <w:left w:val="single" w:sz="3" w:space="0" w:color="000000"/>
              <w:bottom w:val="single" w:sz="3" w:space="0" w:color="000000"/>
              <w:right w:val="single" w:sz="3" w:space="0" w:color="000000"/>
            </w:tcBorders>
          </w:tcPr>
          <w:p w:rsidR="008B0624" w:rsidRPr="000F72AF" w:rsidRDefault="008B0624" w:rsidP="00F5140E">
            <w:pPr>
              <w:widowControl w:val="0"/>
              <w:autoSpaceDE w:val="0"/>
              <w:autoSpaceDN w:val="0"/>
              <w:adjustRightInd w:val="0"/>
              <w:spacing w:line="360" w:lineRule="auto"/>
              <w:jc w:val="both"/>
            </w:pPr>
            <w:r w:rsidRPr="000F72AF">
              <w:t>Classes of Management</w:t>
            </w:r>
          </w:p>
        </w:tc>
        <w:tc>
          <w:tcPr>
            <w:tcW w:w="2135" w:type="dxa"/>
            <w:tcBorders>
              <w:top w:val="single" w:sz="3" w:space="0" w:color="000000"/>
              <w:left w:val="single" w:sz="3" w:space="0" w:color="000000"/>
              <w:bottom w:val="single" w:sz="3" w:space="0" w:color="000000"/>
              <w:right w:val="single" w:sz="3" w:space="0" w:color="000000"/>
            </w:tcBorders>
          </w:tcPr>
          <w:p w:rsidR="008B0624" w:rsidRPr="000F72AF" w:rsidRDefault="008B0624" w:rsidP="00F5140E">
            <w:pPr>
              <w:widowControl w:val="0"/>
              <w:autoSpaceDE w:val="0"/>
              <w:autoSpaceDN w:val="0"/>
              <w:adjustRightInd w:val="0"/>
              <w:spacing w:line="360" w:lineRule="auto"/>
              <w:jc w:val="both"/>
            </w:pPr>
            <w:r w:rsidRPr="000F72AF">
              <w:t>Lower level</w:t>
            </w:r>
          </w:p>
          <w:p w:rsidR="008B0624" w:rsidRPr="000F72AF" w:rsidRDefault="008B0624" w:rsidP="00F5140E">
            <w:pPr>
              <w:widowControl w:val="0"/>
              <w:autoSpaceDE w:val="0"/>
              <w:autoSpaceDN w:val="0"/>
              <w:adjustRightInd w:val="0"/>
              <w:spacing w:line="360" w:lineRule="auto"/>
              <w:jc w:val="both"/>
            </w:pPr>
            <w:r w:rsidRPr="000F72AF">
              <w:t>Middle level</w:t>
            </w:r>
          </w:p>
          <w:p w:rsidR="008B0624" w:rsidRPr="000F72AF" w:rsidRDefault="008B0624" w:rsidP="00F5140E">
            <w:pPr>
              <w:widowControl w:val="0"/>
              <w:autoSpaceDE w:val="0"/>
              <w:autoSpaceDN w:val="0"/>
              <w:adjustRightInd w:val="0"/>
              <w:spacing w:line="360" w:lineRule="auto"/>
              <w:jc w:val="both"/>
            </w:pPr>
            <w:r w:rsidRPr="000F72AF">
              <w:lastRenderedPageBreak/>
              <w:t>Top level</w:t>
            </w:r>
          </w:p>
          <w:p w:rsidR="008B0624" w:rsidRPr="000F72AF" w:rsidRDefault="008B0624" w:rsidP="00F5140E">
            <w:pPr>
              <w:widowControl w:val="0"/>
              <w:autoSpaceDE w:val="0"/>
              <w:autoSpaceDN w:val="0"/>
              <w:adjustRightInd w:val="0"/>
              <w:spacing w:line="360" w:lineRule="auto"/>
              <w:jc w:val="both"/>
            </w:pPr>
            <w:r w:rsidRPr="000F72AF">
              <w:t>TOTAL</w:t>
            </w:r>
          </w:p>
        </w:tc>
        <w:tc>
          <w:tcPr>
            <w:tcW w:w="1890" w:type="dxa"/>
            <w:tcBorders>
              <w:top w:val="single" w:sz="3" w:space="0" w:color="000000"/>
              <w:left w:val="single" w:sz="3" w:space="0" w:color="000000"/>
              <w:bottom w:val="single" w:sz="3" w:space="0" w:color="000000"/>
              <w:right w:val="single" w:sz="3" w:space="0" w:color="000000"/>
            </w:tcBorders>
          </w:tcPr>
          <w:p w:rsidR="008B0624" w:rsidRPr="000F72AF" w:rsidRDefault="008B0624" w:rsidP="00F5140E">
            <w:pPr>
              <w:widowControl w:val="0"/>
              <w:autoSpaceDE w:val="0"/>
              <w:autoSpaceDN w:val="0"/>
              <w:adjustRightInd w:val="0"/>
              <w:spacing w:line="360" w:lineRule="auto"/>
              <w:jc w:val="both"/>
            </w:pPr>
            <w:r w:rsidRPr="000F72AF">
              <w:lastRenderedPageBreak/>
              <w:t>18</w:t>
            </w:r>
          </w:p>
          <w:p w:rsidR="008B0624" w:rsidRPr="000F72AF" w:rsidRDefault="008B0624" w:rsidP="00F5140E">
            <w:pPr>
              <w:widowControl w:val="0"/>
              <w:autoSpaceDE w:val="0"/>
              <w:autoSpaceDN w:val="0"/>
              <w:adjustRightInd w:val="0"/>
              <w:spacing w:line="360" w:lineRule="auto"/>
              <w:jc w:val="both"/>
            </w:pPr>
            <w:r w:rsidRPr="000F72AF">
              <w:t>49</w:t>
            </w:r>
          </w:p>
          <w:p w:rsidR="008B0624" w:rsidRPr="000F72AF" w:rsidRDefault="008B0624" w:rsidP="00F5140E">
            <w:pPr>
              <w:widowControl w:val="0"/>
              <w:autoSpaceDE w:val="0"/>
              <w:autoSpaceDN w:val="0"/>
              <w:adjustRightInd w:val="0"/>
              <w:spacing w:line="360" w:lineRule="auto"/>
              <w:jc w:val="both"/>
            </w:pPr>
            <w:r w:rsidRPr="000F72AF">
              <w:lastRenderedPageBreak/>
              <w:t>25</w:t>
            </w:r>
          </w:p>
          <w:p w:rsidR="008B0624" w:rsidRPr="000F72AF" w:rsidRDefault="008B0624" w:rsidP="00F5140E">
            <w:pPr>
              <w:widowControl w:val="0"/>
              <w:autoSpaceDE w:val="0"/>
              <w:autoSpaceDN w:val="0"/>
              <w:adjustRightInd w:val="0"/>
              <w:spacing w:line="360" w:lineRule="auto"/>
              <w:jc w:val="both"/>
            </w:pPr>
            <w:r w:rsidRPr="000F72AF">
              <w:t>92</w:t>
            </w:r>
          </w:p>
        </w:tc>
        <w:tc>
          <w:tcPr>
            <w:tcW w:w="2520" w:type="dxa"/>
            <w:tcBorders>
              <w:top w:val="single" w:sz="3" w:space="0" w:color="000000"/>
              <w:left w:val="single" w:sz="3" w:space="0" w:color="000000"/>
              <w:bottom w:val="single" w:sz="3" w:space="0" w:color="000000"/>
              <w:right w:val="single" w:sz="3" w:space="0" w:color="000000"/>
            </w:tcBorders>
          </w:tcPr>
          <w:p w:rsidR="008B0624" w:rsidRPr="000F72AF" w:rsidRDefault="008B0624" w:rsidP="00F5140E">
            <w:pPr>
              <w:widowControl w:val="0"/>
              <w:autoSpaceDE w:val="0"/>
              <w:autoSpaceDN w:val="0"/>
              <w:adjustRightInd w:val="0"/>
              <w:spacing w:line="360" w:lineRule="auto"/>
              <w:jc w:val="both"/>
            </w:pPr>
            <w:r w:rsidRPr="000F72AF">
              <w:lastRenderedPageBreak/>
              <w:t>20%</w:t>
            </w:r>
          </w:p>
          <w:p w:rsidR="008B0624" w:rsidRPr="000F72AF" w:rsidRDefault="008B0624" w:rsidP="00F5140E">
            <w:pPr>
              <w:widowControl w:val="0"/>
              <w:autoSpaceDE w:val="0"/>
              <w:autoSpaceDN w:val="0"/>
              <w:adjustRightInd w:val="0"/>
              <w:spacing w:line="360" w:lineRule="auto"/>
              <w:jc w:val="both"/>
            </w:pPr>
            <w:r w:rsidRPr="000F72AF">
              <w:t>53%</w:t>
            </w:r>
          </w:p>
          <w:p w:rsidR="008B0624" w:rsidRPr="000F72AF" w:rsidRDefault="008B0624" w:rsidP="00F5140E">
            <w:pPr>
              <w:widowControl w:val="0"/>
              <w:autoSpaceDE w:val="0"/>
              <w:autoSpaceDN w:val="0"/>
              <w:adjustRightInd w:val="0"/>
              <w:spacing w:line="360" w:lineRule="auto"/>
              <w:jc w:val="both"/>
            </w:pPr>
            <w:r w:rsidRPr="000F72AF">
              <w:lastRenderedPageBreak/>
              <w:t>27%</w:t>
            </w:r>
          </w:p>
          <w:p w:rsidR="008B0624" w:rsidRPr="000F72AF" w:rsidRDefault="008B0624" w:rsidP="00F5140E">
            <w:pPr>
              <w:widowControl w:val="0"/>
              <w:autoSpaceDE w:val="0"/>
              <w:autoSpaceDN w:val="0"/>
              <w:adjustRightInd w:val="0"/>
              <w:spacing w:line="360" w:lineRule="auto"/>
              <w:jc w:val="both"/>
            </w:pPr>
            <w:r w:rsidRPr="000F72AF">
              <w:t>100%</w:t>
            </w:r>
          </w:p>
        </w:tc>
      </w:tr>
    </w:tbl>
    <w:p w:rsidR="008B0624" w:rsidRPr="000F72AF" w:rsidRDefault="008B0624" w:rsidP="00F5140E">
      <w:pPr>
        <w:widowControl w:val="0"/>
        <w:autoSpaceDE w:val="0"/>
        <w:autoSpaceDN w:val="0"/>
        <w:adjustRightInd w:val="0"/>
        <w:spacing w:line="360" w:lineRule="auto"/>
        <w:jc w:val="both"/>
      </w:pPr>
      <w:r w:rsidRPr="000F72AF">
        <w:rPr>
          <w:b/>
          <w:bCs/>
          <w:i/>
          <w:iCs/>
        </w:rPr>
        <w:lastRenderedPageBreak/>
        <w:t xml:space="preserve">Source: </w:t>
      </w:r>
      <w:r w:rsidRPr="000F72AF">
        <w:t xml:space="preserve">Author’s computation, </w:t>
      </w:r>
      <w:r w:rsidR="0044662A">
        <w:t>2025</w:t>
      </w:r>
    </w:p>
    <w:p w:rsidR="008B0624" w:rsidRPr="000F72AF" w:rsidRDefault="008B0624" w:rsidP="00F5140E">
      <w:pPr>
        <w:pStyle w:val="Default"/>
        <w:spacing w:line="360" w:lineRule="auto"/>
        <w:jc w:val="both"/>
        <w:rPr>
          <w:b/>
        </w:rPr>
      </w:pPr>
      <w:r w:rsidRPr="000F72AF">
        <w:rPr>
          <w:b/>
          <w:i/>
          <w:iCs/>
        </w:rPr>
        <w:t xml:space="preserve">Sex of Respondents </w:t>
      </w:r>
    </w:p>
    <w:p w:rsidR="008B0624" w:rsidRPr="000F72AF" w:rsidRDefault="008B0624" w:rsidP="00F5140E">
      <w:pPr>
        <w:pStyle w:val="Default"/>
        <w:spacing w:line="360" w:lineRule="auto"/>
        <w:ind w:firstLine="720"/>
        <w:jc w:val="both"/>
      </w:pPr>
      <w:r w:rsidRPr="000F72AF">
        <w:t>The analysis revealed that major participants in this study were males. Specifically, the data showed that 47 of the respondents representing 51% were males while a total of 45 representing 49% of respondents were females. This figure is true of the working area of the participants in the selected industries.</w:t>
      </w:r>
    </w:p>
    <w:p w:rsidR="008B0624" w:rsidRPr="000F72AF" w:rsidRDefault="008B0624" w:rsidP="00F5140E">
      <w:pPr>
        <w:pStyle w:val="Default"/>
        <w:spacing w:line="360" w:lineRule="auto"/>
        <w:jc w:val="both"/>
        <w:rPr>
          <w:b/>
        </w:rPr>
      </w:pPr>
      <w:r w:rsidRPr="000F72AF">
        <w:rPr>
          <w:b/>
          <w:i/>
          <w:iCs/>
        </w:rPr>
        <w:t xml:space="preserve">Age of Respondents </w:t>
      </w:r>
    </w:p>
    <w:p w:rsidR="008B0624" w:rsidRPr="000F72AF" w:rsidRDefault="008B0624" w:rsidP="00F5140E">
      <w:pPr>
        <w:pStyle w:val="Default"/>
        <w:spacing w:line="360" w:lineRule="auto"/>
        <w:ind w:firstLine="720"/>
        <w:jc w:val="both"/>
      </w:pPr>
      <w:r w:rsidRPr="000F72AF">
        <w:t>The next variable examined was participants’ ages. The results showed that, the majority of respondents were in the age bracket of 31 – 40 years. This was followed by 21 – 30 year group representing 28% of the respondents and 20 representing 22% were between the ages of 41 to 50 years. Interestingly, the aged 50 years plus were only 2 representing 2% of the respondents. This could be as a result of two factors namely; education and the nature of work which these industries are popularly known for.</w:t>
      </w:r>
    </w:p>
    <w:p w:rsidR="008B0624" w:rsidRPr="000F72AF" w:rsidRDefault="008B0624" w:rsidP="00F5140E">
      <w:pPr>
        <w:pStyle w:val="Default"/>
        <w:spacing w:line="360" w:lineRule="auto"/>
        <w:jc w:val="both"/>
        <w:rPr>
          <w:b/>
        </w:rPr>
      </w:pPr>
      <w:r w:rsidRPr="000F72AF">
        <w:rPr>
          <w:b/>
          <w:i/>
          <w:iCs/>
        </w:rPr>
        <w:t xml:space="preserve">Educational Level of Respondents </w:t>
      </w:r>
    </w:p>
    <w:p w:rsidR="008B0624" w:rsidRPr="000F72AF" w:rsidRDefault="008B0624" w:rsidP="00F5140E">
      <w:pPr>
        <w:pStyle w:val="Default"/>
        <w:spacing w:line="360" w:lineRule="auto"/>
        <w:ind w:firstLine="720"/>
        <w:jc w:val="both"/>
        <w:rPr>
          <w:b/>
          <w:bCs/>
        </w:rPr>
      </w:pPr>
      <w:r w:rsidRPr="000F72AF">
        <w:t>The next characteristic examined was the educational level of the respondents. Analysis showed that, the majority of the respondents were degree holders. There were 50 BSc/</w:t>
      </w:r>
      <w:proofErr w:type="spellStart"/>
      <w:r w:rsidRPr="000F72AF">
        <w:t>B.Pharm</w:t>
      </w:r>
      <w:proofErr w:type="spellEnd"/>
      <w:r w:rsidRPr="000F72AF">
        <w:t xml:space="preserve"> representing 54% while 19 representing 21% were Master holders in Pharmacy. In addition, 17% were High School graduates and 7 representing 8% were Diploma holders.</w:t>
      </w:r>
    </w:p>
    <w:p w:rsidR="008B0624" w:rsidRPr="000F72AF" w:rsidRDefault="008B0624" w:rsidP="00F5140E">
      <w:pPr>
        <w:pStyle w:val="Default"/>
        <w:spacing w:line="360" w:lineRule="auto"/>
        <w:jc w:val="both"/>
        <w:rPr>
          <w:b/>
        </w:rPr>
      </w:pPr>
      <w:r w:rsidRPr="000F72AF">
        <w:rPr>
          <w:b/>
          <w:i/>
          <w:iCs/>
        </w:rPr>
        <w:t xml:space="preserve">Working experience </w:t>
      </w:r>
    </w:p>
    <w:p w:rsidR="008B0624" w:rsidRPr="000F72AF" w:rsidRDefault="008B0624" w:rsidP="00F5140E">
      <w:pPr>
        <w:pStyle w:val="Default"/>
        <w:spacing w:line="360" w:lineRule="auto"/>
        <w:ind w:firstLine="720"/>
        <w:jc w:val="both"/>
      </w:pPr>
      <w:r w:rsidRPr="000F72AF">
        <w:t xml:space="preserve">The next sample characteristic examined was the number of years that the respondents have been in the industry. The results showed that, 45 respondents representing 49% have been in the industry between the periods of 11 years to 15 years while a total of 15 representing 16% have been in the industry for the period of 16 to 20 years. It was also found that, 23 respondents representing 25% have been working in the selected industry for the past 5 years and below. </w:t>
      </w:r>
    </w:p>
    <w:p w:rsidR="008B0624" w:rsidRPr="000F72AF" w:rsidRDefault="008B0624" w:rsidP="00F5140E">
      <w:pPr>
        <w:pStyle w:val="Default"/>
        <w:spacing w:line="360" w:lineRule="auto"/>
        <w:jc w:val="both"/>
        <w:rPr>
          <w:b/>
          <w:i/>
        </w:rPr>
      </w:pPr>
      <w:r w:rsidRPr="000F72AF">
        <w:rPr>
          <w:b/>
          <w:i/>
        </w:rPr>
        <w:lastRenderedPageBreak/>
        <w:t>Management category</w:t>
      </w:r>
    </w:p>
    <w:p w:rsidR="008B0624" w:rsidRPr="000F72AF" w:rsidRDefault="008B0624" w:rsidP="00F5140E">
      <w:pPr>
        <w:spacing w:line="360" w:lineRule="auto"/>
        <w:ind w:firstLine="720"/>
        <w:jc w:val="both"/>
      </w:pPr>
      <w:r w:rsidRPr="000F72AF">
        <w:t>It is however point of note that top management level and the intermediate were the dominant participants in this study and by implication of the above analysis, there is high possibility of obtaining objective responses from the respondents due to their high level of management akin, maturity and educational standard which depicts their relative exposure to the importance of this research study and will enable them appreciate the relevance of the study to their organizational effectiveness and thus made them provide unbiased responses to the questions contained in the questionnaires.</w:t>
      </w:r>
    </w:p>
    <w:p w:rsidR="008B0624" w:rsidRPr="000F72AF" w:rsidRDefault="008B0624" w:rsidP="00F5140E">
      <w:pPr>
        <w:widowControl w:val="0"/>
        <w:overflowPunct w:val="0"/>
        <w:autoSpaceDE w:val="0"/>
        <w:autoSpaceDN w:val="0"/>
        <w:adjustRightInd w:val="0"/>
        <w:spacing w:line="360" w:lineRule="auto"/>
        <w:jc w:val="both"/>
        <w:rPr>
          <w:b/>
        </w:rPr>
      </w:pPr>
      <w:r w:rsidRPr="000F72AF">
        <w:rPr>
          <w:b/>
        </w:rPr>
        <w:t xml:space="preserve">4.3 </w:t>
      </w:r>
      <w:r w:rsidRPr="000F72AF">
        <w:rPr>
          <w:b/>
        </w:rPr>
        <w:tab/>
        <w:t>DATA ANALYSIS ACCORDING TO RESEARCH QUESTIONS</w:t>
      </w:r>
    </w:p>
    <w:p w:rsidR="008B0624" w:rsidRPr="000F72AF" w:rsidRDefault="008B0624" w:rsidP="00F5140E">
      <w:pPr>
        <w:widowControl w:val="0"/>
        <w:overflowPunct w:val="0"/>
        <w:autoSpaceDE w:val="0"/>
        <w:autoSpaceDN w:val="0"/>
        <w:adjustRightInd w:val="0"/>
        <w:spacing w:line="360" w:lineRule="auto"/>
        <w:ind w:firstLine="720"/>
        <w:jc w:val="both"/>
        <w:rPr>
          <w:b/>
        </w:rPr>
      </w:pPr>
      <w:r w:rsidRPr="000F72AF">
        <w:rPr>
          <w:b/>
        </w:rPr>
        <w:t>RESEARCH QUESTION 1: To what extent does outsourcing impact positively on sales turnover?</w:t>
      </w:r>
    </w:p>
    <w:p w:rsidR="008B0624" w:rsidRPr="000F72AF" w:rsidRDefault="008B0624" w:rsidP="00F5140E">
      <w:pPr>
        <w:spacing w:line="360" w:lineRule="auto"/>
        <w:ind w:firstLine="720"/>
        <w:jc w:val="both"/>
        <w:rPr>
          <w:b/>
        </w:rPr>
      </w:pPr>
      <w:r w:rsidRPr="000F72AF">
        <w:rPr>
          <w:b/>
        </w:rPr>
        <w:t xml:space="preserve">Question 10: </w:t>
      </w:r>
      <w:r w:rsidRPr="000F72AF">
        <w:rPr>
          <w:rFonts w:eastAsia="Calibri"/>
        </w:rPr>
        <w:t>Business turnover has been satisfactory</w:t>
      </w:r>
      <w:r w:rsidRPr="000F72AF">
        <w:t xml:space="preserve"> with outsourcing</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1"/>
        <w:gridCol w:w="2815"/>
        <w:gridCol w:w="2934"/>
      </w:tblGrid>
      <w:tr w:rsidR="008B0624" w:rsidRPr="000F72AF" w:rsidTr="008B0624">
        <w:tc>
          <w:tcPr>
            <w:tcW w:w="3192" w:type="dxa"/>
          </w:tcPr>
          <w:p w:rsidR="008B0624" w:rsidRPr="000F72AF" w:rsidRDefault="008B0624" w:rsidP="00F5140E">
            <w:pPr>
              <w:spacing w:line="360" w:lineRule="auto"/>
              <w:jc w:val="both"/>
              <w:rPr>
                <w:rFonts w:eastAsiaTheme="minorHAnsi"/>
                <w:b/>
              </w:rPr>
            </w:pPr>
            <w:r w:rsidRPr="000F72AF">
              <w:rPr>
                <w:rFonts w:eastAsiaTheme="minorHAnsi"/>
                <w:b/>
              </w:rPr>
              <w:t xml:space="preserve">RESPONSES </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NUMBER</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PERCENTAGE (%)</w:t>
            </w:r>
          </w:p>
        </w:tc>
      </w:tr>
      <w:tr w:rsidR="008B0624" w:rsidRPr="000F72AF" w:rsidTr="008B0624">
        <w:tc>
          <w:tcPr>
            <w:tcW w:w="3192" w:type="dxa"/>
          </w:tcPr>
          <w:p w:rsidR="008B0624" w:rsidRPr="000F72AF" w:rsidRDefault="008B0624" w:rsidP="00F5140E">
            <w:pPr>
              <w:spacing w:line="360" w:lineRule="auto"/>
              <w:jc w:val="both"/>
              <w:rPr>
                <w:rFonts w:eastAsiaTheme="minorHAnsi"/>
                <w:b/>
              </w:rPr>
            </w:pPr>
            <w:r w:rsidRPr="000F72AF">
              <w:rPr>
                <w:rFonts w:eastAsiaTheme="minorHAnsi"/>
                <w:b/>
              </w:rPr>
              <w:t>Strongly agreed</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50</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54.3</w:t>
            </w:r>
          </w:p>
        </w:tc>
      </w:tr>
      <w:tr w:rsidR="008B0624" w:rsidRPr="000F72AF" w:rsidTr="008B0624">
        <w:tc>
          <w:tcPr>
            <w:tcW w:w="3192" w:type="dxa"/>
          </w:tcPr>
          <w:p w:rsidR="008B0624" w:rsidRPr="000F72AF" w:rsidRDefault="008B0624" w:rsidP="00F5140E">
            <w:pPr>
              <w:spacing w:line="360" w:lineRule="auto"/>
              <w:jc w:val="both"/>
              <w:rPr>
                <w:rFonts w:eastAsiaTheme="minorHAnsi"/>
                <w:b/>
              </w:rPr>
            </w:pPr>
            <w:r w:rsidRPr="000F72AF">
              <w:rPr>
                <w:rFonts w:eastAsiaTheme="minorHAnsi"/>
                <w:b/>
              </w:rPr>
              <w:t>Agreed</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33</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35.8</w:t>
            </w:r>
          </w:p>
        </w:tc>
      </w:tr>
      <w:tr w:rsidR="008B0624" w:rsidRPr="000F72AF" w:rsidTr="008B0624">
        <w:tc>
          <w:tcPr>
            <w:tcW w:w="3192" w:type="dxa"/>
          </w:tcPr>
          <w:p w:rsidR="008B0624" w:rsidRPr="000F72AF" w:rsidRDefault="008B0624" w:rsidP="00F5140E">
            <w:pPr>
              <w:spacing w:line="360" w:lineRule="auto"/>
              <w:jc w:val="both"/>
              <w:rPr>
                <w:rFonts w:eastAsiaTheme="minorHAnsi"/>
                <w:b/>
              </w:rPr>
            </w:pPr>
            <w:r w:rsidRPr="000F72AF">
              <w:rPr>
                <w:rFonts w:eastAsiaTheme="minorHAnsi"/>
                <w:b/>
              </w:rPr>
              <w:t>Neutral</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7</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7.6</w:t>
            </w:r>
          </w:p>
        </w:tc>
      </w:tr>
      <w:tr w:rsidR="008B0624" w:rsidRPr="000F72AF" w:rsidTr="008B0624">
        <w:tc>
          <w:tcPr>
            <w:tcW w:w="3192" w:type="dxa"/>
          </w:tcPr>
          <w:p w:rsidR="008B0624" w:rsidRPr="000F72AF" w:rsidRDefault="008B0624" w:rsidP="00F5140E">
            <w:pPr>
              <w:spacing w:line="360" w:lineRule="auto"/>
              <w:jc w:val="both"/>
              <w:rPr>
                <w:rFonts w:eastAsiaTheme="minorHAnsi"/>
                <w:b/>
              </w:rPr>
            </w:pPr>
            <w:r w:rsidRPr="000F72AF">
              <w:rPr>
                <w:rFonts w:eastAsiaTheme="minorHAnsi"/>
                <w:b/>
              </w:rPr>
              <w:t>Disagree</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3</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3.3</w:t>
            </w:r>
          </w:p>
        </w:tc>
      </w:tr>
      <w:tr w:rsidR="008B0624" w:rsidRPr="000F72AF" w:rsidTr="008B0624">
        <w:tc>
          <w:tcPr>
            <w:tcW w:w="3192" w:type="dxa"/>
          </w:tcPr>
          <w:p w:rsidR="008B0624" w:rsidRPr="000F72AF" w:rsidRDefault="008B0624" w:rsidP="00F5140E">
            <w:pPr>
              <w:spacing w:line="360" w:lineRule="auto"/>
              <w:jc w:val="both"/>
              <w:rPr>
                <w:rFonts w:eastAsiaTheme="minorHAnsi"/>
                <w:b/>
              </w:rPr>
            </w:pPr>
            <w:r w:rsidRPr="000F72AF">
              <w:rPr>
                <w:rFonts w:eastAsiaTheme="minorHAnsi"/>
                <w:b/>
              </w:rPr>
              <w:t>Strongly disagree</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0</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0.0</w:t>
            </w:r>
          </w:p>
        </w:tc>
      </w:tr>
      <w:tr w:rsidR="008B0624" w:rsidRPr="000F72AF" w:rsidTr="008B0624">
        <w:tc>
          <w:tcPr>
            <w:tcW w:w="3192" w:type="dxa"/>
          </w:tcPr>
          <w:p w:rsidR="008B0624" w:rsidRPr="000F72AF" w:rsidRDefault="008B0624" w:rsidP="00F5140E">
            <w:pPr>
              <w:spacing w:line="360" w:lineRule="auto"/>
              <w:jc w:val="both"/>
              <w:rPr>
                <w:rFonts w:eastAsiaTheme="minorHAnsi"/>
                <w:b/>
              </w:rPr>
            </w:pPr>
            <w:r w:rsidRPr="000F72AF">
              <w:rPr>
                <w:rFonts w:eastAsiaTheme="minorHAnsi"/>
                <w:b/>
              </w:rPr>
              <w:t xml:space="preserve">Total </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92</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100</w:t>
            </w:r>
          </w:p>
        </w:tc>
      </w:tr>
    </w:tbl>
    <w:p w:rsidR="008B0624" w:rsidRPr="000F72AF" w:rsidRDefault="008B0624" w:rsidP="00F5140E">
      <w:pPr>
        <w:spacing w:line="360" w:lineRule="auto"/>
        <w:jc w:val="both"/>
      </w:pPr>
      <w:r w:rsidRPr="000F72AF">
        <w:rPr>
          <w:b/>
        </w:rPr>
        <w:t>Source:</w:t>
      </w:r>
      <w:r w:rsidRPr="000F72AF">
        <w:t xml:space="preserve"> Author’s Computation, </w:t>
      </w:r>
      <w:r w:rsidR="0044662A">
        <w:t>2025</w:t>
      </w:r>
    </w:p>
    <w:p w:rsidR="008B0624" w:rsidRPr="000F72AF" w:rsidRDefault="008B0624" w:rsidP="00F5140E">
      <w:pPr>
        <w:spacing w:line="360" w:lineRule="auto"/>
        <w:jc w:val="both"/>
      </w:pPr>
      <w:r w:rsidRPr="000F72AF">
        <w:t>In the above table (table 7) 54.3% of the respondents strongly agreed, 35.8% agreed, 7.6% were undecided and a negligible 3.3% disagreed with the argument that sales turnover have been satisfactory by outsourcing.</w:t>
      </w:r>
    </w:p>
    <w:p w:rsidR="008B0624" w:rsidRPr="000F72AF" w:rsidRDefault="008B0624" w:rsidP="00F5140E">
      <w:pPr>
        <w:spacing w:line="360" w:lineRule="auto"/>
        <w:jc w:val="both"/>
        <w:rPr>
          <w:b/>
        </w:rPr>
      </w:pPr>
      <w:r w:rsidRPr="000F72AF">
        <w:rPr>
          <w:b/>
        </w:rPr>
        <w:t>Question 11</w:t>
      </w:r>
      <w:proofErr w:type="gramStart"/>
      <w:r w:rsidRPr="000F72AF">
        <w:rPr>
          <w:b/>
        </w:rPr>
        <w:t>:</w:t>
      </w:r>
      <w:r w:rsidRPr="000F72AF">
        <w:rPr>
          <w:rFonts w:eastAsia="Calibri"/>
        </w:rPr>
        <w:t>Corporate</w:t>
      </w:r>
      <w:proofErr w:type="gramEnd"/>
      <w:r w:rsidRPr="000F72AF">
        <w:rPr>
          <w:rFonts w:eastAsia="Calibri"/>
        </w:rPr>
        <w:t xml:space="preserve"> revenue has significantly increased</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1"/>
        <w:gridCol w:w="2815"/>
        <w:gridCol w:w="2934"/>
      </w:tblGrid>
      <w:tr w:rsidR="008B0624" w:rsidRPr="000F72AF" w:rsidTr="008B0624">
        <w:tc>
          <w:tcPr>
            <w:tcW w:w="3192" w:type="dxa"/>
          </w:tcPr>
          <w:p w:rsidR="008B0624" w:rsidRPr="000F72AF" w:rsidRDefault="008B0624" w:rsidP="00F5140E">
            <w:pPr>
              <w:spacing w:line="360" w:lineRule="auto"/>
              <w:jc w:val="both"/>
              <w:rPr>
                <w:rFonts w:eastAsiaTheme="minorHAnsi"/>
                <w:b/>
              </w:rPr>
            </w:pPr>
            <w:r w:rsidRPr="000F72AF">
              <w:rPr>
                <w:rFonts w:eastAsiaTheme="minorHAnsi"/>
                <w:b/>
              </w:rPr>
              <w:t xml:space="preserve">RESPONSES </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NUMBER</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PERCENTAGE (%)</w:t>
            </w:r>
          </w:p>
        </w:tc>
      </w:tr>
      <w:tr w:rsidR="008B0624" w:rsidRPr="000F72AF" w:rsidTr="008B0624">
        <w:tc>
          <w:tcPr>
            <w:tcW w:w="3192" w:type="dxa"/>
          </w:tcPr>
          <w:p w:rsidR="008B0624" w:rsidRPr="000F72AF" w:rsidRDefault="008B0624" w:rsidP="00F5140E">
            <w:pPr>
              <w:spacing w:line="360" w:lineRule="auto"/>
              <w:jc w:val="both"/>
              <w:rPr>
                <w:rFonts w:eastAsiaTheme="minorHAnsi"/>
                <w:b/>
              </w:rPr>
            </w:pPr>
            <w:r w:rsidRPr="000F72AF">
              <w:rPr>
                <w:rFonts w:eastAsiaTheme="minorHAnsi"/>
                <w:b/>
              </w:rPr>
              <w:t>Strongly agreed</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37</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40.3</w:t>
            </w:r>
          </w:p>
        </w:tc>
      </w:tr>
      <w:tr w:rsidR="008B0624" w:rsidRPr="000F72AF" w:rsidTr="008B0624">
        <w:tc>
          <w:tcPr>
            <w:tcW w:w="3192" w:type="dxa"/>
          </w:tcPr>
          <w:p w:rsidR="008B0624" w:rsidRPr="000F72AF" w:rsidRDefault="008B0624" w:rsidP="00F5140E">
            <w:pPr>
              <w:spacing w:line="360" w:lineRule="auto"/>
              <w:jc w:val="both"/>
              <w:rPr>
                <w:rFonts w:eastAsiaTheme="minorHAnsi"/>
                <w:b/>
              </w:rPr>
            </w:pPr>
            <w:r w:rsidRPr="000F72AF">
              <w:rPr>
                <w:rFonts w:eastAsiaTheme="minorHAnsi"/>
                <w:b/>
              </w:rPr>
              <w:t>Agreed</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43</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46.7</w:t>
            </w:r>
          </w:p>
        </w:tc>
      </w:tr>
      <w:tr w:rsidR="008B0624" w:rsidRPr="000F72AF" w:rsidTr="008B0624">
        <w:tc>
          <w:tcPr>
            <w:tcW w:w="3192" w:type="dxa"/>
          </w:tcPr>
          <w:p w:rsidR="008B0624" w:rsidRPr="000F72AF" w:rsidRDefault="008B0624" w:rsidP="00F5140E">
            <w:pPr>
              <w:spacing w:line="360" w:lineRule="auto"/>
              <w:jc w:val="both"/>
              <w:rPr>
                <w:rFonts w:eastAsiaTheme="minorHAnsi"/>
                <w:b/>
              </w:rPr>
            </w:pPr>
            <w:r w:rsidRPr="000F72AF">
              <w:rPr>
                <w:rFonts w:eastAsiaTheme="minorHAnsi"/>
                <w:b/>
              </w:rPr>
              <w:lastRenderedPageBreak/>
              <w:t>Neutral</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5</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5.0</w:t>
            </w:r>
          </w:p>
        </w:tc>
      </w:tr>
      <w:tr w:rsidR="008B0624" w:rsidRPr="000F72AF" w:rsidTr="008B0624">
        <w:tc>
          <w:tcPr>
            <w:tcW w:w="3192" w:type="dxa"/>
          </w:tcPr>
          <w:p w:rsidR="008B0624" w:rsidRPr="000F72AF" w:rsidRDefault="008B0624" w:rsidP="00F5140E">
            <w:pPr>
              <w:spacing w:line="360" w:lineRule="auto"/>
              <w:jc w:val="both"/>
              <w:rPr>
                <w:rFonts w:eastAsiaTheme="minorHAnsi"/>
                <w:b/>
              </w:rPr>
            </w:pPr>
            <w:r w:rsidRPr="000F72AF">
              <w:rPr>
                <w:rFonts w:eastAsiaTheme="minorHAnsi"/>
                <w:b/>
              </w:rPr>
              <w:t>Disagree</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7</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8.0</w:t>
            </w:r>
          </w:p>
        </w:tc>
      </w:tr>
      <w:tr w:rsidR="008B0624" w:rsidRPr="000F72AF" w:rsidTr="008B0624">
        <w:tc>
          <w:tcPr>
            <w:tcW w:w="3192" w:type="dxa"/>
          </w:tcPr>
          <w:p w:rsidR="008B0624" w:rsidRPr="000F72AF" w:rsidRDefault="008B0624" w:rsidP="00F5140E">
            <w:pPr>
              <w:spacing w:line="360" w:lineRule="auto"/>
              <w:jc w:val="both"/>
              <w:rPr>
                <w:rFonts w:eastAsiaTheme="minorHAnsi"/>
                <w:b/>
              </w:rPr>
            </w:pPr>
            <w:r w:rsidRPr="000F72AF">
              <w:rPr>
                <w:rFonts w:eastAsiaTheme="minorHAnsi"/>
                <w:b/>
              </w:rPr>
              <w:t>Strongly disagree</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0</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0.0</w:t>
            </w:r>
          </w:p>
        </w:tc>
      </w:tr>
      <w:tr w:rsidR="008B0624" w:rsidRPr="000F72AF" w:rsidTr="008B0624">
        <w:tc>
          <w:tcPr>
            <w:tcW w:w="3192" w:type="dxa"/>
          </w:tcPr>
          <w:p w:rsidR="008B0624" w:rsidRPr="000F72AF" w:rsidRDefault="008B0624" w:rsidP="00F5140E">
            <w:pPr>
              <w:spacing w:line="360" w:lineRule="auto"/>
              <w:jc w:val="both"/>
              <w:rPr>
                <w:rFonts w:eastAsiaTheme="minorHAnsi"/>
                <w:b/>
              </w:rPr>
            </w:pPr>
            <w:r w:rsidRPr="000F72AF">
              <w:rPr>
                <w:rFonts w:eastAsiaTheme="minorHAnsi"/>
                <w:b/>
              </w:rPr>
              <w:t xml:space="preserve">Total </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92</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100</w:t>
            </w:r>
          </w:p>
        </w:tc>
      </w:tr>
    </w:tbl>
    <w:p w:rsidR="008B0624" w:rsidRPr="000F72AF" w:rsidRDefault="008B0624" w:rsidP="00F5140E">
      <w:pPr>
        <w:spacing w:line="360" w:lineRule="auto"/>
        <w:jc w:val="both"/>
      </w:pPr>
      <w:r w:rsidRPr="000F72AF">
        <w:rPr>
          <w:b/>
        </w:rPr>
        <w:t>Source:</w:t>
      </w:r>
      <w:r w:rsidRPr="000F72AF">
        <w:t xml:space="preserve"> Author’s Computation, </w:t>
      </w:r>
      <w:r w:rsidR="0044662A">
        <w:t>2025</w:t>
      </w:r>
    </w:p>
    <w:p w:rsidR="008B0624" w:rsidRPr="000F72AF" w:rsidRDefault="008B0624" w:rsidP="00F5140E">
      <w:pPr>
        <w:spacing w:line="360" w:lineRule="auto"/>
        <w:ind w:firstLine="720"/>
        <w:jc w:val="both"/>
      </w:pPr>
      <w:r w:rsidRPr="000F72AF">
        <w:t xml:space="preserve">The table above shows that 46.7% of the respondents agreed that corporate revenue has significantly increase through outsourcing, 40.3% strongly agreed and 8.0% disagreed.  </w:t>
      </w:r>
    </w:p>
    <w:p w:rsidR="008B0624" w:rsidRPr="000F72AF" w:rsidRDefault="008B0624" w:rsidP="00F5140E">
      <w:pPr>
        <w:widowControl w:val="0"/>
        <w:overflowPunct w:val="0"/>
        <w:autoSpaceDE w:val="0"/>
        <w:autoSpaceDN w:val="0"/>
        <w:adjustRightInd w:val="0"/>
        <w:spacing w:line="360" w:lineRule="auto"/>
        <w:jc w:val="both"/>
        <w:rPr>
          <w:b/>
        </w:rPr>
      </w:pPr>
      <w:r w:rsidRPr="000F72AF">
        <w:rPr>
          <w:b/>
        </w:rPr>
        <w:t>RESEARCH QUESTION 2: Does outsourcing strategy have significance influence on profitability?</w:t>
      </w:r>
    </w:p>
    <w:p w:rsidR="008B0624" w:rsidRPr="000F72AF" w:rsidRDefault="008B0624" w:rsidP="00F5140E">
      <w:pPr>
        <w:spacing w:line="360" w:lineRule="auto"/>
        <w:ind w:firstLine="720"/>
        <w:jc w:val="both"/>
        <w:rPr>
          <w:b/>
        </w:rPr>
      </w:pPr>
      <w:r w:rsidRPr="000F72AF">
        <w:rPr>
          <w:b/>
        </w:rPr>
        <w:t>Question 13: Outsourcing strategy adopted by the organizations enhances profitability</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2"/>
        <w:gridCol w:w="2839"/>
        <w:gridCol w:w="2909"/>
      </w:tblGrid>
      <w:tr w:rsidR="008B0624" w:rsidRPr="000F72AF" w:rsidTr="008B0624">
        <w:tc>
          <w:tcPr>
            <w:tcW w:w="2957" w:type="dxa"/>
          </w:tcPr>
          <w:p w:rsidR="008B0624" w:rsidRPr="000F72AF" w:rsidRDefault="008B0624" w:rsidP="00F5140E">
            <w:pPr>
              <w:spacing w:line="360" w:lineRule="auto"/>
              <w:jc w:val="both"/>
              <w:rPr>
                <w:rFonts w:eastAsiaTheme="minorHAnsi"/>
                <w:b/>
              </w:rPr>
            </w:pPr>
            <w:r w:rsidRPr="000F72AF">
              <w:rPr>
                <w:rFonts w:eastAsiaTheme="minorHAnsi"/>
                <w:b/>
              </w:rPr>
              <w:t xml:space="preserve">RESPONSES </w:t>
            </w:r>
          </w:p>
        </w:tc>
        <w:tc>
          <w:tcPr>
            <w:tcW w:w="2930" w:type="dxa"/>
          </w:tcPr>
          <w:p w:rsidR="008B0624" w:rsidRPr="000F72AF" w:rsidRDefault="008B0624" w:rsidP="00F5140E">
            <w:pPr>
              <w:spacing w:line="360" w:lineRule="auto"/>
              <w:jc w:val="both"/>
              <w:rPr>
                <w:rFonts w:eastAsiaTheme="minorHAnsi"/>
                <w:b/>
              </w:rPr>
            </w:pPr>
            <w:r w:rsidRPr="000F72AF">
              <w:rPr>
                <w:rFonts w:eastAsiaTheme="minorHAnsi"/>
                <w:b/>
              </w:rPr>
              <w:t>NUMBER</w:t>
            </w:r>
          </w:p>
        </w:tc>
        <w:tc>
          <w:tcPr>
            <w:tcW w:w="2969" w:type="dxa"/>
          </w:tcPr>
          <w:p w:rsidR="008B0624" w:rsidRPr="000F72AF" w:rsidRDefault="008B0624" w:rsidP="00F5140E">
            <w:pPr>
              <w:spacing w:line="360" w:lineRule="auto"/>
              <w:jc w:val="both"/>
              <w:rPr>
                <w:rFonts w:eastAsiaTheme="minorHAnsi"/>
                <w:b/>
              </w:rPr>
            </w:pPr>
            <w:r w:rsidRPr="000F72AF">
              <w:rPr>
                <w:rFonts w:eastAsiaTheme="minorHAnsi"/>
                <w:b/>
              </w:rPr>
              <w:t>PERCENTAGE (%)</w:t>
            </w:r>
          </w:p>
        </w:tc>
      </w:tr>
      <w:tr w:rsidR="008B0624" w:rsidRPr="000F72AF" w:rsidTr="008B0624">
        <w:tc>
          <w:tcPr>
            <w:tcW w:w="2957" w:type="dxa"/>
          </w:tcPr>
          <w:p w:rsidR="008B0624" w:rsidRPr="000F72AF" w:rsidRDefault="008B0624" w:rsidP="00F5140E">
            <w:pPr>
              <w:spacing w:line="360" w:lineRule="auto"/>
              <w:jc w:val="both"/>
              <w:rPr>
                <w:rFonts w:eastAsiaTheme="minorHAnsi"/>
                <w:b/>
              </w:rPr>
            </w:pPr>
            <w:r w:rsidRPr="000F72AF">
              <w:rPr>
                <w:rFonts w:eastAsiaTheme="minorHAnsi"/>
                <w:b/>
              </w:rPr>
              <w:t>Strongly agreed</w:t>
            </w:r>
          </w:p>
        </w:tc>
        <w:tc>
          <w:tcPr>
            <w:tcW w:w="2930" w:type="dxa"/>
          </w:tcPr>
          <w:p w:rsidR="008B0624" w:rsidRPr="000F72AF" w:rsidRDefault="008B0624" w:rsidP="00F5140E">
            <w:pPr>
              <w:spacing w:line="360" w:lineRule="auto"/>
              <w:jc w:val="both"/>
              <w:rPr>
                <w:rFonts w:eastAsiaTheme="minorHAnsi"/>
                <w:b/>
              </w:rPr>
            </w:pPr>
            <w:r w:rsidRPr="000F72AF">
              <w:rPr>
                <w:rFonts w:eastAsiaTheme="minorHAnsi"/>
                <w:b/>
              </w:rPr>
              <w:t>17</w:t>
            </w:r>
          </w:p>
        </w:tc>
        <w:tc>
          <w:tcPr>
            <w:tcW w:w="2969" w:type="dxa"/>
          </w:tcPr>
          <w:p w:rsidR="008B0624" w:rsidRPr="000F72AF" w:rsidRDefault="008B0624" w:rsidP="00F5140E">
            <w:pPr>
              <w:spacing w:line="360" w:lineRule="auto"/>
              <w:jc w:val="both"/>
              <w:rPr>
                <w:rFonts w:eastAsiaTheme="minorHAnsi"/>
                <w:b/>
              </w:rPr>
            </w:pPr>
            <w:r w:rsidRPr="000F72AF">
              <w:rPr>
                <w:rFonts w:eastAsiaTheme="minorHAnsi"/>
                <w:b/>
              </w:rPr>
              <w:t>19.0</w:t>
            </w:r>
          </w:p>
        </w:tc>
      </w:tr>
      <w:tr w:rsidR="008B0624" w:rsidRPr="000F72AF" w:rsidTr="008B0624">
        <w:tc>
          <w:tcPr>
            <w:tcW w:w="2957" w:type="dxa"/>
          </w:tcPr>
          <w:p w:rsidR="008B0624" w:rsidRPr="000F72AF" w:rsidRDefault="008B0624" w:rsidP="00F5140E">
            <w:pPr>
              <w:spacing w:line="360" w:lineRule="auto"/>
              <w:jc w:val="both"/>
              <w:rPr>
                <w:rFonts w:eastAsiaTheme="minorHAnsi"/>
                <w:b/>
              </w:rPr>
            </w:pPr>
            <w:r w:rsidRPr="000F72AF">
              <w:rPr>
                <w:rFonts w:eastAsiaTheme="minorHAnsi"/>
                <w:b/>
              </w:rPr>
              <w:t>Agreed</w:t>
            </w:r>
          </w:p>
        </w:tc>
        <w:tc>
          <w:tcPr>
            <w:tcW w:w="2930" w:type="dxa"/>
          </w:tcPr>
          <w:p w:rsidR="008B0624" w:rsidRPr="000F72AF" w:rsidRDefault="008B0624" w:rsidP="00F5140E">
            <w:pPr>
              <w:spacing w:line="360" w:lineRule="auto"/>
              <w:jc w:val="both"/>
              <w:rPr>
                <w:rFonts w:eastAsiaTheme="minorHAnsi"/>
                <w:b/>
              </w:rPr>
            </w:pPr>
            <w:r w:rsidRPr="000F72AF">
              <w:rPr>
                <w:rFonts w:eastAsiaTheme="minorHAnsi"/>
                <w:b/>
              </w:rPr>
              <w:t>69</w:t>
            </w:r>
          </w:p>
        </w:tc>
        <w:tc>
          <w:tcPr>
            <w:tcW w:w="2969" w:type="dxa"/>
          </w:tcPr>
          <w:p w:rsidR="008B0624" w:rsidRPr="000F72AF" w:rsidRDefault="008B0624" w:rsidP="00F5140E">
            <w:pPr>
              <w:spacing w:line="360" w:lineRule="auto"/>
              <w:jc w:val="both"/>
              <w:rPr>
                <w:rFonts w:eastAsiaTheme="minorHAnsi"/>
                <w:b/>
              </w:rPr>
            </w:pPr>
            <w:r w:rsidRPr="000F72AF">
              <w:rPr>
                <w:rFonts w:eastAsiaTheme="minorHAnsi"/>
                <w:b/>
              </w:rPr>
              <w:t>74.0</w:t>
            </w:r>
          </w:p>
        </w:tc>
      </w:tr>
      <w:tr w:rsidR="008B0624" w:rsidRPr="000F72AF" w:rsidTr="008B0624">
        <w:tc>
          <w:tcPr>
            <w:tcW w:w="2957" w:type="dxa"/>
          </w:tcPr>
          <w:p w:rsidR="008B0624" w:rsidRPr="000F72AF" w:rsidRDefault="008B0624" w:rsidP="00F5140E">
            <w:pPr>
              <w:spacing w:line="360" w:lineRule="auto"/>
              <w:jc w:val="both"/>
              <w:rPr>
                <w:rFonts w:eastAsiaTheme="minorHAnsi"/>
                <w:b/>
              </w:rPr>
            </w:pPr>
            <w:r w:rsidRPr="000F72AF">
              <w:rPr>
                <w:rFonts w:eastAsiaTheme="minorHAnsi"/>
                <w:b/>
              </w:rPr>
              <w:t>Neutral</w:t>
            </w:r>
          </w:p>
        </w:tc>
        <w:tc>
          <w:tcPr>
            <w:tcW w:w="2930" w:type="dxa"/>
          </w:tcPr>
          <w:p w:rsidR="008B0624" w:rsidRPr="000F72AF" w:rsidRDefault="008B0624" w:rsidP="00F5140E">
            <w:pPr>
              <w:spacing w:line="360" w:lineRule="auto"/>
              <w:jc w:val="both"/>
              <w:rPr>
                <w:rFonts w:eastAsiaTheme="minorHAnsi"/>
                <w:b/>
              </w:rPr>
            </w:pPr>
            <w:r w:rsidRPr="000F72AF">
              <w:rPr>
                <w:rFonts w:eastAsiaTheme="minorHAnsi"/>
                <w:b/>
              </w:rPr>
              <w:t>6</w:t>
            </w:r>
          </w:p>
        </w:tc>
        <w:tc>
          <w:tcPr>
            <w:tcW w:w="2969" w:type="dxa"/>
          </w:tcPr>
          <w:p w:rsidR="008B0624" w:rsidRPr="000F72AF" w:rsidRDefault="008B0624" w:rsidP="00F5140E">
            <w:pPr>
              <w:spacing w:line="360" w:lineRule="auto"/>
              <w:jc w:val="both"/>
              <w:rPr>
                <w:rFonts w:eastAsiaTheme="minorHAnsi"/>
                <w:b/>
              </w:rPr>
            </w:pPr>
            <w:r w:rsidRPr="000F72AF">
              <w:rPr>
                <w:rFonts w:eastAsiaTheme="minorHAnsi"/>
                <w:b/>
              </w:rPr>
              <w:t>7.0</w:t>
            </w:r>
          </w:p>
        </w:tc>
      </w:tr>
      <w:tr w:rsidR="008B0624" w:rsidRPr="000F72AF" w:rsidTr="008B0624">
        <w:tc>
          <w:tcPr>
            <w:tcW w:w="2957" w:type="dxa"/>
          </w:tcPr>
          <w:p w:rsidR="008B0624" w:rsidRPr="000F72AF" w:rsidRDefault="008B0624" w:rsidP="00F5140E">
            <w:pPr>
              <w:spacing w:line="360" w:lineRule="auto"/>
              <w:jc w:val="both"/>
              <w:rPr>
                <w:rFonts w:eastAsiaTheme="minorHAnsi"/>
                <w:b/>
              </w:rPr>
            </w:pPr>
            <w:r w:rsidRPr="000F72AF">
              <w:rPr>
                <w:rFonts w:eastAsiaTheme="minorHAnsi"/>
                <w:b/>
              </w:rPr>
              <w:t>Disagree</w:t>
            </w:r>
          </w:p>
        </w:tc>
        <w:tc>
          <w:tcPr>
            <w:tcW w:w="2930" w:type="dxa"/>
          </w:tcPr>
          <w:p w:rsidR="008B0624" w:rsidRPr="000F72AF" w:rsidRDefault="008B0624" w:rsidP="00F5140E">
            <w:pPr>
              <w:spacing w:line="360" w:lineRule="auto"/>
              <w:jc w:val="both"/>
              <w:rPr>
                <w:rFonts w:eastAsiaTheme="minorHAnsi"/>
                <w:b/>
              </w:rPr>
            </w:pPr>
            <w:r w:rsidRPr="000F72AF">
              <w:rPr>
                <w:rFonts w:eastAsiaTheme="minorHAnsi"/>
                <w:b/>
              </w:rPr>
              <w:t>0</w:t>
            </w:r>
          </w:p>
        </w:tc>
        <w:tc>
          <w:tcPr>
            <w:tcW w:w="2969" w:type="dxa"/>
          </w:tcPr>
          <w:p w:rsidR="008B0624" w:rsidRPr="000F72AF" w:rsidRDefault="008B0624" w:rsidP="00F5140E">
            <w:pPr>
              <w:spacing w:line="360" w:lineRule="auto"/>
              <w:jc w:val="both"/>
              <w:rPr>
                <w:rFonts w:eastAsiaTheme="minorHAnsi"/>
                <w:b/>
              </w:rPr>
            </w:pPr>
            <w:r w:rsidRPr="000F72AF">
              <w:rPr>
                <w:rFonts w:eastAsiaTheme="minorHAnsi"/>
                <w:b/>
              </w:rPr>
              <w:t>0.0</w:t>
            </w:r>
          </w:p>
        </w:tc>
      </w:tr>
      <w:tr w:rsidR="008B0624" w:rsidRPr="000F72AF" w:rsidTr="008B0624">
        <w:tc>
          <w:tcPr>
            <w:tcW w:w="2957" w:type="dxa"/>
          </w:tcPr>
          <w:p w:rsidR="008B0624" w:rsidRPr="000F72AF" w:rsidRDefault="008B0624" w:rsidP="00F5140E">
            <w:pPr>
              <w:spacing w:line="360" w:lineRule="auto"/>
              <w:jc w:val="both"/>
              <w:rPr>
                <w:rFonts w:eastAsiaTheme="minorHAnsi"/>
                <w:b/>
              </w:rPr>
            </w:pPr>
            <w:r w:rsidRPr="000F72AF">
              <w:rPr>
                <w:rFonts w:eastAsiaTheme="minorHAnsi"/>
                <w:b/>
              </w:rPr>
              <w:t>Strongly disagree</w:t>
            </w:r>
          </w:p>
        </w:tc>
        <w:tc>
          <w:tcPr>
            <w:tcW w:w="2930" w:type="dxa"/>
          </w:tcPr>
          <w:p w:rsidR="008B0624" w:rsidRPr="000F72AF" w:rsidRDefault="008B0624" w:rsidP="00F5140E">
            <w:pPr>
              <w:spacing w:line="360" w:lineRule="auto"/>
              <w:jc w:val="both"/>
              <w:rPr>
                <w:rFonts w:eastAsiaTheme="minorHAnsi"/>
                <w:b/>
              </w:rPr>
            </w:pPr>
            <w:r w:rsidRPr="000F72AF">
              <w:rPr>
                <w:rFonts w:eastAsiaTheme="minorHAnsi"/>
                <w:b/>
              </w:rPr>
              <w:t>0</w:t>
            </w:r>
          </w:p>
        </w:tc>
        <w:tc>
          <w:tcPr>
            <w:tcW w:w="2969" w:type="dxa"/>
          </w:tcPr>
          <w:p w:rsidR="008B0624" w:rsidRPr="000F72AF" w:rsidRDefault="008B0624" w:rsidP="00F5140E">
            <w:pPr>
              <w:spacing w:line="360" w:lineRule="auto"/>
              <w:jc w:val="both"/>
              <w:rPr>
                <w:rFonts w:eastAsiaTheme="minorHAnsi"/>
                <w:b/>
              </w:rPr>
            </w:pPr>
            <w:r w:rsidRPr="000F72AF">
              <w:rPr>
                <w:rFonts w:eastAsiaTheme="minorHAnsi"/>
                <w:b/>
              </w:rPr>
              <w:t>0.0</w:t>
            </w:r>
          </w:p>
        </w:tc>
      </w:tr>
      <w:tr w:rsidR="008B0624" w:rsidRPr="000F72AF" w:rsidTr="008B0624">
        <w:tc>
          <w:tcPr>
            <w:tcW w:w="2957" w:type="dxa"/>
          </w:tcPr>
          <w:p w:rsidR="008B0624" w:rsidRPr="000F72AF" w:rsidRDefault="008B0624" w:rsidP="00F5140E">
            <w:pPr>
              <w:spacing w:line="360" w:lineRule="auto"/>
              <w:jc w:val="both"/>
              <w:rPr>
                <w:rFonts w:eastAsiaTheme="minorHAnsi"/>
                <w:b/>
              </w:rPr>
            </w:pPr>
            <w:r w:rsidRPr="000F72AF">
              <w:rPr>
                <w:rFonts w:eastAsiaTheme="minorHAnsi"/>
                <w:b/>
              </w:rPr>
              <w:t xml:space="preserve">Total </w:t>
            </w:r>
          </w:p>
        </w:tc>
        <w:tc>
          <w:tcPr>
            <w:tcW w:w="2930" w:type="dxa"/>
          </w:tcPr>
          <w:p w:rsidR="008B0624" w:rsidRPr="000F72AF" w:rsidRDefault="008B0624" w:rsidP="00F5140E">
            <w:pPr>
              <w:spacing w:line="360" w:lineRule="auto"/>
              <w:jc w:val="both"/>
              <w:rPr>
                <w:rFonts w:eastAsiaTheme="minorHAnsi"/>
                <w:b/>
              </w:rPr>
            </w:pPr>
            <w:r w:rsidRPr="000F72AF">
              <w:rPr>
                <w:rFonts w:eastAsiaTheme="minorHAnsi"/>
                <w:b/>
              </w:rPr>
              <w:t>92</w:t>
            </w:r>
          </w:p>
        </w:tc>
        <w:tc>
          <w:tcPr>
            <w:tcW w:w="2969" w:type="dxa"/>
          </w:tcPr>
          <w:p w:rsidR="008B0624" w:rsidRPr="000F72AF" w:rsidRDefault="008B0624" w:rsidP="00F5140E">
            <w:pPr>
              <w:spacing w:line="360" w:lineRule="auto"/>
              <w:jc w:val="both"/>
              <w:rPr>
                <w:rFonts w:eastAsiaTheme="minorHAnsi"/>
                <w:b/>
              </w:rPr>
            </w:pPr>
            <w:r w:rsidRPr="000F72AF">
              <w:rPr>
                <w:rFonts w:eastAsiaTheme="minorHAnsi"/>
                <w:b/>
              </w:rPr>
              <w:t>100</w:t>
            </w:r>
          </w:p>
        </w:tc>
      </w:tr>
    </w:tbl>
    <w:p w:rsidR="008B0624" w:rsidRPr="000F72AF" w:rsidRDefault="008B0624" w:rsidP="00F5140E">
      <w:pPr>
        <w:spacing w:line="360" w:lineRule="auto"/>
        <w:jc w:val="both"/>
      </w:pPr>
      <w:r w:rsidRPr="000F72AF">
        <w:rPr>
          <w:b/>
        </w:rPr>
        <w:t>Source:</w:t>
      </w:r>
      <w:r w:rsidRPr="000F72AF">
        <w:t xml:space="preserve"> Author’s Computation, </w:t>
      </w:r>
      <w:r w:rsidR="0044662A">
        <w:t>2025</w:t>
      </w:r>
    </w:p>
    <w:p w:rsidR="008B0624" w:rsidRPr="000F72AF" w:rsidRDefault="008B0624" w:rsidP="00F5140E">
      <w:pPr>
        <w:spacing w:line="360" w:lineRule="auto"/>
        <w:ind w:firstLine="720"/>
        <w:jc w:val="both"/>
      </w:pPr>
      <w:r w:rsidRPr="000F72AF">
        <w:t xml:space="preserve">In the table above 19% of the respondents strongly agreed, 74% agreed and 7% undecided with the argument that outsourcing strategy adopted enhances the organizational profitability. </w:t>
      </w:r>
    </w:p>
    <w:p w:rsidR="008B0624" w:rsidRPr="000F72AF" w:rsidRDefault="008B0624" w:rsidP="00F5140E">
      <w:pPr>
        <w:spacing w:line="360" w:lineRule="auto"/>
        <w:jc w:val="both"/>
        <w:rPr>
          <w:b/>
        </w:rPr>
      </w:pPr>
      <w:r w:rsidRPr="000F72AF">
        <w:rPr>
          <w:b/>
        </w:rPr>
        <w:t xml:space="preserve">Question 4:  </w:t>
      </w:r>
      <w:r w:rsidRPr="000F72AF">
        <w:rPr>
          <w:rFonts w:eastAsia="Calibri"/>
          <w:b/>
        </w:rPr>
        <w:t>Outsourcing of some personnel functions of Human capital reduces our costs of operation</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1"/>
        <w:gridCol w:w="2815"/>
        <w:gridCol w:w="2934"/>
      </w:tblGrid>
      <w:tr w:rsidR="008B0624" w:rsidRPr="000F72AF" w:rsidTr="008B0624">
        <w:tc>
          <w:tcPr>
            <w:tcW w:w="3192" w:type="dxa"/>
          </w:tcPr>
          <w:p w:rsidR="008B0624" w:rsidRPr="000F72AF" w:rsidRDefault="008B0624" w:rsidP="00F5140E">
            <w:pPr>
              <w:spacing w:line="360" w:lineRule="auto"/>
              <w:jc w:val="both"/>
              <w:rPr>
                <w:rFonts w:eastAsiaTheme="minorHAnsi"/>
                <w:b/>
              </w:rPr>
            </w:pPr>
            <w:r w:rsidRPr="000F72AF">
              <w:rPr>
                <w:rFonts w:eastAsiaTheme="minorHAnsi"/>
                <w:b/>
              </w:rPr>
              <w:t xml:space="preserve">RESPONSES </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NUMBER</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PERCENTAGE (%)</w:t>
            </w:r>
          </w:p>
        </w:tc>
      </w:tr>
      <w:tr w:rsidR="008B0624" w:rsidRPr="000F72AF" w:rsidTr="008B0624">
        <w:tc>
          <w:tcPr>
            <w:tcW w:w="3192" w:type="dxa"/>
          </w:tcPr>
          <w:p w:rsidR="008B0624" w:rsidRPr="000F72AF" w:rsidRDefault="008B0624" w:rsidP="00F5140E">
            <w:pPr>
              <w:spacing w:line="360" w:lineRule="auto"/>
              <w:jc w:val="both"/>
              <w:rPr>
                <w:rFonts w:eastAsiaTheme="minorHAnsi"/>
                <w:b/>
              </w:rPr>
            </w:pPr>
            <w:r w:rsidRPr="000F72AF">
              <w:rPr>
                <w:rFonts w:eastAsiaTheme="minorHAnsi"/>
                <w:b/>
              </w:rPr>
              <w:t>Strongly agreed</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33</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35.9</w:t>
            </w:r>
          </w:p>
        </w:tc>
      </w:tr>
      <w:tr w:rsidR="008B0624" w:rsidRPr="000F72AF" w:rsidTr="008B0624">
        <w:tc>
          <w:tcPr>
            <w:tcW w:w="3192" w:type="dxa"/>
          </w:tcPr>
          <w:p w:rsidR="008B0624" w:rsidRPr="000F72AF" w:rsidRDefault="008B0624" w:rsidP="00F5140E">
            <w:pPr>
              <w:spacing w:line="360" w:lineRule="auto"/>
              <w:jc w:val="both"/>
              <w:rPr>
                <w:rFonts w:eastAsiaTheme="minorHAnsi"/>
                <w:b/>
              </w:rPr>
            </w:pPr>
            <w:r w:rsidRPr="000F72AF">
              <w:rPr>
                <w:rFonts w:eastAsiaTheme="minorHAnsi"/>
                <w:b/>
              </w:rPr>
              <w:t>Agreed</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44</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47.8</w:t>
            </w:r>
          </w:p>
        </w:tc>
      </w:tr>
      <w:tr w:rsidR="008B0624" w:rsidRPr="000F72AF" w:rsidTr="008B0624">
        <w:tc>
          <w:tcPr>
            <w:tcW w:w="3192" w:type="dxa"/>
          </w:tcPr>
          <w:p w:rsidR="008B0624" w:rsidRPr="000F72AF" w:rsidRDefault="008B0624" w:rsidP="00F5140E">
            <w:pPr>
              <w:spacing w:line="360" w:lineRule="auto"/>
              <w:jc w:val="both"/>
              <w:rPr>
                <w:rFonts w:eastAsiaTheme="minorHAnsi"/>
                <w:b/>
              </w:rPr>
            </w:pPr>
            <w:r w:rsidRPr="000F72AF">
              <w:rPr>
                <w:rFonts w:eastAsiaTheme="minorHAnsi"/>
                <w:b/>
              </w:rPr>
              <w:lastRenderedPageBreak/>
              <w:t>Neutral</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12</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13.0</w:t>
            </w:r>
          </w:p>
        </w:tc>
      </w:tr>
      <w:tr w:rsidR="008B0624" w:rsidRPr="000F72AF" w:rsidTr="008B0624">
        <w:tc>
          <w:tcPr>
            <w:tcW w:w="3192" w:type="dxa"/>
          </w:tcPr>
          <w:p w:rsidR="008B0624" w:rsidRPr="000F72AF" w:rsidRDefault="008B0624" w:rsidP="00F5140E">
            <w:pPr>
              <w:spacing w:line="360" w:lineRule="auto"/>
              <w:jc w:val="both"/>
              <w:rPr>
                <w:rFonts w:eastAsiaTheme="minorHAnsi"/>
                <w:b/>
              </w:rPr>
            </w:pPr>
            <w:r w:rsidRPr="000F72AF">
              <w:rPr>
                <w:rFonts w:eastAsiaTheme="minorHAnsi"/>
                <w:b/>
              </w:rPr>
              <w:t>Disagree</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3</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3.3</w:t>
            </w:r>
          </w:p>
        </w:tc>
      </w:tr>
      <w:tr w:rsidR="008B0624" w:rsidRPr="000F72AF" w:rsidTr="008B0624">
        <w:tc>
          <w:tcPr>
            <w:tcW w:w="3192" w:type="dxa"/>
          </w:tcPr>
          <w:p w:rsidR="008B0624" w:rsidRPr="000F72AF" w:rsidRDefault="008B0624" w:rsidP="00F5140E">
            <w:pPr>
              <w:spacing w:line="360" w:lineRule="auto"/>
              <w:jc w:val="both"/>
              <w:rPr>
                <w:rFonts w:eastAsiaTheme="minorHAnsi"/>
                <w:b/>
              </w:rPr>
            </w:pPr>
            <w:r w:rsidRPr="000F72AF">
              <w:rPr>
                <w:rFonts w:eastAsiaTheme="minorHAnsi"/>
                <w:b/>
              </w:rPr>
              <w:t>Strongly disagree</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0</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0.0</w:t>
            </w:r>
          </w:p>
        </w:tc>
      </w:tr>
      <w:tr w:rsidR="008B0624" w:rsidRPr="000F72AF" w:rsidTr="008B0624">
        <w:tc>
          <w:tcPr>
            <w:tcW w:w="3192" w:type="dxa"/>
          </w:tcPr>
          <w:p w:rsidR="008B0624" w:rsidRPr="000F72AF" w:rsidRDefault="008B0624" w:rsidP="00F5140E">
            <w:pPr>
              <w:spacing w:line="360" w:lineRule="auto"/>
              <w:jc w:val="both"/>
              <w:rPr>
                <w:rFonts w:eastAsiaTheme="minorHAnsi"/>
                <w:b/>
              </w:rPr>
            </w:pPr>
            <w:r w:rsidRPr="000F72AF">
              <w:rPr>
                <w:rFonts w:eastAsiaTheme="minorHAnsi"/>
                <w:b/>
              </w:rPr>
              <w:t xml:space="preserve">Total </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92</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100</w:t>
            </w:r>
          </w:p>
        </w:tc>
      </w:tr>
    </w:tbl>
    <w:p w:rsidR="008B0624" w:rsidRPr="000F72AF" w:rsidRDefault="008B0624" w:rsidP="00F5140E">
      <w:pPr>
        <w:spacing w:line="360" w:lineRule="auto"/>
        <w:jc w:val="both"/>
      </w:pPr>
      <w:r w:rsidRPr="000F72AF">
        <w:rPr>
          <w:b/>
        </w:rPr>
        <w:t>Source:</w:t>
      </w:r>
      <w:r w:rsidRPr="000F72AF">
        <w:t xml:space="preserve"> Author’s Computation, </w:t>
      </w:r>
      <w:r w:rsidR="0044662A">
        <w:t>2025</w:t>
      </w:r>
    </w:p>
    <w:p w:rsidR="008B0624" w:rsidRPr="000F72AF" w:rsidRDefault="008B0624" w:rsidP="00F5140E">
      <w:pPr>
        <w:widowControl w:val="0"/>
        <w:overflowPunct w:val="0"/>
        <w:autoSpaceDE w:val="0"/>
        <w:autoSpaceDN w:val="0"/>
        <w:adjustRightInd w:val="0"/>
        <w:spacing w:line="360" w:lineRule="auto"/>
        <w:ind w:firstLine="720"/>
        <w:jc w:val="both"/>
      </w:pPr>
      <w:r w:rsidRPr="000F72AF">
        <w:t xml:space="preserve">In the table above 47.8% of the respondents agreed, 13% were undecided, 35.9% strongly agreed and 3.3% disagreed with the argument that </w:t>
      </w:r>
      <w:r w:rsidRPr="000F72AF">
        <w:rPr>
          <w:rFonts w:eastAsia="Calibri"/>
        </w:rPr>
        <w:t>Outsourcing of some personnel functions of Human capital reduces organizations’ costs of operation</w:t>
      </w:r>
      <w:r w:rsidRPr="000F72AF">
        <w:t>.</w:t>
      </w:r>
    </w:p>
    <w:p w:rsidR="008B0624" w:rsidRPr="000F72AF" w:rsidRDefault="008B0624" w:rsidP="00F5140E">
      <w:pPr>
        <w:widowControl w:val="0"/>
        <w:overflowPunct w:val="0"/>
        <w:autoSpaceDE w:val="0"/>
        <w:autoSpaceDN w:val="0"/>
        <w:adjustRightInd w:val="0"/>
        <w:spacing w:line="360" w:lineRule="auto"/>
        <w:ind w:firstLine="720"/>
        <w:jc w:val="both"/>
        <w:rPr>
          <w:b/>
        </w:rPr>
      </w:pPr>
      <w:r w:rsidRPr="000F72AF">
        <w:rPr>
          <w:b/>
        </w:rPr>
        <w:t>RESEARCH QUESTION 3: Does outsourcing strategy have significant effect on customer’s satisfaction?</w:t>
      </w:r>
    </w:p>
    <w:p w:rsidR="008B0624" w:rsidRPr="000F72AF" w:rsidRDefault="008B0624" w:rsidP="00F5140E">
      <w:pPr>
        <w:spacing w:line="360" w:lineRule="auto"/>
        <w:ind w:firstLine="720"/>
        <w:jc w:val="both"/>
        <w:rPr>
          <w:b/>
        </w:rPr>
      </w:pPr>
      <w:r w:rsidRPr="000F72AF">
        <w:rPr>
          <w:b/>
        </w:rPr>
        <w:t xml:space="preserve">Question 6: </w:t>
      </w:r>
      <w:r w:rsidRPr="000F72AF">
        <w:rPr>
          <w:rFonts w:eastAsia="Calibri"/>
          <w:b/>
        </w:rPr>
        <w:t>Outsourcing advertisement has assisted in building up good customer relationship</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1"/>
        <w:gridCol w:w="2482"/>
        <w:gridCol w:w="3267"/>
      </w:tblGrid>
      <w:tr w:rsidR="008B0624" w:rsidRPr="000F72AF" w:rsidTr="008B0624">
        <w:tc>
          <w:tcPr>
            <w:tcW w:w="2956" w:type="dxa"/>
          </w:tcPr>
          <w:p w:rsidR="008B0624" w:rsidRPr="000F72AF" w:rsidRDefault="008B0624" w:rsidP="00F5140E">
            <w:pPr>
              <w:spacing w:line="360" w:lineRule="auto"/>
              <w:jc w:val="both"/>
              <w:rPr>
                <w:rFonts w:eastAsiaTheme="minorHAnsi"/>
                <w:b/>
              </w:rPr>
            </w:pPr>
            <w:r w:rsidRPr="000F72AF">
              <w:rPr>
                <w:rFonts w:eastAsiaTheme="minorHAnsi"/>
                <w:b/>
              </w:rPr>
              <w:t xml:space="preserve">RESPONSES </w:t>
            </w:r>
          </w:p>
        </w:tc>
        <w:tc>
          <w:tcPr>
            <w:tcW w:w="2552" w:type="dxa"/>
          </w:tcPr>
          <w:p w:rsidR="008B0624" w:rsidRPr="000F72AF" w:rsidRDefault="008B0624" w:rsidP="00F5140E">
            <w:pPr>
              <w:spacing w:line="360" w:lineRule="auto"/>
              <w:jc w:val="both"/>
              <w:rPr>
                <w:rFonts w:eastAsiaTheme="minorHAnsi"/>
                <w:b/>
              </w:rPr>
            </w:pPr>
            <w:r w:rsidRPr="000F72AF">
              <w:rPr>
                <w:rFonts w:eastAsiaTheme="minorHAnsi"/>
                <w:b/>
              </w:rPr>
              <w:t>NUMBER</w:t>
            </w:r>
          </w:p>
        </w:tc>
        <w:tc>
          <w:tcPr>
            <w:tcW w:w="3348" w:type="dxa"/>
          </w:tcPr>
          <w:p w:rsidR="008B0624" w:rsidRPr="000F72AF" w:rsidRDefault="008B0624" w:rsidP="00F5140E">
            <w:pPr>
              <w:spacing w:line="360" w:lineRule="auto"/>
              <w:jc w:val="both"/>
              <w:rPr>
                <w:rFonts w:eastAsiaTheme="minorHAnsi"/>
                <w:b/>
              </w:rPr>
            </w:pPr>
            <w:r w:rsidRPr="000F72AF">
              <w:rPr>
                <w:rFonts w:eastAsiaTheme="minorHAnsi"/>
                <w:b/>
              </w:rPr>
              <w:t>PERCENTAGE (%)</w:t>
            </w:r>
          </w:p>
        </w:tc>
      </w:tr>
      <w:tr w:rsidR="008B0624" w:rsidRPr="000F72AF" w:rsidTr="008B0624">
        <w:tc>
          <w:tcPr>
            <w:tcW w:w="2956" w:type="dxa"/>
          </w:tcPr>
          <w:p w:rsidR="008B0624" w:rsidRPr="000F72AF" w:rsidRDefault="008B0624" w:rsidP="00F5140E">
            <w:pPr>
              <w:spacing w:line="360" w:lineRule="auto"/>
              <w:jc w:val="both"/>
              <w:rPr>
                <w:rFonts w:eastAsiaTheme="minorHAnsi"/>
                <w:b/>
              </w:rPr>
            </w:pPr>
            <w:r w:rsidRPr="000F72AF">
              <w:rPr>
                <w:rFonts w:eastAsiaTheme="minorHAnsi"/>
                <w:b/>
              </w:rPr>
              <w:t>Strongly agreed</w:t>
            </w:r>
          </w:p>
        </w:tc>
        <w:tc>
          <w:tcPr>
            <w:tcW w:w="2552" w:type="dxa"/>
          </w:tcPr>
          <w:p w:rsidR="008B0624" w:rsidRPr="000F72AF" w:rsidRDefault="008B0624" w:rsidP="00F5140E">
            <w:pPr>
              <w:spacing w:line="360" w:lineRule="auto"/>
              <w:jc w:val="both"/>
              <w:rPr>
                <w:rFonts w:eastAsiaTheme="minorHAnsi"/>
                <w:b/>
              </w:rPr>
            </w:pPr>
            <w:r w:rsidRPr="000F72AF">
              <w:rPr>
                <w:rFonts w:eastAsiaTheme="minorHAnsi"/>
                <w:b/>
              </w:rPr>
              <w:t>20</w:t>
            </w:r>
          </w:p>
        </w:tc>
        <w:tc>
          <w:tcPr>
            <w:tcW w:w="3348" w:type="dxa"/>
          </w:tcPr>
          <w:p w:rsidR="008B0624" w:rsidRPr="000F72AF" w:rsidRDefault="008B0624" w:rsidP="00F5140E">
            <w:pPr>
              <w:spacing w:line="360" w:lineRule="auto"/>
              <w:jc w:val="both"/>
              <w:rPr>
                <w:rFonts w:eastAsiaTheme="minorHAnsi"/>
                <w:b/>
              </w:rPr>
            </w:pPr>
            <w:r w:rsidRPr="000F72AF">
              <w:rPr>
                <w:rFonts w:eastAsiaTheme="minorHAnsi"/>
                <w:b/>
              </w:rPr>
              <w:t>21.7</w:t>
            </w:r>
          </w:p>
        </w:tc>
      </w:tr>
      <w:tr w:rsidR="008B0624" w:rsidRPr="000F72AF" w:rsidTr="008B0624">
        <w:tc>
          <w:tcPr>
            <w:tcW w:w="2956" w:type="dxa"/>
          </w:tcPr>
          <w:p w:rsidR="008B0624" w:rsidRPr="000F72AF" w:rsidRDefault="008B0624" w:rsidP="00F5140E">
            <w:pPr>
              <w:spacing w:line="360" w:lineRule="auto"/>
              <w:jc w:val="both"/>
              <w:rPr>
                <w:rFonts w:eastAsiaTheme="minorHAnsi"/>
                <w:b/>
              </w:rPr>
            </w:pPr>
            <w:r w:rsidRPr="000F72AF">
              <w:rPr>
                <w:rFonts w:eastAsiaTheme="minorHAnsi"/>
                <w:b/>
              </w:rPr>
              <w:t>Agreed</w:t>
            </w:r>
          </w:p>
        </w:tc>
        <w:tc>
          <w:tcPr>
            <w:tcW w:w="2552" w:type="dxa"/>
          </w:tcPr>
          <w:p w:rsidR="008B0624" w:rsidRPr="000F72AF" w:rsidRDefault="008B0624" w:rsidP="00F5140E">
            <w:pPr>
              <w:spacing w:line="360" w:lineRule="auto"/>
              <w:jc w:val="both"/>
              <w:rPr>
                <w:rFonts w:eastAsiaTheme="minorHAnsi"/>
                <w:b/>
              </w:rPr>
            </w:pPr>
            <w:r w:rsidRPr="000F72AF">
              <w:rPr>
                <w:rFonts w:eastAsiaTheme="minorHAnsi"/>
                <w:b/>
              </w:rPr>
              <w:t>55</w:t>
            </w:r>
          </w:p>
        </w:tc>
        <w:tc>
          <w:tcPr>
            <w:tcW w:w="3348" w:type="dxa"/>
          </w:tcPr>
          <w:p w:rsidR="008B0624" w:rsidRPr="000F72AF" w:rsidRDefault="008B0624" w:rsidP="00F5140E">
            <w:pPr>
              <w:spacing w:line="360" w:lineRule="auto"/>
              <w:jc w:val="both"/>
              <w:rPr>
                <w:rFonts w:eastAsiaTheme="minorHAnsi"/>
                <w:b/>
              </w:rPr>
            </w:pPr>
            <w:r w:rsidRPr="000F72AF">
              <w:rPr>
                <w:rFonts w:eastAsiaTheme="minorHAnsi"/>
                <w:b/>
              </w:rPr>
              <w:t>59.8</w:t>
            </w:r>
          </w:p>
        </w:tc>
      </w:tr>
      <w:tr w:rsidR="008B0624" w:rsidRPr="000F72AF" w:rsidTr="008B0624">
        <w:tc>
          <w:tcPr>
            <w:tcW w:w="2956" w:type="dxa"/>
          </w:tcPr>
          <w:p w:rsidR="008B0624" w:rsidRPr="000F72AF" w:rsidRDefault="008B0624" w:rsidP="00F5140E">
            <w:pPr>
              <w:spacing w:line="360" w:lineRule="auto"/>
              <w:jc w:val="both"/>
              <w:rPr>
                <w:rFonts w:eastAsiaTheme="minorHAnsi"/>
                <w:b/>
              </w:rPr>
            </w:pPr>
            <w:r w:rsidRPr="000F72AF">
              <w:rPr>
                <w:rFonts w:eastAsiaTheme="minorHAnsi"/>
                <w:b/>
              </w:rPr>
              <w:t>Neutral</w:t>
            </w:r>
          </w:p>
        </w:tc>
        <w:tc>
          <w:tcPr>
            <w:tcW w:w="2552" w:type="dxa"/>
          </w:tcPr>
          <w:p w:rsidR="008B0624" w:rsidRPr="000F72AF" w:rsidRDefault="008B0624" w:rsidP="00F5140E">
            <w:pPr>
              <w:spacing w:line="360" w:lineRule="auto"/>
              <w:jc w:val="both"/>
              <w:rPr>
                <w:rFonts w:eastAsiaTheme="minorHAnsi"/>
                <w:b/>
              </w:rPr>
            </w:pPr>
            <w:r w:rsidRPr="000F72AF">
              <w:rPr>
                <w:rFonts w:eastAsiaTheme="minorHAnsi"/>
                <w:b/>
              </w:rPr>
              <w:t>17</w:t>
            </w:r>
          </w:p>
        </w:tc>
        <w:tc>
          <w:tcPr>
            <w:tcW w:w="3348" w:type="dxa"/>
          </w:tcPr>
          <w:p w:rsidR="008B0624" w:rsidRPr="000F72AF" w:rsidRDefault="008B0624" w:rsidP="00F5140E">
            <w:pPr>
              <w:spacing w:line="360" w:lineRule="auto"/>
              <w:jc w:val="both"/>
              <w:rPr>
                <w:rFonts w:eastAsiaTheme="minorHAnsi"/>
                <w:b/>
              </w:rPr>
            </w:pPr>
            <w:r w:rsidRPr="000F72AF">
              <w:rPr>
                <w:rFonts w:eastAsiaTheme="minorHAnsi"/>
                <w:b/>
              </w:rPr>
              <w:t>18.5</w:t>
            </w:r>
          </w:p>
        </w:tc>
      </w:tr>
      <w:tr w:rsidR="008B0624" w:rsidRPr="000F72AF" w:rsidTr="008B0624">
        <w:tc>
          <w:tcPr>
            <w:tcW w:w="2956" w:type="dxa"/>
          </w:tcPr>
          <w:p w:rsidR="008B0624" w:rsidRPr="000F72AF" w:rsidRDefault="008B0624" w:rsidP="00F5140E">
            <w:pPr>
              <w:spacing w:line="360" w:lineRule="auto"/>
              <w:jc w:val="both"/>
              <w:rPr>
                <w:rFonts w:eastAsiaTheme="minorHAnsi"/>
                <w:b/>
              </w:rPr>
            </w:pPr>
            <w:r w:rsidRPr="000F72AF">
              <w:rPr>
                <w:rFonts w:eastAsiaTheme="minorHAnsi"/>
                <w:b/>
              </w:rPr>
              <w:t>Disagree</w:t>
            </w:r>
          </w:p>
        </w:tc>
        <w:tc>
          <w:tcPr>
            <w:tcW w:w="2552" w:type="dxa"/>
          </w:tcPr>
          <w:p w:rsidR="008B0624" w:rsidRPr="000F72AF" w:rsidRDefault="008B0624" w:rsidP="00F5140E">
            <w:pPr>
              <w:spacing w:line="360" w:lineRule="auto"/>
              <w:jc w:val="both"/>
              <w:rPr>
                <w:rFonts w:eastAsiaTheme="minorHAnsi"/>
                <w:b/>
              </w:rPr>
            </w:pPr>
            <w:r w:rsidRPr="000F72AF">
              <w:rPr>
                <w:rFonts w:eastAsiaTheme="minorHAnsi"/>
                <w:b/>
              </w:rPr>
              <w:t>0</w:t>
            </w:r>
          </w:p>
        </w:tc>
        <w:tc>
          <w:tcPr>
            <w:tcW w:w="3348" w:type="dxa"/>
          </w:tcPr>
          <w:p w:rsidR="008B0624" w:rsidRPr="000F72AF" w:rsidRDefault="008B0624" w:rsidP="00F5140E">
            <w:pPr>
              <w:spacing w:line="360" w:lineRule="auto"/>
              <w:jc w:val="both"/>
              <w:rPr>
                <w:rFonts w:eastAsiaTheme="minorHAnsi"/>
                <w:b/>
              </w:rPr>
            </w:pPr>
            <w:r w:rsidRPr="000F72AF">
              <w:rPr>
                <w:rFonts w:eastAsiaTheme="minorHAnsi"/>
                <w:b/>
              </w:rPr>
              <w:t>0.0</w:t>
            </w:r>
          </w:p>
        </w:tc>
      </w:tr>
      <w:tr w:rsidR="008B0624" w:rsidRPr="000F72AF" w:rsidTr="008B0624">
        <w:tc>
          <w:tcPr>
            <w:tcW w:w="2956" w:type="dxa"/>
          </w:tcPr>
          <w:p w:rsidR="008B0624" w:rsidRPr="000F72AF" w:rsidRDefault="008B0624" w:rsidP="00F5140E">
            <w:pPr>
              <w:spacing w:line="360" w:lineRule="auto"/>
              <w:jc w:val="both"/>
              <w:rPr>
                <w:rFonts w:eastAsiaTheme="minorHAnsi"/>
                <w:b/>
              </w:rPr>
            </w:pPr>
            <w:r w:rsidRPr="000F72AF">
              <w:rPr>
                <w:rFonts w:eastAsiaTheme="minorHAnsi"/>
                <w:b/>
              </w:rPr>
              <w:t>Strongly disagree</w:t>
            </w:r>
          </w:p>
        </w:tc>
        <w:tc>
          <w:tcPr>
            <w:tcW w:w="2552" w:type="dxa"/>
          </w:tcPr>
          <w:p w:rsidR="008B0624" w:rsidRPr="000F72AF" w:rsidRDefault="008B0624" w:rsidP="00F5140E">
            <w:pPr>
              <w:spacing w:line="360" w:lineRule="auto"/>
              <w:jc w:val="both"/>
              <w:rPr>
                <w:rFonts w:eastAsiaTheme="minorHAnsi"/>
                <w:b/>
              </w:rPr>
            </w:pPr>
            <w:r w:rsidRPr="000F72AF">
              <w:rPr>
                <w:rFonts w:eastAsiaTheme="minorHAnsi"/>
                <w:b/>
              </w:rPr>
              <w:t>0</w:t>
            </w:r>
          </w:p>
        </w:tc>
        <w:tc>
          <w:tcPr>
            <w:tcW w:w="3348" w:type="dxa"/>
          </w:tcPr>
          <w:p w:rsidR="008B0624" w:rsidRPr="000F72AF" w:rsidRDefault="008B0624" w:rsidP="00F5140E">
            <w:pPr>
              <w:spacing w:line="360" w:lineRule="auto"/>
              <w:jc w:val="both"/>
              <w:rPr>
                <w:rFonts w:eastAsiaTheme="minorHAnsi"/>
                <w:b/>
              </w:rPr>
            </w:pPr>
            <w:r w:rsidRPr="000F72AF">
              <w:rPr>
                <w:rFonts w:eastAsiaTheme="minorHAnsi"/>
                <w:b/>
              </w:rPr>
              <w:t>0.0</w:t>
            </w:r>
          </w:p>
        </w:tc>
      </w:tr>
      <w:tr w:rsidR="008B0624" w:rsidRPr="000F72AF" w:rsidTr="008B0624">
        <w:tc>
          <w:tcPr>
            <w:tcW w:w="2956" w:type="dxa"/>
          </w:tcPr>
          <w:p w:rsidR="008B0624" w:rsidRPr="000F72AF" w:rsidRDefault="008B0624" w:rsidP="00F5140E">
            <w:pPr>
              <w:spacing w:line="360" w:lineRule="auto"/>
              <w:jc w:val="both"/>
              <w:rPr>
                <w:rFonts w:eastAsiaTheme="minorHAnsi"/>
                <w:b/>
              </w:rPr>
            </w:pPr>
            <w:r w:rsidRPr="000F72AF">
              <w:rPr>
                <w:rFonts w:eastAsiaTheme="minorHAnsi"/>
                <w:b/>
              </w:rPr>
              <w:t xml:space="preserve">Total </w:t>
            </w:r>
          </w:p>
        </w:tc>
        <w:tc>
          <w:tcPr>
            <w:tcW w:w="2552" w:type="dxa"/>
          </w:tcPr>
          <w:p w:rsidR="008B0624" w:rsidRPr="000F72AF" w:rsidRDefault="008B0624" w:rsidP="00F5140E">
            <w:pPr>
              <w:spacing w:line="360" w:lineRule="auto"/>
              <w:jc w:val="both"/>
              <w:rPr>
                <w:rFonts w:eastAsiaTheme="minorHAnsi"/>
                <w:b/>
              </w:rPr>
            </w:pPr>
            <w:r w:rsidRPr="000F72AF">
              <w:rPr>
                <w:rFonts w:eastAsiaTheme="minorHAnsi"/>
                <w:b/>
              </w:rPr>
              <w:t>92</w:t>
            </w:r>
          </w:p>
        </w:tc>
        <w:tc>
          <w:tcPr>
            <w:tcW w:w="3348" w:type="dxa"/>
          </w:tcPr>
          <w:p w:rsidR="008B0624" w:rsidRPr="000F72AF" w:rsidRDefault="008B0624" w:rsidP="00F5140E">
            <w:pPr>
              <w:spacing w:line="360" w:lineRule="auto"/>
              <w:jc w:val="both"/>
              <w:rPr>
                <w:rFonts w:eastAsiaTheme="minorHAnsi"/>
                <w:b/>
              </w:rPr>
            </w:pPr>
            <w:r w:rsidRPr="000F72AF">
              <w:rPr>
                <w:rFonts w:eastAsiaTheme="minorHAnsi"/>
                <w:b/>
              </w:rPr>
              <w:t>100</w:t>
            </w:r>
          </w:p>
        </w:tc>
      </w:tr>
    </w:tbl>
    <w:p w:rsidR="008B0624" w:rsidRPr="000F72AF" w:rsidRDefault="008B0624" w:rsidP="00F5140E">
      <w:pPr>
        <w:spacing w:line="360" w:lineRule="auto"/>
        <w:jc w:val="both"/>
      </w:pPr>
      <w:r w:rsidRPr="000F72AF">
        <w:rPr>
          <w:b/>
        </w:rPr>
        <w:t>Source:</w:t>
      </w:r>
      <w:r w:rsidRPr="000F72AF">
        <w:t xml:space="preserve"> Author’s Computation, </w:t>
      </w:r>
      <w:r w:rsidR="0044662A">
        <w:t>2025</w:t>
      </w:r>
    </w:p>
    <w:p w:rsidR="008B0624" w:rsidRPr="000F72AF" w:rsidRDefault="008B0624" w:rsidP="00F5140E">
      <w:pPr>
        <w:spacing w:line="360" w:lineRule="auto"/>
        <w:ind w:firstLine="720"/>
        <w:jc w:val="both"/>
      </w:pPr>
      <w:r w:rsidRPr="000F72AF">
        <w:t xml:space="preserve">In the above table 21.7% of the respondents strongly agreed, 59.8% agreed, 18.5% were undecided and no respondents disagreed with the argument that </w:t>
      </w:r>
      <w:r w:rsidRPr="000F72AF">
        <w:rPr>
          <w:rFonts w:eastAsia="Calibri"/>
        </w:rPr>
        <w:t>outsourcing advertisement has assisted in building up good customer relationship</w:t>
      </w:r>
      <w:r w:rsidRPr="000F72AF">
        <w:rPr>
          <w:b/>
        </w:rPr>
        <w:t>.</w:t>
      </w:r>
    </w:p>
    <w:p w:rsidR="008B0624" w:rsidRPr="000F72AF" w:rsidRDefault="008B0624" w:rsidP="00F5140E">
      <w:pPr>
        <w:spacing w:line="360" w:lineRule="auto"/>
        <w:jc w:val="both"/>
        <w:rPr>
          <w:b/>
        </w:rPr>
      </w:pPr>
      <w:r w:rsidRPr="000F72AF">
        <w:rPr>
          <w:b/>
        </w:rPr>
        <w:t>Question 7</w:t>
      </w:r>
      <w:proofErr w:type="gramStart"/>
      <w:r w:rsidRPr="000F72AF">
        <w:rPr>
          <w:b/>
        </w:rPr>
        <w:t>:</w:t>
      </w:r>
      <w:r w:rsidRPr="000F72AF">
        <w:rPr>
          <w:rFonts w:eastAsia="Calibri"/>
          <w:b/>
        </w:rPr>
        <w:t>outsource</w:t>
      </w:r>
      <w:proofErr w:type="gramEnd"/>
      <w:r w:rsidRPr="000F72AF">
        <w:rPr>
          <w:rFonts w:eastAsia="Calibri"/>
          <w:b/>
        </w:rPr>
        <w:t xml:space="preserve"> of brand image has increased industry customers’ loyalty</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1"/>
        <w:gridCol w:w="2815"/>
        <w:gridCol w:w="2934"/>
      </w:tblGrid>
      <w:tr w:rsidR="008B0624" w:rsidRPr="000F72AF" w:rsidTr="008B0624">
        <w:tc>
          <w:tcPr>
            <w:tcW w:w="3192" w:type="dxa"/>
          </w:tcPr>
          <w:p w:rsidR="008B0624" w:rsidRPr="000F72AF" w:rsidRDefault="008B0624" w:rsidP="00F5140E">
            <w:pPr>
              <w:spacing w:line="360" w:lineRule="auto"/>
              <w:jc w:val="both"/>
              <w:rPr>
                <w:rFonts w:eastAsiaTheme="minorHAnsi"/>
                <w:b/>
              </w:rPr>
            </w:pPr>
            <w:r w:rsidRPr="000F72AF">
              <w:rPr>
                <w:rFonts w:eastAsiaTheme="minorHAnsi"/>
                <w:b/>
              </w:rPr>
              <w:t xml:space="preserve">RESPONSES </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NUMBER</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PERCENTAGE (%)</w:t>
            </w:r>
          </w:p>
        </w:tc>
      </w:tr>
      <w:tr w:rsidR="008B0624" w:rsidRPr="000F72AF" w:rsidTr="008B0624">
        <w:tc>
          <w:tcPr>
            <w:tcW w:w="3192" w:type="dxa"/>
          </w:tcPr>
          <w:p w:rsidR="008B0624" w:rsidRPr="000F72AF" w:rsidRDefault="008B0624" w:rsidP="00F5140E">
            <w:pPr>
              <w:spacing w:line="360" w:lineRule="auto"/>
              <w:jc w:val="both"/>
              <w:rPr>
                <w:rFonts w:eastAsiaTheme="minorHAnsi"/>
                <w:b/>
              </w:rPr>
            </w:pPr>
            <w:r w:rsidRPr="000F72AF">
              <w:rPr>
                <w:rFonts w:eastAsiaTheme="minorHAnsi"/>
                <w:b/>
              </w:rPr>
              <w:t>Strongly agreed</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37</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40.3</w:t>
            </w:r>
          </w:p>
        </w:tc>
      </w:tr>
      <w:tr w:rsidR="008B0624" w:rsidRPr="000F72AF" w:rsidTr="008B0624">
        <w:tc>
          <w:tcPr>
            <w:tcW w:w="3192" w:type="dxa"/>
          </w:tcPr>
          <w:p w:rsidR="008B0624" w:rsidRPr="000F72AF" w:rsidRDefault="008B0624" w:rsidP="00F5140E">
            <w:pPr>
              <w:spacing w:line="360" w:lineRule="auto"/>
              <w:jc w:val="both"/>
              <w:rPr>
                <w:rFonts w:eastAsiaTheme="minorHAnsi"/>
                <w:b/>
              </w:rPr>
            </w:pPr>
            <w:r w:rsidRPr="000F72AF">
              <w:rPr>
                <w:rFonts w:eastAsiaTheme="minorHAnsi"/>
                <w:b/>
              </w:rPr>
              <w:t>Agreed</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43</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46.7</w:t>
            </w:r>
          </w:p>
        </w:tc>
      </w:tr>
      <w:tr w:rsidR="008B0624" w:rsidRPr="000F72AF" w:rsidTr="008B0624">
        <w:tc>
          <w:tcPr>
            <w:tcW w:w="3192" w:type="dxa"/>
          </w:tcPr>
          <w:p w:rsidR="008B0624" w:rsidRPr="000F72AF" w:rsidRDefault="008B0624" w:rsidP="00F5140E">
            <w:pPr>
              <w:spacing w:line="360" w:lineRule="auto"/>
              <w:jc w:val="both"/>
              <w:rPr>
                <w:rFonts w:eastAsiaTheme="minorHAnsi"/>
                <w:b/>
              </w:rPr>
            </w:pPr>
            <w:r w:rsidRPr="000F72AF">
              <w:rPr>
                <w:rFonts w:eastAsiaTheme="minorHAnsi"/>
                <w:b/>
              </w:rPr>
              <w:lastRenderedPageBreak/>
              <w:t>Neutral</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7</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8.0</w:t>
            </w:r>
          </w:p>
        </w:tc>
      </w:tr>
      <w:tr w:rsidR="008B0624" w:rsidRPr="000F72AF" w:rsidTr="008B0624">
        <w:tc>
          <w:tcPr>
            <w:tcW w:w="3192" w:type="dxa"/>
          </w:tcPr>
          <w:p w:rsidR="008B0624" w:rsidRPr="000F72AF" w:rsidRDefault="008B0624" w:rsidP="00F5140E">
            <w:pPr>
              <w:spacing w:line="360" w:lineRule="auto"/>
              <w:jc w:val="both"/>
              <w:rPr>
                <w:rFonts w:eastAsiaTheme="minorHAnsi"/>
                <w:b/>
              </w:rPr>
            </w:pPr>
            <w:r w:rsidRPr="000F72AF">
              <w:rPr>
                <w:rFonts w:eastAsiaTheme="minorHAnsi"/>
                <w:b/>
              </w:rPr>
              <w:t>Disagree</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5</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5.0</w:t>
            </w:r>
          </w:p>
        </w:tc>
      </w:tr>
      <w:tr w:rsidR="008B0624" w:rsidRPr="000F72AF" w:rsidTr="008B0624">
        <w:tc>
          <w:tcPr>
            <w:tcW w:w="3192" w:type="dxa"/>
          </w:tcPr>
          <w:p w:rsidR="008B0624" w:rsidRPr="000F72AF" w:rsidRDefault="008B0624" w:rsidP="00F5140E">
            <w:pPr>
              <w:spacing w:line="360" w:lineRule="auto"/>
              <w:jc w:val="both"/>
              <w:rPr>
                <w:rFonts w:eastAsiaTheme="minorHAnsi"/>
                <w:b/>
              </w:rPr>
            </w:pPr>
            <w:r w:rsidRPr="000F72AF">
              <w:rPr>
                <w:rFonts w:eastAsiaTheme="minorHAnsi"/>
                <w:b/>
              </w:rPr>
              <w:t>Strongly disagree</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0</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0.0</w:t>
            </w:r>
          </w:p>
        </w:tc>
      </w:tr>
      <w:tr w:rsidR="008B0624" w:rsidRPr="000F72AF" w:rsidTr="008B0624">
        <w:tc>
          <w:tcPr>
            <w:tcW w:w="3192" w:type="dxa"/>
          </w:tcPr>
          <w:p w:rsidR="008B0624" w:rsidRPr="000F72AF" w:rsidRDefault="008B0624" w:rsidP="00F5140E">
            <w:pPr>
              <w:spacing w:line="360" w:lineRule="auto"/>
              <w:jc w:val="both"/>
              <w:rPr>
                <w:rFonts w:eastAsiaTheme="minorHAnsi"/>
                <w:b/>
              </w:rPr>
            </w:pPr>
            <w:r w:rsidRPr="000F72AF">
              <w:rPr>
                <w:rFonts w:eastAsiaTheme="minorHAnsi"/>
                <w:b/>
              </w:rPr>
              <w:t xml:space="preserve">Total </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92</w:t>
            </w:r>
          </w:p>
        </w:tc>
        <w:tc>
          <w:tcPr>
            <w:tcW w:w="3192" w:type="dxa"/>
          </w:tcPr>
          <w:p w:rsidR="008B0624" w:rsidRPr="000F72AF" w:rsidRDefault="008B0624" w:rsidP="00F5140E">
            <w:pPr>
              <w:spacing w:line="360" w:lineRule="auto"/>
              <w:jc w:val="both"/>
              <w:rPr>
                <w:rFonts w:eastAsiaTheme="minorHAnsi"/>
                <w:b/>
              </w:rPr>
            </w:pPr>
            <w:r w:rsidRPr="000F72AF">
              <w:rPr>
                <w:rFonts w:eastAsiaTheme="minorHAnsi"/>
                <w:b/>
              </w:rPr>
              <w:t>100</w:t>
            </w:r>
          </w:p>
        </w:tc>
      </w:tr>
    </w:tbl>
    <w:p w:rsidR="008B0624" w:rsidRPr="000F72AF" w:rsidRDefault="008B0624" w:rsidP="00F5140E">
      <w:pPr>
        <w:spacing w:line="360" w:lineRule="auto"/>
        <w:jc w:val="both"/>
      </w:pPr>
      <w:r w:rsidRPr="000F72AF">
        <w:rPr>
          <w:b/>
        </w:rPr>
        <w:t>Source:</w:t>
      </w:r>
      <w:r w:rsidRPr="000F72AF">
        <w:t xml:space="preserve"> Author’s Computation, </w:t>
      </w:r>
      <w:r w:rsidR="0044662A">
        <w:t>2025</w:t>
      </w:r>
    </w:p>
    <w:p w:rsidR="008B0624" w:rsidRPr="000F72AF" w:rsidRDefault="008B0624" w:rsidP="00F5140E">
      <w:pPr>
        <w:spacing w:line="360" w:lineRule="auto"/>
        <w:ind w:firstLine="720"/>
        <w:jc w:val="both"/>
      </w:pPr>
      <w:r w:rsidRPr="000F72AF">
        <w:t xml:space="preserve">The table above shows that 40.3% of the respondents strongly agreed, 46.7% agreed, 7% undecided and a negligible 5% disagreed that </w:t>
      </w:r>
      <w:r w:rsidRPr="000F72AF">
        <w:rPr>
          <w:rFonts w:eastAsia="Calibri"/>
        </w:rPr>
        <w:t>outsource of brand image has increased industry customers’ loyalty</w:t>
      </w:r>
      <w:r w:rsidRPr="000F72AF">
        <w:t>.</w:t>
      </w:r>
    </w:p>
    <w:p w:rsidR="008B0624" w:rsidRPr="000F72AF" w:rsidRDefault="008B0624" w:rsidP="00F5140E">
      <w:pPr>
        <w:widowControl w:val="0"/>
        <w:autoSpaceDE w:val="0"/>
        <w:autoSpaceDN w:val="0"/>
        <w:adjustRightInd w:val="0"/>
        <w:spacing w:line="360" w:lineRule="auto"/>
        <w:jc w:val="both"/>
      </w:pPr>
      <w:r w:rsidRPr="000F72AF">
        <w:rPr>
          <w:b/>
          <w:bCs/>
        </w:rPr>
        <w:t xml:space="preserve">4.4 </w:t>
      </w:r>
      <w:r w:rsidRPr="000F72AF">
        <w:rPr>
          <w:b/>
          <w:bCs/>
        </w:rPr>
        <w:tab/>
        <w:t>TESTING OF HYPOTHESES</w:t>
      </w:r>
    </w:p>
    <w:p w:rsidR="008B0624" w:rsidRPr="000F72AF" w:rsidRDefault="008B0624" w:rsidP="00F5140E">
      <w:pPr>
        <w:widowControl w:val="0"/>
        <w:overflowPunct w:val="0"/>
        <w:autoSpaceDE w:val="0"/>
        <w:autoSpaceDN w:val="0"/>
        <w:adjustRightInd w:val="0"/>
        <w:spacing w:line="360" w:lineRule="auto"/>
        <w:ind w:firstLine="708"/>
        <w:jc w:val="both"/>
      </w:pPr>
      <w:r w:rsidRPr="000F72AF">
        <w:t>Regression analysis techniques were used for data analysis. Regression analysis was used to determine the degree of influence in the dependent variables (sales turnover, profitability and customer satisfaction) which can be associated with changes in the value of independent or predictor variable holding on other variables constant. To further examine the trend of the relationship among these variables of the study, SPSS version 23.0 software was equally used to analyze the data.</w:t>
      </w:r>
    </w:p>
    <w:p w:rsidR="008B0624" w:rsidRPr="000F72AF" w:rsidRDefault="008B0624" w:rsidP="00F5140E">
      <w:pPr>
        <w:widowControl w:val="0"/>
        <w:overflowPunct w:val="0"/>
        <w:autoSpaceDE w:val="0"/>
        <w:autoSpaceDN w:val="0"/>
        <w:adjustRightInd w:val="0"/>
        <w:spacing w:line="360" w:lineRule="auto"/>
        <w:ind w:right="20"/>
        <w:jc w:val="both"/>
        <w:rPr>
          <w:b/>
        </w:rPr>
      </w:pPr>
      <w:r w:rsidRPr="000F72AF">
        <w:rPr>
          <w:b/>
        </w:rPr>
        <w:t xml:space="preserve">4.4.1 </w:t>
      </w:r>
      <w:r w:rsidRPr="000F72AF">
        <w:rPr>
          <w:b/>
        </w:rPr>
        <w:tab/>
        <w:t>A mean index of performance variable was adopted to summarize the data. This is shown in table 1 below.</w:t>
      </w:r>
    </w:p>
    <w:p w:rsidR="008B0624" w:rsidRPr="000F72AF" w:rsidRDefault="008B0624" w:rsidP="00F5140E">
      <w:pPr>
        <w:widowControl w:val="0"/>
        <w:autoSpaceDE w:val="0"/>
        <w:autoSpaceDN w:val="0"/>
        <w:adjustRightInd w:val="0"/>
        <w:spacing w:line="360" w:lineRule="auto"/>
        <w:ind w:left="2600"/>
        <w:jc w:val="both"/>
      </w:pPr>
      <w:r w:rsidRPr="000F72AF">
        <w:rPr>
          <w:b/>
          <w:bCs/>
        </w:rPr>
        <w:t xml:space="preserve">Table 4.4.1: </w:t>
      </w:r>
      <w:r w:rsidRPr="000F72AF">
        <w:t>Mean index of corporate performance.</w:t>
      </w:r>
    </w:p>
    <w:p w:rsidR="008B0624" w:rsidRPr="000F72AF" w:rsidRDefault="008B0624" w:rsidP="00F5140E">
      <w:pPr>
        <w:widowControl w:val="0"/>
        <w:autoSpaceDE w:val="0"/>
        <w:autoSpaceDN w:val="0"/>
        <w:adjustRightInd w:val="0"/>
        <w:spacing w:line="360" w:lineRule="auto"/>
        <w:ind w:left="3620"/>
        <w:jc w:val="both"/>
      </w:pPr>
      <w:r w:rsidRPr="000F72AF">
        <w:rPr>
          <w:b/>
          <w:bCs/>
        </w:rPr>
        <w:t>Descriptive Statistics</w:t>
      </w:r>
    </w:p>
    <w:p w:rsidR="008B0624" w:rsidRPr="000F72AF" w:rsidRDefault="000A6ECB" w:rsidP="00F5140E">
      <w:pPr>
        <w:widowControl w:val="0"/>
        <w:autoSpaceDE w:val="0"/>
        <w:autoSpaceDN w:val="0"/>
        <w:adjustRightInd w:val="0"/>
        <w:spacing w:line="360" w:lineRule="auto"/>
        <w:jc w:val="both"/>
      </w:pPr>
      <w:r>
        <w:rPr>
          <w:noProof/>
        </w:rPr>
        <mc:AlternateContent>
          <mc:Choice Requires="wps">
            <w:drawing>
              <wp:anchor distT="0" distB="0" distL="114300" distR="114300" simplePos="0" relativeHeight="251660288" behindDoc="1" locked="0" layoutInCell="0" allowOverlap="1">
                <wp:simplePos x="0" y="0"/>
                <wp:positionH relativeFrom="column">
                  <wp:posOffset>2345055</wp:posOffset>
                </wp:positionH>
                <wp:positionV relativeFrom="paragraph">
                  <wp:posOffset>53975</wp:posOffset>
                </wp:positionV>
                <wp:extent cx="12065" cy="19685"/>
                <wp:effectExtent l="1905" t="0" r="0" b="2540"/>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108D0" id="Rectangle 2" o:spid="_x0000_s1026" style="position:absolute;margin-left:184.65pt;margin-top:4.25pt;width:.95pt;height:1.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" o:allowincell="f" fillcolor="black" stroked="f"/>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column">
                  <wp:posOffset>97155</wp:posOffset>
                </wp:positionH>
                <wp:positionV relativeFrom="paragraph">
                  <wp:posOffset>41910</wp:posOffset>
                </wp:positionV>
                <wp:extent cx="5535295" cy="0"/>
                <wp:effectExtent l="20955" t="13335" r="15875" b="15240"/>
                <wp:wrapNone/>
                <wp:docPr id="4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5295" cy="0"/>
                        </a:xfrm>
                        <a:prstGeom prst="line">
                          <a:avLst/>
                        </a:prstGeom>
                        <a:noFill/>
                        <a:ln w="2438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700F9"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3.3pt" to="443.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" o:allowincell="f" strokeweight=".67731mm"/>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column">
                  <wp:posOffset>109220</wp:posOffset>
                </wp:positionH>
                <wp:positionV relativeFrom="paragraph">
                  <wp:posOffset>29845</wp:posOffset>
                </wp:positionV>
                <wp:extent cx="0" cy="996315"/>
                <wp:effectExtent l="13970" t="20320" r="14605" b="21590"/>
                <wp:wrapNone/>
                <wp:docPr id="4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6315"/>
                        </a:xfrm>
                        <a:prstGeom prst="line">
                          <a:avLst/>
                        </a:prstGeom>
                        <a:noFill/>
                        <a:ln w="2438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E82D9" id="Line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2.35pt" to="8.6pt,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95uEQIAACkEAAAOAAAAZHJzL2Uyb0RvYy54bWysU8GO2jAQvVfqP1i+QxLIUo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" o:allowincell="f" strokeweight=".67731mm"/>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column">
                  <wp:posOffset>1630045</wp:posOffset>
                </wp:positionH>
                <wp:positionV relativeFrom="paragraph">
                  <wp:posOffset>29845</wp:posOffset>
                </wp:positionV>
                <wp:extent cx="0" cy="996315"/>
                <wp:effectExtent l="20320" t="20320" r="17780" b="21590"/>
                <wp:wrapNone/>
                <wp:docPr id="4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6315"/>
                        </a:xfrm>
                        <a:prstGeom prst="line">
                          <a:avLst/>
                        </a:prstGeom>
                        <a:noFill/>
                        <a:ln w="2438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03A50" id="Line 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35pt,2.35pt" to="128.35pt,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" o:allowincell="f" strokeweight=".67731mm"/>
            </w:pict>
          </mc:Fallback>
        </mc:AlternateContent>
      </w:r>
    </w:p>
    <w:tbl>
      <w:tblPr>
        <w:tblW w:w="8761" w:type="dxa"/>
        <w:tblInd w:w="160" w:type="dxa"/>
        <w:tblLayout w:type="fixed"/>
        <w:tblCellMar>
          <w:left w:w="0" w:type="dxa"/>
          <w:right w:w="0" w:type="dxa"/>
        </w:tblCellMar>
        <w:tblLook w:val="0000" w:firstRow="0" w:lastRow="0" w:firstColumn="0" w:lastColumn="0" w:noHBand="0" w:noVBand="0"/>
      </w:tblPr>
      <w:tblGrid>
        <w:gridCol w:w="2407"/>
        <w:gridCol w:w="1223"/>
        <w:gridCol w:w="942"/>
        <w:gridCol w:w="1243"/>
        <w:gridCol w:w="320"/>
        <w:gridCol w:w="1062"/>
        <w:gridCol w:w="1504"/>
        <w:gridCol w:w="39"/>
        <w:gridCol w:w="21"/>
      </w:tblGrid>
      <w:tr w:rsidR="008B0624" w:rsidRPr="000F72AF" w:rsidTr="0044662A">
        <w:trPr>
          <w:trHeight w:val="64"/>
        </w:trPr>
        <w:tc>
          <w:tcPr>
            <w:tcW w:w="2407" w:type="dxa"/>
            <w:vMerge w:val="restart"/>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ind w:left="40"/>
              <w:jc w:val="both"/>
              <w:rPr>
                <w:rFonts w:eastAsiaTheme="minorEastAsia"/>
              </w:rPr>
            </w:pPr>
            <w:r w:rsidRPr="000F72AF">
              <w:rPr>
                <w:rFonts w:eastAsiaTheme="minorEastAsia"/>
              </w:rPr>
              <w:t>Performance indicators</w:t>
            </w:r>
          </w:p>
        </w:tc>
        <w:tc>
          <w:tcPr>
            <w:tcW w:w="1223" w:type="dxa"/>
            <w:vMerge w:val="restart"/>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ind w:right="480"/>
              <w:jc w:val="both"/>
              <w:rPr>
                <w:rFonts w:eastAsiaTheme="minorEastAsia"/>
              </w:rPr>
            </w:pPr>
            <w:r w:rsidRPr="000F72AF">
              <w:rPr>
                <w:rFonts w:eastAsiaTheme="minorEastAsia"/>
              </w:rPr>
              <w:t>N</w:t>
            </w:r>
          </w:p>
        </w:tc>
        <w:tc>
          <w:tcPr>
            <w:tcW w:w="942" w:type="dxa"/>
            <w:vMerge w:val="restart"/>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ind w:left="120"/>
              <w:jc w:val="both"/>
              <w:rPr>
                <w:rFonts w:eastAsiaTheme="minorEastAsia"/>
              </w:rPr>
            </w:pPr>
            <w:r w:rsidRPr="000F72AF">
              <w:rPr>
                <w:rFonts w:eastAsiaTheme="minorEastAsia"/>
                <w:w w:val="99"/>
              </w:rPr>
              <w:t>Minimum</w:t>
            </w:r>
          </w:p>
        </w:tc>
        <w:tc>
          <w:tcPr>
            <w:tcW w:w="1243" w:type="dxa"/>
            <w:vMerge w:val="restart"/>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Maximum</w:t>
            </w:r>
          </w:p>
        </w:tc>
        <w:tc>
          <w:tcPr>
            <w:tcW w:w="320"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062" w:type="dxa"/>
            <w:vMerge w:val="restart"/>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ind w:right="320"/>
              <w:jc w:val="both"/>
              <w:rPr>
                <w:rFonts w:eastAsiaTheme="minorEastAsia"/>
              </w:rPr>
            </w:pPr>
            <w:r w:rsidRPr="000F72AF">
              <w:rPr>
                <w:rFonts w:eastAsiaTheme="minorEastAsia"/>
              </w:rPr>
              <w:t>Mean</w:t>
            </w:r>
          </w:p>
        </w:tc>
        <w:tc>
          <w:tcPr>
            <w:tcW w:w="1504" w:type="dxa"/>
            <w:vMerge w:val="restart"/>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ind w:right="120"/>
              <w:jc w:val="both"/>
              <w:rPr>
                <w:rFonts w:eastAsiaTheme="minorEastAsia"/>
              </w:rPr>
            </w:pPr>
            <w:r w:rsidRPr="000F72AF">
              <w:rPr>
                <w:rFonts w:eastAsiaTheme="minorEastAsia"/>
              </w:rPr>
              <w:t>Std. Deviation</w:t>
            </w:r>
          </w:p>
        </w:tc>
        <w:tc>
          <w:tcPr>
            <w:tcW w:w="39" w:type="dxa"/>
            <w:tcBorders>
              <w:top w:val="nil"/>
              <w:left w:val="nil"/>
              <w:bottom w:val="nil"/>
              <w:right w:val="nil"/>
            </w:tcBorders>
            <w:shd w:val="clear" w:color="auto" w:fill="000000"/>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21"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r>
      <w:tr w:rsidR="008B0624" w:rsidRPr="000F72AF" w:rsidTr="0044662A">
        <w:trPr>
          <w:trHeight w:val="278"/>
        </w:trPr>
        <w:tc>
          <w:tcPr>
            <w:tcW w:w="2407" w:type="dxa"/>
            <w:vMerge/>
            <w:tcBorders>
              <w:top w:val="nil"/>
              <w:left w:val="nil"/>
              <w:bottom w:val="single" w:sz="8" w:space="0" w:color="auto"/>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223" w:type="dxa"/>
            <w:vMerge/>
            <w:tcBorders>
              <w:top w:val="nil"/>
              <w:left w:val="nil"/>
              <w:bottom w:val="single" w:sz="8" w:space="0" w:color="auto"/>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942" w:type="dxa"/>
            <w:vMerge/>
            <w:tcBorders>
              <w:top w:val="nil"/>
              <w:left w:val="nil"/>
              <w:bottom w:val="single" w:sz="8" w:space="0" w:color="auto"/>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243" w:type="dxa"/>
            <w:vMerge/>
            <w:tcBorders>
              <w:top w:val="nil"/>
              <w:left w:val="nil"/>
              <w:bottom w:val="single" w:sz="8" w:space="0" w:color="auto"/>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320" w:type="dxa"/>
            <w:tcBorders>
              <w:top w:val="nil"/>
              <w:left w:val="nil"/>
              <w:bottom w:val="single" w:sz="8" w:space="0" w:color="auto"/>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062" w:type="dxa"/>
            <w:vMerge/>
            <w:tcBorders>
              <w:top w:val="nil"/>
              <w:left w:val="nil"/>
              <w:bottom w:val="single" w:sz="8" w:space="0" w:color="auto"/>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504" w:type="dxa"/>
            <w:vMerge/>
            <w:tcBorders>
              <w:top w:val="nil"/>
              <w:left w:val="nil"/>
              <w:bottom w:val="single" w:sz="8" w:space="0" w:color="auto"/>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39" w:type="dxa"/>
            <w:tcBorders>
              <w:top w:val="nil"/>
              <w:left w:val="nil"/>
              <w:bottom w:val="single" w:sz="8" w:space="0" w:color="auto"/>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21"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r>
      <w:tr w:rsidR="008B0624" w:rsidRPr="000F72AF" w:rsidTr="0044662A">
        <w:trPr>
          <w:trHeight w:val="274"/>
        </w:trPr>
        <w:tc>
          <w:tcPr>
            <w:tcW w:w="2407"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ind w:left="40"/>
              <w:jc w:val="both"/>
              <w:rPr>
                <w:rFonts w:eastAsiaTheme="minorEastAsia"/>
              </w:rPr>
            </w:pPr>
            <w:r w:rsidRPr="000F72AF">
              <w:rPr>
                <w:rFonts w:eastAsiaTheme="minorEastAsia"/>
              </w:rPr>
              <w:t>Sales turnover</w:t>
            </w:r>
          </w:p>
        </w:tc>
        <w:tc>
          <w:tcPr>
            <w:tcW w:w="1223"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92</w:t>
            </w:r>
          </w:p>
        </w:tc>
        <w:tc>
          <w:tcPr>
            <w:tcW w:w="942"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243"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ind w:right="1000"/>
              <w:jc w:val="both"/>
              <w:rPr>
                <w:rFonts w:eastAsiaTheme="minorEastAsia"/>
              </w:rPr>
            </w:pPr>
            <w:r w:rsidRPr="000F72AF">
              <w:rPr>
                <w:rFonts w:eastAsiaTheme="minorEastAsia"/>
              </w:rPr>
              <w:t>1</w:t>
            </w:r>
          </w:p>
        </w:tc>
        <w:tc>
          <w:tcPr>
            <w:tcW w:w="320"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ind w:right="100"/>
              <w:jc w:val="both"/>
              <w:rPr>
                <w:rFonts w:eastAsiaTheme="minorEastAsia"/>
              </w:rPr>
            </w:pPr>
            <w:r w:rsidRPr="000F72AF">
              <w:rPr>
                <w:rFonts w:eastAsiaTheme="minorEastAsia"/>
                <w:w w:val="99"/>
              </w:rPr>
              <w:t>5</w:t>
            </w:r>
          </w:p>
        </w:tc>
        <w:tc>
          <w:tcPr>
            <w:tcW w:w="1062"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ind w:right="20"/>
              <w:jc w:val="both"/>
              <w:rPr>
                <w:rFonts w:eastAsiaTheme="minorEastAsia"/>
              </w:rPr>
            </w:pPr>
            <w:r w:rsidRPr="000F72AF">
              <w:rPr>
                <w:rFonts w:eastAsiaTheme="minorEastAsia"/>
              </w:rPr>
              <w:t>4.09</w:t>
            </w:r>
          </w:p>
        </w:tc>
        <w:tc>
          <w:tcPr>
            <w:tcW w:w="1504"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1.129</w:t>
            </w:r>
          </w:p>
        </w:tc>
        <w:tc>
          <w:tcPr>
            <w:tcW w:w="39"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21"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r>
      <w:tr w:rsidR="008B0624" w:rsidRPr="000F72AF" w:rsidTr="0044662A">
        <w:trPr>
          <w:trHeight w:val="289"/>
        </w:trPr>
        <w:tc>
          <w:tcPr>
            <w:tcW w:w="2407"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ind w:left="40"/>
              <w:jc w:val="both"/>
              <w:rPr>
                <w:rFonts w:eastAsiaTheme="minorEastAsia"/>
              </w:rPr>
            </w:pPr>
            <w:r w:rsidRPr="000F72AF">
              <w:rPr>
                <w:rFonts w:eastAsiaTheme="minorEastAsia"/>
              </w:rPr>
              <w:t>Profitability</w:t>
            </w:r>
          </w:p>
        </w:tc>
        <w:tc>
          <w:tcPr>
            <w:tcW w:w="1223"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92</w:t>
            </w:r>
          </w:p>
        </w:tc>
        <w:tc>
          <w:tcPr>
            <w:tcW w:w="942"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243"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ind w:right="1000"/>
              <w:jc w:val="both"/>
              <w:rPr>
                <w:rFonts w:eastAsiaTheme="minorEastAsia"/>
              </w:rPr>
            </w:pPr>
            <w:r w:rsidRPr="000F72AF">
              <w:rPr>
                <w:rFonts w:eastAsiaTheme="minorEastAsia"/>
              </w:rPr>
              <w:t>1</w:t>
            </w:r>
          </w:p>
        </w:tc>
        <w:tc>
          <w:tcPr>
            <w:tcW w:w="320"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ind w:right="100"/>
              <w:jc w:val="both"/>
              <w:rPr>
                <w:rFonts w:eastAsiaTheme="minorEastAsia"/>
              </w:rPr>
            </w:pPr>
            <w:r w:rsidRPr="000F72AF">
              <w:rPr>
                <w:rFonts w:eastAsiaTheme="minorEastAsia"/>
                <w:w w:val="99"/>
              </w:rPr>
              <w:t>5</w:t>
            </w:r>
          </w:p>
        </w:tc>
        <w:tc>
          <w:tcPr>
            <w:tcW w:w="1062"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ind w:right="20"/>
              <w:jc w:val="both"/>
              <w:rPr>
                <w:rFonts w:eastAsiaTheme="minorEastAsia"/>
              </w:rPr>
            </w:pPr>
            <w:r w:rsidRPr="000F72AF">
              <w:rPr>
                <w:rFonts w:eastAsiaTheme="minorEastAsia"/>
              </w:rPr>
              <w:t>4.26</w:t>
            </w:r>
          </w:p>
        </w:tc>
        <w:tc>
          <w:tcPr>
            <w:tcW w:w="1504"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.966</w:t>
            </w:r>
          </w:p>
        </w:tc>
        <w:tc>
          <w:tcPr>
            <w:tcW w:w="39"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21"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r>
      <w:tr w:rsidR="008B0624" w:rsidRPr="000F72AF" w:rsidTr="0044662A">
        <w:trPr>
          <w:trHeight w:val="291"/>
        </w:trPr>
        <w:tc>
          <w:tcPr>
            <w:tcW w:w="2407"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ind w:left="40"/>
              <w:jc w:val="both"/>
              <w:rPr>
                <w:rFonts w:eastAsiaTheme="minorEastAsia"/>
              </w:rPr>
            </w:pPr>
            <w:r w:rsidRPr="000F72AF">
              <w:rPr>
                <w:rFonts w:eastAsiaTheme="minorEastAsia"/>
              </w:rPr>
              <w:t>Customer Satisfaction</w:t>
            </w:r>
          </w:p>
        </w:tc>
        <w:tc>
          <w:tcPr>
            <w:tcW w:w="1223"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92</w:t>
            </w:r>
          </w:p>
        </w:tc>
        <w:tc>
          <w:tcPr>
            <w:tcW w:w="942"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243"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ind w:right="1000"/>
              <w:jc w:val="both"/>
              <w:rPr>
                <w:rFonts w:eastAsiaTheme="minorEastAsia"/>
              </w:rPr>
            </w:pPr>
            <w:r w:rsidRPr="000F72AF">
              <w:rPr>
                <w:rFonts w:eastAsiaTheme="minorEastAsia"/>
              </w:rPr>
              <w:t>1</w:t>
            </w:r>
          </w:p>
        </w:tc>
        <w:tc>
          <w:tcPr>
            <w:tcW w:w="320"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ind w:right="100"/>
              <w:jc w:val="both"/>
              <w:rPr>
                <w:rFonts w:eastAsiaTheme="minorEastAsia"/>
              </w:rPr>
            </w:pPr>
            <w:r w:rsidRPr="000F72AF">
              <w:rPr>
                <w:rFonts w:eastAsiaTheme="minorEastAsia"/>
                <w:w w:val="99"/>
              </w:rPr>
              <w:t>5</w:t>
            </w:r>
          </w:p>
        </w:tc>
        <w:tc>
          <w:tcPr>
            <w:tcW w:w="1062"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ind w:right="20"/>
              <w:jc w:val="both"/>
              <w:rPr>
                <w:rFonts w:eastAsiaTheme="minorEastAsia"/>
              </w:rPr>
            </w:pPr>
            <w:r w:rsidRPr="000F72AF">
              <w:rPr>
                <w:rFonts w:eastAsiaTheme="minorEastAsia"/>
              </w:rPr>
              <w:t>4.16</w:t>
            </w:r>
          </w:p>
        </w:tc>
        <w:tc>
          <w:tcPr>
            <w:tcW w:w="1504"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.947</w:t>
            </w:r>
          </w:p>
        </w:tc>
        <w:tc>
          <w:tcPr>
            <w:tcW w:w="39"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21"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r>
      <w:tr w:rsidR="008B0624" w:rsidRPr="000F72AF" w:rsidTr="0044662A">
        <w:trPr>
          <w:trHeight w:val="291"/>
        </w:trPr>
        <w:tc>
          <w:tcPr>
            <w:tcW w:w="2407"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ind w:left="40"/>
              <w:jc w:val="both"/>
              <w:rPr>
                <w:rFonts w:eastAsiaTheme="minorEastAsia"/>
              </w:rPr>
            </w:pPr>
            <w:r w:rsidRPr="000F72AF">
              <w:rPr>
                <w:rFonts w:eastAsiaTheme="minorEastAsia"/>
              </w:rPr>
              <w:t>Valid N (</w:t>
            </w:r>
            <w:proofErr w:type="spellStart"/>
            <w:r w:rsidRPr="000F72AF">
              <w:rPr>
                <w:rFonts w:eastAsiaTheme="minorEastAsia"/>
              </w:rPr>
              <w:t>listwise</w:t>
            </w:r>
            <w:proofErr w:type="spellEnd"/>
            <w:r w:rsidRPr="000F72AF">
              <w:rPr>
                <w:rFonts w:eastAsiaTheme="minorEastAsia"/>
              </w:rPr>
              <w:t>)</w:t>
            </w:r>
          </w:p>
        </w:tc>
        <w:tc>
          <w:tcPr>
            <w:tcW w:w="1223"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92</w:t>
            </w:r>
          </w:p>
        </w:tc>
        <w:tc>
          <w:tcPr>
            <w:tcW w:w="942"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243"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320"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062"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504"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39"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21"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r>
    </w:tbl>
    <w:p w:rsidR="008B0624" w:rsidRPr="000F72AF" w:rsidRDefault="000A6ECB" w:rsidP="00F5140E">
      <w:pPr>
        <w:widowControl w:val="0"/>
        <w:autoSpaceDE w:val="0"/>
        <w:autoSpaceDN w:val="0"/>
        <w:adjustRightInd w:val="0"/>
        <w:spacing w:line="360" w:lineRule="auto"/>
        <w:ind w:firstLine="708"/>
        <w:jc w:val="both"/>
      </w:pPr>
      <w:r>
        <w:rPr>
          <w:noProof/>
        </w:rPr>
        <mc:AlternateContent>
          <mc:Choice Requires="wps">
            <w:drawing>
              <wp:anchor distT="0" distB="0" distL="114300" distR="114300" simplePos="0" relativeHeight="251664384" behindDoc="1" locked="0" layoutInCell="0" allowOverlap="1">
                <wp:simplePos x="0" y="0"/>
                <wp:positionH relativeFrom="column">
                  <wp:posOffset>3099435</wp:posOffset>
                </wp:positionH>
                <wp:positionV relativeFrom="paragraph">
                  <wp:posOffset>-934085</wp:posOffset>
                </wp:positionV>
                <wp:extent cx="12065" cy="19685"/>
                <wp:effectExtent l="3810" t="0" r="3175" b="0"/>
                <wp:wrapNone/>
                <wp:docPr id="4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A458E" id="Rectangle 6" o:spid="_x0000_s1026" style="position:absolute;margin-left:244.05pt;margin-top:-73.55pt;width:.95pt;height:1.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zvRdAIAAPk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" o:allowincell="f" fillcolor="black" stroked="f"/>
            </w:pict>
          </mc:Fallback>
        </mc:AlternateContent>
      </w:r>
      <w:r>
        <w:rPr>
          <w:noProof/>
        </w:rPr>
        <mc:AlternateContent>
          <mc:Choice Requires="wps">
            <w:drawing>
              <wp:anchor distT="0" distB="0" distL="114300" distR="114300" simplePos="0" relativeHeight="251665408" behindDoc="1" locked="0" layoutInCell="0" allowOverlap="1">
                <wp:simplePos x="0" y="0"/>
                <wp:positionH relativeFrom="column">
                  <wp:posOffset>3877945</wp:posOffset>
                </wp:positionH>
                <wp:positionV relativeFrom="paragraph">
                  <wp:posOffset>-934085</wp:posOffset>
                </wp:positionV>
                <wp:extent cx="12700" cy="19685"/>
                <wp:effectExtent l="1270" t="0" r="0" b="0"/>
                <wp:wrapNone/>
                <wp:docPr id="3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DBD2A" id="Rectangle 7" o:spid="_x0000_s1026" style="position:absolute;margin-left:305.35pt;margin-top:-73.55pt;width:1pt;height:1.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" o:allowincell="f" fillcolor="black" stroked="f"/>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column">
                  <wp:posOffset>4597400</wp:posOffset>
                </wp:positionH>
                <wp:positionV relativeFrom="paragraph">
                  <wp:posOffset>-934085</wp:posOffset>
                </wp:positionV>
                <wp:extent cx="12065" cy="19685"/>
                <wp:effectExtent l="0" t="0" r="635" b="0"/>
                <wp:wrapNone/>
                <wp:docPr id="3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E3D6F" id="Rectangle 8" o:spid="_x0000_s1026" style="position:absolute;margin-left:362pt;margin-top:-73.55pt;width:.95pt;height:1.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" o:allowincell="f" fillcolor="black" stroked="f"/>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column">
                  <wp:posOffset>2351405</wp:posOffset>
                </wp:positionH>
                <wp:positionV relativeFrom="paragraph">
                  <wp:posOffset>-914400</wp:posOffset>
                </wp:positionV>
                <wp:extent cx="0" cy="952500"/>
                <wp:effectExtent l="8255" t="9525" r="10795" b="9525"/>
                <wp:wrapNone/>
                <wp:docPr id="3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E78D8" id="Line 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15pt,-1in" to="185.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AeDEw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" o:allowincell="f" strokeweight=".33864mm"/>
            </w:pict>
          </mc:Fallback>
        </mc:AlternateContent>
      </w:r>
      <w:r>
        <w:rPr>
          <w:noProof/>
        </w:rPr>
        <mc:AlternateContent>
          <mc:Choice Requires="wps">
            <w:drawing>
              <wp:anchor distT="0" distB="0" distL="114300" distR="114300" simplePos="0" relativeHeight="251668480" behindDoc="1" locked="0" layoutInCell="0" allowOverlap="1">
                <wp:simplePos x="0" y="0"/>
                <wp:positionH relativeFrom="column">
                  <wp:posOffset>3884295</wp:posOffset>
                </wp:positionH>
                <wp:positionV relativeFrom="paragraph">
                  <wp:posOffset>-914400</wp:posOffset>
                </wp:positionV>
                <wp:extent cx="0" cy="952500"/>
                <wp:effectExtent l="7620" t="9525" r="11430" b="9525"/>
                <wp:wrapNone/>
                <wp:docPr id="3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2AE2C" id="Line 10"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85pt,-1in" to="305.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" o:allowincell="f" strokeweight=".33864mm"/>
            </w:pict>
          </mc:Fallback>
        </mc:AlternateContent>
      </w:r>
      <w:r>
        <w:rPr>
          <w:noProof/>
        </w:rPr>
        <mc:AlternateContent>
          <mc:Choice Requires="wps">
            <w:drawing>
              <wp:anchor distT="0" distB="0" distL="114300" distR="114300" simplePos="0" relativeHeight="251669504" behindDoc="1" locked="0" layoutInCell="0" allowOverlap="1">
                <wp:simplePos x="0" y="0"/>
                <wp:positionH relativeFrom="column">
                  <wp:posOffset>4603750</wp:posOffset>
                </wp:positionH>
                <wp:positionV relativeFrom="paragraph">
                  <wp:posOffset>-914400</wp:posOffset>
                </wp:positionV>
                <wp:extent cx="0" cy="952500"/>
                <wp:effectExtent l="12700" t="9525" r="6350" b="9525"/>
                <wp:wrapNone/>
                <wp:docPr id="3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4E947" id="Line 11"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5pt,-1in" to="36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" o:allowincell="f" strokeweight=".33831mm"/>
            </w:pict>
          </mc:Fallback>
        </mc:AlternateContent>
      </w:r>
      <w:r>
        <w:rPr>
          <w:noProof/>
        </w:rPr>
        <mc:AlternateContent>
          <mc:Choice Requires="wps">
            <w:drawing>
              <wp:anchor distT="0" distB="0" distL="114300" distR="114300" simplePos="0" relativeHeight="251670528" behindDoc="1" locked="0" layoutInCell="0" allowOverlap="1">
                <wp:simplePos x="0" y="0"/>
                <wp:positionH relativeFrom="column">
                  <wp:posOffset>5620385</wp:posOffset>
                </wp:positionH>
                <wp:positionV relativeFrom="paragraph">
                  <wp:posOffset>-914400</wp:posOffset>
                </wp:positionV>
                <wp:extent cx="0" cy="952500"/>
                <wp:effectExtent l="19685" t="19050" r="18415" b="19050"/>
                <wp:wrapNone/>
                <wp:docPr id="3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0"/>
                        </a:xfrm>
                        <a:prstGeom prst="line">
                          <a:avLst/>
                        </a:prstGeom>
                        <a:noFill/>
                        <a:ln w="2438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F8FF1" id="Line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55pt,-1in" to="442.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hQPFAIAACo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" o:allowincell="f" strokeweight=".67731mm"/>
            </w:pict>
          </mc:Fallback>
        </mc:AlternateContent>
      </w:r>
      <w:r>
        <w:rPr>
          <w:noProof/>
        </w:rPr>
        <mc:AlternateContent>
          <mc:Choice Requires="wps">
            <w:drawing>
              <wp:anchor distT="0" distB="0" distL="114300" distR="114300" simplePos="0" relativeHeight="251671552" behindDoc="1" locked="0" layoutInCell="0" allowOverlap="1">
                <wp:simplePos x="0" y="0"/>
                <wp:positionH relativeFrom="column">
                  <wp:posOffset>3105785</wp:posOffset>
                </wp:positionH>
                <wp:positionV relativeFrom="paragraph">
                  <wp:posOffset>-914400</wp:posOffset>
                </wp:positionV>
                <wp:extent cx="0" cy="952500"/>
                <wp:effectExtent l="10160" t="9525" r="8890" b="9525"/>
                <wp:wrapNone/>
                <wp:docPr id="3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BB48D" id="Line 13"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55pt,-1in" to="244.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j9eEwIAACo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" o:allowincell="f" strokeweight=".33864mm"/>
            </w:pict>
          </mc:Fallback>
        </mc:AlternateContent>
      </w:r>
      <w:r>
        <w:rPr>
          <w:noProof/>
        </w:rPr>
        <mc:AlternateContent>
          <mc:Choice Requires="wps">
            <w:drawing>
              <wp:anchor distT="0" distB="0" distL="114300" distR="114300" simplePos="0" relativeHeight="251672576" behindDoc="1" locked="0" layoutInCell="0" allowOverlap="1">
                <wp:simplePos x="0" y="0"/>
                <wp:positionH relativeFrom="column">
                  <wp:posOffset>2357120</wp:posOffset>
                </wp:positionH>
                <wp:positionV relativeFrom="paragraph">
                  <wp:posOffset>-530225</wp:posOffset>
                </wp:positionV>
                <wp:extent cx="742315" cy="0"/>
                <wp:effectExtent l="13970" t="12700" r="15240" b="15875"/>
                <wp:wrapNone/>
                <wp:docPr id="3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2133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D1D7B" id="Line 14"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6pt,-41.75pt" to="244.0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" o:allowincell="f" strokecolor="white" strokeweight=".59264mm"/>
            </w:pict>
          </mc:Fallback>
        </mc:AlternateContent>
      </w:r>
      <w:r>
        <w:rPr>
          <w:noProof/>
        </w:rPr>
        <mc:AlternateContent>
          <mc:Choice Requires="wps">
            <w:drawing>
              <wp:anchor distT="0" distB="0" distL="114300" distR="114300" simplePos="0" relativeHeight="251673600" behindDoc="1" locked="0" layoutInCell="0" allowOverlap="1">
                <wp:simplePos x="0" y="0"/>
                <wp:positionH relativeFrom="column">
                  <wp:posOffset>2357120</wp:posOffset>
                </wp:positionH>
                <wp:positionV relativeFrom="paragraph">
                  <wp:posOffset>-345440</wp:posOffset>
                </wp:positionV>
                <wp:extent cx="742315" cy="0"/>
                <wp:effectExtent l="13970" t="16510" r="15240" b="12065"/>
                <wp:wrapNone/>
                <wp:docPr id="3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2133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D479F" id="Line 15"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6pt,-27.2pt" to="244.0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jNgFQIAACo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" o:allowincell="f" strokecolor="white" strokeweight=".59264mm"/>
            </w:pict>
          </mc:Fallback>
        </mc:AlternateContent>
      </w:r>
      <w:r>
        <w:rPr>
          <w:noProof/>
        </w:rPr>
        <mc:AlternateContent>
          <mc:Choice Requires="wps">
            <w:drawing>
              <wp:anchor distT="0" distB="0" distL="114300" distR="114300" simplePos="0" relativeHeight="251674624" behindDoc="1" locked="0" layoutInCell="0" allowOverlap="1">
                <wp:simplePos x="0" y="0"/>
                <wp:positionH relativeFrom="column">
                  <wp:posOffset>2357120</wp:posOffset>
                </wp:positionH>
                <wp:positionV relativeFrom="paragraph">
                  <wp:posOffset>-161290</wp:posOffset>
                </wp:positionV>
                <wp:extent cx="742315" cy="0"/>
                <wp:effectExtent l="13970" t="19685" r="15240" b="18415"/>
                <wp:wrapNone/>
                <wp:docPr id="3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2133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3F794" id="Line 1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6pt,-12.7pt" to="244.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7l5FQIAACo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" o:allowincell="f" strokecolor="white" strokeweight=".59264mm"/>
            </w:pict>
          </mc:Fallback>
        </mc:AlternateContent>
      </w:r>
      <w:r>
        <w:rPr>
          <w:noProof/>
        </w:rPr>
        <mc:AlternateContent>
          <mc:Choice Requires="wps">
            <w:drawing>
              <wp:anchor distT="0" distB="0" distL="114300" distR="114300" simplePos="0" relativeHeight="251675648" behindDoc="1" locked="0" layoutInCell="0" allowOverlap="1">
                <wp:simplePos x="0" y="0"/>
                <wp:positionH relativeFrom="column">
                  <wp:posOffset>3099435</wp:posOffset>
                </wp:positionH>
                <wp:positionV relativeFrom="paragraph">
                  <wp:posOffset>-170180</wp:posOffset>
                </wp:positionV>
                <wp:extent cx="12065" cy="19685"/>
                <wp:effectExtent l="3810" t="1270" r="3175" b="0"/>
                <wp:wrapNone/>
                <wp:docPr id="2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50AF0" id="Rectangle 17" o:spid="_x0000_s1026" style="position:absolute;margin-left:244.05pt;margin-top:-13.4pt;width:.95pt;height:1.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l32dQIAAPo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" o:allowincell="f" fillcolor="black" stroked="f"/>
            </w:pict>
          </mc:Fallback>
        </mc:AlternateContent>
      </w:r>
      <w:r>
        <w:rPr>
          <w:noProof/>
        </w:rPr>
        <mc:AlternateContent>
          <mc:Choice Requires="wps">
            <w:drawing>
              <wp:anchor distT="0" distB="0" distL="114300" distR="114300" simplePos="0" relativeHeight="251676672" behindDoc="1" locked="0" layoutInCell="0" allowOverlap="1">
                <wp:simplePos x="0" y="0"/>
                <wp:positionH relativeFrom="column">
                  <wp:posOffset>97155</wp:posOffset>
                </wp:positionH>
                <wp:positionV relativeFrom="paragraph">
                  <wp:posOffset>25400</wp:posOffset>
                </wp:positionV>
                <wp:extent cx="5535295" cy="0"/>
                <wp:effectExtent l="20955" t="15875" r="15875" b="12700"/>
                <wp:wrapNone/>
                <wp:docPr id="2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5295" cy="0"/>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B768E" id="Line 18"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2pt" to="44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hO/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" o:allowincell="f" strokeweight="1.92pt"/>
            </w:pict>
          </mc:Fallback>
        </mc:AlternateContent>
      </w:r>
      <w:r w:rsidR="008B0624" w:rsidRPr="000F72AF">
        <w:rPr>
          <w:b/>
        </w:rPr>
        <w:t>Source:</w:t>
      </w:r>
      <w:r w:rsidR="008B0624" w:rsidRPr="000F72AF">
        <w:t xml:space="preserve"> SPSS Computation, </w:t>
      </w:r>
      <w:r w:rsidR="0044662A">
        <w:t>2025</w:t>
      </w:r>
    </w:p>
    <w:p w:rsidR="008B0624" w:rsidRPr="000F72AF" w:rsidRDefault="008B0624" w:rsidP="00F5140E">
      <w:pPr>
        <w:widowControl w:val="0"/>
        <w:overflowPunct w:val="0"/>
        <w:autoSpaceDE w:val="0"/>
        <w:autoSpaceDN w:val="0"/>
        <w:adjustRightInd w:val="0"/>
        <w:spacing w:line="360" w:lineRule="auto"/>
        <w:ind w:firstLine="708"/>
        <w:jc w:val="both"/>
      </w:pPr>
      <w:r w:rsidRPr="000F72AF">
        <w:lastRenderedPageBreak/>
        <w:t xml:space="preserve">Table 1 indicates that 92 respondents that form the entire population sample frame of this study agreed that the benefit of outsourcing strategy on account of sales turnover, profitability and customer satisfaction were extremely high as the mean values of 4.09, 4.26 and 4.16 were all larger than 4 but close to 5 </w:t>
      </w:r>
      <w:proofErr w:type="spellStart"/>
      <w:r w:rsidRPr="000F72AF">
        <w:t>i.e</w:t>
      </w:r>
      <w:proofErr w:type="spellEnd"/>
      <w:r w:rsidRPr="000F72AF">
        <w:t xml:space="preserve"> 4&lt;</w:t>
      </w:r>
      <w:proofErr w:type="spellStart"/>
      <w:r w:rsidRPr="000F72AF">
        <w:rPr>
          <w:b/>
        </w:rPr>
        <w:t>Performance_indicators</w:t>
      </w:r>
      <w:proofErr w:type="spellEnd"/>
      <w:r w:rsidRPr="000F72AF">
        <w:t xml:space="preserve">&lt;5. Also there is consistency in number of agreement as the standard deviation is close to unity </w:t>
      </w:r>
      <w:proofErr w:type="spellStart"/>
      <w:r w:rsidRPr="000F72AF">
        <w:t>i.e</w:t>
      </w:r>
      <w:proofErr w:type="spellEnd"/>
      <w:r w:rsidRPr="000F72AF">
        <w:t xml:space="preserve"> 1 and the fact that there is no significance difference in the opinion of respondents that outsourcing is a core measure of performance in the selected firm. The coefficients of variation voiding these core performances of the firms with regards to number of respondents are 3, 4, and 5 respectively. i.e. </w:t>
      </w:r>
      <w:r w:rsidRPr="000F72AF">
        <w:rPr>
          <w:b/>
          <w:i/>
        </w:rPr>
        <w:t>(mean/variance x 100%)</w:t>
      </w:r>
    </w:p>
    <w:p w:rsidR="008B0624" w:rsidRPr="000F72AF" w:rsidRDefault="008B0624" w:rsidP="00F5140E">
      <w:pPr>
        <w:widowControl w:val="0"/>
        <w:tabs>
          <w:tab w:val="left" w:pos="700"/>
        </w:tabs>
        <w:autoSpaceDE w:val="0"/>
        <w:autoSpaceDN w:val="0"/>
        <w:adjustRightInd w:val="0"/>
        <w:spacing w:line="360" w:lineRule="auto"/>
        <w:jc w:val="both"/>
        <w:rPr>
          <w:b/>
        </w:rPr>
      </w:pPr>
      <w:r w:rsidRPr="000F72AF">
        <w:rPr>
          <w:b/>
        </w:rPr>
        <w:t>H</w:t>
      </w:r>
      <w:r w:rsidRPr="000F72AF">
        <w:rPr>
          <w:b/>
          <w:vertAlign w:val="subscript"/>
        </w:rPr>
        <w:t>01</w:t>
      </w:r>
      <w:r w:rsidRPr="000F72AF">
        <w:rPr>
          <w:b/>
        </w:rPr>
        <w:t>:</w:t>
      </w:r>
      <w:r w:rsidRPr="000F72AF">
        <w:rPr>
          <w:b/>
        </w:rPr>
        <w:tab/>
        <w:t>Outsourcing has no significant effect on sales turnover.</w:t>
      </w:r>
    </w:p>
    <w:p w:rsidR="008B0624" w:rsidRPr="000F72AF" w:rsidRDefault="008B0624" w:rsidP="00F5140E">
      <w:pPr>
        <w:widowControl w:val="0"/>
        <w:autoSpaceDE w:val="0"/>
        <w:autoSpaceDN w:val="0"/>
        <w:adjustRightInd w:val="0"/>
        <w:spacing w:line="360" w:lineRule="auto"/>
        <w:ind w:left="3800"/>
        <w:jc w:val="both"/>
      </w:pPr>
      <w:r w:rsidRPr="000F72AF">
        <w:rPr>
          <w:b/>
          <w:bCs/>
        </w:rPr>
        <w:t>Table 4.4.2 Model Summary</w:t>
      </w:r>
    </w:p>
    <w:tbl>
      <w:tblPr>
        <w:tblW w:w="0" w:type="auto"/>
        <w:tblInd w:w="1290" w:type="dxa"/>
        <w:tblLayout w:type="fixed"/>
        <w:tblCellMar>
          <w:left w:w="0" w:type="dxa"/>
          <w:right w:w="0" w:type="dxa"/>
        </w:tblCellMar>
        <w:tblLook w:val="0000" w:firstRow="0" w:lastRow="0" w:firstColumn="0" w:lastColumn="0" w:noHBand="0" w:noVBand="0"/>
      </w:tblPr>
      <w:tblGrid>
        <w:gridCol w:w="860"/>
        <w:gridCol w:w="1120"/>
        <w:gridCol w:w="1200"/>
        <w:gridCol w:w="1640"/>
        <w:gridCol w:w="1640"/>
      </w:tblGrid>
      <w:tr w:rsidR="008B0624" w:rsidRPr="000F72AF" w:rsidTr="008B0624">
        <w:trPr>
          <w:trHeight w:val="274"/>
        </w:trPr>
        <w:tc>
          <w:tcPr>
            <w:tcW w:w="860" w:type="dxa"/>
            <w:tcBorders>
              <w:top w:val="single" w:sz="8" w:space="0" w:color="auto"/>
              <w:left w:val="single" w:sz="8" w:space="0" w:color="auto"/>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120" w:type="dxa"/>
            <w:tcBorders>
              <w:top w:val="single" w:sz="8" w:space="0" w:color="auto"/>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200" w:type="dxa"/>
            <w:tcBorders>
              <w:top w:val="single" w:sz="8" w:space="0" w:color="auto"/>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640" w:type="dxa"/>
            <w:tcBorders>
              <w:top w:val="single" w:sz="8" w:space="0" w:color="auto"/>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640" w:type="dxa"/>
            <w:tcBorders>
              <w:top w:val="single" w:sz="8" w:space="0" w:color="auto"/>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w w:val="99"/>
              </w:rPr>
              <w:t>Std. Error of the</w:t>
            </w:r>
          </w:p>
        </w:tc>
      </w:tr>
      <w:tr w:rsidR="008B0624" w:rsidRPr="000F72AF" w:rsidTr="008B0624">
        <w:trPr>
          <w:trHeight w:val="298"/>
        </w:trPr>
        <w:tc>
          <w:tcPr>
            <w:tcW w:w="860" w:type="dxa"/>
            <w:tcBorders>
              <w:top w:val="nil"/>
              <w:left w:val="single" w:sz="8" w:space="0" w:color="auto"/>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ind w:left="60"/>
              <w:jc w:val="both"/>
              <w:rPr>
                <w:rFonts w:eastAsiaTheme="minorEastAsia"/>
              </w:rPr>
            </w:pPr>
            <w:r w:rsidRPr="000F72AF">
              <w:rPr>
                <w:rFonts w:eastAsiaTheme="minorEastAsia"/>
              </w:rPr>
              <w:t>Model</w:t>
            </w:r>
          </w:p>
        </w:tc>
        <w:tc>
          <w:tcPr>
            <w:tcW w:w="112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ind w:left="480"/>
              <w:jc w:val="both"/>
              <w:rPr>
                <w:rFonts w:eastAsiaTheme="minorEastAsia"/>
              </w:rPr>
            </w:pPr>
            <w:r w:rsidRPr="000F72AF">
              <w:rPr>
                <w:rFonts w:eastAsiaTheme="minorEastAsia"/>
              </w:rPr>
              <w:t>R</w:t>
            </w:r>
          </w:p>
        </w:tc>
        <w:tc>
          <w:tcPr>
            <w:tcW w:w="120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R Square</w:t>
            </w:r>
          </w:p>
        </w:tc>
        <w:tc>
          <w:tcPr>
            <w:tcW w:w="164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Adjusted R Square</w:t>
            </w:r>
          </w:p>
        </w:tc>
        <w:tc>
          <w:tcPr>
            <w:tcW w:w="164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w w:val="99"/>
              </w:rPr>
              <w:t>Estimate</w:t>
            </w:r>
          </w:p>
        </w:tc>
      </w:tr>
      <w:tr w:rsidR="008B0624" w:rsidRPr="000F72AF" w:rsidTr="008B0624">
        <w:trPr>
          <w:trHeight w:val="311"/>
        </w:trPr>
        <w:tc>
          <w:tcPr>
            <w:tcW w:w="860" w:type="dxa"/>
            <w:tcBorders>
              <w:top w:val="nil"/>
              <w:left w:val="single" w:sz="8" w:space="0" w:color="auto"/>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ind w:left="60"/>
              <w:jc w:val="both"/>
              <w:rPr>
                <w:rFonts w:eastAsiaTheme="minorEastAsia"/>
              </w:rPr>
            </w:pPr>
            <w:r w:rsidRPr="000F72AF">
              <w:rPr>
                <w:rFonts w:eastAsiaTheme="minorEastAsia"/>
              </w:rPr>
              <w:t>1</w:t>
            </w:r>
          </w:p>
        </w:tc>
        <w:tc>
          <w:tcPr>
            <w:tcW w:w="112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ind w:left="680"/>
              <w:jc w:val="both"/>
              <w:rPr>
                <w:rFonts w:eastAsiaTheme="minorEastAsia"/>
              </w:rPr>
            </w:pPr>
            <w:r w:rsidRPr="000F72AF">
              <w:rPr>
                <w:rFonts w:eastAsiaTheme="minorEastAsia"/>
                <w:w w:val="94"/>
              </w:rPr>
              <w:t>.850</w:t>
            </w:r>
            <w:r w:rsidRPr="000F72AF">
              <w:rPr>
                <w:rFonts w:eastAsiaTheme="minorEastAsia"/>
                <w:w w:val="94"/>
                <w:vertAlign w:val="superscript"/>
              </w:rPr>
              <w:t>a</w:t>
            </w:r>
          </w:p>
        </w:tc>
        <w:tc>
          <w:tcPr>
            <w:tcW w:w="120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.722</w:t>
            </w:r>
          </w:p>
        </w:tc>
        <w:tc>
          <w:tcPr>
            <w:tcW w:w="164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.719</w:t>
            </w:r>
          </w:p>
        </w:tc>
        <w:tc>
          <w:tcPr>
            <w:tcW w:w="164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.599</w:t>
            </w:r>
          </w:p>
        </w:tc>
      </w:tr>
      <w:tr w:rsidR="008B0624" w:rsidRPr="000F72AF" w:rsidTr="008B0624">
        <w:trPr>
          <w:trHeight w:val="260"/>
        </w:trPr>
        <w:tc>
          <w:tcPr>
            <w:tcW w:w="1980" w:type="dxa"/>
            <w:gridSpan w:val="2"/>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w w:val="93"/>
              </w:rPr>
              <w:t>a. Predictors: (Constant),</w:t>
            </w:r>
          </w:p>
        </w:tc>
        <w:tc>
          <w:tcPr>
            <w:tcW w:w="1200"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Outsourcing</w:t>
            </w:r>
          </w:p>
        </w:tc>
        <w:tc>
          <w:tcPr>
            <w:tcW w:w="1640"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ind w:right="940"/>
              <w:jc w:val="both"/>
              <w:rPr>
                <w:rFonts w:eastAsiaTheme="minorEastAsia"/>
              </w:rPr>
            </w:pPr>
            <w:r w:rsidRPr="000F72AF">
              <w:rPr>
                <w:rFonts w:eastAsiaTheme="minorEastAsia"/>
                <w:w w:val="91"/>
              </w:rPr>
              <w:t>strategy</w:t>
            </w:r>
          </w:p>
        </w:tc>
        <w:tc>
          <w:tcPr>
            <w:tcW w:w="1640"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r>
    </w:tbl>
    <w:p w:rsidR="008B0624" w:rsidRPr="000F72AF" w:rsidRDefault="008B0624" w:rsidP="00F5140E">
      <w:pPr>
        <w:spacing w:line="360" w:lineRule="auto"/>
        <w:ind w:firstLine="720"/>
        <w:jc w:val="both"/>
      </w:pPr>
      <w:r w:rsidRPr="000F72AF">
        <w:t xml:space="preserve">The results from the model summary table above revealed that the extent to which the variance in sales turnover can be explained by business process outsourcing is 72.2% </w:t>
      </w:r>
      <w:proofErr w:type="spellStart"/>
      <w:r w:rsidRPr="000F72AF">
        <w:t>i.e</w:t>
      </w:r>
      <w:proofErr w:type="spellEnd"/>
      <w:r w:rsidRPr="000F72AF">
        <w:t xml:space="preserve"> (R-square = 0.722). The ANOVA table that follows shows the </w:t>
      </w:r>
      <w:proofErr w:type="spellStart"/>
      <w:r w:rsidRPr="000F72AF">
        <w:t>Fcal</w:t>
      </w:r>
      <w:proofErr w:type="spellEnd"/>
      <w:r w:rsidRPr="000F72AF">
        <w:t xml:space="preserve"> 233.248 at 0.05 significance level. Business process outsourcing significantly assists the selected pharmaceutical industries to increase in sales turnover.</w:t>
      </w:r>
      <w:r w:rsidR="000A6ECB">
        <w:rPr>
          <w:noProof/>
        </w:rPr>
        <mc:AlternateContent>
          <mc:Choice Requires="wps">
            <w:drawing>
              <wp:anchor distT="0" distB="0" distL="114300" distR="114300" simplePos="0" relativeHeight="251677696" behindDoc="1" locked="0" layoutInCell="0" allowOverlap="1">
                <wp:simplePos x="0" y="0"/>
                <wp:positionH relativeFrom="column">
                  <wp:posOffset>2058670</wp:posOffset>
                </wp:positionH>
                <wp:positionV relativeFrom="paragraph">
                  <wp:posOffset>-375285</wp:posOffset>
                </wp:positionV>
                <wp:extent cx="12065" cy="19685"/>
                <wp:effectExtent l="1270" t="0" r="0" b="3175"/>
                <wp:wrapNone/>
                <wp:docPr id="2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408FC" id="Rectangle 19" o:spid="_x0000_s1026" style="position:absolute;margin-left:162.1pt;margin-top:-29.55pt;width:.95pt;height:1.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exrdQIAAPo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" o:allowincell="f" fillcolor="black" stroked="f"/>
            </w:pict>
          </mc:Fallback>
        </mc:AlternateContent>
      </w:r>
      <w:r w:rsidR="000A6ECB">
        <w:rPr>
          <w:noProof/>
        </w:rPr>
        <mc:AlternateContent>
          <mc:Choice Requires="wps">
            <w:drawing>
              <wp:anchor distT="0" distB="0" distL="114300" distR="114300" simplePos="0" relativeHeight="251678720" behindDoc="1" locked="0" layoutInCell="0" allowOverlap="1">
                <wp:simplePos x="0" y="0"/>
                <wp:positionH relativeFrom="column">
                  <wp:posOffset>2825115</wp:posOffset>
                </wp:positionH>
                <wp:positionV relativeFrom="paragraph">
                  <wp:posOffset>-375285</wp:posOffset>
                </wp:positionV>
                <wp:extent cx="12065" cy="19685"/>
                <wp:effectExtent l="0" t="0" r="1270" b="3175"/>
                <wp:wrapNone/>
                <wp:docPr id="2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34D85" id="Rectangle 20" o:spid="_x0000_s1026" style="position:absolute;margin-left:222.45pt;margin-top:-29.55pt;width:.95pt;height:1.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" o:allowincell="f" fillcolor="black" stroked="f"/>
            </w:pict>
          </mc:Fallback>
        </mc:AlternateContent>
      </w:r>
      <w:r w:rsidR="000A6ECB">
        <w:rPr>
          <w:noProof/>
        </w:rPr>
        <mc:AlternateContent>
          <mc:Choice Requires="wps">
            <w:drawing>
              <wp:anchor distT="0" distB="0" distL="114300" distR="114300" simplePos="0" relativeHeight="251679744" behindDoc="1" locked="0" layoutInCell="0" allowOverlap="1">
                <wp:simplePos x="0" y="0"/>
                <wp:positionH relativeFrom="column">
                  <wp:posOffset>3861435</wp:posOffset>
                </wp:positionH>
                <wp:positionV relativeFrom="paragraph">
                  <wp:posOffset>-375285</wp:posOffset>
                </wp:positionV>
                <wp:extent cx="12065" cy="19685"/>
                <wp:effectExtent l="3810" t="0" r="3175" b="3175"/>
                <wp:wrapNone/>
                <wp:docPr id="2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52EFB" id="Rectangle 21" o:spid="_x0000_s1026" style="position:absolute;margin-left:304.05pt;margin-top:-29.55pt;width:.95pt;height:1.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" o:allowincell="f" fillcolor="black" stroked="f"/>
            </w:pict>
          </mc:Fallback>
        </mc:AlternateContent>
      </w:r>
      <w:r w:rsidR="000A6ECB">
        <w:rPr>
          <w:noProof/>
        </w:rPr>
        <mc:AlternateContent>
          <mc:Choice Requires="wps">
            <w:drawing>
              <wp:anchor distT="0" distB="0" distL="114300" distR="114300" simplePos="0" relativeHeight="251680768" behindDoc="1" locked="0" layoutInCell="0" allowOverlap="1">
                <wp:simplePos x="0" y="0"/>
                <wp:positionH relativeFrom="column">
                  <wp:posOffset>863600</wp:posOffset>
                </wp:positionH>
                <wp:positionV relativeFrom="paragraph">
                  <wp:posOffset>-163830</wp:posOffset>
                </wp:positionV>
                <wp:extent cx="467995" cy="0"/>
                <wp:effectExtent l="6350" t="7620" r="11430" b="11430"/>
                <wp:wrapNone/>
                <wp:docPr id="2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153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287AE" id="Line 22"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pt,-12.9pt" to="104.8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52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" o:allowincell="f" strokecolor="white" strokeweight=".04267mm"/>
            </w:pict>
          </mc:Fallback>
        </mc:AlternateContent>
      </w:r>
      <w:r w:rsidR="000A6ECB">
        <w:rPr>
          <w:noProof/>
        </w:rPr>
        <mc:AlternateContent>
          <mc:Choice Requires="wps">
            <w:drawing>
              <wp:anchor distT="0" distB="0" distL="114300" distR="114300" simplePos="0" relativeHeight="251681792" behindDoc="1" locked="0" layoutInCell="0" allowOverlap="1">
                <wp:simplePos x="0" y="0"/>
                <wp:positionH relativeFrom="column">
                  <wp:posOffset>1356360</wp:posOffset>
                </wp:positionH>
                <wp:positionV relativeFrom="paragraph">
                  <wp:posOffset>-163830</wp:posOffset>
                </wp:positionV>
                <wp:extent cx="1468755" cy="0"/>
                <wp:effectExtent l="13335" t="7620" r="13335" b="11430"/>
                <wp:wrapNone/>
                <wp:docPr id="2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8755" cy="0"/>
                        </a:xfrm>
                        <a:prstGeom prst="line">
                          <a:avLst/>
                        </a:prstGeom>
                        <a:noFill/>
                        <a:ln w="153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4F1EC" id="Line 23"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pt,-12.9pt" to="222.4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" o:allowincell="f" strokecolor="white" strokeweight=".04267mm"/>
            </w:pict>
          </mc:Fallback>
        </mc:AlternateContent>
      </w:r>
      <w:r w:rsidR="000A6ECB">
        <w:rPr>
          <w:noProof/>
        </w:rPr>
        <mc:AlternateContent>
          <mc:Choice Requires="wps">
            <w:drawing>
              <wp:anchor distT="0" distB="0" distL="114300" distR="114300" simplePos="0" relativeHeight="251682816" behindDoc="1" locked="0" layoutInCell="0" allowOverlap="1">
                <wp:simplePos x="0" y="0"/>
                <wp:positionH relativeFrom="column">
                  <wp:posOffset>2849245</wp:posOffset>
                </wp:positionH>
                <wp:positionV relativeFrom="paragraph">
                  <wp:posOffset>-163830</wp:posOffset>
                </wp:positionV>
                <wp:extent cx="2054860" cy="0"/>
                <wp:effectExtent l="10795" t="7620" r="10795" b="11430"/>
                <wp:wrapNone/>
                <wp:docPr id="2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4860" cy="0"/>
                        </a:xfrm>
                        <a:prstGeom prst="line">
                          <a:avLst/>
                        </a:prstGeom>
                        <a:noFill/>
                        <a:ln w="153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AF841" id="Line 24"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35pt,-12.9pt" to="386.1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vwNFAIAACoEAAAOAAAAZHJzL2Uyb0RvYy54bWysU02P2yAQvVfqf0DcE3+sk2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" o:allowincell="f" strokecolor="white" strokeweight=".04267mm"/>
            </w:pict>
          </mc:Fallback>
        </mc:AlternateContent>
      </w:r>
    </w:p>
    <w:p w:rsidR="008B0624" w:rsidRPr="000F72AF" w:rsidRDefault="008B0624" w:rsidP="00F5140E">
      <w:pPr>
        <w:widowControl w:val="0"/>
        <w:autoSpaceDE w:val="0"/>
        <w:autoSpaceDN w:val="0"/>
        <w:adjustRightInd w:val="0"/>
        <w:spacing w:line="360" w:lineRule="auto"/>
        <w:ind w:left="2880" w:firstLine="720"/>
        <w:jc w:val="both"/>
      </w:pPr>
      <w:r w:rsidRPr="000F72AF">
        <w:rPr>
          <w:b/>
          <w:bCs/>
        </w:rPr>
        <w:t xml:space="preserve">Table 4.4.3 </w:t>
      </w:r>
      <w:proofErr w:type="spellStart"/>
      <w:r w:rsidRPr="000F72AF">
        <w:rPr>
          <w:b/>
          <w:bCs/>
        </w:rPr>
        <w:t>ANOVA</w:t>
      </w:r>
      <w:r w:rsidRPr="000F72AF">
        <w:rPr>
          <w:b/>
          <w:bCs/>
          <w:vertAlign w:val="superscript"/>
        </w:rPr>
        <w:t>b</w:t>
      </w:r>
      <w:proofErr w:type="spellEnd"/>
    </w:p>
    <w:tbl>
      <w:tblPr>
        <w:tblW w:w="8066" w:type="dxa"/>
        <w:tblInd w:w="90" w:type="dxa"/>
        <w:tblLayout w:type="fixed"/>
        <w:tblCellMar>
          <w:left w:w="0" w:type="dxa"/>
          <w:right w:w="0" w:type="dxa"/>
        </w:tblCellMar>
        <w:tblLook w:val="0000" w:firstRow="0" w:lastRow="0" w:firstColumn="0" w:lastColumn="0" w:noHBand="0" w:noVBand="0"/>
      </w:tblPr>
      <w:tblGrid>
        <w:gridCol w:w="652"/>
        <w:gridCol w:w="1410"/>
        <w:gridCol w:w="1447"/>
        <w:gridCol w:w="20"/>
        <w:gridCol w:w="687"/>
        <w:gridCol w:w="344"/>
        <w:gridCol w:w="1392"/>
        <w:gridCol w:w="20"/>
        <w:gridCol w:w="1013"/>
        <w:gridCol w:w="20"/>
        <w:gridCol w:w="1031"/>
        <w:gridCol w:w="30"/>
      </w:tblGrid>
      <w:tr w:rsidR="008B0624" w:rsidRPr="000F72AF" w:rsidTr="0044662A">
        <w:trPr>
          <w:trHeight w:val="100"/>
        </w:trPr>
        <w:tc>
          <w:tcPr>
            <w:tcW w:w="652" w:type="dxa"/>
            <w:vMerge w:val="restart"/>
            <w:tcBorders>
              <w:top w:val="single" w:sz="8" w:space="0" w:color="auto"/>
              <w:left w:val="single" w:sz="8" w:space="0" w:color="auto"/>
              <w:bottom w:val="nil"/>
              <w:right w:val="nil"/>
            </w:tcBorders>
            <w:vAlign w:val="bottom"/>
          </w:tcPr>
          <w:p w:rsidR="008B0624" w:rsidRPr="000F72AF" w:rsidRDefault="008B0624" w:rsidP="00F5140E">
            <w:pPr>
              <w:widowControl w:val="0"/>
              <w:autoSpaceDE w:val="0"/>
              <w:autoSpaceDN w:val="0"/>
              <w:adjustRightInd w:val="0"/>
              <w:spacing w:line="360" w:lineRule="auto"/>
              <w:ind w:left="40"/>
              <w:jc w:val="both"/>
              <w:rPr>
                <w:rFonts w:eastAsiaTheme="minorEastAsia"/>
              </w:rPr>
            </w:pPr>
            <w:r w:rsidRPr="000F72AF">
              <w:rPr>
                <w:rFonts w:eastAsiaTheme="minorEastAsia"/>
              </w:rPr>
              <w:t>Model</w:t>
            </w:r>
          </w:p>
        </w:tc>
        <w:tc>
          <w:tcPr>
            <w:tcW w:w="1412" w:type="dxa"/>
            <w:tcBorders>
              <w:top w:val="single" w:sz="8" w:space="0" w:color="auto"/>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449" w:type="dxa"/>
            <w:vMerge w:val="restart"/>
            <w:tcBorders>
              <w:top w:val="single" w:sz="8" w:space="0" w:color="auto"/>
              <w:left w:val="nil"/>
              <w:bottom w:val="nil"/>
              <w:right w:val="nil"/>
            </w:tcBorders>
            <w:vAlign w:val="bottom"/>
          </w:tcPr>
          <w:p w:rsidR="008B0624" w:rsidRPr="000F72AF" w:rsidRDefault="008B0624" w:rsidP="00F5140E">
            <w:pPr>
              <w:widowControl w:val="0"/>
              <w:autoSpaceDE w:val="0"/>
              <w:autoSpaceDN w:val="0"/>
              <w:adjustRightInd w:val="0"/>
              <w:spacing w:line="360" w:lineRule="auto"/>
              <w:ind w:right="80"/>
              <w:jc w:val="both"/>
              <w:rPr>
                <w:rFonts w:eastAsiaTheme="minorEastAsia"/>
              </w:rPr>
            </w:pPr>
            <w:r w:rsidRPr="000F72AF">
              <w:rPr>
                <w:rFonts w:eastAsiaTheme="minorEastAsia"/>
              </w:rPr>
              <w:t>Sum of Squares</w:t>
            </w:r>
          </w:p>
        </w:tc>
        <w:tc>
          <w:tcPr>
            <w:tcW w:w="18" w:type="dxa"/>
            <w:tcBorders>
              <w:top w:val="single" w:sz="8" w:space="0" w:color="auto"/>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688" w:type="dxa"/>
            <w:vMerge w:val="restart"/>
            <w:tcBorders>
              <w:top w:val="single" w:sz="8" w:space="0" w:color="auto"/>
              <w:left w:val="nil"/>
              <w:bottom w:val="nil"/>
              <w:right w:val="nil"/>
            </w:tcBorders>
            <w:vAlign w:val="bottom"/>
          </w:tcPr>
          <w:p w:rsidR="008B0624" w:rsidRPr="000F72AF" w:rsidRDefault="008B0624" w:rsidP="00F5140E">
            <w:pPr>
              <w:widowControl w:val="0"/>
              <w:autoSpaceDE w:val="0"/>
              <w:autoSpaceDN w:val="0"/>
              <w:adjustRightInd w:val="0"/>
              <w:spacing w:line="360" w:lineRule="auto"/>
              <w:ind w:left="460"/>
              <w:jc w:val="both"/>
              <w:rPr>
                <w:rFonts w:eastAsiaTheme="minorEastAsia"/>
              </w:rPr>
            </w:pPr>
            <w:proofErr w:type="spellStart"/>
            <w:r w:rsidRPr="000F72AF">
              <w:rPr>
                <w:rFonts w:eastAsiaTheme="minorEastAsia"/>
              </w:rPr>
              <w:t>df</w:t>
            </w:r>
            <w:proofErr w:type="spellEnd"/>
          </w:p>
        </w:tc>
        <w:tc>
          <w:tcPr>
            <w:tcW w:w="344" w:type="dxa"/>
            <w:tcBorders>
              <w:top w:val="single" w:sz="8" w:space="0" w:color="auto"/>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394" w:type="dxa"/>
            <w:vMerge w:val="restart"/>
            <w:tcBorders>
              <w:top w:val="single" w:sz="8" w:space="0" w:color="auto"/>
              <w:left w:val="nil"/>
              <w:bottom w:val="nil"/>
              <w:right w:val="nil"/>
            </w:tcBorders>
            <w:vAlign w:val="bottom"/>
          </w:tcPr>
          <w:p w:rsidR="008B0624" w:rsidRPr="000F72AF" w:rsidRDefault="008B0624" w:rsidP="00F5140E">
            <w:pPr>
              <w:widowControl w:val="0"/>
              <w:autoSpaceDE w:val="0"/>
              <w:autoSpaceDN w:val="0"/>
              <w:adjustRightInd w:val="0"/>
              <w:spacing w:line="360" w:lineRule="auto"/>
              <w:ind w:right="140"/>
              <w:jc w:val="both"/>
              <w:rPr>
                <w:rFonts w:eastAsiaTheme="minorEastAsia"/>
              </w:rPr>
            </w:pPr>
            <w:r w:rsidRPr="000F72AF">
              <w:rPr>
                <w:rFonts w:eastAsiaTheme="minorEastAsia"/>
              </w:rPr>
              <w:t>Mean Square</w:t>
            </w:r>
          </w:p>
        </w:tc>
        <w:tc>
          <w:tcPr>
            <w:tcW w:w="18" w:type="dxa"/>
            <w:tcBorders>
              <w:top w:val="single" w:sz="8" w:space="0" w:color="auto"/>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014" w:type="dxa"/>
            <w:vMerge w:val="restart"/>
            <w:tcBorders>
              <w:top w:val="single" w:sz="8" w:space="0" w:color="auto"/>
              <w:left w:val="nil"/>
              <w:bottom w:val="nil"/>
              <w:right w:val="nil"/>
            </w:tcBorders>
            <w:vAlign w:val="bottom"/>
          </w:tcPr>
          <w:p w:rsidR="008B0624" w:rsidRPr="000F72AF" w:rsidRDefault="008B0624" w:rsidP="00F5140E">
            <w:pPr>
              <w:widowControl w:val="0"/>
              <w:autoSpaceDE w:val="0"/>
              <w:autoSpaceDN w:val="0"/>
              <w:adjustRightInd w:val="0"/>
              <w:spacing w:line="360" w:lineRule="auto"/>
              <w:ind w:right="420"/>
              <w:jc w:val="both"/>
              <w:rPr>
                <w:rFonts w:eastAsiaTheme="minorEastAsia"/>
              </w:rPr>
            </w:pPr>
            <w:r w:rsidRPr="000F72AF">
              <w:rPr>
                <w:rFonts w:eastAsiaTheme="minorEastAsia"/>
              </w:rPr>
              <w:t>F</w:t>
            </w:r>
          </w:p>
        </w:tc>
        <w:tc>
          <w:tcPr>
            <w:tcW w:w="18" w:type="dxa"/>
            <w:tcBorders>
              <w:top w:val="single" w:sz="8" w:space="0" w:color="auto"/>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032" w:type="dxa"/>
            <w:vMerge w:val="restart"/>
            <w:tcBorders>
              <w:top w:val="single" w:sz="8" w:space="0" w:color="auto"/>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ind w:left="380"/>
              <w:jc w:val="both"/>
              <w:rPr>
                <w:rFonts w:eastAsiaTheme="minorEastAsia"/>
              </w:rPr>
            </w:pPr>
            <w:r w:rsidRPr="000F72AF">
              <w:rPr>
                <w:rFonts w:eastAsiaTheme="minorEastAsia"/>
              </w:rPr>
              <w:t>Sig.</w:t>
            </w:r>
          </w:p>
        </w:tc>
        <w:tc>
          <w:tcPr>
            <w:tcW w:w="27"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r>
      <w:tr w:rsidR="008B0624" w:rsidRPr="000F72AF" w:rsidTr="0044662A">
        <w:trPr>
          <w:trHeight w:val="483"/>
        </w:trPr>
        <w:tc>
          <w:tcPr>
            <w:tcW w:w="652" w:type="dxa"/>
            <w:vMerge/>
            <w:tcBorders>
              <w:top w:val="nil"/>
              <w:left w:val="single" w:sz="8" w:space="0" w:color="auto"/>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412" w:type="dxa"/>
            <w:tcBorders>
              <w:top w:val="nil"/>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449" w:type="dxa"/>
            <w:vMerge/>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8" w:type="dxa"/>
            <w:tcBorders>
              <w:top w:val="nil"/>
              <w:left w:val="nil"/>
              <w:bottom w:val="nil"/>
              <w:right w:val="nil"/>
            </w:tcBorders>
            <w:shd w:val="clear" w:color="auto" w:fill="000000"/>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688" w:type="dxa"/>
            <w:vMerge/>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344" w:type="dxa"/>
            <w:tcBorders>
              <w:top w:val="nil"/>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394" w:type="dxa"/>
            <w:vMerge/>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8" w:type="dxa"/>
            <w:tcBorders>
              <w:top w:val="nil"/>
              <w:left w:val="nil"/>
              <w:bottom w:val="nil"/>
              <w:right w:val="nil"/>
            </w:tcBorders>
            <w:shd w:val="clear" w:color="auto" w:fill="000000"/>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014" w:type="dxa"/>
            <w:vMerge/>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8" w:type="dxa"/>
            <w:tcBorders>
              <w:top w:val="nil"/>
              <w:left w:val="nil"/>
              <w:bottom w:val="nil"/>
              <w:right w:val="nil"/>
            </w:tcBorders>
            <w:shd w:val="clear" w:color="auto" w:fill="000000"/>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032" w:type="dxa"/>
            <w:vMerge/>
            <w:tcBorders>
              <w:top w:val="nil"/>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27"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r>
      <w:tr w:rsidR="008B0624" w:rsidRPr="000F72AF" w:rsidTr="0044662A">
        <w:trPr>
          <w:trHeight w:val="80"/>
        </w:trPr>
        <w:tc>
          <w:tcPr>
            <w:tcW w:w="652" w:type="dxa"/>
            <w:tcBorders>
              <w:top w:val="nil"/>
              <w:left w:val="single" w:sz="8" w:space="0" w:color="auto"/>
              <w:bottom w:val="single" w:sz="8" w:space="0" w:color="auto"/>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412"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449" w:type="dxa"/>
            <w:tcBorders>
              <w:top w:val="nil"/>
              <w:left w:val="nil"/>
              <w:bottom w:val="single" w:sz="8" w:space="0" w:color="auto"/>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8" w:type="dxa"/>
            <w:tcBorders>
              <w:top w:val="nil"/>
              <w:left w:val="nil"/>
              <w:bottom w:val="single" w:sz="8" w:space="0" w:color="auto"/>
              <w:right w:val="nil"/>
            </w:tcBorders>
            <w:shd w:val="clear" w:color="auto" w:fill="000000"/>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688" w:type="dxa"/>
            <w:tcBorders>
              <w:top w:val="nil"/>
              <w:left w:val="nil"/>
              <w:bottom w:val="single" w:sz="8" w:space="0" w:color="auto"/>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344"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394" w:type="dxa"/>
            <w:tcBorders>
              <w:top w:val="nil"/>
              <w:left w:val="nil"/>
              <w:bottom w:val="single" w:sz="8" w:space="0" w:color="auto"/>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8" w:type="dxa"/>
            <w:tcBorders>
              <w:top w:val="nil"/>
              <w:left w:val="nil"/>
              <w:bottom w:val="single" w:sz="8" w:space="0" w:color="auto"/>
              <w:right w:val="nil"/>
            </w:tcBorders>
            <w:shd w:val="clear" w:color="auto" w:fill="000000"/>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014" w:type="dxa"/>
            <w:tcBorders>
              <w:top w:val="nil"/>
              <w:left w:val="nil"/>
              <w:bottom w:val="single" w:sz="8" w:space="0" w:color="auto"/>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8" w:type="dxa"/>
            <w:tcBorders>
              <w:top w:val="nil"/>
              <w:left w:val="nil"/>
              <w:bottom w:val="single" w:sz="8" w:space="0" w:color="auto"/>
              <w:right w:val="nil"/>
            </w:tcBorders>
            <w:shd w:val="clear" w:color="auto" w:fill="000000"/>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032"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27"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r>
      <w:tr w:rsidR="008B0624" w:rsidRPr="000F72AF" w:rsidTr="0044662A">
        <w:trPr>
          <w:trHeight w:val="604"/>
        </w:trPr>
        <w:tc>
          <w:tcPr>
            <w:tcW w:w="652" w:type="dxa"/>
            <w:tcBorders>
              <w:top w:val="nil"/>
              <w:left w:val="single" w:sz="8" w:space="0" w:color="auto"/>
              <w:bottom w:val="nil"/>
              <w:right w:val="nil"/>
            </w:tcBorders>
            <w:vAlign w:val="bottom"/>
          </w:tcPr>
          <w:p w:rsidR="008B0624" w:rsidRPr="000F72AF" w:rsidRDefault="008B0624" w:rsidP="00F5140E">
            <w:pPr>
              <w:widowControl w:val="0"/>
              <w:autoSpaceDE w:val="0"/>
              <w:autoSpaceDN w:val="0"/>
              <w:adjustRightInd w:val="0"/>
              <w:spacing w:line="360" w:lineRule="auto"/>
              <w:ind w:left="40"/>
              <w:jc w:val="both"/>
              <w:rPr>
                <w:rFonts w:eastAsiaTheme="minorEastAsia"/>
              </w:rPr>
            </w:pPr>
            <w:r w:rsidRPr="000F72AF">
              <w:rPr>
                <w:rFonts w:eastAsiaTheme="minorEastAsia"/>
              </w:rPr>
              <w:lastRenderedPageBreak/>
              <w:t>1</w:t>
            </w:r>
          </w:p>
        </w:tc>
        <w:tc>
          <w:tcPr>
            <w:tcW w:w="1412" w:type="dxa"/>
            <w:tcBorders>
              <w:top w:val="nil"/>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ind w:left="140"/>
              <w:jc w:val="both"/>
              <w:rPr>
                <w:rFonts w:eastAsiaTheme="minorEastAsia"/>
              </w:rPr>
            </w:pPr>
            <w:r w:rsidRPr="000F72AF">
              <w:rPr>
                <w:rFonts w:eastAsiaTheme="minorEastAsia"/>
              </w:rPr>
              <w:t>Regression</w:t>
            </w:r>
          </w:p>
        </w:tc>
        <w:tc>
          <w:tcPr>
            <w:tcW w:w="1449"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84.669</w:t>
            </w:r>
          </w:p>
        </w:tc>
        <w:tc>
          <w:tcPr>
            <w:tcW w:w="18" w:type="dxa"/>
            <w:tcBorders>
              <w:top w:val="nil"/>
              <w:left w:val="nil"/>
              <w:bottom w:val="nil"/>
              <w:right w:val="nil"/>
            </w:tcBorders>
            <w:shd w:val="clear" w:color="auto" w:fill="000000"/>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688"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344" w:type="dxa"/>
            <w:tcBorders>
              <w:top w:val="nil"/>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1</w:t>
            </w:r>
          </w:p>
        </w:tc>
        <w:tc>
          <w:tcPr>
            <w:tcW w:w="1394"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84.669</w:t>
            </w:r>
          </w:p>
        </w:tc>
        <w:tc>
          <w:tcPr>
            <w:tcW w:w="18" w:type="dxa"/>
            <w:tcBorders>
              <w:top w:val="nil"/>
              <w:left w:val="nil"/>
              <w:bottom w:val="nil"/>
              <w:right w:val="nil"/>
            </w:tcBorders>
            <w:shd w:val="clear" w:color="auto" w:fill="000000"/>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014"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233.248</w:t>
            </w:r>
          </w:p>
        </w:tc>
        <w:tc>
          <w:tcPr>
            <w:tcW w:w="18" w:type="dxa"/>
            <w:tcBorders>
              <w:top w:val="nil"/>
              <w:left w:val="nil"/>
              <w:bottom w:val="nil"/>
              <w:right w:val="nil"/>
            </w:tcBorders>
            <w:shd w:val="clear" w:color="auto" w:fill="000000"/>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032" w:type="dxa"/>
            <w:tcBorders>
              <w:top w:val="nil"/>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ind w:left="680"/>
              <w:jc w:val="both"/>
              <w:rPr>
                <w:rFonts w:eastAsiaTheme="minorEastAsia"/>
              </w:rPr>
            </w:pPr>
            <w:r w:rsidRPr="000F72AF">
              <w:rPr>
                <w:rFonts w:eastAsiaTheme="minorEastAsia"/>
                <w:w w:val="98"/>
              </w:rPr>
              <w:t>.000</w:t>
            </w:r>
            <w:r w:rsidRPr="000F72AF">
              <w:rPr>
                <w:rFonts w:eastAsiaTheme="minorEastAsia"/>
                <w:w w:val="98"/>
                <w:vertAlign w:val="superscript"/>
              </w:rPr>
              <w:t>a</w:t>
            </w:r>
          </w:p>
        </w:tc>
        <w:tc>
          <w:tcPr>
            <w:tcW w:w="27"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r>
      <w:tr w:rsidR="008B0624" w:rsidRPr="000F72AF" w:rsidTr="0044662A">
        <w:trPr>
          <w:trHeight w:val="604"/>
        </w:trPr>
        <w:tc>
          <w:tcPr>
            <w:tcW w:w="652" w:type="dxa"/>
            <w:tcBorders>
              <w:top w:val="nil"/>
              <w:left w:val="single" w:sz="8" w:space="0" w:color="auto"/>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412" w:type="dxa"/>
            <w:tcBorders>
              <w:top w:val="nil"/>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ind w:left="140"/>
              <w:jc w:val="both"/>
              <w:rPr>
                <w:rFonts w:eastAsiaTheme="minorEastAsia"/>
              </w:rPr>
            </w:pPr>
            <w:r w:rsidRPr="000F72AF">
              <w:rPr>
                <w:rFonts w:eastAsiaTheme="minorEastAsia"/>
              </w:rPr>
              <w:t>Residual</w:t>
            </w:r>
          </w:p>
        </w:tc>
        <w:tc>
          <w:tcPr>
            <w:tcW w:w="1449"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32.643</w:t>
            </w:r>
          </w:p>
        </w:tc>
        <w:tc>
          <w:tcPr>
            <w:tcW w:w="18" w:type="dxa"/>
            <w:tcBorders>
              <w:top w:val="nil"/>
              <w:left w:val="nil"/>
              <w:bottom w:val="nil"/>
              <w:right w:val="nil"/>
            </w:tcBorders>
            <w:shd w:val="clear" w:color="auto" w:fill="000000"/>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688"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344" w:type="dxa"/>
            <w:tcBorders>
              <w:top w:val="nil"/>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90</w:t>
            </w:r>
          </w:p>
        </w:tc>
        <w:tc>
          <w:tcPr>
            <w:tcW w:w="1394"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.363</w:t>
            </w:r>
          </w:p>
        </w:tc>
        <w:tc>
          <w:tcPr>
            <w:tcW w:w="18" w:type="dxa"/>
            <w:tcBorders>
              <w:top w:val="nil"/>
              <w:left w:val="nil"/>
              <w:bottom w:val="nil"/>
              <w:right w:val="nil"/>
            </w:tcBorders>
            <w:shd w:val="clear" w:color="auto" w:fill="000000"/>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014"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8" w:type="dxa"/>
            <w:tcBorders>
              <w:top w:val="nil"/>
              <w:left w:val="nil"/>
              <w:bottom w:val="nil"/>
              <w:right w:val="nil"/>
            </w:tcBorders>
            <w:shd w:val="clear" w:color="auto" w:fill="000000"/>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032" w:type="dxa"/>
            <w:tcBorders>
              <w:top w:val="nil"/>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27"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r>
      <w:tr w:rsidR="008B0624" w:rsidRPr="000F72AF" w:rsidTr="0044662A">
        <w:trPr>
          <w:trHeight w:val="743"/>
        </w:trPr>
        <w:tc>
          <w:tcPr>
            <w:tcW w:w="652" w:type="dxa"/>
            <w:tcBorders>
              <w:top w:val="nil"/>
              <w:left w:val="single" w:sz="8" w:space="0" w:color="auto"/>
              <w:bottom w:val="single" w:sz="8" w:space="0" w:color="auto"/>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412"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ind w:left="140"/>
              <w:jc w:val="both"/>
              <w:rPr>
                <w:rFonts w:eastAsiaTheme="minorEastAsia"/>
              </w:rPr>
            </w:pPr>
            <w:r w:rsidRPr="000F72AF">
              <w:rPr>
                <w:rFonts w:eastAsiaTheme="minorEastAsia"/>
              </w:rPr>
              <w:t>Total</w:t>
            </w:r>
          </w:p>
        </w:tc>
        <w:tc>
          <w:tcPr>
            <w:tcW w:w="1449" w:type="dxa"/>
            <w:tcBorders>
              <w:top w:val="nil"/>
              <w:left w:val="nil"/>
              <w:bottom w:val="single" w:sz="8" w:space="0" w:color="auto"/>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117.312</w:t>
            </w:r>
          </w:p>
        </w:tc>
        <w:tc>
          <w:tcPr>
            <w:tcW w:w="18" w:type="dxa"/>
            <w:tcBorders>
              <w:top w:val="nil"/>
              <w:left w:val="nil"/>
              <w:bottom w:val="single" w:sz="8" w:space="0" w:color="auto"/>
              <w:right w:val="nil"/>
            </w:tcBorders>
            <w:shd w:val="clear" w:color="auto" w:fill="000000"/>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688" w:type="dxa"/>
            <w:tcBorders>
              <w:top w:val="nil"/>
              <w:left w:val="nil"/>
              <w:bottom w:val="single" w:sz="8" w:space="0" w:color="auto"/>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344"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91</w:t>
            </w:r>
          </w:p>
        </w:tc>
        <w:tc>
          <w:tcPr>
            <w:tcW w:w="1394" w:type="dxa"/>
            <w:tcBorders>
              <w:top w:val="nil"/>
              <w:left w:val="nil"/>
              <w:bottom w:val="single" w:sz="8" w:space="0" w:color="auto"/>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8" w:type="dxa"/>
            <w:tcBorders>
              <w:top w:val="nil"/>
              <w:left w:val="nil"/>
              <w:bottom w:val="single" w:sz="8" w:space="0" w:color="auto"/>
              <w:right w:val="nil"/>
            </w:tcBorders>
            <w:shd w:val="clear" w:color="auto" w:fill="000000"/>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014" w:type="dxa"/>
            <w:tcBorders>
              <w:top w:val="nil"/>
              <w:left w:val="nil"/>
              <w:bottom w:val="single" w:sz="8" w:space="0" w:color="auto"/>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8" w:type="dxa"/>
            <w:tcBorders>
              <w:top w:val="nil"/>
              <w:left w:val="nil"/>
              <w:bottom w:val="single" w:sz="8" w:space="0" w:color="auto"/>
              <w:right w:val="nil"/>
            </w:tcBorders>
            <w:shd w:val="clear" w:color="auto" w:fill="000000"/>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032"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27"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r>
    </w:tbl>
    <w:p w:rsidR="008B0624" w:rsidRPr="000F72AF" w:rsidRDefault="008B0624" w:rsidP="00F5140E">
      <w:pPr>
        <w:spacing w:line="360" w:lineRule="auto"/>
        <w:ind w:firstLine="125"/>
        <w:jc w:val="both"/>
      </w:pPr>
      <w:r w:rsidRPr="000F72AF">
        <w:rPr>
          <w:b/>
        </w:rPr>
        <w:t>Source:</w:t>
      </w:r>
      <w:r w:rsidRPr="000F72AF">
        <w:t xml:space="preserve"> SPSS Computation, </w:t>
      </w:r>
      <w:r w:rsidR="0044662A">
        <w:t>2025</w:t>
      </w:r>
    </w:p>
    <w:p w:rsidR="008B0624" w:rsidRPr="000F72AF" w:rsidRDefault="000A6ECB" w:rsidP="00F5140E">
      <w:pPr>
        <w:widowControl w:val="0"/>
        <w:numPr>
          <w:ilvl w:val="0"/>
          <w:numId w:val="1"/>
        </w:numPr>
        <w:tabs>
          <w:tab w:val="num" w:pos="720"/>
        </w:tabs>
        <w:overflowPunct w:val="0"/>
        <w:autoSpaceDE w:val="0"/>
        <w:autoSpaceDN w:val="0"/>
        <w:adjustRightInd w:val="0"/>
        <w:spacing w:line="360" w:lineRule="auto"/>
        <w:ind w:left="720" w:hanging="720"/>
        <w:jc w:val="both"/>
      </w:pPr>
      <w:r>
        <w:rPr>
          <w:noProof/>
        </w:rPr>
        <mc:AlternateContent>
          <mc:Choice Requires="wps">
            <w:drawing>
              <wp:anchor distT="0" distB="0" distL="114300" distR="114300" simplePos="0" relativeHeight="251683840" behindDoc="1" locked="0" layoutInCell="0" allowOverlap="1">
                <wp:simplePos x="0" y="0"/>
                <wp:positionH relativeFrom="column">
                  <wp:posOffset>2512695</wp:posOffset>
                </wp:positionH>
                <wp:positionV relativeFrom="paragraph">
                  <wp:posOffset>-838200</wp:posOffset>
                </wp:positionV>
                <wp:extent cx="12065" cy="20320"/>
                <wp:effectExtent l="0" t="0" r="0" b="0"/>
                <wp:wrapNone/>
                <wp:docPr id="2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0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E2198" id="Rectangle 25" o:spid="_x0000_s1026" style="position:absolute;margin-left:197.85pt;margin-top:-66pt;width:.95pt;height:1.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" o:allowincell="f" fillcolor="black" stroked="f"/>
            </w:pict>
          </mc:Fallback>
        </mc:AlternateContent>
      </w:r>
      <w:r>
        <w:rPr>
          <w:noProof/>
        </w:rPr>
        <mc:AlternateContent>
          <mc:Choice Requires="wps">
            <w:drawing>
              <wp:anchor distT="0" distB="0" distL="114300" distR="114300" simplePos="0" relativeHeight="251684864" behindDoc="1" locked="0" layoutInCell="0" allowOverlap="1">
                <wp:simplePos x="0" y="0"/>
                <wp:positionH relativeFrom="column">
                  <wp:posOffset>3232150</wp:posOffset>
                </wp:positionH>
                <wp:positionV relativeFrom="paragraph">
                  <wp:posOffset>-838200</wp:posOffset>
                </wp:positionV>
                <wp:extent cx="12065" cy="20320"/>
                <wp:effectExtent l="3175" t="0" r="3810" b="0"/>
                <wp:wrapNone/>
                <wp:docPr id="2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0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B1DDC" id="Rectangle 26" o:spid="_x0000_s1026" style="position:absolute;margin-left:254.5pt;margin-top:-66pt;width:.95pt;height:1.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" o:allowincell="f" fillcolor="black" stroked="f"/>
            </w:pict>
          </mc:Fallback>
        </mc:AlternateContent>
      </w:r>
      <w:r>
        <w:rPr>
          <w:noProof/>
        </w:rPr>
        <mc:AlternateContent>
          <mc:Choice Requires="wps">
            <w:drawing>
              <wp:anchor distT="0" distB="0" distL="114300" distR="114300" simplePos="0" relativeHeight="251685888" behindDoc="1" locked="0" layoutInCell="0" allowOverlap="1">
                <wp:simplePos x="0" y="0"/>
                <wp:positionH relativeFrom="column">
                  <wp:posOffset>4227195</wp:posOffset>
                </wp:positionH>
                <wp:positionV relativeFrom="paragraph">
                  <wp:posOffset>-838200</wp:posOffset>
                </wp:positionV>
                <wp:extent cx="12065" cy="20320"/>
                <wp:effectExtent l="0" t="0" r="0" b="0"/>
                <wp:wrapNone/>
                <wp:docPr id="1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0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4B7CA" id="Rectangle 27" o:spid="_x0000_s1026" style="position:absolute;margin-left:332.85pt;margin-top:-66pt;width:.95pt;height:1.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" o:allowincell="f" fillcolor="black" stroked="f"/>
            </w:pict>
          </mc:Fallback>
        </mc:AlternateContent>
      </w:r>
      <w:r>
        <w:rPr>
          <w:noProof/>
        </w:rPr>
        <mc:AlternateContent>
          <mc:Choice Requires="wps">
            <w:drawing>
              <wp:anchor distT="0" distB="0" distL="114300" distR="114300" simplePos="0" relativeHeight="251686912" behindDoc="1" locked="0" layoutInCell="0" allowOverlap="1">
                <wp:simplePos x="0" y="0"/>
                <wp:positionH relativeFrom="column">
                  <wp:posOffset>4946650</wp:posOffset>
                </wp:positionH>
                <wp:positionV relativeFrom="paragraph">
                  <wp:posOffset>-838200</wp:posOffset>
                </wp:positionV>
                <wp:extent cx="12065" cy="20320"/>
                <wp:effectExtent l="3175" t="0" r="3810" b="0"/>
                <wp:wrapNone/>
                <wp:docPr id="1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0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D594C" id="Rectangle 28" o:spid="_x0000_s1026" style="position:absolute;margin-left:389.5pt;margin-top:-66pt;width:.95pt;height:1.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" o:allowincell="f" fillcolor="black" stroked="f"/>
            </w:pict>
          </mc:Fallback>
        </mc:AlternateContent>
      </w:r>
      <w:r>
        <w:rPr>
          <w:noProof/>
        </w:rPr>
        <mc:AlternateContent>
          <mc:Choice Requires="wps">
            <w:drawing>
              <wp:anchor distT="0" distB="0" distL="114300" distR="114300" simplePos="0" relativeHeight="251687936" behindDoc="1" locked="0" layoutInCell="0" allowOverlap="1">
                <wp:simplePos x="0" y="0"/>
                <wp:positionH relativeFrom="column">
                  <wp:posOffset>2512695</wp:posOffset>
                </wp:positionH>
                <wp:positionV relativeFrom="paragraph">
                  <wp:posOffset>-627380</wp:posOffset>
                </wp:positionV>
                <wp:extent cx="12065" cy="19685"/>
                <wp:effectExtent l="0" t="1270" r="0" b="0"/>
                <wp:wrapNone/>
                <wp:docPr id="1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E3E61" id="Rectangle 29" o:spid="_x0000_s1026" style="position:absolute;margin-left:197.85pt;margin-top:-49.4pt;width:.95pt;height:1.5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H6dQIAAPo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" o:allowincell="f" fillcolor="black" stroked="f"/>
            </w:pict>
          </mc:Fallback>
        </mc:AlternateContent>
      </w:r>
      <w:r>
        <w:rPr>
          <w:noProof/>
        </w:rPr>
        <mc:AlternateContent>
          <mc:Choice Requires="wps">
            <w:drawing>
              <wp:anchor distT="0" distB="0" distL="114300" distR="114300" simplePos="0" relativeHeight="251688960" behindDoc="1" locked="0" layoutInCell="0" allowOverlap="1">
                <wp:simplePos x="0" y="0"/>
                <wp:positionH relativeFrom="column">
                  <wp:posOffset>3232150</wp:posOffset>
                </wp:positionH>
                <wp:positionV relativeFrom="paragraph">
                  <wp:posOffset>-627380</wp:posOffset>
                </wp:positionV>
                <wp:extent cx="12065" cy="19685"/>
                <wp:effectExtent l="3175" t="1270" r="3810" b="0"/>
                <wp:wrapNone/>
                <wp:docPr id="1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68E97" id="Rectangle 30" o:spid="_x0000_s1026" style="position:absolute;margin-left:254.5pt;margin-top:-49.4pt;width:.95pt;height:1.5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" o:allowincell="f" fillcolor="black" stroked="f"/>
            </w:pict>
          </mc:Fallback>
        </mc:AlternateContent>
      </w:r>
      <w:r>
        <w:rPr>
          <w:noProof/>
        </w:rPr>
        <mc:AlternateContent>
          <mc:Choice Requires="wps">
            <w:drawing>
              <wp:anchor distT="0" distB="0" distL="114300" distR="114300" simplePos="0" relativeHeight="251689984" behindDoc="1" locked="0" layoutInCell="0" allowOverlap="1">
                <wp:simplePos x="0" y="0"/>
                <wp:positionH relativeFrom="column">
                  <wp:posOffset>4227195</wp:posOffset>
                </wp:positionH>
                <wp:positionV relativeFrom="paragraph">
                  <wp:posOffset>-627380</wp:posOffset>
                </wp:positionV>
                <wp:extent cx="12065" cy="19685"/>
                <wp:effectExtent l="0" t="1270" r="0" b="0"/>
                <wp:wrapNone/>
                <wp:docPr id="1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0ACA6" id="Rectangle 31" o:spid="_x0000_s1026" style="position:absolute;margin-left:332.85pt;margin-top:-49.4pt;width:.95pt;height:1.5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rkydAIAAPo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" o:allowincell="f" fillcolor="black" stroked="f"/>
            </w:pict>
          </mc:Fallback>
        </mc:AlternateContent>
      </w:r>
      <w:r>
        <w:rPr>
          <w:noProof/>
        </w:rPr>
        <mc:AlternateContent>
          <mc:Choice Requires="wps">
            <w:drawing>
              <wp:anchor distT="0" distB="0" distL="114300" distR="114300" simplePos="0" relativeHeight="251691008" behindDoc="1" locked="0" layoutInCell="0" allowOverlap="1">
                <wp:simplePos x="0" y="0"/>
                <wp:positionH relativeFrom="column">
                  <wp:posOffset>4946650</wp:posOffset>
                </wp:positionH>
                <wp:positionV relativeFrom="paragraph">
                  <wp:posOffset>-627380</wp:posOffset>
                </wp:positionV>
                <wp:extent cx="12065" cy="19685"/>
                <wp:effectExtent l="3175" t="1270" r="3810" b="0"/>
                <wp:wrapNone/>
                <wp:docPr id="1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C83E1" id="Rectangle 32" o:spid="_x0000_s1026" style="position:absolute;margin-left:389.5pt;margin-top:-49.4pt;width:.95pt;height:1.5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EJMdQIAAPo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" o:allowincell="f" fillcolor="black" stroked="f"/>
            </w:pict>
          </mc:Fallback>
        </mc:AlternateContent>
      </w:r>
      <w:r w:rsidR="008B0624" w:rsidRPr="000F72AF">
        <w:t xml:space="preserve">Predictors: (Constant), Outsourcing strategy </w:t>
      </w:r>
    </w:p>
    <w:p w:rsidR="008B0624" w:rsidRPr="000F72AF" w:rsidRDefault="008B0624" w:rsidP="00F5140E">
      <w:pPr>
        <w:widowControl w:val="0"/>
        <w:numPr>
          <w:ilvl w:val="0"/>
          <w:numId w:val="1"/>
        </w:numPr>
        <w:tabs>
          <w:tab w:val="clear" w:pos="915"/>
          <w:tab w:val="num" w:pos="720"/>
        </w:tabs>
        <w:overflowPunct w:val="0"/>
        <w:autoSpaceDE w:val="0"/>
        <w:autoSpaceDN w:val="0"/>
        <w:adjustRightInd w:val="0"/>
        <w:spacing w:line="360" w:lineRule="auto"/>
        <w:ind w:left="720" w:hanging="720"/>
        <w:jc w:val="both"/>
      </w:pPr>
      <w:r w:rsidRPr="000F72AF">
        <w:t xml:space="preserve">Dependent Variable: Sales turnover </w:t>
      </w:r>
    </w:p>
    <w:p w:rsidR="008B0624" w:rsidRPr="000F72AF" w:rsidRDefault="008B0624" w:rsidP="00F5140E">
      <w:pPr>
        <w:widowControl w:val="0"/>
        <w:overflowPunct w:val="0"/>
        <w:autoSpaceDE w:val="0"/>
        <w:autoSpaceDN w:val="0"/>
        <w:adjustRightInd w:val="0"/>
        <w:spacing w:line="360" w:lineRule="auto"/>
        <w:ind w:firstLine="720"/>
        <w:jc w:val="both"/>
      </w:pPr>
      <w:r w:rsidRPr="000F72AF">
        <w:t>Table 3 above shows that the analysis of variance for linear regression data produced F-ratio of 233.248 which is significant at 0.05. Therefore there exist a model fitness as the regression sum of square to total sum of square gives the precise estimate R</w:t>
      </w:r>
      <w:r w:rsidRPr="000F72AF">
        <w:rPr>
          <w:vertAlign w:val="superscript"/>
        </w:rPr>
        <w:t>2</w:t>
      </w:r>
      <w:r w:rsidRPr="000F72AF">
        <w:t>-value=0.722 in the model summary above.</w:t>
      </w:r>
    </w:p>
    <w:p w:rsidR="008B0624" w:rsidRPr="000F72AF" w:rsidRDefault="008B0624" w:rsidP="00F5140E">
      <w:pPr>
        <w:spacing w:line="360" w:lineRule="auto"/>
        <w:ind w:right="360"/>
        <w:jc w:val="both"/>
      </w:pPr>
      <w:r w:rsidRPr="000F72AF">
        <w:rPr>
          <w:b/>
          <w:bCs/>
        </w:rPr>
        <w:t xml:space="preserve">Table 4.4.4 Regression </w:t>
      </w:r>
      <w:r w:rsidR="0044662A" w:rsidRPr="000F72AF">
        <w:rPr>
          <w:b/>
          <w:bCs/>
        </w:rPr>
        <w:t>Coefficient</w:t>
      </w:r>
      <w:r w:rsidR="0044662A" w:rsidRPr="000F72AF">
        <w:rPr>
          <w:b/>
          <w:bCs/>
          <w:vertAlign w:val="superscript"/>
        </w:rPr>
        <w:t xml:space="preserve"> (</w:t>
      </w:r>
      <w:r w:rsidRPr="000F72AF">
        <w:rPr>
          <w:b/>
          <w:bCs/>
          <w:vertAlign w:val="superscript"/>
        </w:rPr>
        <w:t>a)</w:t>
      </w:r>
    </w:p>
    <w:tbl>
      <w:tblPr>
        <w:tblW w:w="0" w:type="auto"/>
        <w:tblInd w:w="710" w:type="dxa"/>
        <w:tblLayout w:type="fixed"/>
        <w:tblCellMar>
          <w:left w:w="0" w:type="dxa"/>
          <w:right w:w="0" w:type="dxa"/>
        </w:tblCellMar>
        <w:tblLook w:val="04A0" w:firstRow="1" w:lastRow="0" w:firstColumn="1" w:lastColumn="0" w:noHBand="0" w:noVBand="1"/>
      </w:tblPr>
      <w:tblGrid>
        <w:gridCol w:w="760"/>
        <w:gridCol w:w="1180"/>
        <w:gridCol w:w="400"/>
        <w:gridCol w:w="680"/>
        <w:gridCol w:w="1080"/>
        <w:gridCol w:w="1460"/>
        <w:gridCol w:w="1080"/>
        <w:gridCol w:w="1060"/>
      </w:tblGrid>
      <w:tr w:rsidR="008B0624" w:rsidRPr="000F72AF" w:rsidTr="008B0624">
        <w:trPr>
          <w:trHeight w:val="219"/>
        </w:trPr>
        <w:tc>
          <w:tcPr>
            <w:tcW w:w="760" w:type="dxa"/>
            <w:tcBorders>
              <w:top w:val="single" w:sz="8" w:space="0" w:color="auto"/>
              <w:left w:val="single" w:sz="8" w:space="0" w:color="auto"/>
            </w:tcBorders>
            <w:vAlign w:val="bottom"/>
          </w:tcPr>
          <w:p w:rsidR="008B0624" w:rsidRPr="000F72AF" w:rsidRDefault="008B0624" w:rsidP="00F5140E">
            <w:pPr>
              <w:spacing w:line="360" w:lineRule="auto"/>
              <w:jc w:val="both"/>
            </w:pPr>
          </w:p>
        </w:tc>
        <w:tc>
          <w:tcPr>
            <w:tcW w:w="1180" w:type="dxa"/>
            <w:tcBorders>
              <w:top w:val="single" w:sz="8" w:space="0" w:color="auto"/>
              <w:right w:val="single" w:sz="8" w:space="0" w:color="auto"/>
            </w:tcBorders>
            <w:vAlign w:val="bottom"/>
          </w:tcPr>
          <w:p w:rsidR="008B0624" w:rsidRPr="000F72AF" w:rsidRDefault="008B0624" w:rsidP="00F5140E">
            <w:pPr>
              <w:spacing w:line="360" w:lineRule="auto"/>
              <w:jc w:val="both"/>
            </w:pPr>
          </w:p>
        </w:tc>
        <w:tc>
          <w:tcPr>
            <w:tcW w:w="400" w:type="dxa"/>
            <w:tcBorders>
              <w:top w:val="single" w:sz="8" w:space="0" w:color="auto"/>
            </w:tcBorders>
            <w:vAlign w:val="bottom"/>
          </w:tcPr>
          <w:p w:rsidR="008B0624" w:rsidRPr="000F72AF" w:rsidRDefault="008B0624" w:rsidP="00F5140E">
            <w:pPr>
              <w:spacing w:line="360" w:lineRule="auto"/>
              <w:jc w:val="both"/>
            </w:pPr>
          </w:p>
        </w:tc>
        <w:tc>
          <w:tcPr>
            <w:tcW w:w="1760" w:type="dxa"/>
            <w:gridSpan w:val="2"/>
            <w:tcBorders>
              <w:top w:val="single" w:sz="8" w:space="0" w:color="auto"/>
              <w:right w:val="single" w:sz="8" w:space="0" w:color="auto"/>
            </w:tcBorders>
            <w:vAlign w:val="bottom"/>
          </w:tcPr>
          <w:p w:rsidR="008B0624" w:rsidRPr="000F72AF" w:rsidRDefault="008B0624" w:rsidP="00F5140E">
            <w:pPr>
              <w:spacing w:line="360" w:lineRule="auto"/>
              <w:ind w:right="380"/>
              <w:jc w:val="both"/>
            </w:pPr>
            <w:r w:rsidRPr="000F72AF">
              <w:t>Unstandardized</w:t>
            </w:r>
          </w:p>
        </w:tc>
        <w:tc>
          <w:tcPr>
            <w:tcW w:w="1460" w:type="dxa"/>
            <w:tcBorders>
              <w:top w:val="single" w:sz="8" w:space="0" w:color="auto"/>
              <w:right w:val="single" w:sz="8" w:space="0" w:color="auto"/>
            </w:tcBorders>
            <w:vAlign w:val="bottom"/>
          </w:tcPr>
          <w:p w:rsidR="008B0624" w:rsidRPr="000F72AF" w:rsidRDefault="008B0624" w:rsidP="00F5140E">
            <w:pPr>
              <w:spacing w:line="360" w:lineRule="auto"/>
              <w:jc w:val="both"/>
            </w:pPr>
            <w:r w:rsidRPr="000F72AF">
              <w:rPr>
                <w:w w:val="99"/>
              </w:rPr>
              <w:t>Standardized</w:t>
            </w:r>
          </w:p>
        </w:tc>
        <w:tc>
          <w:tcPr>
            <w:tcW w:w="1080" w:type="dxa"/>
            <w:tcBorders>
              <w:top w:val="single" w:sz="8" w:space="0" w:color="auto"/>
              <w:right w:val="single" w:sz="8" w:space="0" w:color="auto"/>
            </w:tcBorders>
            <w:vAlign w:val="bottom"/>
          </w:tcPr>
          <w:p w:rsidR="008B0624" w:rsidRPr="000F72AF" w:rsidRDefault="008B0624" w:rsidP="00F5140E">
            <w:pPr>
              <w:spacing w:line="360" w:lineRule="auto"/>
              <w:jc w:val="both"/>
            </w:pPr>
          </w:p>
        </w:tc>
        <w:tc>
          <w:tcPr>
            <w:tcW w:w="1060" w:type="dxa"/>
            <w:tcBorders>
              <w:top w:val="single" w:sz="8" w:space="0" w:color="auto"/>
              <w:right w:val="single" w:sz="8" w:space="0" w:color="auto"/>
            </w:tcBorders>
            <w:vAlign w:val="bottom"/>
          </w:tcPr>
          <w:p w:rsidR="008B0624" w:rsidRPr="000F72AF" w:rsidRDefault="008B0624" w:rsidP="00F5140E">
            <w:pPr>
              <w:spacing w:line="360" w:lineRule="auto"/>
              <w:jc w:val="both"/>
            </w:pPr>
          </w:p>
        </w:tc>
      </w:tr>
      <w:tr w:rsidR="008B0624" w:rsidRPr="000F72AF" w:rsidTr="008B0624">
        <w:trPr>
          <w:trHeight w:val="251"/>
        </w:trPr>
        <w:tc>
          <w:tcPr>
            <w:tcW w:w="760" w:type="dxa"/>
            <w:tcBorders>
              <w:left w:val="single" w:sz="8" w:space="0" w:color="auto"/>
            </w:tcBorders>
            <w:vAlign w:val="bottom"/>
          </w:tcPr>
          <w:p w:rsidR="008B0624" w:rsidRPr="000F72AF" w:rsidRDefault="008B0624" w:rsidP="00F5140E">
            <w:pPr>
              <w:spacing w:line="360" w:lineRule="auto"/>
              <w:jc w:val="both"/>
            </w:pPr>
          </w:p>
        </w:tc>
        <w:tc>
          <w:tcPr>
            <w:tcW w:w="1180" w:type="dxa"/>
            <w:tcBorders>
              <w:right w:val="single" w:sz="8" w:space="0" w:color="auto"/>
            </w:tcBorders>
            <w:vAlign w:val="bottom"/>
          </w:tcPr>
          <w:p w:rsidR="008B0624" w:rsidRPr="000F72AF" w:rsidRDefault="008B0624" w:rsidP="00F5140E">
            <w:pPr>
              <w:spacing w:line="360" w:lineRule="auto"/>
              <w:jc w:val="both"/>
            </w:pPr>
          </w:p>
        </w:tc>
        <w:tc>
          <w:tcPr>
            <w:tcW w:w="400" w:type="dxa"/>
            <w:tcBorders>
              <w:bottom w:val="single" w:sz="8" w:space="0" w:color="auto"/>
            </w:tcBorders>
            <w:vAlign w:val="bottom"/>
          </w:tcPr>
          <w:p w:rsidR="008B0624" w:rsidRPr="000F72AF" w:rsidRDefault="008B0624" w:rsidP="00F5140E">
            <w:pPr>
              <w:spacing w:line="360" w:lineRule="auto"/>
              <w:jc w:val="both"/>
            </w:pPr>
          </w:p>
        </w:tc>
        <w:tc>
          <w:tcPr>
            <w:tcW w:w="1760" w:type="dxa"/>
            <w:gridSpan w:val="2"/>
            <w:tcBorders>
              <w:bottom w:val="single" w:sz="8" w:space="0" w:color="auto"/>
              <w:right w:val="single" w:sz="8" w:space="0" w:color="auto"/>
            </w:tcBorders>
            <w:vAlign w:val="bottom"/>
          </w:tcPr>
          <w:p w:rsidR="008B0624" w:rsidRPr="000F72AF" w:rsidRDefault="008B0624" w:rsidP="00F5140E">
            <w:pPr>
              <w:spacing w:line="360" w:lineRule="auto"/>
              <w:ind w:right="520"/>
              <w:jc w:val="both"/>
            </w:pPr>
            <w:r w:rsidRPr="000F72AF">
              <w:t>Coefficients</w:t>
            </w:r>
          </w:p>
        </w:tc>
        <w:tc>
          <w:tcPr>
            <w:tcW w:w="1460" w:type="dxa"/>
            <w:tcBorders>
              <w:bottom w:val="single" w:sz="8" w:space="0" w:color="auto"/>
              <w:right w:val="single" w:sz="8" w:space="0" w:color="auto"/>
            </w:tcBorders>
            <w:vAlign w:val="bottom"/>
          </w:tcPr>
          <w:p w:rsidR="008B0624" w:rsidRPr="000F72AF" w:rsidRDefault="008B0624" w:rsidP="00F5140E">
            <w:pPr>
              <w:spacing w:line="360" w:lineRule="auto"/>
              <w:jc w:val="both"/>
            </w:pPr>
            <w:r w:rsidRPr="000F72AF">
              <w:t>Coefficients</w:t>
            </w:r>
          </w:p>
        </w:tc>
        <w:tc>
          <w:tcPr>
            <w:tcW w:w="1080" w:type="dxa"/>
            <w:tcBorders>
              <w:bottom w:val="single" w:sz="8" w:space="0" w:color="auto"/>
              <w:right w:val="single" w:sz="8" w:space="0" w:color="auto"/>
            </w:tcBorders>
            <w:vAlign w:val="bottom"/>
          </w:tcPr>
          <w:p w:rsidR="008B0624" w:rsidRPr="000F72AF" w:rsidRDefault="008B0624" w:rsidP="00F5140E">
            <w:pPr>
              <w:spacing w:line="360" w:lineRule="auto"/>
              <w:ind w:right="400"/>
              <w:jc w:val="both"/>
            </w:pPr>
            <w:r w:rsidRPr="000F72AF">
              <w:t>T</w:t>
            </w:r>
          </w:p>
        </w:tc>
        <w:tc>
          <w:tcPr>
            <w:tcW w:w="1060" w:type="dxa"/>
            <w:tcBorders>
              <w:bottom w:val="single" w:sz="8" w:space="0" w:color="auto"/>
              <w:right w:val="single" w:sz="8" w:space="0" w:color="auto"/>
            </w:tcBorders>
            <w:vAlign w:val="bottom"/>
          </w:tcPr>
          <w:p w:rsidR="008B0624" w:rsidRPr="000F72AF" w:rsidRDefault="008B0624" w:rsidP="00F5140E">
            <w:pPr>
              <w:spacing w:line="360" w:lineRule="auto"/>
              <w:ind w:right="300"/>
              <w:jc w:val="both"/>
            </w:pPr>
            <w:r w:rsidRPr="000F72AF">
              <w:t>Sig.</w:t>
            </w:r>
          </w:p>
        </w:tc>
      </w:tr>
      <w:tr w:rsidR="008B0624" w:rsidRPr="000F72AF" w:rsidTr="008B0624">
        <w:trPr>
          <w:trHeight w:val="406"/>
        </w:trPr>
        <w:tc>
          <w:tcPr>
            <w:tcW w:w="760" w:type="dxa"/>
            <w:tcBorders>
              <w:left w:val="single" w:sz="8" w:space="0" w:color="auto"/>
              <w:bottom w:val="single" w:sz="8" w:space="0" w:color="auto"/>
            </w:tcBorders>
            <w:vAlign w:val="bottom"/>
          </w:tcPr>
          <w:p w:rsidR="008B0624" w:rsidRPr="000F72AF" w:rsidRDefault="008B0624" w:rsidP="00F5140E">
            <w:pPr>
              <w:spacing w:line="360" w:lineRule="auto"/>
              <w:ind w:left="120"/>
              <w:jc w:val="both"/>
            </w:pPr>
            <w:r w:rsidRPr="000F72AF">
              <w:t>Model</w:t>
            </w:r>
          </w:p>
        </w:tc>
        <w:tc>
          <w:tcPr>
            <w:tcW w:w="1180" w:type="dxa"/>
            <w:tcBorders>
              <w:bottom w:val="single" w:sz="8" w:space="0" w:color="auto"/>
              <w:right w:val="single" w:sz="8" w:space="0" w:color="auto"/>
            </w:tcBorders>
            <w:vAlign w:val="bottom"/>
          </w:tcPr>
          <w:p w:rsidR="008B0624" w:rsidRPr="000F72AF" w:rsidRDefault="008B0624" w:rsidP="00F5140E">
            <w:pPr>
              <w:spacing w:line="360" w:lineRule="auto"/>
              <w:jc w:val="both"/>
            </w:pPr>
          </w:p>
        </w:tc>
        <w:tc>
          <w:tcPr>
            <w:tcW w:w="400" w:type="dxa"/>
            <w:tcBorders>
              <w:bottom w:val="single" w:sz="8" w:space="0" w:color="auto"/>
            </w:tcBorders>
            <w:vAlign w:val="bottom"/>
          </w:tcPr>
          <w:p w:rsidR="008B0624" w:rsidRPr="000F72AF" w:rsidRDefault="008B0624" w:rsidP="00F5140E">
            <w:pPr>
              <w:spacing w:line="360" w:lineRule="auto"/>
              <w:jc w:val="both"/>
            </w:pPr>
          </w:p>
        </w:tc>
        <w:tc>
          <w:tcPr>
            <w:tcW w:w="680" w:type="dxa"/>
            <w:tcBorders>
              <w:bottom w:val="single" w:sz="8" w:space="0" w:color="auto"/>
              <w:right w:val="single" w:sz="8" w:space="0" w:color="auto"/>
            </w:tcBorders>
            <w:vAlign w:val="bottom"/>
          </w:tcPr>
          <w:p w:rsidR="008B0624" w:rsidRPr="000F72AF" w:rsidRDefault="008B0624" w:rsidP="00F5140E">
            <w:pPr>
              <w:spacing w:line="360" w:lineRule="auto"/>
              <w:ind w:right="400"/>
              <w:jc w:val="both"/>
            </w:pPr>
            <w:r w:rsidRPr="000F72AF">
              <w:t>B</w:t>
            </w:r>
          </w:p>
        </w:tc>
        <w:tc>
          <w:tcPr>
            <w:tcW w:w="1080" w:type="dxa"/>
            <w:tcBorders>
              <w:bottom w:val="single" w:sz="8" w:space="0" w:color="auto"/>
              <w:right w:val="single" w:sz="8" w:space="0" w:color="auto"/>
            </w:tcBorders>
            <w:vAlign w:val="bottom"/>
          </w:tcPr>
          <w:p w:rsidR="008B0624" w:rsidRPr="000F72AF" w:rsidRDefault="008B0624" w:rsidP="00F5140E">
            <w:pPr>
              <w:spacing w:line="360" w:lineRule="auto"/>
              <w:ind w:right="60"/>
              <w:jc w:val="both"/>
            </w:pPr>
            <w:r w:rsidRPr="000F72AF">
              <w:t>Std. Error</w:t>
            </w:r>
          </w:p>
        </w:tc>
        <w:tc>
          <w:tcPr>
            <w:tcW w:w="1460" w:type="dxa"/>
            <w:tcBorders>
              <w:bottom w:val="single" w:sz="8" w:space="0" w:color="auto"/>
              <w:right w:val="single" w:sz="8" w:space="0" w:color="auto"/>
            </w:tcBorders>
            <w:vAlign w:val="bottom"/>
          </w:tcPr>
          <w:p w:rsidR="008B0624" w:rsidRPr="000F72AF" w:rsidRDefault="008B0624" w:rsidP="00F5140E">
            <w:pPr>
              <w:spacing w:line="360" w:lineRule="auto"/>
              <w:jc w:val="both"/>
            </w:pPr>
            <w:r w:rsidRPr="000F72AF">
              <w:rPr>
                <w:w w:val="98"/>
              </w:rPr>
              <w:t>Beta</w:t>
            </w:r>
          </w:p>
        </w:tc>
        <w:tc>
          <w:tcPr>
            <w:tcW w:w="1080" w:type="dxa"/>
            <w:tcBorders>
              <w:bottom w:val="single" w:sz="8" w:space="0" w:color="auto"/>
              <w:right w:val="single" w:sz="8" w:space="0" w:color="auto"/>
            </w:tcBorders>
            <w:vAlign w:val="bottom"/>
          </w:tcPr>
          <w:p w:rsidR="008B0624" w:rsidRPr="000F72AF" w:rsidRDefault="008B0624" w:rsidP="00F5140E">
            <w:pPr>
              <w:spacing w:line="360" w:lineRule="auto"/>
              <w:ind w:right="400"/>
              <w:jc w:val="both"/>
            </w:pPr>
            <w:r w:rsidRPr="000F72AF">
              <w:t>B</w:t>
            </w:r>
          </w:p>
        </w:tc>
        <w:tc>
          <w:tcPr>
            <w:tcW w:w="1060" w:type="dxa"/>
            <w:tcBorders>
              <w:bottom w:val="single" w:sz="8" w:space="0" w:color="auto"/>
              <w:right w:val="single" w:sz="8" w:space="0" w:color="auto"/>
            </w:tcBorders>
            <w:vAlign w:val="bottom"/>
          </w:tcPr>
          <w:p w:rsidR="008B0624" w:rsidRPr="000F72AF" w:rsidRDefault="008B0624" w:rsidP="00F5140E">
            <w:pPr>
              <w:spacing w:line="360" w:lineRule="auto"/>
              <w:ind w:right="60"/>
              <w:jc w:val="both"/>
            </w:pPr>
            <w:r w:rsidRPr="000F72AF">
              <w:t>Std. Error</w:t>
            </w:r>
          </w:p>
        </w:tc>
      </w:tr>
      <w:tr w:rsidR="008B0624" w:rsidRPr="000F72AF" w:rsidTr="008B0624">
        <w:trPr>
          <w:trHeight w:val="256"/>
        </w:trPr>
        <w:tc>
          <w:tcPr>
            <w:tcW w:w="760" w:type="dxa"/>
            <w:tcBorders>
              <w:left w:val="single" w:sz="8" w:space="0" w:color="auto"/>
            </w:tcBorders>
            <w:vAlign w:val="bottom"/>
          </w:tcPr>
          <w:p w:rsidR="008B0624" w:rsidRPr="000F72AF" w:rsidRDefault="008B0624" w:rsidP="00F5140E">
            <w:pPr>
              <w:spacing w:line="360" w:lineRule="auto"/>
              <w:ind w:left="120"/>
              <w:jc w:val="both"/>
            </w:pPr>
            <w:r w:rsidRPr="000F72AF">
              <w:t>1</w:t>
            </w:r>
          </w:p>
        </w:tc>
        <w:tc>
          <w:tcPr>
            <w:tcW w:w="1180" w:type="dxa"/>
            <w:tcBorders>
              <w:right w:val="single" w:sz="8" w:space="0" w:color="auto"/>
            </w:tcBorders>
            <w:vAlign w:val="bottom"/>
          </w:tcPr>
          <w:p w:rsidR="008B0624" w:rsidRPr="000F72AF" w:rsidRDefault="008B0624" w:rsidP="00F5140E">
            <w:pPr>
              <w:spacing w:line="360" w:lineRule="auto"/>
              <w:ind w:left="120"/>
              <w:jc w:val="both"/>
            </w:pPr>
            <w:r w:rsidRPr="000F72AF">
              <w:t>(Constant)</w:t>
            </w:r>
          </w:p>
        </w:tc>
        <w:tc>
          <w:tcPr>
            <w:tcW w:w="400" w:type="dxa"/>
            <w:vAlign w:val="bottom"/>
          </w:tcPr>
          <w:p w:rsidR="008B0624" w:rsidRPr="000F72AF" w:rsidRDefault="008B0624" w:rsidP="00F5140E">
            <w:pPr>
              <w:spacing w:line="360" w:lineRule="auto"/>
              <w:jc w:val="both"/>
            </w:pPr>
          </w:p>
        </w:tc>
        <w:tc>
          <w:tcPr>
            <w:tcW w:w="680" w:type="dxa"/>
            <w:tcBorders>
              <w:right w:val="single" w:sz="8" w:space="0" w:color="auto"/>
            </w:tcBorders>
            <w:vAlign w:val="bottom"/>
          </w:tcPr>
          <w:p w:rsidR="008B0624" w:rsidRPr="000F72AF" w:rsidRDefault="008B0624" w:rsidP="00F5140E">
            <w:pPr>
              <w:spacing w:line="360" w:lineRule="auto"/>
              <w:ind w:right="20"/>
              <w:jc w:val="both"/>
            </w:pPr>
            <w:r w:rsidRPr="000F72AF">
              <w:t>2.913</w:t>
            </w:r>
          </w:p>
        </w:tc>
        <w:tc>
          <w:tcPr>
            <w:tcW w:w="1080" w:type="dxa"/>
            <w:tcBorders>
              <w:right w:val="single" w:sz="8" w:space="0" w:color="auto"/>
            </w:tcBorders>
            <w:vAlign w:val="bottom"/>
          </w:tcPr>
          <w:p w:rsidR="008B0624" w:rsidRPr="000F72AF" w:rsidRDefault="008B0624" w:rsidP="00F5140E">
            <w:pPr>
              <w:spacing w:line="360" w:lineRule="auto"/>
              <w:ind w:right="20"/>
              <w:jc w:val="both"/>
            </w:pPr>
            <w:r w:rsidRPr="000F72AF">
              <w:t>.817</w:t>
            </w:r>
          </w:p>
        </w:tc>
        <w:tc>
          <w:tcPr>
            <w:tcW w:w="1460" w:type="dxa"/>
            <w:tcBorders>
              <w:right w:val="single" w:sz="8" w:space="0" w:color="auto"/>
            </w:tcBorders>
            <w:vAlign w:val="bottom"/>
          </w:tcPr>
          <w:p w:rsidR="008B0624" w:rsidRPr="000F72AF" w:rsidRDefault="008B0624" w:rsidP="00F5140E">
            <w:pPr>
              <w:spacing w:line="360" w:lineRule="auto"/>
              <w:jc w:val="both"/>
            </w:pPr>
          </w:p>
        </w:tc>
        <w:tc>
          <w:tcPr>
            <w:tcW w:w="1080" w:type="dxa"/>
            <w:tcBorders>
              <w:right w:val="single" w:sz="8" w:space="0" w:color="auto"/>
            </w:tcBorders>
            <w:vAlign w:val="bottom"/>
          </w:tcPr>
          <w:p w:rsidR="008B0624" w:rsidRPr="000F72AF" w:rsidRDefault="008B0624" w:rsidP="00F5140E">
            <w:pPr>
              <w:spacing w:line="360" w:lineRule="auto"/>
              <w:ind w:right="20"/>
              <w:jc w:val="both"/>
            </w:pPr>
            <w:r w:rsidRPr="000F72AF">
              <w:t>3.566</w:t>
            </w:r>
          </w:p>
        </w:tc>
        <w:tc>
          <w:tcPr>
            <w:tcW w:w="1060" w:type="dxa"/>
            <w:tcBorders>
              <w:right w:val="single" w:sz="8" w:space="0" w:color="auto"/>
            </w:tcBorders>
            <w:vAlign w:val="bottom"/>
          </w:tcPr>
          <w:p w:rsidR="008B0624" w:rsidRPr="000F72AF" w:rsidRDefault="008B0624" w:rsidP="00F5140E">
            <w:pPr>
              <w:spacing w:line="360" w:lineRule="auto"/>
              <w:jc w:val="both"/>
            </w:pPr>
            <w:r w:rsidRPr="000F72AF">
              <w:t>.000</w:t>
            </w:r>
          </w:p>
        </w:tc>
      </w:tr>
      <w:tr w:rsidR="008B0624" w:rsidRPr="000F72AF" w:rsidTr="008B0624">
        <w:trPr>
          <w:trHeight w:val="302"/>
        </w:trPr>
        <w:tc>
          <w:tcPr>
            <w:tcW w:w="760" w:type="dxa"/>
            <w:tcBorders>
              <w:left w:val="single" w:sz="8" w:space="0" w:color="auto"/>
              <w:bottom w:val="single" w:sz="8" w:space="0" w:color="auto"/>
            </w:tcBorders>
            <w:vAlign w:val="bottom"/>
          </w:tcPr>
          <w:p w:rsidR="008B0624" w:rsidRPr="000F72AF" w:rsidRDefault="008B0624" w:rsidP="00F5140E">
            <w:pPr>
              <w:spacing w:line="360" w:lineRule="auto"/>
              <w:jc w:val="both"/>
            </w:pPr>
          </w:p>
        </w:tc>
        <w:tc>
          <w:tcPr>
            <w:tcW w:w="1180" w:type="dxa"/>
            <w:tcBorders>
              <w:bottom w:val="single" w:sz="8" w:space="0" w:color="auto"/>
              <w:right w:val="single" w:sz="8" w:space="0" w:color="auto"/>
            </w:tcBorders>
            <w:vAlign w:val="bottom"/>
          </w:tcPr>
          <w:p w:rsidR="008B0624" w:rsidRPr="000F72AF" w:rsidRDefault="008B0624" w:rsidP="00F5140E">
            <w:pPr>
              <w:spacing w:line="360" w:lineRule="auto"/>
              <w:ind w:left="120"/>
              <w:jc w:val="both"/>
            </w:pPr>
            <w:r w:rsidRPr="000F72AF">
              <w:t>BPO</w:t>
            </w:r>
          </w:p>
        </w:tc>
        <w:tc>
          <w:tcPr>
            <w:tcW w:w="400" w:type="dxa"/>
            <w:tcBorders>
              <w:bottom w:val="single" w:sz="8" w:space="0" w:color="auto"/>
            </w:tcBorders>
            <w:vAlign w:val="bottom"/>
          </w:tcPr>
          <w:p w:rsidR="008B0624" w:rsidRPr="000F72AF" w:rsidRDefault="008B0624" w:rsidP="00F5140E">
            <w:pPr>
              <w:spacing w:line="360" w:lineRule="auto"/>
              <w:jc w:val="both"/>
            </w:pPr>
          </w:p>
        </w:tc>
        <w:tc>
          <w:tcPr>
            <w:tcW w:w="680" w:type="dxa"/>
            <w:tcBorders>
              <w:bottom w:val="single" w:sz="8" w:space="0" w:color="auto"/>
              <w:right w:val="single" w:sz="8" w:space="0" w:color="auto"/>
            </w:tcBorders>
            <w:vAlign w:val="bottom"/>
          </w:tcPr>
          <w:p w:rsidR="008B0624" w:rsidRPr="000F72AF" w:rsidRDefault="008B0624" w:rsidP="00F5140E">
            <w:pPr>
              <w:spacing w:line="360" w:lineRule="auto"/>
              <w:ind w:right="20"/>
              <w:jc w:val="both"/>
            </w:pPr>
            <w:r w:rsidRPr="000F72AF">
              <w:t>.803</w:t>
            </w:r>
          </w:p>
        </w:tc>
        <w:tc>
          <w:tcPr>
            <w:tcW w:w="1080" w:type="dxa"/>
            <w:tcBorders>
              <w:bottom w:val="single" w:sz="8" w:space="0" w:color="auto"/>
              <w:right w:val="single" w:sz="8" w:space="0" w:color="auto"/>
            </w:tcBorders>
            <w:vAlign w:val="bottom"/>
          </w:tcPr>
          <w:p w:rsidR="008B0624" w:rsidRPr="000F72AF" w:rsidRDefault="008B0624" w:rsidP="00F5140E">
            <w:pPr>
              <w:spacing w:line="360" w:lineRule="auto"/>
              <w:ind w:right="20"/>
              <w:jc w:val="both"/>
            </w:pPr>
            <w:r w:rsidRPr="000F72AF">
              <w:t>.059</w:t>
            </w:r>
          </w:p>
        </w:tc>
        <w:tc>
          <w:tcPr>
            <w:tcW w:w="1460" w:type="dxa"/>
            <w:tcBorders>
              <w:bottom w:val="single" w:sz="8" w:space="0" w:color="auto"/>
              <w:right w:val="single" w:sz="8" w:space="0" w:color="auto"/>
            </w:tcBorders>
            <w:vAlign w:val="bottom"/>
          </w:tcPr>
          <w:p w:rsidR="008B0624" w:rsidRPr="000F72AF" w:rsidRDefault="008B0624" w:rsidP="00F5140E">
            <w:pPr>
              <w:spacing w:line="360" w:lineRule="auto"/>
              <w:ind w:right="20"/>
              <w:jc w:val="both"/>
            </w:pPr>
            <w:r w:rsidRPr="000F72AF">
              <w:t>.850</w:t>
            </w:r>
          </w:p>
        </w:tc>
        <w:tc>
          <w:tcPr>
            <w:tcW w:w="1080" w:type="dxa"/>
            <w:tcBorders>
              <w:bottom w:val="single" w:sz="8" w:space="0" w:color="auto"/>
              <w:right w:val="single" w:sz="8" w:space="0" w:color="auto"/>
            </w:tcBorders>
            <w:vAlign w:val="bottom"/>
          </w:tcPr>
          <w:p w:rsidR="008B0624" w:rsidRPr="000F72AF" w:rsidRDefault="008B0624" w:rsidP="00F5140E">
            <w:pPr>
              <w:spacing w:line="360" w:lineRule="auto"/>
              <w:ind w:right="20"/>
              <w:jc w:val="both"/>
            </w:pPr>
            <w:r w:rsidRPr="000F72AF">
              <w:t>13.610</w:t>
            </w:r>
          </w:p>
        </w:tc>
        <w:tc>
          <w:tcPr>
            <w:tcW w:w="1060" w:type="dxa"/>
            <w:tcBorders>
              <w:bottom w:val="single" w:sz="8" w:space="0" w:color="auto"/>
              <w:right w:val="single" w:sz="8" w:space="0" w:color="auto"/>
            </w:tcBorders>
            <w:vAlign w:val="bottom"/>
          </w:tcPr>
          <w:p w:rsidR="008B0624" w:rsidRPr="000F72AF" w:rsidRDefault="008B0624" w:rsidP="00F5140E">
            <w:pPr>
              <w:spacing w:line="360" w:lineRule="auto"/>
              <w:jc w:val="both"/>
            </w:pPr>
            <w:r w:rsidRPr="000F72AF">
              <w:t>.000</w:t>
            </w:r>
          </w:p>
        </w:tc>
      </w:tr>
    </w:tbl>
    <w:p w:rsidR="008B0624" w:rsidRPr="000F72AF" w:rsidRDefault="008B0624" w:rsidP="00F5140E">
      <w:pPr>
        <w:spacing w:line="360" w:lineRule="auto"/>
        <w:ind w:firstLine="720"/>
        <w:jc w:val="both"/>
      </w:pPr>
      <w:r w:rsidRPr="000F72AF">
        <w:rPr>
          <w:b/>
        </w:rPr>
        <w:t>Source:</w:t>
      </w:r>
      <w:r w:rsidRPr="000F72AF">
        <w:t xml:space="preserve"> SPSS Computation, </w:t>
      </w:r>
      <w:r w:rsidR="0044662A">
        <w:t>2025</w:t>
      </w:r>
    </w:p>
    <w:p w:rsidR="008B0624" w:rsidRPr="000F72AF" w:rsidRDefault="008B0624" w:rsidP="00F5140E">
      <w:pPr>
        <w:spacing w:line="360" w:lineRule="auto"/>
        <w:ind w:left="720"/>
        <w:jc w:val="both"/>
      </w:pPr>
      <w:r w:rsidRPr="000F72AF">
        <w:t>Dependent variable: Sales turnover</w:t>
      </w:r>
    </w:p>
    <w:p w:rsidR="008B0624" w:rsidRPr="000F72AF" w:rsidRDefault="008B0624" w:rsidP="00F5140E">
      <w:pPr>
        <w:spacing w:line="360" w:lineRule="auto"/>
        <w:ind w:firstLine="720"/>
        <w:jc w:val="both"/>
      </w:pPr>
      <w:r w:rsidRPr="000F72AF">
        <w:t xml:space="preserve">The coefficient table above shows the simple model that expresses how Business process outsourcing assists managers of Pharmaceutical firms to increase in sales turnover. The model is shown mathematically as follows; Y = </w:t>
      </w:r>
      <w:proofErr w:type="spellStart"/>
      <w:r w:rsidRPr="000F72AF">
        <w:t>a+bx</w:t>
      </w:r>
      <w:proofErr w:type="spellEnd"/>
      <w:r w:rsidRPr="000F72AF">
        <w:t xml:space="preserve"> where y is increase in sales turnover and x is business process outsourcing, “a” is constant factor and “b” is the value of coefficient. From this table therefore, sales turnover = 2.913 +0.803BPO. This means </w:t>
      </w:r>
      <w:r w:rsidRPr="000F72AF">
        <w:lastRenderedPageBreak/>
        <w:t>that for every 100% change in sales turnover, business process outsourcing contributed 60.3%</w:t>
      </w:r>
    </w:p>
    <w:p w:rsidR="008B0624" w:rsidRPr="000F72AF" w:rsidRDefault="008B0624" w:rsidP="00F5140E">
      <w:pPr>
        <w:spacing w:line="360" w:lineRule="auto"/>
        <w:jc w:val="both"/>
        <w:rPr>
          <w:b/>
          <w:bCs/>
          <w:u w:val="single"/>
        </w:rPr>
      </w:pPr>
      <w:r w:rsidRPr="000F72AF">
        <w:rPr>
          <w:b/>
          <w:bCs/>
          <w:u w:val="single"/>
        </w:rPr>
        <w:t>Decision:</w:t>
      </w:r>
    </w:p>
    <w:p w:rsidR="008B0624" w:rsidRPr="000F72AF" w:rsidRDefault="008B0624" w:rsidP="00F5140E">
      <w:pPr>
        <w:spacing w:line="360" w:lineRule="auto"/>
        <w:ind w:firstLine="720"/>
        <w:jc w:val="both"/>
      </w:pPr>
      <w:r w:rsidRPr="000F72AF">
        <w:t>The significance level below 0.05 implies a statistical confidence of above 95%. This implies that business process outsourcing assists the selected firms to increase in sales turnover. Thus, the decision would be to reject the null hypothesis (H</w:t>
      </w:r>
      <w:r w:rsidRPr="000F72AF">
        <w:rPr>
          <w:vertAlign w:val="subscript"/>
        </w:rPr>
        <w:t>01</w:t>
      </w:r>
      <w:r w:rsidRPr="000F72AF">
        <w:t>), and accept the alternative hypothesis (H</w:t>
      </w:r>
      <w:r w:rsidRPr="000F72AF">
        <w:rPr>
          <w:vertAlign w:val="subscript"/>
        </w:rPr>
        <w:t>a1</w:t>
      </w:r>
      <w:r w:rsidRPr="000F72AF">
        <w:t>).</w:t>
      </w:r>
    </w:p>
    <w:p w:rsidR="008B0624" w:rsidRPr="000F72AF" w:rsidRDefault="008B0624" w:rsidP="00F5140E">
      <w:pPr>
        <w:spacing w:line="360" w:lineRule="auto"/>
        <w:jc w:val="both"/>
        <w:rPr>
          <w:b/>
        </w:rPr>
      </w:pPr>
      <w:r w:rsidRPr="000F72AF">
        <w:rPr>
          <w:b/>
        </w:rPr>
        <w:t>Regression analysis for research hypothesis 2</w:t>
      </w:r>
    </w:p>
    <w:p w:rsidR="008B0624" w:rsidRPr="000F72AF" w:rsidRDefault="008B0624" w:rsidP="00F5140E">
      <w:pPr>
        <w:widowControl w:val="0"/>
        <w:overflowPunct w:val="0"/>
        <w:autoSpaceDE w:val="0"/>
        <w:autoSpaceDN w:val="0"/>
        <w:adjustRightInd w:val="0"/>
        <w:spacing w:line="360" w:lineRule="auto"/>
        <w:jc w:val="both"/>
        <w:rPr>
          <w:b/>
        </w:rPr>
      </w:pPr>
      <w:r w:rsidRPr="000F72AF">
        <w:rPr>
          <w:b/>
        </w:rPr>
        <w:t>H</w:t>
      </w:r>
      <w:r w:rsidRPr="000F72AF">
        <w:rPr>
          <w:b/>
          <w:vertAlign w:val="subscript"/>
        </w:rPr>
        <w:t>02</w:t>
      </w:r>
      <w:r w:rsidRPr="000F72AF">
        <w:rPr>
          <w:b/>
        </w:rPr>
        <w:t>: Outsourcing Strategy has no significance influence on organizational profitability.</w:t>
      </w:r>
    </w:p>
    <w:p w:rsidR="008B0624" w:rsidRPr="000F72AF" w:rsidRDefault="008B0624" w:rsidP="00F5140E">
      <w:pPr>
        <w:widowControl w:val="0"/>
        <w:autoSpaceDE w:val="0"/>
        <w:autoSpaceDN w:val="0"/>
        <w:adjustRightInd w:val="0"/>
        <w:spacing w:line="360" w:lineRule="auto"/>
        <w:ind w:left="3800"/>
        <w:jc w:val="both"/>
      </w:pPr>
      <w:r w:rsidRPr="000F72AF">
        <w:rPr>
          <w:b/>
          <w:bCs/>
        </w:rPr>
        <w:t>Table 4.4.5 Model Summary</w:t>
      </w:r>
    </w:p>
    <w:tbl>
      <w:tblPr>
        <w:tblW w:w="0" w:type="auto"/>
        <w:tblInd w:w="1290" w:type="dxa"/>
        <w:tblLayout w:type="fixed"/>
        <w:tblCellMar>
          <w:left w:w="0" w:type="dxa"/>
          <w:right w:w="0" w:type="dxa"/>
        </w:tblCellMar>
        <w:tblLook w:val="0000" w:firstRow="0" w:lastRow="0" w:firstColumn="0" w:lastColumn="0" w:noHBand="0" w:noVBand="0"/>
      </w:tblPr>
      <w:tblGrid>
        <w:gridCol w:w="860"/>
        <w:gridCol w:w="1120"/>
        <w:gridCol w:w="1200"/>
        <w:gridCol w:w="1640"/>
        <w:gridCol w:w="1640"/>
        <w:gridCol w:w="30"/>
      </w:tblGrid>
      <w:tr w:rsidR="008B0624" w:rsidRPr="000F72AF" w:rsidTr="008B0624">
        <w:trPr>
          <w:trHeight w:val="64"/>
        </w:trPr>
        <w:tc>
          <w:tcPr>
            <w:tcW w:w="860" w:type="dxa"/>
            <w:tcBorders>
              <w:top w:val="single" w:sz="8" w:space="0" w:color="auto"/>
              <w:left w:val="single" w:sz="8" w:space="0" w:color="auto"/>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120" w:type="dxa"/>
            <w:tcBorders>
              <w:top w:val="single" w:sz="8" w:space="0" w:color="auto"/>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200" w:type="dxa"/>
            <w:tcBorders>
              <w:top w:val="single" w:sz="8" w:space="0" w:color="auto"/>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640" w:type="dxa"/>
            <w:tcBorders>
              <w:top w:val="single" w:sz="8" w:space="0" w:color="auto"/>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640" w:type="dxa"/>
            <w:vMerge w:val="restart"/>
            <w:tcBorders>
              <w:top w:val="single" w:sz="8" w:space="0" w:color="auto"/>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w w:val="99"/>
              </w:rPr>
              <w:t>Std. Error of the</w:t>
            </w:r>
          </w:p>
        </w:tc>
        <w:tc>
          <w:tcPr>
            <w:tcW w:w="30"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r>
      <w:tr w:rsidR="008B0624" w:rsidRPr="000F72AF" w:rsidTr="008B0624">
        <w:trPr>
          <w:trHeight w:val="210"/>
        </w:trPr>
        <w:tc>
          <w:tcPr>
            <w:tcW w:w="860" w:type="dxa"/>
            <w:tcBorders>
              <w:top w:val="nil"/>
              <w:left w:val="single" w:sz="8" w:space="0" w:color="auto"/>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120" w:type="dxa"/>
            <w:tcBorders>
              <w:top w:val="nil"/>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200" w:type="dxa"/>
            <w:tcBorders>
              <w:top w:val="nil"/>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640" w:type="dxa"/>
            <w:tcBorders>
              <w:top w:val="nil"/>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640" w:type="dxa"/>
            <w:vMerge/>
            <w:tcBorders>
              <w:top w:val="nil"/>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30"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r>
      <w:tr w:rsidR="008B0624" w:rsidRPr="000F72AF" w:rsidTr="008B0624">
        <w:trPr>
          <w:trHeight w:val="298"/>
        </w:trPr>
        <w:tc>
          <w:tcPr>
            <w:tcW w:w="860" w:type="dxa"/>
            <w:tcBorders>
              <w:top w:val="nil"/>
              <w:left w:val="single" w:sz="8" w:space="0" w:color="auto"/>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ind w:left="60"/>
              <w:jc w:val="both"/>
              <w:rPr>
                <w:rFonts w:eastAsiaTheme="minorEastAsia"/>
              </w:rPr>
            </w:pPr>
            <w:r w:rsidRPr="000F72AF">
              <w:rPr>
                <w:rFonts w:eastAsiaTheme="minorEastAsia"/>
              </w:rPr>
              <w:t>Model</w:t>
            </w:r>
          </w:p>
        </w:tc>
        <w:tc>
          <w:tcPr>
            <w:tcW w:w="112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ind w:left="480"/>
              <w:jc w:val="both"/>
              <w:rPr>
                <w:rFonts w:eastAsiaTheme="minorEastAsia"/>
              </w:rPr>
            </w:pPr>
            <w:r w:rsidRPr="000F72AF">
              <w:rPr>
                <w:rFonts w:eastAsiaTheme="minorEastAsia"/>
              </w:rPr>
              <w:t>R</w:t>
            </w:r>
          </w:p>
        </w:tc>
        <w:tc>
          <w:tcPr>
            <w:tcW w:w="120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ind w:right="140"/>
              <w:jc w:val="both"/>
              <w:rPr>
                <w:rFonts w:eastAsiaTheme="minorEastAsia"/>
              </w:rPr>
            </w:pPr>
            <w:r w:rsidRPr="000F72AF">
              <w:rPr>
                <w:rFonts w:eastAsiaTheme="minorEastAsia"/>
              </w:rPr>
              <w:t>R Square</w:t>
            </w:r>
          </w:p>
        </w:tc>
        <w:tc>
          <w:tcPr>
            <w:tcW w:w="164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Adjusted R Square</w:t>
            </w:r>
          </w:p>
        </w:tc>
        <w:tc>
          <w:tcPr>
            <w:tcW w:w="164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w w:val="99"/>
              </w:rPr>
              <w:t>Estimate</w:t>
            </w:r>
          </w:p>
        </w:tc>
        <w:tc>
          <w:tcPr>
            <w:tcW w:w="30"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r>
      <w:tr w:rsidR="008B0624" w:rsidRPr="000F72AF" w:rsidTr="008B0624">
        <w:trPr>
          <w:trHeight w:val="311"/>
        </w:trPr>
        <w:tc>
          <w:tcPr>
            <w:tcW w:w="860" w:type="dxa"/>
            <w:tcBorders>
              <w:top w:val="nil"/>
              <w:left w:val="single" w:sz="8" w:space="0" w:color="auto"/>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ind w:left="60"/>
              <w:jc w:val="both"/>
              <w:rPr>
                <w:rFonts w:eastAsiaTheme="minorEastAsia"/>
              </w:rPr>
            </w:pPr>
            <w:r w:rsidRPr="000F72AF">
              <w:rPr>
                <w:rFonts w:eastAsiaTheme="minorEastAsia"/>
              </w:rPr>
              <w:t>1</w:t>
            </w:r>
          </w:p>
        </w:tc>
        <w:tc>
          <w:tcPr>
            <w:tcW w:w="112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ind w:left="680"/>
              <w:jc w:val="both"/>
              <w:rPr>
                <w:rFonts w:eastAsiaTheme="minorEastAsia"/>
              </w:rPr>
            </w:pPr>
            <w:r w:rsidRPr="000F72AF">
              <w:rPr>
                <w:rFonts w:eastAsiaTheme="minorEastAsia"/>
                <w:w w:val="94"/>
              </w:rPr>
              <w:t>.764</w:t>
            </w:r>
            <w:r w:rsidRPr="000F72AF">
              <w:rPr>
                <w:rFonts w:eastAsiaTheme="minorEastAsia"/>
                <w:w w:val="94"/>
                <w:vertAlign w:val="superscript"/>
              </w:rPr>
              <w:t>a</w:t>
            </w:r>
          </w:p>
        </w:tc>
        <w:tc>
          <w:tcPr>
            <w:tcW w:w="120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.584</w:t>
            </w:r>
          </w:p>
        </w:tc>
        <w:tc>
          <w:tcPr>
            <w:tcW w:w="164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.579</w:t>
            </w:r>
          </w:p>
        </w:tc>
        <w:tc>
          <w:tcPr>
            <w:tcW w:w="164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.627</w:t>
            </w:r>
          </w:p>
        </w:tc>
        <w:tc>
          <w:tcPr>
            <w:tcW w:w="30"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r>
      <w:tr w:rsidR="008B0624" w:rsidRPr="000F72AF" w:rsidTr="008B0624">
        <w:trPr>
          <w:trHeight w:val="260"/>
        </w:trPr>
        <w:tc>
          <w:tcPr>
            <w:tcW w:w="4820" w:type="dxa"/>
            <w:gridSpan w:val="4"/>
            <w:tcBorders>
              <w:top w:val="nil"/>
              <w:left w:val="nil"/>
              <w:bottom w:val="nil"/>
              <w:right w:val="nil"/>
            </w:tcBorders>
            <w:vAlign w:val="bottom"/>
          </w:tcPr>
          <w:p w:rsidR="008B0624" w:rsidRPr="000F72AF" w:rsidRDefault="008B0624" w:rsidP="00F5140E">
            <w:pPr>
              <w:spacing w:line="360" w:lineRule="auto"/>
              <w:jc w:val="both"/>
            </w:pPr>
            <w:r w:rsidRPr="000F72AF">
              <w:rPr>
                <w:b/>
              </w:rPr>
              <w:t>Source:</w:t>
            </w:r>
            <w:r w:rsidRPr="000F72AF">
              <w:t xml:space="preserve"> SPSS Computation, </w:t>
            </w:r>
            <w:r w:rsidR="0044662A">
              <w:t>2025</w:t>
            </w:r>
          </w:p>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Predictors: (Constant), Outsourcing strategy</w:t>
            </w:r>
          </w:p>
        </w:tc>
        <w:tc>
          <w:tcPr>
            <w:tcW w:w="1640"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30"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r>
    </w:tbl>
    <w:p w:rsidR="008B0624" w:rsidRPr="000F72AF" w:rsidRDefault="008B0624" w:rsidP="00F5140E">
      <w:pPr>
        <w:widowControl w:val="0"/>
        <w:overflowPunct w:val="0"/>
        <w:autoSpaceDE w:val="0"/>
        <w:autoSpaceDN w:val="0"/>
        <w:adjustRightInd w:val="0"/>
        <w:spacing w:line="360" w:lineRule="auto"/>
        <w:ind w:right="100" w:firstLine="708"/>
        <w:jc w:val="both"/>
      </w:pPr>
      <w:r w:rsidRPr="000F72AF">
        <w:t>Table 4 shows that outsourcing yields a coefficient of linear regression R</w:t>
      </w:r>
      <w:r w:rsidRPr="000F72AF">
        <w:rPr>
          <w:vertAlign w:val="superscript"/>
        </w:rPr>
        <w:t>2</w:t>
      </w:r>
      <w:r w:rsidRPr="000F72AF">
        <w:t xml:space="preserve"> of 0.584 accounting for 58.4% of the variance in adoption of personnel outsourcing by the selected pharmaceutical firms in Kwara State. Table 5 that follow shows an F-ratio of 126.1 which is also significant at 0.05.The results from the model summary table above revealed that the extent to which the variance in personnel process outsourcing can be explained by organizations profitability is 58.4% </w:t>
      </w:r>
      <w:proofErr w:type="spellStart"/>
      <w:r w:rsidRPr="000F72AF">
        <w:t>i.e</w:t>
      </w:r>
      <w:proofErr w:type="spellEnd"/>
      <w:r w:rsidRPr="000F72AF">
        <w:t xml:space="preserve"> (R-square = 0.584). </w:t>
      </w:r>
    </w:p>
    <w:p w:rsidR="008B0624" w:rsidRPr="000F72AF" w:rsidRDefault="008B0624" w:rsidP="00F5140E">
      <w:pPr>
        <w:widowControl w:val="0"/>
        <w:autoSpaceDE w:val="0"/>
        <w:autoSpaceDN w:val="0"/>
        <w:adjustRightInd w:val="0"/>
        <w:spacing w:line="360" w:lineRule="auto"/>
        <w:ind w:left="2880" w:firstLine="720"/>
        <w:jc w:val="both"/>
      </w:pPr>
      <w:r w:rsidRPr="000F72AF">
        <w:rPr>
          <w:b/>
          <w:bCs/>
        </w:rPr>
        <w:t xml:space="preserve">Table 4.4.6 </w:t>
      </w:r>
      <w:proofErr w:type="spellStart"/>
      <w:r w:rsidRPr="000F72AF">
        <w:rPr>
          <w:b/>
          <w:bCs/>
        </w:rPr>
        <w:t>ANOVA</w:t>
      </w:r>
      <w:r w:rsidRPr="000F72AF">
        <w:rPr>
          <w:b/>
          <w:bCs/>
          <w:vertAlign w:val="superscript"/>
        </w:rPr>
        <w:t>b</w:t>
      </w:r>
      <w:proofErr w:type="spellEnd"/>
    </w:p>
    <w:tbl>
      <w:tblPr>
        <w:tblW w:w="0" w:type="auto"/>
        <w:tblInd w:w="90" w:type="dxa"/>
        <w:tblLayout w:type="fixed"/>
        <w:tblCellMar>
          <w:left w:w="0" w:type="dxa"/>
          <w:right w:w="0" w:type="dxa"/>
        </w:tblCellMar>
        <w:tblLook w:val="0000" w:firstRow="0" w:lastRow="0" w:firstColumn="0" w:lastColumn="0" w:noHBand="0" w:noVBand="0"/>
      </w:tblPr>
      <w:tblGrid>
        <w:gridCol w:w="720"/>
        <w:gridCol w:w="1560"/>
        <w:gridCol w:w="1620"/>
        <w:gridCol w:w="760"/>
        <w:gridCol w:w="380"/>
        <w:gridCol w:w="1560"/>
        <w:gridCol w:w="1140"/>
        <w:gridCol w:w="1140"/>
      </w:tblGrid>
      <w:tr w:rsidR="008B0624" w:rsidRPr="000F72AF" w:rsidTr="008B0624">
        <w:trPr>
          <w:trHeight w:val="330"/>
        </w:trPr>
        <w:tc>
          <w:tcPr>
            <w:tcW w:w="720" w:type="dxa"/>
            <w:tcBorders>
              <w:top w:val="single" w:sz="8" w:space="0" w:color="auto"/>
              <w:left w:val="single" w:sz="8" w:space="0" w:color="auto"/>
              <w:bottom w:val="single" w:sz="8" w:space="0" w:color="auto"/>
              <w:right w:val="nil"/>
            </w:tcBorders>
            <w:vAlign w:val="bottom"/>
          </w:tcPr>
          <w:p w:rsidR="008B0624" w:rsidRPr="000F72AF" w:rsidRDefault="008B0624" w:rsidP="00F5140E">
            <w:pPr>
              <w:widowControl w:val="0"/>
              <w:autoSpaceDE w:val="0"/>
              <w:autoSpaceDN w:val="0"/>
              <w:adjustRightInd w:val="0"/>
              <w:spacing w:line="360" w:lineRule="auto"/>
              <w:ind w:left="40"/>
              <w:jc w:val="both"/>
              <w:rPr>
                <w:rFonts w:eastAsiaTheme="minorEastAsia"/>
              </w:rPr>
            </w:pPr>
            <w:r w:rsidRPr="000F72AF">
              <w:rPr>
                <w:rFonts w:eastAsiaTheme="minorEastAsia"/>
              </w:rPr>
              <w:t>Model</w:t>
            </w:r>
          </w:p>
        </w:tc>
        <w:tc>
          <w:tcPr>
            <w:tcW w:w="1560" w:type="dxa"/>
            <w:tcBorders>
              <w:top w:val="single" w:sz="8" w:space="0" w:color="auto"/>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620" w:type="dxa"/>
            <w:tcBorders>
              <w:top w:val="single" w:sz="8" w:space="0" w:color="auto"/>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ind w:right="100"/>
              <w:jc w:val="both"/>
              <w:rPr>
                <w:rFonts w:eastAsiaTheme="minorEastAsia"/>
              </w:rPr>
            </w:pPr>
            <w:r w:rsidRPr="000F72AF">
              <w:rPr>
                <w:rFonts w:eastAsiaTheme="minorEastAsia"/>
              </w:rPr>
              <w:t>Sum of Squares</w:t>
            </w:r>
          </w:p>
        </w:tc>
        <w:tc>
          <w:tcPr>
            <w:tcW w:w="760" w:type="dxa"/>
            <w:tcBorders>
              <w:top w:val="single" w:sz="8" w:space="0" w:color="auto"/>
              <w:left w:val="nil"/>
              <w:bottom w:val="single" w:sz="8" w:space="0" w:color="auto"/>
              <w:right w:val="nil"/>
            </w:tcBorders>
            <w:vAlign w:val="bottom"/>
          </w:tcPr>
          <w:p w:rsidR="008B0624" w:rsidRPr="000F72AF" w:rsidRDefault="008B0624" w:rsidP="00F5140E">
            <w:pPr>
              <w:widowControl w:val="0"/>
              <w:autoSpaceDE w:val="0"/>
              <w:autoSpaceDN w:val="0"/>
              <w:adjustRightInd w:val="0"/>
              <w:spacing w:line="360" w:lineRule="auto"/>
              <w:ind w:left="460"/>
              <w:jc w:val="both"/>
              <w:rPr>
                <w:rFonts w:eastAsiaTheme="minorEastAsia"/>
              </w:rPr>
            </w:pPr>
            <w:proofErr w:type="spellStart"/>
            <w:r w:rsidRPr="000F72AF">
              <w:rPr>
                <w:rFonts w:eastAsiaTheme="minorEastAsia"/>
              </w:rPr>
              <w:t>df</w:t>
            </w:r>
            <w:proofErr w:type="spellEnd"/>
          </w:p>
        </w:tc>
        <w:tc>
          <w:tcPr>
            <w:tcW w:w="380" w:type="dxa"/>
            <w:tcBorders>
              <w:top w:val="single" w:sz="8" w:space="0" w:color="auto"/>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560" w:type="dxa"/>
            <w:tcBorders>
              <w:top w:val="single" w:sz="8" w:space="0" w:color="auto"/>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ind w:right="160"/>
              <w:jc w:val="both"/>
              <w:rPr>
                <w:rFonts w:eastAsiaTheme="minorEastAsia"/>
              </w:rPr>
            </w:pPr>
            <w:r w:rsidRPr="000F72AF">
              <w:rPr>
                <w:rFonts w:eastAsiaTheme="minorEastAsia"/>
              </w:rPr>
              <w:t>Mean Square</w:t>
            </w:r>
          </w:p>
        </w:tc>
        <w:tc>
          <w:tcPr>
            <w:tcW w:w="1140" w:type="dxa"/>
            <w:tcBorders>
              <w:top w:val="single" w:sz="8" w:space="0" w:color="auto"/>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ind w:right="440"/>
              <w:jc w:val="both"/>
              <w:rPr>
                <w:rFonts w:eastAsiaTheme="minorEastAsia"/>
              </w:rPr>
            </w:pPr>
            <w:r w:rsidRPr="000F72AF">
              <w:rPr>
                <w:rFonts w:eastAsiaTheme="minorEastAsia"/>
              </w:rPr>
              <w:t>F</w:t>
            </w:r>
          </w:p>
        </w:tc>
        <w:tc>
          <w:tcPr>
            <w:tcW w:w="1140" w:type="dxa"/>
            <w:tcBorders>
              <w:top w:val="single" w:sz="8" w:space="0" w:color="auto"/>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ind w:left="380"/>
              <w:jc w:val="both"/>
              <w:rPr>
                <w:rFonts w:eastAsiaTheme="minorEastAsia"/>
              </w:rPr>
            </w:pPr>
            <w:r w:rsidRPr="000F72AF">
              <w:rPr>
                <w:rFonts w:eastAsiaTheme="minorEastAsia"/>
              </w:rPr>
              <w:t>Sig.</w:t>
            </w:r>
          </w:p>
        </w:tc>
      </w:tr>
      <w:tr w:rsidR="008B0624" w:rsidRPr="000F72AF" w:rsidTr="008B0624">
        <w:trPr>
          <w:trHeight w:val="300"/>
        </w:trPr>
        <w:tc>
          <w:tcPr>
            <w:tcW w:w="720" w:type="dxa"/>
            <w:tcBorders>
              <w:top w:val="nil"/>
              <w:left w:val="single" w:sz="8" w:space="0" w:color="auto"/>
              <w:bottom w:val="nil"/>
              <w:right w:val="nil"/>
            </w:tcBorders>
            <w:vAlign w:val="bottom"/>
          </w:tcPr>
          <w:p w:rsidR="008B0624" w:rsidRPr="000F72AF" w:rsidRDefault="008B0624" w:rsidP="00F5140E">
            <w:pPr>
              <w:widowControl w:val="0"/>
              <w:autoSpaceDE w:val="0"/>
              <w:autoSpaceDN w:val="0"/>
              <w:adjustRightInd w:val="0"/>
              <w:spacing w:line="360" w:lineRule="auto"/>
              <w:ind w:left="40"/>
              <w:jc w:val="both"/>
              <w:rPr>
                <w:rFonts w:eastAsiaTheme="minorEastAsia"/>
              </w:rPr>
            </w:pPr>
            <w:r w:rsidRPr="000F72AF">
              <w:rPr>
                <w:rFonts w:eastAsiaTheme="minorEastAsia"/>
              </w:rPr>
              <w:lastRenderedPageBreak/>
              <w:t>1</w:t>
            </w:r>
          </w:p>
        </w:tc>
        <w:tc>
          <w:tcPr>
            <w:tcW w:w="1560" w:type="dxa"/>
            <w:tcBorders>
              <w:top w:val="nil"/>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ind w:left="140"/>
              <w:jc w:val="both"/>
              <w:rPr>
                <w:rFonts w:eastAsiaTheme="minorEastAsia"/>
              </w:rPr>
            </w:pPr>
            <w:r w:rsidRPr="000F72AF">
              <w:rPr>
                <w:rFonts w:eastAsiaTheme="minorEastAsia"/>
              </w:rPr>
              <w:t>Regression</w:t>
            </w:r>
          </w:p>
        </w:tc>
        <w:tc>
          <w:tcPr>
            <w:tcW w:w="1620" w:type="dxa"/>
            <w:tcBorders>
              <w:top w:val="nil"/>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50.070</w:t>
            </w:r>
          </w:p>
        </w:tc>
        <w:tc>
          <w:tcPr>
            <w:tcW w:w="760"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380" w:type="dxa"/>
            <w:tcBorders>
              <w:top w:val="nil"/>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1</w:t>
            </w:r>
          </w:p>
        </w:tc>
        <w:tc>
          <w:tcPr>
            <w:tcW w:w="1560" w:type="dxa"/>
            <w:tcBorders>
              <w:top w:val="nil"/>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50.070</w:t>
            </w:r>
          </w:p>
        </w:tc>
        <w:tc>
          <w:tcPr>
            <w:tcW w:w="1140" w:type="dxa"/>
            <w:tcBorders>
              <w:top w:val="nil"/>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126.121</w:t>
            </w:r>
          </w:p>
        </w:tc>
        <w:tc>
          <w:tcPr>
            <w:tcW w:w="1140" w:type="dxa"/>
            <w:tcBorders>
              <w:top w:val="nil"/>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ind w:left="680"/>
              <w:jc w:val="both"/>
              <w:rPr>
                <w:rFonts w:eastAsiaTheme="minorEastAsia"/>
              </w:rPr>
            </w:pPr>
            <w:r w:rsidRPr="000F72AF">
              <w:rPr>
                <w:rFonts w:eastAsiaTheme="minorEastAsia"/>
                <w:w w:val="98"/>
              </w:rPr>
              <w:t>.000</w:t>
            </w:r>
            <w:r w:rsidRPr="000F72AF">
              <w:rPr>
                <w:rFonts w:eastAsiaTheme="minorEastAsia"/>
                <w:w w:val="98"/>
                <w:vertAlign w:val="superscript"/>
              </w:rPr>
              <w:t>a</w:t>
            </w:r>
          </w:p>
        </w:tc>
      </w:tr>
      <w:tr w:rsidR="008B0624" w:rsidRPr="000F72AF" w:rsidTr="008B0624">
        <w:trPr>
          <w:trHeight w:val="302"/>
        </w:trPr>
        <w:tc>
          <w:tcPr>
            <w:tcW w:w="720" w:type="dxa"/>
            <w:tcBorders>
              <w:top w:val="nil"/>
              <w:left w:val="single" w:sz="8" w:space="0" w:color="auto"/>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560" w:type="dxa"/>
            <w:tcBorders>
              <w:top w:val="nil"/>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ind w:left="140"/>
              <w:jc w:val="both"/>
              <w:rPr>
                <w:rFonts w:eastAsiaTheme="minorEastAsia"/>
              </w:rPr>
            </w:pPr>
            <w:r w:rsidRPr="000F72AF">
              <w:rPr>
                <w:rFonts w:eastAsiaTheme="minorEastAsia"/>
              </w:rPr>
              <w:t>Residual</w:t>
            </w:r>
          </w:p>
        </w:tc>
        <w:tc>
          <w:tcPr>
            <w:tcW w:w="1620" w:type="dxa"/>
            <w:tcBorders>
              <w:top w:val="nil"/>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35.736</w:t>
            </w:r>
          </w:p>
        </w:tc>
        <w:tc>
          <w:tcPr>
            <w:tcW w:w="760"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380" w:type="dxa"/>
            <w:tcBorders>
              <w:top w:val="nil"/>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90</w:t>
            </w:r>
          </w:p>
        </w:tc>
        <w:tc>
          <w:tcPr>
            <w:tcW w:w="1560" w:type="dxa"/>
            <w:tcBorders>
              <w:top w:val="nil"/>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.397</w:t>
            </w:r>
          </w:p>
        </w:tc>
        <w:tc>
          <w:tcPr>
            <w:tcW w:w="1140" w:type="dxa"/>
            <w:tcBorders>
              <w:top w:val="nil"/>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140" w:type="dxa"/>
            <w:tcBorders>
              <w:top w:val="nil"/>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r>
      <w:tr w:rsidR="008B0624" w:rsidRPr="000F72AF" w:rsidTr="008B0624">
        <w:trPr>
          <w:trHeight w:val="366"/>
        </w:trPr>
        <w:tc>
          <w:tcPr>
            <w:tcW w:w="720" w:type="dxa"/>
            <w:tcBorders>
              <w:top w:val="nil"/>
              <w:left w:val="single" w:sz="8" w:space="0" w:color="auto"/>
              <w:bottom w:val="single" w:sz="8" w:space="0" w:color="auto"/>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56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ind w:left="140"/>
              <w:jc w:val="both"/>
              <w:rPr>
                <w:rFonts w:eastAsiaTheme="minorEastAsia"/>
              </w:rPr>
            </w:pPr>
            <w:r w:rsidRPr="000F72AF">
              <w:rPr>
                <w:rFonts w:eastAsiaTheme="minorEastAsia"/>
              </w:rPr>
              <w:t>Total</w:t>
            </w:r>
          </w:p>
        </w:tc>
        <w:tc>
          <w:tcPr>
            <w:tcW w:w="162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85.806</w:t>
            </w:r>
          </w:p>
        </w:tc>
        <w:tc>
          <w:tcPr>
            <w:tcW w:w="760" w:type="dxa"/>
            <w:tcBorders>
              <w:top w:val="nil"/>
              <w:left w:val="nil"/>
              <w:bottom w:val="single" w:sz="8" w:space="0" w:color="auto"/>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38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91</w:t>
            </w:r>
          </w:p>
        </w:tc>
        <w:tc>
          <w:tcPr>
            <w:tcW w:w="156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14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14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r>
    </w:tbl>
    <w:p w:rsidR="008B0624" w:rsidRPr="000F72AF" w:rsidRDefault="008B0624" w:rsidP="00F5140E">
      <w:pPr>
        <w:spacing w:line="360" w:lineRule="auto"/>
        <w:jc w:val="both"/>
      </w:pPr>
      <w:r w:rsidRPr="000F72AF">
        <w:rPr>
          <w:b/>
        </w:rPr>
        <w:t xml:space="preserve"> Source:</w:t>
      </w:r>
      <w:r w:rsidRPr="000F72AF">
        <w:t xml:space="preserve"> SPSS Computation, </w:t>
      </w:r>
      <w:r w:rsidR="0044662A">
        <w:t>2025</w:t>
      </w:r>
    </w:p>
    <w:p w:rsidR="008B0624" w:rsidRPr="000F72AF" w:rsidRDefault="000A6ECB" w:rsidP="00F5140E">
      <w:pPr>
        <w:widowControl w:val="0"/>
        <w:numPr>
          <w:ilvl w:val="0"/>
          <w:numId w:val="2"/>
        </w:numPr>
        <w:tabs>
          <w:tab w:val="clear" w:pos="720"/>
          <w:tab w:val="num" w:pos="320"/>
        </w:tabs>
        <w:overflowPunct w:val="0"/>
        <w:autoSpaceDE w:val="0"/>
        <w:autoSpaceDN w:val="0"/>
        <w:adjustRightInd w:val="0"/>
        <w:spacing w:line="360" w:lineRule="auto"/>
        <w:ind w:left="320" w:hanging="195"/>
        <w:jc w:val="both"/>
      </w:pPr>
      <w:r>
        <w:rPr>
          <w:noProof/>
        </w:rPr>
        <mc:AlternateContent>
          <mc:Choice Requires="wps">
            <w:drawing>
              <wp:anchor distT="0" distB="0" distL="114300" distR="114300" simplePos="0" relativeHeight="251692032" behindDoc="1" locked="0" layoutInCell="0" allowOverlap="1">
                <wp:simplePos x="0" y="0"/>
                <wp:positionH relativeFrom="column">
                  <wp:posOffset>95885</wp:posOffset>
                </wp:positionH>
                <wp:positionV relativeFrom="paragraph">
                  <wp:posOffset>635</wp:posOffset>
                </wp:positionV>
                <wp:extent cx="481330" cy="0"/>
                <wp:effectExtent l="10160" t="10160" r="13335" b="8890"/>
                <wp:wrapNone/>
                <wp:docPr id="1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330" cy="0"/>
                        </a:xfrm>
                        <a:prstGeom prst="line">
                          <a:avLst/>
                        </a:prstGeom>
                        <a:noFill/>
                        <a:ln w="153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96835" id="Line 33"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05pt" to="45.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" o:allowincell="f" strokecolor="white" strokeweight=".04267mm"/>
            </w:pict>
          </mc:Fallback>
        </mc:AlternateContent>
      </w:r>
      <w:r>
        <w:rPr>
          <w:noProof/>
        </w:rPr>
        <mc:AlternateContent>
          <mc:Choice Requires="wps">
            <w:drawing>
              <wp:anchor distT="0" distB="0" distL="114300" distR="114300" simplePos="0" relativeHeight="251693056" behindDoc="1" locked="0" layoutInCell="0" allowOverlap="1">
                <wp:simplePos x="0" y="0"/>
                <wp:positionH relativeFrom="column">
                  <wp:posOffset>601980</wp:posOffset>
                </wp:positionH>
                <wp:positionV relativeFrom="paragraph">
                  <wp:posOffset>635</wp:posOffset>
                </wp:positionV>
                <wp:extent cx="5069840" cy="0"/>
                <wp:effectExtent l="11430" t="10160" r="5080" b="8890"/>
                <wp:wrapNone/>
                <wp:docPr id="1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9840" cy="0"/>
                        </a:xfrm>
                        <a:prstGeom prst="line">
                          <a:avLst/>
                        </a:prstGeom>
                        <a:noFill/>
                        <a:ln w="153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FCB41" id="Line 34"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pt,.05pt" to="446.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iR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" o:allowincell="f" strokecolor="white" strokeweight=".04267mm"/>
            </w:pict>
          </mc:Fallback>
        </mc:AlternateContent>
      </w:r>
      <w:r w:rsidR="008B0624" w:rsidRPr="000F72AF">
        <w:t xml:space="preserve">Predictors: (Constant), Outsourcing strategy </w:t>
      </w:r>
    </w:p>
    <w:p w:rsidR="008B0624" w:rsidRPr="000F72AF" w:rsidRDefault="008B0624" w:rsidP="00F5140E">
      <w:pPr>
        <w:widowControl w:val="0"/>
        <w:numPr>
          <w:ilvl w:val="0"/>
          <w:numId w:val="2"/>
        </w:numPr>
        <w:tabs>
          <w:tab w:val="clear" w:pos="720"/>
          <w:tab w:val="num" w:pos="320"/>
        </w:tabs>
        <w:overflowPunct w:val="0"/>
        <w:autoSpaceDE w:val="0"/>
        <w:autoSpaceDN w:val="0"/>
        <w:adjustRightInd w:val="0"/>
        <w:spacing w:line="360" w:lineRule="auto"/>
        <w:ind w:left="320" w:hanging="195"/>
        <w:jc w:val="both"/>
      </w:pPr>
      <w:r w:rsidRPr="000F72AF">
        <w:t xml:space="preserve">Dependent Variable: Profitability </w:t>
      </w:r>
    </w:p>
    <w:p w:rsidR="008B0624" w:rsidRPr="000F72AF" w:rsidRDefault="008B0624" w:rsidP="00F5140E">
      <w:pPr>
        <w:widowControl w:val="0"/>
        <w:overflowPunct w:val="0"/>
        <w:autoSpaceDE w:val="0"/>
        <w:autoSpaceDN w:val="0"/>
        <w:adjustRightInd w:val="0"/>
        <w:spacing w:line="360" w:lineRule="auto"/>
        <w:ind w:right="100" w:firstLine="720"/>
        <w:jc w:val="both"/>
      </w:pPr>
      <w:r w:rsidRPr="000F72AF">
        <w:t>The ANOVA table shows the F-calculated to be 126.121 at 0.05 significance level. The implication is that personnel process outsourcing significantly associated with organizations profitability.</w:t>
      </w:r>
      <w:r w:rsidR="000A6ECB">
        <w:rPr>
          <w:noProof/>
        </w:rPr>
        <mc:AlternateContent>
          <mc:Choice Requires="wps">
            <w:drawing>
              <wp:anchor distT="0" distB="0" distL="114300" distR="114300" simplePos="0" relativeHeight="251694080" behindDoc="1" locked="0" layoutInCell="0" allowOverlap="1">
                <wp:simplePos x="0" y="0"/>
                <wp:positionH relativeFrom="column">
                  <wp:posOffset>2058670</wp:posOffset>
                </wp:positionH>
                <wp:positionV relativeFrom="paragraph">
                  <wp:posOffset>-730250</wp:posOffset>
                </wp:positionV>
                <wp:extent cx="12065" cy="19685"/>
                <wp:effectExtent l="1270" t="3175" r="0" b="0"/>
                <wp:wrapNone/>
                <wp:docPr id="1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25263" id="Rectangle 35" o:spid="_x0000_s1026" style="position:absolute;margin-left:162.1pt;margin-top:-57.5pt;width:.95pt;height:1.5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YdgIAAPo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" o:allowincell="f" fillcolor="black" stroked="f"/>
            </w:pict>
          </mc:Fallback>
        </mc:AlternateContent>
      </w:r>
      <w:r w:rsidR="000A6ECB">
        <w:rPr>
          <w:noProof/>
        </w:rPr>
        <mc:AlternateContent>
          <mc:Choice Requires="wps">
            <w:drawing>
              <wp:anchor distT="0" distB="0" distL="114300" distR="114300" simplePos="0" relativeHeight="251695104" behindDoc="1" locked="0" layoutInCell="0" allowOverlap="1">
                <wp:simplePos x="0" y="0"/>
                <wp:positionH relativeFrom="column">
                  <wp:posOffset>2825115</wp:posOffset>
                </wp:positionH>
                <wp:positionV relativeFrom="paragraph">
                  <wp:posOffset>-730250</wp:posOffset>
                </wp:positionV>
                <wp:extent cx="12065" cy="19685"/>
                <wp:effectExtent l="0" t="3175" r="1270" b="0"/>
                <wp:wrapNone/>
                <wp:docPr id="1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4F461" id="Rectangle 36" o:spid="_x0000_s1026" style="position:absolute;margin-left:222.45pt;margin-top:-57.5pt;width:.95pt;height:1.5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" o:allowincell="f" fillcolor="black" stroked="f"/>
            </w:pict>
          </mc:Fallback>
        </mc:AlternateContent>
      </w:r>
      <w:r w:rsidR="000A6ECB">
        <w:rPr>
          <w:noProof/>
        </w:rPr>
        <mc:AlternateContent>
          <mc:Choice Requires="wps">
            <w:drawing>
              <wp:anchor distT="0" distB="0" distL="114300" distR="114300" simplePos="0" relativeHeight="251696128" behindDoc="1" locked="0" layoutInCell="0" allowOverlap="1">
                <wp:simplePos x="0" y="0"/>
                <wp:positionH relativeFrom="column">
                  <wp:posOffset>3861435</wp:posOffset>
                </wp:positionH>
                <wp:positionV relativeFrom="paragraph">
                  <wp:posOffset>-730250</wp:posOffset>
                </wp:positionV>
                <wp:extent cx="12065" cy="19685"/>
                <wp:effectExtent l="3810" t="3175" r="3175" b="0"/>
                <wp:wrapNone/>
                <wp:docPr id="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B9015" id="Rectangle 37" o:spid="_x0000_s1026" style="position:absolute;margin-left:304.05pt;margin-top:-57.5pt;width:.95pt;height:1.5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SNldQIAAPk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" o:allowincell="f" fillcolor="black" stroked="f"/>
            </w:pict>
          </mc:Fallback>
        </mc:AlternateContent>
      </w:r>
    </w:p>
    <w:p w:rsidR="008B0624" w:rsidRPr="000F72AF" w:rsidRDefault="008B0624" w:rsidP="00F5140E">
      <w:pPr>
        <w:spacing w:line="360" w:lineRule="auto"/>
        <w:ind w:left="2880" w:firstLine="720"/>
        <w:jc w:val="both"/>
      </w:pPr>
      <w:r w:rsidRPr="000F72AF">
        <w:rPr>
          <w:b/>
          <w:bCs/>
        </w:rPr>
        <w:t xml:space="preserve">Table 4.4.7 </w:t>
      </w:r>
      <w:proofErr w:type="gramStart"/>
      <w:r w:rsidRPr="000F72AF">
        <w:rPr>
          <w:b/>
          <w:bCs/>
        </w:rPr>
        <w:t>Coefficients</w:t>
      </w:r>
      <w:r w:rsidRPr="000F72AF">
        <w:rPr>
          <w:b/>
          <w:bCs/>
          <w:vertAlign w:val="superscript"/>
        </w:rPr>
        <w:t>(</w:t>
      </w:r>
      <w:proofErr w:type="gramEnd"/>
      <w:r w:rsidRPr="000F72AF">
        <w:rPr>
          <w:b/>
          <w:bCs/>
          <w:vertAlign w:val="superscript"/>
        </w:rPr>
        <w:t>a)</w:t>
      </w:r>
    </w:p>
    <w:tbl>
      <w:tblPr>
        <w:tblW w:w="0" w:type="auto"/>
        <w:tblInd w:w="710" w:type="dxa"/>
        <w:tblLayout w:type="fixed"/>
        <w:tblCellMar>
          <w:left w:w="0" w:type="dxa"/>
          <w:right w:w="0" w:type="dxa"/>
        </w:tblCellMar>
        <w:tblLook w:val="04A0" w:firstRow="1" w:lastRow="0" w:firstColumn="1" w:lastColumn="0" w:noHBand="0" w:noVBand="1"/>
      </w:tblPr>
      <w:tblGrid>
        <w:gridCol w:w="760"/>
        <w:gridCol w:w="1180"/>
        <w:gridCol w:w="340"/>
        <w:gridCol w:w="740"/>
        <w:gridCol w:w="1080"/>
        <w:gridCol w:w="1460"/>
        <w:gridCol w:w="1080"/>
        <w:gridCol w:w="1060"/>
      </w:tblGrid>
      <w:tr w:rsidR="008B0624" w:rsidRPr="000F72AF" w:rsidTr="008B0624">
        <w:trPr>
          <w:trHeight w:val="219"/>
        </w:trPr>
        <w:tc>
          <w:tcPr>
            <w:tcW w:w="760" w:type="dxa"/>
            <w:tcBorders>
              <w:top w:val="single" w:sz="8" w:space="0" w:color="auto"/>
              <w:left w:val="single" w:sz="8" w:space="0" w:color="auto"/>
            </w:tcBorders>
            <w:vAlign w:val="bottom"/>
          </w:tcPr>
          <w:p w:rsidR="008B0624" w:rsidRPr="000F72AF" w:rsidRDefault="008B0624" w:rsidP="00F5140E">
            <w:pPr>
              <w:spacing w:line="360" w:lineRule="auto"/>
              <w:jc w:val="both"/>
            </w:pPr>
          </w:p>
        </w:tc>
        <w:tc>
          <w:tcPr>
            <w:tcW w:w="1180" w:type="dxa"/>
            <w:tcBorders>
              <w:top w:val="single" w:sz="8" w:space="0" w:color="auto"/>
              <w:right w:val="single" w:sz="8" w:space="0" w:color="auto"/>
            </w:tcBorders>
            <w:vAlign w:val="bottom"/>
          </w:tcPr>
          <w:p w:rsidR="008B0624" w:rsidRPr="000F72AF" w:rsidRDefault="008B0624" w:rsidP="00F5140E">
            <w:pPr>
              <w:spacing w:line="360" w:lineRule="auto"/>
              <w:jc w:val="both"/>
            </w:pPr>
          </w:p>
        </w:tc>
        <w:tc>
          <w:tcPr>
            <w:tcW w:w="340" w:type="dxa"/>
            <w:tcBorders>
              <w:top w:val="single" w:sz="8" w:space="0" w:color="auto"/>
            </w:tcBorders>
            <w:vAlign w:val="bottom"/>
          </w:tcPr>
          <w:p w:rsidR="008B0624" w:rsidRPr="000F72AF" w:rsidRDefault="008B0624" w:rsidP="00F5140E">
            <w:pPr>
              <w:spacing w:line="360" w:lineRule="auto"/>
              <w:jc w:val="both"/>
            </w:pPr>
          </w:p>
        </w:tc>
        <w:tc>
          <w:tcPr>
            <w:tcW w:w="1820" w:type="dxa"/>
            <w:gridSpan w:val="2"/>
            <w:tcBorders>
              <w:top w:val="single" w:sz="8" w:space="0" w:color="auto"/>
              <w:right w:val="single" w:sz="8" w:space="0" w:color="auto"/>
            </w:tcBorders>
            <w:vAlign w:val="bottom"/>
          </w:tcPr>
          <w:p w:rsidR="008B0624" w:rsidRPr="000F72AF" w:rsidRDefault="008B0624" w:rsidP="00F5140E">
            <w:pPr>
              <w:spacing w:line="360" w:lineRule="auto"/>
              <w:ind w:right="380"/>
              <w:jc w:val="both"/>
            </w:pPr>
            <w:r w:rsidRPr="000F72AF">
              <w:t>Unstandardized</w:t>
            </w:r>
          </w:p>
        </w:tc>
        <w:tc>
          <w:tcPr>
            <w:tcW w:w="1460" w:type="dxa"/>
            <w:tcBorders>
              <w:top w:val="single" w:sz="8" w:space="0" w:color="auto"/>
              <w:right w:val="single" w:sz="8" w:space="0" w:color="auto"/>
            </w:tcBorders>
            <w:vAlign w:val="bottom"/>
          </w:tcPr>
          <w:p w:rsidR="008B0624" w:rsidRPr="000F72AF" w:rsidRDefault="008B0624" w:rsidP="00F5140E">
            <w:pPr>
              <w:spacing w:line="360" w:lineRule="auto"/>
              <w:jc w:val="both"/>
            </w:pPr>
            <w:r w:rsidRPr="000F72AF">
              <w:rPr>
                <w:w w:val="99"/>
              </w:rPr>
              <w:t>Standardized</w:t>
            </w:r>
          </w:p>
        </w:tc>
        <w:tc>
          <w:tcPr>
            <w:tcW w:w="1080" w:type="dxa"/>
            <w:tcBorders>
              <w:top w:val="single" w:sz="8" w:space="0" w:color="auto"/>
              <w:right w:val="single" w:sz="8" w:space="0" w:color="auto"/>
            </w:tcBorders>
            <w:vAlign w:val="bottom"/>
          </w:tcPr>
          <w:p w:rsidR="008B0624" w:rsidRPr="000F72AF" w:rsidRDefault="008B0624" w:rsidP="00F5140E">
            <w:pPr>
              <w:spacing w:line="360" w:lineRule="auto"/>
              <w:jc w:val="both"/>
            </w:pPr>
          </w:p>
        </w:tc>
        <w:tc>
          <w:tcPr>
            <w:tcW w:w="1060" w:type="dxa"/>
            <w:tcBorders>
              <w:top w:val="single" w:sz="8" w:space="0" w:color="auto"/>
              <w:right w:val="single" w:sz="8" w:space="0" w:color="auto"/>
            </w:tcBorders>
            <w:vAlign w:val="bottom"/>
          </w:tcPr>
          <w:p w:rsidR="008B0624" w:rsidRPr="000F72AF" w:rsidRDefault="008B0624" w:rsidP="00F5140E">
            <w:pPr>
              <w:spacing w:line="360" w:lineRule="auto"/>
              <w:jc w:val="both"/>
            </w:pPr>
          </w:p>
        </w:tc>
      </w:tr>
      <w:tr w:rsidR="008B0624" w:rsidRPr="000F72AF" w:rsidTr="008B0624">
        <w:trPr>
          <w:trHeight w:val="251"/>
        </w:trPr>
        <w:tc>
          <w:tcPr>
            <w:tcW w:w="760" w:type="dxa"/>
            <w:tcBorders>
              <w:left w:val="single" w:sz="8" w:space="0" w:color="auto"/>
            </w:tcBorders>
            <w:vAlign w:val="bottom"/>
          </w:tcPr>
          <w:p w:rsidR="008B0624" w:rsidRPr="000F72AF" w:rsidRDefault="008B0624" w:rsidP="00F5140E">
            <w:pPr>
              <w:spacing w:line="360" w:lineRule="auto"/>
              <w:jc w:val="both"/>
            </w:pPr>
          </w:p>
        </w:tc>
        <w:tc>
          <w:tcPr>
            <w:tcW w:w="1180" w:type="dxa"/>
            <w:tcBorders>
              <w:right w:val="single" w:sz="8" w:space="0" w:color="auto"/>
            </w:tcBorders>
            <w:vAlign w:val="bottom"/>
          </w:tcPr>
          <w:p w:rsidR="008B0624" w:rsidRPr="000F72AF" w:rsidRDefault="008B0624" w:rsidP="00F5140E">
            <w:pPr>
              <w:spacing w:line="360" w:lineRule="auto"/>
              <w:jc w:val="both"/>
            </w:pPr>
          </w:p>
        </w:tc>
        <w:tc>
          <w:tcPr>
            <w:tcW w:w="340" w:type="dxa"/>
            <w:tcBorders>
              <w:bottom w:val="single" w:sz="8" w:space="0" w:color="auto"/>
            </w:tcBorders>
            <w:vAlign w:val="bottom"/>
          </w:tcPr>
          <w:p w:rsidR="008B0624" w:rsidRPr="000F72AF" w:rsidRDefault="008B0624" w:rsidP="00F5140E">
            <w:pPr>
              <w:spacing w:line="360" w:lineRule="auto"/>
              <w:jc w:val="both"/>
            </w:pPr>
          </w:p>
        </w:tc>
        <w:tc>
          <w:tcPr>
            <w:tcW w:w="1820" w:type="dxa"/>
            <w:gridSpan w:val="2"/>
            <w:tcBorders>
              <w:bottom w:val="single" w:sz="8" w:space="0" w:color="auto"/>
              <w:right w:val="single" w:sz="8" w:space="0" w:color="auto"/>
            </w:tcBorders>
            <w:vAlign w:val="bottom"/>
          </w:tcPr>
          <w:p w:rsidR="008B0624" w:rsidRPr="000F72AF" w:rsidRDefault="008B0624" w:rsidP="00F5140E">
            <w:pPr>
              <w:spacing w:line="360" w:lineRule="auto"/>
              <w:ind w:right="520"/>
              <w:jc w:val="both"/>
            </w:pPr>
            <w:r w:rsidRPr="000F72AF">
              <w:t>Coefficients</w:t>
            </w:r>
          </w:p>
        </w:tc>
        <w:tc>
          <w:tcPr>
            <w:tcW w:w="1460" w:type="dxa"/>
            <w:tcBorders>
              <w:bottom w:val="single" w:sz="8" w:space="0" w:color="auto"/>
              <w:right w:val="single" w:sz="8" w:space="0" w:color="auto"/>
            </w:tcBorders>
            <w:vAlign w:val="bottom"/>
          </w:tcPr>
          <w:p w:rsidR="008B0624" w:rsidRPr="000F72AF" w:rsidRDefault="008B0624" w:rsidP="00F5140E">
            <w:pPr>
              <w:spacing w:line="360" w:lineRule="auto"/>
              <w:jc w:val="both"/>
            </w:pPr>
            <w:r w:rsidRPr="000F72AF">
              <w:t>Coefficients</w:t>
            </w:r>
          </w:p>
        </w:tc>
        <w:tc>
          <w:tcPr>
            <w:tcW w:w="1080" w:type="dxa"/>
            <w:tcBorders>
              <w:bottom w:val="single" w:sz="8" w:space="0" w:color="auto"/>
              <w:right w:val="single" w:sz="8" w:space="0" w:color="auto"/>
            </w:tcBorders>
            <w:vAlign w:val="bottom"/>
          </w:tcPr>
          <w:p w:rsidR="008B0624" w:rsidRPr="000F72AF" w:rsidRDefault="008B0624" w:rsidP="00F5140E">
            <w:pPr>
              <w:spacing w:line="360" w:lineRule="auto"/>
              <w:ind w:right="400"/>
              <w:jc w:val="both"/>
            </w:pPr>
            <w:r w:rsidRPr="000F72AF">
              <w:t>T</w:t>
            </w:r>
          </w:p>
        </w:tc>
        <w:tc>
          <w:tcPr>
            <w:tcW w:w="1060" w:type="dxa"/>
            <w:tcBorders>
              <w:bottom w:val="single" w:sz="8" w:space="0" w:color="auto"/>
              <w:right w:val="single" w:sz="8" w:space="0" w:color="auto"/>
            </w:tcBorders>
            <w:vAlign w:val="bottom"/>
          </w:tcPr>
          <w:p w:rsidR="008B0624" w:rsidRPr="000F72AF" w:rsidRDefault="008B0624" w:rsidP="00F5140E">
            <w:pPr>
              <w:spacing w:line="360" w:lineRule="auto"/>
              <w:ind w:right="300"/>
              <w:jc w:val="both"/>
            </w:pPr>
            <w:r w:rsidRPr="000F72AF">
              <w:t>Sig.</w:t>
            </w:r>
          </w:p>
        </w:tc>
      </w:tr>
      <w:tr w:rsidR="008B0624" w:rsidRPr="000F72AF" w:rsidTr="008B0624">
        <w:trPr>
          <w:trHeight w:val="406"/>
        </w:trPr>
        <w:tc>
          <w:tcPr>
            <w:tcW w:w="760" w:type="dxa"/>
            <w:tcBorders>
              <w:left w:val="single" w:sz="8" w:space="0" w:color="auto"/>
              <w:bottom w:val="single" w:sz="8" w:space="0" w:color="auto"/>
            </w:tcBorders>
            <w:vAlign w:val="bottom"/>
          </w:tcPr>
          <w:p w:rsidR="008B0624" w:rsidRPr="000F72AF" w:rsidRDefault="008B0624" w:rsidP="00F5140E">
            <w:pPr>
              <w:spacing w:line="360" w:lineRule="auto"/>
              <w:ind w:left="120"/>
              <w:jc w:val="both"/>
            </w:pPr>
            <w:r w:rsidRPr="000F72AF">
              <w:t>Model</w:t>
            </w:r>
          </w:p>
        </w:tc>
        <w:tc>
          <w:tcPr>
            <w:tcW w:w="1180" w:type="dxa"/>
            <w:tcBorders>
              <w:bottom w:val="single" w:sz="8" w:space="0" w:color="auto"/>
              <w:right w:val="single" w:sz="8" w:space="0" w:color="auto"/>
            </w:tcBorders>
            <w:vAlign w:val="bottom"/>
          </w:tcPr>
          <w:p w:rsidR="008B0624" w:rsidRPr="000F72AF" w:rsidRDefault="008B0624" w:rsidP="00F5140E">
            <w:pPr>
              <w:spacing w:line="360" w:lineRule="auto"/>
              <w:jc w:val="both"/>
            </w:pPr>
          </w:p>
        </w:tc>
        <w:tc>
          <w:tcPr>
            <w:tcW w:w="340" w:type="dxa"/>
            <w:tcBorders>
              <w:bottom w:val="single" w:sz="8" w:space="0" w:color="auto"/>
            </w:tcBorders>
            <w:vAlign w:val="bottom"/>
          </w:tcPr>
          <w:p w:rsidR="008B0624" w:rsidRPr="000F72AF" w:rsidRDefault="008B0624" w:rsidP="00F5140E">
            <w:pPr>
              <w:spacing w:line="360" w:lineRule="auto"/>
              <w:jc w:val="both"/>
            </w:pPr>
          </w:p>
        </w:tc>
        <w:tc>
          <w:tcPr>
            <w:tcW w:w="740" w:type="dxa"/>
            <w:tcBorders>
              <w:bottom w:val="single" w:sz="8" w:space="0" w:color="auto"/>
              <w:right w:val="single" w:sz="8" w:space="0" w:color="auto"/>
            </w:tcBorders>
            <w:vAlign w:val="bottom"/>
          </w:tcPr>
          <w:p w:rsidR="008B0624" w:rsidRPr="000F72AF" w:rsidRDefault="008B0624" w:rsidP="00F5140E">
            <w:pPr>
              <w:spacing w:line="360" w:lineRule="auto"/>
              <w:ind w:right="400"/>
              <w:jc w:val="both"/>
            </w:pPr>
            <w:r w:rsidRPr="000F72AF">
              <w:t>B</w:t>
            </w:r>
          </w:p>
        </w:tc>
        <w:tc>
          <w:tcPr>
            <w:tcW w:w="1080" w:type="dxa"/>
            <w:tcBorders>
              <w:bottom w:val="single" w:sz="8" w:space="0" w:color="auto"/>
              <w:right w:val="single" w:sz="8" w:space="0" w:color="auto"/>
            </w:tcBorders>
            <w:vAlign w:val="bottom"/>
          </w:tcPr>
          <w:p w:rsidR="008B0624" w:rsidRPr="000F72AF" w:rsidRDefault="008B0624" w:rsidP="00F5140E">
            <w:pPr>
              <w:spacing w:line="360" w:lineRule="auto"/>
              <w:ind w:right="60"/>
              <w:jc w:val="both"/>
            </w:pPr>
            <w:r w:rsidRPr="000F72AF">
              <w:t>Std. Error</w:t>
            </w:r>
          </w:p>
        </w:tc>
        <w:tc>
          <w:tcPr>
            <w:tcW w:w="1460" w:type="dxa"/>
            <w:tcBorders>
              <w:bottom w:val="single" w:sz="8" w:space="0" w:color="auto"/>
              <w:right w:val="single" w:sz="8" w:space="0" w:color="auto"/>
            </w:tcBorders>
            <w:vAlign w:val="bottom"/>
          </w:tcPr>
          <w:p w:rsidR="008B0624" w:rsidRPr="000F72AF" w:rsidRDefault="008B0624" w:rsidP="00F5140E">
            <w:pPr>
              <w:spacing w:line="360" w:lineRule="auto"/>
              <w:jc w:val="both"/>
            </w:pPr>
            <w:r w:rsidRPr="000F72AF">
              <w:rPr>
                <w:w w:val="98"/>
              </w:rPr>
              <w:t>Beta</w:t>
            </w:r>
          </w:p>
        </w:tc>
        <w:tc>
          <w:tcPr>
            <w:tcW w:w="1080" w:type="dxa"/>
            <w:tcBorders>
              <w:bottom w:val="single" w:sz="8" w:space="0" w:color="auto"/>
              <w:right w:val="single" w:sz="8" w:space="0" w:color="auto"/>
            </w:tcBorders>
            <w:vAlign w:val="bottom"/>
          </w:tcPr>
          <w:p w:rsidR="008B0624" w:rsidRPr="000F72AF" w:rsidRDefault="008B0624" w:rsidP="00F5140E">
            <w:pPr>
              <w:spacing w:line="360" w:lineRule="auto"/>
              <w:ind w:right="400"/>
              <w:jc w:val="both"/>
            </w:pPr>
            <w:r w:rsidRPr="000F72AF">
              <w:t>B</w:t>
            </w:r>
          </w:p>
        </w:tc>
        <w:tc>
          <w:tcPr>
            <w:tcW w:w="1060" w:type="dxa"/>
            <w:tcBorders>
              <w:bottom w:val="single" w:sz="8" w:space="0" w:color="auto"/>
              <w:right w:val="single" w:sz="8" w:space="0" w:color="auto"/>
            </w:tcBorders>
            <w:vAlign w:val="bottom"/>
          </w:tcPr>
          <w:p w:rsidR="008B0624" w:rsidRPr="000F72AF" w:rsidRDefault="008B0624" w:rsidP="00F5140E">
            <w:pPr>
              <w:spacing w:line="360" w:lineRule="auto"/>
              <w:ind w:right="60"/>
              <w:jc w:val="both"/>
            </w:pPr>
            <w:r w:rsidRPr="000F72AF">
              <w:t>Std. Error</w:t>
            </w:r>
          </w:p>
        </w:tc>
      </w:tr>
      <w:tr w:rsidR="008B0624" w:rsidRPr="000F72AF" w:rsidTr="008B0624">
        <w:trPr>
          <w:trHeight w:val="254"/>
        </w:trPr>
        <w:tc>
          <w:tcPr>
            <w:tcW w:w="760" w:type="dxa"/>
            <w:tcBorders>
              <w:left w:val="single" w:sz="8" w:space="0" w:color="auto"/>
            </w:tcBorders>
            <w:vAlign w:val="bottom"/>
          </w:tcPr>
          <w:p w:rsidR="008B0624" w:rsidRPr="000F72AF" w:rsidRDefault="008B0624" w:rsidP="00F5140E">
            <w:pPr>
              <w:spacing w:line="360" w:lineRule="auto"/>
              <w:ind w:left="120"/>
              <w:jc w:val="both"/>
            </w:pPr>
            <w:r w:rsidRPr="000F72AF">
              <w:t>1</w:t>
            </w:r>
          </w:p>
        </w:tc>
        <w:tc>
          <w:tcPr>
            <w:tcW w:w="1180" w:type="dxa"/>
            <w:tcBorders>
              <w:right w:val="single" w:sz="8" w:space="0" w:color="auto"/>
            </w:tcBorders>
            <w:vAlign w:val="bottom"/>
          </w:tcPr>
          <w:p w:rsidR="008B0624" w:rsidRPr="000F72AF" w:rsidRDefault="008B0624" w:rsidP="00F5140E">
            <w:pPr>
              <w:spacing w:line="360" w:lineRule="auto"/>
              <w:ind w:left="120"/>
              <w:jc w:val="both"/>
            </w:pPr>
            <w:r w:rsidRPr="000F72AF">
              <w:t>(Constant)</w:t>
            </w:r>
          </w:p>
        </w:tc>
        <w:tc>
          <w:tcPr>
            <w:tcW w:w="340" w:type="dxa"/>
            <w:vAlign w:val="bottom"/>
          </w:tcPr>
          <w:p w:rsidR="008B0624" w:rsidRPr="000F72AF" w:rsidRDefault="008B0624" w:rsidP="00F5140E">
            <w:pPr>
              <w:spacing w:line="360" w:lineRule="auto"/>
              <w:jc w:val="both"/>
            </w:pPr>
          </w:p>
        </w:tc>
        <w:tc>
          <w:tcPr>
            <w:tcW w:w="740" w:type="dxa"/>
            <w:tcBorders>
              <w:right w:val="single" w:sz="8" w:space="0" w:color="auto"/>
            </w:tcBorders>
            <w:vAlign w:val="bottom"/>
          </w:tcPr>
          <w:p w:rsidR="008B0624" w:rsidRPr="000F72AF" w:rsidRDefault="008B0624" w:rsidP="00F5140E">
            <w:pPr>
              <w:spacing w:line="360" w:lineRule="auto"/>
              <w:ind w:right="20"/>
              <w:jc w:val="both"/>
            </w:pPr>
            <w:r w:rsidRPr="000F72AF">
              <w:t>-.403</w:t>
            </w:r>
          </w:p>
        </w:tc>
        <w:tc>
          <w:tcPr>
            <w:tcW w:w="1080" w:type="dxa"/>
            <w:tcBorders>
              <w:right w:val="single" w:sz="8" w:space="0" w:color="auto"/>
            </w:tcBorders>
            <w:vAlign w:val="bottom"/>
          </w:tcPr>
          <w:p w:rsidR="008B0624" w:rsidRPr="000F72AF" w:rsidRDefault="008B0624" w:rsidP="00F5140E">
            <w:pPr>
              <w:spacing w:line="360" w:lineRule="auto"/>
              <w:ind w:right="20"/>
              <w:jc w:val="both"/>
            </w:pPr>
            <w:r w:rsidRPr="000F72AF">
              <w:t>.504</w:t>
            </w:r>
          </w:p>
        </w:tc>
        <w:tc>
          <w:tcPr>
            <w:tcW w:w="1460" w:type="dxa"/>
            <w:tcBorders>
              <w:right w:val="single" w:sz="8" w:space="0" w:color="auto"/>
            </w:tcBorders>
            <w:vAlign w:val="bottom"/>
          </w:tcPr>
          <w:p w:rsidR="008B0624" w:rsidRPr="000F72AF" w:rsidRDefault="008B0624" w:rsidP="00F5140E">
            <w:pPr>
              <w:spacing w:line="360" w:lineRule="auto"/>
              <w:jc w:val="both"/>
            </w:pPr>
          </w:p>
        </w:tc>
        <w:tc>
          <w:tcPr>
            <w:tcW w:w="1080" w:type="dxa"/>
            <w:tcBorders>
              <w:right w:val="single" w:sz="8" w:space="0" w:color="auto"/>
            </w:tcBorders>
            <w:vAlign w:val="bottom"/>
          </w:tcPr>
          <w:p w:rsidR="008B0624" w:rsidRPr="000F72AF" w:rsidRDefault="008B0624" w:rsidP="00F5140E">
            <w:pPr>
              <w:spacing w:line="360" w:lineRule="auto"/>
              <w:ind w:right="20"/>
              <w:jc w:val="both"/>
            </w:pPr>
            <w:r w:rsidRPr="000F72AF">
              <w:t>-.780</w:t>
            </w:r>
          </w:p>
        </w:tc>
        <w:tc>
          <w:tcPr>
            <w:tcW w:w="1060" w:type="dxa"/>
            <w:tcBorders>
              <w:right w:val="single" w:sz="8" w:space="0" w:color="auto"/>
            </w:tcBorders>
            <w:vAlign w:val="bottom"/>
          </w:tcPr>
          <w:p w:rsidR="008B0624" w:rsidRPr="000F72AF" w:rsidRDefault="008B0624" w:rsidP="00F5140E">
            <w:pPr>
              <w:spacing w:line="360" w:lineRule="auto"/>
              <w:jc w:val="both"/>
            </w:pPr>
            <w:r w:rsidRPr="000F72AF">
              <w:t>.019</w:t>
            </w:r>
          </w:p>
        </w:tc>
      </w:tr>
      <w:tr w:rsidR="008B0624" w:rsidRPr="000F72AF" w:rsidTr="008B0624">
        <w:trPr>
          <w:trHeight w:val="302"/>
        </w:trPr>
        <w:tc>
          <w:tcPr>
            <w:tcW w:w="760" w:type="dxa"/>
            <w:tcBorders>
              <w:left w:val="single" w:sz="8" w:space="0" w:color="auto"/>
              <w:bottom w:val="single" w:sz="8" w:space="0" w:color="auto"/>
            </w:tcBorders>
            <w:vAlign w:val="bottom"/>
          </w:tcPr>
          <w:p w:rsidR="008B0624" w:rsidRPr="000F72AF" w:rsidRDefault="008B0624" w:rsidP="00F5140E">
            <w:pPr>
              <w:spacing w:line="360" w:lineRule="auto"/>
              <w:jc w:val="both"/>
            </w:pPr>
          </w:p>
        </w:tc>
        <w:tc>
          <w:tcPr>
            <w:tcW w:w="1180" w:type="dxa"/>
            <w:tcBorders>
              <w:bottom w:val="single" w:sz="8" w:space="0" w:color="auto"/>
              <w:right w:val="single" w:sz="8" w:space="0" w:color="auto"/>
            </w:tcBorders>
            <w:vAlign w:val="bottom"/>
          </w:tcPr>
          <w:p w:rsidR="008B0624" w:rsidRPr="000F72AF" w:rsidRDefault="008B0624" w:rsidP="00F5140E">
            <w:pPr>
              <w:spacing w:line="360" w:lineRule="auto"/>
              <w:ind w:left="120"/>
              <w:jc w:val="both"/>
            </w:pPr>
            <w:r w:rsidRPr="000F72AF">
              <w:t>PPO</w:t>
            </w:r>
          </w:p>
        </w:tc>
        <w:tc>
          <w:tcPr>
            <w:tcW w:w="340" w:type="dxa"/>
            <w:tcBorders>
              <w:bottom w:val="single" w:sz="8" w:space="0" w:color="auto"/>
            </w:tcBorders>
            <w:vAlign w:val="bottom"/>
          </w:tcPr>
          <w:p w:rsidR="008B0624" w:rsidRPr="000F72AF" w:rsidRDefault="008B0624" w:rsidP="00F5140E">
            <w:pPr>
              <w:spacing w:line="360" w:lineRule="auto"/>
              <w:jc w:val="both"/>
            </w:pPr>
          </w:p>
        </w:tc>
        <w:tc>
          <w:tcPr>
            <w:tcW w:w="740" w:type="dxa"/>
            <w:tcBorders>
              <w:bottom w:val="single" w:sz="8" w:space="0" w:color="auto"/>
              <w:right w:val="single" w:sz="8" w:space="0" w:color="auto"/>
            </w:tcBorders>
            <w:vAlign w:val="bottom"/>
          </w:tcPr>
          <w:p w:rsidR="008B0624" w:rsidRPr="000F72AF" w:rsidRDefault="008B0624" w:rsidP="00F5140E">
            <w:pPr>
              <w:spacing w:line="360" w:lineRule="auto"/>
              <w:ind w:right="20"/>
              <w:jc w:val="both"/>
            </w:pPr>
            <w:r w:rsidRPr="000F72AF">
              <w:t>.779</w:t>
            </w:r>
          </w:p>
        </w:tc>
        <w:tc>
          <w:tcPr>
            <w:tcW w:w="1080" w:type="dxa"/>
            <w:tcBorders>
              <w:bottom w:val="single" w:sz="8" w:space="0" w:color="auto"/>
              <w:right w:val="single" w:sz="8" w:space="0" w:color="auto"/>
            </w:tcBorders>
            <w:vAlign w:val="bottom"/>
          </w:tcPr>
          <w:p w:rsidR="008B0624" w:rsidRPr="000F72AF" w:rsidRDefault="008B0624" w:rsidP="00F5140E">
            <w:pPr>
              <w:spacing w:line="360" w:lineRule="auto"/>
              <w:ind w:right="20"/>
              <w:jc w:val="both"/>
            </w:pPr>
            <w:r w:rsidRPr="000F72AF">
              <w:t>.041</w:t>
            </w:r>
          </w:p>
        </w:tc>
        <w:tc>
          <w:tcPr>
            <w:tcW w:w="1460" w:type="dxa"/>
            <w:tcBorders>
              <w:bottom w:val="single" w:sz="8" w:space="0" w:color="auto"/>
              <w:right w:val="single" w:sz="8" w:space="0" w:color="auto"/>
            </w:tcBorders>
            <w:vAlign w:val="bottom"/>
          </w:tcPr>
          <w:p w:rsidR="008B0624" w:rsidRPr="000F72AF" w:rsidRDefault="008B0624" w:rsidP="00F5140E">
            <w:pPr>
              <w:spacing w:line="360" w:lineRule="auto"/>
              <w:ind w:right="20"/>
              <w:jc w:val="both"/>
            </w:pPr>
            <w:r w:rsidRPr="000F72AF">
              <w:t>.764</w:t>
            </w:r>
          </w:p>
        </w:tc>
        <w:tc>
          <w:tcPr>
            <w:tcW w:w="1080" w:type="dxa"/>
            <w:tcBorders>
              <w:bottom w:val="single" w:sz="8" w:space="0" w:color="auto"/>
              <w:right w:val="single" w:sz="8" w:space="0" w:color="auto"/>
            </w:tcBorders>
            <w:vAlign w:val="bottom"/>
          </w:tcPr>
          <w:p w:rsidR="008B0624" w:rsidRPr="000F72AF" w:rsidRDefault="008B0624" w:rsidP="00F5140E">
            <w:pPr>
              <w:spacing w:line="360" w:lineRule="auto"/>
              <w:ind w:right="20"/>
              <w:jc w:val="both"/>
            </w:pPr>
            <w:r w:rsidRPr="000F72AF">
              <w:t>19.01</w:t>
            </w:r>
          </w:p>
        </w:tc>
        <w:tc>
          <w:tcPr>
            <w:tcW w:w="1060" w:type="dxa"/>
            <w:tcBorders>
              <w:bottom w:val="single" w:sz="8" w:space="0" w:color="auto"/>
              <w:right w:val="single" w:sz="8" w:space="0" w:color="auto"/>
            </w:tcBorders>
            <w:vAlign w:val="bottom"/>
          </w:tcPr>
          <w:p w:rsidR="008B0624" w:rsidRPr="000F72AF" w:rsidRDefault="008B0624" w:rsidP="00F5140E">
            <w:pPr>
              <w:spacing w:line="360" w:lineRule="auto"/>
              <w:jc w:val="both"/>
            </w:pPr>
            <w:r w:rsidRPr="000F72AF">
              <w:t>.000</w:t>
            </w:r>
          </w:p>
        </w:tc>
      </w:tr>
    </w:tbl>
    <w:p w:rsidR="008B0624" w:rsidRPr="000F72AF" w:rsidRDefault="008B0624" w:rsidP="00F5140E">
      <w:pPr>
        <w:spacing w:line="360" w:lineRule="auto"/>
        <w:ind w:firstLine="720"/>
        <w:jc w:val="both"/>
      </w:pPr>
      <w:r w:rsidRPr="000F72AF">
        <w:rPr>
          <w:b/>
        </w:rPr>
        <w:t>Source:</w:t>
      </w:r>
      <w:r w:rsidRPr="000F72AF">
        <w:t xml:space="preserve"> SPSS Computation, </w:t>
      </w:r>
      <w:r w:rsidR="0044662A">
        <w:t>2025</w:t>
      </w:r>
    </w:p>
    <w:p w:rsidR="008B0624" w:rsidRPr="000F72AF" w:rsidRDefault="008B0624" w:rsidP="00F5140E">
      <w:pPr>
        <w:spacing w:line="360" w:lineRule="auto"/>
        <w:ind w:firstLine="720"/>
        <w:jc w:val="both"/>
        <w:rPr>
          <w:b/>
        </w:rPr>
      </w:pPr>
      <w:r w:rsidRPr="000F72AF">
        <w:rPr>
          <w:b/>
        </w:rPr>
        <w:t>Dependent variable: Profitability</w:t>
      </w:r>
    </w:p>
    <w:p w:rsidR="008B0624" w:rsidRPr="000F72AF" w:rsidRDefault="008B0624" w:rsidP="00F5140E">
      <w:pPr>
        <w:spacing w:line="360" w:lineRule="auto"/>
        <w:ind w:firstLine="720"/>
        <w:jc w:val="both"/>
      </w:pPr>
    </w:p>
    <w:p w:rsidR="008B0624" w:rsidRPr="000F72AF" w:rsidRDefault="008B0624" w:rsidP="00F5140E">
      <w:pPr>
        <w:spacing w:line="360" w:lineRule="auto"/>
        <w:ind w:firstLine="720"/>
        <w:jc w:val="both"/>
      </w:pPr>
      <w:r w:rsidRPr="000F72AF">
        <w:t xml:space="preserve">The coefficient table above shows the simple model that expresses the extent to which Personnel process outsourcing affects organizations profitability. The model is shown mathematically as follows; Y = </w:t>
      </w:r>
      <w:proofErr w:type="spellStart"/>
      <w:r w:rsidRPr="000F72AF">
        <w:t>a+bx</w:t>
      </w:r>
      <w:proofErr w:type="spellEnd"/>
      <w:r w:rsidRPr="000F72AF">
        <w:t xml:space="preserve"> where y is Organizations profitability and x is Personnel process outsourcing, ‘a’ is a constant factor and “b” is the value of coefficient. From this table therefore, Organizational profitability = -0.403 +0.779PPO. This means that for every 100% change in organizational profitability, personnel process outsourcing is responsible for 77.9% of the change</w:t>
      </w:r>
    </w:p>
    <w:p w:rsidR="008B0624" w:rsidRPr="000F72AF" w:rsidRDefault="008B0624" w:rsidP="00F5140E">
      <w:pPr>
        <w:spacing w:line="360" w:lineRule="auto"/>
        <w:jc w:val="both"/>
        <w:rPr>
          <w:u w:val="single"/>
        </w:rPr>
      </w:pPr>
      <w:r w:rsidRPr="000F72AF">
        <w:rPr>
          <w:b/>
          <w:bCs/>
          <w:u w:val="single"/>
        </w:rPr>
        <w:lastRenderedPageBreak/>
        <w:t>Decision</w:t>
      </w:r>
    </w:p>
    <w:p w:rsidR="008B0624" w:rsidRPr="000F72AF" w:rsidRDefault="008B0624" w:rsidP="00F5140E">
      <w:pPr>
        <w:spacing w:line="360" w:lineRule="auto"/>
        <w:ind w:firstLine="720"/>
        <w:jc w:val="both"/>
      </w:pPr>
      <w:r w:rsidRPr="000F72AF">
        <w:t>The significance level below 0.05 implies a statistical confidence of above 95%. This implies that personnel process outsourcing affects organizational profitability. Thus, the decision would be to reject the null hypothesis (H0), and accept the alternative hypothesis (H1).</w:t>
      </w:r>
    </w:p>
    <w:p w:rsidR="008B0624" w:rsidRPr="000F72AF" w:rsidRDefault="008B0624" w:rsidP="00F5140E">
      <w:pPr>
        <w:widowControl w:val="0"/>
        <w:autoSpaceDE w:val="0"/>
        <w:autoSpaceDN w:val="0"/>
        <w:adjustRightInd w:val="0"/>
        <w:spacing w:line="360" w:lineRule="auto"/>
        <w:jc w:val="both"/>
      </w:pPr>
      <w:r w:rsidRPr="000F72AF">
        <w:rPr>
          <w:b/>
          <w:bCs/>
        </w:rPr>
        <w:t>H</w:t>
      </w:r>
      <w:r w:rsidRPr="000F72AF">
        <w:rPr>
          <w:b/>
          <w:bCs/>
          <w:vertAlign w:val="subscript"/>
        </w:rPr>
        <w:t>03</w:t>
      </w:r>
      <w:r w:rsidRPr="000F72AF">
        <w:rPr>
          <w:b/>
          <w:bCs/>
        </w:rPr>
        <w:t>:   Outsourcing Strategy has no significant effect on Customer Satisfaction.</w:t>
      </w:r>
    </w:p>
    <w:p w:rsidR="008B0624" w:rsidRPr="000F72AF" w:rsidRDefault="008B0624" w:rsidP="00F5140E">
      <w:pPr>
        <w:widowControl w:val="0"/>
        <w:autoSpaceDE w:val="0"/>
        <w:autoSpaceDN w:val="0"/>
        <w:adjustRightInd w:val="0"/>
        <w:spacing w:line="360" w:lineRule="auto"/>
        <w:ind w:left="2160" w:firstLine="720"/>
        <w:jc w:val="both"/>
      </w:pPr>
      <w:r w:rsidRPr="000F72AF">
        <w:rPr>
          <w:b/>
          <w:bCs/>
        </w:rPr>
        <w:t>Table 4.4.8 Model Summary</w:t>
      </w:r>
    </w:p>
    <w:tbl>
      <w:tblPr>
        <w:tblW w:w="0" w:type="auto"/>
        <w:tblInd w:w="1290" w:type="dxa"/>
        <w:tblLayout w:type="fixed"/>
        <w:tblCellMar>
          <w:left w:w="0" w:type="dxa"/>
          <w:right w:w="0" w:type="dxa"/>
        </w:tblCellMar>
        <w:tblLook w:val="0000" w:firstRow="0" w:lastRow="0" w:firstColumn="0" w:lastColumn="0" w:noHBand="0" w:noVBand="0"/>
      </w:tblPr>
      <w:tblGrid>
        <w:gridCol w:w="860"/>
        <w:gridCol w:w="1120"/>
        <w:gridCol w:w="1200"/>
        <w:gridCol w:w="1640"/>
        <w:gridCol w:w="1640"/>
      </w:tblGrid>
      <w:tr w:rsidR="008B0624" w:rsidRPr="000F72AF" w:rsidTr="008B0624">
        <w:trPr>
          <w:trHeight w:val="276"/>
        </w:trPr>
        <w:tc>
          <w:tcPr>
            <w:tcW w:w="860" w:type="dxa"/>
            <w:tcBorders>
              <w:top w:val="single" w:sz="8" w:space="0" w:color="auto"/>
              <w:left w:val="single" w:sz="8" w:space="0" w:color="auto"/>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120" w:type="dxa"/>
            <w:tcBorders>
              <w:top w:val="single" w:sz="8" w:space="0" w:color="auto"/>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200" w:type="dxa"/>
            <w:tcBorders>
              <w:top w:val="single" w:sz="8" w:space="0" w:color="auto"/>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640" w:type="dxa"/>
            <w:tcBorders>
              <w:top w:val="single" w:sz="8" w:space="0" w:color="auto"/>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640" w:type="dxa"/>
            <w:tcBorders>
              <w:top w:val="single" w:sz="8" w:space="0" w:color="auto"/>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w w:val="99"/>
              </w:rPr>
              <w:t>Std. Error of the</w:t>
            </w:r>
          </w:p>
        </w:tc>
      </w:tr>
      <w:tr w:rsidR="008B0624" w:rsidRPr="000F72AF" w:rsidTr="008B0624">
        <w:trPr>
          <w:trHeight w:val="298"/>
        </w:trPr>
        <w:tc>
          <w:tcPr>
            <w:tcW w:w="860" w:type="dxa"/>
            <w:tcBorders>
              <w:top w:val="nil"/>
              <w:left w:val="single" w:sz="8" w:space="0" w:color="auto"/>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Model</w:t>
            </w:r>
          </w:p>
        </w:tc>
        <w:tc>
          <w:tcPr>
            <w:tcW w:w="112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w w:val="89"/>
              </w:rPr>
              <w:t>R</w:t>
            </w:r>
          </w:p>
        </w:tc>
        <w:tc>
          <w:tcPr>
            <w:tcW w:w="120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R Square</w:t>
            </w:r>
          </w:p>
        </w:tc>
        <w:tc>
          <w:tcPr>
            <w:tcW w:w="164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w w:val="99"/>
              </w:rPr>
              <w:t>Adjusted R Square</w:t>
            </w:r>
          </w:p>
        </w:tc>
        <w:tc>
          <w:tcPr>
            <w:tcW w:w="164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w w:val="99"/>
              </w:rPr>
              <w:t>Estimate</w:t>
            </w:r>
          </w:p>
        </w:tc>
      </w:tr>
      <w:tr w:rsidR="008B0624" w:rsidRPr="000F72AF" w:rsidTr="008B0624">
        <w:trPr>
          <w:trHeight w:val="311"/>
        </w:trPr>
        <w:tc>
          <w:tcPr>
            <w:tcW w:w="860" w:type="dxa"/>
            <w:tcBorders>
              <w:top w:val="nil"/>
              <w:left w:val="single" w:sz="8" w:space="0" w:color="auto"/>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ind w:right="280"/>
              <w:jc w:val="both"/>
              <w:rPr>
                <w:rFonts w:eastAsiaTheme="minorEastAsia"/>
              </w:rPr>
            </w:pPr>
            <w:r w:rsidRPr="000F72AF">
              <w:rPr>
                <w:rFonts w:eastAsiaTheme="minorEastAsia"/>
              </w:rPr>
              <w:t>1</w:t>
            </w:r>
          </w:p>
        </w:tc>
        <w:tc>
          <w:tcPr>
            <w:tcW w:w="112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w w:val="94"/>
              </w:rPr>
              <w:t>.725</w:t>
            </w:r>
            <w:r w:rsidRPr="000F72AF">
              <w:rPr>
                <w:rFonts w:eastAsiaTheme="minorEastAsia"/>
                <w:w w:val="94"/>
                <w:vertAlign w:val="superscript"/>
              </w:rPr>
              <w:t>a</w:t>
            </w:r>
          </w:p>
        </w:tc>
        <w:tc>
          <w:tcPr>
            <w:tcW w:w="120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ind w:right="320"/>
              <w:jc w:val="both"/>
              <w:rPr>
                <w:rFonts w:eastAsiaTheme="minorEastAsia"/>
              </w:rPr>
            </w:pPr>
            <w:r w:rsidRPr="000F72AF">
              <w:rPr>
                <w:rFonts w:eastAsiaTheme="minorEastAsia"/>
              </w:rPr>
              <w:t>.525</w:t>
            </w:r>
          </w:p>
        </w:tc>
        <w:tc>
          <w:tcPr>
            <w:tcW w:w="164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ind w:right="560"/>
              <w:jc w:val="both"/>
              <w:rPr>
                <w:rFonts w:eastAsiaTheme="minorEastAsia"/>
              </w:rPr>
            </w:pPr>
            <w:r w:rsidRPr="000F72AF">
              <w:rPr>
                <w:rFonts w:eastAsiaTheme="minorEastAsia"/>
              </w:rPr>
              <w:t>.520</w:t>
            </w:r>
          </w:p>
        </w:tc>
        <w:tc>
          <w:tcPr>
            <w:tcW w:w="164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.656</w:t>
            </w:r>
          </w:p>
        </w:tc>
      </w:tr>
    </w:tbl>
    <w:p w:rsidR="008B0624" w:rsidRPr="000F72AF" w:rsidRDefault="008B0624" w:rsidP="00F5140E">
      <w:pPr>
        <w:spacing w:line="360" w:lineRule="auto"/>
        <w:ind w:firstLine="720"/>
        <w:jc w:val="both"/>
      </w:pPr>
      <w:r w:rsidRPr="000F72AF">
        <w:rPr>
          <w:b/>
        </w:rPr>
        <w:t xml:space="preserve">            Source:</w:t>
      </w:r>
      <w:r w:rsidRPr="000F72AF">
        <w:t xml:space="preserve"> SPSS Computation, </w:t>
      </w:r>
      <w:r w:rsidR="0044662A">
        <w:t>2025</w:t>
      </w:r>
    </w:p>
    <w:p w:rsidR="008B0624" w:rsidRPr="000F72AF" w:rsidRDefault="000A6ECB" w:rsidP="00F5140E">
      <w:pPr>
        <w:widowControl w:val="0"/>
        <w:numPr>
          <w:ilvl w:val="0"/>
          <w:numId w:val="3"/>
        </w:numPr>
        <w:tabs>
          <w:tab w:val="clear" w:pos="720"/>
          <w:tab w:val="num" w:pos="2040"/>
        </w:tabs>
        <w:overflowPunct w:val="0"/>
        <w:autoSpaceDE w:val="0"/>
        <w:autoSpaceDN w:val="0"/>
        <w:adjustRightInd w:val="0"/>
        <w:spacing w:line="360" w:lineRule="auto"/>
        <w:ind w:left="2040" w:hanging="348"/>
        <w:jc w:val="both"/>
        <w:rPr>
          <w:b/>
        </w:rPr>
      </w:pPr>
      <w:r>
        <w:rPr>
          <w:b/>
          <w:noProof/>
        </w:rPr>
        <mc:AlternateContent>
          <mc:Choice Requires="wps">
            <w:drawing>
              <wp:anchor distT="0" distB="0" distL="114300" distR="114300" simplePos="0" relativeHeight="251697152" behindDoc="1" locked="0" layoutInCell="0" allowOverlap="1">
                <wp:simplePos x="0" y="0"/>
                <wp:positionH relativeFrom="column">
                  <wp:posOffset>2058670</wp:posOffset>
                </wp:positionH>
                <wp:positionV relativeFrom="paragraph">
                  <wp:posOffset>-210185</wp:posOffset>
                </wp:positionV>
                <wp:extent cx="12065" cy="19685"/>
                <wp:effectExtent l="1270" t="0" r="0" b="0"/>
                <wp:wrapNone/>
                <wp:docPr id="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6FABC" id="Rectangle 38" o:spid="_x0000_s1026" style="position:absolute;margin-left:162.1pt;margin-top:-16.55pt;width:.95pt;height:1.5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" o:allowincell="f" fillcolor="black" stroked="f"/>
            </w:pict>
          </mc:Fallback>
        </mc:AlternateContent>
      </w:r>
      <w:r>
        <w:rPr>
          <w:b/>
          <w:noProof/>
        </w:rPr>
        <mc:AlternateContent>
          <mc:Choice Requires="wps">
            <w:drawing>
              <wp:anchor distT="0" distB="0" distL="114300" distR="114300" simplePos="0" relativeHeight="251698176" behindDoc="1" locked="0" layoutInCell="0" allowOverlap="1">
                <wp:simplePos x="0" y="0"/>
                <wp:positionH relativeFrom="column">
                  <wp:posOffset>2825115</wp:posOffset>
                </wp:positionH>
                <wp:positionV relativeFrom="paragraph">
                  <wp:posOffset>-210185</wp:posOffset>
                </wp:positionV>
                <wp:extent cx="12065" cy="19685"/>
                <wp:effectExtent l="0" t="0" r="1270" b="0"/>
                <wp:wrapNone/>
                <wp:docPr id="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DCF6B" id="Rectangle 39" o:spid="_x0000_s1026" style="position:absolute;margin-left:222.45pt;margin-top:-16.55pt;width:.95pt;height:1.5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L4dQIAAPk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" o:allowincell="f" fillcolor="black" stroked="f"/>
            </w:pict>
          </mc:Fallback>
        </mc:AlternateContent>
      </w:r>
      <w:r>
        <w:rPr>
          <w:b/>
          <w:noProof/>
        </w:rPr>
        <mc:AlternateContent>
          <mc:Choice Requires="wps">
            <w:drawing>
              <wp:anchor distT="0" distB="0" distL="114300" distR="114300" simplePos="0" relativeHeight="251699200" behindDoc="1" locked="0" layoutInCell="0" allowOverlap="1">
                <wp:simplePos x="0" y="0"/>
                <wp:positionH relativeFrom="column">
                  <wp:posOffset>3861435</wp:posOffset>
                </wp:positionH>
                <wp:positionV relativeFrom="paragraph">
                  <wp:posOffset>-210185</wp:posOffset>
                </wp:positionV>
                <wp:extent cx="12065" cy="19685"/>
                <wp:effectExtent l="3810" t="0" r="3175" b="0"/>
                <wp:wrapNone/>
                <wp:docPr id="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B659A" id="Rectangle 40" o:spid="_x0000_s1026" style="position:absolute;margin-left:304.05pt;margin-top:-16.55pt;width:.95pt;height:1.5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" o:allowincell="f" fillcolor="black" stroked="f"/>
            </w:pict>
          </mc:Fallback>
        </mc:AlternateContent>
      </w:r>
      <w:r>
        <w:rPr>
          <w:b/>
          <w:noProof/>
        </w:rPr>
        <mc:AlternateContent>
          <mc:Choice Requires="wps">
            <w:drawing>
              <wp:anchor distT="0" distB="0" distL="114300" distR="114300" simplePos="0" relativeHeight="251700224" behindDoc="1" locked="0" layoutInCell="0" allowOverlap="1">
                <wp:simplePos x="0" y="0"/>
                <wp:positionH relativeFrom="column">
                  <wp:posOffset>863600</wp:posOffset>
                </wp:positionH>
                <wp:positionV relativeFrom="paragraph">
                  <wp:posOffset>635</wp:posOffset>
                </wp:positionV>
                <wp:extent cx="467995" cy="0"/>
                <wp:effectExtent l="6350" t="10160" r="11430" b="8890"/>
                <wp:wrapNone/>
                <wp:docPr id="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153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6A151" id="Line 41"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pt,.05pt" to="104.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" o:allowincell="f" strokecolor="white" strokeweight=".04267mm"/>
            </w:pict>
          </mc:Fallback>
        </mc:AlternateContent>
      </w:r>
      <w:r>
        <w:rPr>
          <w:b/>
          <w:noProof/>
        </w:rPr>
        <mc:AlternateContent>
          <mc:Choice Requires="wps">
            <w:drawing>
              <wp:anchor distT="0" distB="0" distL="114300" distR="114300" simplePos="0" relativeHeight="251701248" behindDoc="1" locked="0" layoutInCell="0" allowOverlap="1">
                <wp:simplePos x="0" y="0"/>
                <wp:positionH relativeFrom="column">
                  <wp:posOffset>1356360</wp:posOffset>
                </wp:positionH>
                <wp:positionV relativeFrom="paragraph">
                  <wp:posOffset>635</wp:posOffset>
                </wp:positionV>
                <wp:extent cx="1468755" cy="0"/>
                <wp:effectExtent l="13335" t="10160" r="13335" b="8890"/>
                <wp:wrapNone/>
                <wp:docPr id="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8755" cy="0"/>
                        </a:xfrm>
                        <a:prstGeom prst="line">
                          <a:avLst/>
                        </a:prstGeom>
                        <a:noFill/>
                        <a:ln w="153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2FFD9" id="Line 42"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pt,.05pt" to="222.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btFA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" o:allowincell="f" strokecolor="white" strokeweight=".04267mm"/>
            </w:pict>
          </mc:Fallback>
        </mc:AlternateContent>
      </w:r>
      <w:r>
        <w:rPr>
          <w:b/>
          <w:noProof/>
        </w:rPr>
        <mc:AlternateContent>
          <mc:Choice Requires="wps">
            <w:drawing>
              <wp:anchor distT="0" distB="0" distL="114300" distR="114300" simplePos="0" relativeHeight="251702272" behindDoc="1" locked="0" layoutInCell="0" allowOverlap="1">
                <wp:simplePos x="0" y="0"/>
                <wp:positionH relativeFrom="column">
                  <wp:posOffset>2849245</wp:posOffset>
                </wp:positionH>
                <wp:positionV relativeFrom="paragraph">
                  <wp:posOffset>635</wp:posOffset>
                </wp:positionV>
                <wp:extent cx="2054860" cy="0"/>
                <wp:effectExtent l="10795" t="10160" r="10795" b="8890"/>
                <wp:wrapNone/>
                <wp:docPr id="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4860" cy="0"/>
                        </a:xfrm>
                        <a:prstGeom prst="line">
                          <a:avLst/>
                        </a:prstGeom>
                        <a:noFill/>
                        <a:ln w="153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E8656" id="Line 43"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35pt,.05pt" to="386.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FP7Ew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" o:allowincell="f" strokecolor="white" strokeweight=".04267mm"/>
            </w:pict>
          </mc:Fallback>
        </mc:AlternateContent>
      </w:r>
      <w:r w:rsidR="008B0624" w:rsidRPr="000F72AF">
        <w:rPr>
          <w:b/>
        </w:rPr>
        <w:t xml:space="preserve">Predictors: (Constant), Outsourcing strategy </w:t>
      </w:r>
    </w:p>
    <w:p w:rsidR="008B0624" w:rsidRPr="000F72AF" w:rsidRDefault="008B0624" w:rsidP="00F5140E">
      <w:pPr>
        <w:spacing w:line="360" w:lineRule="auto"/>
        <w:ind w:firstLine="720"/>
        <w:jc w:val="both"/>
      </w:pPr>
      <w:r w:rsidRPr="000F72AF">
        <w:t xml:space="preserve">The results from the model summary table above revealed that the extent to which outsourcing strategy adopted by a firm increases the customers’ satisfaction of the companies is 52.5% </w:t>
      </w:r>
      <w:proofErr w:type="spellStart"/>
      <w:r w:rsidRPr="000F72AF">
        <w:t>i.e</w:t>
      </w:r>
      <w:proofErr w:type="spellEnd"/>
      <w:r w:rsidRPr="000F72AF">
        <w:t xml:space="preserve"> (R square = 0.525). The ANOVA tables that follow show that the F-</w:t>
      </w:r>
      <w:proofErr w:type="spellStart"/>
      <w:r w:rsidRPr="000F72AF">
        <w:t>cal</w:t>
      </w:r>
      <w:proofErr w:type="spellEnd"/>
      <w:r w:rsidRPr="000F72AF">
        <w:t xml:space="preserve"> is 100.612 at 0.05 significance level. The implication is that Outsourcing strategy adopted by a firm increases the customers’ satisfaction of the companies.</w:t>
      </w:r>
    </w:p>
    <w:p w:rsidR="008B0624" w:rsidRPr="000F72AF" w:rsidRDefault="008B0624" w:rsidP="00F5140E">
      <w:pPr>
        <w:widowControl w:val="0"/>
        <w:autoSpaceDE w:val="0"/>
        <w:autoSpaceDN w:val="0"/>
        <w:adjustRightInd w:val="0"/>
        <w:spacing w:line="360" w:lineRule="auto"/>
        <w:jc w:val="both"/>
      </w:pPr>
      <w:r w:rsidRPr="000F72AF">
        <w:rPr>
          <w:b/>
          <w:bCs/>
        </w:rPr>
        <w:t>Table 7</w:t>
      </w:r>
    </w:p>
    <w:p w:rsidR="008B0624" w:rsidRPr="000F72AF" w:rsidRDefault="008B0624" w:rsidP="00F5140E">
      <w:pPr>
        <w:widowControl w:val="0"/>
        <w:autoSpaceDE w:val="0"/>
        <w:autoSpaceDN w:val="0"/>
        <w:adjustRightInd w:val="0"/>
        <w:spacing w:line="360" w:lineRule="auto"/>
        <w:ind w:left="4100"/>
        <w:jc w:val="both"/>
      </w:pPr>
      <w:proofErr w:type="spellStart"/>
      <w:r w:rsidRPr="000F72AF">
        <w:rPr>
          <w:b/>
          <w:bCs/>
        </w:rPr>
        <w:t>ANOVA</w:t>
      </w:r>
      <w:r w:rsidRPr="000F72AF">
        <w:rPr>
          <w:b/>
          <w:bCs/>
          <w:vertAlign w:val="superscript"/>
        </w:rPr>
        <w:t>b</w:t>
      </w:r>
      <w:proofErr w:type="spellEnd"/>
    </w:p>
    <w:tbl>
      <w:tblPr>
        <w:tblW w:w="8880" w:type="dxa"/>
        <w:tblInd w:w="90" w:type="dxa"/>
        <w:tblLayout w:type="fixed"/>
        <w:tblCellMar>
          <w:left w:w="0" w:type="dxa"/>
          <w:right w:w="0" w:type="dxa"/>
        </w:tblCellMar>
        <w:tblLook w:val="0000" w:firstRow="0" w:lastRow="0" w:firstColumn="0" w:lastColumn="0" w:noHBand="0" w:noVBand="0"/>
      </w:tblPr>
      <w:tblGrid>
        <w:gridCol w:w="720"/>
        <w:gridCol w:w="1560"/>
        <w:gridCol w:w="1620"/>
        <w:gridCol w:w="760"/>
        <w:gridCol w:w="380"/>
        <w:gridCol w:w="1560"/>
        <w:gridCol w:w="1140"/>
        <w:gridCol w:w="1140"/>
      </w:tblGrid>
      <w:tr w:rsidR="008B0624" w:rsidRPr="000F72AF" w:rsidTr="008B0624">
        <w:trPr>
          <w:trHeight w:val="290"/>
        </w:trPr>
        <w:tc>
          <w:tcPr>
            <w:tcW w:w="720" w:type="dxa"/>
            <w:tcBorders>
              <w:top w:val="single" w:sz="8" w:space="0" w:color="auto"/>
              <w:left w:val="single" w:sz="8" w:space="0" w:color="auto"/>
              <w:bottom w:val="nil"/>
              <w:right w:val="nil"/>
            </w:tcBorders>
            <w:vAlign w:val="bottom"/>
          </w:tcPr>
          <w:p w:rsidR="008B0624" w:rsidRPr="000F72AF" w:rsidRDefault="008B0624" w:rsidP="00F5140E">
            <w:pPr>
              <w:widowControl w:val="0"/>
              <w:autoSpaceDE w:val="0"/>
              <w:autoSpaceDN w:val="0"/>
              <w:adjustRightInd w:val="0"/>
              <w:spacing w:line="360" w:lineRule="auto"/>
              <w:ind w:left="40"/>
              <w:jc w:val="both"/>
              <w:rPr>
                <w:rFonts w:eastAsiaTheme="minorEastAsia"/>
              </w:rPr>
            </w:pPr>
            <w:r w:rsidRPr="000F72AF">
              <w:rPr>
                <w:rFonts w:eastAsiaTheme="minorEastAsia"/>
              </w:rPr>
              <w:t>Model</w:t>
            </w:r>
          </w:p>
        </w:tc>
        <w:tc>
          <w:tcPr>
            <w:tcW w:w="1560" w:type="dxa"/>
            <w:tcBorders>
              <w:top w:val="single" w:sz="8" w:space="0" w:color="auto"/>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620" w:type="dxa"/>
            <w:tcBorders>
              <w:top w:val="single" w:sz="8" w:space="0" w:color="auto"/>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ind w:right="100"/>
              <w:jc w:val="both"/>
              <w:rPr>
                <w:rFonts w:eastAsiaTheme="minorEastAsia"/>
              </w:rPr>
            </w:pPr>
            <w:r w:rsidRPr="000F72AF">
              <w:rPr>
                <w:rFonts w:eastAsiaTheme="minorEastAsia"/>
              </w:rPr>
              <w:t>Sum of Squares</w:t>
            </w:r>
          </w:p>
        </w:tc>
        <w:tc>
          <w:tcPr>
            <w:tcW w:w="760" w:type="dxa"/>
            <w:tcBorders>
              <w:top w:val="single" w:sz="8" w:space="0" w:color="auto"/>
              <w:left w:val="nil"/>
              <w:bottom w:val="nil"/>
              <w:right w:val="nil"/>
            </w:tcBorders>
            <w:vAlign w:val="bottom"/>
          </w:tcPr>
          <w:p w:rsidR="008B0624" w:rsidRPr="000F72AF" w:rsidRDefault="008B0624" w:rsidP="00F5140E">
            <w:pPr>
              <w:widowControl w:val="0"/>
              <w:autoSpaceDE w:val="0"/>
              <w:autoSpaceDN w:val="0"/>
              <w:adjustRightInd w:val="0"/>
              <w:spacing w:line="360" w:lineRule="auto"/>
              <w:ind w:left="460"/>
              <w:jc w:val="both"/>
              <w:rPr>
                <w:rFonts w:eastAsiaTheme="minorEastAsia"/>
              </w:rPr>
            </w:pPr>
            <w:proofErr w:type="spellStart"/>
            <w:r w:rsidRPr="000F72AF">
              <w:rPr>
                <w:rFonts w:eastAsiaTheme="minorEastAsia"/>
              </w:rPr>
              <w:t>df</w:t>
            </w:r>
            <w:proofErr w:type="spellEnd"/>
          </w:p>
        </w:tc>
        <w:tc>
          <w:tcPr>
            <w:tcW w:w="380" w:type="dxa"/>
            <w:tcBorders>
              <w:top w:val="single" w:sz="8" w:space="0" w:color="auto"/>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560" w:type="dxa"/>
            <w:tcBorders>
              <w:top w:val="single" w:sz="8" w:space="0" w:color="auto"/>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ind w:right="160"/>
              <w:jc w:val="both"/>
              <w:rPr>
                <w:rFonts w:eastAsiaTheme="minorEastAsia"/>
              </w:rPr>
            </w:pPr>
            <w:r w:rsidRPr="000F72AF">
              <w:rPr>
                <w:rFonts w:eastAsiaTheme="minorEastAsia"/>
              </w:rPr>
              <w:t>Mean Square</w:t>
            </w:r>
          </w:p>
        </w:tc>
        <w:tc>
          <w:tcPr>
            <w:tcW w:w="1140" w:type="dxa"/>
            <w:tcBorders>
              <w:top w:val="single" w:sz="8" w:space="0" w:color="auto"/>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ind w:right="440"/>
              <w:jc w:val="both"/>
              <w:rPr>
                <w:rFonts w:eastAsiaTheme="minorEastAsia"/>
              </w:rPr>
            </w:pPr>
            <w:r w:rsidRPr="000F72AF">
              <w:rPr>
                <w:rFonts w:eastAsiaTheme="minorEastAsia"/>
              </w:rPr>
              <w:t>F</w:t>
            </w:r>
          </w:p>
        </w:tc>
        <w:tc>
          <w:tcPr>
            <w:tcW w:w="1140" w:type="dxa"/>
            <w:tcBorders>
              <w:top w:val="single" w:sz="8" w:space="0" w:color="auto"/>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ind w:left="380"/>
              <w:jc w:val="both"/>
              <w:rPr>
                <w:rFonts w:eastAsiaTheme="minorEastAsia"/>
              </w:rPr>
            </w:pPr>
            <w:r w:rsidRPr="000F72AF">
              <w:rPr>
                <w:rFonts w:eastAsiaTheme="minorEastAsia"/>
              </w:rPr>
              <w:t>Sig.</w:t>
            </w:r>
          </w:p>
        </w:tc>
      </w:tr>
      <w:tr w:rsidR="008B0624" w:rsidRPr="000F72AF" w:rsidTr="008B0624">
        <w:trPr>
          <w:trHeight w:val="40"/>
        </w:trPr>
        <w:tc>
          <w:tcPr>
            <w:tcW w:w="720" w:type="dxa"/>
            <w:tcBorders>
              <w:top w:val="nil"/>
              <w:left w:val="single" w:sz="8" w:space="0" w:color="auto"/>
              <w:bottom w:val="single" w:sz="8" w:space="0" w:color="auto"/>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56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62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760" w:type="dxa"/>
            <w:tcBorders>
              <w:top w:val="nil"/>
              <w:left w:val="nil"/>
              <w:bottom w:val="single" w:sz="8" w:space="0" w:color="auto"/>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38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56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14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14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r>
      <w:tr w:rsidR="008B0624" w:rsidRPr="000F72AF" w:rsidTr="008B0624">
        <w:trPr>
          <w:trHeight w:val="300"/>
        </w:trPr>
        <w:tc>
          <w:tcPr>
            <w:tcW w:w="720" w:type="dxa"/>
            <w:tcBorders>
              <w:top w:val="nil"/>
              <w:left w:val="single" w:sz="8" w:space="0" w:color="auto"/>
              <w:bottom w:val="nil"/>
              <w:right w:val="nil"/>
            </w:tcBorders>
            <w:vAlign w:val="bottom"/>
          </w:tcPr>
          <w:p w:rsidR="008B0624" w:rsidRPr="000F72AF" w:rsidRDefault="008B0624" w:rsidP="00F5140E">
            <w:pPr>
              <w:widowControl w:val="0"/>
              <w:autoSpaceDE w:val="0"/>
              <w:autoSpaceDN w:val="0"/>
              <w:adjustRightInd w:val="0"/>
              <w:spacing w:line="360" w:lineRule="auto"/>
              <w:ind w:left="40"/>
              <w:jc w:val="both"/>
              <w:rPr>
                <w:rFonts w:eastAsiaTheme="minorEastAsia"/>
              </w:rPr>
            </w:pPr>
            <w:r w:rsidRPr="000F72AF">
              <w:rPr>
                <w:rFonts w:eastAsiaTheme="minorEastAsia"/>
              </w:rPr>
              <w:t>1</w:t>
            </w:r>
          </w:p>
        </w:tc>
        <w:tc>
          <w:tcPr>
            <w:tcW w:w="1560" w:type="dxa"/>
            <w:tcBorders>
              <w:top w:val="nil"/>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ind w:left="140"/>
              <w:jc w:val="both"/>
              <w:rPr>
                <w:rFonts w:eastAsiaTheme="minorEastAsia"/>
              </w:rPr>
            </w:pPr>
            <w:r w:rsidRPr="000F72AF">
              <w:rPr>
                <w:rFonts w:eastAsiaTheme="minorEastAsia"/>
              </w:rPr>
              <w:t>Regression</w:t>
            </w:r>
          </w:p>
        </w:tc>
        <w:tc>
          <w:tcPr>
            <w:tcW w:w="1620" w:type="dxa"/>
            <w:tcBorders>
              <w:top w:val="nil"/>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43.362</w:t>
            </w:r>
          </w:p>
        </w:tc>
        <w:tc>
          <w:tcPr>
            <w:tcW w:w="760"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380" w:type="dxa"/>
            <w:tcBorders>
              <w:top w:val="nil"/>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1</w:t>
            </w:r>
          </w:p>
        </w:tc>
        <w:tc>
          <w:tcPr>
            <w:tcW w:w="1560" w:type="dxa"/>
            <w:tcBorders>
              <w:top w:val="nil"/>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43.362</w:t>
            </w:r>
          </w:p>
        </w:tc>
        <w:tc>
          <w:tcPr>
            <w:tcW w:w="1140" w:type="dxa"/>
            <w:tcBorders>
              <w:top w:val="nil"/>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99.454</w:t>
            </w:r>
          </w:p>
        </w:tc>
        <w:tc>
          <w:tcPr>
            <w:tcW w:w="1140" w:type="dxa"/>
            <w:tcBorders>
              <w:top w:val="nil"/>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ind w:left="680"/>
              <w:jc w:val="both"/>
              <w:rPr>
                <w:rFonts w:eastAsiaTheme="minorEastAsia"/>
              </w:rPr>
            </w:pPr>
            <w:r w:rsidRPr="000F72AF">
              <w:rPr>
                <w:rFonts w:eastAsiaTheme="minorEastAsia"/>
                <w:w w:val="98"/>
              </w:rPr>
              <w:t>.000</w:t>
            </w:r>
            <w:r w:rsidRPr="000F72AF">
              <w:rPr>
                <w:rFonts w:eastAsiaTheme="minorEastAsia"/>
                <w:w w:val="98"/>
                <w:vertAlign w:val="superscript"/>
              </w:rPr>
              <w:t>a</w:t>
            </w:r>
          </w:p>
        </w:tc>
      </w:tr>
      <w:tr w:rsidR="008B0624" w:rsidRPr="000F72AF" w:rsidTr="008B0624">
        <w:trPr>
          <w:trHeight w:val="300"/>
        </w:trPr>
        <w:tc>
          <w:tcPr>
            <w:tcW w:w="720" w:type="dxa"/>
            <w:tcBorders>
              <w:top w:val="nil"/>
              <w:left w:val="single" w:sz="8" w:space="0" w:color="auto"/>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560" w:type="dxa"/>
            <w:tcBorders>
              <w:top w:val="nil"/>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ind w:left="140"/>
              <w:jc w:val="both"/>
              <w:rPr>
                <w:rFonts w:eastAsiaTheme="minorEastAsia"/>
              </w:rPr>
            </w:pPr>
            <w:r w:rsidRPr="000F72AF">
              <w:rPr>
                <w:rFonts w:eastAsiaTheme="minorEastAsia"/>
              </w:rPr>
              <w:t>Residual</w:t>
            </w:r>
          </w:p>
        </w:tc>
        <w:tc>
          <w:tcPr>
            <w:tcW w:w="1620" w:type="dxa"/>
            <w:tcBorders>
              <w:top w:val="nil"/>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39.219</w:t>
            </w:r>
          </w:p>
        </w:tc>
        <w:tc>
          <w:tcPr>
            <w:tcW w:w="760" w:type="dxa"/>
            <w:tcBorders>
              <w:top w:val="nil"/>
              <w:left w:val="nil"/>
              <w:bottom w:val="nil"/>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380" w:type="dxa"/>
            <w:tcBorders>
              <w:top w:val="nil"/>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90</w:t>
            </w:r>
          </w:p>
        </w:tc>
        <w:tc>
          <w:tcPr>
            <w:tcW w:w="1560" w:type="dxa"/>
            <w:tcBorders>
              <w:top w:val="nil"/>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.436</w:t>
            </w:r>
          </w:p>
        </w:tc>
        <w:tc>
          <w:tcPr>
            <w:tcW w:w="1140" w:type="dxa"/>
            <w:tcBorders>
              <w:top w:val="nil"/>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140" w:type="dxa"/>
            <w:tcBorders>
              <w:top w:val="nil"/>
              <w:left w:val="nil"/>
              <w:bottom w:val="nil"/>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r>
      <w:tr w:rsidR="008B0624" w:rsidRPr="000F72AF" w:rsidTr="008B0624">
        <w:trPr>
          <w:trHeight w:val="369"/>
        </w:trPr>
        <w:tc>
          <w:tcPr>
            <w:tcW w:w="720" w:type="dxa"/>
            <w:tcBorders>
              <w:top w:val="nil"/>
              <w:left w:val="single" w:sz="8" w:space="0" w:color="auto"/>
              <w:bottom w:val="single" w:sz="8" w:space="0" w:color="auto"/>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56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ind w:left="140"/>
              <w:jc w:val="both"/>
              <w:rPr>
                <w:rFonts w:eastAsiaTheme="minorEastAsia"/>
              </w:rPr>
            </w:pPr>
            <w:r w:rsidRPr="000F72AF">
              <w:rPr>
                <w:rFonts w:eastAsiaTheme="minorEastAsia"/>
              </w:rPr>
              <w:t>Total</w:t>
            </w:r>
          </w:p>
        </w:tc>
        <w:tc>
          <w:tcPr>
            <w:tcW w:w="162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82.581</w:t>
            </w:r>
          </w:p>
        </w:tc>
        <w:tc>
          <w:tcPr>
            <w:tcW w:w="760" w:type="dxa"/>
            <w:tcBorders>
              <w:top w:val="nil"/>
              <w:left w:val="nil"/>
              <w:bottom w:val="single" w:sz="8" w:space="0" w:color="auto"/>
              <w:right w:val="nil"/>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38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r w:rsidRPr="000F72AF">
              <w:rPr>
                <w:rFonts w:eastAsiaTheme="minorEastAsia"/>
              </w:rPr>
              <w:t>91</w:t>
            </w:r>
          </w:p>
        </w:tc>
        <w:tc>
          <w:tcPr>
            <w:tcW w:w="156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14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c>
          <w:tcPr>
            <w:tcW w:w="1140" w:type="dxa"/>
            <w:tcBorders>
              <w:top w:val="nil"/>
              <w:left w:val="nil"/>
              <w:bottom w:val="single" w:sz="8" w:space="0" w:color="auto"/>
              <w:right w:val="single" w:sz="8" w:space="0" w:color="auto"/>
            </w:tcBorders>
            <w:vAlign w:val="bottom"/>
          </w:tcPr>
          <w:p w:rsidR="008B0624" w:rsidRPr="000F72AF" w:rsidRDefault="008B0624" w:rsidP="00F5140E">
            <w:pPr>
              <w:widowControl w:val="0"/>
              <w:autoSpaceDE w:val="0"/>
              <w:autoSpaceDN w:val="0"/>
              <w:adjustRightInd w:val="0"/>
              <w:spacing w:line="360" w:lineRule="auto"/>
              <w:jc w:val="both"/>
              <w:rPr>
                <w:rFonts w:eastAsiaTheme="minorEastAsia"/>
              </w:rPr>
            </w:pPr>
          </w:p>
        </w:tc>
      </w:tr>
    </w:tbl>
    <w:p w:rsidR="008B0624" w:rsidRPr="000F72AF" w:rsidRDefault="008B0624" w:rsidP="00F5140E">
      <w:pPr>
        <w:spacing w:line="360" w:lineRule="auto"/>
        <w:ind w:firstLine="720"/>
        <w:jc w:val="both"/>
      </w:pPr>
      <w:r w:rsidRPr="000F72AF">
        <w:rPr>
          <w:b/>
        </w:rPr>
        <w:t>Source:</w:t>
      </w:r>
      <w:r w:rsidRPr="000F72AF">
        <w:t xml:space="preserve"> SPSS Computation, </w:t>
      </w:r>
      <w:r w:rsidR="0044662A">
        <w:t>2025</w:t>
      </w:r>
    </w:p>
    <w:p w:rsidR="008B0624" w:rsidRPr="000F72AF" w:rsidRDefault="000A6ECB" w:rsidP="00F5140E">
      <w:pPr>
        <w:widowControl w:val="0"/>
        <w:numPr>
          <w:ilvl w:val="0"/>
          <w:numId w:val="4"/>
        </w:numPr>
        <w:tabs>
          <w:tab w:val="clear" w:pos="720"/>
          <w:tab w:val="num" w:pos="320"/>
        </w:tabs>
        <w:overflowPunct w:val="0"/>
        <w:autoSpaceDE w:val="0"/>
        <w:autoSpaceDN w:val="0"/>
        <w:adjustRightInd w:val="0"/>
        <w:spacing w:line="360" w:lineRule="auto"/>
        <w:ind w:left="320" w:hanging="195"/>
        <w:jc w:val="both"/>
        <w:rPr>
          <w:b/>
        </w:rPr>
      </w:pPr>
      <w:r>
        <w:rPr>
          <w:b/>
          <w:noProof/>
        </w:rPr>
        <w:lastRenderedPageBreak/>
        <mc:AlternateContent>
          <mc:Choice Requires="wps">
            <w:drawing>
              <wp:anchor distT="0" distB="0" distL="114300" distR="114300" simplePos="0" relativeHeight="251703296" behindDoc="1" locked="0" layoutInCell="0" allowOverlap="1">
                <wp:simplePos x="0" y="0"/>
                <wp:positionH relativeFrom="column">
                  <wp:posOffset>95885</wp:posOffset>
                </wp:positionH>
                <wp:positionV relativeFrom="paragraph">
                  <wp:posOffset>635</wp:posOffset>
                </wp:positionV>
                <wp:extent cx="481330" cy="0"/>
                <wp:effectExtent l="10160" t="10160" r="13335" b="8890"/>
                <wp:wrapNone/>
                <wp:docPr id="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330" cy="0"/>
                        </a:xfrm>
                        <a:prstGeom prst="line">
                          <a:avLst/>
                        </a:prstGeom>
                        <a:noFill/>
                        <a:ln w="153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C36C2" id="Line 44"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05pt" to="45.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GWaEgIAACg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" o:allowincell="f" strokecolor="white" strokeweight=".04267mm"/>
            </w:pict>
          </mc:Fallback>
        </mc:AlternateContent>
      </w:r>
      <w:r>
        <w:rPr>
          <w:b/>
          <w:noProof/>
        </w:rPr>
        <mc:AlternateContent>
          <mc:Choice Requires="wps">
            <w:drawing>
              <wp:anchor distT="0" distB="0" distL="114300" distR="114300" simplePos="0" relativeHeight="251704320" behindDoc="1" locked="0" layoutInCell="0" allowOverlap="1">
                <wp:simplePos x="0" y="0"/>
                <wp:positionH relativeFrom="column">
                  <wp:posOffset>601980</wp:posOffset>
                </wp:positionH>
                <wp:positionV relativeFrom="paragraph">
                  <wp:posOffset>635</wp:posOffset>
                </wp:positionV>
                <wp:extent cx="5069840" cy="0"/>
                <wp:effectExtent l="11430" t="10160" r="5080" b="8890"/>
                <wp:wrapNone/>
                <wp:docPr id="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9840" cy="0"/>
                        </a:xfrm>
                        <a:prstGeom prst="line">
                          <a:avLst/>
                        </a:prstGeom>
                        <a:noFill/>
                        <a:ln w="153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5B830" id="Line 45"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pt,.05pt" to="446.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8l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" o:allowincell="f" strokecolor="white" strokeweight=".04267mm"/>
            </w:pict>
          </mc:Fallback>
        </mc:AlternateContent>
      </w:r>
      <w:r w:rsidR="008B0624" w:rsidRPr="000F72AF">
        <w:rPr>
          <w:b/>
        </w:rPr>
        <w:t xml:space="preserve">Predictors: (Constant), Outsourcing strategy </w:t>
      </w:r>
    </w:p>
    <w:p w:rsidR="008B0624" w:rsidRPr="000F72AF" w:rsidRDefault="008B0624" w:rsidP="00F5140E">
      <w:pPr>
        <w:widowControl w:val="0"/>
        <w:numPr>
          <w:ilvl w:val="0"/>
          <w:numId w:val="4"/>
        </w:numPr>
        <w:tabs>
          <w:tab w:val="clear" w:pos="720"/>
          <w:tab w:val="num" w:pos="320"/>
        </w:tabs>
        <w:overflowPunct w:val="0"/>
        <w:autoSpaceDE w:val="0"/>
        <w:autoSpaceDN w:val="0"/>
        <w:adjustRightInd w:val="0"/>
        <w:spacing w:line="360" w:lineRule="auto"/>
        <w:ind w:left="320" w:hanging="195"/>
        <w:jc w:val="both"/>
        <w:rPr>
          <w:b/>
        </w:rPr>
      </w:pPr>
      <w:r w:rsidRPr="000F72AF">
        <w:rPr>
          <w:b/>
        </w:rPr>
        <w:t xml:space="preserve">Dependent Variable: Customer Satisfaction </w:t>
      </w:r>
    </w:p>
    <w:p w:rsidR="008B0624" w:rsidRPr="000F72AF" w:rsidRDefault="008B0624" w:rsidP="00F5140E">
      <w:pPr>
        <w:tabs>
          <w:tab w:val="left" w:pos="4107"/>
        </w:tabs>
        <w:spacing w:line="360" w:lineRule="auto"/>
        <w:jc w:val="both"/>
      </w:pPr>
      <w:r w:rsidRPr="000F72AF">
        <w:t xml:space="preserve">             The analysis of variance (</w:t>
      </w:r>
      <w:proofErr w:type="spellStart"/>
      <w:r w:rsidRPr="000F72AF">
        <w:t>Anova</w:t>
      </w:r>
      <w:proofErr w:type="spellEnd"/>
      <w:r w:rsidRPr="000F72AF">
        <w:t>) table above tests whether the model is significantly better at predicting the outcome than using the mean as a ‘best guess’. Specifically, the F-ratio (99.454) represents the ratio of the improvement in prediction that the results from fitting the model (labeled ‘Regression’ in the table), relative to the inaccuracy that still exists in the model (labeled ‘Residual’ in the table) which is significant at 5% level.  And by dividing the regression sum of square value by the Total sum of square in the table returning the value of R</w:t>
      </w:r>
      <w:r w:rsidRPr="000F72AF">
        <w:rPr>
          <w:vertAlign w:val="superscript"/>
        </w:rPr>
        <w:t>2</w:t>
      </w:r>
      <w:r w:rsidRPr="000F72AF">
        <w:t>=0.525, and the fact that the final model is significantly improve our ability to predict the outcome variable. However, the significant value of P (0.000) is smaller than (0.05) which means that the independent variable (outsourcing strategy) is positively related with the dependent variable (Customer’ satisfaction). Hence, we posited that there is significant relationship between customer satisfaction and outsourcing strategy at 5% level of significant.</w:t>
      </w:r>
    </w:p>
    <w:p w:rsidR="008B0624" w:rsidRPr="000F72AF" w:rsidRDefault="008B0624" w:rsidP="00F5140E">
      <w:pPr>
        <w:widowControl w:val="0"/>
        <w:overflowPunct w:val="0"/>
        <w:autoSpaceDE w:val="0"/>
        <w:autoSpaceDN w:val="0"/>
        <w:adjustRightInd w:val="0"/>
        <w:spacing w:line="360" w:lineRule="auto"/>
        <w:ind w:left="2880" w:firstLine="720"/>
        <w:jc w:val="both"/>
      </w:pPr>
      <w:proofErr w:type="gramStart"/>
      <w:r w:rsidRPr="000F72AF">
        <w:rPr>
          <w:b/>
          <w:bCs/>
        </w:rPr>
        <w:t>Coefficients</w:t>
      </w:r>
      <w:r w:rsidRPr="000F72AF">
        <w:rPr>
          <w:b/>
          <w:bCs/>
          <w:vertAlign w:val="superscript"/>
        </w:rPr>
        <w:t>(</w:t>
      </w:r>
      <w:proofErr w:type="gramEnd"/>
      <w:r w:rsidRPr="000F72AF">
        <w:rPr>
          <w:b/>
          <w:bCs/>
          <w:vertAlign w:val="superscript"/>
        </w:rPr>
        <w:t>a)</w:t>
      </w:r>
    </w:p>
    <w:tbl>
      <w:tblPr>
        <w:tblW w:w="0" w:type="auto"/>
        <w:tblInd w:w="710" w:type="dxa"/>
        <w:tblLayout w:type="fixed"/>
        <w:tblCellMar>
          <w:left w:w="0" w:type="dxa"/>
          <w:right w:w="0" w:type="dxa"/>
        </w:tblCellMar>
        <w:tblLook w:val="04A0" w:firstRow="1" w:lastRow="0" w:firstColumn="1" w:lastColumn="0" w:noHBand="0" w:noVBand="1"/>
      </w:tblPr>
      <w:tblGrid>
        <w:gridCol w:w="760"/>
        <w:gridCol w:w="1180"/>
        <w:gridCol w:w="340"/>
        <w:gridCol w:w="740"/>
        <w:gridCol w:w="1080"/>
        <w:gridCol w:w="1460"/>
        <w:gridCol w:w="1080"/>
        <w:gridCol w:w="1060"/>
      </w:tblGrid>
      <w:tr w:rsidR="008B0624" w:rsidRPr="000F72AF" w:rsidTr="008B0624">
        <w:trPr>
          <w:trHeight w:val="219"/>
        </w:trPr>
        <w:tc>
          <w:tcPr>
            <w:tcW w:w="760" w:type="dxa"/>
            <w:tcBorders>
              <w:top w:val="single" w:sz="8" w:space="0" w:color="auto"/>
              <w:left w:val="single" w:sz="8" w:space="0" w:color="auto"/>
            </w:tcBorders>
            <w:vAlign w:val="bottom"/>
          </w:tcPr>
          <w:p w:rsidR="008B0624" w:rsidRPr="000F72AF" w:rsidRDefault="008B0624" w:rsidP="00F5140E">
            <w:pPr>
              <w:spacing w:line="360" w:lineRule="auto"/>
              <w:jc w:val="both"/>
            </w:pPr>
          </w:p>
        </w:tc>
        <w:tc>
          <w:tcPr>
            <w:tcW w:w="1180" w:type="dxa"/>
            <w:tcBorders>
              <w:top w:val="single" w:sz="8" w:space="0" w:color="auto"/>
              <w:right w:val="single" w:sz="8" w:space="0" w:color="auto"/>
            </w:tcBorders>
            <w:vAlign w:val="bottom"/>
          </w:tcPr>
          <w:p w:rsidR="008B0624" w:rsidRPr="000F72AF" w:rsidRDefault="008B0624" w:rsidP="00F5140E">
            <w:pPr>
              <w:spacing w:line="360" w:lineRule="auto"/>
              <w:jc w:val="both"/>
            </w:pPr>
          </w:p>
        </w:tc>
        <w:tc>
          <w:tcPr>
            <w:tcW w:w="340" w:type="dxa"/>
            <w:tcBorders>
              <w:top w:val="single" w:sz="8" w:space="0" w:color="auto"/>
            </w:tcBorders>
            <w:vAlign w:val="bottom"/>
          </w:tcPr>
          <w:p w:rsidR="008B0624" w:rsidRPr="000F72AF" w:rsidRDefault="008B0624" w:rsidP="00F5140E">
            <w:pPr>
              <w:spacing w:line="360" w:lineRule="auto"/>
              <w:jc w:val="both"/>
            </w:pPr>
          </w:p>
        </w:tc>
        <w:tc>
          <w:tcPr>
            <w:tcW w:w="1820" w:type="dxa"/>
            <w:gridSpan w:val="2"/>
            <w:tcBorders>
              <w:top w:val="single" w:sz="8" w:space="0" w:color="auto"/>
              <w:right w:val="single" w:sz="8" w:space="0" w:color="auto"/>
            </w:tcBorders>
            <w:vAlign w:val="bottom"/>
          </w:tcPr>
          <w:p w:rsidR="008B0624" w:rsidRPr="000F72AF" w:rsidRDefault="008B0624" w:rsidP="00F5140E">
            <w:pPr>
              <w:spacing w:line="360" w:lineRule="auto"/>
              <w:ind w:right="380"/>
              <w:jc w:val="both"/>
            </w:pPr>
            <w:r w:rsidRPr="000F72AF">
              <w:t>Unstandardized</w:t>
            </w:r>
          </w:p>
        </w:tc>
        <w:tc>
          <w:tcPr>
            <w:tcW w:w="1460" w:type="dxa"/>
            <w:tcBorders>
              <w:top w:val="single" w:sz="8" w:space="0" w:color="auto"/>
              <w:right w:val="single" w:sz="8" w:space="0" w:color="auto"/>
            </w:tcBorders>
            <w:vAlign w:val="bottom"/>
          </w:tcPr>
          <w:p w:rsidR="008B0624" w:rsidRPr="000F72AF" w:rsidRDefault="008B0624" w:rsidP="00F5140E">
            <w:pPr>
              <w:spacing w:line="360" w:lineRule="auto"/>
              <w:jc w:val="both"/>
            </w:pPr>
            <w:r w:rsidRPr="000F72AF">
              <w:rPr>
                <w:w w:val="99"/>
              </w:rPr>
              <w:t>Standardized</w:t>
            </w:r>
          </w:p>
        </w:tc>
        <w:tc>
          <w:tcPr>
            <w:tcW w:w="1080" w:type="dxa"/>
            <w:tcBorders>
              <w:top w:val="single" w:sz="8" w:space="0" w:color="auto"/>
              <w:right w:val="single" w:sz="8" w:space="0" w:color="auto"/>
            </w:tcBorders>
            <w:vAlign w:val="bottom"/>
          </w:tcPr>
          <w:p w:rsidR="008B0624" w:rsidRPr="000F72AF" w:rsidRDefault="008B0624" w:rsidP="00F5140E">
            <w:pPr>
              <w:spacing w:line="360" w:lineRule="auto"/>
              <w:jc w:val="both"/>
            </w:pPr>
          </w:p>
        </w:tc>
        <w:tc>
          <w:tcPr>
            <w:tcW w:w="1060" w:type="dxa"/>
            <w:tcBorders>
              <w:top w:val="single" w:sz="8" w:space="0" w:color="auto"/>
              <w:right w:val="single" w:sz="8" w:space="0" w:color="auto"/>
            </w:tcBorders>
            <w:vAlign w:val="bottom"/>
          </w:tcPr>
          <w:p w:rsidR="008B0624" w:rsidRPr="000F72AF" w:rsidRDefault="008B0624" w:rsidP="00F5140E">
            <w:pPr>
              <w:spacing w:line="360" w:lineRule="auto"/>
              <w:jc w:val="both"/>
            </w:pPr>
          </w:p>
        </w:tc>
      </w:tr>
      <w:tr w:rsidR="008B0624" w:rsidRPr="000F72AF" w:rsidTr="008B0624">
        <w:trPr>
          <w:trHeight w:val="251"/>
        </w:trPr>
        <w:tc>
          <w:tcPr>
            <w:tcW w:w="760" w:type="dxa"/>
            <w:tcBorders>
              <w:left w:val="single" w:sz="8" w:space="0" w:color="auto"/>
            </w:tcBorders>
            <w:vAlign w:val="bottom"/>
          </w:tcPr>
          <w:p w:rsidR="008B0624" w:rsidRPr="000F72AF" w:rsidRDefault="008B0624" w:rsidP="00F5140E">
            <w:pPr>
              <w:spacing w:line="360" w:lineRule="auto"/>
              <w:jc w:val="both"/>
            </w:pPr>
          </w:p>
        </w:tc>
        <w:tc>
          <w:tcPr>
            <w:tcW w:w="1180" w:type="dxa"/>
            <w:tcBorders>
              <w:right w:val="single" w:sz="8" w:space="0" w:color="auto"/>
            </w:tcBorders>
            <w:vAlign w:val="bottom"/>
          </w:tcPr>
          <w:p w:rsidR="008B0624" w:rsidRPr="000F72AF" w:rsidRDefault="008B0624" w:rsidP="00F5140E">
            <w:pPr>
              <w:spacing w:line="360" w:lineRule="auto"/>
              <w:jc w:val="both"/>
            </w:pPr>
          </w:p>
        </w:tc>
        <w:tc>
          <w:tcPr>
            <w:tcW w:w="340" w:type="dxa"/>
            <w:tcBorders>
              <w:bottom w:val="single" w:sz="8" w:space="0" w:color="auto"/>
            </w:tcBorders>
            <w:vAlign w:val="bottom"/>
          </w:tcPr>
          <w:p w:rsidR="008B0624" w:rsidRPr="000F72AF" w:rsidRDefault="008B0624" w:rsidP="00F5140E">
            <w:pPr>
              <w:spacing w:line="360" w:lineRule="auto"/>
              <w:jc w:val="both"/>
            </w:pPr>
          </w:p>
        </w:tc>
        <w:tc>
          <w:tcPr>
            <w:tcW w:w="1820" w:type="dxa"/>
            <w:gridSpan w:val="2"/>
            <w:tcBorders>
              <w:bottom w:val="single" w:sz="8" w:space="0" w:color="auto"/>
              <w:right w:val="single" w:sz="8" w:space="0" w:color="auto"/>
            </w:tcBorders>
            <w:vAlign w:val="bottom"/>
          </w:tcPr>
          <w:p w:rsidR="008B0624" w:rsidRPr="000F72AF" w:rsidRDefault="008B0624" w:rsidP="00F5140E">
            <w:pPr>
              <w:spacing w:line="360" w:lineRule="auto"/>
              <w:ind w:right="520"/>
              <w:jc w:val="both"/>
            </w:pPr>
            <w:r w:rsidRPr="000F72AF">
              <w:t>Coefficients</w:t>
            </w:r>
          </w:p>
        </w:tc>
        <w:tc>
          <w:tcPr>
            <w:tcW w:w="1460" w:type="dxa"/>
            <w:tcBorders>
              <w:bottom w:val="single" w:sz="8" w:space="0" w:color="auto"/>
              <w:right w:val="single" w:sz="8" w:space="0" w:color="auto"/>
            </w:tcBorders>
            <w:vAlign w:val="bottom"/>
          </w:tcPr>
          <w:p w:rsidR="008B0624" w:rsidRPr="000F72AF" w:rsidRDefault="008B0624" w:rsidP="00F5140E">
            <w:pPr>
              <w:spacing w:line="360" w:lineRule="auto"/>
              <w:jc w:val="both"/>
            </w:pPr>
            <w:r w:rsidRPr="000F72AF">
              <w:t>Coefficients</w:t>
            </w:r>
          </w:p>
        </w:tc>
        <w:tc>
          <w:tcPr>
            <w:tcW w:w="1080" w:type="dxa"/>
            <w:tcBorders>
              <w:bottom w:val="single" w:sz="8" w:space="0" w:color="auto"/>
              <w:right w:val="single" w:sz="8" w:space="0" w:color="auto"/>
            </w:tcBorders>
            <w:vAlign w:val="bottom"/>
          </w:tcPr>
          <w:p w:rsidR="008B0624" w:rsidRPr="000F72AF" w:rsidRDefault="008B0624" w:rsidP="00F5140E">
            <w:pPr>
              <w:spacing w:line="360" w:lineRule="auto"/>
              <w:ind w:right="400"/>
              <w:jc w:val="both"/>
            </w:pPr>
            <w:r w:rsidRPr="000F72AF">
              <w:t>T</w:t>
            </w:r>
          </w:p>
        </w:tc>
        <w:tc>
          <w:tcPr>
            <w:tcW w:w="1060" w:type="dxa"/>
            <w:tcBorders>
              <w:bottom w:val="single" w:sz="8" w:space="0" w:color="auto"/>
              <w:right w:val="single" w:sz="8" w:space="0" w:color="auto"/>
            </w:tcBorders>
            <w:vAlign w:val="bottom"/>
          </w:tcPr>
          <w:p w:rsidR="008B0624" w:rsidRPr="000F72AF" w:rsidRDefault="008B0624" w:rsidP="00F5140E">
            <w:pPr>
              <w:spacing w:line="360" w:lineRule="auto"/>
              <w:ind w:right="300"/>
              <w:jc w:val="both"/>
            </w:pPr>
            <w:r w:rsidRPr="000F72AF">
              <w:t>Sig.</w:t>
            </w:r>
          </w:p>
        </w:tc>
      </w:tr>
      <w:tr w:rsidR="008B0624" w:rsidRPr="000F72AF" w:rsidTr="008B0624">
        <w:trPr>
          <w:trHeight w:val="406"/>
        </w:trPr>
        <w:tc>
          <w:tcPr>
            <w:tcW w:w="760" w:type="dxa"/>
            <w:tcBorders>
              <w:left w:val="single" w:sz="8" w:space="0" w:color="auto"/>
              <w:bottom w:val="single" w:sz="8" w:space="0" w:color="auto"/>
            </w:tcBorders>
            <w:vAlign w:val="bottom"/>
          </w:tcPr>
          <w:p w:rsidR="008B0624" w:rsidRPr="000F72AF" w:rsidRDefault="008B0624" w:rsidP="00F5140E">
            <w:pPr>
              <w:spacing w:line="360" w:lineRule="auto"/>
              <w:ind w:left="120"/>
              <w:jc w:val="both"/>
            </w:pPr>
            <w:r w:rsidRPr="000F72AF">
              <w:t>Model</w:t>
            </w:r>
          </w:p>
        </w:tc>
        <w:tc>
          <w:tcPr>
            <w:tcW w:w="1180" w:type="dxa"/>
            <w:tcBorders>
              <w:bottom w:val="single" w:sz="8" w:space="0" w:color="auto"/>
              <w:right w:val="single" w:sz="8" w:space="0" w:color="auto"/>
            </w:tcBorders>
            <w:vAlign w:val="bottom"/>
          </w:tcPr>
          <w:p w:rsidR="008B0624" w:rsidRPr="000F72AF" w:rsidRDefault="008B0624" w:rsidP="00F5140E">
            <w:pPr>
              <w:spacing w:line="360" w:lineRule="auto"/>
              <w:jc w:val="both"/>
            </w:pPr>
          </w:p>
        </w:tc>
        <w:tc>
          <w:tcPr>
            <w:tcW w:w="340" w:type="dxa"/>
            <w:tcBorders>
              <w:bottom w:val="single" w:sz="8" w:space="0" w:color="auto"/>
            </w:tcBorders>
            <w:vAlign w:val="bottom"/>
          </w:tcPr>
          <w:p w:rsidR="008B0624" w:rsidRPr="000F72AF" w:rsidRDefault="008B0624" w:rsidP="00F5140E">
            <w:pPr>
              <w:spacing w:line="360" w:lineRule="auto"/>
              <w:jc w:val="both"/>
            </w:pPr>
          </w:p>
        </w:tc>
        <w:tc>
          <w:tcPr>
            <w:tcW w:w="740" w:type="dxa"/>
            <w:tcBorders>
              <w:bottom w:val="single" w:sz="8" w:space="0" w:color="auto"/>
              <w:right w:val="single" w:sz="8" w:space="0" w:color="auto"/>
            </w:tcBorders>
            <w:vAlign w:val="bottom"/>
          </w:tcPr>
          <w:p w:rsidR="008B0624" w:rsidRPr="000F72AF" w:rsidRDefault="008B0624" w:rsidP="00F5140E">
            <w:pPr>
              <w:spacing w:line="360" w:lineRule="auto"/>
              <w:ind w:right="400"/>
              <w:jc w:val="both"/>
            </w:pPr>
            <w:r w:rsidRPr="000F72AF">
              <w:t>B</w:t>
            </w:r>
          </w:p>
        </w:tc>
        <w:tc>
          <w:tcPr>
            <w:tcW w:w="1080" w:type="dxa"/>
            <w:tcBorders>
              <w:bottom w:val="single" w:sz="8" w:space="0" w:color="auto"/>
              <w:right w:val="single" w:sz="8" w:space="0" w:color="auto"/>
            </w:tcBorders>
            <w:vAlign w:val="bottom"/>
          </w:tcPr>
          <w:p w:rsidR="008B0624" w:rsidRPr="000F72AF" w:rsidRDefault="008B0624" w:rsidP="00F5140E">
            <w:pPr>
              <w:spacing w:line="360" w:lineRule="auto"/>
              <w:ind w:right="60"/>
              <w:jc w:val="both"/>
            </w:pPr>
            <w:r w:rsidRPr="000F72AF">
              <w:t>Std. Error</w:t>
            </w:r>
          </w:p>
        </w:tc>
        <w:tc>
          <w:tcPr>
            <w:tcW w:w="1460" w:type="dxa"/>
            <w:tcBorders>
              <w:bottom w:val="single" w:sz="8" w:space="0" w:color="auto"/>
              <w:right w:val="single" w:sz="8" w:space="0" w:color="auto"/>
            </w:tcBorders>
            <w:vAlign w:val="bottom"/>
          </w:tcPr>
          <w:p w:rsidR="008B0624" w:rsidRPr="000F72AF" w:rsidRDefault="008B0624" w:rsidP="00F5140E">
            <w:pPr>
              <w:spacing w:line="360" w:lineRule="auto"/>
              <w:jc w:val="both"/>
            </w:pPr>
            <w:r w:rsidRPr="000F72AF">
              <w:rPr>
                <w:w w:val="98"/>
              </w:rPr>
              <w:t>Beta</w:t>
            </w:r>
          </w:p>
        </w:tc>
        <w:tc>
          <w:tcPr>
            <w:tcW w:w="1080" w:type="dxa"/>
            <w:tcBorders>
              <w:bottom w:val="single" w:sz="8" w:space="0" w:color="auto"/>
              <w:right w:val="single" w:sz="8" w:space="0" w:color="auto"/>
            </w:tcBorders>
            <w:vAlign w:val="bottom"/>
          </w:tcPr>
          <w:p w:rsidR="008B0624" w:rsidRPr="000F72AF" w:rsidRDefault="008B0624" w:rsidP="00F5140E">
            <w:pPr>
              <w:spacing w:line="360" w:lineRule="auto"/>
              <w:ind w:right="400"/>
              <w:jc w:val="both"/>
            </w:pPr>
            <w:r w:rsidRPr="000F72AF">
              <w:t>B</w:t>
            </w:r>
          </w:p>
        </w:tc>
        <w:tc>
          <w:tcPr>
            <w:tcW w:w="1060" w:type="dxa"/>
            <w:tcBorders>
              <w:bottom w:val="single" w:sz="8" w:space="0" w:color="auto"/>
              <w:right w:val="single" w:sz="8" w:space="0" w:color="auto"/>
            </w:tcBorders>
            <w:vAlign w:val="bottom"/>
          </w:tcPr>
          <w:p w:rsidR="008B0624" w:rsidRPr="000F72AF" w:rsidRDefault="008B0624" w:rsidP="00F5140E">
            <w:pPr>
              <w:spacing w:line="360" w:lineRule="auto"/>
              <w:ind w:right="60"/>
              <w:jc w:val="both"/>
            </w:pPr>
            <w:r w:rsidRPr="000F72AF">
              <w:t>Std. Error</w:t>
            </w:r>
          </w:p>
        </w:tc>
      </w:tr>
      <w:tr w:rsidR="008B0624" w:rsidRPr="000F72AF" w:rsidTr="008B0624">
        <w:trPr>
          <w:trHeight w:val="254"/>
        </w:trPr>
        <w:tc>
          <w:tcPr>
            <w:tcW w:w="760" w:type="dxa"/>
            <w:tcBorders>
              <w:left w:val="single" w:sz="8" w:space="0" w:color="auto"/>
            </w:tcBorders>
            <w:vAlign w:val="bottom"/>
          </w:tcPr>
          <w:p w:rsidR="008B0624" w:rsidRPr="000F72AF" w:rsidRDefault="008B0624" w:rsidP="00F5140E">
            <w:pPr>
              <w:spacing w:line="360" w:lineRule="auto"/>
              <w:ind w:left="120"/>
              <w:jc w:val="both"/>
            </w:pPr>
            <w:r w:rsidRPr="000F72AF">
              <w:t>1</w:t>
            </w:r>
          </w:p>
        </w:tc>
        <w:tc>
          <w:tcPr>
            <w:tcW w:w="1180" w:type="dxa"/>
            <w:tcBorders>
              <w:right w:val="single" w:sz="8" w:space="0" w:color="auto"/>
            </w:tcBorders>
            <w:vAlign w:val="bottom"/>
          </w:tcPr>
          <w:p w:rsidR="008B0624" w:rsidRPr="000F72AF" w:rsidRDefault="008B0624" w:rsidP="00F5140E">
            <w:pPr>
              <w:spacing w:line="360" w:lineRule="auto"/>
              <w:ind w:left="120"/>
              <w:jc w:val="both"/>
            </w:pPr>
            <w:r w:rsidRPr="000F72AF">
              <w:t>(Constant)</w:t>
            </w:r>
          </w:p>
        </w:tc>
        <w:tc>
          <w:tcPr>
            <w:tcW w:w="340" w:type="dxa"/>
            <w:vAlign w:val="bottom"/>
          </w:tcPr>
          <w:p w:rsidR="008B0624" w:rsidRPr="000F72AF" w:rsidRDefault="008B0624" w:rsidP="00F5140E">
            <w:pPr>
              <w:spacing w:line="360" w:lineRule="auto"/>
              <w:jc w:val="both"/>
            </w:pPr>
          </w:p>
        </w:tc>
        <w:tc>
          <w:tcPr>
            <w:tcW w:w="740" w:type="dxa"/>
            <w:tcBorders>
              <w:right w:val="single" w:sz="8" w:space="0" w:color="auto"/>
            </w:tcBorders>
            <w:vAlign w:val="bottom"/>
          </w:tcPr>
          <w:p w:rsidR="008B0624" w:rsidRPr="000F72AF" w:rsidRDefault="008B0624" w:rsidP="00F5140E">
            <w:pPr>
              <w:spacing w:line="360" w:lineRule="auto"/>
              <w:ind w:right="20"/>
              <w:jc w:val="both"/>
            </w:pPr>
            <w:r w:rsidRPr="000F72AF">
              <w:t>-.513</w:t>
            </w:r>
          </w:p>
        </w:tc>
        <w:tc>
          <w:tcPr>
            <w:tcW w:w="1080" w:type="dxa"/>
            <w:tcBorders>
              <w:right w:val="single" w:sz="8" w:space="0" w:color="auto"/>
            </w:tcBorders>
            <w:vAlign w:val="bottom"/>
          </w:tcPr>
          <w:p w:rsidR="008B0624" w:rsidRPr="000F72AF" w:rsidRDefault="008B0624" w:rsidP="00F5140E">
            <w:pPr>
              <w:spacing w:line="360" w:lineRule="auto"/>
              <w:ind w:right="20"/>
              <w:jc w:val="both"/>
            </w:pPr>
            <w:r w:rsidRPr="000F72AF">
              <w:t>.074</w:t>
            </w:r>
          </w:p>
        </w:tc>
        <w:tc>
          <w:tcPr>
            <w:tcW w:w="1460" w:type="dxa"/>
            <w:tcBorders>
              <w:right w:val="single" w:sz="8" w:space="0" w:color="auto"/>
            </w:tcBorders>
            <w:vAlign w:val="bottom"/>
          </w:tcPr>
          <w:p w:rsidR="008B0624" w:rsidRPr="000F72AF" w:rsidRDefault="008B0624" w:rsidP="00F5140E">
            <w:pPr>
              <w:spacing w:line="360" w:lineRule="auto"/>
              <w:jc w:val="both"/>
            </w:pPr>
          </w:p>
        </w:tc>
        <w:tc>
          <w:tcPr>
            <w:tcW w:w="1080" w:type="dxa"/>
            <w:tcBorders>
              <w:right w:val="single" w:sz="8" w:space="0" w:color="auto"/>
            </w:tcBorders>
            <w:vAlign w:val="bottom"/>
          </w:tcPr>
          <w:p w:rsidR="008B0624" w:rsidRPr="000F72AF" w:rsidRDefault="008B0624" w:rsidP="00F5140E">
            <w:pPr>
              <w:spacing w:line="360" w:lineRule="auto"/>
              <w:ind w:right="20"/>
              <w:jc w:val="both"/>
            </w:pPr>
            <w:r w:rsidRPr="000F72AF">
              <w:t>-6.932</w:t>
            </w:r>
          </w:p>
        </w:tc>
        <w:tc>
          <w:tcPr>
            <w:tcW w:w="1060" w:type="dxa"/>
            <w:tcBorders>
              <w:right w:val="single" w:sz="8" w:space="0" w:color="auto"/>
            </w:tcBorders>
            <w:vAlign w:val="bottom"/>
          </w:tcPr>
          <w:p w:rsidR="008B0624" w:rsidRPr="000F72AF" w:rsidRDefault="008B0624" w:rsidP="00F5140E">
            <w:pPr>
              <w:spacing w:line="360" w:lineRule="auto"/>
              <w:jc w:val="both"/>
            </w:pPr>
            <w:r w:rsidRPr="000F72AF">
              <w:t>.001</w:t>
            </w:r>
          </w:p>
        </w:tc>
      </w:tr>
      <w:tr w:rsidR="008B0624" w:rsidRPr="000F72AF" w:rsidTr="008B0624">
        <w:trPr>
          <w:trHeight w:val="302"/>
        </w:trPr>
        <w:tc>
          <w:tcPr>
            <w:tcW w:w="760" w:type="dxa"/>
            <w:tcBorders>
              <w:left w:val="single" w:sz="8" w:space="0" w:color="auto"/>
              <w:bottom w:val="single" w:sz="8" w:space="0" w:color="auto"/>
            </w:tcBorders>
            <w:vAlign w:val="bottom"/>
          </w:tcPr>
          <w:p w:rsidR="008B0624" w:rsidRPr="000F72AF" w:rsidRDefault="008B0624" w:rsidP="00F5140E">
            <w:pPr>
              <w:spacing w:line="360" w:lineRule="auto"/>
              <w:jc w:val="both"/>
            </w:pPr>
          </w:p>
        </w:tc>
        <w:tc>
          <w:tcPr>
            <w:tcW w:w="1180" w:type="dxa"/>
            <w:tcBorders>
              <w:bottom w:val="single" w:sz="8" w:space="0" w:color="auto"/>
              <w:right w:val="single" w:sz="8" w:space="0" w:color="auto"/>
            </w:tcBorders>
            <w:vAlign w:val="bottom"/>
          </w:tcPr>
          <w:p w:rsidR="008B0624" w:rsidRPr="000F72AF" w:rsidRDefault="008B0624" w:rsidP="00F5140E">
            <w:pPr>
              <w:spacing w:line="360" w:lineRule="auto"/>
              <w:ind w:left="120"/>
              <w:jc w:val="both"/>
            </w:pPr>
            <w:r w:rsidRPr="000F72AF">
              <w:t>Outsourcing</w:t>
            </w:r>
          </w:p>
        </w:tc>
        <w:tc>
          <w:tcPr>
            <w:tcW w:w="340" w:type="dxa"/>
            <w:tcBorders>
              <w:bottom w:val="single" w:sz="8" w:space="0" w:color="auto"/>
            </w:tcBorders>
            <w:vAlign w:val="bottom"/>
          </w:tcPr>
          <w:p w:rsidR="008B0624" w:rsidRPr="000F72AF" w:rsidRDefault="008B0624" w:rsidP="00F5140E">
            <w:pPr>
              <w:spacing w:line="360" w:lineRule="auto"/>
              <w:jc w:val="both"/>
            </w:pPr>
          </w:p>
        </w:tc>
        <w:tc>
          <w:tcPr>
            <w:tcW w:w="740" w:type="dxa"/>
            <w:tcBorders>
              <w:bottom w:val="single" w:sz="8" w:space="0" w:color="auto"/>
              <w:right w:val="single" w:sz="8" w:space="0" w:color="auto"/>
            </w:tcBorders>
            <w:vAlign w:val="bottom"/>
          </w:tcPr>
          <w:p w:rsidR="008B0624" w:rsidRPr="000F72AF" w:rsidRDefault="008B0624" w:rsidP="00F5140E">
            <w:pPr>
              <w:spacing w:line="360" w:lineRule="auto"/>
              <w:ind w:right="20"/>
              <w:jc w:val="both"/>
            </w:pPr>
            <w:r w:rsidRPr="000F72AF">
              <w:t>.789</w:t>
            </w:r>
          </w:p>
        </w:tc>
        <w:tc>
          <w:tcPr>
            <w:tcW w:w="1080" w:type="dxa"/>
            <w:tcBorders>
              <w:bottom w:val="single" w:sz="8" w:space="0" w:color="auto"/>
              <w:right w:val="single" w:sz="8" w:space="0" w:color="auto"/>
            </w:tcBorders>
            <w:vAlign w:val="bottom"/>
          </w:tcPr>
          <w:p w:rsidR="008B0624" w:rsidRPr="000F72AF" w:rsidRDefault="008B0624" w:rsidP="00F5140E">
            <w:pPr>
              <w:spacing w:line="360" w:lineRule="auto"/>
              <w:ind w:right="20"/>
              <w:jc w:val="both"/>
            </w:pPr>
            <w:r w:rsidRPr="000F72AF">
              <w:t>.131</w:t>
            </w:r>
          </w:p>
        </w:tc>
        <w:tc>
          <w:tcPr>
            <w:tcW w:w="1460" w:type="dxa"/>
            <w:tcBorders>
              <w:bottom w:val="single" w:sz="8" w:space="0" w:color="auto"/>
              <w:right w:val="single" w:sz="8" w:space="0" w:color="auto"/>
            </w:tcBorders>
            <w:vAlign w:val="bottom"/>
          </w:tcPr>
          <w:p w:rsidR="008B0624" w:rsidRPr="000F72AF" w:rsidRDefault="008B0624" w:rsidP="00F5140E">
            <w:pPr>
              <w:spacing w:line="360" w:lineRule="auto"/>
              <w:ind w:right="20"/>
              <w:jc w:val="both"/>
            </w:pPr>
            <w:r w:rsidRPr="000F72AF">
              <w:t>.725</w:t>
            </w:r>
          </w:p>
        </w:tc>
        <w:tc>
          <w:tcPr>
            <w:tcW w:w="1080" w:type="dxa"/>
            <w:tcBorders>
              <w:bottom w:val="single" w:sz="8" w:space="0" w:color="auto"/>
              <w:right w:val="single" w:sz="8" w:space="0" w:color="auto"/>
            </w:tcBorders>
            <w:vAlign w:val="bottom"/>
          </w:tcPr>
          <w:p w:rsidR="008B0624" w:rsidRPr="000F72AF" w:rsidRDefault="008B0624" w:rsidP="00F5140E">
            <w:pPr>
              <w:spacing w:line="360" w:lineRule="auto"/>
              <w:ind w:right="20"/>
              <w:jc w:val="both"/>
            </w:pPr>
            <w:r w:rsidRPr="000F72AF">
              <w:t>6.023</w:t>
            </w:r>
          </w:p>
        </w:tc>
        <w:tc>
          <w:tcPr>
            <w:tcW w:w="1060" w:type="dxa"/>
            <w:tcBorders>
              <w:bottom w:val="single" w:sz="8" w:space="0" w:color="auto"/>
              <w:right w:val="single" w:sz="8" w:space="0" w:color="auto"/>
            </w:tcBorders>
            <w:vAlign w:val="bottom"/>
          </w:tcPr>
          <w:p w:rsidR="008B0624" w:rsidRPr="000F72AF" w:rsidRDefault="008B0624" w:rsidP="00F5140E">
            <w:pPr>
              <w:spacing w:line="360" w:lineRule="auto"/>
              <w:jc w:val="both"/>
            </w:pPr>
            <w:r w:rsidRPr="000F72AF">
              <w:t>.000</w:t>
            </w:r>
          </w:p>
        </w:tc>
      </w:tr>
    </w:tbl>
    <w:p w:rsidR="008B0624" w:rsidRPr="000F72AF" w:rsidRDefault="008B0624" w:rsidP="00F5140E">
      <w:pPr>
        <w:spacing w:line="360" w:lineRule="auto"/>
        <w:ind w:firstLine="720"/>
        <w:jc w:val="both"/>
      </w:pPr>
      <w:r w:rsidRPr="000F72AF">
        <w:rPr>
          <w:b/>
        </w:rPr>
        <w:t>Source:</w:t>
      </w:r>
      <w:r w:rsidRPr="000F72AF">
        <w:t xml:space="preserve"> SPSS Computation, </w:t>
      </w:r>
      <w:r w:rsidR="0044662A">
        <w:t>2025</w:t>
      </w:r>
    </w:p>
    <w:p w:rsidR="008B0624" w:rsidRPr="000F72AF" w:rsidRDefault="008B0624" w:rsidP="00F5140E">
      <w:pPr>
        <w:spacing w:line="360" w:lineRule="auto"/>
        <w:ind w:left="720"/>
        <w:jc w:val="both"/>
        <w:rPr>
          <w:b/>
        </w:rPr>
      </w:pPr>
      <w:r w:rsidRPr="000F72AF">
        <w:rPr>
          <w:b/>
        </w:rPr>
        <w:t>Dependent variable: Customer satisfaction</w:t>
      </w:r>
    </w:p>
    <w:p w:rsidR="008B0624" w:rsidRPr="000F72AF" w:rsidRDefault="008B0624" w:rsidP="00F5140E">
      <w:pPr>
        <w:spacing w:line="360" w:lineRule="auto"/>
        <w:ind w:firstLine="720"/>
        <w:jc w:val="both"/>
      </w:pPr>
      <w:r w:rsidRPr="000F72AF">
        <w:t xml:space="preserve">The regression coefficient table above shows the simple model that expresses the extent to which Knowledge process (Branding) outsourcing affects customers’ satisfaction. The model is shown mathematically as follows; Y = </w:t>
      </w:r>
      <w:proofErr w:type="spellStart"/>
      <w:r w:rsidRPr="000F72AF">
        <w:t>a+bx</w:t>
      </w:r>
      <w:proofErr w:type="spellEnd"/>
      <w:r w:rsidRPr="000F72AF">
        <w:t xml:space="preserve"> where y is customer relationship </w:t>
      </w:r>
      <w:r w:rsidRPr="000F72AF">
        <w:lastRenderedPageBreak/>
        <w:t>and x is knowledge process outsourcing, ‘a’ is a constant factor and “b” is the value of coefficient. From this table therefore, Customer satisfaction = -0.403 +0.779KPO. This means that for every 100% increase in customer satisfaction, knowledge process (Branding) outsourcing is responsible for 77.9% of the change. In addition to this, if peradventure the selected companies stop to outsource Knowledge process i.e. KPO=Branding=0; customer satisfaction might reduce by 51.3% as shown in the constant of regression line above and this may cause a serious implication to the market share of the selected companies. Therefore, it is posited that Outsourcing strategy has significant effects on Customer satisfaction.</w:t>
      </w:r>
    </w:p>
    <w:p w:rsidR="008B0624" w:rsidRPr="000F72AF" w:rsidRDefault="008B0624" w:rsidP="00F5140E">
      <w:pPr>
        <w:spacing w:line="360" w:lineRule="auto"/>
        <w:jc w:val="both"/>
        <w:rPr>
          <w:u w:val="single"/>
        </w:rPr>
      </w:pPr>
      <w:r w:rsidRPr="000F72AF">
        <w:rPr>
          <w:b/>
          <w:bCs/>
          <w:u w:val="single"/>
        </w:rPr>
        <w:t>Decision</w:t>
      </w:r>
    </w:p>
    <w:p w:rsidR="008B0624" w:rsidRPr="000F72AF" w:rsidRDefault="008B0624" w:rsidP="00F5140E">
      <w:pPr>
        <w:spacing w:line="360" w:lineRule="auto"/>
        <w:ind w:firstLine="720"/>
        <w:jc w:val="both"/>
        <w:rPr>
          <w:b/>
          <w:bCs/>
        </w:rPr>
      </w:pPr>
      <w:r w:rsidRPr="000F72AF">
        <w:t>The significance level below 0.05 implies a statistical confidence of above 95%. This implies that Knowledge process outsourcing affects Customer satisfaction. Thus, the decision would be to reject the null hypothesis (H</w:t>
      </w:r>
      <w:r w:rsidRPr="000F72AF">
        <w:rPr>
          <w:vertAlign w:val="subscript"/>
        </w:rPr>
        <w:t>03</w:t>
      </w:r>
      <w:r w:rsidRPr="000F72AF">
        <w:t>), and accept the alternative hypothesis (H</w:t>
      </w:r>
      <w:r w:rsidRPr="000F72AF">
        <w:rPr>
          <w:b/>
          <w:vertAlign w:val="subscript"/>
        </w:rPr>
        <w:t>a3</w:t>
      </w:r>
      <w:r w:rsidRPr="000F72AF">
        <w:t>).</w:t>
      </w:r>
    </w:p>
    <w:p w:rsidR="008B0624" w:rsidRPr="000F72AF" w:rsidRDefault="008B0624" w:rsidP="00F5140E">
      <w:pPr>
        <w:widowControl w:val="0"/>
        <w:autoSpaceDE w:val="0"/>
        <w:autoSpaceDN w:val="0"/>
        <w:adjustRightInd w:val="0"/>
        <w:spacing w:line="360" w:lineRule="auto"/>
        <w:jc w:val="both"/>
      </w:pPr>
      <w:r w:rsidRPr="000F72AF">
        <w:rPr>
          <w:b/>
          <w:bCs/>
        </w:rPr>
        <w:t xml:space="preserve">4.3 </w:t>
      </w:r>
      <w:r w:rsidRPr="000F72AF">
        <w:rPr>
          <w:b/>
          <w:bCs/>
        </w:rPr>
        <w:tab/>
        <w:t>DISCUSSION OF FINDINGS</w:t>
      </w:r>
    </w:p>
    <w:p w:rsidR="008B0624" w:rsidRPr="000F72AF" w:rsidRDefault="008B0624" w:rsidP="00F5140E">
      <w:pPr>
        <w:widowControl w:val="0"/>
        <w:overflowPunct w:val="0"/>
        <w:autoSpaceDE w:val="0"/>
        <w:autoSpaceDN w:val="0"/>
        <w:adjustRightInd w:val="0"/>
        <w:spacing w:line="360" w:lineRule="auto"/>
        <w:ind w:right="20" w:firstLine="708"/>
        <w:jc w:val="both"/>
      </w:pPr>
      <w:r w:rsidRPr="000F72AF">
        <w:t>The discussion of findings is based on major issues raised in the hypotheses of the study. All findings were held at a significant level p &lt; 0.05</w:t>
      </w:r>
    </w:p>
    <w:p w:rsidR="008B0624" w:rsidRPr="000F72AF" w:rsidRDefault="008B0624" w:rsidP="00F5140E">
      <w:pPr>
        <w:widowControl w:val="0"/>
        <w:autoSpaceDE w:val="0"/>
        <w:autoSpaceDN w:val="0"/>
        <w:adjustRightInd w:val="0"/>
        <w:spacing w:line="360" w:lineRule="auto"/>
        <w:jc w:val="both"/>
      </w:pPr>
      <w:r w:rsidRPr="000F72AF">
        <w:rPr>
          <w:b/>
          <w:bCs/>
        </w:rPr>
        <w:t>Hypothesis one</w:t>
      </w:r>
    </w:p>
    <w:p w:rsidR="008B0624" w:rsidRPr="000F72AF" w:rsidRDefault="008B0624" w:rsidP="00F5140E">
      <w:pPr>
        <w:widowControl w:val="0"/>
        <w:overflowPunct w:val="0"/>
        <w:autoSpaceDE w:val="0"/>
        <w:autoSpaceDN w:val="0"/>
        <w:adjustRightInd w:val="0"/>
        <w:spacing w:line="360" w:lineRule="auto"/>
        <w:ind w:firstLine="708"/>
        <w:jc w:val="both"/>
      </w:pPr>
      <w:r w:rsidRPr="000F72AF">
        <w:t xml:space="preserve">The result presented shows that the implementation of outsourcing strategy by the organizations has significantly and positively influenced sales turnover and subsequently increase the organizational productivity. The findings in hypothesis 1 has </w:t>
      </w:r>
      <w:proofErr w:type="spellStart"/>
      <w:r w:rsidRPr="000F72AF">
        <w:t>show</w:t>
      </w:r>
      <w:proofErr w:type="spellEnd"/>
      <w:r w:rsidRPr="000F72AF">
        <w:t xml:space="preserve"> that outsourcing business process as a strategy adopted by these organizations has resulted in production cost reduction, competitive selling price and ultimately increased sales turnover. This findings further support resource-based thinking which stipulate that firms–specific resource endowments are determinants of competitive leverage (</w:t>
      </w:r>
      <w:proofErr w:type="spellStart"/>
      <w:r w:rsidRPr="000F72AF">
        <w:t>Rumelt</w:t>
      </w:r>
      <w:proofErr w:type="spellEnd"/>
      <w:r w:rsidRPr="000F72AF">
        <w:t xml:space="preserve">, 1984; </w:t>
      </w:r>
      <w:proofErr w:type="spellStart"/>
      <w:r w:rsidRPr="000F72AF">
        <w:t>Wernerfelt</w:t>
      </w:r>
      <w:proofErr w:type="spellEnd"/>
      <w:r w:rsidRPr="000F72AF">
        <w:t>, 1984).</w:t>
      </w:r>
    </w:p>
    <w:p w:rsidR="008B0624" w:rsidRPr="000F72AF" w:rsidRDefault="008B0624" w:rsidP="00F5140E">
      <w:pPr>
        <w:widowControl w:val="0"/>
        <w:overflowPunct w:val="0"/>
        <w:autoSpaceDE w:val="0"/>
        <w:autoSpaceDN w:val="0"/>
        <w:adjustRightInd w:val="0"/>
        <w:spacing w:line="360" w:lineRule="auto"/>
        <w:ind w:firstLine="708"/>
        <w:jc w:val="both"/>
      </w:pPr>
      <w:r w:rsidRPr="000F72AF">
        <w:t>Sales turn over and corporate/technology reputation is affected by stakeholder integration and capability development.</w:t>
      </w:r>
    </w:p>
    <w:p w:rsidR="008B0624" w:rsidRPr="000F72AF" w:rsidRDefault="008B0624" w:rsidP="00F5140E">
      <w:pPr>
        <w:widowControl w:val="0"/>
        <w:autoSpaceDE w:val="0"/>
        <w:autoSpaceDN w:val="0"/>
        <w:adjustRightInd w:val="0"/>
        <w:spacing w:line="360" w:lineRule="auto"/>
        <w:jc w:val="both"/>
      </w:pPr>
      <w:r w:rsidRPr="000F72AF">
        <w:rPr>
          <w:b/>
          <w:bCs/>
        </w:rPr>
        <w:lastRenderedPageBreak/>
        <w:t>Hypothesis two</w:t>
      </w:r>
    </w:p>
    <w:p w:rsidR="008B0624" w:rsidRPr="000F72AF" w:rsidRDefault="008B0624" w:rsidP="00F5140E">
      <w:pPr>
        <w:widowControl w:val="0"/>
        <w:overflowPunct w:val="0"/>
        <w:autoSpaceDE w:val="0"/>
        <w:autoSpaceDN w:val="0"/>
        <w:adjustRightInd w:val="0"/>
        <w:spacing w:line="360" w:lineRule="auto"/>
        <w:ind w:firstLine="708"/>
        <w:jc w:val="both"/>
      </w:pPr>
      <w:r w:rsidRPr="000F72AF">
        <w:t>The result of the test analysis on this hypothesis shows that outsourcing strategy has significant influence on organizational profitability because production process, constant innovation and concentration on core competence are the activities in which the organizations make use of outsourcing personnel in order to increase their output and perform better competitively. Capability development and corporate/technology reputation was linked with the concept of competence trust (Berger, 1993). This was fully supported by the findings in hypothesis 2.</w:t>
      </w:r>
    </w:p>
    <w:p w:rsidR="008B0624" w:rsidRPr="000F72AF" w:rsidRDefault="008B0624" w:rsidP="00F5140E">
      <w:pPr>
        <w:widowControl w:val="0"/>
        <w:overflowPunct w:val="0"/>
        <w:autoSpaceDE w:val="0"/>
        <w:autoSpaceDN w:val="0"/>
        <w:adjustRightInd w:val="0"/>
        <w:spacing w:line="360" w:lineRule="auto"/>
        <w:ind w:right="20" w:firstLine="708"/>
        <w:jc w:val="both"/>
      </w:pPr>
      <w:r w:rsidRPr="000F72AF">
        <w:t>The above findings also aligns with the work of (Jones, 1995; Jones and Wicks, 1999) which postulates that competitive advantage accrue to firm that contract with their stakeholders on the basis of mutual trust and cooperation.</w:t>
      </w:r>
    </w:p>
    <w:p w:rsidR="008B0624" w:rsidRPr="000F72AF" w:rsidRDefault="008B0624" w:rsidP="00F5140E">
      <w:pPr>
        <w:widowControl w:val="0"/>
        <w:autoSpaceDE w:val="0"/>
        <w:autoSpaceDN w:val="0"/>
        <w:adjustRightInd w:val="0"/>
        <w:spacing w:line="360" w:lineRule="auto"/>
        <w:jc w:val="both"/>
      </w:pPr>
      <w:r w:rsidRPr="000F72AF">
        <w:rPr>
          <w:b/>
          <w:bCs/>
        </w:rPr>
        <w:t>Hypothesis three</w:t>
      </w:r>
    </w:p>
    <w:p w:rsidR="008B0624" w:rsidRPr="000F72AF" w:rsidRDefault="008B0624" w:rsidP="00F5140E">
      <w:pPr>
        <w:widowControl w:val="0"/>
        <w:overflowPunct w:val="0"/>
        <w:autoSpaceDE w:val="0"/>
        <w:autoSpaceDN w:val="0"/>
        <w:adjustRightInd w:val="0"/>
        <w:spacing w:line="360" w:lineRule="auto"/>
        <w:ind w:right="20" w:firstLine="708"/>
        <w:jc w:val="both"/>
      </w:pPr>
      <w:r w:rsidRPr="000F72AF">
        <w:t>This hypothesis states that outsourcing strategy has no significant effect on customer satisfaction. After testing the null hypothesis, it was discovered that outsourcing strategy has a positive and significant effects on customer satisfaction resulting to high organizational performance. Organizations that integrate the voice of the environment and knowledge into their decision-making structure tend to accumulate short run economic gains. This result yields further support for instrumental stakeholder theory. Corporate and technology reputation represent an assessment of a firms relative standing by its relevant stakeholders.</w:t>
      </w:r>
    </w:p>
    <w:p w:rsidR="008B0624" w:rsidRPr="000F72AF" w:rsidRDefault="008B0624" w:rsidP="00F5140E">
      <w:pPr>
        <w:widowControl w:val="0"/>
        <w:overflowPunct w:val="0"/>
        <w:autoSpaceDE w:val="0"/>
        <w:autoSpaceDN w:val="0"/>
        <w:adjustRightInd w:val="0"/>
        <w:spacing w:line="360" w:lineRule="auto"/>
        <w:jc w:val="both"/>
        <w:rPr>
          <w:b/>
        </w:rPr>
      </w:pPr>
    </w:p>
    <w:p w:rsidR="008B0624" w:rsidRPr="000F72AF" w:rsidRDefault="008B0624" w:rsidP="00F5140E">
      <w:pPr>
        <w:widowControl w:val="0"/>
        <w:overflowPunct w:val="0"/>
        <w:autoSpaceDE w:val="0"/>
        <w:autoSpaceDN w:val="0"/>
        <w:adjustRightInd w:val="0"/>
        <w:spacing w:line="360" w:lineRule="auto"/>
        <w:jc w:val="both"/>
        <w:rPr>
          <w:b/>
        </w:rPr>
      </w:pPr>
    </w:p>
    <w:p w:rsidR="008B0624" w:rsidRPr="000F72AF" w:rsidRDefault="008B0624" w:rsidP="00F5140E">
      <w:pPr>
        <w:widowControl w:val="0"/>
        <w:overflowPunct w:val="0"/>
        <w:autoSpaceDE w:val="0"/>
        <w:autoSpaceDN w:val="0"/>
        <w:adjustRightInd w:val="0"/>
        <w:spacing w:line="360" w:lineRule="auto"/>
        <w:jc w:val="both"/>
        <w:rPr>
          <w:b/>
        </w:rPr>
      </w:pPr>
    </w:p>
    <w:p w:rsidR="008B0624" w:rsidRPr="000F72AF" w:rsidRDefault="008B0624" w:rsidP="00F5140E">
      <w:pPr>
        <w:widowControl w:val="0"/>
        <w:overflowPunct w:val="0"/>
        <w:autoSpaceDE w:val="0"/>
        <w:autoSpaceDN w:val="0"/>
        <w:adjustRightInd w:val="0"/>
        <w:spacing w:line="360" w:lineRule="auto"/>
        <w:jc w:val="both"/>
        <w:rPr>
          <w:b/>
        </w:rPr>
      </w:pPr>
    </w:p>
    <w:p w:rsidR="008B0624" w:rsidRPr="000F72AF" w:rsidRDefault="008B0624" w:rsidP="00F5140E">
      <w:pPr>
        <w:widowControl w:val="0"/>
        <w:overflowPunct w:val="0"/>
        <w:autoSpaceDE w:val="0"/>
        <w:autoSpaceDN w:val="0"/>
        <w:adjustRightInd w:val="0"/>
        <w:spacing w:line="360" w:lineRule="auto"/>
        <w:jc w:val="both"/>
        <w:rPr>
          <w:b/>
        </w:rPr>
      </w:pPr>
    </w:p>
    <w:p w:rsidR="008B0624" w:rsidRPr="000F72AF" w:rsidRDefault="008B0624" w:rsidP="00F5140E">
      <w:pPr>
        <w:widowControl w:val="0"/>
        <w:overflowPunct w:val="0"/>
        <w:autoSpaceDE w:val="0"/>
        <w:autoSpaceDN w:val="0"/>
        <w:adjustRightInd w:val="0"/>
        <w:spacing w:line="360" w:lineRule="auto"/>
        <w:jc w:val="both"/>
        <w:rPr>
          <w:b/>
        </w:rPr>
      </w:pPr>
    </w:p>
    <w:p w:rsidR="008B0624" w:rsidRPr="000F72AF" w:rsidRDefault="008B0624" w:rsidP="00F5140E">
      <w:pPr>
        <w:widowControl w:val="0"/>
        <w:overflowPunct w:val="0"/>
        <w:autoSpaceDE w:val="0"/>
        <w:autoSpaceDN w:val="0"/>
        <w:adjustRightInd w:val="0"/>
        <w:spacing w:line="360" w:lineRule="auto"/>
        <w:jc w:val="both"/>
        <w:rPr>
          <w:b/>
        </w:rPr>
      </w:pPr>
    </w:p>
    <w:p w:rsidR="0044662A" w:rsidRDefault="0044662A">
      <w:pPr>
        <w:spacing w:after="200" w:line="276" w:lineRule="auto"/>
        <w:rPr>
          <w:b/>
        </w:rPr>
      </w:pPr>
      <w:r>
        <w:rPr>
          <w:b/>
        </w:rPr>
        <w:br w:type="page"/>
      </w:r>
    </w:p>
    <w:p w:rsidR="008B0624" w:rsidRPr="000F72AF" w:rsidRDefault="008B0624" w:rsidP="00F5140E">
      <w:pPr>
        <w:widowControl w:val="0"/>
        <w:overflowPunct w:val="0"/>
        <w:autoSpaceDE w:val="0"/>
        <w:autoSpaceDN w:val="0"/>
        <w:adjustRightInd w:val="0"/>
        <w:spacing w:line="360" w:lineRule="auto"/>
        <w:jc w:val="center"/>
        <w:rPr>
          <w:b/>
        </w:rPr>
      </w:pPr>
      <w:r w:rsidRPr="000F72AF">
        <w:rPr>
          <w:b/>
        </w:rPr>
        <w:lastRenderedPageBreak/>
        <w:t>CHAPTER FIVE</w:t>
      </w:r>
    </w:p>
    <w:p w:rsidR="008B0624" w:rsidRPr="000F72AF" w:rsidRDefault="008B0624" w:rsidP="00F5140E">
      <w:pPr>
        <w:widowControl w:val="0"/>
        <w:overflowPunct w:val="0"/>
        <w:autoSpaceDE w:val="0"/>
        <w:autoSpaceDN w:val="0"/>
        <w:adjustRightInd w:val="0"/>
        <w:spacing w:line="360" w:lineRule="auto"/>
        <w:jc w:val="center"/>
        <w:rPr>
          <w:b/>
        </w:rPr>
      </w:pPr>
      <w:r w:rsidRPr="000F72AF">
        <w:rPr>
          <w:b/>
        </w:rPr>
        <w:t xml:space="preserve">5.0 </w:t>
      </w:r>
      <w:r w:rsidRPr="000F72AF">
        <w:rPr>
          <w:b/>
        </w:rPr>
        <w:tab/>
        <w:t>SUMMARY, CONCLUSION AND RECOMMENDATIONS</w:t>
      </w:r>
    </w:p>
    <w:p w:rsidR="008B0624" w:rsidRPr="000F72AF" w:rsidRDefault="008B0624" w:rsidP="00F5140E">
      <w:pPr>
        <w:widowControl w:val="0"/>
        <w:overflowPunct w:val="0"/>
        <w:autoSpaceDE w:val="0"/>
        <w:autoSpaceDN w:val="0"/>
        <w:adjustRightInd w:val="0"/>
        <w:spacing w:line="360" w:lineRule="auto"/>
        <w:jc w:val="both"/>
        <w:rPr>
          <w:b/>
        </w:rPr>
      </w:pPr>
      <w:r w:rsidRPr="000F72AF">
        <w:rPr>
          <w:b/>
        </w:rPr>
        <w:t>5.1</w:t>
      </w:r>
      <w:r w:rsidRPr="000F72AF">
        <w:rPr>
          <w:b/>
        </w:rPr>
        <w:tab/>
        <w:t>SUMMARY OF FINDINGS</w:t>
      </w:r>
    </w:p>
    <w:p w:rsidR="008B0624" w:rsidRPr="000F72AF" w:rsidRDefault="008B0624" w:rsidP="00F5140E">
      <w:pPr>
        <w:widowControl w:val="0"/>
        <w:overflowPunct w:val="0"/>
        <w:autoSpaceDE w:val="0"/>
        <w:autoSpaceDN w:val="0"/>
        <w:adjustRightInd w:val="0"/>
        <w:spacing w:line="360" w:lineRule="auto"/>
        <w:ind w:firstLine="708"/>
        <w:jc w:val="both"/>
      </w:pPr>
      <w:r w:rsidRPr="000F72AF">
        <w:t>Outsourcing strategy is at the center of the process of organizational changes and business structure. In this respect, these processes may be preceded by radical changes which lay the ground work for process re-engineering. The trend towards virtual corporations based on the relationship of co-operation among several firms starts with the identification and exploitation of the concept of business process, personnel and core competences, in such a way that new advantages are obtained from specialization and that the customer receives added value superior to the levels previously offered. The contemporary relationship of firms to their business surroundings are conditioned by the changes in the economic environment. This study found that firms face these alterations to their surroundings by making qualitative change in the way that they perform their activities and structure their organization. Therefore, all three (3) alternative hypotheses were accepted and the null hypotheses were rejected meaning that there is significance impact of outsourcing on organizational productivity through embedded business process, personnel and knowledge process that will increase the core competencies and reduce operating costs of the selected pharmaceutical companies in Kwara state.</w:t>
      </w:r>
    </w:p>
    <w:p w:rsidR="008B0624" w:rsidRPr="000F72AF" w:rsidRDefault="008B0624" w:rsidP="00F5140E">
      <w:pPr>
        <w:widowControl w:val="0"/>
        <w:autoSpaceDE w:val="0"/>
        <w:autoSpaceDN w:val="0"/>
        <w:adjustRightInd w:val="0"/>
        <w:spacing w:line="360" w:lineRule="auto"/>
        <w:jc w:val="both"/>
      </w:pPr>
      <w:r w:rsidRPr="000F72AF">
        <w:rPr>
          <w:b/>
          <w:bCs/>
        </w:rPr>
        <w:t xml:space="preserve">5.2 </w:t>
      </w:r>
      <w:r w:rsidRPr="000F72AF">
        <w:rPr>
          <w:b/>
          <w:bCs/>
        </w:rPr>
        <w:tab/>
        <w:t>CONCLUSION</w:t>
      </w:r>
    </w:p>
    <w:p w:rsidR="008B0624" w:rsidRPr="000F72AF" w:rsidRDefault="008B0624" w:rsidP="00F5140E">
      <w:pPr>
        <w:widowControl w:val="0"/>
        <w:overflowPunct w:val="0"/>
        <w:autoSpaceDE w:val="0"/>
        <w:autoSpaceDN w:val="0"/>
        <w:adjustRightInd w:val="0"/>
        <w:spacing w:line="360" w:lineRule="auto"/>
        <w:ind w:firstLine="708"/>
        <w:jc w:val="both"/>
      </w:pPr>
      <w:r w:rsidRPr="000F72AF">
        <w:t xml:space="preserve">Outsourcing has a series of advantages and disadvantages which can be divided for analytical purposes into strategic and operational nature. The main strategic advantages are the creation of competitive advantages, the reduction of risks, an improved long-term cost structure and an increase in organizational sale turnover and profitability. From a strategic standpoint, outsourcing allows the firm to concentrate its efforts on consolidating and expanding its core competences. On the other hand, among the operational advantages, found in the results of this study was an increase in efficiency as a result of activities being carried out by specialized firms and reductions in the services of permanent staff, which then become variable costs related to the level of </w:t>
      </w:r>
      <w:proofErr w:type="gramStart"/>
      <w:r w:rsidRPr="000F72AF">
        <w:t>activities.</w:t>
      </w:r>
      <w:proofErr w:type="gramEnd"/>
      <w:r w:rsidRPr="000F72AF">
        <w:t xml:space="preserve"> As for the disadvantages of a </w:t>
      </w:r>
      <w:r w:rsidRPr="000F72AF">
        <w:lastRenderedPageBreak/>
        <w:t>strategic nature, the most important are the loss of control of activity done through outsourcing, the transfer of sensitive information, the possibility of exorbitant price increase by the suppliers at a future date, along with fluctuations in quality. The operational problems we have observed are difficulties related to the making of the contract arising from the effects on human resources.</w:t>
      </w:r>
    </w:p>
    <w:p w:rsidR="008B0624" w:rsidRPr="000F72AF" w:rsidRDefault="008B0624" w:rsidP="00F5140E">
      <w:pPr>
        <w:widowControl w:val="0"/>
        <w:overflowPunct w:val="0"/>
        <w:autoSpaceDE w:val="0"/>
        <w:autoSpaceDN w:val="0"/>
        <w:adjustRightInd w:val="0"/>
        <w:spacing w:line="360" w:lineRule="auto"/>
        <w:ind w:firstLine="708"/>
        <w:jc w:val="both"/>
      </w:pPr>
      <w:r w:rsidRPr="000F72AF">
        <w:t>With respect to problems of an internal nature, it is concluded in from the findings of this study that pharmaceutical firms have turned to outsourcing as a short-term solution to avoiding the rigidities caused by labor laws. These firms have limit themselves by viewing outsourcing merely as a simple way of freeing themselves of permanent staff. From this perspective, outsourcing could represent a phenomenon of opportunity, while labor legislation is being in accordance with the needs of firms for more flexible organizations and more professional and motivated workers.</w:t>
      </w:r>
    </w:p>
    <w:p w:rsidR="008B0624" w:rsidRPr="000F72AF" w:rsidRDefault="008B0624" w:rsidP="00F5140E">
      <w:pPr>
        <w:widowControl w:val="0"/>
        <w:overflowPunct w:val="0"/>
        <w:autoSpaceDE w:val="0"/>
        <w:autoSpaceDN w:val="0"/>
        <w:adjustRightInd w:val="0"/>
        <w:spacing w:line="360" w:lineRule="auto"/>
        <w:ind w:firstLine="708"/>
        <w:jc w:val="both"/>
      </w:pPr>
      <w:r w:rsidRPr="000F72AF">
        <w:t>In conclusion, outsourcing facilitates the transition to the new flexible organizational models leading to the virtual corporation using a process which is not free of some uncertainties which affect its conceptualization and empirical analysis.</w:t>
      </w:r>
    </w:p>
    <w:p w:rsidR="008B0624" w:rsidRPr="000F72AF" w:rsidRDefault="008B0624" w:rsidP="00F5140E">
      <w:pPr>
        <w:widowControl w:val="0"/>
        <w:autoSpaceDE w:val="0"/>
        <w:autoSpaceDN w:val="0"/>
        <w:adjustRightInd w:val="0"/>
        <w:spacing w:line="360" w:lineRule="auto"/>
        <w:jc w:val="both"/>
      </w:pPr>
      <w:r w:rsidRPr="000F72AF">
        <w:rPr>
          <w:b/>
          <w:bCs/>
        </w:rPr>
        <w:t xml:space="preserve">5.3 </w:t>
      </w:r>
      <w:r w:rsidRPr="000F72AF">
        <w:rPr>
          <w:b/>
          <w:bCs/>
        </w:rPr>
        <w:tab/>
        <w:t>RECOMMENDATIONS</w:t>
      </w:r>
    </w:p>
    <w:p w:rsidR="008B0624" w:rsidRPr="000F72AF" w:rsidRDefault="008B0624" w:rsidP="00F5140E">
      <w:pPr>
        <w:widowControl w:val="0"/>
        <w:overflowPunct w:val="0"/>
        <w:autoSpaceDE w:val="0"/>
        <w:autoSpaceDN w:val="0"/>
        <w:adjustRightInd w:val="0"/>
        <w:spacing w:line="360" w:lineRule="auto"/>
        <w:ind w:firstLine="360"/>
        <w:jc w:val="both"/>
      </w:pPr>
      <w:r w:rsidRPr="000F72AF">
        <w:t>The following recommendations were made:</w:t>
      </w:r>
    </w:p>
    <w:p w:rsidR="008B0624" w:rsidRPr="000F72AF" w:rsidRDefault="008B0624" w:rsidP="00F5140E">
      <w:pPr>
        <w:pStyle w:val="ListParagraph"/>
        <w:widowControl w:val="0"/>
        <w:numPr>
          <w:ilvl w:val="0"/>
          <w:numId w:val="12"/>
        </w:numPr>
        <w:overflowPunct w:val="0"/>
        <w:autoSpaceDE w:val="0"/>
        <w:autoSpaceDN w:val="0"/>
        <w:adjustRightInd w:val="0"/>
        <w:spacing w:after="0" w:line="360" w:lineRule="auto"/>
        <w:jc w:val="both"/>
        <w:rPr>
          <w:rFonts w:ascii="Times New Roman" w:hAnsi="Times New Roman"/>
          <w:sz w:val="24"/>
          <w:szCs w:val="24"/>
        </w:rPr>
      </w:pPr>
      <w:r w:rsidRPr="000F72AF">
        <w:rPr>
          <w:rFonts w:ascii="Times New Roman" w:hAnsi="Times New Roman"/>
          <w:sz w:val="24"/>
          <w:szCs w:val="24"/>
        </w:rPr>
        <w:t>Companies that outsource should continue to monitor the contractor’s activities and establish constant communication.</w:t>
      </w:r>
    </w:p>
    <w:p w:rsidR="008B0624" w:rsidRPr="000F72AF" w:rsidRDefault="008B0624" w:rsidP="00F5140E">
      <w:pPr>
        <w:pStyle w:val="ListParagraph"/>
        <w:widowControl w:val="0"/>
        <w:numPr>
          <w:ilvl w:val="0"/>
          <w:numId w:val="12"/>
        </w:numPr>
        <w:overflowPunct w:val="0"/>
        <w:autoSpaceDE w:val="0"/>
        <w:autoSpaceDN w:val="0"/>
        <w:adjustRightInd w:val="0"/>
        <w:spacing w:after="0" w:line="360" w:lineRule="auto"/>
        <w:jc w:val="both"/>
        <w:rPr>
          <w:rFonts w:ascii="Times New Roman" w:hAnsi="Times New Roman"/>
          <w:sz w:val="24"/>
          <w:szCs w:val="24"/>
        </w:rPr>
      </w:pPr>
      <w:r w:rsidRPr="000F72AF">
        <w:rPr>
          <w:rFonts w:ascii="Times New Roman" w:hAnsi="Times New Roman"/>
          <w:sz w:val="24"/>
          <w:szCs w:val="24"/>
        </w:rPr>
        <w:t>Secondly, outsourcing strategy should come from the workers themselves. That is, workers should be made to embrace the strategy before implementation so as to alley the fear of loss of Jobs.</w:t>
      </w:r>
    </w:p>
    <w:p w:rsidR="008B0624" w:rsidRPr="000F72AF" w:rsidRDefault="008B0624" w:rsidP="00F5140E">
      <w:pPr>
        <w:pStyle w:val="ListParagraph"/>
        <w:widowControl w:val="0"/>
        <w:numPr>
          <w:ilvl w:val="0"/>
          <w:numId w:val="12"/>
        </w:numPr>
        <w:overflowPunct w:val="0"/>
        <w:autoSpaceDE w:val="0"/>
        <w:autoSpaceDN w:val="0"/>
        <w:adjustRightInd w:val="0"/>
        <w:spacing w:after="0" w:line="360" w:lineRule="auto"/>
        <w:jc w:val="both"/>
        <w:rPr>
          <w:rFonts w:ascii="Times New Roman" w:hAnsi="Times New Roman"/>
          <w:sz w:val="24"/>
          <w:szCs w:val="24"/>
        </w:rPr>
      </w:pPr>
      <w:r w:rsidRPr="000F72AF">
        <w:rPr>
          <w:rFonts w:ascii="Times New Roman" w:hAnsi="Times New Roman"/>
          <w:sz w:val="24"/>
          <w:szCs w:val="24"/>
        </w:rPr>
        <w:t>Also, successful implementation of an outsourcing strategy has been credited with; cost increase profitability and productivity. Therefore, organizations are system; enjoined to reduce the outsourcing strategy and improve their service delivery.</w:t>
      </w:r>
    </w:p>
    <w:p w:rsidR="008B0624" w:rsidRPr="000F72AF" w:rsidRDefault="008B0624" w:rsidP="00F5140E">
      <w:pPr>
        <w:pStyle w:val="ListParagraph"/>
        <w:widowControl w:val="0"/>
        <w:numPr>
          <w:ilvl w:val="0"/>
          <w:numId w:val="12"/>
        </w:numPr>
        <w:overflowPunct w:val="0"/>
        <w:autoSpaceDE w:val="0"/>
        <w:autoSpaceDN w:val="0"/>
        <w:adjustRightInd w:val="0"/>
        <w:spacing w:after="0" w:line="360" w:lineRule="auto"/>
        <w:jc w:val="both"/>
        <w:rPr>
          <w:rFonts w:ascii="Times New Roman" w:hAnsi="Times New Roman"/>
          <w:sz w:val="24"/>
          <w:szCs w:val="24"/>
        </w:rPr>
      </w:pPr>
      <w:r w:rsidRPr="000F72AF">
        <w:rPr>
          <w:rFonts w:ascii="Times New Roman" w:hAnsi="Times New Roman"/>
          <w:sz w:val="24"/>
          <w:szCs w:val="24"/>
        </w:rPr>
        <w:t xml:space="preserve">Company managers agree that successful outsourcing requires a shift in their mindset, which means that they must manage their contractors and workers in order to improve on efficient service delivery. Integrating and managing a diverse, split </w:t>
      </w:r>
      <w:r w:rsidRPr="000F72AF">
        <w:rPr>
          <w:rFonts w:ascii="Times New Roman" w:hAnsi="Times New Roman"/>
          <w:sz w:val="24"/>
          <w:szCs w:val="24"/>
        </w:rPr>
        <w:lastRenderedPageBreak/>
        <w:t>work force embodying different corporate cultures and perhaps divided loyalties can be a daunting assignment compared to the more traditional approach to work force management.</w:t>
      </w:r>
    </w:p>
    <w:p w:rsidR="008B0624" w:rsidRPr="000F72AF" w:rsidRDefault="008B0624" w:rsidP="00F5140E">
      <w:pPr>
        <w:widowControl w:val="0"/>
        <w:autoSpaceDE w:val="0"/>
        <w:autoSpaceDN w:val="0"/>
        <w:adjustRightInd w:val="0"/>
        <w:spacing w:line="360" w:lineRule="auto"/>
        <w:jc w:val="both"/>
        <w:rPr>
          <w:b/>
          <w:bCs/>
        </w:rPr>
      </w:pPr>
    </w:p>
    <w:p w:rsidR="008B0624" w:rsidRPr="000F72AF" w:rsidRDefault="008B0624" w:rsidP="00F5140E">
      <w:pPr>
        <w:widowControl w:val="0"/>
        <w:autoSpaceDE w:val="0"/>
        <w:autoSpaceDN w:val="0"/>
        <w:adjustRightInd w:val="0"/>
        <w:spacing w:line="360" w:lineRule="auto"/>
        <w:jc w:val="both"/>
        <w:rPr>
          <w:b/>
          <w:bCs/>
        </w:rPr>
      </w:pPr>
    </w:p>
    <w:p w:rsidR="008B0624" w:rsidRPr="000F72AF" w:rsidRDefault="008B0624" w:rsidP="00F5140E">
      <w:pPr>
        <w:widowControl w:val="0"/>
        <w:autoSpaceDE w:val="0"/>
        <w:autoSpaceDN w:val="0"/>
        <w:adjustRightInd w:val="0"/>
        <w:spacing w:line="360" w:lineRule="auto"/>
        <w:jc w:val="both"/>
        <w:rPr>
          <w:b/>
          <w:bCs/>
        </w:rPr>
      </w:pPr>
    </w:p>
    <w:p w:rsidR="008B0624" w:rsidRPr="000F72AF" w:rsidRDefault="008B0624" w:rsidP="00F5140E">
      <w:pPr>
        <w:widowControl w:val="0"/>
        <w:autoSpaceDE w:val="0"/>
        <w:autoSpaceDN w:val="0"/>
        <w:adjustRightInd w:val="0"/>
        <w:spacing w:line="360" w:lineRule="auto"/>
        <w:jc w:val="both"/>
        <w:rPr>
          <w:b/>
          <w:bCs/>
        </w:rPr>
      </w:pPr>
    </w:p>
    <w:p w:rsidR="008B0624" w:rsidRPr="000F72AF" w:rsidRDefault="008B0624" w:rsidP="00F5140E">
      <w:pPr>
        <w:widowControl w:val="0"/>
        <w:autoSpaceDE w:val="0"/>
        <w:autoSpaceDN w:val="0"/>
        <w:adjustRightInd w:val="0"/>
        <w:spacing w:line="360" w:lineRule="auto"/>
        <w:jc w:val="both"/>
        <w:rPr>
          <w:b/>
          <w:bCs/>
        </w:rPr>
      </w:pPr>
    </w:p>
    <w:p w:rsidR="008B0624" w:rsidRPr="000F72AF" w:rsidRDefault="008B0624" w:rsidP="00F5140E">
      <w:pPr>
        <w:widowControl w:val="0"/>
        <w:autoSpaceDE w:val="0"/>
        <w:autoSpaceDN w:val="0"/>
        <w:adjustRightInd w:val="0"/>
        <w:spacing w:line="360" w:lineRule="auto"/>
        <w:jc w:val="both"/>
        <w:rPr>
          <w:b/>
          <w:bCs/>
        </w:rPr>
      </w:pPr>
    </w:p>
    <w:p w:rsidR="008B0624" w:rsidRPr="000F72AF" w:rsidRDefault="008B0624" w:rsidP="00F5140E">
      <w:pPr>
        <w:widowControl w:val="0"/>
        <w:autoSpaceDE w:val="0"/>
        <w:autoSpaceDN w:val="0"/>
        <w:adjustRightInd w:val="0"/>
        <w:spacing w:line="360" w:lineRule="auto"/>
        <w:jc w:val="both"/>
        <w:rPr>
          <w:b/>
          <w:bCs/>
        </w:rPr>
      </w:pPr>
    </w:p>
    <w:p w:rsidR="0044662A" w:rsidRDefault="0044662A">
      <w:pPr>
        <w:spacing w:after="200" w:line="276" w:lineRule="auto"/>
        <w:rPr>
          <w:b/>
          <w:bCs/>
        </w:rPr>
      </w:pPr>
      <w:r>
        <w:rPr>
          <w:b/>
          <w:bCs/>
        </w:rPr>
        <w:br w:type="page"/>
      </w:r>
    </w:p>
    <w:p w:rsidR="008B0624" w:rsidRPr="000F72AF" w:rsidRDefault="008B0624" w:rsidP="00F5140E">
      <w:pPr>
        <w:widowControl w:val="0"/>
        <w:autoSpaceDE w:val="0"/>
        <w:autoSpaceDN w:val="0"/>
        <w:adjustRightInd w:val="0"/>
        <w:spacing w:line="360" w:lineRule="auto"/>
        <w:jc w:val="center"/>
      </w:pPr>
      <w:r w:rsidRPr="000F72AF">
        <w:rPr>
          <w:b/>
          <w:bCs/>
        </w:rPr>
        <w:lastRenderedPageBreak/>
        <w:t>REFERENCES</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r w:rsidRPr="000F72AF">
        <w:rPr>
          <w:b/>
          <w:i/>
        </w:rPr>
        <w:t>Allen S., &amp;</w:t>
      </w:r>
      <w:proofErr w:type="spellStart"/>
      <w:r w:rsidRPr="000F72AF">
        <w:rPr>
          <w:b/>
          <w:i/>
        </w:rPr>
        <w:t>Chandrashekar</w:t>
      </w:r>
      <w:proofErr w:type="spellEnd"/>
      <w:r w:rsidRPr="000F72AF">
        <w:rPr>
          <w:b/>
          <w:i/>
        </w:rPr>
        <w:t>, A. (2000).</w:t>
      </w:r>
      <w:r w:rsidRPr="000F72AF">
        <w:rPr>
          <w:i/>
        </w:rPr>
        <w:t xml:space="preserve"> "Outsourcing services: The Contract Is Just the Beginning." Business Horizons, 43: 25-34.</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proofErr w:type="spellStart"/>
      <w:r w:rsidRPr="000F72AF">
        <w:rPr>
          <w:b/>
          <w:i/>
        </w:rPr>
        <w:t>Asika</w:t>
      </w:r>
      <w:proofErr w:type="spellEnd"/>
      <w:r w:rsidRPr="000F72AF">
        <w:rPr>
          <w:b/>
          <w:i/>
        </w:rPr>
        <w:t>, N. (2004). Research Methodology:</w:t>
      </w:r>
      <w:r w:rsidRPr="000F72AF">
        <w:rPr>
          <w:i/>
        </w:rPr>
        <w:t xml:space="preserve"> A Process Approach, Lagos, </w:t>
      </w:r>
      <w:proofErr w:type="spellStart"/>
      <w:r w:rsidRPr="000F72AF">
        <w:rPr>
          <w:i/>
        </w:rPr>
        <w:t>Mukugamu</w:t>
      </w:r>
      <w:proofErr w:type="spellEnd"/>
      <w:r w:rsidRPr="000F72AF">
        <w:rPr>
          <w:i/>
        </w:rPr>
        <w:t xml:space="preserve"> and Brothers Enterprises.</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r w:rsidRPr="000F72AF">
        <w:rPr>
          <w:b/>
          <w:i/>
        </w:rPr>
        <w:t>Bartell S.M. (1998).</w:t>
      </w:r>
      <w:r w:rsidRPr="000F72AF">
        <w:rPr>
          <w:i/>
        </w:rPr>
        <w:t xml:space="preserve"> Information systems outsourcing: a literature review and agenda for future research. Inter. J. Organ. Theory. </w:t>
      </w:r>
      <w:proofErr w:type="spellStart"/>
      <w:proofErr w:type="gramStart"/>
      <w:r w:rsidRPr="000F72AF">
        <w:rPr>
          <w:i/>
        </w:rPr>
        <w:t>Behav</w:t>
      </w:r>
      <w:proofErr w:type="spellEnd"/>
      <w:r w:rsidRPr="000F72AF">
        <w:rPr>
          <w:i/>
        </w:rPr>
        <w:t>.,</w:t>
      </w:r>
      <w:proofErr w:type="gramEnd"/>
      <w:r w:rsidRPr="000F72AF">
        <w:rPr>
          <w:i/>
        </w:rPr>
        <w:t xml:space="preserve"> 1(1):17-44.</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proofErr w:type="spellStart"/>
      <w:r w:rsidRPr="000F72AF">
        <w:rPr>
          <w:b/>
          <w:i/>
        </w:rPr>
        <w:t>Behara</w:t>
      </w:r>
      <w:proofErr w:type="spellEnd"/>
      <w:r w:rsidRPr="000F72AF">
        <w:rPr>
          <w:b/>
          <w:i/>
        </w:rPr>
        <w:t xml:space="preserve">, R., </w:t>
      </w:r>
      <w:proofErr w:type="spellStart"/>
      <w:r w:rsidRPr="000F72AF">
        <w:rPr>
          <w:b/>
          <w:i/>
        </w:rPr>
        <w:t>Copozzoli</w:t>
      </w:r>
      <w:proofErr w:type="spellEnd"/>
      <w:r w:rsidRPr="000F72AF">
        <w:rPr>
          <w:b/>
          <w:i/>
        </w:rPr>
        <w:t>, E., &amp;</w:t>
      </w:r>
      <w:proofErr w:type="spellStart"/>
      <w:r w:rsidRPr="000F72AF">
        <w:rPr>
          <w:b/>
          <w:i/>
        </w:rPr>
        <w:t>Gundersen</w:t>
      </w:r>
      <w:proofErr w:type="spellEnd"/>
      <w:r w:rsidRPr="000F72AF">
        <w:rPr>
          <w:b/>
          <w:i/>
        </w:rPr>
        <w:t>, D. (1995).</w:t>
      </w:r>
      <w:r w:rsidRPr="000F72AF">
        <w:rPr>
          <w:i/>
        </w:rPr>
        <w:t xml:space="preserve"> Trends in information systems: Outsourcing. International Journal of Purchasing and Materials, 46-51.</w:t>
      </w:r>
    </w:p>
    <w:p w:rsidR="008B0624" w:rsidRPr="000F72AF" w:rsidRDefault="008B0624" w:rsidP="00F5140E">
      <w:pPr>
        <w:widowControl w:val="0"/>
        <w:overflowPunct w:val="0"/>
        <w:autoSpaceDE w:val="0"/>
        <w:autoSpaceDN w:val="0"/>
        <w:adjustRightInd w:val="0"/>
        <w:spacing w:line="360" w:lineRule="auto"/>
        <w:ind w:left="540" w:right="20" w:hanging="540"/>
        <w:jc w:val="both"/>
        <w:rPr>
          <w:i/>
          <w:iCs/>
        </w:rPr>
      </w:pPr>
      <w:proofErr w:type="spellStart"/>
      <w:r w:rsidRPr="000F72AF">
        <w:rPr>
          <w:b/>
          <w:i/>
        </w:rPr>
        <w:t>Belcourt</w:t>
      </w:r>
      <w:proofErr w:type="spellEnd"/>
      <w:r w:rsidRPr="000F72AF">
        <w:rPr>
          <w:b/>
          <w:i/>
        </w:rPr>
        <w:t>, M. (2006).</w:t>
      </w:r>
      <w:r w:rsidRPr="000F72AF">
        <w:rPr>
          <w:i/>
        </w:rPr>
        <w:t xml:space="preserve"> Outsourcing — </w:t>
      </w:r>
      <w:proofErr w:type="gramStart"/>
      <w:r w:rsidRPr="000F72AF">
        <w:rPr>
          <w:i/>
        </w:rPr>
        <w:t>The</w:t>
      </w:r>
      <w:proofErr w:type="gramEnd"/>
      <w:r w:rsidRPr="000F72AF">
        <w:rPr>
          <w:i/>
        </w:rPr>
        <w:t xml:space="preserve"> benefits and the risks. </w:t>
      </w:r>
      <w:r w:rsidRPr="000F72AF">
        <w:rPr>
          <w:i/>
          <w:iCs/>
        </w:rPr>
        <w:t>Human Resource Management</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r w:rsidRPr="000F72AF">
        <w:rPr>
          <w:b/>
          <w:i/>
        </w:rPr>
        <w:t>Berger, A.N., (1993):</w:t>
      </w:r>
      <w:r w:rsidRPr="000F72AF">
        <w:rPr>
          <w:i/>
        </w:rPr>
        <w:t xml:space="preserve"> Distribution-Free’ Estimates of Efficiency in the U.S. Banking Industry and Tests of the Standard Distributional Assumptions, </w:t>
      </w:r>
      <w:r w:rsidRPr="000F72AF">
        <w:rPr>
          <w:i/>
          <w:iCs/>
        </w:rPr>
        <w:t>Journal of Productivity Analysis</w:t>
      </w:r>
      <w:r w:rsidRPr="000F72AF">
        <w:rPr>
          <w:i/>
        </w:rPr>
        <w:t xml:space="preserve"> 4, 261-92.</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proofErr w:type="spellStart"/>
      <w:r w:rsidRPr="000F72AF">
        <w:rPr>
          <w:b/>
          <w:i/>
        </w:rPr>
        <w:t>Bettis</w:t>
      </w:r>
      <w:proofErr w:type="spellEnd"/>
      <w:r w:rsidRPr="000F72AF">
        <w:rPr>
          <w:b/>
          <w:i/>
        </w:rPr>
        <w:t>, R. A., S. P. Bradley, G. Hamel. (1992).</w:t>
      </w:r>
      <w:r w:rsidRPr="000F72AF">
        <w:rPr>
          <w:i/>
        </w:rPr>
        <w:t xml:space="preserve"> Outsourcing and    industrial decline. </w:t>
      </w:r>
      <w:r w:rsidRPr="000F72AF">
        <w:rPr>
          <w:i/>
          <w:iCs/>
        </w:rPr>
        <w:t xml:space="preserve">Academy </w:t>
      </w:r>
      <w:proofErr w:type="spellStart"/>
      <w:r w:rsidRPr="000F72AF">
        <w:rPr>
          <w:i/>
          <w:iCs/>
        </w:rPr>
        <w:t>ofManagement</w:t>
      </w:r>
      <w:proofErr w:type="spellEnd"/>
      <w:r w:rsidRPr="000F72AF">
        <w:rPr>
          <w:i/>
          <w:iCs/>
        </w:rPr>
        <w:t xml:space="preserve"> Executive </w:t>
      </w:r>
      <w:r w:rsidRPr="000F72AF">
        <w:rPr>
          <w:i/>
        </w:rPr>
        <w:t>6(1) 7–22.</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proofErr w:type="spellStart"/>
      <w:r w:rsidRPr="000F72AF">
        <w:rPr>
          <w:b/>
          <w:i/>
        </w:rPr>
        <w:t>Brannemo</w:t>
      </w:r>
      <w:proofErr w:type="spellEnd"/>
      <w:r w:rsidRPr="000F72AF">
        <w:rPr>
          <w:b/>
          <w:i/>
        </w:rPr>
        <w:t xml:space="preserve"> A. (2006).</w:t>
      </w:r>
      <w:r w:rsidRPr="000F72AF">
        <w:rPr>
          <w:i/>
        </w:rPr>
        <w:t xml:space="preserve"> How does the industry work with sourcing decisions? Case study at two Swedish companies. J. Manufacturing. Technol. Manage., 17(5): 547-560.</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r w:rsidRPr="000F72AF">
        <w:rPr>
          <w:b/>
          <w:i/>
        </w:rPr>
        <w:t>Carney, W. (1997).</w:t>
      </w:r>
      <w:r w:rsidRPr="000F72AF">
        <w:rPr>
          <w:i/>
        </w:rPr>
        <w:t xml:space="preserve"> Outsourcing HR and benefits: Navigating the right course. </w:t>
      </w:r>
      <w:proofErr w:type="spellStart"/>
      <w:r w:rsidRPr="000F72AF">
        <w:rPr>
          <w:i/>
          <w:iCs/>
        </w:rPr>
        <w:t>CompensationInternational</w:t>
      </w:r>
      <w:proofErr w:type="spellEnd"/>
      <w:r w:rsidRPr="000F72AF">
        <w:rPr>
          <w:i/>
          <w:iCs/>
        </w:rPr>
        <w:t xml:space="preserve"> </w:t>
      </w:r>
      <w:r w:rsidRPr="000F72AF">
        <w:rPr>
          <w:i/>
        </w:rPr>
        <w:t>26(7):15-23.</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proofErr w:type="spellStart"/>
      <w:r w:rsidRPr="000F72AF">
        <w:rPr>
          <w:b/>
          <w:i/>
        </w:rPr>
        <w:t>Chaudhury</w:t>
      </w:r>
      <w:proofErr w:type="spellEnd"/>
      <w:r w:rsidRPr="000F72AF">
        <w:rPr>
          <w:b/>
          <w:i/>
        </w:rPr>
        <w:t xml:space="preserve"> A., Nam K. &amp; Rao H.R. (1995).</w:t>
      </w:r>
      <w:r w:rsidRPr="000F72AF">
        <w:rPr>
          <w:i/>
        </w:rPr>
        <w:t xml:space="preserve"> Management of information systems outsourcing: a bidding perspective. J. Manage. Info. Syst. 12(2): 131–159.</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r w:rsidRPr="000F72AF">
        <w:rPr>
          <w:b/>
          <w:i/>
        </w:rPr>
        <w:t xml:space="preserve">Conner, K.R. and C.K. </w:t>
      </w:r>
      <w:proofErr w:type="spellStart"/>
      <w:r w:rsidRPr="000F72AF">
        <w:rPr>
          <w:b/>
          <w:i/>
        </w:rPr>
        <w:t>Prahalad</w:t>
      </w:r>
      <w:proofErr w:type="spellEnd"/>
      <w:r w:rsidRPr="000F72AF">
        <w:rPr>
          <w:b/>
          <w:i/>
        </w:rPr>
        <w:t xml:space="preserve"> (1996).</w:t>
      </w:r>
      <w:r w:rsidRPr="000F72AF">
        <w:rPr>
          <w:i/>
        </w:rPr>
        <w:t xml:space="preserve"> “A Resource-based theory of the firm: Knowledge versus opportunism. </w:t>
      </w:r>
      <w:r w:rsidRPr="000F72AF">
        <w:rPr>
          <w:i/>
          <w:iCs/>
        </w:rPr>
        <w:t>Organization Science</w:t>
      </w:r>
      <w:r w:rsidRPr="000F72AF">
        <w:rPr>
          <w:i/>
        </w:rPr>
        <w:t xml:space="preserve"> 5:477-501.</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r w:rsidRPr="000F72AF">
        <w:rPr>
          <w:b/>
          <w:i/>
        </w:rPr>
        <w:t>Corbett, M.F. (1999).</w:t>
      </w:r>
      <w:r w:rsidRPr="000F72AF">
        <w:rPr>
          <w:i/>
        </w:rPr>
        <w:t xml:space="preserve"> Multiple factors spur outsourcing growth. </w:t>
      </w:r>
      <w:hyperlink r:id="rId8" w:history="1">
        <w:r w:rsidRPr="000F72AF">
          <w:rPr>
            <w:rStyle w:val="Hyperlink"/>
            <w:i/>
            <w:iCs/>
          </w:rPr>
          <w:t>www.Outsourcing-Journal.com/issues/jan</w:t>
        </w:r>
        <w:r w:rsidRPr="000F72AF">
          <w:rPr>
            <w:rStyle w:val="Hyperlink"/>
            <w:i/>
          </w:rPr>
          <w:t>. 1-6</w:t>
        </w:r>
      </w:hyperlink>
      <w:r w:rsidRPr="000F72AF">
        <w:rPr>
          <w:i/>
        </w:rPr>
        <w:t>.</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r w:rsidRPr="000F72AF">
        <w:rPr>
          <w:b/>
          <w:i/>
        </w:rPr>
        <w:t>Cousins, P.D., Lawson, B., &amp; Squire, B. (2006).</w:t>
      </w:r>
      <w:r w:rsidRPr="000F72AF">
        <w:rPr>
          <w:i/>
        </w:rPr>
        <w:t xml:space="preserve"> “An Empirical Taxonomy of Purchasing </w:t>
      </w:r>
      <w:proofErr w:type="spellStart"/>
      <w:r w:rsidRPr="000F72AF">
        <w:rPr>
          <w:i/>
        </w:rPr>
        <w:t>Functions”</w:t>
      </w:r>
      <w:proofErr w:type="gramStart"/>
      <w:r w:rsidRPr="000F72AF">
        <w:rPr>
          <w:i/>
        </w:rPr>
        <w:t>,</w:t>
      </w:r>
      <w:r w:rsidRPr="000F72AF">
        <w:rPr>
          <w:i/>
          <w:iCs/>
        </w:rPr>
        <w:t>International</w:t>
      </w:r>
      <w:proofErr w:type="spellEnd"/>
      <w:proofErr w:type="gramEnd"/>
      <w:r w:rsidRPr="000F72AF">
        <w:rPr>
          <w:i/>
          <w:iCs/>
        </w:rPr>
        <w:t xml:space="preserve"> Journal of Operations &amp; Production Management</w:t>
      </w:r>
      <w:r w:rsidRPr="000F72AF">
        <w:rPr>
          <w:i/>
        </w:rPr>
        <w:t xml:space="preserve">, </w:t>
      </w:r>
      <w:proofErr w:type="spellStart"/>
      <w:r w:rsidRPr="000F72AF">
        <w:rPr>
          <w:i/>
        </w:rPr>
        <w:t>Vol</w:t>
      </w:r>
      <w:proofErr w:type="spellEnd"/>
      <w:r w:rsidRPr="000F72AF">
        <w:rPr>
          <w:i/>
        </w:rPr>
        <w:t xml:space="preserve"> 26, </w:t>
      </w:r>
      <w:r w:rsidRPr="000F72AF">
        <w:rPr>
          <w:i/>
        </w:rPr>
        <w:lastRenderedPageBreak/>
        <w:t>No 7, pp. 775-794.</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r w:rsidRPr="000F72AF">
        <w:rPr>
          <w:b/>
          <w:i/>
        </w:rPr>
        <w:t>David Ulrich. (1996).</w:t>
      </w:r>
      <w:r w:rsidRPr="000F72AF">
        <w:rPr>
          <w:i/>
          <w:color w:val="222222"/>
        </w:rPr>
        <w:t>Human resource champions,</w:t>
      </w:r>
      <w:r w:rsidRPr="000F72AF">
        <w:rPr>
          <w:i/>
        </w:rPr>
        <w:t xml:space="preserve"> Human Resource Development Quarterly, 8: 186– 190. Boston: Harvard Business School Press.</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r w:rsidRPr="000F72AF">
        <w:rPr>
          <w:b/>
          <w:i/>
        </w:rPr>
        <w:t xml:space="preserve">De </w:t>
      </w:r>
      <w:proofErr w:type="spellStart"/>
      <w:r w:rsidRPr="000F72AF">
        <w:rPr>
          <w:b/>
          <w:i/>
        </w:rPr>
        <w:t>Bandt</w:t>
      </w:r>
      <w:proofErr w:type="spellEnd"/>
      <w:r w:rsidRPr="000F72AF">
        <w:rPr>
          <w:b/>
          <w:i/>
        </w:rPr>
        <w:t>, J. (1996).</w:t>
      </w:r>
      <w:r w:rsidRPr="000F72AF">
        <w:rPr>
          <w:i/>
        </w:rPr>
        <w:t xml:space="preserve"> “Business services: Markets and Transactions”, </w:t>
      </w:r>
      <w:r w:rsidRPr="000F72AF">
        <w:rPr>
          <w:i/>
          <w:iCs/>
        </w:rPr>
        <w:t xml:space="preserve">Review of </w:t>
      </w:r>
      <w:proofErr w:type="spellStart"/>
      <w:r w:rsidRPr="000F72AF">
        <w:rPr>
          <w:i/>
          <w:iCs/>
        </w:rPr>
        <w:t>IndustrialOrganization</w:t>
      </w:r>
      <w:proofErr w:type="spellEnd"/>
      <w:r w:rsidRPr="000F72AF">
        <w:rPr>
          <w:i/>
          <w:iCs/>
        </w:rPr>
        <w:t xml:space="preserve"> </w:t>
      </w:r>
      <w:r w:rsidRPr="000F72AF">
        <w:rPr>
          <w:i/>
        </w:rPr>
        <w:t>11, p. 19-33.</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r w:rsidRPr="000F72AF">
        <w:rPr>
          <w:b/>
          <w:i/>
        </w:rPr>
        <w:t>Duncan, D.G. and T. Groves-Rowan. (1997).</w:t>
      </w:r>
      <w:r w:rsidRPr="000F72AF">
        <w:rPr>
          <w:i/>
        </w:rPr>
        <w:t xml:space="preserve"> Outsourcing and the bottom line. </w:t>
      </w:r>
      <w:r w:rsidRPr="000F72AF">
        <w:rPr>
          <w:i/>
          <w:iCs/>
        </w:rPr>
        <w:t>Mortgage Banking</w:t>
      </w:r>
      <w:r w:rsidRPr="000F72AF">
        <w:rPr>
          <w:i/>
        </w:rPr>
        <w:t xml:space="preserve"> 48-56.</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proofErr w:type="spellStart"/>
      <w:r w:rsidRPr="000F72AF">
        <w:rPr>
          <w:b/>
          <w:i/>
        </w:rPr>
        <w:t>Ellram</w:t>
      </w:r>
      <w:proofErr w:type="spellEnd"/>
      <w:r w:rsidRPr="000F72AF">
        <w:rPr>
          <w:b/>
          <w:i/>
        </w:rPr>
        <w:t xml:space="preserve"> L.M., Tate W.L. and </w:t>
      </w:r>
      <w:proofErr w:type="spellStart"/>
      <w:r w:rsidRPr="000F72AF">
        <w:rPr>
          <w:b/>
          <w:i/>
        </w:rPr>
        <w:t>Billington</w:t>
      </w:r>
      <w:proofErr w:type="spellEnd"/>
      <w:r w:rsidRPr="000F72AF">
        <w:rPr>
          <w:b/>
          <w:i/>
        </w:rPr>
        <w:t xml:space="preserve"> C. (2007).</w:t>
      </w:r>
      <w:r w:rsidRPr="000F72AF">
        <w:rPr>
          <w:i/>
        </w:rPr>
        <w:t xml:space="preserve"> Services supply management: the next frontier for improved organizational performances. California. Manage. Rev., 49(4): 44-68.</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r w:rsidRPr="000F72AF">
        <w:rPr>
          <w:b/>
          <w:i/>
        </w:rPr>
        <w:t>European Commission (2003).</w:t>
      </w:r>
      <w:r w:rsidRPr="000F72AF">
        <w:rPr>
          <w:i/>
          <w:iCs/>
        </w:rPr>
        <w:t xml:space="preserve">The competitiveness of business related services and their </w:t>
      </w:r>
      <w:proofErr w:type="spellStart"/>
      <w:r w:rsidRPr="000F72AF">
        <w:rPr>
          <w:i/>
          <w:iCs/>
        </w:rPr>
        <w:t>contributionto</w:t>
      </w:r>
      <w:proofErr w:type="spellEnd"/>
      <w:r w:rsidRPr="000F72AF">
        <w:rPr>
          <w:i/>
          <w:iCs/>
        </w:rPr>
        <w:t xml:space="preserve"> the performance of European enterprises</w:t>
      </w:r>
      <w:r w:rsidRPr="000F72AF">
        <w:rPr>
          <w:i/>
        </w:rPr>
        <w:t>, COM (2003) 747 final, Brussels,</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r w:rsidRPr="000F72AF">
        <w:rPr>
          <w:b/>
          <w:i/>
        </w:rPr>
        <w:t>Fill C. &amp;</w:t>
      </w:r>
      <w:proofErr w:type="spellStart"/>
      <w:r w:rsidRPr="000F72AF">
        <w:rPr>
          <w:b/>
          <w:i/>
        </w:rPr>
        <w:t>Visser</w:t>
      </w:r>
      <w:proofErr w:type="spellEnd"/>
      <w:r w:rsidRPr="000F72AF">
        <w:rPr>
          <w:b/>
          <w:i/>
        </w:rPr>
        <w:t xml:space="preserve"> E (2000).</w:t>
      </w:r>
      <w:r w:rsidRPr="000F72AF">
        <w:rPr>
          <w:i/>
        </w:rPr>
        <w:t xml:space="preserve"> The outsourcing dilemma: a composite approach to the make or buy decision. Manage. </w:t>
      </w:r>
      <w:proofErr w:type="gramStart"/>
      <w:r w:rsidRPr="000F72AF">
        <w:rPr>
          <w:i/>
        </w:rPr>
        <w:t>Decision.,</w:t>
      </w:r>
      <w:proofErr w:type="gramEnd"/>
      <w:r w:rsidRPr="000F72AF">
        <w:rPr>
          <w:i/>
        </w:rPr>
        <w:t xml:space="preserve"> 38(1): 43-50.</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r w:rsidRPr="000F72AF">
        <w:rPr>
          <w:b/>
          <w:i/>
        </w:rPr>
        <w:t>Foster, T.A. (1999).</w:t>
      </w:r>
      <w:r w:rsidRPr="000F72AF">
        <w:rPr>
          <w:i/>
        </w:rPr>
        <w:t xml:space="preserve"> Lessons learned. </w:t>
      </w:r>
      <w:r w:rsidRPr="000F72AF">
        <w:rPr>
          <w:i/>
          <w:iCs/>
        </w:rPr>
        <w:t>Logistics Management and Distribution Journal</w:t>
      </w:r>
      <w:r w:rsidRPr="000F72AF">
        <w:rPr>
          <w:i/>
        </w:rPr>
        <w:t xml:space="preserve"> (Apr.) 38(4):67-69.</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proofErr w:type="spellStart"/>
      <w:r w:rsidRPr="000F72AF">
        <w:rPr>
          <w:b/>
          <w:i/>
        </w:rPr>
        <w:t>Frayer</w:t>
      </w:r>
      <w:proofErr w:type="spellEnd"/>
      <w:r w:rsidRPr="000F72AF">
        <w:rPr>
          <w:b/>
          <w:i/>
        </w:rPr>
        <w:t xml:space="preserve"> J.K., </w:t>
      </w:r>
      <w:proofErr w:type="spellStart"/>
      <w:r w:rsidRPr="000F72AF">
        <w:rPr>
          <w:b/>
          <w:i/>
        </w:rPr>
        <w:t>Scannell</w:t>
      </w:r>
      <w:proofErr w:type="spellEnd"/>
      <w:r w:rsidRPr="000F72AF">
        <w:rPr>
          <w:b/>
          <w:i/>
        </w:rPr>
        <w:t xml:space="preserve"> J.D. and V. Thomas. (2000).</w:t>
      </w:r>
      <w:r w:rsidRPr="000F72AF">
        <w:rPr>
          <w:i/>
        </w:rPr>
        <w:t xml:space="preserve">An empirical investigation of global sourcing strategy effectiveness. </w:t>
      </w:r>
      <w:r w:rsidRPr="000F72AF">
        <w:rPr>
          <w:i/>
          <w:iCs/>
        </w:rPr>
        <w:t>Journal of Supply Chain Management</w:t>
      </w:r>
      <w:r w:rsidRPr="000F72AF">
        <w:rPr>
          <w:i/>
        </w:rPr>
        <w:t xml:space="preserve"> (</w:t>
      </w:r>
      <w:proofErr w:type="gramStart"/>
      <w:r w:rsidRPr="000F72AF">
        <w:rPr>
          <w:i/>
        </w:rPr>
        <w:t>Spring</w:t>
      </w:r>
      <w:proofErr w:type="gramEnd"/>
      <w:r w:rsidRPr="000F72AF">
        <w:rPr>
          <w:i/>
        </w:rPr>
        <w:t>) 36(2):29-38.</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proofErr w:type="spellStart"/>
      <w:r w:rsidRPr="000F72AF">
        <w:rPr>
          <w:b/>
          <w:i/>
        </w:rPr>
        <w:t>Ghodeswar</w:t>
      </w:r>
      <w:proofErr w:type="spellEnd"/>
      <w:r w:rsidRPr="000F72AF">
        <w:rPr>
          <w:b/>
          <w:i/>
        </w:rPr>
        <w:t xml:space="preserve"> B. &amp;</w:t>
      </w:r>
      <w:proofErr w:type="spellStart"/>
      <w:r w:rsidRPr="000F72AF">
        <w:rPr>
          <w:b/>
          <w:i/>
        </w:rPr>
        <w:t>Vaidyanathan</w:t>
      </w:r>
      <w:proofErr w:type="spellEnd"/>
      <w:r w:rsidRPr="000F72AF">
        <w:rPr>
          <w:b/>
          <w:i/>
        </w:rPr>
        <w:t xml:space="preserve"> J. (2008).</w:t>
      </w:r>
      <w:r w:rsidRPr="000F72AF">
        <w:rPr>
          <w:i/>
        </w:rPr>
        <w:t xml:space="preserve"> Business process outsourcing: an approach to gain access to world-class capabilities. Bus. Process. Manage. J., 14(1): 23-38.</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r w:rsidRPr="000F72AF">
        <w:rPr>
          <w:b/>
          <w:i/>
        </w:rPr>
        <w:t>Goldfarb, J., &amp;</w:t>
      </w:r>
      <w:proofErr w:type="spellStart"/>
      <w:r w:rsidRPr="000F72AF">
        <w:rPr>
          <w:b/>
          <w:i/>
        </w:rPr>
        <w:t>Naasz</w:t>
      </w:r>
      <w:proofErr w:type="spellEnd"/>
      <w:r w:rsidRPr="000F72AF">
        <w:rPr>
          <w:b/>
          <w:i/>
        </w:rPr>
        <w:t>, K. (1995</w:t>
      </w:r>
      <w:r w:rsidRPr="000F72AF">
        <w:rPr>
          <w:i/>
        </w:rPr>
        <w:t>. "Shrinking Investments in HR Departments Reveal New Outsourcing. Cutting Trends." BNA's Employee Relations Weekly (July 31): 815-816.</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r w:rsidRPr="000F72AF">
        <w:rPr>
          <w:b/>
          <w:i/>
        </w:rPr>
        <w:t>Grant, R. (1996).</w:t>
      </w:r>
      <w:r w:rsidRPr="000F72AF">
        <w:rPr>
          <w:i/>
        </w:rPr>
        <w:t xml:space="preserve"> Toward a knowledge-based theory of the firm. </w:t>
      </w:r>
      <w:r w:rsidRPr="000F72AF">
        <w:rPr>
          <w:i/>
          <w:iCs/>
        </w:rPr>
        <w:t>Strategic Management Journal</w:t>
      </w:r>
      <w:r w:rsidRPr="000F72AF">
        <w:rPr>
          <w:i/>
        </w:rPr>
        <w:t xml:space="preserve"> 17:109-122.</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proofErr w:type="spellStart"/>
      <w:r w:rsidRPr="000F72AF">
        <w:rPr>
          <w:b/>
          <w:i/>
        </w:rPr>
        <w:t>Greaver</w:t>
      </w:r>
      <w:proofErr w:type="spellEnd"/>
      <w:r w:rsidRPr="000F72AF">
        <w:rPr>
          <w:b/>
          <w:i/>
        </w:rPr>
        <w:t>, M. (1999).</w:t>
      </w:r>
      <w:r w:rsidRPr="000F72AF">
        <w:rPr>
          <w:i/>
        </w:rPr>
        <w:t xml:space="preserve"> Strategic Outsourcing: A structured approach to outsourcing </w:t>
      </w:r>
      <w:r w:rsidRPr="000F72AF">
        <w:rPr>
          <w:i/>
        </w:rPr>
        <w:lastRenderedPageBreak/>
        <w:t>decisions and initiatives. American Management Association, New York.</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r w:rsidRPr="000F72AF">
        <w:rPr>
          <w:b/>
          <w:i/>
        </w:rPr>
        <w:t>Greer, C.R., Youngblood S.A. and Gary D.A. (1999).</w:t>
      </w:r>
      <w:r w:rsidRPr="000F72AF">
        <w:rPr>
          <w:i/>
        </w:rPr>
        <w:t xml:space="preserve"> Human resource management outsourcing: The make or buy decision. </w:t>
      </w:r>
      <w:r w:rsidRPr="000F72AF">
        <w:rPr>
          <w:i/>
          <w:iCs/>
        </w:rPr>
        <w:t>Academy of Management Executive</w:t>
      </w:r>
      <w:r w:rsidRPr="000F72AF">
        <w:rPr>
          <w:i/>
        </w:rPr>
        <w:t xml:space="preserve"> 13(3):85-96.</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proofErr w:type="spellStart"/>
      <w:r w:rsidRPr="000F72AF">
        <w:rPr>
          <w:b/>
          <w:i/>
        </w:rPr>
        <w:t>Hilmer</w:t>
      </w:r>
      <w:proofErr w:type="spellEnd"/>
      <w:r w:rsidRPr="000F72AF">
        <w:rPr>
          <w:b/>
          <w:i/>
        </w:rPr>
        <w:t>, F. &amp; Quinn, J. (1994).</w:t>
      </w:r>
      <w:r w:rsidRPr="000F72AF">
        <w:rPr>
          <w:i/>
        </w:rPr>
        <w:t xml:space="preserve"> Strategic Outsourcing, Sloan </w:t>
      </w:r>
      <w:r w:rsidRPr="000F72AF">
        <w:rPr>
          <w:i/>
          <w:iCs/>
        </w:rPr>
        <w:t>Management Review</w:t>
      </w:r>
      <w:r w:rsidRPr="000F72AF">
        <w:rPr>
          <w:i/>
        </w:rPr>
        <w:t>, 43-55.</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r w:rsidRPr="000F72AF">
        <w:rPr>
          <w:i/>
        </w:rPr>
        <w:t xml:space="preserve">Jennings, D. (1996). Outsourcing opportunities for financial services. </w:t>
      </w:r>
      <w:r w:rsidRPr="000F72AF">
        <w:rPr>
          <w:i/>
          <w:iCs/>
        </w:rPr>
        <w:t xml:space="preserve">International Journal </w:t>
      </w:r>
      <w:proofErr w:type="spellStart"/>
      <w:r w:rsidRPr="000F72AF">
        <w:rPr>
          <w:i/>
          <w:iCs/>
        </w:rPr>
        <w:t>ofStrategic</w:t>
      </w:r>
      <w:proofErr w:type="spellEnd"/>
      <w:r w:rsidRPr="000F72AF">
        <w:rPr>
          <w:i/>
          <w:iCs/>
        </w:rPr>
        <w:t xml:space="preserve"> Management </w:t>
      </w:r>
      <w:r w:rsidRPr="000F72AF">
        <w:rPr>
          <w:i/>
        </w:rPr>
        <w:t>(June) 29(3): 93-403.</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r w:rsidRPr="000F72AF">
        <w:rPr>
          <w:b/>
          <w:i/>
        </w:rPr>
        <w:t>Johnson J. &amp; Schneider K. (1995).</w:t>
      </w:r>
      <w:r w:rsidRPr="000F72AF">
        <w:rPr>
          <w:i/>
        </w:rPr>
        <w:t xml:space="preserve"> Outsourcing in distribution: the growing importance of transportation brokers. Bus. </w:t>
      </w:r>
      <w:proofErr w:type="gramStart"/>
      <w:r w:rsidRPr="000F72AF">
        <w:rPr>
          <w:i/>
        </w:rPr>
        <w:t>Horizons.,</w:t>
      </w:r>
      <w:proofErr w:type="gramEnd"/>
      <w:r w:rsidRPr="000F72AF">
        <w:rPr>
          <w:i/>
        </w:rPr>
        <w:t xml:space="preserve"> 38(6): 40-49.</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r w:rsidRPr="000F72AF">
        <w:rPr>
          <w:b/>
          <w:i/>
        </w:rPr>
        <w:t>Jones, T.M. and Wicks, A.C. (1999),</w:t>
      </w:r>
      <w:r w:rsidRPr="000F72AF">
        <w:rPr>
          <w:i/>
        </w:rPr>
        <w:t xml:space="preserve"> ``Convergent stakeholder theory'', Academy of Management Review, Vol. 24, pp. 206-21.</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proofErr w:type="spellStart"/>
      <w:r w:rsidRPr="000F72AF">
        <w:rPr>
          <w:b/>
          <w:i/>
        </w:rPr>
        <w:t>Juma’h</w:t>
      </w:r>
      <w:proofErr w:type="spellEnd"/>
      <w:r w:rsidRPr="000F72AF">
        <w:rPr>
          <w:b/>
          <w:i/>
        </w:rPr>
        <w:t xml:space="preserve"> A.H. &amp; Wood D. (1999).</w:t>
      </w:r>
      <w:r w:rsidRPr="000F72AF">
        <w:rPr>
          <w:i/>
        </w:rPr>
        <w:t xml:space="preserve"> Outsourcing implications for accounting practices. Manage. Auditing. J., 14(8): 383-395.</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proofErr w:type="spellStart"/>
      <w:r w:rsidRPr="000F72AF">
        <w:rPr>
          <w:b/>
          <w:i/>
        </w:rPr>
        <w:t>Kakouris</w:t>
      </w:r>
      <w:proofErr w:type="spellEnd"/>
      <w:r w:rsidRPr="000F72AF">
        <w:rPr>
          <w:b/>
          <w:i/>
        </w:rPr>
        <w:t xml:space="preserve"> A.P., Polychronopoulos G. &amp;</w:t>
      </w:r>
      <w:proofErr w:type="spellStart"/>
      <w:r w:rsidRPr="000F72AF">
        <w:rPr>
          <w:b/>
          <w:i/>
        </w:rPr>
        <w:t>Binioris</w:t>
      </w:r>
      <w:proofErr w:type="spellEnd"/>
      <w:r w:rsidRPr="000F72AF">
        <w:rPr>
          <w:b/>
          <w:i/>
        </w:rPr>
        <w:t xml:space="preserve"> S. (2006).</w:t>
      </w:r>
      <w:r w:rsidRPr="000F72AF">
        <w:rPr>
          <w:i/>
        </w:rPr>
        <w:t xml:space="preserve"> Outsourcing decisions and the purchasing process: a system-oriented approach. Mark. </w:t>
      </w:r>
      <w:proofErr w:type="spellStart"/>
      <w:proofErr w:type="gramStart"/>
      <w:r w:rsidRPr="000F72AF">
        <w:rPr>
          <w:i/>
        </w:rPr>
        <w:t>Intell</w:t>
      </w:r>
      <w:proofErr w:type="spellEnd"/>
      <w:r w:rsidRPr="000F72AF">
        <w:rPr>
          <w:i/>
        </w:rPr>
        <w:t>.,</w:t>
      </w:r>
      <w:proofErr w:type="gramEnd"/>
      <w:r w:rsidRPr="000F72AF">
        <w:rPr>
          <w:i/>
        </w:rPr>
        <w:t xml:space="preserve"> Plan., 24(7): 708-729.</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proofErr w:type="spellStart"/>
      <w:r w:rsidRPr="000F72AF">
        <w:rPr>
          <w:i/>
        </w:rPr>
        <w:t>Klaas</w:t>
      </w:r>
      <w:proofErr w:type="spellEnd"/>
      <w:r w:rsidRPr="000F72AF">
        <w:rPr>
          <w:i/>
        </w:rPr>
        <w:t xml:space="preserve">, S.B., J.A. </w:t>
      </w:r>
      <w:proofErr w:type="spellStart"/>
      <w:r w:rsidRPr="000F72AF">
        <w:rPr>
          <w:i/>
        </w:rPr>
        <w:t>McGlendon</w:t>
      </w:r>
      <w:proofErr w:type="spellEnd"/>
      <w:r w:rsidRPr="000F72AF">
        <w:rPr>
          <w:i/>
        </w:rPr>
        <w:t xml:space="preserve">, and T.W. </w:t>
      </w:r>
      <w:proofErr w:type="spellStart"/>
      <w:r w:rsidRPr="000F72AF">
        <w:rPr>
          <w:i/>
        </w:rPr>
        <w:t>Gainey</w:t>
      </w:r>
      <w:proofErr w:type="spellEnd"/>
      <w:r w:rsidRPr="000F72AF">
        <w:rPr>
          <w:i/>
        </w:rPr>
        <w:t xml:space="preserve">. (2001). Outsourcing HR: The impact of organizational characteristics. </w:t>
      </w:r>
      <w:r w:rsidRPr="000F72AF">
        <w:rPr>
          <w:i/>
          <w:iCs/>
        </w:rPr>
        <w:t>Human Resource Management</w:t>
      </w:r>
      <w:r w:rsidRPr="000F72AF">
        <w:rPr>
          <w:i/>
        </w:rPr>
        <w:t xml:space="preserve"> (</w:t>
      </w:r>
      <w:proofErr w:type="gramStart"/>
      <w:r w:rsidRPr="000F72AF">
        <w:rPr>
          <w:i/>
        </w:rPr>
        <w:t>Summer</w:t>
      </w:r>
      <w:proofErr w:type="gramEnd"/>
      <w:r w:rsidRPr="000F72AF">
        <w:rPr>
          <w:i/>
        </w:rPr>
        <w:t>) 40(2):125-138.</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proofErr w:type="spellStart"/>
      <w:r w:rsidRPr="000F72AF">
        <w:rPr>
          <w:b/>
          <w:i/>
        </w:rPr>
        <w:t>Kotabe</w:t>
      </w:r>
      <w:proofErr w:type="spellEnd"/>
      <w:r w:rsidRPr="000F72AF">
        <w:rPr>
          <w:b/>
          <w:i/>
        </w:rPr>
        <w:t xml:space="preserve">, M., Murray J., and </w:t>
      </w:r>
      <w:proofErr w:type="spellStart"/>
      <w:r w:rsidRPr="000F72AF">
        <w:rPr>
          <w:b/>
          <w:i/>
        </w:rPr>
        <w:t>Javalagi</w:t>
      </w:r>
      <w:proofErr w:type="spellEnd"/>
      <w:r w:rsidRPr="000F72AF">
        <w:rPr>
          <w:b/>
          <w:i/>
        </w:rPr>
        <w:t xml:space="preserve"> R. (1998).</w:t>
      </w:r>
      <w:r w:rsidRPr="000F72AF">
        <w:rPr>
          <w:i/>
        </w:rPr>
        <w:t xml:space="preserve"> Global sourcing of service and market performance: Au empirical investigation. </w:t>
      </w:r>
      <w:r w:rsidRPr="000F72AF">
        <w:rPr>
          <w:i/>
          <w:iCs/>
        </w:rPr>
        <w:t>Journal of International Marketing</w:t>
      </w:r>
      <w:r w:rsidRPr="000F72AF">
        <w:rPr>
          <w:i/>
        </w:rPr>
        <w:t xml:space="preserve"> 6(4): 10-13.</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proofErr w:type="spellStart"/>
      <w:r w:rsidRPr="000F72AF">
        <w:rPr>
          <w:b/>
          <w:i/>
        </w:rPr>
        <w:t>Lacity</w:t>
      </w:r>
      <w:proofErr w:type="spellEnd"/>
      <w:r w:rsidRPr="000F72AF">
        <w:rPr>
          <w:b/>
          <w:i/>
        </w:rPr>
        <w:t xml:space="preserve">, M. and </w:t>
      </w:r>
      <w:proofErr w:type="spellStart"/>
      <w:r w:rsidRPr="000F72AF">
        <w:rPr>
          <w:b/>
          <w:i/>
        </w:rPr>
        <w:t>Willcocks</w:t>
      </w:r>
      <w:proofErr w:type="spellEnd"/>
      <w:r w:rsidRPr="000F72AF">
        <w:rPr>
          <w:b/>
          <w:i/>
        </w:rPr>
        <w:t>, L. (1998)</w:t>
      </w:r>
      <w:r w:rsidRPr="000F72AF">
        <w:rPr>
          <w:i/>
        </w:rPr>
        <w:t xml:space="preserve">. An Empirical Investigation of Information Technology Sourcing Practices: Lessons </w:t>
      </w:r>
      <w:proofErr w:type="gramStart"/>
      <w:r w:rsidRPr="000F72AF">
        <w:rPr>
          <w:i/>
        </w:rPr>
        <w:t>From</w:t>
      </w:r>
      <w:proofErr w:type="gramEnd"/>
      <w:r w:rsidRPr="000F72AF">
        <w:rPr>
          <w:i/>
        </w:rPr>
        <w:t xml:space="preserve"> Experience. MIS </w:t>
      </w:r>
      <w:proofErr w:type="gramStart"/>
      <w:r w:rsidRPr="000F72AF">
        <w:rPr>
          <w:i/>
        </w:rPr>
        <w:t>Quarterly ,</w:t>
      </w:r>
      <w:proofErr w:type="gramEnd"/>
      <w:r w:rsidRPr="000F72AF">
        <w:rPr>
          <w:i/>
        </w:rPr>
        <w:t xml:space="preserve"> 22, 3, 363-408.</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r w:rsidRPr="000F72AF">
        <w:rPr>
          <w:b/>
          <w:i/>
        </w:rPr>
        <w:t>Lau, R.S. and C.N. Hurly. (1997).</w:t>
      </w:r>
      <w:r w:rsidRPr="000F72AF">
        <w:rPr>
          <w:i/>
        </w:rPr>
        <w:t xml:space="preserve"> Outsourcing through strategic alliances. </w:t>
      </w:r>
      <w:r w:rsidRPr="000F72AF">
        <w:rPr>
          <w:i/>
          <w:iCs/>
        </w:rPr>
        <w:t>Management Journal</w:t>
      </w:r>
      <w:r w:rsidRPr="000F72AF">
        <w:rPr>
          <w:i/>
        </w:rPr>
        <w:t xml:space="preserve"> 38(2):52-57.</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r w:rsidRPr="000F72AF">
        <w:rPr>
          <w:b/>
          <w:i/>
        </w:rPr>
        <w:t>Lee J.N., Kim Y.G. (1997).</w:t>
      </w:r>
      <w:r w:rsidRPr="000F72AF">
        <w:rPr>
          <w:i/>
        </w:rPr>
        <w:t xml:space="preserve"> Information systems outsourcing strategies for affiliated firms </w:t>
      </w:r>
      <w:r w:rsidRPr="000F72AF">
        <w:rPr>
          <w:i/>
        </w:rPr>
        <w:lastRenderedPageBreak/>
        <w:t>of the Korean conglomerate type. J. Strategy. Info. Syst., 6(3): 203-228.</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proofErr w:type="spellStart"/>
      <w:r w:rsidRPr="000F72AF">
        <w:rPr>
          <w:b/>
          <w:i/>
        </w:rPr>
        <w:t>Malhorta</w:t>
      </w:r>
      <w:proofErr w:type="spellEnd"/>
      <w:r w:rsidRPr="000F72AF">
        <w:rPr>
          <w:b/>
          <w:i/>
        </w:rPr>
        <w:t>, Y. (1997).</w:t>
      </w:r>
      <w:r w:rsidRPr="000F72AF">
        <w:rPr>
          <w:i/>
        </w:rPr>
        <w:t xml:space="preserve"> An empirical analysis of the determinants of information systems productivity and the role of outsourcing policy. </w:t>
      </w:r>
      <w:r w:rsidRPr="000F72AF">
        <w:rPr>
          <w:i/>
          <w:iCs/>
        </w:rPr>
        <w:t>www.brint.com/papers/outsource</w:t>
      </w:r>
      <w:r w:rsidRPr="000F72AF">
        <w:rPr>
          <w:i/>
        </w:rPr>
        <w:t>. Virtual Institute of Information 38-46.</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proofErr w:type="spellStart"/>
      <w:r w:rsidRPr="000F72AF">
        <w:rPr>
          <w:b/>
          <w:i/>
        </w:rPr>
        <w:t>Markides</w:t>
      </w:r>
      <w:proofErr w:type="spellEnd"/>
      <w:r w:rsidRPr="000F72AF">
        <w:rPr>
          <w:b/>
          <w:i/>
        </w:rPr>
        <w:t xml:space="preserve"> C.C. &amp; Berg N. (1998).</w:t>
      </w:r>
      <w:r w:rsidRPr="000F72AF">
        <w:rPr>
          <w:i/>
        </w:rPr>
        <w:t xml:space="preserve"> Manufacturing offshore is bad business. Harvard. Bus. Rev., 66(5): 113-120.</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r w:rsidRPr="000F72AF">
        <w:rPr>
          <w:b/>
          <w:i/>
        </w:rPr>
        <w:t>McIvor R. (2000).</w:t>
      </w:r>
      <w:r w:rsidRPr="000F72AF">
        <w:rPr>
          <w:i/>
        </w:rPr>
        <w:t xml:space="preserve"> A practical framework for understanding the outsourcing process. Supply Chain Manage. Int. J., 5(1): 22-36.</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proofErr w:type="spellStart"/>
      <w:r w:rsidRPr="000F72AF">
        <w:rPr>
          <w:b/>
          <w:i/>
        </w:rPr>
        <w:t>Mol</w:t>
      </w:r>
      <w:proofErr w:type="spellEnd"/>
      <w:r w:rsidRPr="000F72AF">
        <w:rPr>
          <w:b/>
          <w:i/>
        </w:rPr>
        <w:t xml:space="preserve"> M.J., </w:t>
      </w:r>
      <w:proofErr w:type="spellStart"/>
      <w:r w:rsidRPr="000F72AF">
        <w:rPr>
          <w:b/>
          <w:i/>
        </w:rPr>
        <w:t>Pauwels</w:t>
      </w:r>
      <w:proofErr w:type="spellEnd"/>
      <w:r w:rsidRPr="000F72AF">
        <w:rPr>
          <w:b/>
          <w:i/>
        </w:rPr>
        <w:t xml:space="preserve"> P., </w:t>
      </w:r>
      <w:proofErr w:type="spellStart"/>
      <w:r w:rsidRPr="000F72AF">
        <w:rPr>
          <w:b/>
          <w:i/>
        </w:rPr>
        <w:t>Matthyssens</w:t>
      </w:r>
      <w:proofErr w:type="spellEnd"/>
      <w:r w:rsidRPr="000F72AF">
        <w:rPr>
          <w:b/>
          <w:i/>
        </w:rPr>
        <w:t xml:space="preserve"> P. &amp;</w:t>
      </w:r>
      <w:proofErr w:type="spellStart"/>
      <w:r w:rsidRPr="000F72AF">
        <w:rPr>
          <w:b/>
          <w:i/>
        </w:rPr>
        <w:t>Quintens</w:t>
      </w:r>
      <w:proofErr w:type="spellEnd"/>
      <w:r w:rsidRPr="000F72AF">
        <w:rPr>
          <w:b/>
          <w:i/>
        </w:rPr>
        <w:t xml:space="preserve"> L. (2004).</w:t>
      </w:r>
      <w:r w:rsidRPr="000F72AF">
        <w:rPr>
          <w:i/>
        </w:rPr>
        <w:t xml:space="preserve"> A technological contingency perspective on the depth and scope of international outsourcing. J. Int. Manage., 10(2): 287-305.</w:t>
      </w:r>
    </w:p>
    <w:p w:rsidR="008B0624" w:rsidRPr="000F72AF" w:rsidRDefault="008B0624" w:rsidP="00F5140E">
      <w:pPr>
        <w:widowControl w:val="0"/>
        <w:overflowPunct w:val="0"/>
        <w:autoSpaceDE w:val="0"/>
        <w:autoSpaceDN w:val="0"/>
        <w:adjustRightInd w:val="0"/>
        <w:spacing w:line="360" w:lineRule="auto"/>
        <w:ind w:left="540" w:right="20" w:hanging="540"/>
        <w:jc w:val="both"/>
        <w:rPr>
          <w:i/>
          <w:iCs/>
        </w:rPr>
      </w:pPr>
      <w:proofErr w:type="spellStart"/>
      <w:r w:rsidRPr="000F72AF">
        <w:rPr>
          <w:b/>
          <w:i/>
          <w:iCs/>
        </w:rPr>
        <w:t>Mook</w:t>
      </w:r>
      <w:proofErr w:type="spellEnd"/>
      <w:r w:rsidRPr="000F72AF">
        <w:rPr>
          <w:b/>
          <w:i/>
          <w:iCs/>
        </w:rPr>
        <w:t>, D. G. (1983)</w:t>
      </w:r>
      <w:r w:rsidRPr="000F72AF">
        <w:rPr>
          <w:i/>
          <w:iCs/>
        </w:rPr>
        <w:t>. In defense of external validity. American Psychologist, 38, 379–387</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proofErr w:type="spellStart"/>
      <w:r w:rsidRPr="000F72AF">
        <w:rPr>
          <w:b/>
          <w:i/>
        </w:rPr>
        <w:t>Mucchielli</w:t>
      </w:r>
      <w:proofErr w:type="spellEnd"/>
      <w:r w:rsidRPr="000F72AF">
        <w:rPr>
          <w:b/>
          <w:i/>
        </w:rPr>
        <w:t xml:space="preserve"> J.L. (2008).</w:t>
      </w:r>
      <w:r w:rsidRPr="000F72AF">
        <w:rPr>
          <w:i/>
          <w:iCs/>
        </w:rPr>
        <w:t xml:space="preserve">La </w:t>
      </w:r>
      <w:proofErr w:type="spellStart"/>
      <w:r w:rsidRPr="000F72AF">
        <w:rPr>
          <w:i/>
          <w:iCs/>
        </w:rPr>
        <w:t>mondialisation</w:t>
      </w:r>
      <w:proofErr w:type="spellEnd"/>
      <w:r w:rsidRPr="000F72AF">
        <w:rPr>
          <w:i/>
          <w:iCs/>
        </w:rPr>
        <w:t xml:space="preserve">. </w:t>
      </w:r>
      <w:proofErr w:type="spellStart"/>
      <w:r w:rsidRPr="000F72AF">
        <w:rPr>
          <w:i/>
          <w:iCs/>
        </w:rPr>
        <w:t>Chocsetmesure</w:t>
      </w:r>
      <w:proofErr w:type="spellEnd"/>
      <w:r w:rsidRPr="000F72AF">
        <w:rPr>
          <w:i/>
        </w:rPr>
        <w:t>, Hachette, Paris.</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r w:rsidRPr="000F72AF">
        <w:rPr>
          <w:b/>
          <w:i/>
        </w:rPr>
        <w:t>Quinn, B.J. (2000).</w:t>
      </w:r>
      <w:r w:rsidRPr="000F72AF">
        <w:rPr>
          <w:i/>
        </w:rPr>
        <w:t xml:space="preserve"> Outsourcing innovation: The new engine of growth. </w:t>
      </w:r>
      <w:r w:rsidRPr="000F72AF">
        <w:rPr>
          <w:i/>
          <w:iCs/>
        </w:rPr>
        <w:t>Sloan Management Review</w:t>
      </w:r>
      <w:r w:rsidRPr="000F72AF">
        <w:rPr>
          <w:i/>
        </w:rPr>
        <w:t xml:space="preserve"> 41(14):13-23.</w:t>
      </w:r>
    </w:p>
    <w:p w:rsidR="008B0624" w:rsidRPr="000F72AF" w:rsidRDefault="008B0624" w:rsidP="00F5140E">
      <w:pPr>
        <w:widowControl w:val="0"/>
        <w:overflowPunct w:val="0"/>
        <w:autoSpaceDE w:val="0"/>
        <w:autoSpaceDN w:val="0"/>
        <w:adjustRightInd w:val="0"/>
        <w:spacing w:line="360" w:lineRule="auto"/>
        <w:ind w:left="540" w:right="20" w:hanging="540"/>
        <w:jc w:val="both"/>
        <w:rPr>
          <w:i/>
          <w:color w:val="222222"/>
        </w:rPr>
      </w:pPr>
      <w:proofErr w:type="spellStart"/>
      <w:r w:rsidRPr="000F72AF">
        <w:rPr>
          <w:b/>
          <w:i/>
        </w:rPr>
        <w:t>Rumelt</w:t>
      </w:r>
      <w:r w:rsidRPr="000F72AF">
        <w:rPr>
          <w:b/>
          <w:i/>
          <w:color w:val="222222"/>
        </w:rPr>
        <w:t>R</w:t>
      </w:r>
      <w:proofErr w:type="spellEnd"/>
      <w:r w:rsidRPr="000F72AF">
        <w:rPr>
          <w:b/>
          <w:i/>
          <w:color w:val="222222"/>
        </w:rPr>
        <w:t>.</w:t>
      </w:r>
      <w:r w:rsidRPr="000F72AF">
        <w:rPr>
          <w:b/>
          <w:i/>
        </w:rPr>
        <w:t xml:space="preserve"> 1984</w:t>
      </w:r>
      <w:r w:rsidRPr="000F72AF">
        <w:rPr>
          <w:b/>
          <w:i/>
          <w:color w:val="222222"/>
        </w:rPr>
        <w:t>.</w:t>
      </w:r>
      <w:r w:rsidRPr="000F72AF">
        <w:rPr>
          <w:i/>
          <w:color w:val="222222"/>
        </w:rPr>
        <w:t xml:space="preserve"> </w:t>
      </w:r>
      <w:proofErr w:type="gramStart"/>
      <w:r w:rsidRPr="000F72AF">
        <w:rPr>
          <w:i/>
          <w:color w:val="222222"/>
        </w:rPr>
        <w:t>Toward</w:t>
      </w:r>
      <w:proofErr w:type="gramEnd"/>
      <w:r w:rsidRPr="000F72AF">
        <w:rPr>
          <w:i/>
          <w:color w:val="222222"/>
        </w:rPr>
        <w:t xml:space="preserve"> a strategic theory of the firm. In Competitive Strategic Management, </w:t>
      </w:r>
      <w:proofErr w:type="spellStart"/>
      <w:r w:rsidRPr="000F72AF">
        <w:rPr>
          <w:i/>
          <w:color w:val="222222"/>
        </w:rPr>
        <w:t>LambR</w:t>
      </w:r>
      <w:proofErr w:type="spellEnd"/>
      <w:r w:rsidRPr="000F72AF">
        <w:rPr>
          <w:i/>
          <w:color w:val="222222"/>
        </w:rPr>
        <w:t xml:space="preserve"> (</w:t>
      </w:r>
      <w:proofErr w:type="gramStart"/>
      <w:r w:rsidRPr="000F72AF">
        <w:rPr>
          <w:i/>
          <w:color w:val="222222"/>
        </w:rPr>
        <w:t>ed</w:t>
      </w:r>
      <w:proofErr w:type="gramEnd"/>
      <w:r w:rsidRPr="000F72AF">
        <w:rPr>
          <w:i/>
          <w:color w:val="222222"/>
        </w:rPr>
        <w:t>.). Prentice-Hall: Englewood Cliffs, NJ; 556–570.</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r w:rsidRPr="000F72AF">
        <w:rPr>
          <w:b/>
          <w:i/>
        </w:rPr>
        <w:t>Spector, P. E. (1997).</w:t>
      </w:r>
      <w:r w:rsidRPr="000F72AF">
        <w:rPr>
          <w:i/>
        </w:rPr>
        <w:t xml:space="preserve"> Job Satisfaction: Application, Assessment, Causes, and Consequences. Thousand Oaks, CA: Sage.</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proofErr w:type="spellStart"/>
      <w:r w:rsidRPr="000F72AF">
        <w:rPr>
          <w:b/>
          <w:i/>
        </w:rPr>
        <w:t>Steensma</w:t>
      </w:r>
      <w:proofErr w:type="spellEnd"/>
      <w:r w:rsidRPr="000F72AF">
        <w:rPr>
          <w:b/>
          <w:i/>
        </w:rPr>
        <w:t>, K.R. and K.G. Corley. (2000)</w:t>
      </w:r>
      <w:r w:rsidRPr="000F72AF">
        <w:rPr>
          <w:i/>
        </w:rPr>
        <w:t xml:space="preserve">. </w:t>
      </w:r>
      <w:proofErr w:type="gramStart"/>
      <w:r w:rsidRPr="000F72AF">
        <w:rPr>
          <w:i/>
        </w:rPr>
        <w:t>On</w:t>
      </w:r>
      <w:proofErr w:type="gramEnd"/>
      <w:r w:rsidRPr="000F72AF">
        <w:rPr>
          <w:i/>
        </w:rPr>
        <w:t xml:space="preserve"> the performance of technology-sourcing partnerships: The interaction between partner interdependence and technology attributes. </w:t>
      </w:r>
      <w:r w:rsidRPr="000F72AF">
        <w:rPr>
          <w:i/>
          <w:iCs/>
        </w:rPr>
        <w:t xml:space="preserve">Academy of </w:t>
      </w:r>
      <w:proofErr w:type="spellStart"/>
      <w:r w:rsidRPr="000F72AF">
        <w:rPr>
          <w:i/>
          <w:iCs/>
        </w:rPr>
        <w:t>ManagementJournal</w:t>
      </w:r>
      <w:proofErr w:type="spellEnd"/>
      <w:r w:rsidRPr="000F72AF">
        <w:rPr>
          <w:i/>
          <w:iCs/>
        </w:rPr>
        <w:t xml:space="preserve"> </w:t>
      </w:r>
      <w:r w:rsidRPr="000F72AF">
        <w:rPr>
          <w:i/>
        </w:rPr>
        <w:t>43(6):1045-1067.</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proofErr w:type="spellStart"/>
      <w:r w:rsidRPr="000F72AF">
        <w:rPr>
          <w:b/>
          <w:i/>
        </w:rPr>
        <w:t>Wernerfelt</w:t>
      </w:r>
      <w:proofErr w:type="spellEnd"/>
      <w:r w:rsidRPr="000F72AF">
        <w:rPr>
          <w:b/>
          <w:i/>
        </w:rPr>
        <w:t xml:space="preserve"> B. 1984.</w:t>
      </w:r>
      <w:r w:rsidRPr="000F72AF">
        <w:rPr>
          <w:i/>
        </w:rPr>
        <w:t xml:space="preserve"> A Resource-based View of the Firm. </w:t>
      </w:r>
      <w:r w:rsidRPr="000F72AF">
        <w:rPr>
          <w:i/>
          <w:iCs/>
        </w:rPr>
        <w:t>Strategic Management Journal</w:t>
      </w:r>
      <w:r w:rsidRPr="000F72AF">
        <w:rPr>
          <w:b/>
          <w:bCs/>
          <w:i/>
        </w:rPr>
        <w:t>5</w:t>
      </w:r>
      <w:r w:rsidRPr="000F72AF">
        <w:rPr>
          <w:i/>
        </w:rPr>
        <w:t xml:space="preserve">: 171-180 </w:t>
      </w:r>
      <w:proofErr w:type="spellStart"/>
      <w:r w:rsidRPr="000F72AF">
        <w:rPr>
          <w:i/>
        </w:rPr>
        <w:t>Yankilovich</w:t>
      </w:r>
      <w:proofErr w:type="spellEnd"/>
      <w:r w:rsidRPr="000F72AF">
        <w:rPr>
          <w:i/>
        </w:rPr>
        <w:t xml:space="preserve"> D. (2003). GBC presentation: Outsourcing offshore-balancing the equation (concentric solutions) </w:t>
      </w: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p>
    <w:p w:rsidR="008B0624" w:rsidRPr="000F72AF" w:rsidRDefault="008B0624" w:rsidP="00F5140E">
      <w:pPr>
        <w:widowControl w:val="0"/>
        <w:overflowPunct w:val="0"/>
        <w:autoSpaceDE w:val="0"/>
        <w:autoSpaceDN w:val="0"/>
        <w:adjustRightInd w:val="0"/>
        <w:spacing w:line="360" w:lineRule="auto"/>
        <w:ind w:left="540" w:right="20" w:hanging="540"/>
        <w:jc w:val="both"/>
        <w:rPr>
          <w:i/>
        </w:rPr>
      </w:pPr>
    </w:p>
    <w:p w:rsidR="0044662A" w:rsidRDefault="0044662A">
      <w:pPr>
        <w:spacing w:after="200" w:line="276" w:lineRule="auto"/>
        <w:rPr>
          <w:rFonts w:eastAsia="Calibri"/>
          <w:b/>
        </w:rPr>
      </w:pPr>
      <w:r>
        <w:rPr>
          <w:rFonts w:eastAsia="Calibri"/>
          <w:b/>
        </w:rPr>
        <w:br w:type="page"/>
      </w:r>
    </w:p>
    <w:p w:rsidR="008B0624" w:rsidRPr="000F72AF" w:rsidRDefault="008B0624" w:rsidP="00F5140E">
      <w:pPr>
        <w:widowControl w:val="0"/>
        <w:overflowPunct w:val="0"/>
        <w:autoSpaceDE w:val="0"/>
        <w:autoSpaceDN w:val="0"/>
        <w:adjustRightInd w:val="0"/>
        <w:spacing w:line="360" w:lineRule="auto"/>
        <w:ind w:left="4140" w:right="20"/>
        <w:jc w:val="both"/>
        <w:rPr>
          <w:b/>
        </w:rPr>
      </w:pPr>
      <w:r w:rsidRPr="000F72AF">
        <w:rPr>
          <w:rFonts w:eastAsia="Calibri"/>
          <w:b/>
        </w:rPr>
        <w:lastRenderedPageBreak/>
        <w:t>Department of Business Administration,</w:t>
      </w:r>
    </w:p>
    <w:p w:rsidR="008B0624" w:rsidRPr="000F72AF" w:rsidRDefault="008B0624" w:rsidP="00F5140E">
      <w:pPr>
        <w:spacing w:line="360" w:lineRule="auto"/>
        <w:ind w:left="3420" w:right="20" w:firstLine="720"/>
        <w:jc w:val="both"/>
        <w:rPr>
          <w:b/>
        </w:rPr>
      </w:pPr>
      <w:r w:rsidRPr="000F72AF">
        <w:rPr>
          <w:rFonts w:eastAsia="Calibri"/>
          <w:b/>
        </w:rPr>
        <w:t>Institute of Finance &amp; Mgt. Studies,</w:t>
      </w:r>
    </w:p>
    <w:p w:rsidR="008B0624" w:rsidRPr="000F72AF" w:rsidRDefault="008B0624" w:rsidP="00F5140E">
      <w:pPr>
        <w:spacing w:line="360" w:lineRule="auto"/>
        <w:ind w:left="3420" w:firstLine="720"/>
        <w:jc w:val="both"/>
        <w:rPr>
          <w:rFonts w:eastAsia="Calibri"/>
          <w:b/>
        </w:rPr>
      </w:pPr>
      <w:r w:rsidRPr="000F72AF">
        <w:rPr>
          <w:rFonts w:eastAsia="Calibri"/>
          <w:b/>
        </w:rPr>
        <w:t>Kwara State Polytechnic, Ilorin.</w:t>
      </w:r>
    </w:p>
    <w:p w:rsidR="008B0624" w:rsidRPr="000F72AF" w:rsidRDefault="008B0624" w:rsidP="00F5140E">
      <w:pPr>
        <w:spacing w:line="360" w:lineRule="auto"/>
        <w:ind w:left="3420" w:firstLine="720"/>
        <w:jc w:val="both"/>
        <w:rPr>
          <w:b/>
        </w:rPr>
      </w:pPr>
      <w:r w:rsidRPr="000F72AF">
        <w:rPr>
          <w:rFonts w:eastAsia="Calibri"/>
          <w:b/>
        </w:rPr>
        <w:t xml:space="preserve">May 5, </w:t>
      </w:r>
      <w:r w:rsidR="0044662A">
        <w:rPr>
          <w:rFonts w:eastAsia="Calibri"/>
          <w:b/>
        </w:rPr>
        <w:t>2025</w:t>
      </w:r>
    </w:p>
    <w:p w:rsidR="008B0624" w:rsidRPr="000F72AF" w:rsidRDefault="008B0624" w:rsidP="00F5140E">
      <w:pPr>
        <w:spacing w:line="360" w:lineRule="auto"/>
        <w:jc w:val="both"/>
        <w:rPr>
          <w:b/>
        </w:rPr>
      </w:pPr>
      <w:r w:rsidRPr="000F72AF">
        <w:rPr>
          <w:rFonts w:eastAsia="Calibri"/>
          <w:b/>
        </w:rPr>
        <w:t>Dear Respondent,</w:t>
      </w:r>
    </w:p>
    <w:p w:rsidR="008B0624" w:rsidRPr="000F72AF" w:rsidRDefault="008B0624" w:rsidP="00F5140E">
      <w:pPr>
        <w:spacing w:line="360" w:lineRule="auto"/>
        <w:ind w:left="720" w:right="-699" w:firstLine="720"/>
        <w:jc w:val="both"/>
      </w:pPr>
      <w:r w:rsidRPr="000F72AF">
        <w:rPr>
          <w:rFonts w:eastAsia="Calibri"/>
          <w:b/>
          <w:bCs/>
        </w:rPr>
        <w:t xml:space="preserve">EFFECTS OF OUTSOURCING ON THE ORGANIZATION PRODUCTIVITY </w:t>
      </w:r>
    </w:p>
    <w:p w:rsidR="008B0624" w:rsidRPr="000F72AF" w:rsidRDefault="008B0624" w:rsidP="00F5140E">
      <w:pPr>
        <w:spacing w:line="360" w:lineRule="auto"/>
        <w:ind w:firstLine="720"/>
        <w:jc w:val="both"/>
      </w:pPr>
      <w:r w:rsidRPr="000F72AF">
        <w:rPr>
          <w:rFonts w:eastAsia="Calibri"/>
        </w:rPr>
        <w:t>I am an undergraduate Student of the Department of Business Administration in Kwara State Polytechnic Ilorin. I am conducting a research on the above topic</w:t>
      </w:r>
      <w:r w:rsidRPr="000F72AF">
        <w:rPr>
          <w:rFonts w:eastAsia="Calibri"/>
          <w:b/>
          <w:bCs/>
        </w:rPr>
        <w:t>.</w:t>
      </w:r>
      <w:r w:rsidRPr="000F72AF">
        <w:rPr>
          <w:rFonts w:eastAsia="Calibri"/>
        </w:rPr>
        <w:t xml:space="preserve"> Please, I seek your candid response to the questions in this questionnaire. Please note that this exercise is purely for academic purpose and as such, your response to the questions would be treated with utmost confidentiality.</w:t>
      </w:r>
    </w:p>
    <w:p w:rsidR="008B0624" w:rsidRPr="000F72AF" w:rsidRDefault="008B0624" w:rsidP="00F5140E">
      <w:pPr>
        <w:spacing w:line="360" w:lineRule="auto"/>
        <w:ind w:left="7920"/>
        <w:jc w:val="both"/>
        <w:rPr>
          <w:rFonts w:eastAsia="Calibri"/>
        </w:rPr>
      </w:pPr>
    </w:p>
    <w:p w:rsidR="008B0624" w:rsidRPr="000F72AF" w:rsidRDefault="008B0624" w:rsidP="00F5140E">
      <w:pPr>
        <w:spacing w:line="360" w:lineRule="auto"/>
        <w:ind w:left="720"/>
        <w:jc w:val="both"/>
        <w:rPr>
          <w:rFonts w:eastAsia="Calibri"/>
        </w:rPr>
      </w:pPr>
      <w:r w:rsidRPr="000F72AF">
        <w:rPr>
          <w:rFonts w:eastAsia="Calibri"/>
        </w:rPr>
        <w:t>Thank You.</w:t>
      </w:r>
    </w:p>
    <w:p w:rsidR="008B0624" w:rsidRPr="000F72AF" w:rsidRDefault="008B0624" w:rsidP="00F5140E">
      <w:pPr>
        <w:spacing w:line="360" w:lineRule="auto"/>
        <w:ind w:left="5040" w:firstLine="720"/>
        <w:jc w:val="both"/>
        <w:rPr>
          <w:rFonts w:eastAsia="Calibri"/>
          <w:b/>
        </w:rPr>
      </w:pPr>
      <w:r w:rsidRPr="000F72AF">
        <w:rPr>
          <w:rFonts w:eastAsia="Calibri"/>
          <w:b/>
        </w:rPr>
        <w:t>Yours faithfully,</w:t>
      </w:r>
    </w:p>
    <w:p w:rsidR="008B0624" w:rsidRPr="000F72AF" w:rsidRDefault="008B0624" w:rsidP="00F5140E">
      <w:pPr>
        <w:spacing w:line="360" w:lineRule="auto"/>
        <w:ind w:left="7920"/>
        <w:jc w:val="both"/>
        <w:rPr>
          <w:b/>
        </w:rPr>
      </w:pPr>
    </w:p>
    <w:p w:rsidR="008B0624" w:rsidRPr="000F72AF" w:rsidRDefault="008B0624" w:rsidP="00F5140E">
      <w:pPr>
        <w:spacing w:line="360" w:lineRule="auto"/>
        <w:ind w:left="1440"/>
        <w:jc w:val="both"/>
        <w:rPr>
          <w:rFonts w:eastAsia="Calibri"/>
        </w:rPr>
      </w:pPr>
    </w:p>
    <w:p w:rsidR="008B0624" w:rsidRPr="000F72AF" w:rsidRDefault="008B0624" w:rsidP="00F5140E">
      <w:pPr>
        <w:spacing w:line="360" w:lineRule="auto"/>
        <w:ind w:left="1440"/>
        <w:jc w:val="both"/>
        <w:rPr>
          <w:rFonts w:eastAsia="Calibri"/>
        </w:rPr>
      </w:pPr>
    </w:p>
    <w:p w:rsidR="008B0624" w:rsidRPr="000F72AF" w:rsidRDefault="008B0624" w:rsidP="00F5140E">
      <w:pPr>
        <w:spacing w:line="360" w:lineRule="auto"/>
        <w:ind w:left="1440"/>
        <w:jc w:val="both"/>
        <w:rPr>
          <w:rFonts w:eastAsia="Calibri"/>
        </w:rPr>
      </w:pPr>
    </w:p>
    <w:p w:rsidR="008B0624" w:rsidRPr="000F72AF" w:rsidRDefault="008B0624" w:rsidP="00F5140E">
      <w:pPr>
        <w:spacing w:line="360" w:lineRule="auto"/>
        <w:ind w:left="1440"/>
        <w:jc w:val="both"/>
        <w:rPr>
          <w:rFonts w:eastAsia="Calibri"/>
        </w:rPr>
      </w:pPr>
    </w:p>
    <w:p w:rsidR="008B0624" w:rsidRPr="000F72AF" w:rsidRDefault="008B0624" w:rsidP="00F5140E">
      <w:pPr>
        <w:spacing w:line="360" w:lineRule="auto"/>
        <w:ind w:left="1440"/>
        <w:jc w:val="both"/>
        <w:rPr>
          <w:rFonts w:eastAsia="Calibri"/>
        </w:rPr>
      </w:pPr>
    </w:p>
    <w:p w:rsidR="008B0624" w:rsidRPr="000F72AF" w:rsidRDefault="008B0624" w:rsidP="00F5140E">
      <w:pPr>
        <w:spacing w:line="360" w:lineRule="auto"/>
        <w:ind w:left="1440"/>
        <w:jc w:val="both"/>
        <w:rPr>
          <w:rFonts w:eastAsia="Calibri"/>
        </w:rPr>
      </w:pPr>
    </w:p>
    <w:p w:rsidR="008B0624" w:rsidRPr="000F72AF" w:rsidRDefault="008B0624" w:rsidP="00F5140E">
      <w:pPr>
        <w:spacing w:line="360" w:lineRule="auto"/>
        <w:ind w:left="1440"/>
        <w:jc w:val="both"/>
        <w:rPr>
          <w:rFonts w:eastAsia="Calibri"/>
        </w:rPr>
      </w:pPr>
    </w:p>
    <w:p w:rsidR="008B0624" w:rsidRPr="000F72AF" w:rsidRDefault="008B0624" w:rsidP="00F5140E">
      <w:pPr>
        <w:spacing w:line="360" w:lineRule="auto"/>
        <w:ind w:left="1440"/>
        <w:jc w:val="both"/>
        <w:rPr>
          <w:rFonts w:eastAsia="Calibri"/>
        </w:rPr>
      </w:pPr>
    </w:p>
    <w:p w:rsidR="008B0624" w:rsidRPr="000F72AF" w:rsidRDefault="008B0624" w:rsidP="00F5140E">
      <w:pPr>
        <w:spacing w:line="360" w:lineRule="auto"/>
        <w:ind w:left="1440"/>
        <w:jc w:val="both"/>
        <w:rPr>
          <w:rFonts w:eastAsia="Calibri"/>
        </w:rPr>
      </w:pPr>
    </w:p>
    <w:p w:rsidR="008B0624" w:rsidRPr="000F72AF" w:rsidRDefault="008B0624" w:rsidP="00F5140E">
      <w:pPr>
        <w:spacing w:line="360" w:lineRule="auto"/>
        <w:ind w:left="1440"/>
        <w:jc w:val="both"/>
        <w:rPr>
          <w:rFonts w:eastAsia="Calibri"/>
        </w:rPr>
      </w:pPr>
    </w:p>
    <w:p w:rsidR="008B0624" w:rsidRPr="000F72AF" w:rsidRDefault="008B0624" w:rsidP="00F5140E">
      <w:pPr>
        <w:spacing w:line="360" w:lineRule="auto"/>
        <w:ind w:left="1440"/>
        <w:jc w:val="both"/>
        <w:rPr>
          <w:rFonts w:eastAsia="Calibri"/>
        </w:rPr>
      </w:pPr>
    </w:p>
    <w:p w:rsidR="0044662A" w:rsidRDefault="0044662A">
      <w:pPr>
        <w:spacing w:after="200" w:line="276" w:lineRule="auto"/>
        <w:rPr>
          <w:rFonts w:eastAsia="Calibri"/>
          <w:b/>
        </w:rPr>
      </w:pPr>
      <w:r>
        <w:rPr>
          <w:rFonts w:eastAsia="Calibri"/>
          <w:b/>
        </w:rPr>
        <w:br w:type="page"/>
      </w:r>
    </w:p>
    <w:p w:rsidR="008B0624" w:rsidRPr="000F72AF" w:rsidRDefault="008B0624" w:rsidP="0044662A">
      <w:pPr>
        <w:spacing w:line="360" w:lineRule="auto"/>
        <w:ind w:left="1440"/>
        <w:jc w:val="center"/>
        <w:rPr>
          <w:rFonts w:eastAsia="Calibri"/>
          <w:b/>
        </w:rPr>
      </w:pPr>
      <w:r w:rsidRPr="000F72AF">
        <w:rPr>
          <w:rFonts w:eastAsia="Calibri"/>
          <w:b/>
        </w:rPr>
        <w:lastRenderedPageBreak/>
        <w:t>QUESTIONNAIRE</w:t>
      </w:r>
    </w:p>
    <w:p w:rsidR="008B0624" w:rsidRPr="000F72AF" w:rsidRDefault="001209DF" w:rsidP="0044662A">
      <w:pPr>
        <w:spacing w:line="360" w:lineRule="auto"/>
        <w:ind w:left="1440"/>
        <w:jc w:val="both"/>
        <w:rPr>
          <w:rFonts w:eastAsia="Calibri"/>
          <w:b/>
          <w:bCs/>
        </w:rPr>
      </w:pPr>
      <w:r w:rsidRPr="000F72AF">
        <w:rPr>
          <w:rFonts w:eastAsia="Calibri"/>
          <w:b/>
        </w:rPr>
        <w:t xml:space="preserve">                                  </w:t>
      </w:r>
      <w:r w:rsidR="008B0624" w:rsidRPr="000F72AF">
        <w:rPr>
          <w:rFonts w:eastAsia="Calibri"/>
          <w:b/>
        </w:rPr>
        <w:t>SECTION A</w:t>
      </w:r>
      <w:r w:rsidR="0044662A" w:rsidRPr="000F72AF">
        <w:rPr>
          <w:rFonts w:eastAsia="Calibri"/>
          <w:b/>
        </w:rPr>
        <w:t>:</w:t>
      </w:r>
      <w:r w:rsidR="0044662A" w:rsidRPr="000F72AF">
        <w:rPr>
          <w:rFonts w:eastAsia="Calibri"/>
          <w:b/>
          <w:bCs/>
        </w:rPr>
        <w:t xml:space="preserve"> BACKGROUND</w:t>
      </w:r>
      <w:r w:rsidR="008B0624" w:rsidRPr="000F72AF">
        <w:rPr>
          <w:rFonts w:eastAsia="Calibri"/>
          <w:b/>
          <w:bCs/>
        </w:rPr>
        <w:t xml:space="preserve"> DATA</w:t>
      </w:r>
    </w:p>
    <w:p w:rsidR="008B0624" w:rsidRPr="000F72AF" w:rsidRDefault="008B0624" w:rsidP="0044662A">
      <w:pPr>
        <w:spacing w:line="360" w:lineRule="auto"/>
        <w:jc w:val="both"/>
        <w:rPr>
          <w:rFonts w:eastAsia="Calibri"/>
        </w:rPr>
      </w:pPr>
      <w:r w:rsidRPr="000F72AF">
        <w:rPr>
          <w:rFonts w:eastAsia="Calibri"/>
          <w:b/>
        </w:rPr>
        <w:t>(Please tick whichever is applicable</w:t>
      </w:r>
      <w:r w:rsidRPr="000F72AF">
        <w:rPr>
          <w:rFonts w:eastAsia="Calibri"/>
        </w:rPr>
        <w:t>)</w:t>
      </w:r>
    </w:p>
    <w:p w:rsidR="008B0624" w:rsidRPr="000F72AF" w:rsidRDefault="008B0624" w:rsidP="0044662A">
      <w:pPr>
        <w:numPr>
          <w:ilvl w:val="0"/>
          <w:numId w:val="13"/>
        </w:numPr>
        <w:spacing w:after="200" w:line="360" w:lineRule="auto"/>
        <w:ind w:left="720" w:hanging="720"/>
        <w:jc w:val="both"/>
      </w:pPr>
      <w:r w:rsidRPr="000F72AF">
        <w:t>Gender:     Male (     )          Female  (    )</w:t>
      </w:r>
    </w:p>
    <w:p w:rsidR="008B0624" w:rsidRPr="000F72AF" w:rsidRDefault="008B0624" w:rsidP="0044662A">
      <w:pPr>
        <w:numPr>
          <w:ilvl w:val="0"/>
          <w:numId w:val="13"/>
        </w:numPr>
        <w:spacing w:after="200" w:line="360" w:lineRule="auto"/>
        <w:ind w:left="720" w:hanging="720"/>
        <w:jc w:val="both"/>
      </w:pPr>
      <w:r w:rsidRPr="000F72AF">
        <w:t>Age:   21-30years (   )   31-40years (  )  41-50 years (  )  50 years above (  )</w:t>
      </w:r>
    </w:p>
    <w:p w:rsidR="008B0624" w:rsidRPr="000F72AF" w:rsidRDefault="008B0624" w:rsidP="0044662A">
      <w:pPr>
        <w:numPr>
          <w:ilvl w:val="0"/>
          <w:numId w:val="13"/>
        </w:numPr>
        <w:spacing w:after="200" w:line="360" w:lineRule="auto"/>
        <w:ind w:left="720" w:hanging="720"/>
        <w:jc w:val="both"/>
      </w:pPr>
      <w:r w:rsidRPr="000F72AF">
        <w:t>Education qualifications  SSCE (   )  Diploma (   )  BSc/</w:t>
      </w:r>
      <w:proofErr w:type="spellStart"/>
      <w:r w:rsidRPr="000F72AF">
        <w:t>B.Pharm</w:t>
      </w:r>
      <w:proofErr w:type="spellEnd"/>
      <w:r w:rsidRPr="000F72AF">
        <w:t xml:space="preserve"> (   )  MSc/</w:t>
      </w:r>
      <w:proofErr w:type="spellStart"/>
      <w:r w:rsidRPr="000F72AF">
        <w:t>M.Pharm</w:t>
      </w:r>
      <w:proofErr w:type="spellEnd"/>
      <w:r w:rsidRPr="000F72AF">
        <w:t xml:space="preserve"> (    )</w:t>
      </w:r>
    </w:p>
    <w:p w:rsidR="008B0624" w:rsidRPr="000F72AF" w:rsidRDefault="008B0624" w:rsidP="0044662A">
      <w:pPr>
        <w:numPr>
          <w:ilvl w:val="0"/>
          <w:numId w:val="13"/>
        </w:numPr>
        <w:spacing w:after="200" w:line="360" w:lineRule="auto"/>
        <w:ind w:left="720" w:hanging="720"/>
        <w:jc w:val="both"/>
      </w:pPr>
      <w:r w:rsidRPr="000F72AF">
        <w:t>Work experience   1-5 years (     )   6-10years (   )  11-15years (   )  16 -20years (   )</w:t>
      </w:r>
    </w:p>
    <w:p w:rsidR="008B0624" w:rsidRPr="000F72AF" w:rsidRDefault="008B0624" w:rsidP="0044662A">
      <w:pPr>
        <w:numPr>
          <w:ilvl w:val="0"/>
          <w:numId w:val="13"/>
        </w:numPr>
        <w:spacing w:after="200" w:line="360" w:lineRule="auto"/>
        <w:ind w:left="720" w:hanging="720"/>
        <w:jc w:val="both"/>
      </w:pPr>
      <w:r w:rsidRPr="000F72AF">
        <w:t>Management category  Lower level (   )   Middle level  (   )   Top level (   )</w:t>
      </w:r>
    </w:p>
    <w:p w:rsidR="008B0624" w:rsidRPr="000F72AF" w:rsidRDefault="008B0624" w:rsidP="0044662A">
      <w:pPr>
        <w:spacing w:line="360" w:lineRule="auto"/>
        <w:ind w:left="720"/>
        <w:jc w:val="both"/>
        <w:rPr>
          <w:rFonts w:eastAsia="Calibri"/>
          <w:b/>
          <w:u w:val="single"/>
        </w:rPr>
      </w:pPr>
      <w:r w:rsidRPr="000F72AF">
        <w:rPr>
          <w:rFonts w:eastAsia="Calibri"/>
          <w:b/>
          <w:u w:val="single"/>
        </w:rPr>
        <w:t>SECTION B:</w:t>
      </w:r>
    </w:p>
    <w:p w:rsidR="008B0624" w:rsidRPr="000F72AF" w:rsidRDefault="008B0624" w:rsidP="0044662A">
      <w:pPr>
        <w:spacing w:line="360" w:lineRule="auto"/>
        <w:ind w:firstLine="720"/>
        <w:jc w:val="both"/>
        <w:rPr>
          <w:b/>
        </w:rPr>
      </w:pPr>
      <w:r w:rsidRPr="000F72AF">
        <w:rPr>
          <w:rFonts w:eastAsia="Calibri"/>
          <w:b/>
        </w:rPr>
        <w:t>Please tick as: SA-strongly agree, A-agree, U-undecided, D-disagree, SD-strongly disagree</w:t>
      </w: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86"/>
        <w:gridCol w:w="531"/>
        <w:gridCol w:w="722"/>
        <w:gridCol w:w="722"/>
        <w:gridCol w:w="870"/>
        <w:gridCol w:w="849"/>
      </w:tblGrid>
      <w:tr w:rsidR="008B0624" w:rsidRPr="000F72AF" w:rsidTr="008B0624">
        <w:trPr>
          <w:trHeight w:val="288"/>
        </w:trPr>
        <w:tc>
          <w:tcPr>
            <w:tcW w:w="5286" w:type="dxa"/>
            <w:vAlign w:val="bottom"/>
          </w:tcPr>
          <w:p w:rsidR="008B0624" w:rsidRPr="000F72AF" w:rsidRDefault="008B0624" w:rsidP="0044662A">
            <w:pPr>
              <w:spacing w:line="360" w:lineRule="auto"/>
              <w:ind w:left="100"/>
              <w:jc w:val="both"/>
            </w:pPr>
            <w:r w:rsidRPr="000F72AF">
              <w:rPr>
                <w:rFonts w:eastAsia="Calibri"/>
              </w:rPr>
              <w:t xml:space="preserve">Questions </w:t>
            </w:r>
          </w:p>
        </w:tc>
        <w:tc>
          <w:tcPr>
            <w:tcW w:w="531" w:type="dxa"/>
            <w:vAlign w:val="bottom"/>
          </w:tcPr>
          <w:p w:rsidR="008B0624" w:rsidRPr="000F72AF" w:rsidRDefault="008B0624" w:rsidP="0044662A">
            <w:pPr>
              <w:spacing w:line="360" w:lineRule="auto"/>
              <w:jc w:val="both"/>
              <w:rPr>
                <w:b/>
              </w:rPr>
            </w:pPr>
            <w:r w:rsidRPr="000F72AF">
              <w:rPr>
                <w:b/>
              </w:rPr>
              <w:t>SA</w:t>
            </w:r>
          </w:p>
        </w:tc>
        <w:tc>
          <w:tcPr>
            <w:tcW w:w="722" w:type="dxa"/>
            <w:vAlign w:val="bottom"/>
          </w:tcPr>
          <w:p w:rsidR="008B0624" w:rsidRPr="000F72AF" w:rsidRDefault="008B0624" w:rsidP="0044662A">
            <w:pPr>
              <w:spacing w:line="360" w:lineRule="auto"/>
              <w:jc w:val="both"/>
              <w:rPr>
                <w:b/>
              </w:rPr>
            </w:pPr>
            <w:r w:rsidRPr="000F72AF">
              <w:rPr>
                <w:b/>
              </w:rPr>
              <w:t>A</w:t>
            </w:r>
          </w:p>
        </w:tc>
        <w:tc>
          <w:tcPr>
            <w:tcW w:w="722" w:type="dxa"/>
            <w:vAlign w:val="bottom"/>
          </w:tcPr>
          <w:p w:rsidR="008B0624" w:rsidRPr="000F72AF" w:rsidRDefault="008B0624" w:rsidP="0044662A">
            <w:pPr>
              <w:spacing w:line="360" w:lineRule="auto"/>
              <w:jc w:val="both"/>
              <w:rPr>
                <w:b/>
              </w:rPr>
            </w:pPr>
            <w:r w:rsidRPr="000F72AF">
              <w:rPr>
                <w:b/>
              </w:rPr>
              <w:t>U</w:t>
            </w:r>
          </w:p>
        </w:tc>
        <w:tc>
          <w:tcPr>
            <w:tcW w:w="870" w:type="dxa"/>
            <w:vAlign w:val="bottom"/>
          </w:tcPr>
          <w:p w:rsidR="008B0624" w:rsidRPr="000F72AF" w:rsidRDefault="008B0624" w:rsidP="0044662A">
            <w:pPr>
              <w:spacing w:line="360" w:lineRule="auto"/>
              <w:jc w:val="both"/>
              <w:rPr>
                <w:b/>
              </w:rPr>
            </w:pPr>
            <w:r w:rsidRPr="000F72AF">
              <w:rPr>
                <w:b/>
              </w:rPr>
              <w:t>D</w:t>
            </w:r>
          </w:p>
        </w:tc>
        <w:tc>
          <w:tcPr>
            <w:tcW w:w="849" w:type="dxa"/>
            <w:vAlign w:val="bottom"/>
          </w:tcPr>
          <w:p w:rsidR="008B0624" w:rsidRPr="000F72AF" w:rsidRDefault="008B0624" w:rsidP="0044662A">
            <w:pPr>
              <w:spacing w:line="360" w:lineRule="auto"/>
              <w:jc w:val="both"/>
              <w:rPr>
                <w:b/>
              </w:rPr>
            </w:pPr>
            <w:r w:rsidRPr="000F72AF">
              <w:rPr>
                <w:b/>
              </w:rPr>
              <w:t>SD</w:t>
            </w:r>
          </w:p>
        </w:tc>
      </w:tr>
      <w:tr w:rsidR="008B0624" w:rsidRPr="000F72AF" w:rsidTr="008B0624">
        <w:trPr>
          <w:trHeight w:val="230"/>
        </w:trPr>
        <w:tc>
          <w:tcPr>
            <w:tcW w:w="5286" w:type="dxa"/>
            <w:vAlign w:val="bottom"/>
          </w:tcPr>
          <w:p w:rsidR="008B0624" w:rsidRPr="000F72AF" w:rsidRDefault="008B0624" w:rsidP="0044662A">
            <w:pPr>
              <w:spacing w:line="360" w:lineRule="auto"/>
              <w:jc w:val="both"/>
            </w:pP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268"/>
        </w:trPr>
        <w:tc>
          <w:tcPr>
            <w:tcW w:w="5286" w:type="dxa"/>
            <w:vAlign w:val="bottom"/>
          </w:tcPr>
          <w:p w:rsidR="008B0624" w:rsidRPr="000F72AF" w:rsidRDefault="008B0624" w:rsidP="0044662A">
            <w:pPr>
              <w:spacing w:line="360" w:lineRule="auto"/>
              <w:ind w:left="100"/>
              <w:jc w:val="both"/>
            </w:pPr>
            <w:r w:rsidRPr="000F72AF">
              <w:rPr>
                <w:rFonts w:eastAsia="Calibri"/>
                <w:b/>
                <w:bCs/>
              </w:rPr>
              <w:t>BUSINESS PROCESS  VIA OUTSOURCING</w:t>
            </w: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66"/>
        </w:trPr>
        <w:tc>
          <w:tcPr>
            <w:tcW w:w="5286" w:type="dxa"/>
            <w:vAlign w:val="bottom"/>
          </w:tcPr>
          <w:p w:rsidR="008B0624" w:rsidRPr="000F72AF" w:rsidRDefault="008B0624" w:rsidP="0044662A">
            <w:pPr>
              <w:spacing w:line="360" w:lineRule="auto"/>
              <w:jc w:val="both"/>
            </w:pP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240"/>
        </w:trPr>
        <w:tc>
          <w:tcPr>
            <w:tcW w:w="5286" w:type="dxa"/>
            <w:vAlign w:val="bottom"/>
          </w:tcPr>
          <w:p w:rsidR="008B0624" w:rsidRPr="000F72AF" w:rsidRDefault="008B0624" w:rsidP="0044662A">
            <w:pPr>
              <w:spacing w:line="360" w:lineRule="auto"/>
              <w:ind w:left="100"/>
              <w:jc w:val="both"/>
            </w:pPr>
            <w:r w:rsidRPr="000F72AF">
              <w:t>Business process outsourcing reduces our cost of</w:t>
            </w: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302"/>
        </w:trPr>
        <w:tc>
          <w:tcPr>
            <w:tcW w:w="5286" w:type="dxa"/>
            <w:vAlign w:val="bottom"/>
          </w:tcPr>
          <w:p w:rsidR="008B0624" w:rsidRPr="000F72AF" w:rsidRDefault="008B0624" w:rsidP="0044662A">
            <w:pPr>
              <w:spacing w:line="360" w:lineRule="auto"/>
              <w:ind w:left="100"/>
              <w:jc w:val="both"/>
            </w:pPr>
            <w:r w:rsidRPr="000F72AF">
              <w:t>Operation</w:t>
            </w: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268"/>
        </w:trPr>
        <w:tc>
          <w:tcPr>
            <w:tcW w:w="5286" w:type="dxa"/>
            <w:vAlign w:val="bottom"/>
          </w:tcPr>
          <w:p w:rsidR="008B0624" w:rsidRPr="000F72AF" w:rsidRDefault="008B0624" w:rsidP="0044662A">
            <w:pPr>
              <w:spacing w:line="360" w:lineRule="auto"/>
              <w:ind w:left="100"/>
              <w:jc w:val="both"/>
            </w:pPr>
            <w:r w:rsidRPr="000F72AF">
              <w:rPr>
                <w:rFonts w:eastAsia="Calibri"/>
              </w:rPr>
              <w:t>Our cost of operation is seem to be lower when we</w:t>
            </w: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306"/>
        </w:trPr>
        <w:tc>
          <w:tcPr>
            <w:tcW w:w="5286" w:type="dxa"/>
            <w:vAlign w:val="bottom"/>
          </w:tcPr>
          <w:p w:rsidR="008B0624" w:rsidRPr="000F72AF" w:rsidRDefault="008B0624" w:rsidP="0044662A">
            <w:pPr>
              <w:spacing w:line="360" w:lineRule="auto"/>
              <w:ind w:left="100"/>
              <w:jc w:val="both"/>
            </w:pPr>
            <w:r w:rsidRPr="000F72AF">
              <w:rPr>
                <w:rFonts w:eastAsia="Calibri"/>
              </w:rPr>
              <w:t>outsource our product to professionals</w:t>
            </w: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234"/>
        </w:trPr>
        <w:tc>
          <w:tcPr>
            <w:tcW w:w="5286" w:type="dxa"/>
            <w:vAlign w:val="bottom"/>
          </w:tcPr>
          <w:p w:rsidR="008B0624" w:rsidRPr="000F72AF" w:rsidRDefault="008B0624" w:rsidP="0044662A">
            <w:pPr>
              <w:spacing w:line="360" w:lineRule="auto"/>
              <w:jc w:val="both"/>
            </w:pP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268"/>
        </w:trPr>
        <w:tc>
          <w:tcPr>
            <w:tcW w:w="5286" w:type="dxa"/>
            <w:vAlign w:val="bottom"/>
          </w:tcPr>
          <w:p w:rsidR="008B0624" w:rsidRPr="000F72AF" w:rsidRDefault="008B0624" w:rsidP="0044662A">
            <w:pPr>
              <w:spacing w:line="360" w:lineRule="auto"/>
              <w:ind w:left="100"/>
              <w:jc w:val="both"/>
            </w:pPr>
            <w:r w:rsidRPr="000F72AF">
              <w:rPr>
                <w:rFonts w:eastAsia="Calibri"/>
              </w:rPr>
              <w:t>Outsourcing  of  the  purchase  of  raw  materials</w:t>
            </w: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306"/>
        </w:trPr>
        <w:tc>
          <w:tcPr>
            <w:tcW w:w="5286" w:type="dxa"/>
            <w:vAlign w:val="bottom"/>
          </w:tcPr>
          <w:p w:rsidR="008B0624" w:rsidRPr="000F72AF" w:rsidRDefault="008B0624" w:rsidP="0044662A">
            <w:pPr>
              <w:spacing w:line="360" w:lineRule="auto"/>
              <w:ind w:left="100"/>
              <w:jc w:val="both"/>
            </w:pPr>
            <w:r w:rsidRPr="000F72AF">
              <w:rPr>
                <w:rFonts w:eastAsia="Calibri"/>
              </w:rPr>
              <w:t>reduces our cost of operation</w:t>
            </w: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234"/>
        </w:trPr>
        <w:tc>
          <w:tcPr>
            <w:tcW w:w="5286" w:type="dxa"/>
            <w:vAlign w:val="bottom"/>
          </w:tcPr>
          <w:p w:rsidR="008B0624" w:rsidRPr="000F72AF" w:rsidRDefault="008B0624" w:rsidP="0044662A">
            <w:pPr>
              <w:spacing w:line="360" w:lineRule="auto"/>
              <w:jc w:val="both"/>
            </w:pP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268"/>
        </w:trPr>
        <w:tc>
          <w:tcPr>
            <w:tcW w:w="5286" w:type="dxa"/>
            <w:vAlign w:val="bottom"/>
          </w:tcPr>
          <w:p w:rsidR="008B0624" w:rsidRPr="000F72AF" w:rsidRDefault="008B0624" w:rsidP="0044662A">
            <w:pPr>
              <w:spacing w:line="360" w:lineRule="auto"/>
              <w:ind w:left="100"/>
              <w:jc w:val="both"/>
            </w:pPr>
            <w:r w:rsidRPr="000F72AF">
              <w:rPr>
                <w:rFonts w:eastAsia="Calibri"/>
              </w:rPr>
              <w:lastRenderedPageBreak/>
              <w:t>Outsourcing  of  some  personnel  functions of Human capital reduces our costs of operation</w:t>
            </w: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306"/>
        </w:trPr>
        <w:tc>
          <w:tcPr>
            <w:tcW w:w="5286" w:type="dxa"/>
            <w:vAlign w:val="bottom"/>
          </w:tcPr>
          <w:p w:rsidR="008B0624" w:rsidRPr="000F72AF" w:rsidRDefault="008B0624" w:rsidP="0044662A">
            <w:pPr>
              <w:spacing w:line="360" w:lineRule="auto"/>
              <w:jc w:val="both"/>
            </w:pP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66"/>
        </w:trPr>
        <w:tc>
          <w:tcPr>
            <w:tcW w:w="5286" w:type="dxa"/>
            <w:vAlign w:val="bottom"/>
          </w:tcPr>
          <w:p w:rsidR="008B0624" w:rsidRPr="000F72AF" w:rsidRDefault="008B0624" w:rsidP="0044662A">
            <w:pPr>
              <w:spacing w:line="360" w:lineRule="auto"/>
              <w:jc w:val="both"/>
            </w:pP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268"/>
        </w:trPr>
        <w:tc>
          <w:tcPr>
            <w:tcW w:w="5286" w:type="dxa"/>
            <w:vAlign w:val="bottom"/>
          </w:tcPr>
          <w:p w:rsidR="008B0624" w:rsidRPr="000F72AF" w:rsidRDefault="008B0624" w:rsidP="0044662A">
            <w:pPr>
              <w:spacing w:line="360" w:lineRule="auto"/>
              <w:ind w:left="100"/>
              <w:jc w:val="both"/>
            </w:pPr>
            <w:r w:rsidRPr="000F72AF">
              <w:rPr>
                <w:rFonts w:eastAsia="Calibri"/>
              </w:rPr>
              <w:t xml:space="preserve">Outsourcing of some of our business </w:t>
            </w:r>
            <w:proofErr w:type="spellStart"/>
            <w:r w:rsidRPr="000F72AF">
              <w:rPr>
                <w:rFonts w:eastAsia="Calibri"/>
              </w:rPr>
              <w:t>equipments</w:t>
            </w:r>
            <w:proofErr w:type="spellEnd"/>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306"/>
        </w:trPr>
        <w:tc>
          <w:tcPr>
            <w:tcW w:w="5286" w:type="dxa"/>
            <w:vAlign w:val="bottom"/>
          </w:tcPr>
          <w:p w:rsidR="008B0624" w:rsidRPr="000F72AF" w:rsidRDefault="008B0624" w:rsidP="0044662A">
            <w:pPr>
              <w:spacing w:line="360" w:lineRule="auto"/>
              <w:ind w:left="100"/>
              <w:jc w:val="both"/>
            </w:pPr>
            <w:r w:rsidRPr="000F72AF">
              <w:rPr>
                <w:rFonts w:eastAsia="Calibri"/>
              </w:rPr>
              <w:t>increases our cash flow and sales turnover</w:t>
            </w: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234"/>
        </w:trPr>
        <w:tc>
          <w:tcPr>
            <w:tcW w:w="5286" w:type="dxa"/>
            <w:vAlign w:val="bottom"/>
          </w:tcPr>
          <w:p w:rsidR="008B0624" w:rsidRPr="000F72AF" w:rsidRDefault="008B0624" w:rsidP="0044662A">
            <w:pPr>
              <w:spacing w:line="360" w:lineRule="auto"/>
              <w:jc w:val="both"/>
            </w:pP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268"/>
        </w:trPr>
        <w:tc>
          <w:tcPr>
            <w:tcW w:w="5286" w:type="dxa"/>
            <w:vAlign w:val="bottom"/>
          </w:tcPr>
          <w:p w:rsidR="008B0624" w:rsidRPr="000F72AF" w:rsidRDefault="008B0624" w:rsidP="0044662A">
            <w:pPr>
              <w:spacing w:line="360" w:lineRule="auto"/>
              <w:ind w:left="100"/>
              <w:jc w:val="both"/>
              <w:rPr>
                <w:rFonts w:eastAsia="Calibri"/>
                <w:b/>
                <w:bCs/>
              </w:rPr>
            </w:pPr>
          </w:p>
          <w:p w:rsidR="008B0624" w:rsidRPr="000F72AF" w:rsidRDefault="008B0624" w:rsidP="0044662A">
            <w:pPr>
              <w:spacing w:line="360" w:lineRule="auto"/>
              <w:ind w:left="100"/>
              <w:jc w:val="both"/>
            </w:pPr>
            <w:r w:rsidRPr="000F72AF">
              <w:rPr>
                <w:rFonts w:eastAsia="Calibri"/>
                <w:b/>
                <w:bCs/>
              </w:rPr>
              <w:t>CUSTOMER  SATISFACTION POLLS ON BRANDINGS</w:t>
            </w: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230"/>
        </w:trPr>
        <w:tc>
          <w:tcPr>
            <w:tcW w:w="5286" w:type="dxa"/>
            <w:vAlign w:val="bottom"/>
          </w:tcPr>
          <w:p w:rsidR="008B0624" w:rsidRPr="000F72AF" w:rsidRDefault="008B0624" w:rsidP="0044662A">
            <w:pPr>
              <w:spacing w:line="360" w:lineRule="auto"/>
              <w:jc w:val="both"/>
            </w:pP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268"/>
        </w:trPr>
        <w:tc>
          <w:tcPr>
            <w:tcW w:w="5286" w:type="dxa"/>
            <w:vAlign w:val="bottom"/>
          </w:tcPr>
          <w:p w:rsidR="008B0624" w:rsidRPr="000F72AF" w:rsidRDefault="008B0624" w:rsidP="0044662A">
            <w:pPr>
              <w:spacing w:line="360" w:lineRule="auto"/>
              <w:ind w:left="100"/>
              <w:jc w:val="both"/>
            </w:pPr>
            <w:r w:rsidRPr="000F72AF">
              <w:rPr>
                <w:rFonts w:eastAsia="Calibri"/>
              </w:rPr>
              <w:t>Our  outsourced  advertisement  has  assisted  in</w:t>
            </w: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306"/>
        </w:trPr>
        <w:tc>
          <w:tcPr>
            <w:tcW w:w="5286" w:type="dxa"/>
            <w:vAlign w:val="bottom"/>
          </w:tcPr>
          <w:p w:rsidR="008B0624" w:rsidRPr="000F72AF" w:rsidRDefault="008B0624" w:rsidP="0044662A">
            <w:pPr>
              <w:spacing w:line="360" w:lineRule="auto"/>
              <w:ind w:left="100"/>
              <w:jc w:val="both"/>
            </w:pPr>
            <w:r w:rsidRPr="000F72AF">
              <w:rPr>
                <w:rFonts w:eastAsia="Calibri"/>
              </w:rPr>
              <w:t>building a good relationship with our customers</w:t>
            </w: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234"/>
        </w:trPr>
        <w:tc>
          <w:tcPr>
            <w:tcW w:w="5286" w:type="dxa"/>
            <w:vAlign w:val="bottom"/>
          </w:tcPr>
          <w:p w:rsidR="008B0624" w:rsidRPr="000F72AF" w:rsidRDefault="008B0624" w:rsidP="0044662A">
            <w:pPr>
              <w:spacing w:line="360" w:lineRule="auto"/>
              <w:jc w:val="both"/>
            </w:pP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268"/>
        </w:trPr>
        <w:tc>
          <w:tcPr>
            <w:tcW w:w="5286" w:type="dxa"/>
            <w:vAlign w:val="bottom"/>
          </w:tcPr>
          <w:p w:rsidR="008B0624" w:rsidRPr="000F72AF" w:rsidRDefault="008B0624" w:rsidP="0044662A">
            <w:pPr>
              <w:spacing w:line="360" w:lineRule="auto"/>
              <w:ind w:left="100"/>
              <w:jc w:val="both"/>
            </w:pPr>
            <w:r w:rsidRPr="000F72AF">
              <w:rPr>
                <w:rFonts w:eastAsia="Calibri"/>
              </w:rPr>
              <w:t>Our outsourcing of brand image has increased our</w:t>
            </w: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306"/>
        </w:trPr>
        <w:tc>
          <w:tcPr>
            <w:tcW w:w="5286" w:type="dxa"/>
            <w:vAlign w:val="bottom"/>
          </w:tcPr>
          <w:p w:rsidR="008B0624" w:rsidRPr="000F72AF" w:rsidRDefault="008B0624" w:rsidP="0044662A">
            <w:pPr>
              <w:spacing w:line="360" w:lineRule="auto"/>
              <w:ind w:left="100"/>
              <w:jc w:val="both"/>
            </w:pPr>
            <w:r w:rsidRPr="000F72AF">
              <w:rPr>
                <w:rFonts w:eastAsia="Calibri"/>
              </w:rPr>
              <w:t>customer loyalty</w:t>
            </w: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234"/>
        </w:trPr>
        <w:tc>
          <w:tcPr>
            <w:tcW w:w="5286" w:type="dxa"/>
            <w:vAlign w:val="bottom"/>
          </w:tcPr>
          <w:p w:rsidR="008B0624" w:rsidRPr="000F72AF" w:rsidRDefault="008B0624" w:rsidP="0044662A">
            <w:pPr>
              <w:spacing w:line="360" w:lineRule="auto"/>
              <w:jc w:val="both"/>
            </w:pP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268"/>
        </w:trPr>
        <w:tc>
          <w:tcPr>
            <w:tcW w:w="5286" w:type="dxa"/>
            <w:vAlign w:val="bottom"/>
          </w:tcPr>
          <w:p w:rsidR="008B0624" w:rsidRPr="000F72AF" w:rsidRDefault="008B0624" w:rsidP="0044662A">
            <w:pPr>
              <w:spacing w:line="360" w:lineRule="auto"/>
              <w:ind w:left="100"/>
              <w:jc w:val="both"/>
            </w:pPr>
            <w:r w:rsidRPr="000F72AF">
              <w:rPr>
                <w:rFonts w:eastAsia="Calibri"/>
              </w:rPr>
              <w:t>Research and development has helped us know and</w:t>
            </w: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306"/>
        </w:trPr>
        <w:tc>
          <w:tcPr>
            <w:tcW w:w="5286" w:type="dxa"/>
            <w:vAlign w:val="bottom"/>
          </w:tcPr>
          <w:p w:rsidR="008B0624" w:rsidRPr="000F72AF" w:rsidRDefault="008B0624" w:rsidP="0044662A">
            <w:pPr>
              <w:spacing w:line="360" w:lineRule="auto"/>
              <w:ind w:left="100"/>
              <w:jc w:val="both"/>
            </w:pPr>
            <w:r w:rsidRPr="000F72AF">
              <w:rPr>
                <w:rFonts w:eastAsia="Calibri"/>
              </w:rPr>
              <w:t>understand our customers more</w:t>
            </w: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234"/>
        </w:trPr>
        <w:tc>
          <w:tcPr>
            <w:tcW w:w="5286" w:type="dxa"/>
            <w:vAlign w:val="bottom"/>
          </w:tcPr>
          <w:p w:rsidR="008B0624" w:rsidRPr="000F72AF" w:rsidRDefault="008B0624" w:rsidP="0044662A">
            <w:pPr>
              <w:spacing w:line="360" w:lineRule="auto"/>
              <w:jc w:val="both"/>
            </w:pP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268"/>
        </w:trPr>
        <w:tc>
          <w:tcPr>
            <w:tcW w:w="5286" w:type="dxa"/>
            <w:vAlign w:val="bottom"/>
          </w:tcPr>
          <w:p w:rsidR="008B0624" w:rsidRPr="000F72AF" w:rsidRDefault="008B0624" w:rsidP="0044662A">
            <w:pPr>
              <w:spacing w:line="360" w:lineRule="auto"/>
              <w:ind w:left="100"/>
              <w:jc w:val="both"/>
            </w:pPr>
            <w:r w:rsidRPr="000F72AF">
              <w:rPr>
                <w:rFonts w:eastAsia="Calibri"/>
              </w:rPr>
              <w:t xml:space="preserve">Our outsourced public relations has </w:t>
            </w:r>
            <w:proofErr w:type="spellStart"/>
            <w:r w:rsidRPr="000F72AF">
              <w:rPr>
                <w:rFonts w:eastAsia="Calibri"/>
              </w:rPr>
              <w:t>build</w:t>
            </w:r>
            <w:proofErr w:type="spellEnd"/>
            <w:r w:rsidRPr="000F72AF">
              <w:rPr>
                <w:rFonts w:eastAsia="Calibri"/>
              </w:rPr>
              <w:t xml:space="preserve"> a strong</w:t>
            </w: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303"/>
        </w:trPr>
        <w:tc>
          <w:tcPr>
            <w:tcW w:w="5286" w:type="dxa"/>
            <w:vAlign w:val="bottom"/>
          </w:tcPr>
          <w:p w:rsidR="008B0624" w:rsidRPr="000F72AF" w:rsidRDefault="008B0624" w:rsidP="0044662A">
            <w:pPr>
              <w:spacing w:line="360" w:lineRule="auto"/>
              <w:ind w:left="100"/>
              <w:jc w:val="both"/>
            </w:pPr>
            <w:r w:rsidRPr="000F72AF">
              <w:rPr>
                <w:rFonts w:eastAsia="Calibri"/>
              </w:rPr>
              <w:t>customer relationship for our company</w:t>
            </w: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234"/>
        </w:trPr>
        <w:tc>
          <w:tcPr>
            <w:tcW w:w="5286" w:type="dxa"/>
            <w:vAlign w:val="bottom"/>
          </w:tcPr>
          <w:p w:rsidR="008B0624" w:rsidRPr="000F72AF" w:rsidRDefault="008B0624" w:rsidP="0044662A">
            <w:pPr>
              <w:spacing w:line="360" w:lineRule="auto"/>
              <w:jc w:val="both"/>
            </w:pP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234"/>
        </w:trPr>
        <w:tc>
          <w:tcPr>
            <w:tcW w:w="5286" w:type="dxa"/>
            <w:vAlign w:val="bottom"/>
          </w:tcPr>
          <w:p w:rsidR="008B0624" w:rsidRPr="000F72AF" w:rsidRDefault="008B0624" w:rsidP="0044662A">
            <w:pPr>
              <w:spacing w:line="360" w:lineRule="auto"/>
              <w:jc w:val="both"/>
            </w:pPr>
            <w:r w:rsidRPr="000F72AF">
              <w:t>Outsourcing increase core competencies</w:t>
            </w: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268"/>
        </w:trPr>
        <w:tc>
          <w:tcPr>
            <w:tcW w:w="5286" w:type="dxa"/>
            <w:vAlign w:val="bottom"/>
          </w:tcPr>
          <w:p w:rsidR="008B0624" w:rsidRPr="000F72AF" w:rsidRDefault="008B0624" w:rsidP="0044662A">
            <w:pPr>
              <w:spacing w:line="360" w:lineRule="auto"/>
              <w:ind w:left="100"/>
              <w:jc w:val="both"/>
            </w:pPr>
            <w:r w:rsidRPr="000F72AF">
              <w:rPr>
                <w:rFonts w:eastAsia="Calibri"/>
                <w:b/>
                <w:bCs/>
              </w:rPr>
              <w:t>OUTSOURCING AND PROFITABILITY</w:t>
            </w: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232"/>
        </w:trPr>
        <w:tc>
          <w:tcPr>
            <w:tcW w:w="5286" w:type="dxa"/>
            <w:vAlign w:val="bottom"/>
          </w:tcPr>
          <w:p w:rsidR="008B0624" w:rsidRPr="000F72AF" w:rsidRDefault="008B0624" w:rsidP="0044662A">
            <w:pPr>
              <w:spacing w:line="360" w:lineRule="auto"/>
              <w:jc w:val="both"/>
            </w:pP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268"/>
        </w:trPr>
        <w:tc>
          <w:tcPr>
            <w:tcW w:w="5286" w:type="dxa"/>
            <w:vAlign w:val="bottom"/>
          </w:tcPr>
          <w:p w:rsidR="008B0624" w:rsidRPr="000F72AF" w:rsidRDefault="008B0624" w:rsidP="0044662A">
            <w:pPr>
              <w:spacing w:line="360" w:lineRule="auto"/>
              <w:ind w:left="100"/>
              <w:jc w:val="both"/>
            </w:pPr>
            <w:r w:rsidRPr="000F72AF">
              <w:rPr>
                <w:rFonts w:eastAsia="Calibri"/>
              </w:rPr>
              <w:lastRenderedPageBreak/>
              <w:t>Business turnover has been satisfactory through personnel outsourcing</w:t>
            </w: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230"/>
        </w:trPr>
        <w:tc>
          <w:tcPr>
            <w:tcW w:w="5286" w:type="dxa"/>
            <w:vAlign w:val="bottom"/>
          </w:tcPr>
          <w:p w:rsidR="008B0624" w:rsidRPr="000F72AF" w:rsidRDefault="008B0624" w:rsidP="0044662A">
            <w:pPr>
              <w:spacing w:line="360" w:lineRule="auto"/>
              <w:jc w:val="both"/>
            </w:pP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268"/>
        </w:trPr>
        <w:tc>
          <w:tcPr>
            <w:tcW w:w="5286" w:type="dxa"/>
            <w:vAlign w:val="bottom"/>
          </w:tcPr>
          <w:p w:rsidR="008B0624" w:rsidRPr="000F72AF" w:rsidRDefault="008B0624" w:rsidP="0044662A">
            <w:pPr>
              <w:spacing w:line="360" w:lineRule="auto"/>
              <w:ind w:left="100"/>
              <w:jc w:val="both"/>
            </w:pPr>
            <w:r w:rsidRPr="000F72AF">
              <w:rPr>
                <w:rFonts w:eastAsia="Calibri"/>
              </w:rPr>
              <w:t>Corporate revenue has significantly increased</w:t>
            </w: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230"/>
        </w:trPr>
        <w:tc>
          <w:tcPr>
            <w:tcW w:w="5286" w:type="dxa"/>
            <w:vAlign w:val="bottom"/>
          </w:tcPr>
          <w:p w:rsidR="008B0624" w:rsidRPr="000F72AF" w:rsidRDefault="008B0624" w:rsidP="0044662A">
            <w:pPr>
              <w:spacing w:line="360" w:lineRule="auto"/>
              <w:jc w:val="both"/>
            </w:pP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268"/>
        </w:trPr>
        <w:tc>
          <w:tcPr>
            <w:tcW w:w="5286" w:type="dxa"/>
            <w:vAlign w:val="bottom"/>
          </w:tcPr>
          <w:p w:rsidR="008B0624" w:rsidRPr="000F72AF" w:rsidRDefault="008B0624" w:rsidP="0044662A">
            <w:pPr>
              <w:spacing w:line="360" w:lineRule="auto"/>
              <w:ind w:left="100"/>
              <w:jc w:val="both"/>
            </w:pPr>
            <w:r w:rsidRPr="000F72AF">
              <w:rPr>
                <w:rFonts w:eastAsia="Calibri"/>
              </w:rPr>
              <w:t>Employee  efficiency  and  effectiveness  has  been</w:t>
            </w: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306"/>
        </w:trPr>
        <w:tc>
          <w:tcPr>
            <w:tcW w:w="5286" w:type="dxa"/>
            <w:vAlign w:val="bottom"/>
          </w:tcPr>
          <w:p w:rsidR="008B0624" w:rsidRPr="000F72AF" w:rsidRDefault="008B0624" w:rsidP="0044662A">
            <w:pPr>
              <w:spacing w:line="360" w:lineRule="auto"/>
              <w:ind w:left="100"/>
              <w:jc w:val="both"/>
            </w:pPr>
            <w:r w:rsidRPr="000F72AF">
              <w:rPr>
                <w:rFonts w:eastAsia="Calibri"/>
              </w:rPr>
              <w:t>Satisfactory</w:t>
            </w: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234"/>
        </w:trPr>
        <w:tc>
          <w:tcPr>
            <w:tcW w:w="5286" w:type="dxa"/>
            <w:vAlign w:val="bottom"/>
          </w:tcPr>
          <w:p w:rsidR="008B0624" w:rsidRPr="000F72AF" w:rsidRDefault="008B0624" w:rsidP="0044662A">
            <w:pPr>
              <w:spacing w:line="360" w:lineRule="auto"/>
              <w:jc w:val="both"/>
            </w:pP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234"/>
        </w:trPr>
        <w:tc>
          <w:tcPr>
            <w:tcW w:w="5286" w:type="dxa"/>
            <w:vAlign w:val="bottom"/>
          </w:tcPr>
          <w:p w:rsidR="008B0624" w:rsidRPr="000F72AF" w:rsidRDefault="008B0624" w:rsidP="0044662A">
            <w:pPr>
              <w:spacing w:line="360" w:lineRule="auto"/>
              <w:jc w:val="both"/>
            </w:pPr>
            <w:r w:rsidRPr="000F72AF">
              <w:t>Outsourcing reduces costs of operation</w:t>
            </w: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268"/>
        </w:trPr>
        <w:tc>
          <w:tcPr>
            <w:tcW w:w="5286" w:type="dxa"/>
            <w:vAlign w:val="bottom"/>
          </w:tcPr>
          <w:p w:rsidR="008B0624" w:rsidRPr="000F72AF" w:rsidRDefault="008B0624" w:rsidP="0044662A">
            <w:pPr>
              <w:spacing w:line="360" w:lineRule="auto"/>
              <w:ind w:left="100"/>
              <w:jc w:val="both"/>
            </w:pPr>
            <w:r w:rsidRPr="000F72AF">
              <w:rPr>
                <w:rFonts w:eastAsia="Calibri"/>
              </w:rPr>
              <w:t>Outsourcing personnel in our organization</w:t>
            </w: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r w:rsidR="008B0624" w:rsidRPr="000F72AF" w:rsidTr="008B0624">
        <w:trPr>
          <w:trHeight w:val="306"/>
        </w:trPr>
        <w:tc>
          <w:tcPr>
            <w:tcW w:w="5286" w:type="dxa"/>
            <w:vAlign w:val="bottom"/>
          </w:tcPr>
          <w:p w:rsidR="008B0624" w:rsidRPr="000F72AF" w:rsidRDefault="008B0624" w:rsidP="0044662A">
            <w:pPr>
              <w:spacing w:line="360" w:lineRule="auto"/>
              <w:ind w:left="100"/>
              <w:jc w:val="both"/>
            </w:pPr>
            <w:proofErr w:type="gramStart"/>
            <w:r w:rsidRPr="000F72AF">
              <w:rPr>
                <w:rFonts w:eastAsia="Calibri"/>
              </w:rPr>
              <w:t>enhances</w:t>
            </w:r>
            <w:proofErr w:type="gramEnd"/>
            <w:r w:rsidRPr="000F72AF">
              <w:rPr>
                <w:rFonts w:eastAsia="Calibri"/>
              </w:rPr>
              <w:t xml:space="preserve"> profitability.</w:t>
            </w:r>
          </w:p>
        </w:tc>
        <w:tc>
          <w:tcPr>
            <w:tcW w:w="531"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722" w:type="dxa"/>
            <w:vAlign w:val="bottom"/>
          </w:tcPr>
          <w:p w:rsidR="008B0624" w:rsidRPr="000F72AF" w:rsidRDefault="008B0624" w:rsidP="0044662A">
            <w:pPr>
              <w:spacing w:line="360" w:lineRule="auto"/>
              <w:jc w:val="both"/>
            </w:pPr>
          </w:p>
        </w:tc>
        <w:tc>
          <w:tcPr>
            <w:tcW w:w="870" w:type="dxa"/>
            <w:vAlign w:val="bottom"/>
          </w:tcPr>
          <w:p w:rsidR="008B0624" w:rsidRPr="000F72AF" w:rsidRDefault="008B0624" w:rsidP="0044662A">
            <w:pPr>
              <w:spacing w:line="360" w:lineRule="auto"/>
              <w:jc w:val="both"/>
            </w:pPr>
          </w:p>
        </w:tc>
        <w:tc>
          <w:tcPr>
            <w:tcW w:w="849" w:type="dxa"/>
            <w:vAlign w:val="bottom"/>
          </w:tcPr>
          <w:p w:rsidR="008B0624" w:rsidRPr="000F72AF" w:rsidRDefault="008B0624" w:rsidP="0044662A">
            <w:pPr>
              <w:spacing w:line="360" w:lineRule="auto"/>
              <w:jc w:val="both"/>
            </w:pPr>
          </w:p>
        </w:tc>
      </w:tr>
    </w:tbl>
    <w:p w:rsidR="00142E84" w:rsidRPr="000F72AF" w:rsidRDefault="00142E84" w:rsidP="00F5140E">
      <w:pPr>
        <w:spacing w:line="360" w:lineRule="auto"/>
        <w:jc w:val="both"/>
      </w:pPr>
      <w:bookmarkStart w:id="2" w:name="_GoBack"/>
      <w:bookmarkEnd w:id="2"/>
    </w:p>
    <w:sectPr w:rsidR="00142E84" w:rsidRPr="000F72AF" w:rsidSect="00072655">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64E" w:rsidRPr="00DB7044" w:rsidRDefault="0010064E" w:rsidP="00DB7044">
      <w:r>
        <w:separator/>
      </w:r>
    </w:p>
  </w:endnote>
  <w:endnote w:type="continuationSeparator" w:id="0">
    <w:p w:rsidR="0010064E" w:rsidRPr="00DB7044" w:rsidRDefault="0010064E" w:rsidP="00DB7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4019"/>
      <w:docPartObj>
        <w:docPartGallery w:val="Page Numbers (Bottom of Page)"/>
        <w:docPartUnique/>
      </w:docPartObj>
    </w:sdtPr>
    <w:sdtEndPr/>
    <w:sdtContent>
      <w:p w:rsidR="005407CD" w:rsidRDefault="0010064E">
        <w:pPr>
          <w:pStyle w:val="Footer"/>
          <w:jc w:val="center"/>
        </w:pPr>
        <w:r>
          <w:fldChar w:fldCharType="begin"/>
        </w:r>
        <w:r>
          <w:instrText xml:space="preserve"> PAGE   \* MERGEFORMAT </w:instrText>
        </w:r>
        <w:r>
          <w:fldChar w:fldCharType="separate"/>
        </w:r>
        <w:r w:rsidR="00030FD9">
          <w:rPr>
            <w:noProof/>
          </w:rPr>
          <w:t>48</w:t>
        </w:r>
        <w:r>
          <w:rPr>
            <w:noProof/>
          </w:rPr>
          <w:fldChar w:fldCharType="end"/>
        </w:r>
      </w:p>
    </w:sdtContent>
  </w:sdt>
  <w:p w:rsidR="005407CD" w:rsidRDefault="005407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64E" w:rsidRPr="00DB7044" w:rsidRDefault="0010064E" w:rsidP="00DB7044">
      <w:r>
        <w:separator/>
      </w:r>
    </w:p>
  </w:footnote>
  <w:footnote w:type="continuationSeparator" w:id="0">
    <w:p w:rsidR="0010064E" w:rsidRPr="00DB7044" w:rsidRDefault="0010064E" w:rsidP="00DB70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2CD6"/>
    <w:multiLevelType w:val="hybridMultilevel"/>
    <w:tmpl w:val="000072AE"/>
    <w:lvl w:ilvl="0" w:tplc="0000695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5AF1"/>
    <w:multiLevelType w:val="hybridMultilevel"/>
    <w:tmpl w:val="000041BB"/>
    <w:lvl w:ilvl="0" w:tplc="000026E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5F90"/>
    <w:multiLevelType w:val="hybridMultilevel"/>
    <w:tmpl w:val="00001649"/>
    <w:lvl w:ilvl="0" w:tplc="00006DF1">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6784"/>
    <w:multiLevelType w:val="hybridMultilevel"/>
    <w:tmpl w:val="00004AE1"/>
    <w:lvl w:ilvl="0" w:tplc="00003D6C">
      <w:start w:val="1"/>
      <w:numFmt w:val="lowerLetter"/>
      <w:lvlText w:val="%1."/>
      <w:lvlJc w:val="left"/>
      <w:pPr>
        <w:tabs>
          <w:tab w:val="num" w:pos="915"/>
        </w:tabs>
        <w:ind w:left="915"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3697987"/>
    <w:multiLevelType w:val="hybridMultilevel"/>
    <w:tmpl w:val="87485AD4"/>
    <w:lvl w:ilvl="0" w:tplc="855C87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676526"/>
    <w:multiLevelType w:val="multilevel"/>
    <w:tmpl w:val="4ABCA186"/>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16577D3"/>
    <w:multiLevelType w:val="hybridMultilevel"/>
    <w:tmpl w:val="650258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457BD0"/>
    <w:multiLevelType w:val="multilevel"/>
    <w:tmpl w:val="61F09C4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19545A39"/>
    <w:multiLevelType w:val="hybridMultilevel"/>
    <w:tmpl w:val="2652A2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9D7192"/>
    <w:multiLevelType w:val="hybridMultilevel"/>
    <w:tmpl w:val="5838AF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AE6EA1"/>
    <w:multiLevelType w:val="multilevel"/>
    <w:tmpl w:val="B90EE02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5365195"/>
    <w:multiLevelType w:val="multilevel"/>
    <w:tmpl w:val="775228B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2BC72F72"/>
    <w:multiLevelType w:val="multilevel"/>
    <w:tmpl w:val="BFB06F56"/>
    <w:lvl w:ilvl="0">
      <w:start w:val="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36784B52"/>
    <w:multiLevelType w:val="multilevel"/>
    <w:tmpl w:val="A432A8E0"/>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4">
    <w:nsid w:val="3B3C29F6"/>
    <w:multiLevelType w:val="hybridMultilevel"/>
    <w:tmpl w:val="16AE551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300BFB"/>
    <w:multiLevelType w:val="multilevel"/>
    <w:tmpl w:val="838C00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0E85789"/>
    <w:multiLevelType w:val="hybridMultilevel"/>
    <w:tmpl w:val="3D50ABA8"/>
    <w:lvl w:ilvl="0" w:tplc="59B880F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913290F"/>
    <w:multiLevelType w:val="hybridMultilevel"/>
    <w:tmpl w:val="BD7493C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1F8643F"/>
    <w:multiLevelType w:val="multilevel"/>
    <w:tmpl w:val="09F2FEB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E1468DE"/>
    <w:multiLevelType w:val="hybridMultilevel"/>
    <w:tmpl w:val="B920A43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9181CEB"/>
    <w:multiLevelType w:val="hybridMultilevel"/>
    <w:tmpl w:val="42D0A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1B15A7"/>
    <w:multiLevelType w:val="hybridMultilevel"/>
    <w:tmpl w:val="BE0C48E0"/>
    <w:lvl w:ilvl="0" w:tplc="59B880F2">
      <w:start w:val="1"/>
      <w:numFmt w:val="decimal"/>
      <w:lvlText w:val="%1."/>
      <w:lvlJc w:val="left"/>
      <w:pPr>
        <w:ind w:left="180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32E7A6E"/>
    <w:multiLevelType w:val="multilevel"/>
    <w:tmpl w:val="66DA5350"/>
    <w:lvl w:ilvl="0">
      <w:start w:val="1"/>
      <w:numFmt w:val="decimal"/>
      <w:lvlText w:val="%1."/>
      <w:lvlJc w:val="left"/>
      <w:pPr>
        <w:ind w:left="72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2"/>
  </w:num>
  <w:num w:numId="4">
    <w:abstractNumId w:val="1"/>
  </w:num>
  <w:num w:numId="5">
    <w:abstractNumId w:val="11"/>
  </w:num>
  <w:num w:numId="6">
    <w:abstractNumId w:val="15"/>
  </w:num>
  <w:num w:numId="7">
    <w:abstractNumId w:val="6"/>
  </w:num>
  <w:num w:numId="8">
    <w:abstractNumId w:val="18"/>
  </w:num>
  <w:num w:numId="9">
    <w:abstractNumId w:val="17"/>
  </w:num>
  <w:num w:numId="10">
    <w:abstractNumId w:val="20"/>
  </w:num>
  <w:num w:numId="11">
    <w:abstractNumId w:val="22"/>
  </w:num>
  <w:num w:numId="12">
    <w:abstractNumId w:val="8"/>
  </w:num>
  <w:num w:numId="13">
    <w:abstractNumId w:val="4"/>
  </w:num>
  <w:num w:numId="14">
    <w:abstractNumId w:val="13"/>
  </w:num>
  <w:num w:numId="15">
    <w:abstractNumId w:val="7"/>
  </w:num>
  <w:num w:numId="16">
    <w:abstractNumId w:val="5"/>
  </w:num>
  <w:num w:numId="17">
    <w:abstractNumId w:val="12"/>
  </w:num>
  <w:num w:numId="18">
    <w:abstractNumId w:val="9"/>
  </w:num>
  <w:num w:numId="19">
    <w:abstractNumId w:val="16"/>
  </w:num>
  <w:num w:numId="20">
    <w:abstractNumId w:val="21"/>
  </w:num>
  <w:num w:numId="21">
    <w:abstractNumId w:val="19"/>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624"/>
    <w:rsid w:val="00030FD9"/>
    <w:rsid w:val="00072655"/>
    <w:rsid w:val="00087BFA"/>
    <w:rsid w:val="00093A4E"/>
    <w:rsid w:val="000A3309"/>
    <w:rsid w:val="000A6ECB"/>
    <w:rsid w:val="000F72AF"/>
    <w:rsid w:val="0010064E"/>
    <w:rsid w:val="001209DF"/>
    <w:rsid w:val="00137C07"/>
    <w:rsid w:val="00140D96"/>
    <w:rsid w:val="00142E84"/>
    <w:rsid w:val="0019148E"/>
    <w:rsid w:val="001D5A09"/>
    <w:rsid w:val="002C5F2C"/>
    <w:rsid w:val="002E426B"/>
    <w:rsid w:val="003515BD"/>
    <w:rsid w:val="00407F38"/>
    <w:rsid w:val="0044662A"/>
    <w:rsid w:val="004D0F44"/>
    <w:rsid w:val="00510E45"/>
    <w:rsid w:val="005407CD"/>
    <w:rsid w:val="00600FA0"/>
    <w:rsid w:val="006F5A54"/>
    <w:rsid w:val="00742280"/>
    <w:rsid w:val="007B64D4"/>
    <w:rsid w:val="00813EB1"/>
    <w:rsid w:val="008B0624"/>
    <w:rsid w:val="009A4816"/>
    <w:rsid w:val="009E2A3C"/>
    <w:rsid w:val="00A45F20"/>
    <w:rsid w:val="00A849B0"/>
    <w:rsid w:val="00B15BDD"/>
    <w:rsid w:val="00B6165E"/>
    <w:rsid w:val="00B8374D"/>
    <w:rsid w:val="00BD30D4"/>
    <w:rsid w:val="00C64F93"/>
    <w:rsid w:val="00CF12ED"/>
    <w:rsid w:val="00D15246"/>
    <w:rsid w:val="00D779C6"/>
    <w:rsid w:val="00DB7044"/>
    <w:rsid w:val="00E077BC"/>
    <w:rsid w:val="00EA3128"/>
    <w:rsid w:val="00EA55D2"/>
    <w:rsid w:val="00EC63CC"/>
    <w:rsid w:val="00EF43AA"/>
    <w:rsid w:val="00F5140E"/>
    <w:rsid w:val="00FA090E"/>
    <w:rsid w:val="00FA4DA9"/>
    <w:rsid w:val="00FD5041"/>
    <w:rsid w:val="00FE4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0092A7-A143-44AB-B6EA-665F5268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62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1D5A09"/>
    <w:pPr>
      <w:keepNext/>
      <w:keepLines/>
      <w:spacing w:line="480" w:lineRule="auto"/>
      <w:jc w:val="center"/>
      <w:outlineLvl w:val="0"/>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624"/>
    <w:pPr>
      <w:spacing w:after="200" w:line="276" w:lineRule="auto"/>
      <w:ind w:left="720"/>
    </w:pPr>
    <w:rPr>
      <w:rFonts w:ascii="Calibri" w:hAnsi="Calibri"/>
      <w:sz w:val="22"/>
      <w:szCs w:val="22"/>
    </w:rPr>
  </w:style>
  <w:style w:type="paragraph" w:customStyle="1" w:styleId="Default">
    <w:name w:val="Default"/>
    <w:rsid w:val="008B062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B0624"/>
    <w:rPr>
      <w:color w:val="0000FF" w:themeColor="hyperlink"/>
      <w:u w:val="single"/>
    </w:rPr>
  </w:style>
  <w:style w:type="paragraph" w:styleId="BalloonText">
    <w:name w:val="Balloon Text"/>
    <w:basedOn w:val="Normal"/>
    <w:link w:val="BalloonTextChar"/>
    <w:uiPriority w:val="99"/>
    <w:semiHidden/>
    <w:unhideWhenUsed/>
    <w:rsid w:val="008B0624"/>
    <w:rPr>
      <w:rFonts w:ascii="Tahoma" w:hAnsi="Tahoma" w:cs="Tahoma"/>
      <w:sz w:val="16"/>
      <w:szCs w:val="16"/>
    </w:rPr>
  </w:style>
  <w:style w:type="character" w:customStyle="1" w:styleId="BalloonTextChar">
    <w:name w:val="Balloon Text Char"/>
    <w:basedOn w:val="DefaultParagraphFont"/>
    <w:link w:val="BalloonText"/>
    <w:uiPriority w:val="99"/>
    <w:semiHidden/>
    <w:rsid w:val="008B0624"/>
    <w:rPr>
      <w:rFonts w:ascii="Tahoma" w:eastAsia="Times New Roman" w:hAnsi="Tahoma" w:cs="Tahoma"/>
      <w:sz w:val="16"/>
      <w:szCs w:val="16"/>
    </w:rPr>
  </w:style>
  <w:style w:type="paragraph" w:styleId="Header">
    <w:name w:val="header"/>
    <w:basedOn w:val="Normal"/>
    <w:link w:val="HeaderChar"/>
    <w:uiPriority w:val="99"/>
    <w:unhideWhenUsed/>
    <w:rsid w:val="008B0624"/>
    <w:pPr>
      <w:tabs>
        <w:tab w:val="center" w:pos="4680"/>
        <w:tab w:val="right" w:pos="9360"/>
      </w:tabs>
    </w:pPr>
  </w:style>
  <w:style w:type="character" w:customStyle="1" w:styleId="HeaderChar">
    <w:name w:val="Header Char"/>
    <w:basedOn w:val="DefaultParagraphFont"/>
    <w:link w:val="Header"/>
    <w:uiPriority w:val="99"/>
    <w:rsid w:val="008B062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B0624"/>
    <w:pPr>
      <w:tabs>
        <w:tab w:val="center" w:pos="4680"/>
        <w:tab w:val="right" w:pos="9360"/>
      </w:tabs>
    </w:pPr>
  </w:style>
  <w:style w:type="character" w:customStyle="1" w:styleId="FooterChar">
    <w:name w:val="Footer Char"/>
    <w:basedOn w:val="DefaultParagraphFont"/>
    <w:link w:val="Footer"/>
    <w:uiPriority w:val="99"/>
    <w:rsid w:val="008B0624"/>
    <w:rPr>
      <w:rFonts w:ascii="Times New Roman" w:eastAsia="Times New Roman" w:hAnsi="Times New Roman" w:cs="Times New Roman"/>
      <w:sz w:val="24"/>
      <w:szCs w:val="24"/>
    </w:rPr>
  </w:style>
  <w:style w:type="paragraph" w:styleId="NormalWeb">
    <w:name w:val="Normal (Web)"/>
    <w:basedOn w:val="Normal"/>
    <w:uiPriority w:val="99"/>
    <w:semiHidden/>
    <w:unhideWhenUsed/>
    <w:rsid w:val="008B0624"/>
    <w:pPr>
      <w:spacing w:before="100" w:beforeAutospacing="1" w:after="100" w:afterAutospacing="1"/>
    </w:pPr>
  </w:style>
  <w:style w:type="character" w:customStyle="1" w:styleId="Heading1Char">
    <w:name w:val="Heading 1 Char"/>
    <w:basedOn w:val="DefaultParagraphFont"/>
    <w:link w:val="Heading1"/>
    <w:uiPriority w:val="9"/>
    <w:rsid w:val="001D5A09"/>
    <w:rPr>
      <w:rFonts w:ascii="Times New Roman" w:eastAsiaTheme="majorEastAsia"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utsourcing-Journal.com/issues/jan.%201-6"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56</Pages>
  <Words>13137</Words>
  <Characters>74885</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ABUTAO TECH</dc:creator>
  <cp:lastModifiedBy>Microsoft account</cp:lastModifiedBy>
  <cp:revision>13</cp:revision>
  <dcterms:created xsi:type="dcterms:W3CDTF">2025-06-25T09:21:00Z</dcterms:created>
  <dcterms:modified xsi:type="dcterms:W3CDTF">2025-06-25T09:58:00Z</dcterms:modified>
</cp:coreProperties>
</file>