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C7" w:rsidRPr="00667F71" w:rsidRDefault="00C221C7" w:rsidP="00C221C7">
      <w:pPr>
        <w:spacing w:after="0" w:line="240" w:lineRule="auto"/>
        <w:jc w:val="center"/>
        <w:rPr>
          <w:rFonts w:ascii="Berlin Sans FB Demi" w:hAnsi="Berlin Sans FB Demi"/>
          <w:b/>
          <w:bCs/>
          <w:color w:val="000000" w:themeColor="text1"/>
          <w:sz w:val="40"/>
          <w:szCs w:val="24"/>
        </w:rPr>
      </w:pPr>
      <w:bookmarkStart w:id="0" w:name="_Toc54448456"/>
      <w:r w:rsidRPr="00667F71">
        <w:rPr>
          <w:rFonts w:ascii="Berlin Sans FB Demi" w:hAnsi="Berlin Sans FB Demi"/>
          <w:b/>
          <w:bCs/>
          <w:color w:val="000000" w:themeColor="text1"/>
          <w:sz w:val="40"/>
          <w:szCs w:val="24"/>
        </w:rPr>
        <w:t>EFFECT OF ENTREPRENEURIAL BEHAVIOR AND THE SURVIVALOF SMALL SCALE BUSINESS ETERPRISES IN KWARA STATE</w:t>
      </w:r>
    </w:p>
    <w:p w:rsidR="00C221C7" w:rsidRPr="00667F71" w:rsidRDefault="00C221C7" w:rsidP="00C221C7">
      <w:pPr>
        <w:spacing w:after="0" w:line="240" w:lineRule="auto"/>
        <w:jc w:val="center"/>
        <w:rPr>
          <w:rFonts w:ascii="Arial Rounded MT Bold" w:hAnsi="Arial Rounded MT Bold"/>
          <w:b/>
          <w:i/>
          <w:color w:val="000000" w:themeColor="text1"/>
          <w:sz w:val="24"/>
          <w:szCs w:val="24"/>
        </w:rPr>
      </w:pPr>
      <w:r w:rsidRPr="00667F71">
        <w:rPr>
          <w:rFonts w:ascii="Arial Rounded MT Bold" w:hAnsi="Arial Rounded MT Bold"/>
          <w:b/>
          <w:bCs/>
          <w:color w:val="000000" w:themeColor="text1"/>
          <w:sz w:val="24"/>
          <w:szCs w:val="24"/>
        </w:rPr>
        <w:t>(A CASE STUDY OF SELECTED SMALL SCALE BUSINESS IN ILORIN WEST LOCAL GOVERNMENT OF KWARA STATE)</w:t>
      </w:r>
    </w:p>
    <w:p w:rsidR="00C221C7" w:rsidRDefault="00C221C7" w:rsidP="00C221C7">
      <w:pPr>
        <w:spacing w:after="0" w:line="360" w:lineRule="auto"/>
        <w:jc w:val="center"/>
        <w:rPr>
          <w:b/>
          <w:i/>
          <w:color w:val="000000" w:themeColor="text1"/>
          <w:sz w:val="38"/>
          <w:szCs w:val="38"/>
        </w:rPr>
      </w:pPr>
    </w:p>
    <w:p w:rsidR="00C221C7" w:rsidRPr="00594180" w:rsidRDefault="00C221C7" w:rsidP="00C221C7">
      <w:pPr>
        <w:spacing w:after="0" w:line="360" w:lineRule="auto"/>
        <w:jc w:val="center"/>
        <w:rPr>
          <w:b/>
          <w:i/>
          <w:color w:val="000000" w:themeColor="text1"/>
          <w:sz w:val="38"/>
          <w:szCs w:val="38"/>
        </w:rPr>
      </w:pPr>
      <w:r w:rsidRPr="00594180">
        <w:rPr>
          <w:b/>
          <w:i/>
          <w:color w:val="000000" w:themeColor="text1"/>
          <w:sz w:val="38"/>
          <w:szCs w:val="38"/>
        </w:rPr>
        <w:t>BY</w:t>
      </w:r>
    </w:p>
    <w:p w:rsidR="00C221C7" w:rsidRPr="00C221C7" w:rsidRDefault="00C221C7" w:rsidP="00C221C7">
      <w:pPr>
        <w:spacing w:after="0" w:line="240" w:lineRule="auto"/>
        <w:jc w:val="center"/>
        <w:rPr>
          <w:rFonts w:ascii="Cambria" w:hAnsi="Cambria"/>
          <w:b/>
          <w:color w:val="000000" w:themeColor="text1"/>
          <w:sz w:val="38"/>
          <w:szCs w:val="38"/>
        </w:rPr>
      </w:pPr>
      <w:r w:rsidRPr="00C221C7">
        <w:rPr>
          <w:rFonts w:ascii="Cambria" w:hAnsi="Cambria"/>
          <w:b/>
          <w:color w:val="000000" w:themeColor="text1"/>
          <w:sz w:val="38"/>
          <w:szCs w:val="38"/>
        </w:rPr>
        <w:t xml:space="preserve">ABEJIRIN, OLUWA DAMILOLA OLADEJI  </w:t>
      </w:r>
    </w:p>
    <w:p w:rsidR="00C221C7" w:rsidRPr="00667F71" w:rsidRDefault="00C221C7" w:rsidP="00C221C7">
      <w:pPr>
        <w:spacing w:after="0" w:line="240" w:lineRule="auto"/>
        <w:jc w:val="center"/>
        <w:rPr>
          <w:rFonts w:ascii="Bookman Old Style" w:hAnsi="Bookman Old Style"/>
          <w:b/>
          <w:color w:val="000000" w:themeColor="text1"/>
          <w:sz w:val="38"/>
          <w:szCs w:val="38"/>
        </w:rPr>
      </w:pPr>
      <w:r>
        <w:rPr>
          <w:rFonts w:ascii="Bookman Old Style" w:hAnsi="Bookman Old Style"/>
          <w:b/>
          <w:color w:val="000000" w:themeColor="text1"/>
          <w:sz w:val="38"/>
          <w:szCs w:val="38"/>
        </w:rPr>
        <w:t>ND/23/BAM/P</w:t>
      </w:r>
      <w:r w:rsidRPr="00667F71">
        <w:rPr>
          <w:rFonts w:ascii="Bookman Old Style" w:hAnsi="Bookman Old Style"/>
          <w:b/>
          <w:color w:val="000000" w:themeColor="text1"/>
          <w:sz w:val="38"/>
          <w:szCs w:val="38"/>
        </w:rPr>
        <w:t>T/</w:t>
      </w:r>
      <w:r>
        <w:rPr>
          <w:rFonts w:ascii="Bookman Old Style" w:hAnsi="Bookman Old Style"/>
          <w:b/>
          <w:color w:val="000000" w:themeColor="text1"/>
          <w:sz w:val="38"/>
          <w:szCs w:val="38"/>
        </w:rPr>
        <w:t>0159</w:t>
      </w:r>
    </w:p>
    <w:p w:rsidR="00C221C7" w:rsidRPr="00506F31" w:rsidRDefault="00C221C7" w:rsidP="00C221C7">
      <w:pPr>
        <w:tabs>
          <w:tab w:val="left" w:pos="3405"/>
        </w:tabs>
        <w:spacing w:after="0" w:line="360" w:lineRule="auto"/>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ab/>
      </w:r>
    </w:p>
    <w:p w:rsidR="00C221C7" w:rsidRPr="00506F31" w:rsidRDefault="00C221C7" w:rsidP="00C221C7">
      <w:pPr>
        <w:tabs>
          <w:tab w:val="left" w:pos="3405"/>
        </w:tabs>
        <w:spacing w:after="0" w:line="360" w:lineRule="auto"/>
        <w:rPr>
          <w:rFonts w:asciiTheme="majorBidi" w:hAnsiTheme="majorBidi" w:cstheme="majorBidi"/>
          <w:b/>
          <w:color w:val="000000" w:themeColor="text1"/>
          <w:sz w:val="24"/>
          <w:szCs w:val="24"/>
        </w:rPr>
      </w:pP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 xml:space="preserve">BEING A RESEARCH PROJECT </w:t>
      </w: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 xml:space="preserve">SUBMITTED TO DEPARTMENT OF </w:t>
      </w:r>
      <w:r>
        <w:rPr>
          <w:rFonts w:asciiTheme="majorBidi" w:hAnsiTheme="majorBidi" w:cstheme="majorBidi"/>
          <w:b/>
          <w:color w:val="000000" w:themeColor="text1"/>
          <w:sz w:val="24"/>
          <w:szCs w:val="24"/>
        </w:rPr>
        <w:t>BUSINESS ADMINISTRATION</w:t>
      </w:r>
      <w:r w:rsidRPr="00506F31">
        <w:rPr>
          <w:rFonts w:asciiTheme="majorBidi" w:hAnsiTheme="majorBidi" w:cstheme="majorBidi"/>
          <w:b/>
          <w:color w:val="000000" w:themeColor="text1"/>
          <w:sz w:val="24"/>
          <w:szCs w:val="24"/>
        </w:rPr>
        <w:t xml:space="preserve">, </w:t>
      </w: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INSTITUTE OF FINANCE AND MANAGEMENT STUDIES, KWARA STATE POLYTECHNIC, ILORIN</w:t>
      </w:r>
    </w:p>
    <w:p w:rsidR="00C221C7" w:rsidRDefault="00C221C7" w:rsidP="00C221C7">
      <w:pPr>
        <w:spacing w:after="0" w:line="360" w:lineRule="auto"/>
        <w:rPr>
          <w:rFonts w:asciiTheme="majorBidi" w:hAnsiTheme="majorBidi" w:cstheme="majorBidi"/>
          <w:b/>
          <w:color w:val="000000" w:themeColor="text1"/>
          <w:sz w:val="24"/>
          <w:szCs w:val="24"/>
        </w:rPr>
      </w:pPr>
    </w:p>
    <w:p w:rsidR="00C221C7" w:rsidRPr="00506F31" w:rsidRDefault="00C221C7" w:rsidP="00C221C7">
      <w:pPr>
        <w:spacing w:after="0" w:line="360" w:lineRule="auto"/>
        <w:rPr>
          <w:rFonts w:asciiTheme="majorBidi" w:hAnsiTheme="majorBidi" w:cstheme="majorBidi"/>
          <w:b/>
          <w:color w:val="000000" w:themeColor="text1"/>
          <w:sz w:val="24"/>
          <w:szCs w:val="24"/>
        </w:rPr>
      </w:pP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 xml:space="preserve">IN PARTIAL FULFILLMENT OF THE REQUIREMENTS FOR THE AWARD OF </w:t>
      </w:r>
      <w:r>
        <w:rPr>
          <w:rFonts w:asciiTheme="majorBidi" w:hAnsiTheme="majorBidi" w:cstheme="majorBidi"/>
          <w:b/>
          <w:color w:val="000000" w:themeColor="text1"/>
          <w:sz w:val="24"/>
          <w:szCs w:val="24"/>
        </w:rPr>
        <w:t>NATIONAL DIPLOMA (</w:t>
      </w:r>
      <w:r w:rsidRPr="00506F31">
        <w:rPr>
          <w:rFonts w:asciiTheme="majorBidi" w:hAnsiTheme="majorBidi" w:cstheme="majorBidi"/>
          <w:b/>
          <w:color w:val="000000" w:themeColor="text1"/>
          <w:sz w:val="24"/>
          <w:szCs w:val="24"/>
        </w:rPr>
        <w:t>ND)</w:t>
      </w: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 xml:space="preserve">IN </w:t>
      </w:r>
      <w:r>
        <w:rPr>
          <w:rFonts w:asciiTheme="majorBidi" w:hAnsiTheme="majorBidi" w:cstheme="majorBidi"/>
          <w:b/>
          <w:color w:val="000000" w:themeColor="text1"/>
          <w:sz w:val="24"/>
          <w:szCs w:val="24"/>
        </w:rPr>
        <w:t>BUSINESS ADMINISTRATION</w:t>
      </w:r>
    </w:p>
    <w:p w:rsidR="00C221C7" w:rsidRPr="00506F31" w:rsidRDefault="00C221C7" w:rsidP="00C221C7">
      <w:pPr>
        <w:spacing w:after="0" w:line="360" w:lineRule="auto"/>
        <w:ind w:left="4320" w:firstLine="720"/>
        <w:rPr>
          <w:rFonts w:asciiTheme="majorBidi" w:hAnsiTheme="majorBidi" w:cstheme="majorBidi"/>
          <w:b/>
          <w:bCs/>
          <w:color w:val="000000" w:themeColor="text1"/>
          <w:sz w:val="24"/>
          <w:szCs w:val="24"/>
        </w:rPr>
      </w:pPr>
    </w:p>
    <w:p w:rsidR="00C221C7" w:rsidRPr="00563AE6" w:rsidRDefault="00C221C7" w:rsidP="00C221C7">
      <w:pPr>
        <w:spacing w:after="0" w:line="360" w:lineRule="auto"/>
        <w:ind w:left="6480" w:firstLine="720"/>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JUNE, 2025</w:t>
      </w:r>
    </w:p>
    <w:p w:rsidR="00C221C7" w:rsidRDefault="00C221C7" w:rsidP="00C221C7">
      <w:pPr>
        <w:spacing w:after="0" w:line="480" w:lineRule="auto"/>
        <w:jc w:val="center"/>
        <w:rPr>
          <w:rFonts w:asciiTheme="majorBidi" w:hAnsiTheme="majorBidi" w:cstheme="majorBidi"/>
          <w:b/>
          <w:bCs/>
          <w:color w:val="000000" w:themeColor="text1"/>
          <w:sz w:val="24"/>
          <w:szCs w:val="24"/>
        </w:rPr>
      </w:pPr>
    </w:p>
    <w:p w:rsidR="00C221C7" w:rsidRPr="00FE6DA2" w:rsidRDefault="00C221C7" w:rsidP="00C221C7">
      <w:pPr>
        <w:spacing w:after="0" w:line="480" w:lineRule="auto"/>
        <w:jc w:val="center"/>
        <w:rPr>
          <w:rFonts w:asciiTheme="majorBidi" w:hAnsiTheme="majorBidi" w:cstheme="majorBidi"/>
          <w:b/>
          <w:bCs/>
          <w:color w:val="000000" w:themeColor="text1"/>
          <w:sz w:val="24"/>
          <w:szCs w:val="24"/>
        </w:rPr>
      </w:pPr>
      <w:r w:rsidRPr="00FE6DA2">
        <w:rPr>
          <w:rFonts w:asciiTheme="majorBidi" w:hAnsiTheme="majorBidi" w:cstheme="majorBidi"/>
          <w:b/>
          <w:bCs/>
          <w:color w:val="000000" w:themeColor="text1"/>
          <w:sz w:val="24"/>
          <w:szCs w:val="24"/>
        </w:rPr>
        <w:lastRenderedPageBreak/>
        <w:t>CERTIFICATION</w:t>
      </w:r>
    </w:p>
    <w:p w:rsidR="00C221C7" w:rsidRPr="000C7C22" w:rsidRDefault="00C221C7" w:rsidP="00C221C7">
      <w:pPr>
        <w:autoSpaceDE w:val="0"/>
        <w:autoSpaceDN w:val="0"/>
        <w:adjustRightInd w:val="0"/>
        <w:spacing w:after="0" w:line="480" w:lineRule="auto"/>
        <w:ind w:firstLine="370"/>
        <w:jc w:val="both"/>
        <w:rPr>
          <w:rFonts w:ascii="Times New Roman" w:hAnsi="Times New Roman" w:cs="Times New Roman"/>
          <w:sz w:val="24"/>
          <w:szCs w:val="24"/>
        </w:rPr>
      </w:pPr>
      <w:r w:rsidRPr="000C7C22">
        <w:rPr>
          <w:rFonts w:ascii="Times New Roman" w:hAnsi="Times New Roman" w:cs="Times New Roman"/>
          <w:sz w:val="24"/>
          <w:szCs w:val="24"/>
        </w:rPr>
        <w:t>This project has been read and approved by the undersigned on behalf of the Department of Busines</w:t>
      </w:r>
      <w:r>
        <w:rPr>
          <w:rFonts w:ascii="Times New Roman" w:hAnsi="Times New Roman" w:cs="Times New Roman"/>
          <w:sz w:val="24"/>
          <w:szCs w:val="24"/>
        </w:rPr>
        <w:t>s Administration, Institute of F</w:t>
      </w:r>
      <w:r w:rsidRPr="000C7C22">
        <w:rPr>
          <w:rFonts w:ascii="Times New Roman" w:hAnsi="Times New Roman" w:cs="Times New Roman"/>
          <w:sz w:val="24"/>
          <w:szCs w:val="24"/>
        </w:rPr>
        <w:t xml:space="preserve">inancial and Management Studies (IFMS), Kwara State Polytechnic, Ilorin as meeting the requirement for the Award of </w:t>
      </w:r>
      <w:r>
        <w:rPr>
          <w:rFonts w:ascii="Times New Roman" w:hAnsi="Times New Roman" w:cs="Times New Roman"/>
          <w:sz w:val="24"/>
          <w:szCs w:val="24"/>
        </w:rPr>
        <w:t xml:space="preserve">Higher </w:t>
      </w:r>
      <w:r w:rsidRPr="000C7C22">
        <w:rPr>
          <w:rFonts w:ascii="Times New Roman" w:hAnsi="Times New Roman" w:cs="Times New Roman"/>
          <w:sz w:val="24"/>
          <w:szCs w:val="24"/>
        </w:rPr>
        <w:t>National Diploma in Business Administration.</w:t>
      </w: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p>
    <w:p w:rsidR="00C221C7" w:rsidRPr="000C7C22" w:rsidRDefault="00C221C7" w:rsidP="00C221C7">
      <w:pPr>
        <w:autoSpaceDE w:val="0"/>
        <w:autoSpaceDN w:val="0"/>
        <w:adjustRightInd w:val="0"/>
        <w:spacing w:after="0" w:line="360" w:lineRule="auto"/>
        <w:jc w:val="center"/>
        <w:rPr>
          <w:rFonts w:ascii="Times New Roman" w:hAnsi="Times New Roman" w:cs="Times New Roman"/>
          <w:b/>
          <w:sz w:val="24"/>
          <w:szCs w:val="24"/>
        </w:rPr>
      </w:pPr>
      <w:r w:rsidRPr="000C7C22">
        <w:rPr>
          <w:rFonts w:ascii="Times New Roman" w:hAnsi="Times New Roman" w:cs="Times New Roman"/>
          <w:b/>
          <w:sz w:val="24"/>
          <w:szCs w:val="24"/>
        </w:rPr>
        <w:tab/>
      </w:r>
      <w:r w:rsidRPr="000C7C2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C7C22">
        <w:rPr>
          <w:rFonts w:ascii="Times New Roman" w:hAnsi="Times New Roman" w:cs="Times New Roman"/>
          <w:b/>
          <w:sz w:val="24"/>
          <w:szCs w:val="24"/>
        </w:rPr>
        <w:tab/>
      </w:r>
    </w:p>
    <w:p w:rsidR="00C221C7" w:rsidRPr="000C7C22" w:rsidRDefault="00C14418" w:rsidP="00C221C7">
      <w:pPr>
        <w:autoSpaceDE w:val="0"/>
        <w:autoSpaceDN w:val="0"/>
        <w:adjustRightInd w:val="0"/>
        <w:spacing w:after="0" w:line="360" w:lineRule="auto"/>
        <w:rPr>
          <w:rFonts w:ascii="Times New Roman" w:hAnsi="Times New Roman" w:cs="Times New Roman"/>
          <w:b/>
          <w:sz w:val="24"/>
          <w:szCs w:val="24"/>
        </w:rPr>
      </w:pPr>
      <w:r w:rsidRPr="00C14418">
        <w:rPr>
          <w:rFonts w:ascii="Times New Roman" w:hAnsi="Times New Roman" w:cs="Times New Roman"/>
          <w:b/>
          <w:noProof/>
          <w:sz w:val="24"/>
          <w:szCs w:val="24"/>
          <w:lang w:val="en-GB"/>
        </w:rPr>
        <w:pict>
          <v:line id=" 20" o:spid="_x0000_s1032" style="position:absolute;z-index:251658752;visibility:visible" from="294pt,-.05pt" to="408pt,-.05pt">
            <o:lock v:ext="edit" shapetype="f"/>
          </v:line>
        </w:pict>
      </w:r>
      <w:r w:rsidRPr="00C14418">
        <w:rPr>
          <w:rFonts w:ascii="Times New Roman" w:hAnsi="Times New Roman" w:cs="Times New Roman"/>
          <w:b/>
          <w:noProof/>
          <w:sz w:val="24"/>
          <w:szCs w:val="24"/>
          <w:lang w:val="en-GB"/>
        </w:rPr>
        <w:pict>
          <v:line id=" 19" o:spid="_x0000_s1031" style="position:absolute;z-index:251657728;visibility:visible" from="-4pt,-.05pt" to="177.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">
            <o:lock v:ext="edit" shapetype="f"/>
          </v:line>
        </w:pict>
      </w:r>
      <w:r w:rsidR="00C221C7" w:rsidRPr="000C7C22">
        <w:rPr>
          <w:rFonts w:ascii="Times New Roman" w:hAnsi="Times New Roman" w:cs="Times New Roman"/>
          <w:b/>
          <w:sz w:val="24"/>
          <w:szCs w:val="24"/>
        </w:rPr>
        <w:t xml:space="preserve">MR. </w:t>
      </w:r>
      <w:r w:rsidR="00C221C7">
        <w:rPr>
          <w:rFonts w:ascii="Times New Roman" w:hAnsi="Times New Roman" w:cs="Times New Roman"/>
          <w:b/>
          <w:sz w:val="24"/>
          <w:szCs w:val="24"/>
        </w:rPr>
        <w:t>OBAFEMI A.</w:t>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C221C7" w:rsidRPr="000C7C22">
        <w:rPr>
          <w:rFonts w:ascii="Times New Roman" w:hAnsi="Times New Roman" w:cs="Times New Roman"/>
          <w:b/>
          <w:sz w:val="24"/>
          <w:szCs w:val="24"/>
        </w:rPr>
        <w:tab/>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C221C7" w:rsidRPr="000C7C22">
        <w:rPr>
          <w:rFonts w:ascii="Times New Roman" w:hAnsi="Times New Roman" w:cs="Times New Roman"/>
          <w:b/>
          <w:sz w:val="24"/>
          <w:szCs w:val="24"/>
        </w:rPr>
        <w:t>DATE</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r w:rsidRPr="000C7C22">
        <w:rPr>
          <w:rFonts w:ascii="Times New Roman" w:hAnsi="Times New Roman" w:cs="Times New Roman"/>
          <w:b/>
          <w:i/>
          <w:sz w:val="24"/>
          <w:szCs w:val="24"/>
        </w:rPr>
        <w:t xml:space="preserve"> (Project Supervisor)</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p>
    <w:p w:rsidR="00C221C7" w:rsidRPr="000C7C22" w:rsidRDefault="00C14418" w:rsidP="00C221C7">
      <w:pPr>
        <w:autoSpaceDE w:val="0"/>
        <w:autoSpaceDN w:val="0"/>
        <w:adjustRightInd w:val="0"/>
        <w:spacing w:after="0" w:line="360" w:lineRule="auto"/>
        <w:rPr>
          <w:rFonts w:ascii="Times New Roman" w:hAnsi="Times New Roman" w:cs="Times New Roman"/>
          <w:b/>
          <w:sz w:val="24"/>
          <w:szCs w:val="24"/>
        </w:rPr>
      </w:pPr>
      <w:r w:rsidRPr="00C14418">
        <w:rPr>
          <w:rFonts w:ascii="Times New Roman" w:hAnsi="Times New Roman" w:cs="Times New Roman"/>
          <w:b/>
          <w:noProof/>
          <w:sz w:val="24"/>
          <w:szCs w:val="24"/>
          <w:lang w:val="en-GB"/>
        </w:rPr>
        <w:pict>
          <v:line id=" 21" o:spid="_x0000_s1033" style="position:absolute;z-index:251659776;visibility:visible" from="303.75pt,.55pt" to="413.3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">
            <o:lock v:ext="edit" shapetype="f"/>
          </v:line>
        </w:pict>
      </w:r>
      <w:r w:rsidRPr="00C14418">
        <w:rPr>
          <w:rFonts w:ascii="Times New Roman" w:hAnsi="Times New Roman" w:cs="Times New Roman"/>
          <w:b/>
          <w:noProof/>
          <w:sz w:val="24"/>
          <w:szCs w:val="24"/>
          <w:lang w:val="en-GB"/>
        </w:rPr>
        <w:pict>
          <v:line id=" 22" o:spid="_x0000_s1034" style="position:absolute;z-index:251660800;visibility:visible" from="-4pt,.55pt" to="165.2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">
            <o:lock v:ext="edit" shapetype="f"/>
          </v:line>
        </w:pict>
      </w:r>
      <w:r w:rsidR="00C221C7" w:rsidRPr="000C7C22">
        <w:rPr>
          <w:rFonts w:ascii="Times New Roman" w:hAnsi="Times New Roman" w:cs="Times New Roman"/>
          <w:b/>
          <w:sz w:val="24"/>
          <w:szCs w:val="24"/>
        </w:rPr>
        <w:t xml:space="preserve">MR. </w:t>
      </w:r>
      <w:r w:rsidR="00054D19">
        <w:rPr>
          <w:rFonts w:ascii="Times New Roman" w:hAnsi="Times New Roman" w:cs="Times New Roman"/>
          <w:b/>
          <w:sz w:val="24"/>
          <w:szCs w:val="24"/>
        </w:rPr>
        <w:t>KUDABO M</w:t>
      </w:r>
      <w:r w:rsidR="001F3E11">
        <w:rPr>
          <w:rFonts w:ascii="Times New Roman" w:hAnsi="Times New Roman" w:cs="Times New Roman"/>
          <w:b/>
          <w:sz w:val="24"/>
          <w:szCs w:val="24"/>
        </w:rPr>
        <w:t>.</w:t>
      </w:r>
      <w:r w:rsidR="00054D19">
        <w:rPr>
          <w:rFonts w:ascii="Times New Roman" w:hAnsi="Times New Roman" w:cs="Times New Roman"/>
          <w:b/>
          <w:sz w:val="24"/>
          <w:szCs w:val="24"/>
        </w:rPr>
        <w:t>I</w:t>
      </w:r>
      <w:r w:rsidR="00C221C7">
        <w:rPr>
          <w:rFonts w:ascii="Times New Roman" w:hAnsi="Times New Roman" w:cs="Times New Roman"/>
          <w:b/>
          <w:sz w:val="24"/>
          <w:szCs w:val="24"/>
        </w:rPr>
        <w:tab/>
      </w:r>
      <w:r w:rsidR="00C221C7" w:rsidRPr="000C7C22">
        <w:rPr>
          <w:rFonts w:ascii="Times New Roman" w:hAnsi="Times New Roman" w:cs="Times New Roman"/>
          <w:b/>
          <w:sz w:val="24"/>
          <w:szCs w:val="24"/>
        </w:rPr>
        <w:tab/>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C221C7">
        <w:rPr>
          <w:rFonts w:ascii="Times New Roman" w:hAnsi="Times New Roman" w:cs="Times New Roman"/>
          <w:b/>
          <w:sz w:val="24"/>
          <w:szCs w:val="24"/>
        </w:rPr>
        <w:tab/>
      </w:r>
      <w:r w:rsidR="0090402C">
        <w:rPr>
          <w:rFonts w:ascii="Times New Roman" w:hAnsi="Times New Roman" w:cs="Times New Roman"/>
          <w:b/>
          <w:sz w:val="24"/>
          <w:szCs w:val="24"/>
        </w:rPr>
        <w:tab/>
      </w:r>
      <w:r w:rsidR="00C221C7" w:rsidRPr="000C7C22">
        <w:rPr>
          <w:rFonts w:ascii="Times New Roman" w:hAnsi="Times New Roman" w:cs="Times New Roman"/>
          <w:b/>
          <w:sz w:val="24"/>
          <w:szCs w:val="24"/>
        </w:rPr>
        <w:t>DATE</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r w:rsidRPr="000C7C22">
        <w:rPr>
          <w:rFonts w:ascii="Times New Roman" w:hAnsi="Times New Roman" w:cs="Times New Roman"/>
          <w:b/>
          <w:i/>
          <w:sz w:val="24"/>
          <w:szCs w:val="24"/>
        </w:rPr>
        <w:t>(Project Coordinator)</w:t>
      </w: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p>
    <w:p w:rsidR="00C221C7" w:rsidRPr="000C7C22" w:rsidRDefault="00C14418" w:rsidP="00C221C7">
      <w:pPr>
        <w:autoSpaceDE w:val="0"/>
        <w:autoSpaceDN w:val="0"/>
        <w:adjustRightInd w:val="0"/>
        <w:spacing w:after="0" w:line="360" w:lineRule="auto"/>
        <w:rPr>
          <w:rFonts w:ascii="Times New Roman" w:hAnsi="Times New Roman" w:cs="Times New Roman"/>
          <w:b/>
          <w:sz w:val="24"/>
          <w:szCs w:val="24"/>
        </w:rPr>
      </w:pPr>
      <w:r w:rsidRPr="00C14418">
        <w:rPr>
          <w:rFonts w:ascii="Times New Roman" w:hAnsi="Times New Roman" w:cs="Times New Roman"/>
          <w:b/>
          <w:noProof/>
          <w:sz w:val="24"/>
          <w:szCs w:val="24"/>
          <w:lang w:val="en-GB"/>
        </w:rPr>
        <w:pict>
          <v:line id=" 23" o:spid="_x0000_s1035" style="position:absolute;z-index:251661824;visibility:visible" from="303.75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C14418">
        <w:rPr>
          <w:rFonts w:ascii="Times New Roman" w:hAnsi="Times New Roman" w:cs="Times New Roman"/>
          <w:b/>
          <w:noProof/>
          <w:sz w:val="24"/>
          <w:szCs w:val="24"/>
          <w:lang w:val="en-GB"/>
        </w:rPr>
        <w:pict>
          <v:line id=" 24" o:spid="_x0000_s1036" style="position:absolute;z-index:251662848;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00C221C7" w:rsidRPr="000C7C22">
        <w:rPr>
          <w:rFonts w:ascii="Times New Roman" w:hAnsi="Times New Roman" w:cs="Times New Roman"/>
          <w:b/>
          <w:sz w:val="24"/>
          <w:szCs w:val="24"/>
        </w:rPr>
        <w:t>MR. A</w:t>
      </w:r>
      <w:r w:rsidR="001F3E11">
        <w:rPr>
          <w:rFonts w:ascii="Times New Roman" w:hAnsi="Times New Roman" w:cs="Times New Roman"/>
          <w:b/>
          <w:sz w:val="24"/>
          <w:szCs w:val="24"/>
        </w:rPr>
        <w:t>LAKOSO I.K</w:t>
      </w:r>
      <w:r w:rsidR="00C221C7" w:rsidRPr="000C7C22">
        <w:rPr>
          <w:rFonts w:ascii="Times New Roman" w:hAnsi="Times New Roman" w:cs="Times New Roman"/>
          <w:b/>
          <w:sz w:val="24"/>
          <w:szCs w:val="24"/>
        </w:rPr>
        <w:tab/>
      </w:r>
      <w:r w:rsidR="00C221C7" w:rsidRPr="000C7C22">
        <w:rPr>
          <w:rFonts w:ascii="Times New Roman" w:hAnsi="Times New Roman" w:cs="Times New Roman"/>
          <w:b/>
          <w:sz w:val="24"/>
          <w:szCs w:val="24"/>
        </w:rPr>
        <w:tab/>
      </w:r>
      <w:r w:rsidR="00C221C7" w:rsidRPr="000C7C22">
        <w:rPr>
          <w:rFonts w:ascii="Times New Roman" w:hAnsi="Times New Roman" w:cs="Times New Roman"/>
          <w:b/>
          <w:sz w:val="24"/>
          <w:szCs w:val="24"/>
        </w:rPr>
        <w:tab/>
      </w:r>
      <w:r w:rsidR="00C221C7" w:rsidRPr="000C7C22">
        <w:rPr>
          <w:rFonts w:ascii="Times New Roman" w:hAnsi="Times New Roman" w:cs="Times New Roman"/>
          <w:b/>
          <w:sz w:val="24"/>
          <w:szCs w:val="24"/>
        </w:rPr>
        <w:tab/>
      </w:r>
      <w:r w:rsidR="00C221C7" w:rsidRPr="000C7C22">
        <w:rPr>
          <w:rFonts w:ascii="Times New Roman" w:hAnsi="Times New Roman" w:cs="Times New Roman"/>
          <w:b/>
          <w:sz w:val="24"/>
          <w:szCs w:val="24"/>
        </w:rPr>
        <w:tab/>
      </w:r>
      <w:r w:rsidR="00C221C7" w:rsidRPr="000C7C22">
        <w:rPr>
          <w:rFonts w:ascii="Times New Roman" w:hAnsi="Times New Roman" w:cs="Times New Roman"/>
          <w:b/>
          <w:sz w:val="24"/>
          <w:szCs w:val="24"/>
        </w:rPr>
        <w:tab/>
      </w:r>
      <w:r w:rsidR="001F3E11">
        <w:rPr>
          <w:rFonts w:ascii="Times New Roman" w:hAnsi="Times New Roman" w:cs="Times New Roman"/>
          <w:b/>
          <w:sz w:val="24"/>
          <w:szCs w:val="24"/>
        </w:rPr>
        <w:tab/>
      </w:r>
      <w:r w:rsidR="00C221C7">
        <w:rPr>
          <w:rFonts w:ascii="Times New Roman" w:hAnsi="Times New Roman" w:cs="Times New Roman"/>
          <w:b/>
          <w:sz w:val="24"/>
          <w:szCs w:val="24"/>
        </w:rPr>
        <w:tab/>
      </w:r>
      <w:r w:rsidR="00C221C7" w:rsidRPr="000C7C22">
        <w:rPr>
          <w:rFonts w:ascii="Times New Roman" w:hAnsi="Times New Roman" w:cs="Times New Roman"/>
          <w:b/>
          <w:sz w:val="24"/>
          <w:szCs w:val="24"/>
        </w:rPr>
        <w:t>DATE</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r w:rsidRPr="000C7C22">
        <w:rPr>
          <w:rFonts w:ascii="Times New Roman" w:hAnsi="Times New Roman" w:cs="Times New Roman"/>
          <w:b/>
          <w:i/>
          <w:sz w:val="24"/>
          <w:szCs w:val="24"/>
        </w:rPr>
        <w:t>(Head of Departmen</w:t>
      </w:r>
      <w:r>
        <w:rPr>
          <w:rFonts w:ascii="Times New Roman" w:hAnsi="Times New Roman" w:cs="Times New Roman"/>
          <w:b/>
          <w:i/>
          <w:sz w:val="24"/>
          <w:szCs w:val="24"/>
        </w:rPr>
        <w:t>t</w:t>
      </w:r>
      <w:r w:rsidRPr="000C7C22">
        <w:rPr>
          <w:rFonts w:ascii="Times New Roman" w:hAnsi="Times New Roman" w:cs="Times New Roman"/>
          <w:b/>
          <w:i/>
          <w:sz w:val="24"/>
          <w:szCs w:val="24"/>
        </w:rPr>
        <w:t xml:space="preserve">) </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p>
    <w:p w:rsidR="001F3E11" w:rsidRDefault="001F3E11" w:rsidP="00C221C7">
      <w:pPr>
        <w:spacing w:after="0" w:line="480" w:lineRule="auto"/>
        <w:jc w:val="center"/>
        <w:rPr>
          <w:rFonts w:asciiTheme="majorBidi" w:hAnsiTheme="majorBidi" w:cstheme="majorBidi"/>
          <w:b/>
          <w:color w:val="000000" w:themeColor="text1"/>
          <w:sz w:val="24"/>
          <w:szCs w:val="24"/>
        </w:rPr>
      </w:pPr>
    </w:p>
    <w:p w:rsidR="001F3E11" w:rsidRDefault="001F3E11" w:rsidP="00C221C7">
      <w:pPr>
        <w:spacing w:after="0" w:line="480" w:lineRule="auto"/>
        <w:jc w:val="center"/>
        <w:rPr>
          <w:rFonts w:asciiTheme="majorBidi" w:hAnsiTheme="majorBidi" w:cstheme="majorBidi"/>
          <w:b/>
          <w:color w:val="000000" w:themeColor="text1"/>
          <w:sz w:val="24"/>
          <w:szCs w:val="24"/>
        </w:rPr>
      </w:pPr>
    </w:p>
    <w:p w:rsidR="00C221C7" w:rsidRPr="00FE6DA2" w:rsidRDefault="00C221C7" w:rsidP="00C221C7">
      <w:pPr>
        <w:spacing w:after="0" w:line="480" w:lineRule="auto"/>
        <w:jc w:val="center"/>
        <w:rPr>
          <w:rFonts w:asciiTheme="majorBidi" w:hAnsiTheme="majorBidi" w:cstheme="majorBidi"/>
          <w:b/>
          <w:color w:val="000000" w:themeColor="text1"/>
          <w:sz w:val="24"/>
          <w:szCs w:val="24"/>
        </w:rPr>
      </w:pPr>
      <w:r w:rsidRPr="00FE6DA2">
        <w:rPr>
          <w:rFonts w:asciiTheme="majorBidi" w:hAnsiTheme="majorBidi" w:cstheme="majorBidi"/>
          <w:b/>
          <w:color w:val="000000" w:themeColor="text1"/>
          <w:sz w:val="24"/>
          <w:szCs w:val="24"/>
        </w:rPr>
        <w:lastRenderedPageBreak/>
        <w:t>DEDICATION</w:t>
      </w:r>
    </w:p>
    <w:p w:rsidR="00C221C7" w:rsidRPr="00FE6DA2" w:rsidRDefault="00C221C7" w:rsidP="00C221C7">
      <w:pPr>
        <w:spacing w:after="0" w:line="360" w:lineRule="auto"/>
        <w:ind w:firstLine="720"/>
        <w:jc w:val="both"/>
        <w:rPr>
          <w:rFonts w:asciiTheme="majorBidi" w:hAnsiTheme="majorBidi" w:cstheme="majorBidi"/>
          <w:color w:val="000000" w:themeColor="text1"/>
          <w:sz w:val="24"/>
          <w:szCs w:val="24"/>
        </w:rPr>
      </w:pPr>
      <w:r w:rsidRPr="002C1601">
        <w:rPr>
          <w:rFonts w:asciiTheme="majorBidi" w:hAnsiTheme="majorBidi" w:cstheme="majorBidi"/>
          <w:color w:val="000000" w:themeColor="text1"/>
          <w:sz w:val="24"/>
          <w:szCs w:val="24"/>
        </w:rPr>
        <w:t xml:space="preserve">This project </w:t>
      </w:r>
      <w:r>
        <w:rPr>
          <w:rFonts w:asciiTheme="majorBidi" w:hAnsiTheme="majorBidi" w:cstheme="majorBidi"/>
          <w:color w:val="000000" w:themeColor="text1"/>
          <w:sz w:val="24"/>
          <w:szCs w:val="24"/>
        </w:rPr>
        <w:t>works is dedicated to ALMIGHTY GOD who makes my dream come to reality. I a</w:t>
      </w:r>
      <w:r w:rsidRPr="002C1601">
        <w:rPr>
          <w:rFonts w:asciiTheme="majorBidi" w:hAnsiTheme="majorBidi" w:cstheme="majorBidi"/>
          <w:color w:val="000000" w:themeColor="text1"/>
          <w:sz w:val="24"/>
          <w:szCs w:val="24"/>
        </w:rPr>
        <w:t xml:space="preserve">lso </w:t>
      </w:r>
      <w:r>
        <w:rPr>
          <w:rFonts w:asciiTheme="majorBidi" w:hAnsiTheme="majorBidi" w:cstheme="majorBidi"/>
          <w:color w:val="000000" w:themeColor="text1"/>
          <w:sz w:val="24"/>
          <w:szCs w:val="24"/>
        </w:rPr>
        <w:t xml:space="preserve">want </w:t>
      </w:r>
      <w:r w:rsidRPr="002C1601">
        <w:rPr>
          <w:rFonts w:asciiTheme="majorBidi" w:hAnsiTheme="majorBidi" w:cstheme="majorBidi"/>
          <w:color w:val="000000" w:themeColor="text1"/>
          <w:sz w:val="24"/>
          <w:szCs w:val="24"/>
        </w:rPr>
        <w:t>to</w:t>
      </w:r>
      <w:r>
        <w:rPr>
          <w:rFonts w:asciiTheme="majorBidi" w:hAnsiTheme="majorBidi" w:cstheme="majorBidi"/>
          <w:color w:val="000000" w:themeColor="text1"/>
          <w:sz w:val="24"/>
          <w:szCs w:val="24"/>
        </w:rPr>
        <w:t xml:space="preserve"> use this medium to appreciates</w:t>
      </w:r>
      <w:r w:rsidRPr="002C160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my lovely and wonderful</w:t>
      </w:r>
      <w:r w:rsidR="001F3E11">
        <w:rPr>
          <w:rFonts w:asciiTheme="majorBidi" w:hAnsiTheme="majorBidi" w:cstheme="majorBidi"/>
          <w:color w:val="000000" w:themeColor="text1"/>
          <w:sz w:val="24"/>
          <w:szCs w:val="24"/>
        </w:rPr>
        <w:t xml:space="preserve"> mom in person </w:t>
      </w:r>
      <w:r w:rsidR="001F3E11" w:rsidRPr="001F3E11">
        <w:rPr>
          <w:rFonts w:ascii="Times New Roman" w:hAnsi="Times New Roman" w:cs="Times New Roman"/>
          <w:color w:val="000000" w:themeColor="text1"/>
          <w:sz w:val="24"/>
          <w:szCs w:val="24"/>
        </w:rPr>
        <w:t xml:space="preserve">of </w:t>
      </w:r>
      <w:r w:rsidR="001F3E11" w:rsidRPr="001F3E11">
        <w:rPr>
          <w:rFonts w:ascii="Times New Roman" w:hAnsi="Times New Roman" w:cs="Times New Roman"/>
          <w:b/>
        </w:rPr>
        <w:t>MRS ABEJIRIN RACHEAL</w:t>
      </w:r>
      <w:r w:rsidRPr="001F3E11">
        <w:rPr>
          <w:rFonts w:ascii="Times New Roman" w:hAnsi="Times New Roman" w:cs="Times New Roman"/>
          <w:color w:val="000000" w:themeColor="text1"/>
          <w:sz w:val="24"/>
          <w:szCs w:val="24"/>
        </w:rPr>
        <w:t xml:space="preserve"> f</w:t>
      </w:r>
      <w:r w:rsidR="001F3E11" w:rsidRPr="001F3E11">
        <w:rPr>
          <w:rFonts w:ascii="Times New Roman" w:hAnsi="Times New Roman" w:cs="Times New Roman"/>
          <w:color w:val="000000" w:themeColor="text1"/>
          <w:sz w:val="24"/>
          <w:szCs w:val="24"/>
        </w:rPr>
        <w:t>or</w:t>
      </w:r>
      <w:r w:rsidR="001F3E11">
        <w:rPr>
          <w:rFonts w:asciiTheme="majorBidi" w:hAnsiTheme="majorBidi" w:cstheme="majorBidi"/>
          <w:color w:val="000000" w:themeColor="text1"/>
          <w:sz w:val="24"/>
          <w:szCs w:val="24"/>
        </w:rPr>
        <w:t xml:space="preserve"> he</w:t>
      </w:r>
      <w:r w:rsidRPr="002C1601">
        <w:rPr>
          <w:rFonts w:asciiTheme="majorBidi" w:hAnsiTheme="majorBidi" w:cstheme="majorBidi"/>
          <w:color w:val="000000" w:themeColor="text1"/>
          <w:sz w:val="24"/>
          <w:szCs w:val="24"/>
        </w:rPr>
        <w:t>r Support</w:t>
      </w:r>
      <w:r>
        <w:rPr>
          <w:rFonts w:asciiTheme="majorBidi" w:hAnsiTheme="majorBidi" w:cstheme="majorBidi"/>
          <w:color w:val="000000" w:themeColor="text1"/>
          <w:sz w:val="24"/>
          <w:szCs w:val="24"/>
        </w:rPr>
        <w:t xml:space="preserve">s spiritually and financially </w:t>
      </w:r>
      <w:r w:rsidRPr="002C1601">
        <w:rPr>
          <w:rFonts w:asciiTheme="majorBidi" w:hAnsiTheme="majorBidi" w:cstheme="majorBidi"/>
          <w:color w:val="000000" w:themeColor="text1"/>
          <w:sz w:val="24"/>
          <w:szCs w:val="24"/>
        </w:rPr>
        <w:t>doing my school program</w:t>
      </w:r>
      <w:r>
        <w:rPr>
          <w:rFonts w:asciiTheme="majorBidi" w:hAnsiTheme="majorBidi" w:cstheme="majorBidi"/>
          <w:color w:val="000000" w:themeColor="text1"/>
          <w:sz w:val="24"/>
          <w:szCs w:val="24"/>
        </w:rPr>
        <w:t>me, May God almighty continue to keep you for us in Jesus Name.</w:t>
      </w:r>
      <w:r w:rsidRPr="002C1601">
        <w:rPr>
          <w:rFonts w:asciiTheme="majorBidi" w:hAnsiTheme="majorBidi" w:cstheme="majorBidi"/>
          <w:color w:val="000000" w:themeColor="text1"/>
          <w:sz w:val="24"/>
          <w:szCs w:val="24"/>
        </w:rPr>
        <w:t xml:space="preserve"> </w:t>
      </w:r>
      <w:r w:rsidRPr="00FE6DA2">
        <w:rPr>
          <w:rFonts w:asciiTheme="majorBidi" w:hAnsiTheme="majorBidi" w:cstheme="majorBidi"/>
          <w:color w:val="000000" w:themeColor="text1"/>
          <w:sz w:val="24"/>
          <w:szCs w:val="24"/>
        </w:rPr>
        <w:br w:type="page"/>
      </w:r>
    </w:p>
    <w:p w:rsidR="00C221C7" w:rsidRPr="00FE6DA2" w:rsidRDefault="00C221C7" w:rsidP="00C221C7">
      <w:pPr>
        <w:spacing w:after="0" w:line="360" w:lineRule="auto"/>
        <w:jc w:val="center"/>
        <w:rPr>
          <w:rFonts w:asciiTheme="majorBidi" w:hAnsiTheme="majorBidi" w:cstheme="majorBidi"/>
          <w:b/>
          <w:color w:val="000000" w:themeColor="text1"/>
          <w:sz w:val="24"/>
          <w:szCs w:val="24"/>
        </w:rPr>
      </w:pPr>
      <w:r w:rsidRPr="00FE6DA2">
        <w:rPr>
          <w:rFonts w:asciiTheme="majorBidi" w:hAnsiTheme="majorBidi" w:cstheme="majorBidi"/>
          <w:b/>
          <w:color w:val="000000" w:themeColor="text1"/>
          <w:sz w:val="24"/>
          <w:szCs w:val="24"/>
        </w:rPr>
        <w:lastRenderedPageBreak/>
        <w:t>ACKNOWLEDGEMENT</w:t>
      </w:r>
    </w:p>
    <w:p w:rsidR="001F3E11" w:rsidRDefault="001F3E11" w:rsidP="001F3E11">
      <w:pPr>
        <w:pStyle w:val="NormalWeb"/>
        <w:spacing w:line="360" w:lineRule="auto"/>
        <w:ind w:firstLine="720"/>
        <w:jc w:val="both"/>
      </w:pPr>
      <w:r>
        <w:t>First and foremost, I extend my deepest gratitude to God, whose abundant grace and unwavering guidance have been my source of strength and inspiration throughout this journey.</w:t>
      </w:r>
    </w:p>
    <w:p w:rsidR="001F3E11" w:rsidRDefault="001F3E11" w:rsidP="001F3E11">
      <w:pPr>
        <w:pStyle w:val="NormalWeb"/>
        <w:spacing w:line="360" w:lineRule="auto"/>
        <w:ind w:firstLine="720"/>
        <w:jc w:val="both"/>
      </w:pPr>
      <w:r>
        <w:t xml:space="preserve">To my esteemed project supervisor </w:t>
      </w:r>
      <w:r w:rsidRPr="009F534E">
        <w:rPr>
          <w:b/>
        </w:rPr>
        <w:t>MR OBAFEMI ADEDOTUN</w:t>
      </w:r>
      <w:r>
        <w:t>, I express my profound appreciation for his wisdom, insightful guidance, and unwavering support. His expertise and encouragement have been instrumental in the successful completion of this project.</w:t>
      </w:r>
    </w:p>
    <w:p w:rsidR="001F3E11" w:rsidRDefault="001F3E11" w:rsidP="001F3E11">
      <w:pPr>
        <w:pStyle w:val="NormalWeb"/>
        <w:spacing w:line="360" w:lineRule="auto"/>
        <w:ind w:firstLine="720"/>
        <w:jc w:val="both"/>
      </w:pPr>
      <w:r>
        <w:t xml:space="preserve">A special thanks to my mom </w:t>
      </w:r>
      <w:r w:rsidRPr="009F534E">
        <w:rPr>
          <w:b/>
        </w:rPr>
        <w:t>MRS ABEJIRIN RACHEAL</w:t>
      </w:r>
      <w:r>
        <w:t>, whose fervent prayers and unwavering faith have been a beacon of hope and motivation. Her love and support have been invaluable to me. May God almighty continues to bless you.</w:t>
      </w:r>
      <w:bookmarkStart w:id="1" w:name="_GoBack"/>
      <w:bookmarkEnd w:id="1"/>
    </w:p>
    <w:p w:rsidR="001F3E11" w:rsidRDefault="001F3E11" w:rsidP="001F3E11">
      <w:pPr>
        <w:pStyle w:val="NormalWeb"/>
        <w:spacing w:line="360" w:lineRule="auto"/>
        <w:ind w:firstLine="720"/>
        <w:jc w:val="both"/>
      </w:pPr>
      <w:r>
        <w:t>Finally, I am deeply grateful to my brothers and sisters for their generous financial support. Their belief in my dreams and their willingness to assist have been a tremendous blessing.</w:t>
      </w:r>
    </w:p>
    <w:p w:rsidR="001F3E11" w:rsidRDefault="001F3E11" w:rsidP="001F3E11">
      <w:pPr>
        <w:pStyle w:val="NormalWeb"/>
        <w:spacing w:line="360" w:lineRule="auto"/>
        <w:ind w:firstLine="720"/>
        <w:jc w:val="both"/>
      </w:pPr>
      <w:r>
        <w:t>Thank you all for being a part of this journey with me.</w:t>
      </w:r>
    </w:p>
    <w:p w:rsidR="001F3E11" w:rsidRDefault="001F3E11" w:rsidP="001F3E11">
      <w:pPr>
        <w:spacing w:line="360" w:lineRule="auto"/>
        <w:jc w:val="both"/>
      </w:pPr>
    </w:p>
    <w:p w:rsidR="00C221C7" w:rsidRDefault="00C221C7" w:rsidP="00C221C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221C7" w:rsidRPr="00F27349" w:rsidRDefault="00C221C7" w:rsidP="00C221C7">
      <w:pPr>
        <w:spacing w:after="0" w:line="360" w:lineRule="auto"/>
        <w:jc w:val="center"/>
        <w:rPr>
          <w:rFonts w:ascii="Times New Roman" w:hAnsi="Times New Roman" w:cs="Times New Roman"/>
          <w:b/>
          <w:sz w:val="24"/>
          <w:szCs w:val="24"/>
        </w:rPr>
      </w:pPr>
      <w:r w:rsidRPr="00F27349">
        <w:rPr>
          <w:rFonts w:ascii="Times New Roman" w:hAnsi="Times New Roman" w:cs="Times New Roman"/>
          <w:b/>
          <w:sz w:val="24"/>
          <w:szCs w:val="24"/>
        </w:rPr>
        <w:lastRenderedPageBreak/>
        <w:t>TABLE OF CONTENTS</w:t>
      </w:r>
    </w:p>
    <w:p w:rsidR="00C221C7" w:rsidRPr="00911495"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Title Page</w:t>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t xml:space="preserve">i     </w:t>
      </w:r>
    </w:p>
    <w:p w:rsidR="00C221C7" w:rsidRPr="00911495"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 xml:space="preserve">Certification     </w:t>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t>ii</w:t>
      </w:r>
    </w:p>
    <w:p w:rsidR="00C221C7" w:rsidRPr="00911495"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 xml:space="preserve">Dedication                          </w:t>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t>iii</w:t>
      </w:r>
      <w:r w:rsidRPr="00911495">
        <w:rPr>
          <w:rFonts w:ascii="Times New Roman" w:hAnsi="Times New Roman" w:cs="Times New Roman"/>
          <w:sz w:val="24"/>
          <w:szCs w:val="24"/>
        </w:rPr>
        <w:tab/>
      </w:r>
    </w:p>
    <w:p w:rsidR="00C221C7" w:rsidRPr="00911495"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 xml:space="preserve">Acknowledgement             </w:t>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t>iv</w:t>
      </w:r>
    </w:p>
    <w:p w:rsidR="00C221C7"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Table of Content</w:t>
      </w:r>
      <w:r>
        <w:rPr>
          <w:rFonts w:ascii="Times New Roman" w:hAnsi="Times New Roman" w:cs="Times New Roman"/>
          <w:sz w:val="24"/>
          <w:szCs w:val="24"/>
        </w:rPr>
        <w:t>s</w:t>
      </w:r>
      <w:r w:rsidRPr="009114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C221C7" w:rsidRDefault="00C221C7" w:rsidP="00C221C7">
      <w:pPr>
        <w:spacing w:after="0" w:line="360" w:lineRule="auto"/>
        <w:jc w:val="both"/>
        <w:rPr>
          <w:rFonts w:ascii="Times New Roman" w:hAnsi="Times New Roman" w:cs="Times New Roman"/>
          <w:b/>
          <w:sz w:val="24"/>
          <w:szCs w:val="24"/>
        </w:rPr>
      </w:pPr>
    </w:p>
    <w:p w:rsidR="00C221C7" w:rsidRPr="000E2944" w:rsidRDefault="00C221C7" w:rsidP="00C221C7">
      <w:pPr>
        <w:spacing w:after="0" w:line="360" w:lineRule="auto"/>
        <w:jc w:val="both"/>
        <w:rPr>
          <w:rFonts w:ascii="Times New Roman" w:hAnsi="Times New Roman" w:cs="Times New Roman"/>
          <w:b/>
          <w:sz w:val="24"/>
          <w:szCs w:val="24"/>
        </w:rPr>
      </w:pPr>
      <w:r w:rsidRPr="000E2944">
        <w:rPr>
          <w:rFonts w:ascii="Times New Roman" w:hAnsi="Times New Roman" w:cs="Times New Roman"/>
          <w:b/>
          <w:sz w:val="24"/>
          <w:szCs w:val="24"/>
        </w:rPr>
        <w:t>CHAPTER ONE</w:t>
      </w:r>
    </w:p>
    <w:p w:rsidR="00C221C7" w:rsidRPr="006C43D4" w:rsidRDefault="00C221C7" w:rsidP="00C221C7">
      <w:pPr>
        <w:spacing w:after="0" w:line="360" w:lineRule="auto"/>
        <w:jc w:val="both"/>
        <w:rPr>
          <w:rFonts w:ascii="Times New Roman" w:hAnsi="Times New Roman" w:cs="Times New Roman"/>
          <w:sz w:val="24"/>
          <w:szCs w:val="24"/>
        </w:rPr>
      </w:pPr>
      <w:r w:rsidRPr="000E2944">
        <w:rPr>
          <w:rFonts w:ascii="Times New Roman" w:hAnsi="Times New Roman" w:cs="Times New Roman"/>
          <w:b/>
          <w:sz w:val="24"/>
          <w:szCs w:val="24"/>
        </w:rPr>
        <w:t>INTRODUCTION</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1.1 </w:t>
      </w:r>
      <w:r w:rsidRPr="006C43D4">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1.2 </w:t>
      </w:r>
      <w:r w:rsidRPr="006C43D4">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1.3 </w:t>
      </w:r>
      <w:r w:rsidRPr="006C43D4">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1.4 </w:t>
      </w:r>
      <w:r w:rsidRPr="006C43D4">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1.5 </w:t>
      </w:r>
      <w:r w:rsidRPr="006C43D4">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1.6 </w:t>
      </w:r>
      <w:r w:rsidRPr="006C43D4">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1.7 </w:t>
      </w:r>
      <w:r w:rsidRPr="006C43D4">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1.8 </w:t>
      </w:r>
      <w:r w:rsidRPr="006C43D4">
        <w:rPr>
          <w:rFonts w:ascii="Times New Roman" w:hAnsi="Times New Roman" w:cs="Times New Roman"/>
          <w:sz w:val="24"/>
          <w:szCs w:val="24"/>
        </w:rPr>
        <w:tab/>
      </w:r>
      <w:r w:rsidRPr="006C43D4">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C221C7" w:rsidRDefault="00C221C7" w:rsidP="00C221C7">
      <w:pPr>
        <w:spacing w:after="0" w:line="360" w:lineRule="auto"/>
        <w:rPr>
          <w:rFonts w:ascii="Times New Roman" w:hAnsi="Times New Roman" w:cs="Times New Roman"/>
          <w:b/>
          <w:sz w:val="24"/>
          <w:szCs w:val="24"/>
        </w:rPr>
      </w:pPr>
    </w:p>
    <w:p w:rsidR="00C221C7" w:rsidRPr="000E2944" w:rsidRDefault="00C221C7" w:rsidP="00C221C7">
      <w:pPr>
        <w:spacing w:after="0" w:line="360" w:lineRule="auto"/>
        <w:rPr>
          <w:rFonts w:ascii="Times New Roman" w:hAnsi="Times New Roman" w:cs="Times New Roman"/>
          <w:b/>
          <w:sz w:val="24"/>
          <w:szCs w:val="24"/>
        </w:rPr>
      </w:pPr>
      <w:r w:rsidRPr="000E2944">
        <w:rPr>
          <w:rFonts w:ascii="Times New Roman" w:hAnsi="Times New Roman" w:cs="Times New Roman"/>
          <w:b/>
          <w:sz w:val="24"/>
          <w:szCs w:val="24"/>
        </w:rPr>
        <w:t>CHAPTER TWO</w:t>
      </w:r>
    </w:p>
    <w:p w:rsidR="00C221C7" w:rsidRPr="000E2944" w:rsidRDefault="00C221C7" w:rsidP="00C221C7">
      <w:pPr>
        <w:spacing w:after="0" w:line="360" w:lineRule="auto"/>
        <w:rPr>
          <w:rFonts w:ascii="Times New Roman" w:hAnsi="Times New Roman" w:cs="Times New Roman"/>
          <w:b/>
          <w:sz w:val="24"/>
          <w:szCs w:val="24"/>
        </w:rPr>
      </w:pPr>
      <w:r w:rsidRPr="000E2944">
        <w:rPr>
          <w:rFonts w:ascii="Times New Roman" w:hAnsi="Times New Roman" w:cs="Times New Roman"/>
          <w:b/>
          <w:sz w:val="24"/>
          <w:szCs w:val="24"/>
        </w:rPr>
        <w:t>LITERATURE REVIEW</w:t>
      </w:r>
    </w:p>
    <w:p w:rsidR="00C221C7"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2.1 </w:t>
      </w:r>
      <w:r w:rsidRPr="006C43D4">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2.2</w:t>
      </w:r>
      <w:r w:rsidRPr="006C43D4">
        <w:rPr>
          <w:rFonts w:ascii="Times New Roman" w:hAnsi="Times New Roman" w:cs="Times New Roman"/>
          <w:b/>
          <w:bCs/>
          <w:sz w:val="24"/>
          <w:szCs w:val="24"/>
        </w:rPr>
        <w:tab/>
      </w:r>
      <w:r w:rsidRPr="006C43D4">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2.3 </w:t>
      </w:r>
      <w:r w:rsidRPr="006C43D4">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221C7" w:rsidRDefault="00C221C7" w:rsidP="00C221C7">
      <w:pPr>
        <w:spacing w:after="0" w:line="360" w:lineRule="auto"/>
        <w:rPr>
          <w:rFonts w:ascii="Times New Roman" w:hAnsi="Times New Roman" w:cs="Times New Roman"/>
          <w:b/>
          <w:bCs/>
          <w:sz w:val="24"/>
          <w:szCs w:val="24"/>
        </w:rPr>
      </w:pPr>
    </w:p>
    <w:p w:rsidR="00C221C7" w:rsidRPr="006C43D4" w:rsidRDefault="00C221C7" w:rsidP="00C221C7">
      <w:pPr>
        <w:spacing w:after="0" w:line="360" w:lineRule="auto"/>
        <w:rPr>
          <w:rFonts w:ascii="Times New Roman" w:hAnsi="Times New Roman" w:cs="Times New Roman"/>
          <w:b/>
          <w:bCs/>
          <w:sz w:val="24"/>
          <w:szCs w:val="24"/>
        </w:rPr>
      </w:pPr>
      <w:r w:rsidRPr="006C43D4">
        <w:rPr>
          <w:rFonts w:ascii="Times New Roman" w:hAnsi="Times New Roman" w:cs="Times New Roman"/>
          <w:b/>
          <w:bCs/>
          <w:sz w:val="24"/>
          <w:szCs w:val="24"/>
        </w:rPr>
        <w:lastRenderedPageBreak/>
        <w:t>CHAPTER THREE</w:t>
      </w:r>
    </w:p>
    <w:p w:rsidR="00C221C7" w:rsidRPr="006C43D4" w:rsidRDefault="00C221C7" w:rsidP="00C221C7">
      <w:pPr>
        <w:spacing w:after="0" w:line="360" w:lineRule="auto"/>
        <w:rPr>
          <w:rFonts w:ascii="Times New Roman" w:hAnsi="Times New Roman" w:cs="Times New Roman"/>
          <w:b/>
          <w:bCs/>
          <w:sz w:val="24"/>
          <w:szCs w:val="24"/>
        </w:rPr>
      </w:pPr>
      <w:r w:rsidRPr="006C43D4">
        <w:rPr>
          <w:rFonts w:ascii="Times New Roman" w:hAnsi="Times New Roman" w:cs="Times New Roman"/>
          <w:b/>
          <w:bCs/>
          <w:sz w:val="24"/>
          <w:szCs w:val="24"/>
        </w:rPr>
        <w:t>RESEARCH DESIGN AND METHODOLOGY</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3.1</w:t>
      </w:r>
      <w:r w:rsidRPr="006C43D4">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3.2 </w:t>
      </w:r>
      <w:r w:rsidRPr="006C43D4">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3.2</w:t>
      </w:r>
      <w:r w:rsidRPr="006C43D4">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3.4 </w:t>
      </w:r>
      <w:r w:rsidRPr="006C43D4">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3.5 </w:t>
      </w:r>
      <w:r w:rsidRPr="006C43D4">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3.6 </w:t>
      </w:r>
      <w:r w:rsidRPr="006C43D4">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C221C7" w:rsidRPr="006C43D4" w:rsidRDefault="00C221C7" w:rsidP="00C221C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sidRPr="006C43D4">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C221C7" w:rsidRPr="006C43D4" w:rsidRDefault="00C221C7" w:rsidP="00C221C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r w:rsidRPr="006C43D4">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C221C7" w:rsidRDefault="00C221C7" w:rsidP="00C221C7">
      <w:pPr>
        <w:spacing w:after="0" w:line="360" w:lineRule="auto"/>
        <w:rPr>
          <w:rFonts w:ascii="Times New Roman" w:hAnsi="Times New Roman" w:cs="Times New Roman"/>
          <w:b/>
          <w:bCs/>
          <w:sz w:val="24"/>
          <w:szCs w:val="24"/>
        </w:rPr>
      </w:pPr>
    </w:p>
    <w:p w:rsidR="00C221C7" w:rsidRPr="006C43D4" w:rsidRDefault="00C221C7" w:rsidP="00C221C7">
      <w:pPr>
        <w:spacing w:after="0" w:line="360" w:lineRule="auto"/>
        <w:rPr>
          <w:rFonts w:ascii="Times New Roman" w:hAnsi="Times New Roman" w:cs="Times New Roman"/>
          <w:b/>
          <w:bCs/>
          <w:sz w:val="24"/>
          <w:szCs w:val="24"/>
        </w:rPr>
      </w:pPr>
      <w:r w:rsidRPr="006C43D4">
        <w:rPr>
          <w:rFonts w:ascii="Times New Roman" w:hAnsi="Times New Roman" w:cs="Times New Roman"/>
          <w:b/>
          <w:bCs/>
          <w:sz w:val="24"/>
          <w:szCs w:val="24"/>
        </w:rPr>
        <w:t>CHAPTER FOUR</w:t>
      </w:r>
    </w:p>
    <w:p w:rsidR="00C221C7" w:rsidRPr="006C43D4" w:rsidRDefault="00C221C7" w:rsidP="00C221C7">
      <w:pPr>
        <w:spacing w:after="0" w:line="360" w:lineRule="auto"/>
        <w:rPr>
          <w:rFonts w:ascii="Times New Roman" w:hAnsi="Times New Roman" w:cs="Times New Roman"/>
          <w:b/>
          <w:bCs/>
          <w:sz w:val="24"/>
          <w:szCs w:val="24"/>
        </w:rPr>
      </w:pPr>
      <w:r w:rsidRPr="006C43D4">
        <w:rPr>
          <w:rFonts w:ascii="Times New Roman" w:hAnsi="Times New Roman" w:cs="Times New Roman"/>
          <w:b/>
          <w:bCs/>
          <w:sz w:val="24"/>
          <w:szCs w:val="24"/>
        </w:rPr>
        <w:t>DATA PRESENTATION, ANALYSIS AND INTERPRETATIONS</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4.1 </w:t>
      </w:r>
      <w:r w:rsidRPr="006C43D4">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4.2 </w:t>
      </w:r>
      <w:r w:rsidRPr="006C43D4">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C221C7" w:rsidRPr="006C43D4" w:rsidRDefault="00C221C7" w:rsidP="00C221C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sidRPr="006C43D4">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rsidR="00C221C7" w:rsidRDefault="00C221C7" w:rsidP="00C221C7">
      <w:pPr>
        <w:spacing w:after="0" w:line="360" w:lineRule="auto"/>
        <w:rPr>
          <w:rFonts w:ascii="Times New Roman" w:hAnsi="Times New Roman" w:cs="Times New Roman"/>
          <w:b/>
          <w:sz w:val="24"/>
          <w:szCs w:val="24"/>
        </w:rPr>
      </w:pPr>
    </w:p>
    <w:p w:rsidR="00C221C7" w:rsidRPr="006C43D4" w:rsidRDefault="00C221C7" w:rsidP="00C221C7">
      <w:pPr>
        <w:spacing w:after="0" w:line="360" w:lineRule="auto"/>
        <w:rPr>
          <w:rFonts w:ascii="Times New Roman" w:hAnsi="Times New Roman" w:cs="Times New Roman"/>
          <w:sz w:val="24"/>
          <w:szCs w:val="24"/>
        </w:rPr>
      </w:pPr>
      <w:r w:rsidRPr="006C43D4">
        <w:rPr>
          <w:rFonts w:ascii="Times New Roman" w:hAnsi="Times New Roman" w:cs="Times New Roman"/>
          <w:b/>
          <w:sz w:val="24"/>
          <w:szCs w:val="24"/>
        </w:rPr>
        <w:t>CHAPTER FIVE</w:t>
      </w:r>
    </w:p>
    <w:p w:rsidR="00C221C7" w:rsidRPr="006C43D4" w:rsidRDefault="00C221C7" w:rsidP="00C221C7">
      <w:pPr>
        <w:spacing w:after="0" w:line="360" w:lineRule="auto"/>
        <w:rPr>
          <w:rFonts w:ascii="Times New Roman" w:hAnsi="Times New Roman" w:cs="Times New Roman"/>
          <w:b/>
          <w:sz w:val="24"/>
          <w:szCs w:val="24"/>
        </w:rPr>
      </w:pPr>
      <w:r w:rsidRPr="006C43D4">
        <w:rPr>
          <w:rFonts w:ascii="Times New Roman" w:hAnsi="Times New Roman" w:cs="Times New Roman"/>
          <w:b/>
          <w:sz w:val="24"/>
          <w:szCs w:val="24"/>
        </w:rPr>
        <w:t>SUMMARY, CONCLUSIONS AND RECOMMENDATIONS</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5.1</w:t>
      </w:r>
      <w:r w:rsidRPr="006C43D4">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5.2 </w:t>
      </w:r>
      <w:r w:rsidRPr="006C43D4">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5.3 </w:t>
      </w:r>
      <w:r w:rsidRPr="006C43D4">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221C7" w:rsidRDefault="00C221C7" w:rsidP="00C221C7">
      <w:pPr>
        <w:spacing w:after="0" w:line="360" w:lineRule="auto"/>
        <w:jc w:val="both"/>
        <w:rPr>
          <w:rFonts w:ascii="Times New Roman" w:hAnsi="Times New Roman" w:cs="Times New Roman"/>
          <w:sz w:val="24"/>
          <w:szCs w:val="24"/>
        </w:rPr>
        <w:sectPr w:rsidR="00C221C7" w:rsidSect="00C221C7">
          <w:footerReference w:type="even" r:id="rId7"/>
          <w:footerReference w:type="default" r:id="rId8"/>
          <w:pgSz w:w="11520" w:h="14400"/>
          <w:pgMar w:top="1440" w:right="1080" w:bottom="2880" w:left="1170" w:header="720" w:footer="2246" w:gutter="0"/>
          <w:pgNumType w:fmt="lowerRoman" w:start="1"/>
          <w:cols w:space="720"/>
          <w:docGrid w:linePitch="360"/>
        </w:sectPr>
      </w:pPr>
      <w:r w:rsidRPr="006C43D4">
        <w:rPr>
          <w:rFonts w:ascii="Times New Roman" w:hAnsi="Times New Roman" w:cs="Times New Roman"/>
          <w:sz w:val="24"/>
          <w:szCs w:val="24"/>
        </w:rPr>
        <w:tab/>
      </w:r>
      <w:r w:rsidRPr="00596EF6">
        <w:rPr>
          <w:rFonts w:ascii="Times New Roman" w:hAnsi="Times New Roman" w:cs="Times New Roman"/>
          <w:b/>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C221C7" w:rsidRDefault="00C221C7" w:rsidP="00C221C7"/>
    <w:p w:rsidR="00C221C7" w:rsidRDefault="00C221C7" w:rsidP="00C221C7">
      <w:pPr>
        <w:spacing w:after="200" w:line="276" w:lineRule="auto"/>
        <w:rPr>
          <w:rFonts w:ascii="Times New Roman" w:eastAsia="Malgun Gothic" w:hAnsi="Times New Roman" w:cs="Times New Roman"/>
          <w:b/>
          <w:bCs/>
          <w:color w:val="000000" w:themeColor="text1"/>
          <w:sz w:val="24"/>
          <w:szCs w:val="24"/>
        </w:rPr>
      </w:pP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t>CHAPTER ONE</w:t>
      </w:r>
      <w:bookmarkEnd w:id="0"/>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2" w:name="_Toc54448457"/>
      <w:r w:rsidRPr="00502CFB">
        <w:rPr>
          <w:rFonts w:ascii="Times New Roman" w:hAnsi="Times New Roman"/>
          <w:color w:val="000000" w:themeColor="text1"/>
          <w:sz w:val="24"/>
          <w:szCs w:val="24"/>
        </w:rPr>
        <w:t>INTRODUCTION</w:t>
      </w:r>
      <w:bookmarkEnd w:id="2"/>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 w:name="_Toc54448458"/>
      <w:r w:rsidRPr="00502CFB">
        <w:rPr>
          <w:rFonts w:ascii="Times New Roman" w:hAnsi="Times New Roman"/>
          <w:color w:val="000000" w:themeColor="text1"/>
          <w:sz w:val="24"/>
          <w:szCs w:val="24"/>
        </w:rPr>
        <w:t>1.1 Background to the Study</w:t>
      </w:r>
      <w:bookmarkEnd w:id="3"/>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for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w:t>
      </w:r>
      <w:r>
        <w:rPr>
          <w:rFonts w:ascii="Times New Roman" w:hAnsi="Times New Roman" w:cs="Times New Roman"/>
          <w:color w:val="000000" w:themeColor="text1"/>
          <w:sz w:val="24"/>
          <w:szCs w:val="24"/>
        </w:rPr>
        <w:t xml:space="preserve">Entrepreneurial behaviors </w:t>
      </w:r>
      <w:r w:rsidRPr="00502CFB">
        <w:rPr>
          <w:rFonts w:ascii="Times New Roman" w:hAnsi="Times New Roman" w:cs="Times New Roman"/>
          <w:color w:val="000000" w:themeColor="text1"/>
          <w:sz w:val="24"/>
          <w:szCs w:val="24"/>
        </w:rPr>
        <w:t xml:space="preserve">are the personal traits of the Entrepreneur. Foremost of the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are the entrepreneur’s demographic factors such as educational background, age and experiences which enhances the entrepreneurial competencies (Malach &amp; Kristova, 2017; Subrahmanya, 2018) to aid a successful venture.</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Thus, Small and Medium Enterprises (SMEs) play an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w:t>
      </w:r>
      <w:r w:rsidRPr="00502CFB">
        <w:rPr>
          <w:rFonts w:ascii="Times New Roman" w:hAnsi="Times New Roman" w:cs="Times New Roman"/>
          <w:color w:val="000000" w:themeColor="text1"/>
          <w:sz w:val="24"/>
          <w:szCs w:val="24"/>
        </w:rPr>
        <w:lastRenderedPageBreak/>
        <w:t>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&amp; regional development. The small business enterprises cover broad areas of economic activities such as manufacturing, service, trading, professional services and others.</w:t>
      </w:r>
      <w:r>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t>SMEs are usually associated with little capital outlay, minimal fixed assets, highly localized in the area of operation, and often with unsophisticated management structure (Ebitu, Basil and Ufot, 2021).</w:t>
      </w:r>
    </w:p>
    <w:p w:rsidR="00C221C7" w:rsidRPr="00502CFB" w:rsidRDefault="00C221C7" w:rsidP="00C221C7">
      <w:pPr>
        <w:spacing w:after="0" w:line="360" w:lineRule="auto"/>
        <w:ind w:right="47"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These factors which form the character and behaviour of the entrepreneur are crucial internal capacities that impact on firm performance (Dubey, 2020; Zoysa &amp; Herath, 2019). Thus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rsidR="00C221C7" w:rsidRPr="00502CFB" w:rsidRDefault="00C221C7" w:rsidP="00C221C7">
      <w:pPr>
        <w:spacing w:after="0" w:line="360" w:lineRule="auto"/>
        <w:ind w:right="47"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Enterprises must develop strategies (Dobbs&amp; Hamilton, 2019). First step of entrepreneurial process is starting a small business. Here entrepreneurs incubate ideas, gather resources, take individual risks and they make effort to success their venture. Innovation and creativity helps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w:t>
      </w:r>
      <w:r w:rsidRPr="00502CFB">
        <w:rPr>
          <w:rFonts w:ascii="Times New Roman" w:hAnsi="Times New Roman" w:cs="Times New Roman"/>
          <w:color w:val="000000" w:themeColor="text1"/>
          <w:sz w:val="24"/>
          <w:szCs w:val="24"/>
        </w:rPr>
        <w:lastRenderedPageBreak/>
        <w:t xml:space="preserve">and he who starts small business learns from the experience.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have a bigger influence on the growth and survival of SMEs (Bannock, 2022).</w:t>
      </w:r>
    </w:p>
    <w:p w:rsidR="00C221C7" w:rsidRPr="00502CFB" w:rsidRDefault="00C221C7" w:rsidP="00C221C7">
      <w:pPr>
        <w:spacing w:after="0" w:line="360" w:lineRule="auto"/>
        <w:ind w:right="47"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and carry out specific business practices. In this regards, business firms deserve much more attention, especially with regards to the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and the business practices of the entrepreneur, which are often developed as part of the entrepreneur’s personal life strategies. These business practices and personal life strategies are used as a means of earning a living, which in turn is largely influenced by the entrepreneur’s personality characteristics. As it has been known that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can influence both the type of firms to be created and the manner in which they are managed. This study seeks to determine the effect of </w:t>
      </w:r>
      <w:r>
        <w:rPr>
          <w:rFonts w:ascii="Times New Roman" w:hAnsi="Times New Roman" w:cs="Times New Roman"/>
          <w:color w:val="000000" w:themeColor="text1"/>
          <w:sz w:val="24"/>
          <w:szCs w:val="24"/>
        </w:rPr>
        <w:t>entrepreneurial behavior on the survival of small scale business enterprises</w:t>
      </w:r>
      <w:r w:rsidRPr="00502CFB">
        <w:rPr>
          <w:rFonts w:ascii="Times New Roman" w:hAnsi="Times New Roman" w:cs="Times New Roman"/>
          <w:color w:val="000000" w:themeColor="text1"/>
          <w:sz w:val="24"/>
          <w:szCs w:val="24"/>
        </w:rPr>
        <w:t xml:space="preserve"> by identifying which key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and business practices that entrepreneurs possess, that would influence the survival and sustainability of business. This knowledge will enable entrepreneurs to understand and focus on implementing the key business practices and adopting the key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that can lead their businesses to long-term survival. Achieving this will contribute to the reduction of the high business failure rates and increase business long-term survival.</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4" w:name="_Toc54448459"/>
      <w:r w:rsidRPr="00502CFB">
        <w:rPr>
          <w:rFonts w:ascii="Times New Roman" w:hAnsi="Times New Roman"/>
          <w:color w:val="000000" w:themeColor="text1"/>
          <w:sz w:val="24"/>
          <w:szCs w:val="24"/>
        </w:rPr>
        <w:t>1.2</w:t>
      </w:r>
      <w:r w:rsidRPr="00502CFB">
        <w:rPr>
          <w:rFonts w:ascii="Times New Roman" w:hAnsi="Times New Roman"/>
          <w:color w:val="000000" w:themeColor="text1"/>
          <w:sz w:val="24"/>
          <w:szCs w:val="24"/>
        </w:rPr>
        <w:tab/>
        <w:t>Statement of Problem</w:t>
      </w:r>
      <w:bookmarkEnd w:id="4"/>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Schendehutte &amp; Laforge (2019) seven</w:t>
      </w:r>
      <w:r>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t xml:space="preserve">dimensional model of EM because of the amplification or elaborate way of operationalizing the key construct (Olaniyan et al. 2017). Therefore, a new and integrative EM model developed by </w:t>
      </w:r>
      <w:r w:rsidRPr="00502CFB">
        <w:rPr>
          <w:rFonts w:ascii="Times New Roman" w:hAnsi="Times New Roman" w:cs="Times New Roman"/>
          <w:color w:val="000000" w:themeColor="text1"/>
          <w:sz w:val="24"/>
          <w:szCs w:val="24"/>
        </w:rPr>
        <w:lastRenderedPageBreak/>
        <w:t>Nwankwo &amp; Kanyangale (2019) had adapted some basic components of Morris et al. (2019) EM model to address the many challenges that have resulted to the failure of many SMEs in developing countries, particularly in Nigeria.</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Thus, ineffectiveness of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has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talent for venture creation sequel to the absence of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in most business proprietor impedes the performance of business enterprise in no small way. As such, the subject matter of this research becomes an empirical issue worthy of investigation.</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5" w:name="_Toc54448460"/>
      <w:r w:rsidRPr="00502CFB">
        <w:rPr>
          <w:rFonts w:ascii="Times New Roman" w:hAnsi="Times New Roman"/>
          <w:color w:val="000000" w:themeColor="text1"/>
          <w:sz w:val="24"/>
          <w:szCs w:val="24"/>
        </w:rPr>
        <w:t xml:space="preserve">1.3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Research Questions</w:t>
      </w:r>
      <w:bookmarkEnd w:id="5"/>
    </w:p>
    <w:p w:rsidR="00C221C7" w:rsidRPr="00502CFB" w:rsidRDefault="00C221C7" w:rsidP="00C221C7">
      <w:pPr>
        <w:pStyle w:val="ListParagraph0"/>
        <w:numPr>
          <w:ilvl w:val="0"/>
          <w:numId w:val="4"/>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what extent is the effect of risk taking on the sustainability of </w:t>
      </w:r>
      <w:r>
        <w:rPr>
          <w:rFonts w:ascii="Times New Roman" w:hAnsi="Times New Roman"/>
          <w:color w:val="000000" w:themeColor="text1"/>
          <w:sz w:val="24"/>
          <w:szCs w:val="24"/>
        </w:rPr>
        <w:t>selected small scale business in Kwara State</w:t>
      </w:r>
      <w:r w:rsidRPr="00502CFB">
        <w:rPr>
          <w:rFonts w:ascii="Times New Roman" w:hAnsi="Times New Roman"/>
          <w:color w:val="000000" w:themeColor="text1"/>
          <w:sz w:val="24"/>
          <w:szCs w:val="24"/>
        </w:rPr>
        <w:t>?</w:t>
      </w:r>
    </w:p>
    <w:p w:rsidR="00C221C7" w:rsidRDefault="00C221C7" w:rsidP="00C221C7">
      <w:pPr>
        <w:pStyle w:val="ListParagraph0"/>
        <w:numPr>
          <w:ilvl w:val="0"/>
          <w:numId w:val="4"/>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How does innovativeness affect the sustainability of </w:t>
      </w:r>
      <w:r>
        <w:rPr>
          <w:rFonts w:ascii="Times New Roman" w:hAnsi="Times New Roman"/>
          <w:color w:val="000000" w:themeColor="text1"/>
          <w:sz w:val="24"/>
          <w:szCs w:val="24"/>
        </w:rPr>
        <w:t>selected small scale business in Kwara State</w:t>
      </w:r>
      <w:r w:rsidRPr="00502CFB">
        <w:rPr>
          <w:rFonts w:ascii="Times New Roman" w:hAnsi="Times New Roman"/>
          <w:color w:val="000000" w:themeColor="text1"/>
          <w:sz w:val="24"/>
          <w:szCs w:val="24"/>
        </w:rPr>
        <w:t>?</w:t>
      </w:r>
    </w:p>
    <w:p w:rsidR="00C221C7" w:rsidRDefault="00C221C7" w:rsidP="00C221C7">
      <w:pPr>
        <w:pStyle w:val="ListParagraph0"/>
        <w:numPr>
          <w:ilvl w:val="0"/>
          <w:numId w:val="4"/>
        </w:numPr>
        <w:spacing w:line="360" w:lineRule="auto"/>
        <w:ind w:left="360"/>
        <w:jc w:val="both"/>
        <w:rPr>
          <w:rFonts w:ascii="Times New Roman" w:hAnsi="Times New Roman"/>
          <w:color w:val="000000" w:themeColor="text1"/>
          <w:sz w:val="24"/>
          <w:szCs w:val="24"/>
        </w:rPr>
      </w:pPr>
      <w:r w:rsidRPr="00DA172E">
        <w:rPr>
          <w:rFonts w:ascii="Times New Roman" w:hAnsi="Times New Roman"/>
          <w:color w:val="000000" w:themeColor="text1"/>
          <w:sz w:val="24"/>
          <w:szCs w:val="24"/>
        </w:rPr>
        <w:t>To what level is the impact of risk taking on the Survival of Business of Selected small scale business in Kwara State?</w:t>
      </w:r>
    </w:p>
    <w:p w:rsidR="00C221C7" w:rsidRPr="00DA172E" w:rsidRDefault="00C221C7" w:rsidP="00C221C7">
      <w:pPr>
        <w:pStyle w:val="ListParagraph0"/>
        <w:numPr>
          <w:ilvl w:val="0"/>
          <w:numId w:val="4"/>
        </w:numPr>
        <w:spacing w:line="360" w:lineRule="auto"/>
        <w:ind w:left="360"/>
        <w:jc w:val="both"/>
        <w:rPr>
          <w:rFonts w:ascii="Times New Roman" w:hAnsi="Times New Roman"/>
          <w:color w:val="000000" w:themeColor="text1"/>
          <w:sz w:val="24"/>
          <w:szCs w:val="24"/>
        </w:rPr>
      </w:pPr>
      <w:r w:rsidRPr="00DA172E">
        <w:rPr>
          <w:rFonts w:ascii="Times New Roman" w:hAnsi="Times New Roman"/>
          <w:color w:val="000000" w:themeColor="text1"/>
          <w:sz w:val="24"/>
          <w:szCs w:val="24"/>
        </w:rPr>
        <w:t>To what extent does innovativeness affect the Survival of Business of Selected small scale business in Kwara State?</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6" w:name="_Toc54448461"/>
      <w:r w:rsidRPr="00502CFB">
        <w:rPr>
          <w:rFonts w:ascii="Times New Roman" w:hAnsi="Times New Roman"/>
          <w:color w:val="000000" w:themeColor="text1"/>
          <w:sz w:val="24"/>
          <w:szCs w:val="24"/>
        </w:rPr>
        <w:lastRenderedPageBreak/>
        <w:t xml:space="preserve">1.4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Objective of the Study</w:t>
      </w:r>
      <w:bookmarkEnd w:id="6"/>
    </w:p>
    <w:p w:rsidR="00C221C7" w:rsidRPr="00502CFB" w:rsidRDefault="00C221C7" w:rsidP="00C221C7">
      <w:pPr>
        <w:pStyle w:val="ListParagraph0"/>
        <w:spacing w:line="360" w:lineRule="auto"/>
        <w:ind w:firstLine="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The study examines the effect of </w:t>
      </w:r>
      <w:r>
        <w:rPr>
          <w:rFonts w:ascii="Times New Roman" w:hAnsi="Times New Roman"/>
          <w:color w:val="000000" w:themeColor="text1"/>
          <w:sz w:val="24"/>
          <w:szCs w:val="24"/>
        </w:rPr>
        <w:t xml:space="preserve">entrepreneurial behavior </w:t>
      </w:r>
      <w:r w:rsidRPr="00502CFB">
        <w:rPr>
          <w:rFonts w:ascii="Times New Roman" w:hAnsi="Times New Roman"/>
          <w:color w:val="000000" w:themeColor="text1"/>
          <w:sz w:val="24"/>
          <w:szCs w:val="24"/>
        </w:rPr>
        <w:t xml:space="preserve">on business performance, a case study of </w:t>
      </w:r>
      <w:r>
        <w:rPr>
          <w:rFonts w:ascii="Times New Roman" w:hAnsi="Times New Roman"/>
          <w:color w:val="000000" w:themeColor="text1"/>
          <w:sz w:val="24"/>
          <w:szCs w:val="24"/>
        </w:rPr>
        <w:t>Selected small scale business in Kwara State</w:t>
      </w:r>
      <w:r w:rsidRPr="00502CFB">
        <w:rPr>
          <w:rFonts w:ascii="Times New Roman" w:hAnsi="Times New Roman"/>
          <w:color w:val="000000" w:themeColor="text1"/>
          <w:sz w:val="24"/>
          <w:szCs w:val="24"/>
        </w:rPr>
        <w:t xml:space="preserve"> in Ilorin West Local Government. The objectives include to:</w:t>
      </w:r>
    </w:p>
    <w:p w:rsidR="00C221C7" w:rsidRPr="00357551" w:rsidRDefault="00C221C7" w:rsidP="00C221C7">
      <w:pPr>
        <w:pStyle w:val="ListParagraph0"/>
        <w:numPr>
          <w:ilvl w:val="0"/>
          <w:numId w:val="3"/>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measure the effect of risk taking on the sustainability of </w:t>
      </w:r>
      <w:r>
        <w:rPr>
          <w:rFonts w:ascii="Times New Roman" w:hAnsi="Times New Roman"/>
          <w:color w:val="000000" w:themeColor="text1"/>
          <w:sz w:val="24"/>
          <w:szCs w:val="24"/>
        </w:rPr>
        <w:t>selected</w:t>
      </w:r>
      <w:r w:rsidRPr="00357551">
        <w:rPr>
          <w:rFonts w:ascii="Times New Roman" w:hAnsi="Times New Roman"/>
          <w:color w:val="000000" w:themeColor="text1"/>
          <w:sz w:val="24"/>
          <w:szCs w:val="24"/>
        </w:rPr>
        <w:t xml:space="preserve"> small scale business in Kwara State.</w:t>
      </w:r>
    </w:p>
    <w:p w:rsidR="00C221C7" w:rsidRPr="00502CFB" w:rsidRDefault="00C221C7" w:rsidP="00C221C7">
      <w:pPr>
        <w:pStyle w:val="ListParagraph0"/>
        <w:numPr>
          <w:ilvl w:val="0"/>
          <w:numId w:val="3"/>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determine the effect of innovativeness on the sustainability of </w:t>
      </w:r>
      <w:r>
        <w:rPr>
          <w:rFonts w:ascii="Times New Roman" w:hAnsi="Times New Roman"/>
          <w:color w:val="000000" w:themeColor="text1"/>
          <w:sz w:val="24"/>
          <w:szCs w:val="24"/>
        </w:rPr>
        <w:t>selected small scale business in Kwara State</w:t>
      </w:r>
      <w:r w:rsidRPr="00502CFB">
        <w:rPr>
          <w:rFonts w:ascii="Times New Roman" w:hAnsi="Times New Roman"/>
          <w:color w:val="000000" w:themeColor="text1"/>
          <w:sz w:val="24"/>
          <w:szCs w:val="24"/>
        </w:rPr>
        <w:t>.</w:t>
      </w:r>
    </w:p>
    <w:p w:rsidR="00C221C7" w:rsidRPr="00502CFB" w:rsidRDefault="00C221C7" w:rsidP="00C221C7">
      <w:pPr>
        <w:pStyle w:val="ListParagraph0"/>
        <w:numPr>
          <w:ilvl w:val="0"/>
          <w:numId w:val="3"/>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examine if risk taking has a direct impact on the Survival of Business of </w:t>
      </w:r>
      <w:r>
        <w:rPr>
          <w:rFonts w:ascii="Times New Roman" w:hAnsi="Times New Roman"/>
          <w:color w:val="000000" w:themeColor="text1"/>
          <w:sz w:val="24"/>
          <w:szCs w:val="24"/>
        </w:rPr>
        <w:t>Selected small scale business in Kwara State</w:t>
      </w:r>
      <w:r w:rsidRPr="00502CFB">
        <w:rPr>
          <w:rFonts w:ascii="Times New Roman" w:hAnsi="Times New Roman"/>
          <w:color w:val="000000" w:themeColor="text1"/>
          <w:sz w:val="24"/>
          <w:szCs w:val="24"/>
        </w:rPr>
        <w:t>.</w:t>
      </w:r>
    </w:p>
    <w:p w:rsidR="00C221C7" w:rsidRPr="00502CFB" w:rsidRDefault="00C221C7" w:rsidP="00C221C7">
      <w:pPr>
        <w:pStyle w:val="ListParagraph0"/>
        <w:numPr>
          <w:ilvl w:val="0"/>
          <w:numId w:val="3"/>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determine the significant impact of innovativeness towards the Survival of Business of </w:t>
      </w:r>
      <w:r>
        <w:rPr>
          <w:rFonts w:ascii="Times New Roman" w:hAnsi="Times New Roman"/>
          <w:color w:val="000000" w:themeColor="text1"/>
          <w:sz w:val="24"/>
          <w:szCs w:val="24"/>
        </w:rPr>
        <w:t>Selected small scale business in Kwara State</w:t>
      </w:r>
      <w:r w:rsidRPr="00502CFB">
        <w:rPr>
          <w:rFonts w:ascii="Times New Roman" w:hAnsi="Times New Roman"/>
          <w:color w:val="000000" w:themeColor="text1"/>
          <w:sz w:val="24"/>
          <w:szCs w:val="24"/>
        </w:rPr>
        <w:t>.</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7" w:name="_Toc54448462"/>
      <w:r w:rsidRPr="00502CFB">
        <w:rPr>
          <w:rFonts w:ascii="Times New Roman" w:hAnsi="Times New Roman"/>
          <w:color w:val="000000" w:themeColor="text1"/>
          <w:sz w:val="24"/>
          <w:szCs w:val="24"/>
        </w:rPr>
        <w:t xml:space="preserve">1.5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Research Hypotheses</w:t>
      </w:r>
      <w:bookmarkEnd w:id="7"/>
    </w:p>
    <w:p w:rsidR="00C221C7" w:rsidRPr="00502CFB" w:rsidRDefault="00C221C7" w:rsidP="00C221C7">
      <w:pPr>
        <w:pStyle w:val="ListParagraph0"/>
        <w:spacing w:line="360" w:lineRule="auto"/>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Ho</w:t>
      </w:r>
      <w:r w:rsidRPr="00502CFB">
        <w:rPr>
          <w:rFonts w:ascii="Times New Roman" w:hAnsi="Times New Roman"/>
          <w:color w:val="000000" w:themeColor="text1"/>
          <w:sz w:val="24"/>
          <w:szCs w:val="24"/>
          <w:vertAlign w:val="subscript"/>
        </w:rPr>
        <w:t>1</w:t>
      </w:r>
      <w:r w:rsidRPr="00502CFB">
        <w:rPr>
          <w:rFonts w:ascii="Times New Roman" w:hAnsi="Times New Roman"/>
          <w:color w:val="000000" w:themeColor="text1"/>
          <w:sz w:val="24"/>
          <w:szCs w:val="24"/>
        </w:rPr>
        <w:t xml:space="preserve">: There is no significant effect of risk taking on the sustainability of selected small scale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business.</w:t>
      </w:r>
    </w:p>
    <w:p w:rsidR="00C221C7" w:rsidRPr="00502CFB" w:rsidRDefault="00C221C7" w:rsidP="00C221C7">
      <w:pPr>
        <w:pStyle w:val="ListParagraph0"/>
        <w:spacing w:line="360" w:lineRule="auto"/>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Ho</w:t>
      </w:r>
      <w:r w:rsidRPr="00502CFB">
        <w:rPr>
          <w:rFonts w:ascii="Times New Roman" w:hAnsi="Times New Roman"/>
          <w:color w:val="000000" w:themeColor="text1"/>
          <w:sz w:val="24"/>
          <w:szCs w:val="24"/>
          <w:vertAlign w:val="subscript"/>
        </w:rPr>
        <w:t>2</w:t>
      </w:r>
      <w:r w:rsidRPr="00502CFB">
        <w:rPr>
          <w:rFonts w:ascii="Times New Roman" w:hAnsi="Times New Roman"/>
          <w:color w:val="000000" w:themeColor="text1"/>
          <w:sz w:val="24"/>
          <w:szCs w:val="24"/>
        </w:rPr>
        <w:t xml:space="preserve">: Innovativeness does not have any effect on the sustainability of selected small scale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business.</w:t>
      </w:r>
    </w:p>
    <w:p w:rsidR="00C221C7" w:rsidRPr="00502CFB" w:rsidRDefault="00C221C7" w:rsidP="00C221C7">
      <w:pPr>
        <w:pStyle w:val="ListParagraph0"/>
        <w:spacing w:line="360" w:lineRule="auto"/>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Ho</w:t>
      </w:r>
      <w:r w:rsidRPr="00502CFB">
        <w:rPr>
          <w:rFonts w:ascii="Times New Roman" w:hAnsi="Times New Roman"/>
          <w:color w:val="000000" w:themeColor="text1"/>
          <w:sz w:val="24"/>
          <w:szCs w:val="24"/>
          <w:vertAlign w:val="subscript"/>
        </w:rPr>
        <w:t>3</w:t>
      </w:r>
      <w:r w:rsidRPr="00502CFB">
        <w:rPr>
          <w:rFonts w:ascii="Times New Roman" w:hAnsi="Times New Roman"/>
          <w:color w:val="000000" w:themeColor="text1"/>
          <w:sz w:val="24"/>
          <w:szCs w:val="24"/>
        </w:rPr>
        <w:t xml:space="preserve">: There is no significant effect of risk taking on the survival of Business of Selected small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scale business.</w:t>
      </w:r>
    </w:p>
    <w:p w:rsidR="00C221C7" w:rsidRPr="00502CFB" w:rsidRDefault="00C221C7" w:rsidP="00C221C7">
      <w:pPr>
        <w:pStyle w:val="ListParagraph0"/>
        <w:spacing w:line="360" w:lineRule="auto"/>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Ho</w:t>
      </w:r>
      <w:r w:rsidRPr="00502CFB">
        <w:rPr>
          <w:rFonts w:ascii="Times New Roman" w:hAnsi="Times New Roman"/>
          <w:color w:val="000000" w:themeColor="text1"/>
          <w:sz w:val="24"/>
          <w:szCs w:val="24"/>
          <w:vertAlign w:val="subscript"/>
        </w:rPr>
        <w:t>4</w:t>
      </w:r>
      <w:r w:rsidRPr="00502CFB">
        <w:rPr>
          <w:rFonts w:ascii="Times New Roman" w:hAnsi="Times New Roman"/>
          <w:color w:val="000000" w:themeColor="text1"/>
          <w:sz w:val="24"/>
          <w:szCs w:val="24"/>
        </w:rPr>
        <w:t xml:space="preserve">: Innovativeness ability does not have any effect on the Survival of Business of Selected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small scale business.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8" w:name="_Toc54448463"/>
      <w:r w:rsidRPr="00502CFB">
        <w:rPr>
          <w:rFonts w:ascii="Times New Roman" w:hAnsi="Times New Roman"/>
          <w:color w:val="000000" w:themeColor="text1"/>
          <w:sz w:val="24"/>
          <w:szCs w:val="24"/>
        </w:rPr>
        <w:t xml:space="preserve">1.6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Significance of the Study</w:t>
      </w:r>
      <w:bookmarkEnd w:id="8"/>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study benef</w:t>
      </w:r>
      <w:r>
        <w:rPr>
          <w:rFonts w:ascii="Times New Roman" w:hAnsi="Times New Roman" w:cs="Times New Roman"/>
          <w:color w:val="000000" w:themeColor="text1"/>
          <w:sz w:val="24"/>
          <w:szCs w:val="24"/>
        </w:rPr>
        <w:t>it</w:t>
      </w:r>
      <w:r w:rsidRPr="00502CFB">
        <w:rPr>
          <w:rFonts w:ascii="Times New Roman" w:hAnsi="Times New Roman" w:cs="Times New Roman"/>
          <w:color w:val="000000" w:themeColor="text1"/>
          <w:sz w:val="24"/>
          <w:szCs w:val="24"/>
        </w:rPr>
        <w:t xml:space="preserve">ed to entrepreneurship development in </w:t>
      </w:r>
      <w:r>
        <w:rPr>
          <w:rFonts w:ascii="Times New Roman" w:hAnsi="Times New Roman" w:cs="Times New Roman"/>
          <w:color w:val="000000" w:themeColor="text1"/>
          <w:sz w:val="24"/>
          <w:szCs w:val="24"/>
        </w:rPr>
        <w:t>selected small scale business in Kwara State</w:t>
      </w:r>
      <w:r w:rsidRPr="00502CFB">
        <w:rPr>
          <w:rFonts w:ascii="Times New Roman" w:hAnsi="Times New Roman" w:cs="Times New Roman"/>
          <w:color w:val="000000" w:themeColor="text1"/>
          <w:sz w:val="24"/>
          <w:szCs w:val="24"/>
        </w:rPr>
        <w:t xml:space="preserve"> and also government can utilize the findings of the research as a basis for policy formulation as regard</w:t>
      </w:r>
      <w:r>
        <w:rPr>
          <w:rFonts w:ascii="Times New Roman" w:hAnsi="Times New Roman" w:cs="Times New Roman"/>
          <w:color w:val="000000" w:themeColor="text1"/>
          <w:sz w:val="24"/>
          <w:szCs w:val="24"/>
        </w:rPr>
        <w:t xml:space="preserve"> entrepreneurship development. </w:t>
      </w:r>
      <w:r w:rsidRPr="00502CFB">
        <w:rPr>
          <w:rFonts w:ascii="Times New Roman" w:hAnsi="Times New Roman" w:cs="Times New Roman"/>
          <w:color w:val="000000" w:themeColor="text1"/>
          <w:sz w:val="24"/>
          <w:szCs w:val="24"/>
        </w:rPr>
        <w:t xml:space="preserve">The study also contributed to the existing knowledge on entrepreneurship characteristics. It is also worthy to note that the study can be use </w:t>
      </w:r>
      <w:r w:rsidRPr="00502CFB">
        <w:rPr>
          <w:rFonts w:ascii="Times New Roman" w:hAnsi="Times New Roman" w:cs="Times New Roman"/>
          <w:color w:val="000000" w:themeColor="text1"/>
          <w:sz w:val="24"/>
          <w:szCs w:val="24"/>
        </w:rPr>
        <w:lastRenderedPageBreak/>
        <w:t>as a basis for further research, as the research can be use as a spring board for further research as well as a good reference material to students undertaking similar research.</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9" w:name="_Toc54448464"/>
      <w:r w:rsidRPr="00502CFB">
        <w:rPr>
          <w:rFonts w:ascii="Times New Roman" w:hAnsi="Times New Roman"/>
          <w:color w:val="000000" w:themeColor="text1"/>
          <w:sz w:val="24"/>
          <w:szCs w:val="24"/>
        </w:rPr>
        <w:t xml:space="preserve">1.7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Scope of the Study</w:t>
      </w:r>
      <w:bookmarkEnd w:id="9"/>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focus of the study is </w:t>
      </w:r>
      <w:r>
        <w:rPr>
          <w:rFonts w:ascii="Times New Roman" w:hAnsi="Times New Roman" w:cs="Times New Roman"/>
          <w:color w:val="000000" w:themeColor="text1"/>
          <w:sz w:val="24"/>
          <w:szCs w:val="24"/>
        </w:rPr>
        <w:t>selected small scale business in Kwara State</w:t>
      </w:r>
      <w:r w:rsidRPr="00502CFB">
        <w:rPr>
          <w:rFonts w:ascii="Times New Roman" w:hAnsi="Times New Roman" w:cs="Times New Roman"/>
          <w:color w:val="000000" w:themeColor="text1"/>
          <w:sz w:val="24"/>
          <w:szCs w:val="24"/>
        </w:rPr>
        <w:t xml:space="preserve">. The emphasis of the study is on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survival of small scales business</w:t>
      </w:r>
      <w:r w:rsidRPr="00502CFB">
        <w:rPr>
          <w:rFonts w:ascii="Times New Roman" w:hAnsi="Times New Roman" w:cs="Times New Roman"/>
          <w:color w:val="000000" w:themeColor="text1"/>
          <w:sz w:val="24"/>
          <w:szCs w:val="24"/>
        </w:rPr>
        <w:t xml:space="preserve"> using </w:t>
      </w:r>
      <w:r>
        <w:rPr>
          <w:rFonts w:ascii="Times New Roman" w:hAnsi="Times New Roman" w:cs="Times New Roman"/>
          <w:color w:val="000000" w:themeColor="text1"/>
          <w:sz w:val="24"/>
          <w:szCs w:val="24"/>
        </w:rPr>
        <w:t>Selected small scale business in Kwara State</w:t>
      </w:r>
      <w:r w:rsidRPr="00502CFB">
        <w:rPr>
          <w:rFonts w:ascii="Times New Roman" w:hAnsi="Times New Roman" w:cs="Times New Roman"/>
          <w:color w:val="000000" w:themeColor="text1"/>
          <w:sz w:val="24"/>
          <w:szCs w:val="24"/>
        </w:rPr>
        <w:t xml:space="preserve">  as a case study this study covered from </w:t>
      </w:r>
      <w:r>
        <w:rPr>
          <w:rFonts w:ascii="Times New Roman" w:hAnsi="Times New Roman" w:cs="Times New Roman"/>
          <w:color w:val="000000" w:themeColor="text1"/>
          <w:sz w:val="24"/>
          <w:szCs w:val="24"/>
        </w:rPr>
        <w:t>2021-2023</w:t>
      </w:r>
      <w:r w:rsidRPr="00502CFB">
        <w:rPr>
          <w:rFonts w:ascii="Times New Roman" w:hAnsi="Times New Roman" w:cs="Times New Roman"/>
          <w:color w:val="000000" w:themeColor="text1"/>
          <w:sz w:val="24"/>
          <w:szCs w:val="24"/>
        </w:rPr>
        <w:t xml:space="preserve"> of the </w:t>
      </w:r>
      <w:r>
        <w:rPr>
          <w:rFonts w:ascii="Times New Roman" w:hAnsi="Times New Roman" w:cs="Times New Roman"/>
          <w:color w:val="000000" w:themeColor="text1"/>
          <w:sz w:val="24"/>
          <w:szCs w:val="24"/>
        </w:rPr>
        <w:t>selected small scale business in Kwara State</w:t>
      </w:r>
      <w:r w:rsidRPr="00502CFB">
        <w:rPr>
          <w:rFonts w:ascii="Times New Roman" w:hAnsi="Times New Roman" w:cs="Times New Roman"/>
          <w:color w:val="000000" w:themeColor="text1"/>
          <w:sz w:val="24"/>
          <w:szCs w:val="24"/>
        </w:rPr>
        <w:t xml:space="preserve"> in Ilorin </w:t>
      </w:r>
      <w:r>
        <w:rPr>
          <w:rFonts w:ascii="Times New Roman" w:hAnsi="Times New Roman" w:cs="Times New Roman"/>
          <w:color w:val="000000" w:themeColor="text1"/>
          <w:sz w:val="24"/>
          <w:szCs w:val="24"/>
        </w:rPr>
        <w:t>West</w:t>
      </w:r>
      <w:r w:rsidRPr="00502CFB">
        <w:rPr>
          <w:rFonts w:ascii="Times New Roman" w:hAnsi="Times New Roman" w:cs="Times New Roman"/>
          <w:color w:val="000000" w:themeColor="text1"/>
          <w:sz w:val="24"/>
          <w:szCs w:val="24"/>
        </w:rPr>
        <w:t>-Local Government Area</w:t>
      </w:r>
      <w:r>
        <w:rPr>
          <w:rFonts w:ascii="Times New Roman" w:hAnsi="Times New Roman" w:cs="Times New Roman"/>
          <w:color w:val="000000" w:themeColor="text1"/>
          <w:sz w:val="24"/>
          <w:szCs w:val="24"/>
        </w:rPr>
        <w:t>.</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0" w:name="_Toc54448467"/>
      <w:r w:rsidRPr="00502CFB">
        <w:rPr>
          <w:rFonts w:ascii="Times New Roman" w:hAnsi="Times New Roman"/>
          <w:color w:val="000000" w:themeColor="text1"/>
          <w:sz w:val="24"/>
          <w:szCs w:val="24"/>
        </w:rPr>
        <w:t xml:space="preserve">1.8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Definition of Terms</w:t>
      </w:r>
      <w:bookmarkEnd w:id="10"/>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Entrepreneurship:</w:t>
      </w:r>
      <w:r w:rsidRPr="00502CFB">
        <w:rPr>
          <w:rFonts w:ascii="Times New Roman" w:hAnsi="Times New Roman" w:cs="Times New Roman"/>
          <w:color w:val="000000" w:themeColor="text1"/>
          <w:sz w:val="24"/>
          <w:szCs w:val="24"/>
        </w:rPr>
        <w:t xml:space="preserve"> is an innovative act, which includes endowing existing resources for new wealth – producing capacity</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Entrepreneur:</w:t>
      </w:r>
      <w:r w:rsidRPr="00502CFB">
        <w:rPr>
          <w:rFonts w:ascii="Times New Roman" w:hAnsi="Times New Roman" w:cs="Times New Roman"/>
          <w:color w:val="000000" w:themeColor="text1"/>
          <w:sz w:val="24"/>
          <w:szCs w:val="24"/>
        </w:rPr>
        <w:t xml:space="preserve"> An individual that identifies develops and brings vision to life under condition of risk and a considerable uncertainty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Entrepreneurial Characteristic</w:t>
      </w:r>
      <w:r w:rsidRPr="00502CFB">
        <w:rPr>
          <w:rFonts w:ascii="Times New Roman" w:hAnsi="Times New Roman" w:cs="Times New Roman"/>
          <w:color w:val="000000" w:themeColor="text1"/>
          <w:sz w:val="24"/>
          <w:szCs w:val="24"/>
        </w:rPr>
        <w:t xml:space="preserve">: These are traits that make an individual an entrepreneur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Efficiency:</w:t>
      </w:r>
      <w:r w:rsidRPr="00502CFB">
        <w:rPr>
          <w:rFonts w:ascii="Times New Roman" w:hAnsi="Times New Roman" w:cs="Times New Roman"/>
          <w:color w:val="000000" w:themeColor="text1"/>
          <w:sz w:val="24"/>
          <w:szCs w:val="24"/>
        </w:rPr>
        <w:t xml:space="preserve"> it is the state or quality of being able to accomplish a task with the least waste of time and effort, competency in performance.</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Effectiveness:</w:t>
      </w:r>
      <w:r w:rsidRPr="00502CFB">
        <w:rPr>
          <w:rFonts w:ascii="Times New Roman" w:hAnsi="Times New Roman" w:cs="Times New Roman"/>
          <w:color w:val="000000" w:themeColor="text1"/>
          <w:sz w:val="24"/>
          <w:szCs w:val="24"/>
        </w:rPr>
        <w:t xml:space="preserve"> The degrees to which objectives and goals are achieved and the extent to which targeted problems are solved.</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Business Performance</w:t>
      </w:r>
      <w:r w:rsidRPr="00502CFB">
        <w:rPr>
          <w:rFonts w:ascii="Times New Roman" w:hAnsi="Times New Roman" w:cs="Times New Roman"/>
          <w:color w:val="000000" w:themeColor="text1"/>
          <w:sz w:val="24"/>
          <w:szCs w:val="24"/>
        </w:rPr>
        <w:t xml:space="preserve">: The success or failure of an enterprise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Risk Taking</w:t>
      </w:r>
      <w:r w:rsidRPr="00502CFB">
        <w:rPr>
          <w:rFonts w:ascii="Times New Roman" w:hAnsi="Times New Roman" w:cs="Times New Roman"/>
          <w:color w:val="000000" w:themeColor="text1"/>
          <w:sz w:val="24"/>
          <w:szCs w:val="24"/>
        </w:rPr>
        <w:t>: the act of doing something that involves danger in order to achieve a goal.</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Sustainability</w:t>
      </w:r>
      <w:r w:rsidRPr="00502CFB">
        <w:rPr>
          <w:rFonts w:ascii="Times New Roman" w:hAnsi="Times New Roman" w:cs="Times New Roman"/>
          <w:color w:val="000000" w:themeColor="text1"/>
          <w:sz w:val="24"/>
          <w:szCs w:val="24"/>
        </w:rPr>
        <w:t>- It refers to an organization’s activities typically voluntary that demonstrate the inclusion of social and environmental concerns in business operations and in interactions with stakeholders.</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Market Share: - </w:t>
      </w:r>
      <w:r w:rsidRPr="00502CFB">
        <w:rPr>
          <w:rFonts w:ascii="Times New Roman" w:hAnsi="Times New Roman" w:cs="Times New Roman"/>
          <w:bCs/>
          <w:color w:val="000000" w:themeColor="text1"/>
          <w:sz w:val="24"/>
          <w:szCs w:val="24"/>
        </w:rPr>
        <w:t>The portion of a market controlled by a particular company or product</w:t>
      </w:r>
    </w:p>
    <w:p w:rsidR="00C221C7" w:rsidRDefault="00C221C7" w:rsidP="00C221C7">
      <w:pPr>
        <w:spacing w:after="0" w:line="240" w:lineRule="auto"/>
        <w:rPr>
          <w:rFonts w:ascii="Times New Roman" w:eastAsia="Malgun Gothic" w:hAnsi="Times New Roman" w:cs="Times New Roman"/>
          <w:b/>
          <w:bCs/>
          <w:color w:val="000000" w:themeColor="text1"/>
          <w:sz w:val="24"/>
          <w:szCs w:val="24"/>
        </w:rPr>
      </w:pPr>
      <w:bookmarkStart w:id="11" w:name="_Toc54448468"/>
      <w:r>
        <w:rPr>
          <w:rFonts w:ascii="Times New Roman" w:hAnsi="Times New Roman"/>
          <w:color w:val="000000" w:themeColor="text1"/>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CHAPTER TWO</w:t>
      </w:r>
      <w:bookmarkStart w:id="12" w:name="_Toc372031383"/>
      <w:bookmarkEnd w:id="11"/>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13" w:name="_Toc54448469"/>
      <w:r w:rsidRPr="00502CFB">
        <w:rPr>
          <w:rFonts w:ascii="Times New Roman" w:hAnsi="Times New Roman"/>
          <w:color w:val="000000" w:themeColor="text1"/>
          <w:sz w:val="24"/>
          <w:szCs w:val="24"/>
        </w:rPr>
        <w:t>LITERATURE REVIEW</w:t>
      </w:r>
      <w:bookmarkEnd w:id="12"/>
      <w:bookmarkEnd w:id="13"/>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14" w:name="_Toc372031384"/>
      <w:bookmarkStart w:id="15" w:name="_Toc54448470"/>
      <w:r w:rsidRPr="00502CFB">
        <w:rPr>
          <w:rFonts w:ascii="Times New Roman" w:hAnsi="Times New Roman"/>
          <w:color w:val="000000" w:themeColor="text1"/>
          <w:sz w:val="24"/>
          <w:szCs w:val="24"/>
        </w:rPr>
        <w:t>2.0</w:t>
      </w:r>
      <w:r w:rsidRPr="00502CFB">
        <w:rPr>
          <w:rFonts w:ascii="Times New Roman" w:hAnsi="Times New Roman"/>
          <w:color w:val="000000" w:themeColor="text1"/>
          <w:sz w:val="24"/>
          <w:szCs w:val="24"/>
        </w:rPr>
        <w:tab/>
      </w:r>
      <w:bookmarkEnd w:id="14"/>
      <w:bookmarkEnd w:id="15"/>
      <w:r w:rsidRPr="00502CFB">
        <w:rPr>
          <w:rFonts w:ascii="Times New Roman" w:hAnsi="Times New Roman"/>
          <w:color w:val="000000" w:themeColor="text1"/>
          <w:sz w:val="24"/>
          <w:szCs w:val="24"/>
        </w:rPr>
        <w:t>Introduction</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This chapter examines previous literature related to the effect of entrepreneurship characteristics on business performance in </w:t>
      </w:r>
      <w:r>
        <w:rPr>
          <w:rFonts w:ascii="Times New Roman" w:hAnsi="Times New Roman" w:cs="Times New Roman"/>
          <w:color w:val="000000" w:themeColor="text1"/>
          <w:sz w:val="24"/>
          <w:szCs w:val="24"/>
        </w:rPr>
        <w:t>selected small scale business in Kwara State in Ilorin West</w:t>
      </w:r>
      <w:r w:rsidRPr="00502CFB">
        <w:rPr>
          <w:rFonts w:ascii="Times New Roman" w:hAnsi="Times New Roman" w:cs="Times New Roman"/>
          <w:color w:val="000000" w:themeColor="text1"/>
          <w:sz w:val="24"/>
          <w:szCs w:val="24"/>
        </w:rPr>
        <w:t xml:space="preserve"> Local Government</w:t>
      </w:r>
      <w:r>
        <w:rPr>
          <w:rFonts w:ascii="Times New Roman" w:hAnsi="Times New Roman" w:cs="Times New Roman"/>
          <w:color w:val="000000" w:themeColor="text1"/>
          <w:sz w:val="24"/>
          <w:szCs w:val="24"/>
        </w:rPr>
        <w:t xml:space="preserve"> of Kwara State</w:t>
      </w:r>
      <w:r w:rsidRPr="00502CFB">
        <w:rPr>
          <w:rFonts w:ascii="Times New Roman" w:hAnsi="Times New Roman" w:cs="Times New Roman"/>
          <w:color w:val="000000" w:themeColor="text1"/>
          <w:sz w:val="24"/>
          <w:szCs w:val="24"/>
        </w:rPr>
        <w:t>. It reviews the past studies that help the researcher to understand and identify the problem being studied more appropriately. This chapter also explains empirical review i.e past research on entrepreneurship characteristics and gaps in literature.</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6" w:name="_Toc54448471"/>
      <w:r w:rsidRPr="00502CFB">
        <w:rPr>
          <w:rFonts w:ascii="Times New Roman" w:hAnsi="Times New Roman"/>
          <w:color w:val="000000" w:themeColor="text1"/>
          <w:sz w:val="24"/>
          <w:szCs w:val="24"/>
        </w:rPr>
        <w:t>2.1</w:t>
      </w:r>
      <w:r w:rsidRPr="00502CFB">
        <w:rPr>
          <w:rFonts w:ascii="Times New Roman" w:hAnsi="Times New Roman"/>
          <w:color w:val="000000" w:themeColor="text1"/>
          <w:sz w:val="24"/>
          <w:szCs w:val="24"/>
        </w:rPr>
        <w:tab/>
        <w:t>Conceptual Review</w:t>
      </w:r>
      <w:bookmarkEnd w:id="16"/>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 review of the relevance of </w:t>
      </w:r>
      <w:r>
        <w:rPr>
          <w:rFonts w:ascii="Times New Roman" w:hAnsi="Times New Roman" w:cs="Times New Roman"/>
          <w:color w:val="000000" w:themeColor="text1"/>
          <w:sz w:val="24"/>
          <w:szCs w:val="24"/>
        </w:rPr>
        <w:t>entrepreneurial behavior on the  survival of small scale business enterprises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7" w:name="_Toc54448472"/>
      <w:r w:rsidRPr="00502CFB">
        <w:rPr>
          <w:rFonts w:ascii="Times New Roman" w:hAnsi="Times New Roman"/>
          <w:color w:val="000000" w:themeColor="text1"/>
          <w:sz w:val="24"/>
          <w:szCs w:val="24"/>
        </w:rPr>
        <w:t>2.1.1 Entrepreneurship</w:t>
      </w:r>
      <w:bookmarkEnd w:id="17"/>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There are different views on the concept of entrepreneurship or entrepreneurs, depending on various perspectives. Some of these</w:t>
      </w:r>
      <w:r>
        <w:rPr>
          <w:rFonts w:ascii="Times New Roman" w:eastAsia="Times New Roman" w:hAnsi="Times New Roman" w:cs="Times New Roman"/>
          <w:color w:val="000000" w:themeColor="text1"/>
          <w:sz w:val="24"/>
          <w:szCs w:val="24"/>
        </w:rPr>
        <w:t xml:space="preserve"> </w:t>
      </w:r>
      <w:r w:rsidRPr="00502CFB">
        <w:rPr>
          <w:rFonts w:ascii="Times New Roman" w:eastAsia="Times New Roman" w:hAnsi="Times New Roman" w:cs="Times New Roman"/>
          <w:color w:val="000000" w:themeColor="text1"/>
          <w:sz w:val="24"/>
          <w:szCs w:val="24"/>
        </w:rPr>
        <w:t xml:space="preserve">perspectives are based on language, other on personal characteristics, and some others depend on the organizational aspects, each of which has its own legitimacy. From the linguistic aspect, the phrase entrepreneur derives from the French words entre, which </w:t>
      </w:r>
      <w:r>
        <w:rPr>
          <w:rFonts w:ascii="Times New Roman" w:eastAsia="Times New Roman" w:hAnsi="Times New Roman" w:cs="Times New Roman"/>
          <w:color w:val="000000" w:themeColor="text1"/>
          <w:sz w:val="24"/>
          <w:szCs w:val="24"/>
        </w:rPr>
        <w:t>means “between,” and ‘’prendre’</w:t>
      </w:r>
      <w:r w:rsidRPr="00502CFB">
        <w:rPr>
          <w:rFonts w:ascii="Times New Roman" w:eastAsia="Times New Roman" w:hAnsi="Times New Roman" w:cs="Times New Roman"/>
          <w:color w:val="000000" w:themeColor="text1"/>
          <w:sz w:val="24"/>
          <w:szCs w:val="24"/>
        </w:rPr>
        <w:t>, which means “to take.” The word was used to point to individuals who “take on the risk” and mediate between dealers or who “undertake” the responsibility of starting a new business (Barringer &amp;Ireland, 2016).</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The third approach takes a posture that entrepreneurship depends on the organizational dimension of the firm. Aspects like certainty, trust, creativity, the need to hedge for failure, and to reduce environmental ambiguity and diversity, which represent parameters or a part of critical success factors associated with the implementation of a particular strategy, taking into account the economic interpretation of entrepreneurship. In light of the foregoing, and regardless of the differences found in the definitions of entrepreneurship, there are some definitions that may be generally accepted (Al-Najjar and Al-Ali, 2022). Thus entrepreneurship is regarded as the process of creating something new with value through effort, capital spending, time allocation and risk tolerance.</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More recent definitions that found general acceptance by the academicians and researchers are given by Hatten, (2016), who states that “Entrepreneurship is the process of identifying opportunities for which marketable needs exist and assuming the risk of creating an organization to satisfy them”. Barringer &amp; Ireland, (2016) define “entrepreneurship as the process by which individuals pursue opportunities without regard to resources they currently control” (Barringer &amp; Ireland, 2016). On the other hand, Longenecker (2017) defined the entrepreneur as “the person who relentlessly pursues an opportunity, in either a new or an existing enterprise, to create value while assuming both the risk and the reward for her or his efforts” (Longenecker, Petty, Palich, &amp; Hoy, 2017). Based on this, and in the context of current study, the researchers summarize the procedural definition of entrepreneurship, in line with Al Nashmi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w:t>
      </w:r>
      <w:r>
        <w:rPr>
          <w:rFonts w:ascii="Times New Roman" w:eastAsia="Times New Roman" w:hAnsi="Times New Roman" w:cs="Times New Roman"/>
          <w:color w:val="000000" w:themeColor="text1"/>
          <w:sz w:val="24"/>
          <w:szCs w:val="24"/>
        </w:rPr>
        <w:t xml:space="preserve">entrepreneurial behavior </w:t>
      </w:r>
      <w:r w:rsidRPr="00502CFB">
        <w:rPr>
          <w:rFonts w:ascii="Times New Roman" w:eastAsia="Times New Roman" w:hAnsi="Times New Roman" w:cs="Times New Roman"/>
          <w:color w:val="000000" w:themeColor="text1"/>
          <w:sz w:val="24"/>
          <w:szCs w:val="24"/>
        </w:rPr>
        <w:t>for those who are interested in the studies of the entrepreneurship and entrepreneurs.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Entrepreneurship is a connection between competences and practical use of resources. As a result, entrepreneurship education content simply conveys entrepreneurial competencies (Fiet, </w:t>
      </w:r>
      <w:r w:rsidRPr="00502CFB">
        <w:rPr>
          <w:rFonts w:ascii="Times New Roman" w:hAnsi="Times New Roman" w:cs="Times New Roman"/>
          <w:color w:val="000000" w:themeColor="text1"/>
          <w:sz w:val="24"/>
          <w:szCs w:val="24"/>
        </w:rPr>
        <w:lastRenderedPageBreak/>
        <w:t>2020; Gibb, 2019). Young (1997) had stated that entrepreneurial education employ active learning that exercises entrepreneurial competencies in practical application. Audretsch (2019) argues that entrepreneurship is about change and change process, just as entrepreneurs are agents of change. This view is supported by OECD (2020), which sees entrepreneurs as agents of change and growth in a market economy, and that entrepreneurs act to accelerate the generation, dissemination and application of innovative ideas.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Ogundele (2018) identified Drucker 1985’s, perception of entrepreneurship as perceptiveness to change and describe the entrepreneur as one, who always searches for change, responds to and exploits it as an opportunity. Drucker noted that entrepreneurship is practice behaviour. It is a discipline and like any discipline, it can be learned. Etuk and Mbat (2020) also share the same perception, he further describe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Similarly to the view of Drucker, Raimi and Towobola (2019) identified Hill and McGowan 2019 opinion that, entrepreneurship is seen as a process which involves the effort of an individual(s) in identifying viable business opportunities in an environment. Aina and Salako (2018) shared the view and further described entrepreneurship as the willingness and ability of an individual to seek out investment opportunities and take advantage of scarce resources to exploits the opportunities profitably.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Spinelli (2020) also viewed entrepreneurship as the </w:t>
      </w:r>
      <w:r w:rsidRPr="00502CFB">
        <w:rPr>
          <w:rFonts w:ascii="Times New Roman" w:hAnsi="Times New Roman" w:cs="Times New Roman"/>
          <w:color w:val="000000" w:themeColor="text1"/>
          <w:sz w:val="24"/>
          <w:szCs w:val="24"/>
        </w:rPr>
        <w:lastRenderedPageBreak/>
        <w:t>function of being creative and responsive within and to the environment. He emphasized that entrepreneurship activity is a destabilizing force, which starts the process of “creative destruction” which is the essence of economic development.</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Ogundele (2020- 2022) defined entrepreneurship as the processes of emergence, behaviour and performance of entrepreneurs. He further stated that a focus on entrepreneurship is a focus on the processes involved in the initiation of a new organization, the behavior of such organization and its performance in terms of profits made.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8" w:name="_Toc54448473"/>
      <w:r w:rsidRPr="00502CFB">
        <w:rPr>
          <w:rFonts w:ascii="Times New Roman" w:hAnsi="Times New Roman"/>
          <w:color w:val="000000" w:themeColor="text1"/>
          <w:sz w:val="24"/>
          <w:szCs w:val="24"/>
        </w:rPr>
        <w:t>2.1.2</w:t>
      </w:r>
      <w:r w:rsidRPr="00502CFB">
        <w:rPr>
          <w:rFonts w:ascii="Times New Roman" w:hAnsi="Times New Roman"/>
          <w:color w:val="000000" w:themeColor="text1"/>
          <w:sz w:val="24"/>
          <w:szCs w:val="24"/>
        </w:rPr>
        <w:tab/>
        <w:t>Entrepreneurial Characteristics</w:t>
      </w:r>
      <w:bookmarkEnd w:id="18"/>
    </w:p>
    <w:p w:rsidR="00C221C7" w:rsidRPr="00502CFB" w:rsidRDefault="00C221C7" w:rsidP="00C221C7">
      <w:pPr>
        <w:spacing w:after="0" w:line="360" w:lineRule="auto"/>
        <w:ind w:left="-15" w:firstLine="735"/>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Li and Jia (2020) said entrepreneurship has becoming a popular term currently, they opined that not all of entrepreneurs can succeed in entrepreneurial business. They need specific characteristics to enable them to success. Entrepreneur characteristics extensively studied, with mixed results on his impact on small business result (Bouazza,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Kaufmann and Dant (2020) distinguished three models that are used to study entrepreneurship. These models are: trait, process and activities. The trait model represents an important contribution to the entrepreneurship literature. Many researches have been conducted to analyze personality traits of entrepreneurs. For example, in the study, by Sulatn, (2016), locus of control, self-confidence, the need for achievement, risk taking, and independence are taken as determinants of entrepreneurship. In study by Holienka, (2020), on the other hand, locus of control, the need for achievement, risk taking, independence and innovativeness have been used as determinants </w:t>
      </w:r>
      <w:r>
        <w:rPr>
          <w:rFonts w:ascii="Times New Roman" w:eastAsia="Times New Roman" w:hAnsi="Times New Roman" w:cs="Times New Roman"/>
          <w:color w:val="000000" w:themeColor="text1"/>
          <w:sz w:val="24"/>
          <w:szCs w:val="24"/>
        </w:rPr>
        <w:t xml:space="preserve">entrepreneurial behavior </w:t>
      </w:r>
      <w:r w:rsidRPr="00502CFB">
        <w:rPr>
          <w:rFonts w:ascii="Times New Roman" w:eastAsia="Times New Roman" w:hAnsi="Times New Roman" w:cs="Times New Roman"/>
          <w:color w:val="000000" w:themeColor="text1"/>
          <w:sz w:val="24"/>
          <w:szCs w:val="24"/>
        </w:rPr>
        <w:t xml:space="preserve">of students. Other authors list more than 18 personality traits and characteristics commonly associated with entrepreneurs. “Although no one is “born” to be an entrepreneur, there are common traits and characteristics of successful entrepreneurs” </w:t>
      </w:r>
      <w:r w:rsidRPr="00502CFB">
        <w:rPr>
          <w:rFonts w:ascii="Times New Roman" w:eastAsia="Times New Roman" w:hAnsi="Times New Roman" w:cs="Times New Roman"/>
          <w:color w:val="000000" w:themeColor="text1"/>
          <w:sz w:val="24"/>
          <w:szCs w:val="24"/>
        </w:rPr>
        <w:lastRenderedPageBreak/>
        <w:t xml:space="preserve">(Barringer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w:t>
      </w:r>
      <w:r>
        <w:rPr>
          <w:rFonts w:ascii="Times New Roman" w:eastAsia="Times New Roman" w:hAnsi="Times New Roman" w:cs="Times New Roman"/>
          <w:color w:val="000000" w:themeColor="text1"/>
          <w:sz w:val="24"/>
          <w:szCs w:val="24"/>
        </w:rPr>
        <w:t xml:space="preserve">entrepreneurial behavior </w:t>
      </w:r>
      <w:r w:rsidRPr="00502CFB">
        <w:rPr>
          <w:rFonts w:ascii="Times New Roman" w:eastAsia="Times New Roman" w:hAnsi="Times New Roman" w:cs="Times New Roman"/>
          <w:color w:val="000000" w:themeColor="text1"/>
          <w:sz w:val="24"/>
          <w:szCs w:val="24"/>
        </w:rPr>
        <w:t xml:space="preserve">that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However, an entrepreneur remains the key to determining the characteristics and behaviors that distinguish him/her from others. In addition to the current characteristics and practices that the researchers have focused on, other new characteristics may be developed based on new researches in this area (Al-Sheikh, Melham, &amp; Al-Cakelike, 2020). The different characteristics of an entrepreneur are;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9" w:name="_Toc54448474"/>
      <w:r>
        <w:rPr>
          <w:rFonts w:ascii="Times New Roman" w:hAnsi="Times New Roman"/>
          <w:color w:val="000000" w:themeColor="text1"/>
          <w:sz w:val="24"/>
          <w:szCs w:val="24"/>
        </w:rPr>
        <w:t xml:space="preserve">2.1.2.1 </w:t>
      </w:r>
      <w:r w:rsidRPr="00502CFB">
        <w:rPr>
          <w:rFonts w:ascii="Times New Roman" w:hAnsi="Times New Roman"/>
          <w:color w:val="000000" w:themeColor="text1"/>
          <w:sz w:val="24"/>
          <w:szCs w:val="24"/>
        </w:rPr>
        <w:t>Risk Taking</w:t>
      </w:r>
      <w:bookmarkEnd w:id="19"/>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Risk-taking has always been the principal feature of an entrepreneur (Cantillon, 2020) and part of early entrepreneurship literature. The principal element that separates entrepreneurs from employees is the risk and uncertainty associated with self-employment (Cantillon2018). While Lumpkin and Dess (2020) argue that risk-taking involves firms taking calculated business opportunities when the outcome of the risk cannot be determined immediately. Similarly Wiklund and Shepherd (2018) suggest that risk-taking orientation is the willingness of an entrepreneurial firm to invest resources in a venture or project where the outcome may be highly uncertain or unknown. Lumpkin and Dess (2022) submit that firms invest substantial funds in ventures with the intent of utilising environmental opportunities and realising higher returns. A non-entrepreneurial firm innovates very little, is highly risk averse, and imitate competitors (Miller, 2019). Positive risk-taking often leads to entrepreneurial success. </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lastRenderedPageBreak/>
        <w:t xml:space="preserve">This explains why firms with risk-taking orientation seize market opportunities, obtain higher returns on investment, and make lucrative marketing deals (Lumpkin &amp;Dess, 2018). Entrepreneurship scholars submit that firms with a higher risk-taking performance relationship are often attracted to investing in viable ventures with the sole aim of improving performance (Avlonitis. &amp;Salavou, 2019; Lumpkin &amp;Dess, 2020&amp;Miller2020). A good entrepreneur is more than self-employed, he/she must be calculative and possess risk-taking behaviour in all aspects of business. Miller, (2018) and Lumpkin and Dess (2022) suggest that the content of risk-taking includes opportunity capitalisation, resource commitment, calculative expectation on returns and uncertainty. Baird and Thomas (2022) propose three types of risk-taking for an entrepreneurial organisation: The first is the risk associated with obtaining a heavy loan to fund a project. When firms borrow heavily, it places intense financial pressure on the firm and erodes their profitability and performance. Sometimes borrowing heavily and an inability to repay may lead to dilution of the entrepreneur’s equity in the venture, managerial changes made by the lending party, and change in structure or downsizing of employees or other associated preferred solutions. However, this type of risk is 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0" w:name="_Toc54448475"/>
      <w:r w:rsidRPr="00502CFB">
        <w:rPr>
          <w:rFonts w:ascii="Times New Roman" w:hAnsi="Times New Roman"/>
          <w:color w:val="000000" w:themeColor="text1"/>
          <w:sz w:val="24"/>
          <w:szCs w:val="24"/>
        </w:rPr>
        <w:lastRenderedPageBreak/>
        <w:t>2.1.2.2 Competitive Aggressiveness</w:t>
      </w:r>
      <w:bookmarkEnd w:id="20"/>
    </w:p>
    <w:p w:rsidR="00C221C7" w:rsidRPr="00502CFB" w:rsidRDefault="00C221C7" w:rsidP="00C221C7">
      <w:pPr>
        <w:pStyle w:val="Default"/>
        <w:spacing w:line="360" w:lineRule="auto"/>
        <w:jc w:val="both"/>
        <w:rPr>
          <w:color w:val="000000" w:themeColor="text1"/>
        </w:rPr>
      </w:pPr>
      <w:r w:rsidRPr="00502CFB">
        <w:rPr>
          <w:color w:val="000000" w:themeColor="text1"/>
        </w:rPr>
        <w:t>Competitive aggressiveness is the intensity of a firm’s efforts to outperform industry rivals (Lumpkin &amp;</w:t>
      </w:r>
      <w:r>
        <w:rPr>
          <w:color w:val="000000" w:themeColor="text1"/>
        </w:rPr>
        <w:t xml:space="preserve"> </w:t>
      </w:r>
      <w:r w:rsidRPr="00502CFB">
        <w:rPr>
          <w:color w:val="000000" w:themeColor="text1"/>
        </w:rPr>
        <w:t>Dess,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w:t>
      </w:r>
      <w:r>
        <w:rPr>
          <w:color w:val="000000" w:themeColor="text1"/>
        </w:rPr>
        <w:t xml:space="preserve"> </w:t>
      </w:r>
      <w:r w:rsidRPr="00502CFB">
        <w:rPr>
          <w:color w:val="000000" w:themeColor="text1"/>
        </w:rPr>
        <w:t>Dess, 2020) and securing easy access to rival based markets (Rauch, Wiklund, and Frese, 2020). The aggressive marketing of product/services and the improvement of product/service qualities are often embarked upon to stifle competitors out of the market. The survival and success of new entrants in the industry depend on a firm’s aggressive behavioural stance and intense competition (McMillan, 2022). There are three possible ways for firms to aggressively compete. Firms can compete by doing it differently, redefining the product and or market, and outspending the industry leader with the aim of becoming the industry leader (Portter&amp; Miller, 2018). Firms with competitive aggressive orientation often possess the capabilities to revise the rules of competition, redefine industry boundaries through entry advantage, and improve market position. These actions enable such firms to acquire a substantial share of the market, outperform competitors, and increase earnings.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1" w:name="_Toc54448476"/>
      <w:r w:rsidRPr="00502CFB">
        <w:rPr>
          <w:rFonts w:ascii="Times New Roman" w:hAnsi="Times New Roman"/>
          <w:color w:val="000000" w:themeColor="text1"/>
          <w:sz w:val="24"/>
          <w:szCs w:val="24"/>
        </w:rPr>
        <w:t>2.1.2.3 Autonomy</w:t>
      </w:r>
      <w:bookmarkEnd w:id="21"/>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Lumpkin and Dess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(Lumpkin..et al., 2020). Autonomy is considered a major trait in entrepreneurship characteristics by Lumpkin and Dess (2020), hence the authors state, “Entrepreneurship has flourished because independently minded entrepreneurship characteristics elected to leave secure positions in order to promote novel ideas or venture into new markets, rather than allow </w:t>
      </w:r>
      <w:r w:rsidRPr="00502CFB">
        <w:rPr>
          <w:color w:val="000000" w:themeColor="text1"/>
        </w:rPr>
        <w:lastRenderedPageBreak/>
        <w:t xml:space="preserve">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When a firm offers autonomy to its staff, it motivates its staff in a positive manner which may lead to higher firm performance. Firms cannot function entrepreneurially without giving autonomy to the staff (Coulthard, 2019). Employees in an entrepreneurial firm need greater autonomy and self-regulation to determine what actions are required, and when and how to execute them. Socialisation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Dess (2020) and Miller (2022) submit that most firms with an autonomous orientation maintain a higher level of entrepreneurial activities which give them an edge over their competitors. The generic mode refers to the decentralization of expected actions among staff members of a firm. Ideas generated by members of staff are passed through to management for consideration. This is most common in big firms where authority and responsibilities are decentralized and employees are allowed to make contributions in the decision-making process irrespective of status.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2" w:name="_Toc54448477"/>
      <w:r w:rsidRPr="00502CFB">
        <w:rPr>
          <w:rFonts w:ascii="Times New Roman" w:hAnsi="Times New Roman"/>
          <w:color w:val="000000" w:themeColor="text1"/>
          <w:sz w:val="24"/>
          <w:szCs w:val="24"/>
        </w:rPr>
        <w:lastRenderedPageBreak/>
        <w:t>2.1.2.4 Pro-activeness</w:t>
      </w:r>
      <w:bookmarkEnd w:id="22"/>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(Venkatraman, 2018). Pro-activeness involves the identification and evaluation of new opportunities and the monitoring of marketing trends (Kropp. et al., 2018). In other words, proactiveness in entrepreneurship connotes firms acting in anticipation of future problems, needs, and/or change. At the embryonic stage of a firm’s growth, pro-activeness remains more critical in firm performance improvement (Coulthard, 2019; Hughes &amp; Morgan, 2019).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Proactive firms are aware of and respond to market signals (Hughes &amp; Morgan, 2019). A proactive firm is opportunity seeking, forward-looking, and willing to introduce new products and services ahead of other competitors (Rauch.. et al., 2020). A firm with strong proactive tendencies tends to be able to anticipate changes in the the market and customer needs, forge a new market segment, and introduce new products and services ahead of competitors (Lumpkin &amp;Dess, 2022). Proactive firms seek new opportunities which may or may not be related to the present line of operations and introduce new products and brands ahead of competition, strategically eliminating operations in the declining stages of the life circle (Venkatraman, 2020).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have found a strong positive relationship between pro-activeness and performance (Lumpkin &amp; Dess, 2022; Hughes &amp; Morgan, 2019; Rauch, Wiklund &amp; Frese, 2020).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3" w:name="_Toc54448478"/>
      <w:r w:rsidRPr="00502CFB">
        <w:rPr>
          <w:rFonts w:ascii="Times New Roman" w:hAnsi="Times New Roman"/>
          <w:color w:val="000000" w:themeColor="text1"/>
          <w:sz w:val="24"/>
          <w:szCs w:val="24"/>
        </w:rPr>
        <w:lastRenderedPageBreak/>
        <w:t>2.1.2.5 Innovativeness</w:t>
      </w:r>
      <w:bookmarkEnd w:id="23"/>
    </w:p>
    <w:p w:rsidR="00C221C7" w:rsidRPr="00502CFB" w:rsidRDefault="00C221C7" w:rsidP="00C221C7">
      <w:pPr>
        <w:pStyle w:val="Default"/>
        <w:spacing w:line="360" w:lineRule="auto"/>
        <w:jc w:val="both"/>
        <w:rPr>
          <w:b/>
          <w:color w:val="000000" w:themeColor="text1"/>
        </w:rPr>
      </w:pPr>
      <w:r w:rsidRPr="00502CFB">
        <w:rPr>
          <w:color w:val="000000" w:themeColor="text1"/>
        </w:rPr>
        <w:t xml:space="preserve">Rauch (2020) describe innovativeness as the firm’s ability and attempt to engage in new ideas or to innovate and create processes that may result in new products. Covin and Miles (2020) agree that without innovativeness, entrepreneurship cannot exist and that innovativeness is a crucial part of entrepreneurship survival strategies. However, in his investigation, Coulthard (2019) concluded that innovativeness is not the most important dimension for entrepreneurship survival. Landstrom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Miller and Friesen (2020) developed two models on innovation relative to a firm’s goal and the type of organization: the conservative and the entrepreneurial models. In the conservative model, a firm uses its innovative practice as a means of defence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(Covin&amp; Miller 2020). The importance of </w:t>
      </w:r>
      <w:r w:rsidRPr="00502CFB">
        <w:rPr>
          <w:color w:val="000000" w:themeColor="text1"/>
        </w:rPr>
        <w:lastRenderedPageBreak/>
        <w:t>innovation as a contributing variable to the measurement of entrepreneurship characteristics and performance is incontrovertible. A number of scholars have empirically verified the importance of innovation and the positive relationship between inn</w:t>
      </w:r>
      <w:r>
        <w:rPr>
          <w:color w:val="000000" w:themeColor="text1"/>
        </w:rPr>
        <w:t>ovation and firm performance (</w:t>
      </w:r>
      <w:r w:rsidRPr="00502CFB">
        <w:rPr>
          <w:color w:val="000000" w:themeColor="text1"/>
        </w:rPr>
        <w:t xml:space="preserve">Covin&amp; Miles, 2020; Rauch et al., 2020; Coulthard, 2019).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4" w:name="_Toc54448479"/>
      <w:r w:rsidRPr="00502CFB">
        <w:rPr>
          <w:rFonts w:ascii="Times New Roman" w:hAnsi="Times New Roman"/>
          <w:color w:val="000000" w:themeColor="text1"/>
          <w:sz w:val="24"/>
          <w:szCs w:val="24"/>
        </w:rPr>
        <w:t>2.1.3 Business Performance</w:t>
      </w:r>
      <w:bookmarkEnd w:id="24"/>
    </w:p>
    <w:p w:rsidR="00C221C7" w:rsidRPr="00502CFB" w:rsidRDefault="00C221C7" w:rsidP="00C221C7">
      <w:pPr>
        <w:pStyle w:val="Pa10"/>
        <w:spacing w:line="360" w:lineRule="auto"/>
        <w:ind w:firstLine="720"/>
        <w:jc w:val="both"/>
        <w:rPr>
          <w:color w:val="000000" w:themeColor="text1"/>
        </w:rPr>
      </w:pPr>
      <w:r w:rsidRPr="00502CFB">
        <w:rPr>
          <w:color w:val="000000" w:themeColor="text1"/>
        </w:rPr>
        <w:t xml:space="preserve">Business performance refers to the level of achievement or achievements of the company within a Certain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(Munizu,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Wiklund, J &amp; Shepherd D (2022) stated that performance can be seen from the company's sales, profitability, return on capital, turnover level and market share.  According to Hilmi (2019), business performance can be measured by seven indicators: number of complaint, return on investment, financial performance, sales growth, </w:t>
      </w:r>
      <w:r w:rsidRPr="00502CFB">
        <w:rPr>
          <w:rFonts w:ascii="Times New Roman" w:hAnsi="Times New Roman" w:cs="Times New Roman"/>
          <w:color w:val="000000" w:themeColor="text1"/>
          <w:sz w:val="24"/>
          <w:szCs w:val="24"/>
        </w:rPr>
        <w:lastRenderedPageBreak/>
        <w:t>productivity, customer satisfaction and employment satisfaction. Performance measurement can be divided into four phases: design, implementation, use and maintenance of a performance measurement system (Neely, 2019). Neely (2020) defines performance measurement as a process of measuring the efficiency and effectiveness of action. Performance measurement can also be defined to measure the input, output, or the level of activity of an event or process (Radnor &amp;Barnes, 2019).</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(Chrisman,2020). A firm's performance is an important dependent variable in entrepreneurship research (Rauch,2017). Organizational survival is an essential aspect of performance and a necessary condition for sustained business success (Kalleberg and Leicht, 2019). Also important to note is that non-survival is not necessarily a sign of business failure in every case and survival on the other hand is not necessarily a sign of business success over a certain period of time, but a vital success indicator (Bruderl and Preisendorfer, 2018). </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Sarwoko (2020) studied about the </w:t>
      </w:r>
      <w:r>
        <w:rPr>
          <w:color w:val="000000" w:themeColor="text1"/>
        </w:rPr>
        <w:t xml:space="preserve">entrepreneurial behavior </w:t>
      </w:r>
      <w:r w:rsidRPr="00502CFB">
        <w:rPr>
          <w:color w:val="000000" w:themeColor="text1"/>
        </w:rPr>
        <w:t xml:space="preserve">and competencies as determinants of business performance in small and medium enterprises. Education, value of personal, experience in work, a support network of professional, psychological factors and attribute are some of the factors associated with the </w:t>
      </w:r>
      <w:r>
        <w:rPr>
          <w:color w:val="000000" w:themeColor="text1"/>
        </w:rPr>
        <w:t xml:space="preserve">entrepreneurial behavior </w:t>
      </w:r>
      <w:r w:rsidRPr="00502CFB">
        <w:rPr>
          <w:color w:val="000000" w:themeColor="text1"/>
        </w:rPr>
        <w:t xml:space="preserve">which are used to enhance the business growth. Combs, Crook, and Shook (2020) assert that survival should be conceptualized as an independent performance criterion. Alasadi and Abdelrahim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w:t>
      </w:r>
      <w:r w:rsidRPr="00502CFB">
        <w:rPr>
          <w:color w:val="000000" w:themeColor="text1"/>
        </w:rPr>
        <w:lastRenderedPageBreak/>
        <w:t xml:space="preserve">constructs, that is, survival performance and growth performance. Survival performance is defined as a measure of development towards a set of financial goals linked to efficiency and profit dimensions of business performance. Growth performance on the other hand is defined as a firm's selection of internal capabilities and is correlated to financial and business volume (Chandler and Lyon, 2019).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According to a research conducted by LeBrasseur and Zinger (2020) it was discovered that business performance can be examined from two perspectives; survival and 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directly correlates with business performance of SMEs.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5" w:name="_Toc54448480"/>
      <w:r w:rsidRPr="00502CFB">
        <w:rPr>
          <w:rFonts w:ascii="Times New Roman" w:hAnsi="Times New Roman"/>
          <w:color w:val="000000" w:themeColor="text1"/>
          <w:sz w:val="24"/>
          <w:szCs w:val="24"/>
        </w:rPr>
        <w:t>2.1.3.1</w:t>
      </w:r>
      <w:r w:rsidRPr="00502CFB">
        <w:rPr>
          <w:rFonts w:ascii="Times New Roman" w:hAnsi="Times New Roman"/>
          <w:color w:val="000000" w:themeColor="text1"/>
          <w:sz w:val="24"/>
          <w:szCs w:val="24"/>
        </w:rPr>
        <w:tab/>
        <w:t>Entrepreneurship Characteristics and Business Performance</w:t>
      </w:r>
      <w:bookmarkEnd w:id="25"/>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The link between entrepreneur characteristics and business performance has received a lot of focus by studies. Studies (Erikson, 2018; Westerberg &amp; Wincent, 2017) show that 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(Schreckenberg, 2016). </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w:t>
      </w:r>
      <w:r w:rsidRPr="00502CFB">
        <w:rPr>
          <w:color w:val="000000" w:themeColor="text1"/>
        </w:rPr>
        <w:lastRenderedPageBreak/>
        <w:t xml:space="preserve">outcomes. Based on the findings from previous research, the factors affecting performance of SMEs can be categorized into entrepreneur characteristics (Kristiansen, Furuholt, &amp; Wahid, 2020), enterprise or firm characteristics (Kristiansen, Furuholt &amp; Wahid; 2020), management and know-how (Swierczek &amp; Ha, 2020), customers and markets (William, James, &amp; Susan; 2020), resources and finance (Swierczek &amp; Ha, 2020), and external environment (Indarti &amp; Langenberg, 2020). According to Mascherpa (2021), the entrepreneurs’ demographic profiles have a positive effect on the performance of SMEs. Moreover, Fairoz, Hirobuni, &amp; Tanaka (2020) indicate that there exist positive correlations between entrepreneurial proactiveness and business performance. </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Hornaday (2018) says the characteristics required are self-confidence and optimism, with considered risk, positive response to the challenge, adaptability, market knowledge, independent thinking, knowledge, energy and perseverance, the need for achievement, a dynamic leader, responding to the proposals, initiative, patience, forward-looking vision and responding to criticism. Kotelnikov (2020) suggests initiative, creativity, risk-taking, and responsibility. Chell (2020) adds identification of opportunities, independence, self-efficiency, social leadership, intuition and vision of future potential. Fuad El Sheek et al (2020) suggest Initiative, risk taking, independence, innovation and creativity, self-confidence, planning, building relationships with others and take advantage of opportunities. In another study by Cragg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Charney &amp; Libecap (2020) found that entrepreneurship education produces self-sufficient successful enterprising individuals. Furthermore, the study found that entrepreneurship education increases the likelihood of SMEs success. In a similar study by Sinha (2021), the effect of educational background on enterprise performance was analyzed and the study found that 72 percent of the successful entrepreneurs had a minimum level of technical </w:t>
      </w:r>
      <w:r w:rsidRPr="00502CFB">
        <w:rPr>
          <w:color w:val="000000" w:themeColor="text1"/>
        </w:rPr>
        <w:lastRenderedPageBreak/>
        <w:t xml:space="preserve">qualification, whereas approximately 67 percent of the unsuccessful entrepreneurs did not have any technical educational qualification. </w:t>
      </w:r>
    </w:p>
    <w:p w:rsidR="00C221C7" w:rsidRPr="00502CFB" w:rsidRDefault="00C221C7" w:rsidP="00C221C7">
      <w:pPr>
        <w:pStyle w:val="Default"/>
        <w:spacing w:line="360" w:lineRule="auto"/>
        <w:jc w:val="both"/>
        <w:rPr>
          <w:color w:val="000000" w:themeColor="text1"/>
        </w:rPr>
      </w:pPr>
      <w:r w:rsidRPr="00502CFB">
        <w:rPr>
          <w:color w:val="000000" w:themeColor="text1"/>
        </w:rPr>
        <w:t xml:space="preserve">Kutzhanova et al (2020) examined an Entrepreneurial Development System located in the Appalachian region of USA and identified four main dimensions of skill: </w:t>
      </w:r>
    </w:p>
    <w:p w:rsidR="00C221C7" w:rsidRPr="00502CFB" w:rsidRDefault="00C221C7" w:rsidP="00C221C7">
      <w:pPr>
        <w:pStyle w:val="Default"/>
        <w:spacing w:line="360" w:lineRule="auto"/>
        <w:jc w:val="both"/>
        <w:rPr>
          <w:color w:val="000000" w:themeColor="text1"/>
        </w:rPr>
      </w:pPr>
      <w:r w:rsidRPr="00502CFB">
        <w:rPr>
          <w:b/>
          <w:color w:val="000000" w:themeColor="text1"/>
        </w:rPr>
        <w:t>Technical Skills</w:t>
      </w:r>
      <w:r w:rsidRPr="00502CFB">
        <w:rPr>
          <w:color w:val="000000" w:themeColor="text1"/>
        </w:rPr>
        <w:t>:</w:t>
      </w:r>
    </w:p>
    <w:p w:rsidR="00C221C7" w:rsidRPr="00502CFB" w:rsidRDefault="00C221C7" w:rsidP="00C221C7">
      <w:pPr>
        <w:pStyle w:val="Default"/>
        <w:spacing w:line="360" w:lineRule="auto"/>
        <w:jc w:val="both"/>
        <w:rPr>
          <w:color w:val="000000" w:themeColor="text1"/>
        </w:rPr>
      </w:pPr>
      <w:r w:rsidRPr="00502CFB">
        <w:rPr>
          <w:color w:val="000000" w:themeColor="text1"/>
        </w:rPr>
        <w:t xml:space="preserve">Can be seen as those skills necessary to produce the business’s product or service; </w:t>
      </w:r>
    </w:p>
    <w:p w:rsidR="00C221C7" w:rsidRPr="00502CFB" w:rsidRDefault="00C221C7" w:rsidP="00C221C7">
      <w:pPr>
        <w:pStyle w:val="Default"/>
        <w:spacing w:line="360" w:lineRule="auto"/>
        <w:jc w:val="both"/>
        <w:rPr>
          <w:color w:val="000000" w:themeColor="text1"/>
        </w:rPr>
      </w:pPr>
      <w:r w:rsidRPr="00502CFB">
        <w:rPr>
          <w:b/>
          <w:color w:val="000000" w:themeColor="text1"/>
        </w:rPr>
        <w:t>Managerial Skills</w:t>
      </w:r>
      <w:r w:rsidRPr="00502CFB">
        <w:rPr>
          <w:color w:val="000000" w:themeColor="text1"/>
        </w:rPr>
        <w:t>:</w:t>
      </w:r>
    </w:p>
    <w:p w:rsidR="00C221C7" w:rsidRPr="00502CFB" w:rsidRDefault="00C221C7" w:rsidP="00C221C7">
      <w:pPr>
        <w:pStyle w:val="Default"/>
        <w:spacing w:line="360" w:lineRule="auto"/>
        <w:jc w:val="both"/>
        <w:rPr>
          <w:color w:val="000000" w:themeColor="text1"/>
        </w:rPr>
      </w:pPr>
      <w:r w:rsidRPr="00502CFB">
        <w:rPr>
          <w:color w:val="000000" w:themeColor="text1"/>
        </w:rPr>
        <w:t xml:space="preserve">The managerial skills are essential to the day-to-day management and administration of the company; </w:t>
      </w:r>
    </w:p>
    <w:p w:rsidR="00C221C7" w:rsidRPr="00502CFB" w:rsidRDefault="00C221C7" w:rsidP="00C221C7">
      <w:pPr>
        <w:pStyle w:val="Default"/>
        <w:spacing w:line="360" w:lineRule="auto"/>
        <w:jc w:val="both"/>
        <w:rPr>
          <w:color w:val="000000" w:themeColor="text1"/>
        </w:rPr>
      </w:pPr>
      <w:r w:rsidRPr="00502CFB">
        <w:rPr>
          <w:b/>
          <w:color w:val="000000" w:themeColor="text1"/>
        </w:rPr>
        <w:t>Entrepreneurial Skills</w:t>
      </w:r>
      <w:r w:rsidRPr="00502CFB">
        <w:rPr>
          <w:color w:val="000000" w:themeColor="text1"/>
        </w:rPr>
        <w:t xml:space="preserve"> – </w:t>
      </w:r>
    </w:p>
    <w:p w:rsidR="00C221C7" w:rsidRPr="00502CFB" w:rsidRDefault="00C221C7" w:rsidP="00C221C7">
      <w:pPr>
        <w:pStyle w:val="Default"/>
        <w:spacing w:line="360" w:lineRule="auto"/>
        <w:jc w:val="both"/>
        <w:rPr>
          <w:color w:val="000000" w:themeColor="text1"/>
        </w:rPr>
      </w:pPr>
      <w:r w:rsidRPr="00502CFB">
        <w:rPr>
          <w:color w:val="000000" w:themeColor="text1"/>
        </w:rPr>
        <w:t xml:space="preserve">Which involve recognizing economic opportunities and acting effectively on them; </w:t>
      </w:r>
    </w:p>
    <w:p w:rsidR="00C221C7" w:rsidRPr="00502CFB" w:rsidRDefault="00C221C7" w:rsidP="00C221C7">
      <w:pPr>
        <w:pStyle w:val="Default"/>
        <w:spacing w:line="360" w:lineRule="auto"/>
        <w:jc w:val="both"/>
        <w:rPr>
          <w:color w:val="000000" w:themeColor="text1"/>
        </w:rPr>
      </w:pPr>
      <w:r w:rsidRPr="00502CFB">
        <w:rPr>
          <w:b/>
          <w:color w:val="000000" w:themeColor="text1"/>
        </w:rPr>
        <w:t>Personal Maturity Skills</w:t>
      </w:r>
      <w:r w:rsidRPr="00502CFB">
        <w:rPr>
          <w:color w:val="000000" w:themeColor="text1"/>
        </w:rPr>
        <w:t xml:space="preserve"> – </w:t>
      </w:r>
    </w:p>
    <w:p w:rsidR="00C221C7" w:rsidRPr="00502CFB" w:rsidRDefault="00C221C7" w:rsidP="00C221C7">
      <w:pPr>
        <w:pStyle w:val="Default"/>
        <w:spacing w:line="360" w:lineRule="auto"/>
        <w:jc w:val="both"/>
        <w:rPr>
          <w:color w:val="000000" w:themeColor="text1"/>
        </w:rPr>
      </w:pPr>
      <w:r w:rsidRPr="00502CFB">
        <w:rPr>
          <w:color w:val="000000" w:themeColor="text1"/>
        </w:rPr>
        <w:t>Which include self-awareness, accountability, emotional skills, and creative skills.  In examining the key skills required of entrepreneurs, O’Hara (2019) identified a number of key elements which he believed featured prominently in entrepreneurship includes:-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6" w:name="_Toc54448481"/>
      <w:r w:rsidRPr="00502CFB">
        <w:rPr>
          <w:rFonts w:ascii="Times New Roman" w:hAnsi="Times New Roman"/>
          <w:color w:val="000000" w:themeColor="text1"/>
          <w:sz w:val="24"/>
          <w:szCs w:val="24"/>
        </w:rPr>
        <w:t>2.2</w:t>
      </w:r>
      <w:r w:rsidRPr="00502CFB">
        <w:rPr>
          <w:rFonts w:ascii="Times New Roman" w:hAnsi="Times New Roman"/>
          <w:color w:val="000000" w:themeColor="text1"/>
          <w:sz w:val="24"/>
          <w:szCs w:val="24"/>
        </w:rPr>
        <w:tab/>
        <w:t>Theoretical Review</w:t>
      </w:r>
      <w:bookmarkEnd w:id="26"/>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7" w:name="_Toc54448482"/>
      <w:r w:rsidRPr="00502CFB">
        <w:rPr>
          <w:rFonts w:ascii="Times New Roman" w:hAnsi="Times New Roman"/>
          <w:color w:val="000000" w:themeColor="text1"/>
          <w:sz w:val="24"/>
          <w:szCs w:val="24"/>
        </w:rPr>
        <w:t>2.2.1</w:t>
      </w:r>
      <w:r w:rsidRPr="00502CFB">
        <w:rPr>
          <w:rFonts w:ascii="Times New Roman" w:hAnsi="Times New Roman"/>
          <w:color w:val="000000" w:themeColor="text1"/>
          <w:sz w:val="24"/>
          <w:szCs w:val="24"/>
        </w:rPr>
        <w:tab/>
        <w:t>Sociological Theories of Entrepreneurship</w:t>
      </w:r>
      <w:bookmarkEnd w:id="27"/>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Entrepreneurial ventures are clearly social entities from the very beginning, because even solo ventures implicitly involve a choice not to share ownership with others in the founding </w:t>
      </w:r>
      <w:r w:rsidRPr="00502CFB">
        <w:rPr>
          <w:rFonts w:ascii="Times New Roman" w:hAnsi="Times New Roman" w:cs="Times New Roman"/>
          <w:color w:val="000000" w:themeColor="text1"/>
          <w:sz w:val="24"/>
          <w:szCs w:val="24"/>
        </w:rPr>
        <w:lastRenderedPageBreak/>
        <w:t>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2022). Homophily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(Ruef. 2022). Entrepreneurship has a psychological contract involving a give and take transactionionary‟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(Kamm et al. 2022: ). 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8" w:name="_Toc54448483"/>
      <w:r w:rsidRPr="00502CFB">
        <w:rPr>
          <w:rFonts w:ascii="Times New Roman" w:hAnsi="Times New Roman"/>
          <w:color w:val="000000" w:themeColor="text1"/>
          <w:sz w:val="24"/>
          <w:szCs w:val="24"/>
        </w:rPr>
        <w:lastRenderedPageBreak/>
        <w:t>2.2.2 Schumpeter’s Innovation Theory</w:t>
      </w:r>
      <w:bookmarkEnd w:id="28"/>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Schumpeterian vein of thinking has been carried forward by successive scholars and researchers (Drucker2022; Shane, Covered &amp;</w:t>
      </w:r>
      <w:r>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t xml:space="preserve">Westhead,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Westhead (2019),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.Osaze (2022), view pro-activity as setting one‟s goals and expectations and arriving at them as designed; a state of mind and the will, largely motivated by one’s realization, to maintain a vision, to realize a mission, to achieve a difficult goal and to </w:t>
      </w:r>
      <w:r w:rsidRPr="00502CFB">
        <w:rPr>
          <w:rFonts w:ascii="Times New Roman" w:hAnsi="Times New Roman" w:cs="Times New Roman"/>
          <w:color w:val="000000" w:themeColor="text1"/>
          <w:sz w:val="24"/>
          <w:szCs w:val="24"/>
        </w:rPr>
        <w:lastRenderedPageBreak/>
        <w:t xml:space="preserve">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(Osaze, 2018).  Innovation is very important to entrepreneurship as it an element of economic growth in any country. In the view of Ling, (2018), nations with the largest economies can be linked with 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9" w:name="_Toc54448484"/>
      <w:r w:rsidRPr="00502CFB">
        <w:rPr>
          <w:rFonts w:ascii="Times New Roman" w:hAnsi="Times New Roman"/>
          <w:color w:val="000000" w:themeColor="text1"/>
          <w:sz w:val="24"/>
          <w:szCs w:val="24"/>
        </w:rPr>
        <w:t>2.2.3</w:t>
      </w:r>
      <w:r w:rsidRPr="00502CFB">
        <w:rPr>
          <w:rFonts w:ascii="Times New Roman" w:hAnsi="Times New Roman"/>
          <w:color w:val="000000" w:themeColor="text1"/>
          <w:sz w:val="24"/>
          <w:szCs w:val="24"/>
        </w:rPr>
        <w:tab/>
        <w:t>The Discovery Theory of Entrepreneurship</w:t>
      </w:r>
      <w:bookmarkEnd w:id="29"/>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w:t>
      </w:r>
      <w:r w:rsidRPr="00502CFB">
        <w:rPr>
          <w:rFonts w:ascii="Times New Roman" w:hAnsi="Times New Roman" w:cs="Times New Roman"/>
          <w:color w:val="000000" w:themeColor="text1"/>
          <w:sz w:val="24"/>
          <w:szCs w:val="24"/>
        </w:rPr>
        <w:lastRenderedPageBreak/>
        <w:t xml:space="preserve">entrepreneurial opportunities is, therefore, important because the characteristics of an opportunity influence the value they are likely to create.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Entrepreneurship requires differences in people and these differences manifest themselves in the ability to recognize opportunities (Shane, 2018). Individuals are alert to existing opportunities (Kirzner, 2022). Entrepreneurial alertness is an attitude of receptiveness of available but currently overlooked opportunities in a market (Kirzner,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before others. These opportunities exist independent of actors but the economic actor must act on the opportunity to earn profits.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and this innovative process describes the process of creative destruction and this tends to occur when market </w:t>
      </w:r>
      <w:r w:rsidRPr="00502CFB">
        <w:rPr>
          <w:rFonts w:ascii="Times New Roman" w:hAnsi="Times New Roman" w:cs="Times New Roman"/>
          <w:color w:val="000000" w:themeColor="text1"/>
          <w:sz w:val="24"/>
          <w:szCs w:val="24"/>
        </w:rPr>
        <w:lastRenderedPageBreak/>
        <w:t xml:space="preserve">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static entrepreneur can’t do anything but to stay glued with old creative idea. So by been creative and also applying the Schumpeter innovative idea, such entrepreneur is going by the principle and rules of entrepreneurship characteristics. </w:t>
      </w: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rPr>
          <w:rFonts w:ascii="Times New Roman" w:eastAsia="Malgun Gothic" w:hAnsi="Times New Roman" w:cs="Times New Roman"/>
          <w:b/>
          <w:bCs/>
          <w:color w:val="000000" w:themeColor="text1"/>
          <w:sz w:val="24"/>
          <w:szCs w:val="24"/>
        </w:rPr>
      </w:pPr>
      <w:bookmarkStart w:id="30" w:name="_Toc54448487"/>
      <w:r w:rsidRPr="00502CFB">
        <w:rPr>
          <w:rFonts w:ascii="Times New Roman" w:hAnsi="Times New Roman" w:cs="Times New Roman"/>
          <w:color w:val="000000" w:themeColor="text1"/>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CHAPTER THREE</w:t>
      </w:r>
      <w:bookmarkEnd w:id="30"/>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31" w:name="_Toc54448488"/>
      <w:r w:rsidRPr="00502CFB">
        <w:rPr>
          <w:rFonts w:ascii="Times New Roman" w:hAnsi="Times New Roman"/>
          <w:color w:val="000000" w:themeColor="text1"/>
          <w:sz w:val="24"/>
          <w:szCs w:val="24"/>
        </w:rPr>
        <w:t>METHODOLOGY</w:t>
      </w:r>
      <w:bookmarkEnd w:id="31"/>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2" w:name="_Toc54448489"/>
      <w:r>
        <w:rPr>
          <w:rFonts w:ascii="Times New Roman" w:hAnsi="Times New Roman"/>
          <w:color w:val="000000" w:themeColor="text1"/>
          <w:sz w:val="24"/>
          <w:szCs w:val="24"/>
        </w:rPr>
        <w:t>3.1</w:t>
      </w:r>
      <w:r w:rsidRPr="00502CFB">
        <w:rPr>
          <w:rFonts w:ascii="Times New Roman" w:hAnsi="Times New Roman"/>
          <w:color w:val="000000" w:themeColor="text1"/>
          <w:sz w:val="24"/>
          <w:szCs w:val="24"/>
        </w:rPr>
        <w:tab/>
      </w:r>
      <w:bookmarkEnd w:id="32"/>
      <w:r w:rsidRPr="00502CFB">
        <w:rPr>
          <w:rFonts w:ascii="Times New Roman" w:hAnsi="Times New Roman"/>
          <w:color w:val="000000" w:themeColor="text1"/>
          <w:sz w:val="24"/>
          <w:szCs w:val="24"/>
        </w:rPr>
        <w:t>Introduction</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on business performance. The chapter also  discussed on research philosophy, population of study, sample size determination,</w:t>
      </w:r>
      <w:r>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t>sampling techniques, source of data, research Instruments, validity of research instruments, reliability of the research Instruments and ethical consideration.</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3" w:name="_Toc54448492"/>
      <w:r w:rsidRPr="00502CFB">
        <w:rPr>
          <w:rFonts w:ascii="Times New Roman" w:hAnsi="Times New Roman"/>
          <w:color w:val="000000" w:themeColor="text1"/>
          <w:sz w:val="24"/>
          <w:szCs w:val="24"/>
        </w:rPr>
        <w:t>3.2</w:t>
      </w:r>
      <w:r w:rsidRPr="00502CFB">
        <w:rPr>
          <w:rFonts w:ascii="Times New Roman" w:hAnsi="Times New Roman"/>
          <w:color w:val="000000" w:themeColor="text1"/>
          <w:sz w:val="24"/>
          <w:szCs w:val="24"/>
        </w:rPr>
        <w:tab/>
        <w:t>Research Design</w:t>
      </w:r>
      <w:bookmarkEnd w:id="33"/>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 sectional time horizon as well as prospective reference period. It allows the researcher to view the current situation and predict the future. This research made use both primary and secondary data for the purpose of analysis.</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4" w:name="_Toc54448493"/>
      <w:r w:rsidRPr="00502CFB">
        <w:rPr>
          <w:rFonts w:ascii="Times New Roman" w:hAnsi="Times New Roman"/>
          <w:color w:val="000000" w:themeColor="text1"/>
          <w:sz w:val="24"/>
          <w:szCs w:val="24"/>
        </w:rPr>
        <w:t>3.3</w:t>
      </w:r>
      <w:r w:rsidRPr="00502CFB">
        <w:rPr>
          <w:rFonts w:ascii="Times New Roman" w:hAnsi="Times New Roman"/>
          <w:color w:val="000000" w:themeColor="text1"/>
          <w:sz w:val="24"/>
          <w:szCs w:val="24"/>
        </w:rPr>
        <w:tab/>
      </w:r>
      <w:r w:rsidRPr="00502CFB">
        <w:rPr>
          <w:rFonts w:ascii="Times New Roman" w:hAnsi="Times New Roman"/>
          <w:color w:val="000000" w:themeColor="text1"/>
          <w:sz w:val="24"/>
          <w:szCs w:val="24"/>
          <w:lang w:val="en-GB"/>
        </w:rPr>
        <w:t>Population of the Study</w:t>
      </w:r>
      <w:bookmarkEnd w:id="34"/>
    </w:p>
    <w:p w:rsidR="00C221C7" w:rsidRPr="00502CFB" w:rsidRDefault="00C221C7" w:rsidP="00C221C7">
      <w:pPr>
        <w:pStyle w:val="NoSpacing"/>
        <w:spacing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lang w:val="en-GB"/>
        </w:rPr>
        <w:t>The population of the study con</w:t>
      </w:r>
      <w:r>
        <w:rPr>
          <w:rFonts w:ascii="Times New Roman" w:hAnsi="Times New Roman" w:cs="Times New Roman"/>
          <w:color w:val="000000" w:themeColor="text1"/>
          <w:sz w:val="24"/>
          <w:szCs w:val="24"/>
          <w:lang w:val="en-GB"/>
        </w:rPr>
        <w:t>sist of small scale business</w:t>
      </w:r>
      <w:r w:rsidRPr="00502CFB">
        <w:rPr>
          <w:rFonts w:ascii="Times New Roman" w:hAnsi="Times New Roman" w:cs="Times New Roman"/>
          <w:color w:val="000000" w:themeColor="text1"/>
          <w:sz w:val="24"/>
          <w:szCs w:val="24"/>
          <w:lang w:val="en-GB"/>
        </w:rPr>
        <w:t xml:space="preserve"> in Ilorin east. The management and staff was all considered necessary for the study in order to have adequate and relevant information on the </w:t>
      </w:r>
      <w:r w:rsidRPr="00502CFB">
        <w:rPr>
          <w:rFonts w:ascii="Times New Roman" w:hAnsi="Times New Roman" w:cs="Times New Roman"/>
          <w:bCs/>
          <w:color w:val="000000" w:themeColor="text1"/>
          <w:sz w:val="24"/>
          <w:szCs w:val="24"/>
        </w:rPr>
        <w:t xml:space="preserve">impact of </w:t>
      </w:r>
      <w:r>
        <w:rPr>
          <w:rFonts w:ascii="Times New Roman" w:hAnsi="Times New Roman" w:cs="Times New Roman"/>
          <w:bCs/>
          <w:color w:val="000000" w:themeColor="text1"/>
          <w:sz w:val="24"/>
          <w:szCs w:val="24"/>
        </w:rPr>
        <w:t xml:space="preserve">entrepreneurial behavior </w:t>
      </w:r>
      <w:r w:rsidRPr="00502CFB">
        <w:rPr>
          <w:rFonts w:ascii="Times New Roman" w:hAnsi="Times New Roman" w:cs="Times New Roman"/>
          <w:bCs/>
          <w:color w:val="000000" w:themeColor="text1"/>
          <w:sz w:val="24"/>
          <w:szCs w:val="24"/>
        </w:rPr>
        <w:t>on business performance of small startup business</w:t>
      </w:r>
      <w:r w:rsidRPr="00502CFB">
        <w:rPr>
          <w:rFonts w:ascii="Times New Roman" w:hAnsi="Times New Roman" w:cs="Times New Roman"/>
          <w:color w:val="000000" w:themeColor="text1"/>
          <w:sz w:val="24"/>
          <w:szCs w:val="24"/>
          <w:lang w:val="en-GB"/>
        </w:rPr>
        <w:t xml:space="preserve">. The population consist of 150 </w:t>
      </w:r>
      <w:r>
        <w:rPr>
          <w:rFonts w:ascii="Times New Roman" w:hAnsi="Times New Roman" w:cs="Times New Roman"/>
          <w:color w:val="000000" w:themeColor="text1"/>
          <w:sz w:val="24"/>
          <w:szCs w:val="24"/>
          <w:lang w:val="en-GB"/>
        </w:rPr>
        <w:t>selected small scale business in Kwara State in Ilorin We</w:t>
      </w:r>
      <w:r w:rsidRPr="00502CFB">
        <w:rPr>
          <w:rFonts w:ascii="Times New Roman" w:hAnsi="Times New Roman" w:cs="Times New Roman"/>
          <w:color w:val="000000" w:themeColor="text1"/>
          <w:sz w:val="24"/>
          <w:szCs w:val="24"/>
          <w:lang w:val="en-GB"/>
        </w:rPr>
        <w:t>st</w:t>
      </w:r>
      <w:r>
        <w:rPr>
          <w:rFonts w:ascii="Times New Roman" w:hAnsi="Times New Roman" w:cs="Times New Roman"/>
          <w:color w:val="000000" w:themeColor="text1"/>
          <w:sz w:val="24"/>
          <w:szCs w:val="24"/>
          <w:lang w:val="en-GB"/>
        </w:rPr>
        <w:t xml:space="preserve"> LGA</w:t>
      </w:r>
      <w:r w:rsidRPr="00502CFB">
        <w:rPr>
          <w:rFonts w:ascii="Times New Roman" w:hAnsi="Times New Roman" w:cs="Times New Roman"/>
          <w:color w:val="000000" w:themeColor="text1"/>
          <w:sz w:val="24"/>
          <w:szCs w:val="24"/>
          <w:lang w:val="en-GB"/>
        </w:rPr>
        <w:t>.</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5" w:name="_Toc54448494"/>
      <w:r w:rsidRPr="00502CFB">
        <w:rPr>
          <w:rFonts w:ascii="Times New Roman" w:hAnsi="Times New Roman"/>
          <w:color w:val="000000" w:themeColor="text1"/>
          <w:sz w:val="24"/>
          <w:szCs w:val="24"/>
        </w:rPr>
        <w:t>3.4</w:t>
      </w:r>
      <w:r w:rsidRPr="00502CFB">
        <w:rPr>
          <w:rFonts w:ascii="Times New Roman" w:hAnsi="Times New Roman"/>
          <w:color w:val="000000" w:themeColor="text1"/>
          <w:sz w:val="24"/>
          <w:szCs w:val="24"/>
        </w:rPr>
        <w:tab/>
        <w:t xml:space="preserve">Sample Size </w:t>
      </w:r>
      <w:bookmarkEnd w:id="35"/>
      <w:r w:rsidRPr="00502CFB">
        <w:rPr>
          <w:rFonts w:ascii="Times New Roman" w:hAnsi="Times New Roman"/>
          <w:color w:val="000000" w:themeColor="text1"/>
          <w:sz w:val="24"/>
          <w:szCs w:val="24"/>
        </w:rPr>
        <w:t>and Sampling Techniques</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3.4</w:t>
      </w:r>
      <w:r>
        <w:rPr>
          <w:rFonts w:ascii="Times New Roman" w:hAnsi="Times New Roman" w:cs="Times New Roman"/>
          <w:b/>
          <w:color w:val="000000" w:themeColor="text1"/>
          <w:sz w:val="24"/>
          <w:szCs w:val="24"/>
        </w:rPr>
        <w:t>.</w:t>
      </w:r>
      <w:r w:rsidRPr="00502CFB">
        <w:rPr>
          <w:rFonts w:ascii="Times New Roman" w:hAnsi="Times New Roman" w:cs="Times New Roman"/>
          <w:b/>
          <w:color w:val="000000" w:themeColor="text1"/>
          <w:sz w:val="24"/>
          <w:szCs w:val="24"/>
        </w:rPr>
        <w:t>1 Sample Size</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Since the population is a finite one, application of statistical formula becomes imperative in determining the sample size. To study the entire population is not usually feasible due to some </w:t>
      </w:r>
      <w:r w:rsidRPr="00502CFB">
        <w:rPr>
          <w:rFonts w:ascii="Times New Roman" w:hAnsi="Times New Roman" w:cs="Times New Roman"/>
          <w:color w:val="000000" w:themeColor="text1"/>
          <w:sz w:val="24"/>
          <w:szCs w:val="24"/>
        </w:rPr>
        <w:lastRenderedPageBreak/>
        <w:t>hindering factors such as limited time frame, financial limitation, scarce resources and other holding back factors</w:t>
      </w:r>
      <w:r w:rsidRPr="00502CFB">
        <w:rPr>
          <w:rFonts w:ascii="Times New Roman" w:hAnsi="Times New Roman" w:cs="Times New Roman"/>
          <w:bCs/>
          <w:color w:val="000000" w:themeColor="text1"/>
          <w:sz w:val="24"/>
          <w:szCs w:val="24"/>
        </w:rPr>
        <w:t>.</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Using scientific measure in arriving at the sample size. The researcher adopts Yard Formula:- Hence the formula  entails a 95% confidence level at a  point of 5% assumption </w:t>
      </w:r>
    </w:p>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Taro Yamani Formula</w:t>
      </w:r>
    </w:p>
    <w:p w:rsidR="00C221C7" w:rsidRPr="00502CFB" w:rsidRDefault="00C14418" w:rsidP="00C221C7">
      <w:pPr>
        <w:spacing w:after="0" w:line="360" w:lineRule="auto"/>
        <w:ind w:left="720" w:firstLine="720"/>
        <w:rPr>
          <w:rFonts w:ascii="Times New Roman" w:hAnsi="Times New Roman" w:cs="Times New Roman"/>
          <w:color w:val="000000" w:themeColor="text1"/>
          <w:sz w:val="24"/>
          <w:szCs w:val="24"/>
        </w:rPr>
      </w:pPr>
      <w:r w:rsidRPr="00C14418">
        <w:rPr>
          <w:rFonts w:ascii="Times New Roman" w:hAnsi="Times New Roman" w:cs="Times New Roman"/>
          <w:noProof/>
          <w:color w:val="000000" w:themeColor="text1"/>
          <w:sz w:val="24"/>
          <w:szCs w:val="24"/>
          <w:lang w:val="en-GB" w:eastAsia="en-GB"/>
        </w:rPr>
        <w:pict>
          <v:line id="1031" o:spid="_x0000_s1026" style="position:absolute;left:0;text-align:left;flip:y;z-index:251652608;visibility:visible;mso-wrap-distance-left:0;mso-wrap-distance-right:0" from="153.05pt,13.1pt" to="221.9pt,13.75pt" strokeweight=".51pt">
            <v:stroke joinstyle="miter"/>
            <o:lock v:ext="edit" shapetype="f"/>
          </v:line>
        </w:pict>
      </w:r>
      <m:oMath>
        <m:r>
          <w:rPr>
            <w:rFonts w:ascii="Cambria Math" w:hAnsi="Cambria Math" w:cs="Times New Roman"/>
            <w:color w:val="000000" w:themeColor="text1"/>
            <w:sz w:val="24"/>
            <w:szCs w:val="24"/>
          </w:rPr>
          <m:t>n</m:t>
        </m:r>
      </m:oMath>
      <w:r w:rsidR="00C221C7" w:rsidRPr="00502CFB">
        <w:rPr>
          <w:rFonts w:ascii="Times New Roman" w:eastAsia="SimSun" w:hAnsi="Times New Roman" w:cs="Times New Roman"/>
          <w:color w:val="000000" w:themeColor="text1"/>
          <w:sz w:val="24"/>
          <w:szCs w:val="24"/>
        </w:rPr>
        <w:tab/>
        <w:t>=</w:t>
      </w:r>
      <w:r w:rsidR="00C221C7" w:rsidRPr="00502CFB">
        <w:rPr>
          <w:rFonts w:ascii="Times New Roman" w:eastAsia="SimSun" w:hAnsi="Times New Roman" w:cs="Times New Roman"/>
          <w:color w:val="000000" w:themeColor="text1"/>
          <w:sz w:val="24"/>
          <w:szCs w:val="24"/>
        </w:rPr>
        <w:tab/>
      </w:r>
      <w:r w:rsidR="00C221C7" w:rsidRPr="00502CFB">
        <w:rPr>
          <w:rFonts w:ascii="Times New Roman" w:eastAsia="SimSun" w:hAnsi="Times New Roman" w:cs="Times New Roman"/>
          <w:color w:val="000000" w:themeColor="text1"/>
          <w:sz w:val="24"/>
          <w:szCs w:val="24"/>
        </w:rPr>
        <w:tab/>
      </w:r>
      <w:r w:rsidR="00C221C7" w:rsidRPr="00502CFB">
        <w:rPr>
          <w:rFonts w:ascii="Times New Roman" w:eastAsia="SimSun" w:hAnsi="Times New Roman" w:cs="Times New Roman"/>
          <w:i/>
          <w:iCs/>
          <w:color w:val="000000" w:themeColor="text1"/>
          <w:sz w:val="24"/>
          <w:szCs w:val="24"/>
        </w:rPr>
        <w:t>N</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rPr>
        <w:tab/>
        <w:t xml:space="preserve">       1+ </w:t>
      </w:r>
      <m:oMath>
        <m:r>
          <w:rPr>
            <w:rFonts w:ascii="Cambria Math" w:hAnsi="Cambria Math" w:cs="Times New Roman"/>
            <w:color w:val="000000" w:themeColor="text1"/>
            <w:sz w:val="24"/>
            <w:szCs w:val="24"/>
          </w:rPr>
          <m:t>α</m:t>
        </m:r>
      </m:oMath>
      <w:r w:rsidRPr="00502CFB">
        <w:rPr>
          <w:rFonts w:ascii="Times New Roman" w:hAnsi="Times New Roman" w:cs="Times New Roman"/>
          <w:color w:val="000000" w:themeColor="text1"/>
          <w:sz w:val="24"/>
          <w:szCs w:val="24"/>
          <w:vertAlign w:val="superscript"/>
        </w:rPr>
        <w:t>2</w:t>
      </w:r>
      <w:r w:rsidRPr="00502CFB">
        <w:rPr>
          <w:rFonts w:ascii="Times New Roman" w:hAnsi="Times New Roman" w:cs="Times New Roman"/>
          <w:i/>
          <w:iCs/>
          <w:color w:val="000000" w:themeColor="text1"/>
          <w:sz w:val="24"/>
          <w:szCs w:val="24"/>
        </w:rPr>
        <w:t>N</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When</w:t>
      </w:r>
      <m:oMath>
        <m:r>
          <w:rPr>
            <w:rFonts w:ascii="Cambria Math" w:hAnsi="Cambria Math" w:cs="Times New Roman"/>
            <w:color w:val="000000" w:themeColor="text1"/>
            <w:sz w:val="24"/>
            <w:szCs w:val="24"/>
          </w:rPr>
          <m:t>n</m:t>
        </m:r>
      </m:oMath>
      <w:r w:rsidRPr="00502CFB">
        <w:rPr>
          <w:rFonts w:ascii="Times New Roman" w:eastAsia="SimSun" w:hAnsi="Times New Roman" w:cs="Times New Roman"/>
          <w:color w:val="000000" w:themeColor="text1"/>
          <w:sz w:val="24"/>
          <w:szCs w:val="24"/>
        </w:rPr>
        <w:t xml:space="preserve"> = Sample Size</w:t>
      </w:r>
    </w:p>
    <w:p w:rsidR="00C221C7" w:rsidRPr="00502CFB" w:rsidRDefault="00C221C7" w:rsidP="00C221C7">
      <w:pPr>
        <w:spacing w:after="0" w:line="360" w:lineRule="auto"/>
        <w:ind w:left="720"/>
        <w:rPr>
          <w:rFonts w:ascii="Times New Roman" w:eastAsia="SimSun" w:hAnsi="Times New Roman" w:cs="Times New Roman"/>
          <w:color w:val="000000" w:themeColor="text1"/>
          <w:sz w:val="24"/>
          <w:szCs w:val="24"/>
        </w:rPr>
      </w:pPr>
      <w:r w:rsidRPr="00502CFB">
        <w:rPr>
          <w:rFonts w:ascii="Times New Roman" w:eastAsia="SimSun" w:hAnsi="Times New Roman" w:cs="Times New Roman"/>
          <w:i/>
          <w:iCs/>
          <w:color w:val="000000" w:themeColor="text1"/>
          <w:sz w:val="24"/>
          <w:szCs w:val="24"/>
        </w:rPr>
        <w:t xml:space="preserve">N </w:t>
      </w:r>
      <w:r w:rsidRPr="00502CFB">
        <w:rPr>
          <w:rFonts w:ascii="Times New Roman" w:eastAsia="SimSun" w:hAnsi="Times New Roman" w:cs="Times New Roman"/>
          <w:color w:val="000000" w:themeColor="text1"/>
          <w:sz w:val="24"/>
          <w:szCs w:val="24"/>
        </w:rPr>
        <w:t xml:space="preserve">= Population </w:t>
      </w:r>
      <w:r w:rsidRPr="00502CFB">
        <w:rPr>
          <w:rFonts w:ascii="Times New Roman" w:eastAsia="SimSun" w:hAnsi="Times New Roman" w:cs="Times New Roman"/>
          <w:color w:val="000000" w:themeColor="text1"/>
          <w:sz w:val="24"/>
          <w:szCs w:val="24"/>
        </w:rPr>
        <w:tab/>
      </w:r>
      <w:r w:rsidRPr="00502CFB">
        <w:rPr>
          <w:rFonts w:ascii="Times New Roman" w:eastAsia="SimSun" w:hAnsi="Times New Roman" w:cs="Times New Roman"/>
          <w:color w:val="000000" w:themeColor="text1"/>
          <w:sz w:val="24"/>
          <w:szCs w:val="24"/>
        </w:rPr>
        <w:tab/>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α</m:t>
        </m:r>
      </m:oMath>
      <w:r w:rsidRPr="00502CFB">
        <w:rPr>
          <w:rFonts w:ascii="Times New Roman" w:hAnsi="Times New Roman" w:cs="Times New Roman"/>
          <w:color w:val="000000" w:themeColor="text1"/>
          <w:sz w:val="24"/>
          <w:szCs w:val="24"/>
          <w:vertAlign w:val="superscript"/>
          <w:lang w:val="es-CL"/>
        </w:rPr>
        <w:t>2</w:t>
      </w:r>
      <w:r w:rsidRPr="00502CFB">
        <w:rPr>
          <w:rFonts w:ascii="Times New Roman" w:hAnsi="Times New Roman" w:cs="Times New Roman"/>
          <w:color w:val="000000" w:themeColor="text1"/>
          <w:sz w:val="24"/>
          <w:szCs w:val="24"/>
          <w:lang w:val="es-CL"/>
        </w:rPr>
        <w:t xml:space="preserve"> = </w:t>
      </w:r>
      <w:r w:rsidRPr="00502CFB">
        <w:rPr>
          <w:rFonts w:ascii="Times New Roman" w:hAnsi="Times New Roman" w:cs="Times New Roman"/>
          <w:i/>
          <w:iCs/>
          <w:color w:val="000000" w:themeColor="text1"/>
          <w:sz w:val="24"/>
          <w:szCs w:val="24"/>
          <w:lang w:val="es-CL"/>
        </w:rPr>
        <w:t>error tolerance</w:t>
      </w:r>
    </w:p>
    <w:p w:rsidR="00C221C7" w:rsidRPr="00502CFB" w:rsidRDefault="00C14418" w:rsidP="00C221C7">
      <w:pPr>
        <w:spacing w:after="0" w:line="360" w:lineRule="auto"/>
        <w:ind w:left="720" w:firstLine="720"/>
        <w:rPr>
          <w:rFonts w:ascii="Times New Roman" w:hAnsi="Times New Roman" w:cs="Times New Roman"/>
          <w:color w:val="000000" w:themeColor="text1"/>
          <w:sz w:val="24"/>
          <w:szCs w:val="24"/>
        </w:rPr>
      </w:pPr>
      <w:r w:rsidRPr="00C14418">
        <w:rPr>
          <w:rFonts w:ascii="Times New Roman" w:hAnsi="Times New Roman" w:cs="Times New Roman"/>
          <w:noProof/>
          <w:color w:val="000000" w:themeColor="text1"/>
          <w:sz w:val="24"/>
          <w:szCs w:val="24"/>
          <w:lang w:val="en-GB" w:eastAsia="en-GB"/>
        </w:rPr>
        <w:pict>
          <v:line id="1032" o:spid="_x0000_s1027" style="position:absolute;left:0;text-align:left;z-index:251653632;visibility:visible;mso-wrap-distance-left:0;mso-wrap-distance-right:0" from="113.5pt,16pt" to="177.2pt,16.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" strokeweight=".51pt">
            <v:stroke joinstyle="miter"/>
            <o:lock v:ext="edit" shapetype="f"/>
          </v:line>
        </w:pict>
      </w:r>
      <m:oMath>
        <m:r>
          <w:rPr>
            <w:rFonts w:ascii="Cambria Math" w:hAnsi="Cambria Math" w:cs="Times New Roman"/>
            <w:color w:val="000000" w:themeColor="text1"/>
            <w:sz w:val="24"/>
            <w:szCs w:val="24"/>
          </w:rPr>
          <m:t>n</m:t>
        </m:r>
      </m:oMath>
      <w:r w:rsidR="00C221C7" w:rsidRPr="00502CFB">
        <w:rPr>
          <w:rFonts w:ascii="Times New Roman" w:eastAsia="SimSun" w:hAnsi="Times New Roman" w:cs="Times New Roman"/>
          <w:color w:val="000000" w:themeColor="text1"/>
          <w:sz w:val="24"/>
          <w:szCs w:val="24"/>
          <w:lang w:val="es-CL"/>
        </w:rPr>
        <w:t>=</w:t>
      </w:r>
      <w:r w:rsidR="00C221C7" w:rsidRPr="00502CFB">
        <w:rPr>
          <w:rFonts w:ascii="Times New Roman" w:eastAsia="SimSun" w:hAnsi="Times New Roman" w:cs="Times New Roman"/>
          <w:color w:val="000000" w:themeColor="text1"/>
          <w:sz w:val="24"/>
          <w:szCs w:val="24"/>
          <w:lang w:val="es-CL"/>
        </w:rPr>
        <w:tab/>
      </w:r>
      <w:r w:rsidR="00C221C7" w:rsidRPr="00502CFB">
        <w:rPr>
          <w:rFonts w:ascii="Times New Roman" w:eastAsia="SimSun" w:hAnsi="Times New Roman" w:cs="Times New Roman"/>
          <w:color w:val="000000" w:themeColor="text1"/>
          <w:sz w:val="24"/>
          <w:szCs w:val="24"/>
          <w:lang w:val="es-CL"/>
        </w:rPr>
        <w:tab/>
      </w:r>
      <w:r w:rsidR="00C221C7" w:rsidRPr="00502CFB">
        <w:rPr>
          <w:rFonts w:ascii="Times New Roman" w:eastAsia="SimSun" w:hAnsi="Times New Roman" w:cs="Times New Roman"/>
          <w:i/>
          <w:iCs/>
          <w:color w:val="000000" w:themeColor="text1"/>
          <w:sz w:val="24"/>
          <w:szCs w:val="24"/>
          <w:lang w:val="es-CL"/>
        </w:rPr>
        <w:t>150</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lang w:val="es-CL"/>
        </w:rPr>
        <w:tab/>
      </w:r>
      <w:r w:rsidRPr="00502CFB">
        <w:rPr>
          <w:rFonts w:ascii="Times New Roman" w:hAnsi="Times New Roman" w:cs="Times New Roman"/>
          <w:color w:val="000000" w:themeColor="text1"/>
          <w:sz w:val="24"/>
          <w:szCs w:val="24"/>
          <w:lang w:val="es-CL"/>
        </w:rPr>
        <w:tab/>
        <w:t xml:space="preserve">     1+ (0.5</w:t>
      </w:r>
      <w:r w:rsidRPr="00502CFB">
        <w:rPr>
          <w:rFonts w:ascii="Times New Roman" w:hAnsi="Times New Roman" w:cs="Times New Roman"/>
          <w:color w:val="000000" w:themeColor="text1"/>
          <w:sz w:val="24"/>
          <w:szCs w:val="24"/>
          <w:vertAlign w:val="superscript"/>
          <w:lang w:val="es-CL"/>
        </w:rPr>
        <w:t xml:space="preserve">2 </w:t>
      </w:r>
      <w:r w:rsidRPr="00502CFB">
        <w:rPr>
          <w:rFonts w:ascii="Times New Roman" w:hAnsi="Times New Roman" w:cs="Times New Roman"/>
          <w:color w:val="000000" w:themeColor="text1"/>
          <w:sz w:val="24"/>
          <w:szCs w:val="24"/>
          <w:lang w:val="es-CL"/>
        </w:rPr>
        <w:t xml:space="preserve">) </w:t>
      </w:r>
      <w:r w:rsidRPr="00502CFB">
        <w:rPr>
          <w:rFonts w:ascii="Times New Roman" w:hAnsi="Times New Roman" w:cs="Times New Roman"/>
          <w:i/>
          <w:iCs/>
          <w:color w:val="000000" w:themeColor="text1"/>
          <w:sz w:val="24"/>
          <w:szCs w:val="24"/>
          <w:lang w:val="es-CL"/>
        </w:rPr>
        <w:t>N</w:t>
      </w:r>
    </w:p>
    <w:p w:rsidR="00C221C7" w:rsidRPr="00502CFB" w:rsidRDefault="00C14418" w:rsidP="00C221C7">
      <w:pPr>
        <w:spacing w:after="0" w:line="360" w:lineRule="auto"/>
        <w:ind w:left="720" w:firstLine="720"/>
        <w:rPr>
          <w:rFonts w:ascii="Times New Roman" w:hAnsi="Times New Roman" w:cs="Times New Roman"/>
          <w:color w:val="000000" w:themeColor="text1"/>
          <w:sz w:val="24"/>
          <w:szCs w:val="24"/>
        </w:rPr>
      </w:pPr>
      <w:r w:rsidRPr="00C14418">
        <w:rPr>
          <w:rFonts w:ascii="Times New Roman" w:hAnsi="Times New Roman" w:cs="Times New Roman"/>
          <w:i/>
          <w:iCs/>
          <w:noProof/>
          <w:color w:val="000000" w:themeColor="text1"/>
          <w:sz w:val="24"/>
          <w:szCs w:val="24"/>
          <w:lang w:val="en-GB" w:eastAsia="en-GB"/>
        </w:rPr>
        <w:pict>
          <v:line id="1033" o:spid="_x0000_s1028" style="position:absolute;left:0;text-align:left;z-index:251654656;visibility:visible;mso-wrap-distance-left:0;mso-wrap-distance-right:0" from="120.3pt,22.25pt" to="184pt,22.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" strokeweight=".51pt">
            <v:stroke joinstyle="miter"/>
            <o:lock v:ext="edit" shapetype="f"/>
          </v:line>
        </w:pict>
      </w:r>
      <m:oMath>
        <m:r>
          <w:rPr>
            <w:rFonts w:ascii="Cambria Math" w:hAnsi="Cambria Math" w:cs="Times New Roman"/>
            <w:color w:val="000000" w:themeColor="text1"/>
            <w:sz w:val="24"/>
            <w:szCs w:val="24"/>
          </w:rPr>
          <m:t>n</m:t>
        </m:r>
      </m:oMath>
      <w:r w:rsidR="00C221C7" w:rsidRPr="00502CFB">
        <w:rPr>
          <w:rFonts w:ascii="Times New Roman" w:eastAsia="SimSun" w:hAnsi="Times New Roman" w:cs="Times New Roman"/>
          <w:color w:val="000000" w:themeColor="text1"/>
          <w:sz w:val="24"/>
          <w:szCs w:val="24"/>
          <w:lang w:val="es-CL"/>
        </w:rPr>
        <w:t>=</w:t>
      </w:r>
      <w:r w:rsidR="00C221C7" w:rsidRPr="00502CFB">
        <w:rPr>
          <w:rFonts w:ascii="Times New Roman" w:eastAsia="SimSun" w:hAnsi="Times New Roman" w:cs="Times New Roman"/>
          <w:color w:val="000000" w:themeColor="text1"/>
          <w:sz w:val="24"/>
          <w:szCs w:val="24"/>
          <w:lang w:val="es-CL"/>
        </w:rPr>
        <w:tab/>
      </w:r>
      <w:r w:rsidR="00C221C7" w:rsidRPr="00502CFB">
        <w:rPr>
          <w:rFonts w:ascii="Times New Roman" w:eastAsia="SimSun" w:hAnsi="Times New Roman" w:cs="Times New Roman"/>
          <w:color w:val="000000" w:themeColor="text1"/>
          <w:sz w:val="24"/>
          <w:szCs w:val="24"/>
          <w:lang w:val="es-CL"/>
        </w:rPr>
        <w:tab/>
      </w:r>
      <w:r w:rsidR="00C221C7" w:rsidRPr="00502CFB">
        <w:rPr>
          <w:rFonts w:ascii="Times New Roman" w:eastAsia="SimSun" w:hAnsi="Times New Roman" w:cs="Times New Roman"/>
          <w:i/>
          <w:iCs/>
          <w:color w:val="000000" w:themeColor="text1"/>
          <w:sz w:val="24"/>
          <w:szCs w:val="24"/>
          <w:lang w:val="es-CL"/>
        </w:rPr>
        <w:t>150</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lang w:val="es-CL"/>
        </w:rPr>
        <w:tab/>
      </w:r>
      <w:r w:rsidRPr="00502CFB">
        <w:rPr>
          <w:rFonts w:ascii="Times New Roman" w:hAnsi="Times New Roman" w:cs="Times New Roman"/>
          <w:color w:val="000000" w:themeColor="text1"/>
          <w:sz w:val="24"/>
          <w:szCs w:val="24"/>
          <w:lang w:val="es-CL"/>
        </w:rPr>
        <w:tab/>
      </w:r>
      <w:r w:rsidRPr="00502CFB">
        <w:rPr>
          <w:rFonts w:ascii="Times New Roman" w:hAnsi="Times New Roman" w:cs="Times New Roman"/>
          <w:color w:val="000000" w:themeColor="text1"/>
          <w:sz w:val="24"/>
          <w:szCs w:val="24"/>
        </w:rPr>
        <w:t>1+ (0.0025) 150</w:t>
      </w:r>
    </w:p>
    <w:p w:rsidR="00C221C7" w:rsidRPr="00502CFB" w:rsidRDefault="00C14418" w:rsidP="00C221C7">
      <w:pPr>
        <w:spacing w:after="0" w:line="360" w:lineRule="auto"/>
        <w:ind w:left="720" w:firstLine="720"/>
        <w:rPr>
          <w:rFonts w:ascii="Times New Roman" w:hAnsi="Times New Roman" w:cs="Times New Roman"/>
          <w:color w:val="000000" w:themeColor="text1"/>
          <w:sz w:val="24"/>
          <w:szCs w:val="24"/>
        </w:rPr>
      </w:pPr>
      <w:r w:rsidRPr="00C14418">
        <w:rPr>
          <w:rFonts w:ascii="Times New Roman" w:hAnsi="Times New Roman" w:cs="Times New Roman"/>
          <w:noProof/>
          <w:color w:val="000000" w:themeColor="text1"/>
          <w:sz w:val="24"/>
          <w:szCs w:val="24"/>
          <w:lang w:val="en-GB" w:eastAsia="en-GB"/>
        </w:rPr>
        <w:pict>
          <v:line id="1034" o:spid="_x0000_s1029" style="position:absolute;left:0;text-align:left;z-index:251655680;visibility:visible;mso-wrap-distance-left:0;mso-wrap-distance-right:0" from="124.95pt,24pt" to="188.6pt,24.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" strokeweight=".51pt">
            <v:stroke joinstyle="miter"/>
            <o:lock v:ext="edit" shapetype="f"/>
          </v:line>
        </w:pict>
      </w:r>
      <m:oMath>
        <m:r>
          <w:rPr>
            <w:rFonts w:ascii="Cambria Math" w:hAnsi="Cambria Math" w:cs="Times New Roman"/>
            <w:color w:val="000000" w:themeColor="text1"/>
            <w:sz w:val="24"/>
            <w:szCs w:val="24"/>
          </w:rPr>
          <m:t>n</m:t>
        </m:r>
      </m:oMath>
      <w:r w:rsidR="00C221C7" w:rsidRPr="00502CFB">
        <w:rPr>
          <w:rFonts w:ascii="Times New Roman" w:eastAsia="SimSun" w:hAnsi="Times New Roman" w:cs="Times New Roman"/>
          <w:color w:val="000000" w:themeColor="text1"/>
          <w:sz w:val="24"/>
          <w:szCs w:val="24"/>
        </w:rPr>
        <w:t>=</w:t>
      </w:r>
      <w:r w:rsidR="00C221C7" w:rsidRPr="00502CFB">
        <w:rPr>
          <w:rFonts w:ascii="Times New Roman" w:eastAsia="SimSun" w:hAnsi="Times New Roman" w:cs="Times New Roman"/>
          <w:color w:val="000000" w:themeColor="text1"/>
          <w:sz w:val="24"/>
          <w:szCs w:val="24"/>
        </w:rPr>
        <w:tab/>
      </w:r>
      <w:r w:rsidR="00C221C7" w:rsidRPr="00502CFB">
        <w:rPr>
          <w:rFonts w:ascii="Times New Roman" w:eastAsia="SimSun" w:hAnsi="Times New Roman" w:cs="Times New Roman"/>
          <w:color w:val="000000" w:themeColor="text1"/>
          <w:sz w:val="24"/>
          <w:szCs w:val="24"/>
        </w:rPr>
        <w:tab/>
      </w:r>
      <w:r w:rsidR="00C221C7" w:rsidRPr="00502CFB">
        <w:rPr>
          <w:rFonts w:ascii="Times New Roman" w:eastAsia="SimSun" w:hAnsi="Times New Roman" w:cs="Times New Roman"/>
          <w:i/>
          <w:iCs/>
          <w:color w:val="000000" w:themeColor="text1"/>
          <w:sz w:val="24"/>
          <w:szCs w:val="24"/>
        </w:rPr>
        <w:t>150</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rPr>
        <w:tab/>
        <w:t xml:space="preserve">         1+ 0.375</w:t>
      </w:r>
    </w:p>
    <w:p w:rsidR="00C221C7" w:rsidRPr="00502CFB" w:rsidRDefault="00C14418" w:rsidP="00C221C7">
      <w:pPr>
        <w:spacing w:after="0" w:line="360" w:lineRule="auto"/>
        <w:ind w:left="720" w:firstLine="720"/>
        <w:rPr>
          <w:rFonts w:ascii="Times New Roman" w:hAnsi="Times New Roman" w:cs="Times New Roman"/>
          <w:color w:val="000000" w:themeColor="text1"/>
          <w:sz w:val="24"/>
          <w:szCs w:val="24"/>
        </w:rPr>
      </w:pPr>
      <w:r w:rsidRPr="00C14418">
        <w:rPr>
          <w:rFonts w:ascii="Times New Roman" w:hAnsi="Times New Roman" w:cs="Times New Roman"/>
          <w:noProof/>
          <w:color w:val="000000" w:themeColor="text1"/>
          <w:sz w:val="24"/>
          <w:szCs w:val="24"/>
          <w:lang w:val="en-GB" w:eastAsia="en-GB"/>
        </w:rPr>
        <w:pict>
          <v:line id="1035" o:spid="_x0000_s1030" style="position:absolute;left:0;text-align:left;z-index:251656704;visibility:visible;mso-wrap-distance-left:0;mso-wrap-distance-right:0" from="120.05pt,19.45pt" to="183.7pt,1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" strokeweight=".51pt">
            <v:stroke joinstyle="miter"/>
            <o:lock v:ext="edit" shapetype="f"/>
          </v:line>
        </w:pict>
      </w:r>
      <m:oMath>
        <m:r>
          <w:rPr>
            <w:rFonts w:ascii="Cambria Math" w:hAnsi="Cambria Math" w:cs="Times New Roman"/>
            <w:color w:val="000000" w:themeColor="text1"/>
            <w:sz w:val="24"/>
            <w:szCs w:val="24"/>
          </w:rPr>
          <m:t>n</m:t>
        </m:r>
      </m:oMath>
      <w:r w:rsidR="00C221C7" w:rsidRPr="00502CFB">
        <w:rPr>
          <w:rFonts w:ascii="Times New Roman" w:eastAsia="SimSun" w:hAnsi="Times New Roman" w:cs="Times New Roman"/>
          <w:color w:val="000000" w:themeColor="text1"/>
          <w:sz w:val="24"/>
          <w:szCs w:val="24"/>
        </w:rPr>
        <w:t>=</w:t>
      </w:r>
      <w:r w:rsidR="00C221C7" w:rsidRPr="00502CFB">
        <w:rPr>
          <w:rFonts w:ascii="Times New Roman" w:eastAsia="SimSun" w:hAnsi="Times New Roman" w:cs="Times New Roman"/>
          <w:color w:val="000000" w:themeColor="text1"/>
          <w:sz w:val="24"/>
          <w:szCs w:val="24"/>
        </w:rPr>
        <w:tab/>
      </w:r>
      <w:r w:rsidR="00C221C7" w:rsidRPr="00502CFB">
        <w:rPr>
          <w:rFonts w:ascii="Times New Roman" w:eastAsia="SimSun" w:hAnsi="Times New Roman" w:cs="Times New Roman"/>
          <w:color w:val="000000" w:themeColor="text1"/>
          <w:sz w:val="24"/>
          <w:szCs w:val="24"/>
        </w:rPr>
        <w:tab/>
      </w:r>
      <w:r w:rsidR="00C221C7" w:rsidRPr="00502CFB">
        <w:rPr>
          <w:rFonts w:ascii="Times New Roman" w:eastAsia="SimSun" w:hAnsi="Times New Roman" w:cs="Times New Roman"/>
          <w:i/>
          <w:iCs/>
          <w:color w:val="000000" w:themeColor="text1"/>
          <w:sz w:val="24"/>
          <w:szCs w:val="24"/>
        </w:rPr>
        <w:t>150</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rPr>
        <w:tab/>
        <w:t xml:space="preserve">           1.375              = 109      </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6" w:name="_Toc54448495"/>
      <w:r w:rsidRPr="00502CFB">
        <w:rPr>
          <w:rFonts w:ascii="Times New Roman" w:hAnsi="Times New Roman"/>
          <w:color w:val="000000" w:themeColor="text1"/>
          <w:sz w:val="24"/>
          <w:szCs w:val="24"/>
        </w:rPr>
        <w:t>3.4.2</w:t>
      </w:r>
      <w:r w:rsidRPr="00502CFB">
        <w:rPr>
          <w:rFonts w:ascii="Times New Roman" w:hAnsi="Times New Roman"/>
          <w:color w:val="000000" w:themeColor="text1"/>
          <w:sz w:val="24"/>
          <w:szCs w:val="24"/>
        </w:rPr>
        <w:tab/>
        <w:t>Sampling Techniques</w:t>
      </w:r>
      <w:bookmarkEnd w:id="36"/>
    </w:p>
    <w:p w:rsidR="00C221C7" w:rsidRPr="00502CFB" w:rsidRDefault="00C221C7" w:rsidP="00C221C7">
      <w:pPr>
        <w:pStyle w:val="NoSpacing"/>
        <w:spacing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C221C7" w:rsidRPr="00502CFB" w:rsidRDefault="00C221C7" w:rsidP="00C221C7">
      <w:pPr>
        <w:pStyle w:val="NoSpacing"/>
        <w:spacing w:line="360" w:lineRule="auto"/>
        <w:jc w:val="both"/>
        <w:rPr>
          <w:rFonts w:ascii="Times New Roman" w:hAnsi="Times New Roman" w:cs="Times New Roman"/>
          <w:color w:val="000000" w:themeColor="text1"/>
          <w:sz w:val="24"/>
          <w:szCs w:val="24"/>
          <w:lang w:val="en-GB"/>
        </w:rPr>
      </w:pPr>
      <w:r w:rsidRPr="00502CFB">
        <w:rPr>
          <w:rFonts w:ascii="Times New Roman" w:hAnsi="Times New Roman" w:cs="Times New Roman"/>
          <w:color w:val="000000" w:themeColor="text1"/>
          <w:sz w:val="24"/>
          <w:szCs w:val="24"/>
          <w:lang w:val="en-GB"/>
        </w:rPr>
        <w:t>A sample size determination is the act of choosing the number of observations or replicates to include in a statistical sample.</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7" w:name="_Toc54448496"/>
      <w:r w:rsidRPr="00502CFB">
        <w:rPr>
          <w:rFonts w:ascii="Times New Roman" w:hAnsi="Times New Roman"/>
          <w:color w:val="000000" w:themeColor="text1"/>
          <w:sz w:val="24"/>
          <w:szCs w:val="24"/>
        </w:rPr>
        <w:lastRenderedPageBreak/>
        <w:t>3.5</w:t>
      </w:r>
      <w:r w:rsidRPr="00502CFB">
        <w:rPr>
          <w:rFonts w:ascii="Times New Roman" w:hAnsi="Times New Roman"/>
          <w:color w:val="000000" w:themeColor="text1"/>
          <w:sz w:val="24"/>
          <w:szCs w:val="24"/>
        </w:rPr>
        <w:tab/>
        <w:t>Method of Data</w:t>
      </w:r>
      <w:bookmarkEnd w:id="37"/>
      <w:r w:rsidRPr="00502CFB">
        <w:rPr>
          <w:rFonts w:ascii="Times New Roman" w:hAnsi="Times New Roman"/>
          <w:color w:val="000000" w:themeColor="text1"/>
          <w:sz w:val="24"/>
          <w:szCs w:val="24"/>
        </w:rPr>
        <w:t xml:space="preserve"> Collection</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8" w:name="_Toc54448497"/>
      <w:r w:rsidRPr="00502CFB">
        <w:rPr>
          <w:rFonts w:ascii="Times New Roman" w:hAnsi="Times New Roman"/>
          <w:color w:val="000000" w:themeColor="text1"/>
          <w:sz w:val="24"/>
          <w:szCs w:val="24"/>
        </w:rPr>
        <w:t>3.6</w:t>
      </w:r>
      <w:r w:rsidRPr="00502CFB">
        <w:rPr>
          <w:rFonts w:ascii="Times New Roman" w:hAnsi="Times New Roman"/>
          <w:color w:val="000000" w:themeColor="text1"/>
          <w:sz w:val="24"/>
          <w:szCs w:val="24"/>
        </w:rPr>
        <w:tab/>
        <w:t>Instruments</w:t>
      </w:r>
      <w:bookmarkEnd w:id="38"/>
      <w:r>
        <w:rPr>
          <w:rFonts w:ascii="Times New Roman" w:hAnsi="Times New Roman"/>
          <w:color w:val="000000" w:themeColor="text1"/>
          <w:sz w:val="24"/>
          <w:szCs w:val="24"/>
        </w:rPr>
        <w:t xml:space="preserve"> of Data Collection</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t>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allows for coding and quantitative analysis. In designing the questionnaires, Likert scaling technique used from a 5 point (strongly agree) to 1point (strongly disagree). The researcher employed an interview method (open ended) especially for the management.</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3.7 Method of Data Analysis</w:t>
      </w:r>
    </w:p>
    <w:p w:rsidR="00C221C7" w:rsidRDefault="00C221C7" w:rsidP="00C221C7">
      <w:pPr>
        <w:pStyle w:val="NoSpacing"/>
        <w:spacing w:line="360" w:lineRule="auto"/>
        <w:jc w:val="both"/>
        <w:rPr>
          <w:rFonts w:ascii="Times New Roman" w:hAnsi="Times New Roman" w:cs="Times New Roman"/>
          <w:sz w:val="24"/>
          <w:szCs w:val="24"/>
        </w:rPr>
      </w:pPr>
      <w:r w:rsidRPr="00502CFB">
        <w:rPr>
          <w:rFonts w:ascii="Times New Roman" w:hAnsi="Times New Roman" w:cs="Times New Roman"/>
          <w:sz w:val="24"/>
          <w:szCs w:val="24"/>
        </w:rPr>
        <w:t>The data was analyzed using appropriate descriptive and inferential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C221C7" w:rsidRDefault="00C221C7" w:rsidP="00C221C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 Historical B</w:t>
      </w:r>
      <w:r w:rsidRPr="004143E9">
        <w:rPr>
          <w:rFonts w:ascii="Times New Roman" w:hAnsi="Times New Roman" w:cs="Times New Roman"/>
          <w:b/>
          <w:sz w:val="24"/>
          <w:szCs w:val="24"/>
        </w:rPr>
        <w:t xml:space="preserve">ackground of </w:t>
      </w:r>
      <w:r>
        <w:rPr>
          <w:rFonts w:ascii="Times New Roman" w:hAnsi="Times New Roman" w:cs="Times New Roman"/>
          <w:b/>
          <w:sz w:val="24"/>
          <w:szCs w:val="24"/>
        </w:rPr>
        <w:t xml:space="preserve">Ilorin West LGA </w:t>
      </w:r>
    </w:p>
    <w:p w:rsidR="00C221C7" w:rsidRPr="00557CB4" w:rsidRDefault="00C221C7" w:rsidP="00C221C7">
      <w:pPr>
        <w:pStyle w:val="NoSpacing"/>
        <w:spacing w:line="360" w:lineRule="auto"/>
        <w:ind w:firstLine="720"/>
        <w:jc w:val="both"/>
        <w:rPr>
          <w:rFonts w:ascii="Times New Roman" w:hAnsi="Times New Roman" w:cs="Times New Roman"/>
          <w:color w:val="202124"/>
          <w:sz w:val="24"/>
          <w:szCs w:val="24"/>
          <w:shd w:val="clear" w:color="auto" w:fill="FFFFFF"/>
        </w:rPr>
      </w:pPr>
      <w:r w:rsidRPr="00557CB4">
        <w:rPr>
          <w:rFonts w:ascii="Times New Roman" w:hAnsi="Times New Roman" w:cs="Times New Roman"/>
          <w:color w:val="202124"/>
          <w:sz w:val="24"/>
          <w:szCs w:val="24"/>
          <w:shd w:val="clear" w:color="auto" w:fill="FFFFFF"/>
        </w:rPr>
        <w:t>Ilorin West local government was </w:t>
      </w:r>
      <w:r w:rsidRPr="00557CB4">
        <w:rPr>
          <w:rFonts w:ascii="Times New Roman" w:hAnsi="Times New Roman" w:cs="Times New Roman"/>
          <w:color w:val="040C28"/>
          <w:sz w:val="24"/>
          <w:szCs w:val="24"/>
        </w:rPr>
        <w:t>created in 1991 from the old Ilorin Local Government Area with Headquarters at Oja-Oba</w:t>
      </w:r>
      <w:r w:rsidRPr="00557CB4">
        <w:rPr>
          <w:rFonts w:ascii="Times New Roman" w:hAnsi="Times New Roman" w:cs="Times New Roman"/>
          <w:color w:val="202124"/>
          <w:sz w:val="24"/>
          <w:szCs w:val="24"/>
          <w:shd w:val="clear" w:color="auto" w:fill="FFFFFF"/>
        </w:rPr>
        <w:t>. The Local Government area has four districts 4 wards. It has an area of 105 km² and a population of 364,666 at the 2006 census.</w:t>
      </w:r>
      <w:r>
        <w:rPr>
          <w:rFonts w:ascii="Times New Roman" w:hAnsi="Times New Roman" w:cs="Times New Roman"/>
          <w:color w:val="202124"/>
          <w:sz w:val="24"/>
          <w:szCs w:val="24"/>
          <w:shd w:val="clear" w:color="auto" w:fill="FFFFFF"/>
        </w:rPr>
        <w:t xml:space="preserve"> </w:t>
      </w:r>
      <w:r w:rsidRPr="00557CB4">
        <w:rPr>
          <w:rFonts w:ascii="nunito_sansregular" w:eastAsia="Times New Roman" w:hAnsi="nunito_sansregular" w:cs="Times New Roman"/>
          <w:color w:val="232323"/>
          <w:sz w:val="24"/>
          <w:szCs w:val="24"/>
        </w:rPr>
        <w:t>The major towns are Egbejila, Warrah Osin, Aremu, Ogidi, Oloje, Bani, and Adewole. Yoruba, Hausa and Fulani are the major languages spoken within the LGA. </w:t>
      </w:r>
    </w:p>
    <w:p w:rsidR="00C221C7" w:rsidRPr="00557CB4" w:rsidRDefault="00C221C7" w:rsidP="00C221C7">
      <w:pPr>
        <w:shd w:val="clear" w:color="auto" w:fill="FFFFFF"/>
        <w:spacing w:after="0" w:line="360" w:lineRule="auto"/>
        <w:ind w:firstLine="720"/>
        <w:jc w:val="both"/>
        <w:rPr>
          <w:rFonts w:ascii="nunito_sansregular" w:eastAsia="Times New Roman" w:hAnsi="nunito_sansregular" w:cs="Times New Roman"/>
          <w:color w:val="232323"/>
          <w:sz w:val="24"/>
          <w:szCs w:val="24"/>
        </w:rPr>
      </w:pPr>
      <w:r w:rsidRPr="00557CB4">
        <w:rPr>
          <w:rFonts w:ascii="nunito_sansregular" w:eastAsia="Times New Roman" w:hAnsi="nunito_sansregular" w:cs="Times New Roman"/>
          <w:color w:val="232323"/>
          <w:sz w:val="24"/>
          <w:szCs w:val="24"/>
        </w:rPr>
        <w:lastRenderedPageBreak/>
        <w:t>Natural Resources such as Maize, Yam, Beans, Vegetables and Cassava grow in abundance in Ilorin South. While there are naturally occurring large mineral deposits of Granite, Clay and Kaolin. </w:t>
      </w:r>
    </w:p>
    <w:p w:rsidR="00C221C7" w:rsidRPr="00557CB4" w:rsidRDefault="00C221C7" w:rsidP="00C221C7">
      <w:pPr>
        <w:shd w:val="clear" w:color="auto" w:fill="FFFFFF"/>
        <w:spacing w:after="0" w:line="360" w:lineRule="auto"/>
        <w:ind w:firstLine="720"/>
        <w:jc w:val="both"/>
        <w:rPr>
          <w:rFonts w:ascii="nunito_sansregular" w:eastAsia="Times New Roman" w:hAnsi="nunito_sansregular" w:cs="Times New Roman"/>
          <w:color w:val="232323"/>
          <w:sz w:val="24"/>
          <w:szCs w:val="24"/>
        </w:rPr>
      </w:pPr>
      <w:r w:rsidRPr="00557CB4">
        <w:rPr>
          <w:rFonts w:ascii="nunito_sansregular" w:eastAsia="Times New Roman" w:hAnsi="nunito_sansregular" w:cs="Times New Roman"/>
          <w:color w:val="232323"/>
          <w:sz w:val="24"/>
          <w:szCs w:val="24"/>
        </w:rPr>
        <w:t>The major festival in Ilorin South is the Yawo Dancers festival. Tourist attractions include the Old Alfa Alimi Mosque, Old Central Mosque, Oloje Poultry, Knitting of Cloth, Okuta Ilorin, Major Crutchley’s Grave,and the Emir Turbaning Mosque.</w:t>
      </w:r>
    </w:p>
    <w:p w:rsidR="00C221C7" w:rsidRPr="00557CB4" w:rsidRDefault="00C221C7" w:rsidP="00C221C7">
      <w:pPr>
        <w:pStyle w:val="NoSpacing"/>
        <w:spacing w:line="360" w:lineRule="auto"/>
        <w:jc w:val="both"/>
        <w:rPr>
          <w:rFonts w:ascii="Times New Roman" w:hAnsi="Times New Roman" w:cs="Times New Roman"/>
          <w:b/>
          <w:sz w:val="24"/>
          <w:szCs w:val="24"/>
        </w:rPr>
      </w:pPr>
    </w:p>
    <w:p w:rsidR="00C221C7" w:rsidRDefault="00C221C7" w:rsidP="00C221C7">
      <w:pPr>
        <w:spacing w:after="200" w:line="276" w:lineRule="auto"/>
        <w:rPr>
          <w:rFonts w:ascii="Times New Roman" w:eastAsia="Malgun Gothic" w:hAnsi="Times New Roman" w:cs="Times New Roman"/>
          <w:b/>
          <w:bCs/>
          <w:color w:val="000000" w:themeColor="text1"/>
          <w:sz w:val="24"/>
          <w:szCs w:val="24"/>
        </w:rPr>
      </w:pPr>
      <w:bookmarkStart w:id="39" w:name="_Toc54448501"/>
      <w:r>
        <w:rPr>
          <w:rFonts w:ascii="Times New Roman" w:hAnsi="Times New Roman"/>
          <w:color w:val="000000" w:themeColor="text1"/>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CHAPTER FOUR</w:t>
      </w:r>
      <w:bookmarkEnd w:id="39"/>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40" w:name="_Toc54448502"/>
      <w:r w:rsidRPr="00502CFB">
        <w:rPr>
          <w:rFonts w:ascii="Times New Roman" w:hAnsi="Times New Roman"/>
          <w:color w:val="000000" w:themeColor="text1"/>
          <w:sz w:val="24"/>
          <w:szCs w:val="24"/>
        </w:rPr>
        <w:t>DATA PRESENTATION, ANALYSIS AND INTERPRETATION OF RESULTS</w:t>
      </w:r>
      <w:bookmarkEnd w:id="40"/>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41" w:name="_Toc54448503"/>
      <w:r w:rsidRPr="00502CFB">
        <w:rPr>
          <w:rFonts w:ascii="Times New Roman" w:hAnsi="Times New Roman"/>
          <w:color w:val="000000" w:themeColor="text1"/>
          <w:sz w:val="24"/>
          <w:szCs w:val="24"/>
        </w:rPr>
        <w:t>4.1</w:t>
      </w:r>
      <w:r w:rsidRPr="00502CFB">
        <w:rPr>
          <w:rFonts w:ascii="Times New Roman" w:hAnsi="Times New Roman"/>
          <w:color w:val="000000" w:themeColor="text1"/>
          <w:sz w:val="24"/>
          <w:szCs w:val="24"/>
        </w:rPr>
        <w:tab/>
        <w:t>Introduction</w:t>
      </w:r>
      <w:bookmarkEnd w:id="41"/>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Consequently, the </w:t>
      </w:r>
      <w:r w:rsidRPr="00502CFB">
        <w:rPr>
          <w:rFonts w:ascii="Times New Roman" w:hAnsi="Times New Roman" w:cs="Times New Roman"/>
          <w:bCs/>
          <w:color w:val="000000" w:themeColor="text1"/>
          <w:sz w:val="24"/>
          <w:szCs w:val="24"/>
        </w:rPr>
        <w:t>total of 109 copies of questionnaire that was distributed among the Selected Startup Business in Ilorin East Local Government, 102 questionnaires amounting to 93% were correctly filled and returned, 6 of the questionnaire were either not returned or correctly filled amounting to 7%.</w:t>
      </w:r>
    </w:p>
    <w:p w:rsidR="00C221C7" w:rsidRDefault="00C221C7" w:rsidP="00C221C7">
      <w:pPr>
        <w:pStyle w:val="Heading11"/>
        <w:spacing w:before="0" w:line="360" w:lineRule="auto"/>
        <w:rPr>
          <w:rFonts w:ascii="Times New Roman" w:hAnsi="Times New Roman"/>
          <w:color w:val="000000" w:themeColor="text1"/>
          <w:sz w:val="24"/>
          <w:szCs w:val="24"/>
        </w:rPr>
      </w:pPr>
      <w:bookmarkStart w:id="42" w:name="_Toc54448504"/>
      <w:r>
        <w:rPr>
          <w:rFonts w:ascii="Times New Roman" w:hAnsi="Times New Roman"/>
          <w:color w:val="000000" w:themeColor="text1"/>
          <w:sz w:val="24"/>
          <w:szCs w:val="24"/>
        </w:rPr>
        <w:t>4.2 Data Presentation, Analysis and Interpretations</w:t>
      </w:r>
    </w:p>
    <w:p w:rsidR="00C221C7" w:rsidRPr="00502CFB" w:rsidRDefault="00C221C7" w:rsidP="00C221C7">
      <w:pPr>
        <w:pStyle w:val="Heading11"/>
        <w:spacing w:before="0" w:line="360" w:lineRule="auto"/>
        <w:rPr>
          <w:rFonts w:ascii="Times New Roman" w:hAnsi="Times New Roman"/>
          <w:color w:val="000000" w:themeColor="text1"/>
          <w:sz w:val="24"/>
          <w:szCs w:val="24"/>
        </w:rPr>
      </w:pPr>
      <w:r w:rsidRPr="00502CFB">
        <w:rPr>
          <w:rFonts w:ascii="Times New Roman" w:hAnsi="Times New Roman"/>
          <w:color w:val="000000" w:themeColor="text1"/>
          <w:sz w:val="24"/>
          <w:szCs w:val="24"/>
        </w:rPr>
        <w:t>Questionnaire’s Response Rate</w:t>
      </w:r>
      <w:bookmarkEnd w:id="42"/>
    </w:p>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Table</w:t>
      </w:r>
      <w:r w:rsidRPr="00502CFB">
        <w:rPr>
          <w:rFonts w:ascii="Times New Roman" w:hAnsi="Times New Roman" w:cs="Times New Roman"/>
          <w:b/>
          <w:color w:val="000000" w:themeColor="text1"/>
          <w:sz w:val="24"/>
          <w:szCs w:val="24"/>
        </w:rPr>
        <w:tab/>
        <w:t>4.2.1</w:t>
      </w:r>
      <w:r w:rsidRPr="00502CFB">
        <w:rPr>
          <w:rFonts w:ascii="Times New Roman" w:hAnsi="Times New Roman" w:cs="Times New Roman"/>
          <w:b/>
          <w:color w:val="000000" w:themeColor="text1"/>
          <w:sz w:val="24"/>
          <w:szCs w:val="24"/>
        </w:rPr>
        <w:tab/>
        <w:t>Questionnaire Response Rate</w:t>
      </w:r>
      <w:r w:rsidRPr="00502CFB">
        <w:rPr>
          <w:rFonts w:ascii="Times New Roman" w:hAnsi="Times New Roman" w:cs="Times New Roman"/>
          <w:b/>
          <w:color w:val="000000" w:themeColor="text1"/>
          <w:sz w:val="24"/>
          <w:szCs w:val="24"/>
        </w:rPr>
        <w:tab/>
      </w:r>
    </w:p>
    <w:tbl>
      <w:tblPr>
        <w:tblStyle w:val="TableGrid"/>
        <w:tblW w:w="5000" w:type="pct"/>
        <w:tblLook w:val="0000"/>
      </w:tblPr>
      <w:tblGrid>
        <w:gridCol w:w="5129"/>
        <w:gridCol w:w="2194"/>
        <w:gridCol w:w="2343"/>
      </w:tblGrid>
      <w:tr w:rsidR="00C221C7" w:rsidRPr="00502CFB" w:rsidTr="00C221C7">
        <w:trPr>
          <w:trHeight w:val="485"/>
        </w:trPr>
        <w:tc>
          <w:tcPr>
            <w:tcW w:w="4966"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Questionnaire</w:t>
            </w:r>
          </w:p>
        </w:tc>
        <w:tc>
          <w:tcPr>
            <w:tcW w:w="2125"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Frequency</w:t>
            </w:r>
          </w:p>
        </w:tc>
        <w:tc>
          <w:tcPr>
            <w:tcW w:w="2269"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Percentage</w:t>
            </w:r>
          </w:p>
        </w:tc>
      </w:tr>
      <w:tr w:rsidR="00C221C7" w:rsidRPr="00502CFB" w:rsidTr="00C221C7">
        <w:trPr>
          <w:trHeight w:val="379"/>
        </w:trPr>
        <w:tc>
          <w:tcPr>
            <w:tcW w:w="4966"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Returned</w:t>
            </w:r>
          </w:p>
        </w:tc>
        <w:tc>
          <w:tcPr>
            <w:tcW w:w="2125"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102</w:t>
            </w:r>
          </w:p>
        </w:tc>
        <w:tc>
          <w:tcPr>
            <w:tcW w:w="2269"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93.0%</w:t>
            </w:r>
          </w:p>
        </w:tc>
      </w:tr>
      <w:tr w:rsidR="00C221C7" w:rsidRPr="00502CFB" w:rsidTr="00C221C7">
        <w:trPr>
          <w:trHeight w:val="413"/>
        </w:trPr>
        <w:tc>
          <w:tcPr>
            <w:tcW w:w="4966"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Not Returned / Wrongly Filled</w:t>
            </w:r>
          </w:p>
        </w:tc>
        <w:tc>
          <w:tcPr>
            <w:tcW w:w="2125"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w:t>
            </w:r>
          </w:p>
        </w:tc>
        <w:tc>
          <w:tcPr>
            <w:tcW w:w="2269"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7.0 %</w:t>
            </w:r>
          </w:p>
        </w:tc>
      </w:tr>
      <w:tr w:rsidR="00C221C7" w:rsidRPr="00502CFB" w:rsidTr="00C221C7">
        <w:trPr>
          <w:trHeight w:val="283"/>
        </w:trPr>
        <w:tc>
          <w:tcPr>
            <w:tcW w:w="4966"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Total</w:t>
            </w:r>
          </w:p>
        </w:tc>
        <w:tc>
          <w:tcPr>
            <w:tcW w:w="2125"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109</w:t>
            </w:r>
          </w:p>
        </w:tc>
        <w:tc>
          <w:tcPr>
            <w:tcW w:w="2269"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100%</w:t>
            </w:r>
          </w:p>
        </w:tc>
      </w:tr>
    </w:tbl>
    <w:p w:rsidR="00C221C7"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 xml:space="preserve">Source: Researcher’s Field Survey, </w:t>
      </w:r>
      <w:r>
        <w:rPr>
          <w:rFonts w:ascii="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table 4.2.1 showed that the responses from the distributed copies of questionnaire was very encouraging, that is to say out of one hundred (109) copies of questionnaire administered and distributed </w:t>
      </w:r>
      <w:r w:rsidRPr="00502CFB">
        <w:rPr>
          <w:rFonts w:ascii="Times New Roman" w:hAnsi="Times New Roman" w:cs="Times New Roman"/>
          <w:bCs/>
          <w:color w:val="000000" w:themeColor="text1"/>
          <w:sz w:val="24"/>
          <w:szCs w:val="24"/>
        </w:rPr>
        <w:t>among the Selec</w:t>
      </w:r>
      <w:r>
        <w:rPr>
          <w:rFonts w:ascii="Times New Roman" w:hAnsi="Times New Roman" w:cs="Times New Roman"/>
          <w:bCs/>
          <w:color w:val="000000" w:themeColor="text1"/>
          <w:sz w:val="24"/>
          <w:szCs w:val="24"/>
        </w:rPr>
        <w:t>ted Startup Business in Ilorin West</w:t>
      </w:r>
      <w:r w:rsidRPr="00502CFB">
        <w:rPr>
          <w:rFonts w:ascii="Times New Roman" w:hAnsi="Times New Roman" w:cs="Times New Roman"/>
          <w:bCs/>
          <w:color w:val="000000" w:themeColor="text1"/>
          <w:sz w:val="24"/>
          <w:szCs w:val="24"/>
        </w:rPr>
        <w:t xml:space="preserve"> Local Government</w:t>
      </w:r>
      <w:r>
        <w:rPr>
          <w:rFonts w:ascii="Times New Roman" w:hAnsi="Times New Roman" w:cs="Times New Roman"/>
          <w:bCs/>
          <w:color w:val="000000" w:themeColor="text1"/>
          <w:sz w:val="24"/>
          <w:szCs w:val="24"/>
        </w:rPr>
        <w:t xml:space="preserve"> Area</w:t>
      </w:r>
      <w:r w:rsidRPr="00502CFB">
        <w:rPr>
          <w:rFonts w:ascii="Times New Roman" w:hAnsi="Times New Roman" w:cs="Times New Roman"/>
          <w:bCs/>
          <w:color w:val="000000" w:themeColor="text1"/>
          <w:sz w:val="24"/>
          <w:szCs w:val="24"/>
        </w:rPr>
        <w:t>,</w:t>
      </w:r>
      <w:r w:rsidRPr="00502CFB">
        <w:rPr>
          <w:rFonts w:ascii="Times New Roman" w:hAnsi="Times New Roman" w:cs="Times New Roman"/>
          <w:color w:val="000000" w:themeColor="text1"/>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w:t>
      </w:r>
      <w:r w:rsidRPr="00502CFB">
        <w:rPr>
          <w:rFonts w:ascii="Times New Roman" w:hAnsi="Times New Roman" w:cs="Times New Roman"/>
          <w:color w:val="000000" w:themeColor="text1"/>
          <w:sz w:val="24"/>
          <w:szCs w:val="24"/>
        </w:rPr>
        <w:lastRenderedPageBreak/>
        <w:t xml:space="preserve">represented in tables, percentage, and simple linear regression was employed in hypotheses testing. </w:t>
      </w:r>
      <w:bookmarkStart w:id="43" w:name="_Toc54448505"/>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4.3</w:t>
      </w:r>
      <w:r w:rsidRPr="00502CFB">
        <w:rPr>
          <w:rFonts w:ascii="Times New Roman" w:hAnsi="Times New Roman" w:cs="Times New Roman"/>
          <w:color w:val="000000" w:themeColor="text1"/>
          <w:sz w:val="24"/>
          <w:szCs w:val="24"/>
        </w:rPr>
        <w:tab/>
      </w:r>
      <w:r w:rsidRPr="00557CB4">
        <w:rPr>
          <w:rFonts w:ascii="Times New Roman" w:hAnsi="Times New Roman" w:cs="Times New Roman"/>
          <w:b/>
          <w:color w:val="000000" w:themeColor="text1"/>
          <w:sz w:val="24"/>
          <w:szCs w:val="24"/>
        </w:rPr>
        <w:t>Presentation of Data</w:t>
      </w:r>
      <w:bookmarkEnd w:id="43"/>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Table 4.3.1</w:t>
      </w:r>
      <w:r w:rsidRPr="00502CFB">
        <w:rPr>
          <w:rFonts w:ascii="Times New Roman" w:eastAsia="Times New Roman" w:hAnsi="Times New Roman" w:cs="Times New Roman"/>
          <w:b/>
          <w:color w:val="000000" w:themeColor="text1"/>
          <w:sz w:val="24"/>
          <w:szCs w:val="24"/>
        </w:rPr>
        <w:tab/>
        <w:t>Distribution table for Demographic of the Respondents</w:t>
      </w:r>
    </w:p>
    <w:tbl>
      <w:tblPr>
        <w:tblW w:w="9145" w:type="dxa"/>
        <w:tblInd w:w="98" w:type="dxa"/>
        <w:tblLook w:val="0000"/>
      </w:tblPr>
      <w:tblGrid>
        <w:gridCol w:w="1029"/>
        <w:gridCol w:w="2381"/>
        <w:gridCol w:w="2053"/>
        <w:gridCol w:w="1835"/>
        <w:gridCol w:w="1847"/>
      </w:tblGrid>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Male</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Female</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62</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39.3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60.7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21-30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31-40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41-50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51 and above</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35.9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18.5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7.8</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Single</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Married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31</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69.0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31.0</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O’Level</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OND/NCE</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B.Sc./HND.</w:t>
            </w:r>
          </w:p>
          <w:p w:rsidR="00C221C7" w:rsidRPr="00502CFB" w:rsidRDefault="00C221C7" w:rsidP="00C221C7">
            <w:pPr>
              <w:spacing w:after="0" w:line="240" w:lineRule="auto"/>
              <w:jc w:val="both"/>
              <w:rPr>
                <w:rFonts w:ascii="Times New Roman" w:hAnsi="Times New Roman" w:cs="Times New Roman"/>
                <w:iCs/>
                <w:color w:val="000000" w:themeColor="text1"/>
                <w:sz w:val="24"/>
                <w:szCs w:val="24"/>
              </w:rPr>
            </w:pPr>
            <w:r w:rsidRPr="00502CFB">
              <w:rPr>
                <w:rFonts w:ascii="Times New Roman" w:hAnsi="Times New Roman" w:cs="Times New Roman"/>
                <w:iCs/>
                <w:color w:val="000000" w:themeColor="text1"/>
                <w:sz w:val="24"/>
                <w:szCs w:val="24"/>
              </w:rPr>
              <w:t>Postgraduate</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18.6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0-2yeras</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2-5yeras </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6- 9years</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10years and above</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13</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11.7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33.7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12.7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ind w:firstLine="72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rsidR="00C221C7" w:rsidRPr="00502CFB" w:rsidRDefault="00C221C7" w:rsidP="00C221C7">
      <w:pPr>
        <w:spacing w:after="0" w:line="360" w:lineRule="auto"/>
        <w:ind w:firstLine="72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C221C7" w:rsidRPr="00502CFB" w:rsidRDefault="00C221C7" w:rsidP="00C221C7">
      <w:pPr>
        <w:spacing w:after="0" w:line="360" w:lineRule="auto"/>
        <w:ind w:firstLine="72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Also, the table states that 70 of the respondents representing 69.0% are single, 31 of the respondents representing 31.0% are married. This implies that most of the respondents to the questionnaire are single with a percentage 69.0%</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Additionally, the table shows that 40  of the respondents representing 38.3% have </w:t>
      </w:r>
      <w:r w:rsidRPr="00502CFB">
        <w:rPr>
          <w:rFonts w:ascii="Times New Roman" w:hAnsi="Times New Roman" w:cs="Times New Roman"/>
          <w:iCs/>
          <w:color w:val="000000" w:themeColor="text1"/>
          <w:sz w:val="24"/>
          <w:szCs w:val="24"/>
        </w:rPr>
        <w:t>O’Level as their highest qualification</w:t>
      </w:r>
      <w:r w:rsidRPr="00502CFB">
        <w:rPr>
          <w:rFonts w:ascii="Times New Roman" w:eastAsia="Times New Roman" w:hAnsi="Times New Roman" w:cs="Times New Roman"/>
          <w:color w:val="000000" w:themeColor="text1"/>
          <w:sz w:val="24"/>
          <w:szCs w:val="24"/>
        </w:rPr>
        <w:t xml:space="preserve">, 39 of the respondents representing 38.4% have OND/NCE, 19 of the respondents representing 18.6% have B.Sc./HND as their highest qualification, 5 of the respondents representing 4.7% has Postgraduate as their highest qualification. This means that most of the respondents to the questionnaire are </w:t>
      </w:r>
      <w:r w:rsidRPr="00502CFB">
        <w:rPr>
          <w:rFonts w:ascii="Times New Roman" w:hAnsi="Times New Roman" w:cs="Times New Roman"/>
          <w:iCs/>
          <w:color w:val="000000" w:themeColor="text1"/>
          <w:sz w:val="24"/>
          <w:szCs w:val="24"/>
        </w:rPr>
        <w:t xml:space="preserve">O’Level  </w:t>
      </w:r>
      <w:r w:rsidRPr="00502CFB">
        <w:rPr>
          <w:rFonts w:ascii="Times New Roman" w:eastAsia="Times New Roman" w:hAnsi="Times New Roman" w:cs="Times New Roman"/>
          <w:color w:val="000000" w:themeColor="text1"/>
          <w:sz w:val="24"/>
          <w:szCs w:val="24"/>
        </w:rPr>
        <w:t>holders with a percentage of 38.4%.</w:t>
      </w:r>
    </w:p>
    <w:p w:rsidR="00C221C7" w:rsidRPr="00502CFB" w:rsidRDefault="00C221C7" w:rsidP="00C221C7">
      <w:pPr>
        <w:spacing w:after="0" w:line="360" w:lineRule="auto"/>
        <w:ind w:firstLine="72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b/>
          <w:color w:val="000000" w:themeColor="text1"/>
          <w:sz w:val="24"/>
          <w:szCs w:val="24"/>
        </w:rPr>
        <w:t>Table 4.3.2</w:t>
      </w:r>
      <w:r w:rsidRPr="00502CFB">
        <w:rPr>
          <w:rFonts w:ascii="Times New Roman" w:eastAsia="Times New Roman" w:hAnsi="Times New Roman" w:cs="Times New Roman"/>
          <w:b/>
          <w:color w:val="000000" w:themeColor="text1"/>
          <w:sz w:val="24"/>
          <w:szCs w:val="24"/>
        </w:rPr>
        <w:tab/>
      </w:r>
      <w:r w:rsidRPr="00502CFB">
        <w:rPr>
          <w:rFonts w:ascii="Times New Roman" w:hAnsi="Times New Roman" w:cs="Times New Roman"/>
          <w:b/>
          <w:color w:val="000000" w:themeColor="text1"/>
          <w:sz w:val="24"/>
          <w:szCs w:val="24"/>
        </w:rPr>
        <w:t>INNOVATIVENESS</w:t>
      </w:r>
    </w:p>
    <w:tbl>
      <w:tblPr>
        <w:tblW w:w="9144" w:type="dxa"/>
        <w:tblInd w:w="98" w:type="dxa"/>
        <w:tblLook w:val="0000"/>
      </w:tblPr>
      <w:tblGrid>
        <w:gridCol w:w="1001"/>
        <w:gridCol w:w="3186"/>
        <w:gridCol w:w="1689"/>
        <w:gridCol w:w="1581"/>
        <w:gridCol w:w="1687"/>
      </w:tblGrid>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numPr>
                <w:ilvl w:val="0"/>
                <w:numId w:val="6"/>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22</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78.5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31.5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numPr>
                <w:ilvl w:val="0"/>
                <w:numId w:val="6"/>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36.4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63.6</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numPr>
                <w:ilvl w:val="0"/>
                <w:numId w:val="6"/>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Total</w:t>
            </w:r>
            <w:r w:rsidRPr="00502CFB">
              <w:rPr>
                <w:rFonts w:ascii="Times New Roman" w:eastAsia="Times New Roman" w:hAnsi="Times New Roman" w:cs="Times New Roman"/>
                <w:b/>
                <w:color w:val="000000" w:themeColor="text1"/>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44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58</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43.0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57.0</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100.0</w:t>
            </w:r>
          </w:p>
        </w:tc>
      </w:tr>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numPr>
                <w:ilvl w:val="0"/>
                <w:numId w:val="6"/>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U</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9</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57.0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36.0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From the distribution table 4.3.2 above, 80 of the respondents representing 78.5% said they strongly agree to the statement that </w:t>
      </w:r>
      <w:r w:rsidRPr="00502CFB">
        <w:rPr>
          <w:rFonts w:ascii="Times New Roman" w:hAnsi="Times New Roman" w:cs="Times New Roman"/>
          <w:color w:val="000000" w:themeColor="text1"/>
          <w:sz w:val="24"/>
          <w:szCs w:val="24"/>
        </w:rPr>
        <w:t>SME ensure actualization of creative idea</w:t>
      </w:r>
      <w:r w:rsidRPr="00502CFB">
        <w:rPr>
          <w:rFonts w:ascii="Times New Roman" w:eastAsia="Times New Roman" w:hAnsi="Times New Roman" w:cs="Times New Roman"/>
          <w:color w:val="000000" w:themeColor="text1"/>
          <w:sz w:val="24"/>
          <w:szCs w:val="24"/>
        </w:rPr>
        <w:t xml:space="preserve">, and 22 of the respondents representing 31.5% said they agree to the statement. Therefore, the largest populations strongly agreed that </w:t>
      </w:r>
      <w:r w:rsidRPr="00502CFB">
        <w:rPr>
          <w:rFonts w:ascii="Times New Roman" w:hAnsi="Times New Roman" w:cs="Times New Roman"/>
          <w:color w:val="000000" w:themeColor="text1"/>
          <w:sz w:val="24"/>
          <w:szCs w:val="24"/>
        </w:rPr>
        <w:t>SME ensure actualization of creative idea.</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In addition, the distribution table, 37 respondents choose strongly agreed which is equivalent to 36.4%, 65 of the respondents representing 63.6% said they agreed that </w:t>
      </w:r>
      <w:r w:rsidRPr="00502CFB">
        <w:rPr>
          <w:rFonts w:ascii="Times New Roman" w:hAnsi="Times New Roman" w:cs="Times New Roman"/>
          <w:color w:val="000000" w:themeColor="text1"/>
          <w:sz w:val="24"/>
          <w:szCs w:val="24"/>
        </w:rPr>
        <w:t xml:space="preserve">forums are been done on how to implement creative idea. </w:t>
      </w:r>
      <w:r w:rsidRPr="00502CFB">
        <w:rPr>
          <w:rFonts w:ascii="Times New Roman" w:eastAsia="Times New Roman" w:hAnsi="Times New Roman" w:cs="Times New Roman"/>
          <w:color w:val="000000" w:themeColor="text1"/>
          <w:sz w:val="24"/>
          <w:szCs w:val="24"/>
        </w:rPr>
        <w:t>Therefore, the largest population agreed to the statement.</w:t>
      </w:r>
    </w:p>
    <w:p w:rsidR="00C221C7" w:rsidRPr="00E355F8"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Also, the distribution table shows that 44 of the respondents representing 43.0% said they strongly agreed to the statement that </w:t>
      </w:r>
      <w:r w:rsidRPr="00502CFB">
        <w:rPr>
          <w:rFonts w:ascii="Times New Roman" w:hAnsi="Times New Roman" w:cs="Times New Roman"/>
          <w:color w:val="000000" w:themeColor="text1"/>
          <w:sz w:val="24"/>
          <w:szCs w:val="24"/>
        </w:rPr>
        <w:t>SME’s make use of updated technology</w:t>
      </w:r>
      <w:r w:rsidRPr="00502CFB">
        <w:rPr>
          <w:rFonts w:ascii="Times New Roman" w:eastAsia="Times New Roman" w:hAnsi="Times New Roman" w:cs="Times New Roman"/>
          <w:color w:val="000000" w:themeColor="text1"/>
          <w:sz w:val="24"/>
          <w:szCs w:val="24"/>
        </w:rPr>
        <w:t xml:space="preserve"> while 58 of the respondent agreed, therefore the largest population agreed the statement.</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Lastly, the distribution table shows that 58 respondents strongly agreed representing 57.0% while 37 of the respondents representing 36.0% said they agreed and 9 respondents undecided to the statement that </w:t>
      </w:r>
      <w:r w:rsidRPr="00502CFB">
        <w:rPr>
          <w:rFonts w:ascii="Times New Roman" w:hAnsi="Times New Roman" w:cs="Times New Roman"/>
          <w:color w:val="000000" w:themeColor="text1"/>
          <w:sz w:val="24"/>
          <w:szCs w:val="24"/>
        </w:rPr>
        <w:t>all novel ideas generated in this organization are implemented</w:t>
      </w:r>
      <w:r w:rsidRPr="00502CFB">
        <w:rPr>
          <w:rFonts w:ascii="Times New Roman" w:eastAsia="Times New Roman" w:hAnsi="Times New Roman" w:cs="Times New Roman"/>
          <w:color w:val="000000" w:themeColor="text1"/>
          <w:sz w:val="24"/>
          <w:szCs w:val="24"/>
        </w:rPr>
        <w:t>. Therefore, the largest population strongly agreed third statement.</w:t>
      </w:r>
    </w:p>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b/>
          <w:color w:val="000000" w:themeColor="text1"/>
          <w:sz w:val="24"/>
          <w:szCs w:val="24"/>
        </w:rPr>
        <w:t>Table 4.3.4</w:t>
      </w:r>
      <w:r w:rsidRPr="00502CFB">
        <w:rPr>
          <w:rFonts w:ascii="Times New Roman" w:eastAsia="Times New Roman" w:hAnsi="Times New Roman" w:cs="Times New Roman"/>
          <w:b/>
          <w:color w:val="000000" w:themeColor="text1"/>
          <w:sz w:val="24"/>
          <w:szCs w:val="24"/>
        </w:rPr>
        <w:tab/>
      </w:r>
      <w:r w:rsidRPr="00502CFB">
        <w:rPr>
          <w:rFonts w:ascii="Times New Roman" w:hAnsi="Times New Roman" w:cs="Times New Roman"/>
          <w:b/>
          <w:color w:val="000000" w:themeColor="text1"/>
          <w:sz w:val="24"/>
          <w:szCs w:val="24"/>
        </w:rPr>
        <w:t xml:space="preserve">RISK TAKING  </w:t>
      </w:r>
    </w:p>
    <w:tbl>
      <w:tblPr>
        <w:tblW w:w="9252" w:type="dxa"/>
        <w:tblInd w:w="98" w:type="dxa"/>
        <w:tblLook w:val="0000"/>
      </w:tblPr>
      <w:tblGrid>
        <w:gridCol w:w="1092"/>
        <w:gridCol w:w="3249"/>
        <w:gridCol w:w="1709"/>
        <w:gridCol w:w="1507"/>
        <w:gridCol w:w="1695"/>
      </w:tblGrid>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80.1</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12.8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7.0</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42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40.9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54.5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100.00</w:t>
            </w:r>
          </w:p>
        </w:tc>
      </w:tr>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lastRenderedPageBreak/>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64</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63.2</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54.5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ind w:left="60" w:right="60" w:firstLine="6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From the distribution table 4.3.4 above, 82 of the respondents representing 80.1% said they strongly agreed to the statement that </w:t>
      </w:r>
      <w:r w:rsidRPr="00502CFB">
        <w:rPr>
          <w:rFonts w:ascii="Times New Roman" w:hAnsi="Times New Roman" w:cs="Times New Roman"/>
          <w:color w:val="000000" w:themeColor="text1"/>
          <w:sz w:val="24"/>
          <w:szCs w:val="24"/>
        </w:rPr>
        <w:t>there is enhancement in sales growth by taking risk</w:t>
      </w:r>
      <w:r w:rsidRPr="00502CFB">
        <w:rPr>
          <w:rFonts w:ascii="Times New Roman" w:eastAsia="Times New Roman" w:hAnsi="Times New Roman" w:cs="Times New Roman"/>
          <w:color w:val="000000" w:themeColor="text1"/>
          <w:sz w:val="24"/>
          <w:szCs w:val="24"/>
        </w:rPr>
        <w:t xml:space="preserve">, 13 of the respondents representing 12.8% agreed, 7 0f the respondent representing 7.0% said they strongly disagreed to the statement. Therefore, the largest population strongly agreed that </w:t>
      </w:r>
      <w:r w:rsidRPr="00502CFB">
        <w:rPr>
          <w:rFonts w:ascii="Times New Roman" w:hAnsi="Times New Roman" w:cs="Times New Roman"/>
          <w:color w:val="000000" w:themeColor="text1"/>
          <w:sz w:val="24"/>
          <w:szCs w:val="24"/>
        </w:rPr>
        <w:t>here is enhancement in sales growth by taking risk</w:t>
      </w:r>
      <w:r w:rsidRPr="00502CFB">
        <w:rPr>
          <w:rFonts w:ascii="Times New Roman" w:eastAsia="Times New Roman" w:hAnsi="Times New Roman" w:cs="Times New Roman"/>
          <w:color w:val="000000" w:themeColor="text1"/>
          <w:sz w:val="24"/>
          <w:szCs w:val="24"/>
        </w:rPr>
        <w:t xml:space="preserve">. </w:t>
      </w:r>
    </w:p>
    <w:p w:rsidR="00C221C7" w:rsidRPr="00502CFB" w:rsidRDefault="00C221C7" w:rsidP="00C221C7">
      <w:pPr>
        <w:spacing w:after="0" w:line="360" w:lineRule="auto"/>
        <w:ind w:left="60" w:right="60" w:firstLine="6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In addition, the table 4.3.4 above shows that 42 of the respondents representing 40.9% said they strongly agreed that </w:t>
      </w:r>
      <w:r w:rsidRPr="00502CFB">
        <w:rPr>
          <w:rFonts w:ascii="Times New Roman" w:hAnsi="Times New Roman" w:cs="Times New Roman"/>
          <w:color w:val="000000" w:themeColor="text1"/>
          <w:sz w:val="24"/>
          <w:szCs w:val="24"/>
        </w:rPr>
        <w:t>SME’s tends to incur more expenses in the process of taking risk,</w:t>
      </w:r>
      <w:r w:rsidRPr="00502CFB">
        <w:rPr>
          <w:rFonts w:ascii="Times New Roman" w:eastAsia="Times New Roman" w:hAnsi="Times New Roman" w:cs="Times New Roman"/>
          <w:color w:val="000000" w:themeColor="text1"/>
          <w:sz w:val="24"/>
          <w:szCs w:val="24"/>
        </w:rPr>
        <w:t xml:space="preserve"> 56 of the respondents representing 54.5% said they agreed to the statement that </w:t>
      </w:r>
      <w:r w:rsidRPr="00502CFB">
        <w:rPr>
          <w:rFonts w:ascii="Times New Roman" w:hAnsi="Times New Roman" w:cs="Times New Roman"/>
          <w:color w:val="000000" w:themeColor="text1"/>
          <w:sz w:val="24"/>
          <w:szCs w:val="24"/>
        </w:rPr>
        <w:t>SME’s tends to incur more expenses in the process of taking risk</w:t>
      </w:r>
      <w:r w:rsidRPr="00502CFB">
        <w:rPr>
          <w:rFonts w:ascii="Times New Roman" w:eastAsia="Times New Roman" w:hAnsi="Times New Roman" w:cs="Times New Roman"/>
          <w:color w:val="000000" w:themeColor="text1"/>
          <w:sz w:val="24"/>
          <w:szCs w:val="24"/>
        </w:rPr>
        <w:t xml:space="preserve">, 5 of the respondent representing 4.5% disagree to the statement that </w:t>
      </w:r>
      <w:r w:rsidRPr="00502CFB">
        <w:rPr>
          <w:rFonts w:ascii="Times New Roman" w:hAnsi="Times New Roman" w:cs="Times New Roman"/>
          <w:color w:val="000000" w:themeColor="text1"/>
          <w:sz w:val="24"/>
          <w:szCs w:val="24"/>
        </w:rPr>
        <w:t>SME’s tends to incur more expenses in the process of taking risk.</w:t>
      </w:r>
      <w:r w:rsidRPr="00502CFB">
        <w:rPr>
          <w:rFonts w:ascii="Times New Roman" w:eastAsia="Times New Roman" w:hAnsi="Times New Roman" w:cs="Times New Roman"/>
          <w:color w:val="000000" w:themeColor="text1"/>
          <w:sz w:val="24"/>
          <w:szCs w:val="24"/>
        </w:rPr>
        <w:t xml:space="preserve"> Therefore, the largest population agreed that </w:t>
      </w:r>
      <w:r w:rsidRPr="00502CFB">
        <w:rPr>
          <w:rFonts w:ascii="Times New Roman" w:hAnsi="Times New Roman" w:cs="Times New Roman"/>
          <w:color w:val="000000" w:themeColor="text1"/>
          <w:sz w:val="24"/>
          <w:szCs w:val="24"/>
        </w:rPr>
        <w:t>SME’s tends to incur more expenses in the process of taking risk.</w:t>
      </w:r>
    </w:p>
    <w:p w:rsidR="00C221C7" w:rsidRPr="00502CFB" w:rsidRDefault="00C221C7" w:rsidP="00C221C7">
      <w:pPr>
        <w:spacing w:after="0" w:line="360" w:lineRule="auto"/>
        <w:ind w:left="60" w:right="60" w:firstLine="6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In addition, the table above indicates that 38 of the respondents representing 37.8% said they strongly agreed that </w:t>
      </w:r>
      <w:r w:rsidRPr="00502CFB">
        <w:rPr>
          <w:rFonts w:ascii="Times New Roman" w:hAnsi="Times New Roman" w:cs="Times New Roman"/>
          <w:color w:val="000000" w:themeColor="text1"/>
          <w:sz w:val="24"/>
          <w:szCs w:val="24"/>
        </w:rPr>
        <w:t>taking more risk increases the level of market share of entrepreneurship</w:t>
      </w:r>
      <w:r w:rsidRPr="00502CFB">
        <w:rPr>
          <w:rFonts w:ascii="Times New Roman" w:eastAsia="Times New Roman" w:hAnsi="Times New Roman" w:cs="Times New Roman"/>
          <w:color w:val="000000" w:themeColor="text1"/>
          <w:sz w:val="24"/>
          <w:szCs w:val="24"/>
        </w:rPr>
        <w:t xml:space="preserve">, 64 of the respondents representing 63.2% said they agreed to the statement </w:t>
      </w:r>
      <w:r w:rsidRPr="00502CFB">
        <w:rPr>
          <w:rFonts w:ascii="Times New Roman" w:hAnsi="Times New Roman" w:cs="Times New Roman"/>
          <w:color w:val="000000" w:themeColor="text1"/>
          <w:sz w:val="24"/>
          <w:szCs w:val="24"/>
        </w:rPr>
        <w:t>taking more risk increases the level of market share of entrepreneurship.</w:t>
      </w:r>
      <w:r w:rsidRPr="00502CFB">
        <w:rPr>
          <w:rFonts w:ascii="Times New Roman" w:eastAsia="Times New Roman" w:hAnsi="Times New Roman" w:cs="Times New Roman"/>
          <w:color w:val="000000" w:themeColor="text1"/>
          <w:sz w:val="24"/>
          <w:szCs w:val="24"/>
        </w:rPr>
        <w:t xml:space="preserve"> Therefore, the largest population agreed to the statement.</w:t>
      </w:r>
    </w:p>
    <w:p w:rsidR="00C221C7" w:rsidRPr="00502CFB" w:rsidRDefault="00C221C7" w:rsidP="00C221C7">
      <w:pPr>
        <w:spacing w:after="0" w:line="360" w:lineRule="auto"/>
        <w:ind w:left="60" w:right="60" w:firstLine="6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Lastly, 42 respondents with 40.9% Strongly agreed to the statement that </w:t>
      </w:r>
      <w:r w:rsidRPr="00502CFB">
        <w:rPr>
          <w:rFonts w:ascii="Times New Roman" w:hAnsi="Times New Roman" w:cs="Times New Roman"/>
          <w:color w:val="000000" w:themeColor="text1"/>
          <w:sz w:val="24"/>
          <w:szCs w:val="24"/>
        </w:rPr>
        <w:t>risk taking improve ability to create more job</w:t>
      </w:r>
      <w:r w:rsidRPr="00502CFB">
        <w:rPr>
          <w:rFonts w:ascii="Times New Roman" w:eastAsia="Times New Roman" w:hAnsi="Times New Roman" w:cs="Times New Roman"/>
          <w:color w:val="000000" w:themeColor="text1"/>
          <w:sz w:val="24"/>
          <w:szCs w:val="24"/>
        </w:rPr>
        <w:t xml:space="preserve">, 56 respondents representing 54.5% agreed to the statement, </w:t>
      </w:r>
      <w:r w:rsidRPr="00502CFB">
        <w:rPr>
          <w:rFonts w:ascii="Times New Roman" w:eastAsia="Times New Roman" w:hAnsi="Times New Roman" w:cs="Times New Roman"/>
          <w:color w:val="000000" w:themeColor="text1"/>
          <w:sz w:val="24"/>
          <w:szCs w:val="24"/>
        </w:rPr>
        <w:lastRenderedPageBreak/>
        <w:t xml:space="preserve">and 5 respondent represents 4.5% strongly disagreed to the statement, Hence, this implies that </w:t>
      </w:r>
      <w:r w:rsidRPr="00502CFB">
        <w:rPr>
          <w:rFonts w:ascii="Times New Roman" w:hAnsi="Times New Roman" w:cs="Times New Roman"/>
          <w:color w:val="000000" w:themeColor="text1"/>
          <w:sz w:val="24"/>
          <w:szCs w:val="24"/>
        </w:rPr>
        <w:t>risk taking improve ability to create more job.</w:t>
      </w:r>
    </w:p>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b/>
          <w:color w:val="000000" w:themeColor="text1"/>
          <w:sz w:val="24"/>
          <w:szCs w:val="24"/>
        </w:rPr>
        <w:t>Table 4.3.5</w:t>
      </w:r>
      <w:r w:rsidRPr="00502CFB">
        <w:rPr>
          <w:rFonts w:ascii="Times New Roman" w:eastAsia="Times New Roman" w:hAnsi="Times New Roman" w:cs="Times New Roman"/>
          <w:b/>
          <w:color w:val="000000" w:themeColor="text1"/>
          <w:sz w:val="24"/>
          <w:szCs w:val="24"/>
        </w:rPr>
        <w:tab/>
      </w:r>
      <w:r w:rsidRPr="00502CFB">
        <w:rPr>
          <w:rFonts w:ascii="Times New Roman" w:hAnsi="Times New Roman" w:cs="Times New Roman"/>
          <w:b/>
          <w:color w:val="000000" w:themeColor="text1"/>
          <w:sz w:val="24"/>
          <w:szCs w:val="24"/>
        </w:rPr>
        <w:t>Sustainability</w:t>
      </w:r>
    </w:p>
    <w:tbl>
      <w:tblPr>
        <w:tblW w:w="9166" w:type="dxa"/>
        <w:tblInd w:w="98" w:type="dxa"/>
        <w:tblLook w:val="0000"/>
      </w:tblPr>
      <w:tblGrid>
        <w:gridCol w:w="1065"/>
        <w:gridCol w:w="3199"/>
        <w:gridCol w:w="1623"/>
        <w:gridCol w:w="1506"/>
        <w:gridCol w:w="1773"/>
      </w:tblGrid>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U</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SD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lang w:val="es-CL"/>
              </w:rPr>
            </w:pPr>
            <w:r w:rsidRPr="00502CFB">
              <w:rPr>
                <w:rFonts w:ascii="Times New Roman" w:eastAsia="Times New Roman" w:hAnsi="Times New Roman" w:cs="Times New Roman"/>
                <w:b/>
                <w:color w:val="000000" w:themeColor="text1"/>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41</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16</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27.7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16.1</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15.7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41.7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19.8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1.2</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U</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51.7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7.4</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U</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10</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47.1</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9.5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From the distribution, 41 of the respondents representing 40.5% said they strongly agreed to the statement that </w:t>
      </w:r>
      <w:r w:rsidRPr="00502CFB">
        <w:rPr>
          <w:rFonts w:ascii="Times New Roman" w:hAnsi="Times New Roman" w:cs="Times New Roman"/>
          <w:color w:val="000000" w:themeColor="text1"/>
          <w:sz w:val="24"/>
          <w:szCs w:val="24"/>
        </w:rPr>
        <w:t>the need to intensify more effort on marketing products either through open market or consumer leads to business sustainability</w:t>
      </w:r>
      <w:r w:rsidRPr="00502CFB">
        <w:rPr>
          <w:rFonts w:ascii="Times New Roman" w:eastAsia="Times New Roman" w:hAnsi="Times New Roman" w:cs="Times New Roman"/>
          <w:color w:val="000000" w:themeColor="text1"/>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sidRPr="00502CFB">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Also, the distribution table above shows that 43 of the respondents representing 41.7% said they strongly agreed that </w:t>
      </w:r>
      <w:r>
        <w:rPr>
          <w:rFonts w:ascii="Times New Roman" w:hAnsi="Times New Roman" w:cs="Times New Roman"/>
          <w:color w:val="000000" w:themeColor="text1"/>
          <w:sz w:val="24"/>
          <w:szCs w:val="24"/>
        </w:rPr>
        <w:t xml:space="preserve">SME’s </w:t>
      </w:r>
      <w:r w:rsidRPr="00502CFB">
        <w:rPr>
          <w:rFonts w:ascii="Times New Roman" w:hAnsi="Times New Roman" w:cs="Times New Roman"/>
          <w:color w:val="000000" w:themeColor="text1"/>
          <w:sz w:val="24"/>
          <w:szCs w:val="24"/>
        </w:rPr>
        <w:t>enjoys customer’s loyalty</w:t>
      </w:r>
      <w:r w:rsidRPr="00502CFB">
        <w:rPr>
          <w:rFonts w:ascii="Times New Roman" w:eastAsia="Times New Roman" w:hAnsi="Times New Roman" w:cs="Times New Roman"/>
          <w:color w:val="000000" w:themeColor="text1"/>
          <w:sz w:val="24"/>
          <w:szCs w:val="24"/>
        </w:rPr>
        <w:t xml:space="preserve">, 38 of the respondents </w:t>
      </w:r>
      <w:r w:rsidRPr="00502CFB">
        <w:rPr>
          <w:rFonts w:ascii="Times New Roman" w:eastAsia="Times New Roman" w:hAnsi="Times New Roman" w:cs="Times New Roman"/>
          <w:color w:val="000000" w:themeColor="text1"/>
          <w:sz w:val="24"/>
          <w:szCs w:val="24"/>
        </w:rPr>
        <w:lastRenderedPageBreak/>
        <w:t xml:space="preserve">representing 37.2% said they agree to the statement that </w:t>
      </w:r>
      <w:r>
        <w:rPr>
          <w:rFonts w:ascii="Times New Roman" w:hAnsi="Times New Roman" w:cs="Times New Roman"/>
          <w:color w:val="000000" w:themeColor="text1"/>
          <w:sz w:val="24"/>
          <w:szCs w:val="24"/>
        </w:rPr>
        <w:t xml:space="preserve">SME’s </w:t>
      </w:r>
      <w:r w:rsidRPr="00502CFB">
        <w:rPr>
          <w:rFonts w:ascii="Times New Roman" w:hAnsi="Times New Roman" w:cs="Times New Roman"/>
          <w:color w:val="000000" w:themeColor="text1"/>
          <w:sz w:val="24"/>
          <w:szCs w:val="24"/>
        </w:rPr>
        <w:t>enjoys customer’s loyalty</w:t>
      </w:r>
      <w:r w:rsidRPr="00502CFB">
        <w:rPr>
          <w:rFonts w:ascii="Times New Roman" w:eastAsia="Times New Roman" w:hAnsi="Times New Roman" w:cs="Times New Roman"/>
          <w:color w:val="000000" w:themeColor="text1"/>
          <w:sz w:val="24"/>
          <w:szCs w:val="24"/>
        </w:rPr>
        <w:t>,20 of the respondents representing 19.8% said they strongly disagree to the statement and 1 of the respondents representing 1.2% said they disagree to the statement</w:t>
      </w:r>
      <w:r w:rsidRPr="00502CFB">
        <w:rPr>
          <w:rFonts w:ascii="Times New Roman" w:hAnsi="Times New Roman" w:cs="Times New Roman"/>
          <w:color w:val="000000" w:themeColor="text1"/>
          <w:sz w:val="24"/>
          <w:szCs w:val="24"/>
        </w:rPr>
        <w:t>.</w:t>
      </w:r>
      <w:r w:rsidRPr="00502CFB">
        <w:rPr>
          <w:rFonts w:ascii="Times New Roman" w:eastAsia="Times New Roman" w:hAnsi="Times New Roman" w:cs="Times New Roman"/>
          <w:color w:val="000000" w:themeColor="text1"/>
          <w:sz w:val="24"/>
          <w:szCs w:val="24"/>
        </w:rPr>
        <w:t xml:space="preserve"> Therefore, the largest population strongly agrees that </w:t>
      </w:r>
      <w:r w:rsidRPr="00502CFB">
        <w:rPr>
          <w:rFonts w:ascii="Times New Roman" w:hAnsi="Times New Roman" w:cs="Times New Roman"/>
          <w:color w:val="000000" w:themeColor="text1"/>
          <w:sz w:val="24"/>
          <w:szCs w:val="24"/>
        </w:rPr>
        <w:t>SME’s enjoys customer’s loyalty</w:t>
      </w:r>
      <w:r w:rsidRPr="00502CFB">
        <w:rPr>
          <w:rFonts w:ascii="Times New Roman" w:eastAsia="Times New Roman" w:hAnsi="Times New Roman" w:cs="Times New Roman"/>
          <w:color w:val="000000" w:themeColor="text1"/>
          <w:sz w:val="24"/>
          <w:szCs w:val="24"/>
        </w:rPr>
        <w:t>.</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themeColor="text1"/>
          <w:sz w:val="24"/>
          <w:szCs w:val="24"/>
        </w:rPr>
        <w:t xml:space="preserve">SME’s </w:t>
      </w:r>
      <w:r w:rsidRPr="00502CFB">
        <w:rPr>
          <w:rFonts w:ascii="Times New Roman" w:hAnsi="Times New Roman" w:cs="Times New Roman"/>
          <w:color w:val="000000" w:themeColor="text1"/>
          <w:sz w:val="24"/>
          <w:szCs w:val="24"/>
        </w:rPr>
        <w:t xml:space="preserve">have been able to increase the service usefulness.  </w:t>
      </w:r>
    </w:p>
    <w:p w:rsidR="00C221C7" w:rsidRPr="00502CFB" w:rsidRDefault="00C221C7" w:rsidP="00C221C7">
      <w:pPr>
        <w:spacing w:after="0" w:line="360" w:lineRule="auto"/>
        <w:ind w:right="60"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Finally, the distribution table shows that only 44 respondent responded to the questionnaire as strongly agreed with 43.4%, 48 of the respondents representing 47.1% agreed to the statement that </w:t>
      </w:r>
      <w:r w:rsidRPr="00502CFB">
        <w:rPr>
          <w:rFonts w:ascii="Times New Roman" w:hAnsi="Times New Roman" w:cs="Times New Roman"/>
          <w:color w:val="000000" w:themeColor="text1"/>
          <w:sz w:val="24"/>
          <w:szCs w:val="24"/>
        </w:rPr>
        <w:t>there is satisfaction with estimated sustainability and actual sales volume</w:t>
      </w:r>
      <w:r w:rsidRPr="00502CFB">
        <w:rPr>
          <w:rFonts w:ascii="Times New Roman" w:eastAsia="Times New Roman" w:hAnsi="Times New Roman" w:cs="Times New Roman"/>
          <w:color w:val="000000" w:themeColor="text1"/>
          <w:sz w:val="24"/>
          <w:szCs w:val="24"/>
        </w:rPr>
        <w:t xml:space="preserve">, 10 of the respondents representing 9.5% said they were undecided to the statement, Therefore the largest population agreed that </w:t>
      </w:r>
      <w:r w:rsidRPr="00502CFB">
        <w:rPr>
          <w:rFonts w:ascii="Times New Roman" w:hAnsi="Times New Roman" w:cs="Times New Roman"/>
          <w:color w:val="000000" w:themeColor="text1"/>
          <w:sz w:val="24"/>
          <w:szCs w:val="24"/>
        </w:rPr>
        <w:t>there is satisfaction with estimated sustainability and actual sales volume.</w:t>
      </w:r>
    </w:p>
    <w:p w:rsidR="00C221C7" w:rsidRPr="00502CFB" w:rsidRDefault="00C221C7" w:rsidP="00C221C7">
      <w:pPr>
        <w:spacing w:after="0" w:line="240" w:lineRule="auto"/>
        <w:ind w:left="60"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Table 4.3.6</w:t>
      </w:r>
      <w:r w:rsidRPr="00502CFB">
        <w:rPr>
          <w:rFonts w:ascii="Times New Roman" w:eastAsia="Times New Roman" w:hAnsi="Times New Roman" w:cs="Times New Roman"/>
          <w:b/>
          <w:color w:val="000000" w:themeColor="text1"/>
          <w:sz w:val="24"/>
          <w:szCs w:val="24"/>
        </w:rPr>
        <w:tab/>
        <w:t xml:space="preserve">SURVIVAL OF BUSINESS </w:t>
      </w:r>
    </w:p>
    <w:tbl>
      <w:tblPr>
        <w:tblW w:w="9218" w:type="dxa"/>
        <w:tblInd w:w="60" w:type="dxa"/>
        <w:tblLook w:val="0000"/>
      </w:tblPr>
      <w:tblGrid>
        <w:gridCol w:w="1189"/>
        <w:gridCol w:w="3144"/>
        <w:gridCol w:w="1641"/>
        <w:gridCol w:w="1459"/>
        <w:gridCol w:w="1785"/>
      </w:tblGrid>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44</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58</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43.4</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57.6</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SA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U</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SD</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lang w:val="es-CL"/>
              </w:rPr>
            </w:pPr>
            <w:r w:rsidRPr="00502CFB">
              <w:rPr>
                <w:rFonts w:ascii="Times New Roman" w:eastAsia="Times New Roman" w:hAnsi="Times New Roman" w:cs="Times New Roman"/>
                <w:b/>
                <w:color w:val="000000" w:themeColor="text1"/>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62</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27</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60.3</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26.9</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6.2</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6.6</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54</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45</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52.9</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44.6</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2.5</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Priority for satisfying customers with added service </w:t>
            </w:r>
            <w:r w:rsidRPr="00502CFB">
              <w:rPr>
                <w:rFonts w:ascii="Times New Roman" w:hAnsi="Times New Roman" w:cs="Times New Roman"/>
                <w:color w:val="000000" w:themeColor="text1"/>
                <w:sz w:val="24"/>
                <w:szCs w:val="24"/>
              </w:rPr>
              <w:lastRenderedPageBreak/>
              <w:t>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SA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N</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53</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8</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51.7</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37.4</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7.9</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2.9</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ind w:left="60"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ind w:left="60" w:right="60"/>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From the distribution table above 44 of the respondents representing 43.4% said they strongly agree that </w:t>
      </w:r>
      <w:r w:rsidRPr="00502CFB">
        <w:rPr>
          <w:rFonts w:ascii="Times New Roman" w:hAnsi="Times New Roman" w:cs="Times New Roman"/>
          <w:color w:val="000000" w:themeColor="text1"/>
          <w:sz w:val="24"/>
          <w:szCs w:val="24"/>
        </w:rPr>
        <w:t>service quality outline how organization will gain its sales leadership</w:t>
      </w:r>
      <w:r w:rsidRPr="00502CFB">
        <w:rPr>
          <w:rFonts w:ascii="Times New Roman" w:eastAsia="Times New Roman" w:hAnsi="Times New Roman" w:cs="Times New Roman"/>
          <w:color w:val="000000" w:themeColor="text1"/>
          <w:sz w:val="24"/>
          <w:szCs w:val="24"/>
        </w:rPr>
        <w:t xml:space="preserve"> 58 of the respondents representing 57.6% said they Agree to the statement that </w:t>
      </w:r>
      <w:r w:rsidRPr="00502CFB">
        <w:rPr>
          <w:rFonts w:ascii="Times New Roman" w:hAnsi="Times New Roman" w:cs="Times New Roman"/>
          <w:color w:val="000000" w:themeColor="text1"/>
          <w:sz w:val="24"/>
          <w:szCs w:val="24"/>
        </w:rPr>
        <w:t xml:space="preserve">service quality outline how organization will gain its sales leadership. </w:t>
      </w:r>
      <w:r w:rsidRPr="00502CFB">
        <w:rPr>
          <w:rFonts w:ascii="Times New Roman" w:eastAsia="Times New Roman" w:hAnsi="Times New Roman" w:cs="Times New Roman"/>
          <w:color w:val="000000" w:themeColor="text1"/>
          <w:sz w:val="24"/>
          <w:szCs w:val="24"/>
        </w:rPr>
        <w:t xml:space="preserve">Therefore, the largest population agreed that </w:t>
      </w:r>
      <w:r w:rsidRPr="00502CFB">
        <w:rPr>
          <w:rFonts w:ascii="Times New Roman" w:hAnsi="Times New Roman" w:cs="Times New Roman"/>
          <w:color w:val="000000" w:themeColor="text1"/>
          <w:sz w:val="24"/>
          <w:szCs w:val="24"/>
        </w:rPr>
        <w:t>service quality outline how organization will gain its sales leadership.</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In addition, the table distribution above shows that 62 of the respondents representing 60.3% said they strongly agree </w:t>
      </w:r>
      <w:r w:rsidRPr="00502CFB">
        <w:rPr>
          <w:rFonts w:ascii="Times New Roman" w:hAnsi="Times New Roman" w:cs="Times New Roman"/>
          <w:color w:val="000000" w:themeColor="text1"/>
          <w:sz w:val="24"/>
          <w:szCs w:val="24"/>
        </w:rPr>
        <w:t>good customer relation and expansion contributes significantly to the growth of high market share.</w:t>
      </w:r>
      <w:r w:rsidRPr="00502CFB">
        <w:rPr>
          <w:rFonts w:ascii="Times New Roman" w:eastAsia="Times New Roman" w:hAnsi="Times New Roman" w:cs="Times New Roman"/>
          <w:color w:val="000000" w:themeColor="text1"/>
          <w:sz w:val="24"/>
          <w:szCs w:val="24"/>
        </w:rPr>
        <w:t xml:space="preserve">, 27 of the respondents representing 26.9% said they agreed to the statement that </w:t>
      </w:r>
      <w:r w:rsidRPr="00502CFB">
        <w:rPr>
          <w:rFonts w:ascii="Times New Roman" w:hAnsi="Times New Roman" w:cs="Times New Roman"/>
          <w:color w:val="000000" w:themeColor="text1"/>
          <w:sz w:val="24"/>
          <w:szCs w:val="24"/>
        </w:rPr>
        <w:t>good customer relation and expansion contributes significantly to the growth of high market share</w:t>
      </w:r>
      <w:r w:rsidRPr="00502CFB">
        <w:rPr>
          <w:rFonts w:ascii="Times New Roman" w:eastAsia="Times New Roman" w:hAnsi="Times New Roman" w:cs="Times New Roman"/>
          <w:color w:val="000000" w:themeColor="text1"/>
          <w:sz w:val="24"/>
          <w:szCs w:val="24"/>
        </w:rPr>
        <w:t xml:space="preserve">, 6 of the respondents representing 6.2% said they were undecided to the statement that </w:t>
      </w:r>
      <w:r w:rsidRPr="00502CFB">
        <w:rPr>
          <w:rFonts w:ascii="Times New Roman" w:hAnsi="Times New Roman" w:cs="Times New Roman"/>
          <w:color w:val="000000" w:themeColor="text1"/>
          <w:sz w:val="24"/>
          <w:szCs w:val="24"/>
        </w:rPr>
        <w:t>good customer relation and expansion contributes significantly to the growth of high market share.</w:t>
      </w:r>
      <w:r w:rsidRPr="00502CFB">
        <w:rPr>
          <w:rFonts w:ascii="Times New Roman" w:eastAsia="Times New Roman" w:hAnsi="Times New Roman" w:cs="Times New Roman"/>
          <w:color w:val="000000" w:themeColor="text1"/>
          <w:sz w:val="24"/>
          <w:szCs w:val="24"/>
        </w:rPr>
        <w:t xml:space="preserve">, 7 of the respondents representing 6.6% said they strongly disagreed. Therefore the largest population strongly agreed that </w:t>
      </w:r>
      <w:r w:rsidRPr="00502CFB">
        <w:rPr>
          <w:rFonts w:ascii="Times New Roman" w:hAnsi="Times New Roman" w:cs="Times New Roman"/>
          <w:color w:val="000000" w:themeColor="text1"/>
          <w:sz w:val="24"/>
          <w:szCs w:val="24"/>
        </w:rPr>
        <w:t>good customer relation and expansion contributes significantly to the growth of high market share.</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Consequently, the table above illustrates that 54 respondent representing 52.9% strongly agreed to the question, 45 of the respondents representing 44.6% said they agreed to the statement that t</w:t>
      </w:r>
      <w:r w:rsidRPr="00502CFB">
        <w:rPr>
          <w:rFonts w:ascii="Times New Roman" w:hAnsi="Times New Roman" w:cs="Times New Roman"/>
          <w:color w:val="000000" w:themeColor="text1"/>
          <w:sz w:val="24"/>
          <w:szCs w:val="24"/>
        </w:rPr>
        <w:t>he need to intensify more effort on marketing products either through open market or consumer contact will improve sales</w:t>
      </w:r>
      <w:r w:rsidRPr="00502CFB">
        <w:rPr>
          <w:rFonts w:ascii="Times New Roman" w:eastAsia="Times New Roman" w:hAnsi="Times New Roman" w:cs="Times New Roman"/>
          <w:color w:val="000000" w:themeColor="text1"/>
          <w:sz w:val="24"/>
          <w:szCs w:val="24"/>
        </w:rPr>
        <w:t xml:space="preserve">3 respondents representing 2.5% strongly disagree to the statement. Therefore, the largest population strongly agreed </w:t>
      </w:r>
      <w:r w:rsidRPr="00502CFB">
        <w:rPr>
          <w:rFonts w:ascii="Times New Roman" w:hAnsi="Times New Roman" w:cs="Times New Roman"/>
          <w:color w:val="000000" w:themeColor="text1"/>
          <w:sz w:val="24"/>
          <w:szCs w:val="24"/>
        </w:rPr>
        <w:t>that the need to intensify more effort on marketing products either through open market or consumer contact will improve sales.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Also, 53 respondents with 51.7% strongly agreed to the statement that </w:t>
      </w:r>
      <w:r w:rsidRPr="00502CFB">
        <w:rPr>
          <w:rFonts w:ascii="Times New Roman" w:hAnsi="Times New Roman" w:cs="Times New Roman"/>
          <w:color w:val="000000" w:themeColor="text1"/>
          <w:sz w:val="24"/>
          <w:szCs w:val="24"/>
        </w:rPr>
        <w:t>priority for satisfying customers with added service benefit has a positive impact on market share</w:t>
      </w:r>
      <w:r w:rsidRPr="00502CFB">
        <w:rPr>
          <w:rFonts w:ascii="Times New Roman" w:eastAsia="Times New Roman" w:hAnsi="Times New Roman" w:cs="Times New Roman"/>
          <w:color w:val="000000" w:themeColor="text1"/>
          <w:sz w:val="24"/>
          <w:szCs w:val="24"/>
        </w:rPr>
        <w:t xml:space="preserve">, 38 </w:t>
      </w:r>
      <w:r w:rsidRPr="00502CFB">
        <w:rPr>
          <w:rFonts w:ascii="Times New Roman" w:eastAsia="Times New Roman" w:hAnsi="Times New Roman" w:cs="Times New Roman"/>
          <w:color w:val="000000" w:themeColor="text1"/>
          <w:sz w:val="24"/>
          <w:szCs w:val="24"/>
        </w:rPr>
        <w:lastRenderedPageBreak/>
        <w:t xml:space="preserve">respondents with 39.5% Agreed to the statement, 8 respondents with 7.9% are undecided to the statement, 3 respondents strongly disagree to the statement. Hence this implies most respondents agree to the statement that </w:t>
      </w:r>
      <w:r w:rsidRPr="00502CFB">
        <w:rPr>
          <w:rFonts w:ascii="Times New Roman" w:hAnsi="Times New Roman" w:cs="Times New Roman"/>
          <w:color w:val="000000" w:themeColor="text1"/>
          <w:sz w:val="24"/>
          <w:szCs w:val="24"/>
        </w:rPr>
        <w:t>priority for satisfying customers with added service benefit has a positive impact on market share.</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44" w:name="_Toc54448506"/>
      <w:r>
        <w:rPr>
          <w:rFonts w:ascii="Times New Roman" w:hAnsi="Times New Roman"/>
          <w:color w:val="000000" w:themeColor="text1"/>
          <w:sz w:val="24"/>
          <w:szCs w:val="24"/>
        </w:rPr>
        <w:t>4.2</w:t>
      </w:r>
      <w:r w:rsidRPr="00502CFB">
        <w:rPr>
          <w:rFonts w:ascii="Times New Roman" w:hAnsi="Times New Roman"/>
          <w:color w:val="000000" w:themeColor="text1"/>
          <w:sz w:val="24"/>
          <w:szCs w:val="24"/>
        </w:rPr>
        <w:t>Hypothesis Testing</w:t>
      </w:r>
      <w:bookmarkEnd w:id="44"/>
    </w:p>
    <w:p w:rsidR="00C221C7" w:rsidRPr="00502CFB" w:rsidRDefault="00C221C7" w:rsidP="00C221C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.1 Test for Hypothesis 1</w:t>
      </w:r>
    </w:p>
    <w:p w:rsidR="00C221C7" w:rsidRPr="00502CFB" w:rsidRDefault="00C221C7" w:rsidP="00C221C7">
      <w:pPr>
        <w:pStyle w:val="ListParagraph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w:t>
      </w:r>
      <w:r w:rsidRPr="00502CFB">
        <w:rPr>
          <w:rFonts w:ascii="Times New Roman" w:hAnsi="Times New Roman"/>
          <w:color w:val="000000" w:themeColor="text1"/>
          <w:sz w:val="24"/>
          <w:szCs w:val="24"/>
          <w:vertAlign w:val="subscript"/>
        </w:rPr>
        <w:t xml:space="preserve">0    </w:t>
      </w:r>
      <w:r w:rsidRPr="00502CFB">
        <w:rPr>
          <w:rFonts w:ascii="Times New Roman" w:hAnsi="Times New Roman"/>
          <w:color w:val="000000" w:themeColor="text1"/>
          <w:sz w:val="24"/>
          <w:szCs w:val="24"/>
        </w:rPr>
        <w:t xml:space="preserve">There is no significant effect of risk taking on the sustainability of </w:t>
      </w:r>
      <w:r>
        <w:rPr>
          <w:rFonts w:ascii="Times New Roman" w:hAnsi="Times New Roman"/>
          <w:color w:val="000000" w:themeColor="text1"/>
          <w:sz w:val="24"/>
          <w:szCs w:val="24"/>
        </w:rPr>
        <w:t>selected small scale business in Kwara State</w:t>
      </w:r>
      <w:r w:rsidRPr="00502CFB">
        <w:rPr>
          <w:rFonts w:ascii="Times New Roman" w:hAnsi="Times New Roman"/>
          <w:color w:val="000000" w:themeColor="text1"/>
          <w:sz w:val="24"/>
          <w:szCs w:val="24"/>
        </w:rPr>
        <w:t>.</w:t>
      </w:r>
    </w:p>
    <w:tbl>
      <w:tblPr>
        <w:tblW w:w="5000" w:type="pct"/>
        <w:tblLook w:val="0000"/>
      </w:tblPr>
      <w:tblGrid>
        <w:gridCol w:w="1934"/>
        <w:gridCol w:w="1933"/>
        <w:gridCol w:w="1933"/>
        <w:gridCol w:w="1933"/>
        <w:gridCol w:w="1933"/>
      </w:tblGrid>
      <w:tr w:rsidR="00C221C7" w:rsidRPr="00502CFB" w:rsidTr="00C221C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 of the Estimate</w:t>
            </w:r>
          </w:p>
        </w:tc>
      </w:tr>
      <w:tr w:rsidR="00C221C7" w:rsidRPr="00502CFB" w:rsidTr="00C221C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.967</w:t>
            </w:r>
            <w:r w:rsidRPr="00502CFB">
              <w:rPr>
                <w:rFonts w:ascii="Times New Roman" w:hAnsi="Times New Roman" w:cs="Times New Roman"/>
                <w:color w:val="000000" w:themeColor="text1"/>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.22555</w:t>
            </w:r>
          </w:p>
        </w:tc>
      </w:tr>
    </w:tbl>
    <w:p w:rsidR="00C221C7" w:rsidRPr="00502CFB" w:rsidRDefault="00C221C7" w:rsidP="00C221C7">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Predictors: (Constant), Entrepreneurial risk taking</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model summary as indicated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sidRPr="00502CFB">
        <w:rPr>
          <w:rFonts w:ascii="Times New Roman" w:hAnsi="Times New Roman" w:cs="Times New Roman"/>
          <w:color w:val="000000" w:themeColor="text1"/>
          <w:sz w:val="24"/>
          <w:szCs w:val="24"/>
          <w:vertAlign w:val="superscript"/>
        </w:rPr>
        <w:t>2</w:t>
      </w:r>
      <w:r w:rsidRPr="00502CFB">
        <w:rPr>
          <w:rFonts w:ascii="Times New Roman" w:hAnsi="Times New Roman" w:cs="Times New Roman"/>
          <w:color w:val="000000" w:themeColor="text1"/>
          <w:sz w:val="24"/>
          <w:szCs w:val="24"/>
        </w:rPr>
        <w:t xml:space="preserve"> is close to 1</w:t>
      </w:r>
    </w:p>
    <w:tbl>
      <w:tblPr>
        <w:tblW w:w="5000" w:type="pct"/>
        <w:tblCellMar>
          <w:left w:w="0" w:type="dxa"/>
          <w:right w:w="0" w:type="dxa"/>
        </w:tblCellMar>
        <w:tblLook w:val="0000"/>
      </w:tblPr>
      <w:tblGrid>
        <w:gridCol w:w="1037"/>
        <w:gridCol w:w="1221"/>
        <w:gridCol w:w="1296"/>
        <w:gridCol w:w="886"/>
        <w:gridCol w:w="2412"/>
        <w:gridCol w:w="1715"/>
        <w:gridCol w:w="883"/>
      </w:tblGrid>
      <w:tr w:rsidR="00C221C7" w:rsidRPr="00502CFB" w:rsidTr="00C221C7">
        <w:trPr>
          <w:cantSplit/>
        </w:trPr>
        <w:tc>
          <w:tcPr>
            <w:tcW w:w="6789" w:type="dxa"/>
            <w:gridSpan w:val="5"/>
            <w:shd w:val="clear" w:color="auto" w:fill="FFFFFF"/>
          </w:tcPr>
          <w:p w:rsidR="00C221C7" w:rsidRPr="00502CFB" w:rsidRDefault="00C221C7" w:rsidP="00C221C7">
            <w:pPr>
              <w:spacing w:after="0" w:line="240" w:lineRule="auto"/>
              <w:ind w:left="60" w:right="60"/>
              <w:jc w:val="both"/>
              <w:rPr>
                <w:rFonts w:ascii="Times New Roman" w:hAnsi="Times New Roman" w:cs="Times New Roman"/>
                <w:b/>
                <w:bCs/>
                <w:color w:val="000000" w:themeColor="text1"/>
                <w:sz w:val="24"/>
                <w:szCs w:val="24"/>
              </w:rPr>
            </w:pPr>
            <w:r w:rsidRPr="00502CFB">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4.2</w:t>
            </w:r>
            <w:r w:rsidRPr="00502CFB">
              <w:rPr>
                <w:rFonts w:ascii="Times New Roman" w:hAnsi="Times New Roman" w:cs="Times New Roman"/>
                <w:b/>
                <w:bCs/>
                <w:color w:val="000000" w:themeColor="text1"/>
                <w:sz w:val="24"/>
                <w:szCs w:val="24"/>
              </w:rPr>
              <w:t>.1.2: Analysis of Variance</w:t>
            </w:r>
          </w:p>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ANOVA</w:t>
            </w:r>
            <w:r w:rsidRPr="00502CFB">
              <w:rPr>
                <w:rFonts w:ascii="Times New Roman" w:hAnsi="Times New Roman" w:cs="Times New Roman"/>
                <w:bCs/>
                <w:color w:val="000000" w:themeColor="text1"/>
                <w:sz w:val="24"/>
                <w:szCs w:val="24"/>
                <w:vertAlign w:val="superscript"/>
              </w:rPr>
              <w:t>a</w:t>
            </w:r>
          </w:p>
        </w:tc>
        <w:tc>
          <w:tcPr>
            <w:tcW w:w="1700" w:type="dxa"/>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871" w:type="dxa"/>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p>
        </w:tc>
      </w:tr>
      <w:tr w:rsidR="00C221C7" w:rsidRPr="00502CFB" w:rsidTr="00C221C7">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Df</w:t>
            </w:r>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209"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r w:rsidRPr="00502CFB">
              <w:rPr>
                <w:rFonts w:ascii="Times New Roman" w:hAnsi="Times New Roman" w:cs="Times New Roman"/>
                <w:color w:val="000000" w:themeColor="text1"/>
                <w:sz w:val="24"/>
                <w:szCs w:val="24"/>
                <w:vertAlign w:val="superscript"/>
              </w:rPr>
              <w:t>b</w:t>
            </w:r>
          </w:p>
        </w:tc>
      </w:tr>
      <w:tr w:rsidR="00C221C7" w:rsidRPr="00502CFB" w:rsidTr="00C221C7">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209" w:type="dxa"/>
            <w:tcBorders>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Residual</w:t>
            </w:r>
          </w:p>
        </w:tc>
        <w:tc>
          <w:tcPr>
            <w:tcW w:w="1284" w:type="dxa"/>
            <w:tcBorders>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4.579</w:t>
            </w:r>
          </w:p>
        </w:tc>
        <w:tc>
          <w:tcPr>
            <w:tcW w:w="878"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99</w:t>
            </w:r>
          </w:p>
        </w:tc>
        <w:tc>
          <w:tcPr>
            <w:tcW w:w="2386"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.051</w:t>
            </w:r>
          </w:p>
        </w:tc>
        <w:tc>
          <w:tcPr>
            <w:tcW w:w="1700" w:type="dxa"/>
            <w:tcBorders>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right w:val="single" w:sz="1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r>
      <w:tr w:rsidR="00C221C7" w:rsidRPr="00502CFB" w:rsidTr="00C221C7">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209"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r>
    </w:tbl>
    <w:p w:rsidR="00C221C7" w:rsidRPr="00502CFB" w:rsidRDefault="00C221C7" w:rsidP="00C221C7">
      <w:pPr>
        <w:pStyle w:val="ListParagraph"/>
        <w:numPr>
          <w:ilvl w:val="0"/>
          <w:numId w:val="8"/>
        </w:numPr>
        <w:spacing w:after="0" w:line="240" w:lineRule="auto"/>
        <w:ind w:right="2877"/>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Dependent Variable: Sustainability</w:t>
      </w:r>
    </w:p>
    <w:p w:rsidR="00C221C7" w:rsidRPr="00502CFB" w:rsidRDefault="00C221C7" w:rsidP="00C221C7">
      <w:pPr>
        <w:pStyle w:val="ListParagraph"/>
        <w:numPr>
          <w:ilvl w:val="0"/>
          <w:numId w:val="8"/>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Predictors: (Constant), Entrepreneurial risk taking</w:t>
      </w:r>
    </w:p>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w:t>
      </w:r>
      <w:r w:rsidRPr="00502CFB">
        <w:rPr>
          <w:rFonts w:ascii="Times New Roman" w:hAnsi="Times New Roman" w:cs="Times New Roman"/>
          <w:color w:val="000000" w:themeColor="text1"/>
          <w:sz w:val="24"/>
          <w:szCs w:val="24"/>
        </w:rPr>
        <w:lastRenderedPageBreak/>
        <w:t>variation in the dependent variables. However, the estimated F-value (1279.091) as given in the table above with significance value of 0.000, which is less than p-value of 0.05 (p&lt;0.05) which means that the explanatory variable elements as a whole can jointly influence change in the dependent variable (Sustainability).</w:t>
      </w:r>
    </w:p>
    <w:tbl>
      <w:tblPr>
        <w:tblW w:w="5000" w:type="pct"/>
        <w:tblCellMar>
          <w:left w:w="0" w:type="dxa"/>
          <w:right w:w="0" w:type="dxa"/>
        </w:tblCellMar>
        <w:tblLook w:val="0000"/>
      </w:tblPr>
      <w:tblGrid>
        <w:gridCol w:w="866"/>
        <w:gridCol w:w="2459"/>
        <w:gridCol w:w="774"/>
        <w:gridCol w:w="1116"/>
        <w:gridCol w:w="1720"/>
        <w:gridCol w:w="782"/>
        <w:gridCol w:w="911"/>
        <w:gridCol w:w="822"/>
      </w:tblGrid>
      <w:tr w:rsidR="00C221C7" w:rsidRPr="00502CFB" w:rsidTr="00C221C7">
        <w:trPr>
          <w:cantSplit/>
          <w:trHeight w:val="252"/>
        </w:trPr>
        <w:tc>
          <w:tcPr>
            <w:tcW w:w="7396" w:type="dxa"/>
            <w:gridSpan w:val="5"/>
            <w:shd w:val="clear" w:color="auto" w:fill="FFFFFF"/>
          </w:tcPr>
          <w:p w:rsidR="00C221C7" w:rsidRPr="00B83183"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4.2</w:t>
            </w:r>
            <w:r w:rsidRPr="00502CFB">
              <w:rPr>
                <w:rFonts w:ascii="Times New Roman" w:hAnsi="Times New Roman" w:cs="Times New Roman"/>
                <w:b/>
                <w:bCs/>
                <w:color w:val="000000" w:themeColor="text1"/>
                <w:sz w:val="24"/>
                <w:szCs w:val="24"/>
              </w:rPr>
              <w:t>.1.3:   Co-efficients</w:t>
            </w:r>
            <w:r w:rsidRPr="00502CFB">
              <w:rPr>
                <w:rFonts w:ascii="Times New Roman" w:hAnsi="Times New Roman" w:cs="Times New Roman"/>
                <w:b/>
                <w:bCs/>
                <w:color w:val="000000" w:themeColor="text1"/>
                <w:sz w:val="24"/>
                <w:szCs w:val="24"/>
                <w:vertAlign w:val="superscript"/>
              </w:rPr>
              <w:t>a</w:t>
            </w:r>
          </w:p>
        </w:tc>
        <w:tc>
          <w:tcPr>
            <w:tcW w:w="879"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3613" w:type="dxa"/>
            <w:gridSpan w:val="2"/>
            <w:vMerge w:val="restart"/>
            <w:tcBorders>
              <w:top w:val="single" w:sz="18" w:space="0" w:color="000000"/>
              <w:lef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3613" w:type="dxa"/>
            <w:gridSpan w:val="2"/>
            <w:vMerge/>
            <w:tcBorders>
              <w:top w:val="single" w:sz="18" w:space="0" w:color="000000"/>
              <w:lef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2625"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2625"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7396" w:type="dxa"/>
            <w:gridSpan w:val="5"/>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 Dependent Variable: Sustainability</w:t>
            </w:r>
          </w:p>
        </w:tc>
        <w:tc>
          <w:tcPr>
            <w:tcW w:w="879"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bl>
    <w:p w:rsidR="00C221C7" w:rsidRPr="00502CFB" w:rsidRDefault="00C221C7" w:rsidP="00C221C7">
      <w:pPr>
        <w:spacing w:after="0" w:line="360" w:lineRule="auto"/>
        <w:ind w:right="60"/>
        <w:jc w:val="both"/>
        <w:rPr>
          <w:rFonts w:ascii="Times New Roman" w:hAnsi="Times New Roman" w:cs="Times New Roman"/>
          <w:b/>
          <w:bCs/>
          <w:color w:val="000000" w:themeColor="text1"/>
          <w:sz w:val="24"/>
          <w:szCs w:val="24"/>
        </w:rPr>
      </w:pPr>
      <w:r w:rsidRPr="00502CFB">
        <w:rPr>
          <w:rFonts w:ascii="Times New Roman" w:hAnsi="Times New Roman" w:cs="Times New Roman"/>
          <w:b/>
          <w:bCs/>
          <w:color w:val="000000" w:themeColor="text1"/>
          <w:sz w:val="24"/>
          <w:szCs w:val="24"/>
        </w:rPr>
        <w:t xml:space="preserve">Interpretation </w:t>
      </w:r>
    </w:p>
    <w:p w:rsidR="00C221C7" w:rsidRPr="00502CFB" w:rsidRDefault="00C221C7" w:rsidP="00C221C7">
      <w:p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 xml:space="preserve">The dependent variable as shown in the table </w:t>
      </w:r>
      <w:r>
        <w:rPr>
          <w:rFonts w:ascii="Times New Roman" w:hAnsi="Times New Roman" w:cs="Times New Roman"/>
          <w:bCs/>
          <w:color w:val="000000" w:themeColor="text1"/>
          <w:sz w:val="24"/>
          <w:szCs w:val="24"/>
        </w:rPr>
        <w:t>4.2</w:t>
      </w:r>
      <w:r w:rsidRPr="00502CFB">
        <w:rPr>
          <w:rFonts w:ascii="Times New Roman" w:hAnsi="Times New Roman" w:cs="Times New Roman"/>
          <w:bCs/>
          <w:color w:val="000000" w:themeColor="text1"/>
          <w:sz w:val="24"/>
          <w:szCs w:val="24"/>
        </w:rPr>
        <w:t xml:space="preserve">.1.3 was market share. This was used as a yardstick </w:t>
      </w:r>
      <w:r w:rsidRPr="00502CFB">
        <w:rPr>
          <w:rFonts w:ascii="Times New Roman" w:hAnsi="Times New Roman" w:cs="Times New Roman"/>
          <w:color w:val="000000" w:themeColor="text1"/>
          <w:sz w:val="24"/>
          <w:szCs w:val="24"/>
        </w:rPr>
        <w:t xml:space="preserve">to examine the relationship between the two construct (i.e. Entrepreneurial risk taking and Sustainability). The predictors is Entrepreneurial innovation, as depicted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.1.3 it is obvious that there is a direct relationship Entrepreneurial risk taking and sustainability According to the result in the table above Entrepreneurial risk taking t-test coefficient is 35.764 and the P-value is 0.000 which is less than 0.05 (i.e. P&lt;0.05). This means that these variables are statistically significant at 5% significant level.</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Decision Rule</w:t>
      </w:r>
    </w:p>
    <w:p w:rsidR="00C221C7"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As a result of the outcome, the Null Hypothesis (H</w:t>
      </w:r>
      <w:r w:rsidRPr="00502CFB">
        <w:rPr>
          <w:rFonts w:ascii="Times New Roman" w:hAnsi="Times New Roman" w:cs="Times New Roman"/>
          <w:color w:val="000000" w:themeColor="text1"/>
          <w:sz w:val="24"/>
          <w:szCs w:val="24"/>
          <w:vertAlign w:val="subscript"/>
        </w:rPr>
        <w:t>O1</w:t>
      </w:r>
      <w:r w:rsidRPr="00502CFB">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themeColor="text1"/>
          <w:sz w:val="24"/>
          <w:szCs w:val="24"/>
        </w:rPr>
        <w:t>startup business in Ilorin West Local G</w:t>
      </w:r>
      <w:r w:rsidRPr="00502CFB">
        <w:rPr>
          <w:rFonts w:ascii="Times New Roman" w:hAnsi="Times New Roman" w:cs="Times New Roman"/>
          <w:bCs/>
          <w:color w:val="000000" w:themeColor="text1"/>
          <w:sz w:val="24"/>
          <w:szCs w:val="24"/>
        </w:rPr>
        <w:t>overnment</w:t>
      </w:r>
      <w:r w:rsidRPr="00502CFB">
        <w:rPr>
          <w:rFonts w:ascii="Times New Roman" w:hAnsi="Times New Roman" w:cs="Times New Roman"/>
          <w:color w:val="000000" w:themeColor="text1"/>
          <w:sz w:val="24"/>
          <w:szCs w:val="24"/>
        </w:rPr>
        <w:t xml:space="preserve">. </w:t>
      </w:r>
      <w:r w:rsidRPr="00502CFB">
        <w:rPr>
          <w:rFonts w:ascii="Times New Roman" w:hAnsi="Times New Roman" w:cs="Times New Roman"/>
          <w:iCs/>
          <w:color w:val="000000" w:themeColor="text1"/>
          <w:sz w:val="24"/>
          <w:szCs w:val="24"/>
        </w:rPr>
        <w:t xml:space="preserve">Hence, it explains how significant hypothesis one is to be recommended to </w:t>
      </w:r>
      <w:r w:rsidRPr="00502CFB">
        <w:rPr>
          <w:rFonts w:ascii="Times New Roman" w:hAnsi="Times New Roman" w:cs="Times New Roman"/>
          <w:color w:val="000000" w:themeColor="text1"/>
          <w:sz w:val="24"/>
          <w:szCs w:val="24"/>
        </w:rPr>
        <w:t>entrepreneurial firms.</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lastRenderedPageBreak/>
        <w:t>Hypothesis Two</w:t>
      </w:r>
    </w:p>
    <w:p w:rsidR="00C221C7" w:rsidRPr="00502CFB" w:rsidRDefault="00C221C7" w:rsidP="00C221C7">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.2Test for Hypothesis 2</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H</w:t>
      </w:r>
      <w:r w:rsidRPr="00502CFB">
        <w:rPr>
          <w:rFonts w:ascii="Times New Roman" w:hAnsi="Times New Roman" w:cs="Times New Roman"/>
          <w:color w:val="000000" w:themeColor="text1"/>
          <w:sz w:val="24"/>
          <w:szCs w:val="24"/>
          <w:vertAlign w:val="subscript"/>
        </w:rPr>
        <w:t>0</w:t>
      </w:r>
      <w:r w:rsidRPr="00502CFB">
        <w:rPr>
          <w:rFonts w:ascii="Times New Roman" w:hAnsi="Times New Roman" w:cs="Times New Roman"/>
          <w:color w:val="000000" w:themeColor="text1"/>
          <w:sz w:val="24"/>
          <w:szCs w:val="24"/>
        </w:rPr>
        <w:tab/>
        <w:t xml:space="preserve">Innovativeness does not have any effect on the sustainability of </w:t>
      </w:r>
      <w:r>
        <w:rPr>
          <w:rFonts w:ascii="Times New Roman" w:hAnsi="Times New Roman" w:cs="Times New Roman"/>
          <w:color w:val="000000" w:themeColor="text1"/>
          <w:sz w:val="24"/>
          <w:szCs w:val="24"/>
        </w:rPr>
        <w:t>selected small scale business in Kwara State</w:t>
      </w:r>
      <w:r w:rsidRPr="00502CFB">
        <w:rPr>
          <w:rFonts w:ascii="Times New Roman" w:hAnsi="Times New Roman" w:cs="Times New Roman"/>
          <w:color w:val="000000" w:themeColor="text1"/>
          <w:sz w:val="24"/>
          <w:szCs w:val="24"/>
        </w:rPr>
        <w:t>.</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 xml:space="preserve">.2.1 </w:t>
      </w:r>
      <w:r w:rsidRPr="00502CFB">
        <w:rPr>
          <w:rFonts w:ascii="Times New Roman" w:hAnsi="Times New Roman" w:cs="Times New Roman"/>
          <w:b/>
          <w:color w:val="000000" w:themeColor="text1"/>
          <w:sz w:val="24"/>
          <w:szCs w:val="24"/>
        </w:rPr>
        <w:tab/>
        <w:t xml:space="preserve"> Model Summary</w:t>
      </w:r>
    </w:p>
    <w:tbl>
      <w:tblPr>
        <w:tblW w:w="5000" w:type="pct"/>
        <w:tblLook w:val="0000"/>
      </w:tblPr>
      <w:tblGrid>
        <w:gridCol w:w="919"/>
        <w:gridCol w:w="924"/>
        <w:gridCol w:w="1764"/>
        <w:gridCol w:w="2690"/>
        <w:gridCol w:w="3369"/>
      </w:tblGrid>
      <w:tr w:rsidR="00C221C7" w:rsidRPr="00502CFB" w:rsidTr="00C221C7">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Std. Error of the Estimate </w:t>
            </w:r>
          </w:p>
        </w:tc>
      </w:tr>
      <w:tr w:rsidR="00C221C7" w:rsidRPr="00502CFB" w:rsidTr="00C221C7">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.683</w:t>
            </w:r>
            <w:r w:rsidRPr="00502CFB">
              <w:rPr>
                <w:rFonts w:ascii="Times New Roman" w:hAnsi="Times New Roman" w:cs="Times New Roman"/>
                <w:color w:val="000000" w:themeColor="text1"/>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1.166</w:t>
            </w:r>
          </w:p>
        </w:tc>
      </w:tr>
    </w:tbl>
    <w:p w:rsidR="00C221C7" w:rsidRPr="00502CFB" w:rsidRDefault="00C221C7" w:rsidP="00C221C7">
      <w:pPr>
        <w:pStyle w:val="ListParagraph"/>
        <w:numPr>
          <w:ilvl w:val="0"/>
          <w:numId w:val="9"/>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Predicators: (Constant) Entrepreneurial Innovativeness</w:t>
      </w:r>
    </w:p>
    <w:p w:rsidR="00C221C7" w:rsidRPr="009A5A23" w:rsidRDefault="00C221C7" w:rsidP="00C221C7">
      <w:pPr>
        <w:spacing w:line="360" w:lineRule="auto"/>
        <w:jc w:val="both"/>
        <w:rPr>
          <w:rFonts w:ascii="Times New Roman" w:hAnsi="Times New Roman" w:cs="Times New Roman"/>
          <w:sz w:val="24"/>
        </w:rPr>
      </w:pPr>
      <w:r w:rsidRPr="009A5A23">
        <w:rPr>
          <w:rFonts w:ascii="Times New Roman" w:hAnsi="Times New Roman" w:cs="Times New Roman"/>
          <w:sz w:val="24"/>
        </w:rPr>
        <w:t>The model summary as indicated in table 4.2.2.1 shows that R Square is 0.465; this implies that 46.5%of variation in the dependent variable (sustainability) were explained by the Independent variables (Entrepreneurial Innovativeness) while the remaining 53.5% is due to other variables that are not included in the model. This mean that the regression (model formulated) is useful for making predictions since the value of R2 is close to 1.</w:t>
      </w:r>
    </w:p>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.2.2</w:t>
      </w:r>
      <w:r w:rsidRPr="00502CFB">
        <w:rPr>
          <w:rFonts w:ascii="Times New Roman" w:hAnsi="Times New Roman" w:cs="Times New Roman"/>
          <w:b/>
          <w:color w:val="000000" w:themeColor="text1"/>
          <w:sz w:val="24"/>
          <w:szCs w:val="24"/>
        </w:rPr>
        <w:tab/>
        <w:t xml:space="preserve"> ANOVA</w:t>
      </w:r>
    </w:p>
    <w:tbl>
      <w:tblPr>
        <w:tblW w:w="8352" w:type="dxa"/>
        <w:tblInd w:w="-80" w:type="dxa"/>
        <w:tblCellMar>
          <w:left w:w="22" w:type="dxa"/>
          <w:right w:w="0" w:type="dxa"/>
        </w:tblCellMar>
        <w:tblLook w:val="0000"/>
      </w:tblPr>
      <w:tblGrid>
        <w:gridCol w:w="379"/>
        <w:gridCol w:w="1412"/>
        <w:gridCol w:w="1634"/>
        <w:gridCol w:w="1124"/>
        <w:gridCol w:w="1548"/>
        <w:gridCol w:w="1124"/>
        <w:gridCol w:w="1131"/>
      </w:tblGrid>
      <w:tr w:rsidR="00C221C7" w:rsidRPr="00502CFB" w:rsidTr="00C221C7">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412"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r w:rsidRPr="00502CFB">
              <w:rPr>
                <w:rFonts w:ascii="Times New Roman" w:hAnsi="Times New Roman" w:cs="Times New Roman"/>
                <w:color w:val="000000" w:themeColor="text1"/>
                <w:sz w:val="24"/>
                <w:szCs w:val="24"/>
                <w:vertAlign w:val="superscript"/>
              </w:rPr>
              <w:t>b</w:t>
            </w:r>
          </w:p>
        </w:tc>
      </w:tr>
      <w:tr w:rsidR="00C221C7" w:rsidRPr="00502CFB" w:rsidTr="00C221C7">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412" w:type="dxa"/>
            <w:tcBorders>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Residual</w:t>
            </w:r>
          </w:p>
        </w:tc>
        <w:tc>
          <w:tcPr>
            <w:tcW w:w="1634" w:type="dxa"/>
            <w:tcBorders>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470.524</w:t>
            </w:r>
          </w:p>
        </w:tc>
        <w:tc>
          <w:tcPr>
            <w:tcW w:w="1124"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99</w:t>
            </w:r>
          </w:p>
        </w:tc>
        <w:tc>
          <w:tcPr>
            <w:tcW w:w="1548"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1.360</w:t>
            </w:r>
          </w:p>
        </w:tc>
        <w:tc>
          <w:tcPr>
            <w:tcW w:w="1124" w:type="dxa"/>
            <w:tcBorders>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right w:val="single" w:sz="1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r>
      <w:tr w:rsidR="00C221C7" w:rsidRPr="00502CFB" w:rsidTr="00C221C7">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412"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r>
    </w:tbl>
    <w:p w:rsidR="00C221C7" w:rsidRPr="00502CFB" w:rsidRDefault="00C221C7" w:rsidP="00C221C7">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Dependent Variable: Sustainability</w:t>
      </w:r>
    </w:p>
    <w:p w:rsidR="00C221C7" w:rsidRPr="00502CFB" w:rsidRDefault="00C221C7" w:rsidP="00C221C7">
      <w:pPr>
        <w:pStyle w:val="ListParagraph"/>
        <w:numPr>
          <w:ilvl w:val="0"/>
          <w:numId w:val="9"/>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Predicators: Entrepreneurial Innovativeness</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w:t>
      </w:r>
      <w:r w:rsidRPr="00502CFB">
        <w:rPr>
          <w:rFonts w:ascii="Times New Roman" w:hAnsi="Times New Roman" w:cs="Times New Roman"/>
          <w:color w:val="000000" w:themeColor="text1"/>
          <w:sz w:val="24"/>
          <w:szCs w:val="24"/>
        </w:rPr>
        <w:lastRenderedPageBreak/>
        <w:t>means that the explanatory variable elements as a whole can jointly influence change in the dependent variable (Sustainability).</w:t>
      </w:r>
    </w:p>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4.2.3 </w:t>
      </w:r>
      <w:r w:rsidRPr="00502CFB">
        <w:rPr>
          <w:rFonts w:ascii="Times New Roman" w:hAnsi="Times New Roman" w:cs="Times New Roman"/>
          <w:b/>
          <w:color w:val="000000" w:themeColor="text1"/>
          <w:sz w:val="24"/>
          <w:szCs w:val="24"/>
        </w:rPr>
        <w:t xml:space="preserve">Co efficient </w:t>
      </w:r>
    </w:p>
    <w:tbl>
      <w:tblPr>
        <w:tblW w:w="5000" w:type="pct"/>
        <w:tblCellMar>
          <w:left w:w="22" w:type="dxa"/>
          <w:right w:w="0" w:type="dxa"/>
        </w:tblCellMar>
        <w:tblLook w:val="0000"/>
      </w:tblPr>
      <w:tblGrid>
        <w:gridCol w:w="1038"/>
        <w:gridCol w:w="2469"/>
        <w:gridCol w:w="675"/>
        <w:gridCol w:w="1018"/>
        <w:gridCol w:w="2670"/>
        <w:gridCol w:w="815"/>
        <w:gridCol w:w="811"/>
      </w:tblGrid>
      <w:tr w:rsidR="00C221C7" w:rsidRPr="00502CFB" w:rsidTr="00C221C7">
        <w:trPr>
          <w:cantSplit/>
        </w:trPr>
        <w:tc>
          <w:tcPr>
            <w:tcW w:w="3458" w:type="dxa"/>
            <w:gridSpan w:val="2"/>
            <w:vMerge w:val="restart"/>
            <w:tcBorders>
              <w:top w:val="single" w:sz="18" w:space="0" w:color="000000"/>
              <w:lef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3458" w:type="dxa"/>
            <w:gridSpan w:val="2"/>
            <w:vMerge/>
            <w:tcBorders>
              <w:top w:val="single" w:sz="18" w:space="0" w:color="000000"/>
              <w:lef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r>
      <w:tr w:rsidR="00C221C7" w:rsidRPr="00502CFB" w:rsidTr="00C221C7">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2434"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2434"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bl>
    <w:p w:rsidR="00C221C7" w:rsidRPr="00502CFB" w:rsidRDefault="00C221C7" w:rsidP="00C221C7">
      <w:pPr>
        <w:spacing w:after="0" w:line="240" w:lineRule="auto"/>
        <w:ind w:right="60"/>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Dependent Variable: Sustainability</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Interpretation</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 xml:space="preserve">The dependent variable as shown in the table </w:t>
      </w:r>
      <w:r>
        <w:rPr>
          <w:rFonts w:ascii="Times New Roman" w:hAnsi="Times New Roman" w:cs="Times New Roman"/>
          <w:bCs/>
          <w:color w:val="000000" w:themeColor="text1"/>
          <w:sz w:val="24"/>
          <w:szCs w:val="24"/>
        </w:rPr>
        <w:t>4.2</w:t>
      </w:r>
      <w:r w:rsidRPr="00502CFB">
        <w:rPr>
          <w:rFonts w:ascii="Times New Roman" w:hAnsi="Times New Roman" w:cs="Times New Roman"/>
          <w:bCs/>
          <w:color w:val="000000" w:themeColor="text1"/>
          <w:sz w:val="24"/>
          <w:szCs w:val="24"/>
        </w:rPr>
        <w:t>.2.3 wa</w:t>
      </w:r>
      <w:r w:rsidRPr="00502CFB">
        <w:rPr>
          <w:rFonts w:ascii="Times New Roman" w:hAnsi="Times New Roman" w:cs="Times New Roman"/>
          <w:b/>
          <w:bCs/>
          <w:color w:val="000000" w:themeColor="text1"/>
          <w:sz w:val="24"/>
          <w:szCs w:val="24"/>
        </w:rPr>
        <w:t xml:space="preserve">s </w:t>
      </w:r>
      <w:r w:rsidRPr="00502CFB">
        <w:rPr>
          <w:rFonts w:ascii="Times New Roman" w:hAnsi="Times New Roman" w:cs="Times New Roman"/>
          <w:color w:val="000000" w:themeColor="text1"/>
          <w:sz w:val="24"/>
          <w:szCs w:val="24"/>
        </w:rPr>
        <w:t>Sustainability</w:t>
      </w:r>
      <w:r w:rsidRPr="00502CFB">
        <w:rPr>
          <w:rFonts w:ascii="Times New Roman" w:hAnsi="Times New Roman" w:cs="Times New Roman"/>
          <w:bCs/>
          <w:color w:val="000000" w:themeColor="text1"/>
          <w:sz w:val="24"/>
          <w:szCs w:val="24"/>
        </w:rPr>
        <w:t xml:space="preserve">. This was used as a determinant </w:t>
      </w:r>
      <w:r w:rsidRPr="00502CFB">
        <w:rPr>
          <w:rFonts w:ascii="Times New Roman" w:hAnsi="Times New Roman" w:cs="Times New Roman"/>
          <w:color w:val="000000" w:themeColor="text1"/>
          <w:sz w:val="24"/>
          <w:szCs w:val="24"/>
        </w:rPr>
        <w:t xml:space="preserve">to examine the effects Entrepreneurial Innovativeness on Sustainability of startup business in Ilorin. The predictors is Entrepreneurial risk taking, as depicted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 xml:space="preserve">.2.3, it is obvious that there is a direct affiliation between Entrepreneurial Innovativeness and Sustainability. According to the result in the table above Entrepreneurial Innovativeness t-test coefficient is 17.382 since the P-value is 0.000 which is less than 0.05 (i.e.P&lt;0.05).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C221C7"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Decision Rule: </w:t>
      </w:r>
      <w:r w:rsidRPr="00502CFB">
        <w:rPr>
          <w:rFonts w:ascii="Times New Roman" w:hAnsi="Times New Roman" w:cs="Times New Roman"/>
          <w:color w:val="000000" w:themeColor="text1"/>
          <w:sz w:val="24"/>
          <w:szCs w:val="24"/>
        </w:rPr>
        <w:t>As a result of the outcome, the Null Hypothesis (H</w:t>
      </w:r>
      <w:r w:rsidRPr="00502CFB">
        <w:rPr>
          <w:rFonts w:ascii="Times New Roman" w:hAnsi="Times New Roman" w:cs="Times New Roman"/>
          <w:color w:val="000000" w:themeColor="text1"/>
          <w:sz w:val="24"/>
          <w:szCs w:val="24"/>
          <w:vertAlign w:val="subscript"/>
        </w:rPr>
        <w:t>O</w:t>
      </w:r>
      <w:r w:rsidRPr="00502CFB">
        <w:rPr>
          <w:rFonts w:ascii="Times New Roman" w:hAnsi="Times New Roman" w:cs="Times New Roman"/>
          <w:color w:val="000000" w:themeColor="text1"/>
          <w:sz w:val="24"/>
          <w:szCs w:val="24"/>
        </w:rPr>
        <w:t xml:space="preserve">) is rejected on the basis that the p-value is less 0.05. Hence the alternative hypothesis is accepted, that is there is relationship between Sustainability and Sustainability.  Looking at the study from a holistic approach to these concepts, some connections and relationships exist between Entrepreneurial Innovativeness and Sustainability.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4.2</w:t>
      </w:r>
      <w:r w:rsidRPr="00502CFB">
        <w:rPr>
          <w:rFonts w:ascii="Times New Roman" w:hAnsi="Times New Roman" w:cs="Times New Roman"/>
          <w:b/>
          <w:color w:val="000000" w:themeColor="text1"/>
          <w:sz w:val="24"/>
          <w:szCs w:val="24"/>
        </w:rPr>
        <w:t>.3 Hypothesis Three</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H</w:t>
      </w:r>
      <w:r w:rsidRPr="00502CFB">
        <w:rPr>
          <w:rFonts w:ascii="Times New Roman" w:hAnsi="Times New Roman" w:cs="Times New Roman"/>
          <w:b/>
          <w:color w:val="000000" w:themeColor="text1"/>
          <w:sz w:val="24"/>
          <w:szCs w:val="24"/>
          <w:vertAlign w:val="subscript"/>
        </w:rPr>
        <w:t>0</w:t>
      </w:r>
      <w:r w:rsidRPr="00502CFB">
        <w:rPr>
          <w:rFonts w:ascii="Times New Roman" w:hAnsi="Times New Roman" w:cs="Times New Roman"/>
          <w:color w:val="000000" w:themeColor="text1"/>
          <w:sz w:val="24"/>
          <w:szCs w:val="24"/>
        </w:rPr>
        <w:tab/>
        <w:t xml:space="preserve">There is no significant effect of risk taking on the survival of </w:t>
      </w:r>
      <w:r>
        <w:rPr>
          <w:rFonts w:ascii="Times New Roman" w:hAnsi="Times New Roman" w:cs="Times New Roman"/>
          <w:color w:val="000000" w:themeColor="text1"/>
          <w:sz w:val="24"/>
          <w:szCs w:val="24"/>
        </w:rPr>
        <w:t>selected small scale business in Kwara State</w:t>
      </w:r>
      <w:r w:rsidRPr="00502CFB">
        <w:rPr>
          <w:rFonts w:ascii="Times New Roman" w:hAnsi="Times New Roman" w:cs="Times New Roman"/>
          <w:color w:val="000000" w:themeColor="text1"/>
          <w:sz w:val="24"/>
          <w:szCs w:val="24"/>
        </w:rPr>
        <w:t>.</w:t>
      </w:r>
    </w:p>
    <w:tbl>
      <w:tblPr>
        <w:tblW w:w="9276" w:type="dxa"/>
        <w:tblCellMar>
          <w:left w:w="0" w:type="dxa"/>
          <w:right w:w="0" w:type="dxa"/>
        </w:tblCellMar>
        <w:tblLook w:val="0000"/>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C221C7" w:rsidRPr="00502CFB" w:rsidTr="00C221C7">
        <w:trPr>
          <w:gridAfter w:val="1"/>
          <w:wAfter w:w="96" w:type="dxa"/>
          <w:cantSplit/>
        </w:trPr>
        <w:tc>
          <w:tcPr>
            <w:tcW w:w="9180" w:type="dxa"/>
            <w:gridSpan w:val="17"/>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.3.1</w:t>
            </w:r>
            <w:r w:rsidRPr="00502CFB">
              <w:rPr>
                <w:rFonts w:ascii="Times New Roman" w:hAnsi="Times New Roman" w:cs="Times New Roman"/>
                <w:b/>
                <w:bCs/>
                <w:color w:val="000000" w:themeColor="text1"/>
                <w:sz w:val="24"/>
                <w:szCs w:val="24"/>
              </w:rPr>
              <w:t xml:space="preserve">    Model Summary</w:t>
            </w:r>
          </w:p>
        </w:tc>
      </w:tr>
      <w:tr w:rsidR="00C221C7" w:rsidRPr="00502CFB" w:rsidTr="00C221C7">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 of the Estimate</w:t>
            </w:r>
          </w:p>
        </w:tc>
      </w:tr>
      <w:tr w:rsidR="00C221C7" w:rsidRPr="00502CFB" w:rsidTr="00C221C7">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.791</w:t>
            </w:r>
            <w:r w:rsidRPr="00502CFB">
              <w:rPr>
                <w:rFonts w:ascii="Times New Roman" w:hAnsi="Times New Roman" w:cs="Times New Roman"/>
                <w:color w:val="000000" w:themeColor="text1"/>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.47798</w:t>
            </w:r>
          </w:p>
        </w:tc>
      </w:tr>
      <w:tr w:rsidR="00C221C7" w:rsidRPr="00502CFB" w:rsidTr="00C221C7">
        <w:trPr>
          <w:gridAfter w:val="1"/>
          <w:wAfter w:w="96" w:type="dxa"/>
          <w:cantSplit/>
        </w:trPr>
        <w:tc>
          <w:tcPr>
            <w:tcW w:w="9180" w:type="dxa"/>
            <w:gridSpan w:val="17"/>
            <w:shd w:val="clear" w:color="auto" w:fill="FFFFFF"/>
          </w:tcPr>
          <w:p w:rsidR="00C221C7" w:rsidRPr="00502CFB" w:rsidRDefault="00C221C7" w:rsidP="00C221C7">
            <w:pPr>
              <w:pStyle w:val="ListParagraph"/>
              <w:numPr>
                <w:ilvl w:val="0"/>
                <w:numId w:val="11"/>
              </w:numPr>
              <w:spacing w:after="0" w:line="360" w:lineRule="auto"/>
              <w:ind w:left="420" w:right="60" w:hanging="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Predictors: (Constant), entrepreneurial risk taking </w:t>
            </w:r>
          </w:p>
          <w:p w:rsidR="00C221C7" w:rsidRPr="00502CFB" w:rsidRDefault="00C221C7" w:rsidP="00C221C7">
            <w:pPr>
              <w:spacing w:after="0" w:line="360" w:lineRule="auto"/>
              <w:ind w:right="60"/>
              <w:jc w:val="both"/>
              <w:rPr>
                <w:rStyle w:val="BalloonTextChar"/>
                <w:rFonts w:ascii="Times New Roman" w:hAnsi="Times New Roman" w:cs="Times New Roman"/>
                <w:sz w:val="24"/>
                <w:szCs w:val="24"/>
              </w:rPr>
            </w:pPr>
            <w:r w:rsidRPr="00502CFB">
              <w:rPr>
                <w:rStyle w:val="BalloonTextChar"/>
                <w:rFonts w:ascii="Times New Roman" w:hAnsi="Times New Roman" w:cs="Times New Roman"/>
                <w:sz w:val="24"/>
                <w:szCs w:val="24"/>
              </w:rPr>
              <w:t xml:space="preserve">The model summary as indicated in table </w:t>
            </w:r>
            <w:r>
              <w:rPr>
                <w:rStyle w:val="BalloonTextChar"/>
                <w:rFonts w:ascii="Times New Roman" w:hAnsi="Times New Roman" w:cs="Times New Roman"/>
                <w:sz w:val="24"/>
                <w:szCs w:val="24"/>
              </w:rPr>
              <w:t>4.2</w:t>
            </w:r>
            <w:r w:rsidRPr="00502CFB">
              <w:rPr>
                <w:rStyle w:val="BalloonTextChar"/>
                <w:rFonts w:ascii="Times New Roman" w:hAnsi="Times New Roman" w:cs="Times New Roman"/>
                <w:sz w:val="24"/>
                <w:szCs w:val="24"/>
              </w:rPr>
              <w:t>.3.1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C221C7" w:rsidRPr="00502CFB" w:rsidTr="00C221C7">
        <w:trPr>
          <w:cantSplit/>
        </w:trPr>
        <w:tc>
          <w:tcPr>
            <w:tcW w:w="9276" w:type="dxa"/>
            <w:gridSpan w:val="18"/>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 xml:space="preserve">.3.2     </w:t>
            </w:r>
            <w:r w:rsidRPr="00502CFB">
              <w:rPr>
                <w:rFonts w:ascii="Times New Roman" w:hAnsi="Times New Roman" w:cs="Times New Roman"/>
                <w:b/>
                <w:bCs/>
                <w:color w:val="000000" w:themeColor="text1"/>
                <w:sz w:val="24"/>
                <w:szCs w:val="24"/>
              </w:rPr>
              <w:t>ANOVA</w:t>
            </w:r>
            <w:r w:rsidRPr="00502CFB">
              <w:rPr>
                <w:rFonts w:ascii="Times New Roman" w:hAnsi="Times New Roman" w:cs="Times New Roman"/>
                <w:b/>
                <w:bCs/>
                <w:color w:val="000000" w:themeColor="text1"/>
                <w:sz w:val="24"/>
                <w:szCs w:val="24"/>
                <w:vertAlign w:val="superscript"/>
              </w:rPr>
              <w:t>a</w:t>
            </w:r>
          </w:p>
        </w:tc>
      </w:tr>
      <w:tr w:rsidR="00C221C7" w:rsidRPr="00502CFB" w:rsidTr="00C221C7">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Df</w:t>
            </w:r>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691" w:type="dxa"/>
            <w:gridSpan w:val="4"/>
            <w:tcBorders>
              <w:top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r w:rsidRPr="00502CFB">
              <w:rPr>
                <w:rFonts w:ascii="Times New Roman" w:hAnsi="Times New Roman" w:cs="Times New Roman"/>
                <w:color w:val="000000" w:themeColor="text1"/>
                <w:sz w:val="24"/>
                <w:szCs w:val="24"/>
                <w:vertAlign w:val="superscript"/>
              </w:rPr>
              <w:t>b</w:t>
            </w:r>
          </w:p>
        </w:tc>
      </w:tr>
      <w:tr w:rsidR="00C221C7" w:rsidRPr="00502CFB" w:rsidTr="00C221C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1691" w:type="dxa"/>
            <w:gridSpan w:val="4"/>
            <w:tcBorders>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20.562</w:t>
            </w:r>
          </w:p>
        </w:tc>
        <w:tc>
          <w:tcPr>
            <w:tcW w:w="949" w:type="dxa"/>
            <w:gridSpan w:val="2"/>
            <w:tcBorders>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99</w:t>
            </w:r>
          </w:p>
        </w:tc>
        <w:tc>
          <w:tcPr>
            <w:tcW w:w="1382" w:type="dxa"/>
            <w:gridSpan w:val="2"/>
            <w:tcBorders>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.228</w:t>
            </w:r>
          </w:p>
        </w:tc>
        <w:tc>
          <w:tcPr>
            <w:tcW w:w="1001" w:type="dxa"/>
            <w:gridSpan w:val="2"/>
            <w:tcBorders>
              <w:left w:val="single" w:sz="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right w:val="single" w:sz="1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r>
      <w:tr w:rsidR="00C221C7" w:rsidRPr="00502CFB" w:rsidTr="00C221C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1691" w:type="dxa"/>
            <w:gridSpan w:val="4"/>
            <w:tcBorders>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r>
      <w:tr w:rsidR="00C221C7" w:rsidRPr="00502CFB" w:rsidTr="00C221C7">
        <w:trPr>
          <w:cantSplit/>
        </w:trPr>
        <w:tc>
          <w:tcPr>
            <w:tcW w:w="9276" w:type="dxa"/>
            <w:gridSpan w:val="18"/>
            <w:shd w:val="clear" w:color="auto" w:fill="FFFFFF"/>
          </w:tcPr>
          <w:p w:rsidR="00C221C7" w:rsidRPr="00502CFB" w:rsidRDefault="00C221C7" w:rsidP="00C221C7">
            <w:pPr>
              <w:pStyle w:val="ListParagraph"/>
              <w:numPr>
                <w:ilvl w:val="0"/>
                <w:numId w:val="12"/>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Dependent Variable: Survival</w:t>
            </w:r>
          </w:p>
        </w:tc>
      </w:tr>
      <w:tr w:rsidR="00C221C7" w:rsidRPr="00502CFB" w:rsidTr="00C221C7">
        <w:trPr>
          <w:cantSplit/>
        </w:trPr>
        <w:tc>
          <w:tcPr>
            <w:tcW w:w="9276" w:type="dxa"/>
            <w:gridSpan w:val="18"/>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 Predictors: (Constant), entrepreneurial risk taking</w:t>
            </w:r>
          </w:p>
        </w:tc>
      </w:tr>
      <w:tr w:rsidR="00C221C7" w:rsidRPr="00502CFB" w:rsidTr="00C221C7">
        <w:trPr>
          <w:cantSplit/>
        </w:trPr>
        <w:tc>
          <w:tcPr>
            <w:tcW w:w="9276" w:type="dxa"/>
            <w:gridSpan w:val="18"/>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lastRenderedPageBreak/>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C221C7" w:rsidRPr="00502CFB" w:rsidTr="00C221C7">
        <w:trPr>
          <w:cantSplit/>
        </w:trPr>
        <w:tc>
          <w:tcPr>
            <w:tcW w:w="9276" w:type="dxa"/>
            <w:gridSpan w:val="18"/>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p>
        </w:tc>
      </w:tr>
      <w:tr w:rsidR="00C221C7" w:rsidRPr="00502CFB" w:rsidTr="00C221C7">
        <w:trPr>
          <w:cantSplit/>
        </w:trPr>
        <w:tc>
          <w:tcPr>
            <w:tcW w:w="8203" w:type="dxa"/>
            <w:gridSpan w:val="16"/>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.3.2</w:t>
            </w:r>
            <w:r w:rsidRPr="00502CFB">
              <w:rPr>
                <w:rFonts w:ascii="Times New Roman" w:hAnsi="Times New Roman" w:cs="Times New Roman"/>
                <w:b/>
                <w:bCs/>
                <w:color w:val="000000" w:themeColor="text1"/>
                <w:sz w:val="24"/>
                <w:szCs w:val="24"/>
              </w:rPr>
              <w:t xml:space="preserve">                   Co-efficients</w:t>
            </w:r>
            <w:r w:rsidRPr="00502CFB">
              <w:rPr>
                <w:rFonts w:ascii="Times New Roman" w:hAnsi="Times New Roman" w:cs="Times New Roman"/>
                <w:b/>
                <w:bCs/>
                <w:color w:val="000000" w:themeColor="text1"/>
                <w:sz w:val="24"/>
                <w:szCs w:val="24"/>
                <w:vertAlign w:val="superscript"/>
              </w:rPr>
              <w:t>a</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2265" w:type="dxa"/>
            <w:gridSpan w:val="4"/>
            <w:vMerge w:val="restart"/>
            <w:tcBorders>
              <w:top w:val="single" w:sz="18" w:space="0" w:color="000000"/>
              <w:lef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2265" w:type="dxa"/>
            <w:gridSpan w:val="4"/>
            <w:vMerge/>
            <w:tcBorders>
              <w:top w:val="single" w:sz="18" w:space="0" w:color="000000"/>
              <w:lef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596" w:type="dxa"/>
            <w:gridSpan w:val="3"/>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596" w:type="dxa"/>
            <w:gridSpan w:val="3"/>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8203" w:type="dxa"/>
            <w:gridSpan w:val="16"/>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 Dependent Variable: Survival </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bl>
    <w:p w:rsidR="00C221C7" w:rsidRPr="00502CFB" w:rsidRDefault="00C221C7" w:rsidP="00C221C7">
      <w:pPr>
        <w:spacing w:after="0" w:line="360" w:lineRule="auto"/>
        <w:ind w:right="60"/>
        <w:jc w:val="both"/>
        <w:rPr>
          <w:rFonts w:ascii="Times New Roman" w:hAnsi="Times New Roman" w:cs="Times New Roman"/>
          <w:bCs/>
          <w:color w:val="000000" w:themeColor="text1"/>
          <w:sz w:val="24"/>
          <w:szCs w:val="24"/>
        </w:rPr>
      </w:pPr>
      <w:r w:rsidRPr="00502CFB">
        <w:rPr>
          <w:rFonts w:ascii="Times New Roman" w:hAnsi="Times New Roman" w:cs="Times New Roman"/>
          <w:bCs/>
          <w:color w:val="000000" w:themeColor="text1"/>
          <w:sz w:val="24"/>
          <w:szCs w:val="24"/>
        </w:rPr>
        <w:t xml:space="preserve">Interpretation </w:t>
      </w:r>
    </w:p>
    <w:p w:rsidR="00C221C7" w:rsidRPr="00502CFB" w:rsidRDefault="00C221C7" w:rsidP="00C221C7">
      <w:pPr>
        <w:spacing w:after="0" w:line="360" w:lineRule="auto"/>
        <w:ind w:right="60" w:firstLine="720"/>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 xml:space="preserve">The dependent variable as shown in the table </w:t>
      </w:r>
      <w:r>
        <w:rPr>
          <w:rFonts w:ascii="Times New Roman" w:hAnsi="Times New Roman" w:cs="Times New Roman"/>
          <w:bCs/>
          <w:color w:val="000000" w:themeColor="text1"/>
          <w:sz w:val="24"/>
          <w:szCs w:val="24"/>
        </w:rPr>
        <w:t>4.2</w:t>
      </w:r>
      <w:r w:rsidRPr="00502CFB">
        <w:rPr>
          <w:rFonts w:ascii="Times New Roman" w:hAnsi="Times New Roman" w:cs="Times New Roman"/>
          <w:bCs/>
          <w:color w:val="000000" w:themeColor="text1"/>
          <w:sz w:val="24"/>
          <w:szCs w:val="24"/>
        </w:rPr>
        <w:t xml:space="preserve">.3.2 was Market share. This was used as a measure </w:t>
      </w:r>
      <w:r w:rsidRPr="00502CFB">
        <w:rPr>
          <w:rFonts w:ascii="Times New Roman" w:hAnsi="Times New Roman" w:cs="Times New Roman"/>
          <w:color w:val="000000" w:themeColor="text1"/>
          <w:sz w:val="24"/>
          <w:szCs w:val="24"/>
        </w:rPr>
        <w:t xml:space="preserve">to examine the relationship between the two variables (i.e. entrepreneurial risk taking and survival). The predictors is entrepreneurial innovation, as depicted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 xml:space="preserve">.3.2, it is obvious that there is a direct relationship entrepreneurial risk taking and survival. </w:t>
      </w:r>
    </w:p>
    <w:p w:rsidR="00C221C7"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lastRenderedPageBreak/>
        <w:t>Decision Rule</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As a result of the outcome, the Null Hypothesis (H</w:t>
      </w:r>
      <w:r w:rsidRPr="00502CFB">
        <w:rPr>
          <w:rFonts w:ascii="Times New Roman" w:hAnsi="Times New Roman" w:cs="Times New Roman"/>
          <w:color w:val="000000" w:themeColor="text1"/>
          <w:sz w:val="24"/>
          <w:szCs w:val="24"/>
          <w:vertAlign w:val="subscript"/>
        </w:rPr>
        <w:t>O1</w:t>
      </w:r>
      <w:r w:rsidRPr="00502CFB">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survival of small startup business Ilorin. </w:t>
      </w:r>
      <w:r w:rsidRPr="00502CFB">
        <w:rPr>
          <w:rFonts w:ascii="Times New Roman" w:hAnsi="Times New Roman" w:cs="Times New Roman"/>
          <w:iCs/>
          <w:color w:val="000000" w:themeColor="text1"/>
          <w:sz w:val="24"/>
          <w:szCs w:val="24"/>
        </w:rPr>
        <w:t xml:space="preserve"> Hence, it explains how significant hypothesis three is to be recommended to </w:t>
      </w:r>
      <w:r w:rsidRPr="00502CFB">
        <w:rPr>
          <w:rFonts w:ascii="Times New Roman" w:hAnsi="Times New Roman" w:cs="Times New Roman"/>
          <w:color w:val="000000" w:themeColor="text1"/>
          <w:sz w:val="24"/>
          <w:szCs w:val="24"/>
        </w:rPr>
        <w:t>the selected small startup business in Ilorin.</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.4 Hypothesis Four</w:t>
      </w:r>
    </w:p>
    <w:tbl>
      <w:tblPr>
        <w:tblW w:w="5052" w:type="pct"/>
        <w:tblInd w:w="-90" w:type="dxa"/>
        <w:tblCellMar>
          <w:left w:w="0" w:type="dxa"/>
          <w:right w:w="0" w:type="dxa"/>
        </w:tblCellMar>
        <w:tblLook w:val="0000"/>
      </w:tblPr>
      <w:tblGrid>
        <w:gridCol w:w="1056"/>
        <w:gridCol w:w="778"/>
        <w:gridCol w:w="1334"/>
        <w:gridCol w:w="1653"/>
        <w:gridCol w:w="4727"/>
      </w:tblGrid>
      <w:tr w:rsidR="00C221C7" w:rsidRPr="00502CFB" w:rsidTr="00C221C7">
        <w:trPr>
          <w:cantSplit/>
          <w:trHeight w:val="719"/>
        </w:trPr>
        <w:tc>
          <w:tcPr>
            <w:tcW w:w="8730" w:type="dxa"/>
            <w:gridSpan w:val="5"/>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H</w:t>
            </w:r>
            <w:r w:rsidRPr="00502CFB">
              <w:rPr>
                <w:rFonts w:ascii="Times New Roman" w:hAnsi="Times New Roman" w:cs="Times New Roman"/>
                <w:b/>
                <w:color w:val="000000" w:themeColor="text1"/>
                <w:sz w:val="24"/>
                <w:szCs w:val="24"/>
                <w:vertAlign w:val="subscript"/>
              </w:rPr>
              <w:t>o</w:t>
            </w:r>
            <w:r w:rsidRPr="00502CFB">
              <w:rPr>
                <w:rFonts w:ascii="Times New Roman" w:hAnsi="Times New Roman" w:cs="Times New Roman"/>
                <w:color w:val="000000" w:themeColor="text1"/>
                <w:sz w:val="24"/>
                <w:szCs w:val="24"/>
              </w:rPr>
              <w:tab/>
              <w:t xml:space="preserve">Innovativeness ability does not have any effect on the survival of </w:t>
            </w:r>
            <w:r>
              <w:rPr>
                <w:rFonts w:ascii="Times New Roman" w:hAnsi="Times New Roman" w:cs="Times New Roman"/>
                <w:color w:val="000000" w:themeColor="text1"/>
                <w:sz w:val="24"/>
                <w:szCs w:val="24"/>
              </w:rPr>
              <w:t>selected small scale business in Kwara State</w:t>
            </w:r>
            <w:r w:rsidRPr="00502CFB">
              <w:rPr>
                <w:rFonts w:ascii="Times New Roman" w:hAnsi="Times New Roman" w:cs="Times New Roman"/>
                <w:color w:val="000000" w:themeColor="text1"/>
                <w:sz w:val="24"/>
                <w:szCs w:val="24"/>
              </w:rPr>
              <w:t>.</w:t>
            </w:r>
          </w:p>
        </w:tc>
      </w:tr>
      <w:tr w:rsidR="00C221C7" w:rsidRPr="00502CFB" w:rsidTr="00C221C7">
        <w:trPr>
          <w:cantSplit/>
          <w:trHeight w:val="368"/>
        </w:trPr>
        <w:tc>
          <w:tcPr>
            <w:tcW w:w="8730" w:type="dxa"/>
            <w:gridSpan w:val="5"/>
            <w:shd w:val="clear" w:color="auto" w:fill="FFFFFF"/>
          </w:tcPr>
          <w:p w:rsidR="00C221C7" w:rsidRPr="00502CFB" w:rsidRDefault="00C221C7" w:rsidP="00C221C7">
            <w:pPr>
              <w:spacing w:after="0" w:line="36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.4.1     Model Summary</w:t>
            </w:r>
          </w:p>
        </w:tc>
      </w:tr>
      <w:tr w:rsidR="00C221C7" w:rsidRPr="00502CFB" w:rsidTr="00C221C7">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 of the Estimate</w:t>
            </w:r>
          </w:p>
        </w:tc>
      </w:tr>
      <w:tr w:rsidR="00C221C7" w:rsidRPr="00502CFB" w:rsidTr="00C221C7">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.230</w:t>
            </w:r>
            <w:r w:rsidRPr="00502CFB">
              <w:rPr>
                <w:rFonts w:ascii="Times New Roman" w:hAnsi="Times New Roman" w:cs="Times New Roman"/>
                <w:color w:val="000000" w:themeColor="text1"/>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1.21217</w:t>
            </w:r>
          </w:p>
        </w:tc>
      </w:tr>
      <w:tr w:rsidR="00C221C7" w:rsidRPr="00502CFB" w:rsidTr="00C221C7">
        <w:trPr>
          <w:cantSplit/>
          <w:trHeight w:val="351"/>
        </w:trPr>
        <w:tc>
          <w:tcPr>
            <w:tcW w:w="8730" w:type="dxa"/>
            <w:gridSpan w:val="5"/>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 Predictors: (Constant), Entrepreneurial Innovativeness</w:t>
            </w:r>
          </w:p>
        </w:tc>
      </w:tr>
    </w:tbl>
    <w:p w:rsidR="00C221C7" w:rsidRPr="00502CFB" w:rsidRDefault="00C221C7" w:rsidP="00C221C7">
      <w:pPr>
        <w:spacing w:after="0" w:line="360" w:lineRule="auto"/>
        <w:ind w:right="60"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sidRPr="00502CFB">
        <w:rPr>
          <w:rFonts w:ascii="Times New Roman" w:hAnsi="Times New Roman" w:cs="Times New Roman"/>
          <w:color w:val="000000" w:themeColor="text1"/>
          <w:sz w:val="24"/>
          <w:szCs w:val="24"/>
          <w:vertAlign w:val="superscript"/>
        </w:rPr>
        <w:t>2</w:t>
      </w:r>
      <w:r w:rsidRPr="00502CFB">
        <w:rPr>
          <w:rFonts w:ascii="Times New Roman" w:hAnsi="Times New Roman" w:cs="Times New Roman"/>
          <w:color w:val="000000" w:themeColor="text1"/>
          <w:sz w:val="24"/>
          <w:szCs w:val="24"/>
        </w:rPr>
        <w:t xml:space="preserve"> is significantly close to 1</w:t>
      </w:r>
    </w:p>
    <w:tbl>
      <w:tblPr>
        <w:tblW w:w="5000" w:type="pct"/>
        <w:tblCellMar>
          <w:left w:w="0" w:type="dxa"/>
          <w:right w:w="0" w:type="dxa"/>
        </w:tblCellMar>
        <w:tblLook w:val="0000"/>
      </w:tblPr>
      <w:tblGrid>
        <w:gridCol w:w="706"/>
        <w:gridCol w:w="1397"/>
        <w:gridCol w:w="1502"/>
        <w:gridCol w:w="983"/>
        <w:gridCol w:w="1410"/>
        <w:gridCol w:w="1059"/>
        <w:gridCol w:w="1039"/>
        <w:gridCol w:w="1354"/>
      </w:tblGrid>
      <w:tr w:rsidR="00C221C7" w:rsidRPr="00502CFB" w:rsidTr="00C221C7">
        <w:trPr>
          <w:cantSplit/>
        </w:trPr>
        <w:tc>
          <w:tcPr>
            <w:tcW w:w="8640" w:type="dxa"/>
            <w:gridSpan w:val="8"/>
            <w:shd w:val="clear" w:color="auto" w:fill="FFFFFF"/>
          </w:tcPr>
          <w:p w:rsidR="00C221C7" w:rsidRPr="00502CFB" w:rsidRDefault="00C221C7" w:rsidP="00C221C7">
            <w:pPr>
              <w:spacing w:after="0" w:line="240" w:lineRule="auto"/>
              <w:ind w:right="60"/>
              <w:jc w:val="both"/>
              <w:rPr>
                <w:rFonts w:ascii="Times New Roman" w:hAnsi="Times New Roman" w:cs="Times New Roman"/>
                <w:b/>
                <w:bCs/>
                <w:color w:val="000000" w:themeColor="text1"/>
                <w:sz w:val="24"/>
                <w:szCs w:val="24"/>
              </w:rPr>
            </w:pPr>
            <w:r w:rsidRPr="00502CFB">
              <w:rPr>
                <w:rFonts w:ascii="Times New Roman" w:hAnsi="Times New Roman" w:cs="Times New Roman"/>
                <w:b/>
                <w:bCs/>
                <w:color w:val="000000" w:themeColor="text1"/>
                <w:sz w:val="24"/>
                <w:szCs w:val="24"/>
              </w:rPr>
              <w:t>4.3.4.2                             ANOVAa</w:t>
            </w:r>
          </w:p>
        </w:tc>
      </w:tr>
      <w:tr w:rsidR="00C221C7" w:rsidRPr="00502CFB" w:rsidTr="00C221C7">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Df</w:t>
            </w:r>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277"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r w:rsidRPr="00502CFB">
              <w:rPr>
                <w:rFonts w:ascii="Times New Roman" w:hAnsi="Times New Roman" w:cs="Times New Roman"/>
                <w:color w:val="000000" w:themeColor="text1"/>
                <w:sz w:val="24"/>
                <w:szCs w:val="24"/>
                <w:vertAlign w:val="superscript"/>
              </w:rPr>
              <w:t>b</w:t>
            </w: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1277" w:type="dxa"/>
            <w:tcBorders>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Residual</w:t>
            </w:r>
          </w:p>
        </w:tc>
        <w:tc>
          <w:tcPr>
            <w:tcW w:w="1373" w:type="dxa"/>
            <w:tcBorders>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506.924</w:t>
            </w:r>
          </w:p>
        </w:tc>
        <w:tc>
          <w:tcPr>
            <w:tcW w:w="899"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85</w:t>
            </w:r>
          </w:p>
        </w:tc>
        <w:tc>
          <w:tcPr>
            <w:tcW w:w="1289"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1.469</w:t>
            </w:r>
          </w:p>
        </w:tc>
        <w:tc>
          <w:tcPr>
            <w:tcW w:w="968" w:type="dxa"/>
            <w:tcBorders>
              <w:left w:val="single" w:sz="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right w:val="single" w:sz="1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1277"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7402" w:type="dxa"/>
            <w:gridSpan w:val="7"/>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lastRenderedPageBreak/>
              <w:t xml:space="preserve">a. Dependent Variable: Survival </w:t>
            </w: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7402" w:type="dxa"/>
            <w:gridSpan w:val="7"/>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 Predictors: (Constant), Entrepreneurial Innovativeness</w:t>
            </w: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bl>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estimated F-value (19.259) as given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000"/>
      </w:tblPr>
      <w:tblGrid>
        <w:gridCol w:w="729"/>
        <w:gridCol w:w="1965"/>
        <w:gridCol w:w="1802"/>
        <w:gridCol w:w="647"/>
        <w:gridCol w:w="1697"/>
        <w:gridCol w:w="1170"/>
        <w:gridCol w:w="1170"/>
      </w:tblGrid>
      <w:tr w:rsidR="00C221C7" w:rsidRPr="00502CFB" w:rsidTr="00C221C7">
        <w:trPr>
          <w:cantSplit/>
        </w:trPr>
        <w:tc>
          <w:tcPr>
            <w:tcW w:w="9180" w:type="dxa"/>
            <w:gridSpan w:val="7"/>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4.2.4.3  </w:t>
            </w:r>
            <w:r w:rsidRPr="00502CFB">
              <w:rPr>
                <w:rFonts w:ascii="Times New Roman" w:hAnsi="Times New Roman" w:cs="Times New Roman"/>
                <w:b/>
                <w:bCs/>
                <w:color w:val="000000" w:themeColor="text1"/>
                <w:sz w:val="24"/>
                <w:szCs w:val="24"/>
              </w:rPr>
              <w:t>Co efficients</w:t>
            </w:r>
            <w:r w:rsidRPr="00502CFB">
              <w:rPr>
                <w:rFonts w:ascii="Times New Roman" w:hAnsi="Times New Roman" w:cs="Times New Roman"/>
                <w:b/>
                <w:bCs/>
                <w:color w:val="000000" w:themeColor="text1"/>
                <w:sz w:val="24"/>
                <w:szCs w:val="24"/>
                <w:vertAlign w:val="superscript"/>
              </w:rPr>
              <w:t>a</w:t>
            </w:r>
          </w:p>
        </w:tc>
      </w:tr>
      <w:tr w:rsidR="00C221C7" w:rsidRPr="00502CFB" w:rsidTr="00C221C7">
        <w:trPr>
          <w:cantSplit/>
        </w:trPr>
        <w:tc>
          <w:tcPr>
            <w:tcW w:w="2694" w:type="dxa"/>
            <w:gridSpan w:val="2"/>
            <w:vMerge w:val="restart"/>
            <w:tcBorders>
              <w:top w:val="single" w:sz="18" w:space="0" w:color="000000"/>
              <w:lef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2694" w:type="dxa"/>
            <w:gridSpan w:val="2"/>
            <w:vMerge/>
            <w:tcBorders>
              <w:top w:val="single" w:sz="18" w:space="0" w:color="000000"/>
              <w:lef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r>
      <w:tr w:rsidR="00C221C7" w:rsidRPr="00502CFB" w:rsidTr="00C221C7">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965"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965"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9180" w:type="dxa"/>
            <w:gridSpan w:val="7"/>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 Dependent Variable: Survival </w:t>
            </w:r>
          </w:p>
        </w:tc>
      </w:tr>
    </w:tbl>
    <w:p w:rsidR="00C221C7" w:rsidRDefault="00C221C7" w:rsidP="00C221C7">
      <w:pPr>
        <w:spacing w:after="0" w:line="360" w:lineRule="auto"/>
        <w:ind w:right="60" w:firstLine="720"/>
        <w:jc w:val="both"/>
        <w:rPr>
          <w:rFonts w:ascii="Times New Roman" w:hAnsi="Times New Roman" w:cs="Times New Roman"/>
          <w:bCs/>
          <w:color w:val="000000" w:themeColor="text1"/>
          <w:sz w:val="24"/>
          <w:szCs w:val="24"/>
        </w:rPr>
      </w:pPr>
    </w:p>
    <w:p w:rsidR="00C221C7" w:rsidRPr="00502CFB" w:rsidRDefault="00C221C7" w:rsidP="00C221C7">
      <w:pPr>
        <w:spacing w:after="0" w:line="360" w:lineRule="auto"/>
        <w:ind w:right="60" w:firstLine="720"/>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 xml:space="preserve">The dependent variable as shown in the table 4.5.4.3 above was </w:t>
      </w:r>
      <w:r w:rsidRPr="00502CFB">
        <w:rPr>
          <w:rFonts w:ascii="Times New Roman" w:hAnsi="Times New Roman" w:cs="Times New Roman"/>
          <w:color w:val="000000" w:themeColor="text1"/>
          <w:sz w:val="24"/>
          <w:szCs w:val="24"/>
        </w:rPr>
        <w:t>Entrepreneurial Innovativeness</w:t>
      </w:r>
      <w:r w:rsidRPr="00502CFB">
        <w:rPr>
          <w:rFonts w:ascii="Times New Roman" w:hAnsi="Times New Roman" w:cs="Times New Roman"/>
          <w:bCs/>
          <w:color w:val="000000" w:themeColor="text1"/>
          <w:sz w:val="24"/>
          <w:szCs w:val="24"/>
        </w:rPr>
        <w:t xml:space="preserve">. This was used as a scale </w:t>
      </w:r>
      <w:r w:rsidRPr="00502CFB">
        <w:rPr>
          <w:rFonts w:ascii="Times New Roman" w:hAnsi="Times New Roman" w:cs="Times New Roman"/>
          <w:color w:val="000000" w:themeColor="text1"/>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w:t>
      </w:r>
      <w:r w:rsidRPr="00502CFB">
        <w:rPr>
          <w:rFonts w:ascii="Times New Roman" w:hAnsi="Times New Roman" w:cs="Times New Roman"/>
          <w:color w:val="000000" w:themeColor="text1"/>
          <w:sz w:val="24"/>
          <w:szCs w:val="24"/>
        </w:rPr>
        <w:lastRenderedPageBreak/>
        <w:t xml:space="preserve">regression outcome in relations to the coefficient of Entrepreneurial Innovativeness is among the best method to increase the business survival.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Decision Rule: </w:t>
      </w:r>
      <w:r w:rsidRPr="00502CFB">
        <w:rPr>
          <w:rFonts w:ascii="Times New Roman" w:hAnsi="Times New Roman" w:cs="Times New Roman"/>
          <w:color w:val="000000" w:themeColor="text1"/>
          <w:sz w:val="24"/>
          <w:szCs w:val="24"/>
        </w:rPr>
        <w:t>As a result of the outcome, the Null Hypothesis (H</w:t>
      </w:r>
      <w:r w:rsidRPr="00502CFB">
        <w:rPr>
          <w:rFonts w:ascii="Times New Roman" w:hAnsi="Times New Roman" w:cs="Times New Roman"/>
          <w:color w:val="000000" w:themeColor="text1"/>
          <w:sz w:val="24"/>
          <w:szCs w:val="24"/>
          <w:vertAlign w:val="subscript"/>
        </w:rPr>
        <w:t>O4</w:t>
      </w:r>
      <w:r w:rsidRPr="00502CFB">
        <w:rPr>
          <w:rFonts w:ascii="Times New Roman" w:hAnsi="Times New Roman" w:cs="Times New Roman"/>
          <w:color w:val="000000" w:themeColor="text1"/>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45" w:name="_Toc54448507"/>
      <w:r w:rsidRPr="00502CFB">
        <w:rPr>
          <w:rFonts w:ascii="Times New Roman" w:hAnsi="Times New Roman"/>
          <w:color w:val="000000" w:themeColor="text1"/>
          <w:sz w:val="24"/>
          <w:szCs w:val="24"/>
        </w:rPr>
        <w:t>4.3</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 xml:space="preserve">Discussion of </w:t>
      </w:r>
      <w:bookmarkEnd w:id="45"/>
      <w:r w:rsidRPr="00502CFB">
        <w:rPr>
          <w:rFonts w:ascii="Times New Roman" w:hAnsi="Times New Roman"/>
          <w:color w:val="000000" w:themeColor="text1"/>
          <w:sz w:val="24"/>
          <w:szCs w:val="24"/>
        </w:rPr>
        <w:t>Findings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This study examines </w:t>
      </w:r>
      <w:r w:rsidRPr="00502CFB">
        <w:rPr>
          <w:rFonts w:ascii="Times New Roman" w:hAnsi="Times New Roman" w:cs="Times New Roman"/>
          <w:b/>
          <w:color w:val="000000" w:themeColor="text1"/>
          <w:sz w:val="24"/>
          <w:szCs w:val="24"/>
        </w:rPr>
        <w:t xml:space="preserve">“Effects of </w:t>
      </w:r>
      <w:r>
        <w:rPr>
          <w:rFonts w:ascii="Times New Roman" w:hAnsi="Times New Roman" w:cs="Times New Roman"/>
          <w:b/>
          <w:color w:val="000000" w:themeColor="text1"/>
          <w:sz w:val="24"/>
          <w:szCs w:val="24"/>
        </w:rPr>
        <w:t>Entrepreneurial behavior on the  survival of small scale business enterprises</w:t>
      </w:r>
      <w:r w:rsidRPr="00502CFB">
        <w:rPr>
          <w:rFonts w:ascii="Times New Roman" w:hAnsi="Times New Roman" w:cs="Times New Roman"/>
          <w:b/>
          <w:color w:val="000000" w:themeColor="text1"/>
          <w:sz w:val="24"/>
          <w:szCs w:val="24"/>
        </w:rPr>
        <w:t xml:space="preserve">” (A Case Study of </w:t>
      </w:r>
      <w:r>
        <w:rPr>
          <w:rFonts w:ascii="Times New Roman" w:hAnsi="Times New Roman" w:cs="Times New Roman"/>
          <w:b/>
          <w:color w:val="000000" w:themeColor="text1"/>
          <w:sz w:val="24"/>
          <w:szCs w:val="24"/>
        </w:rPr>
        <w:t>Selected small scale business in Kwara State in Ilorin West</w:t>
      </w:r>
      <w:r w:rsidRPr="00502CFB">
        <w:rPr>
          <w:rFonts w:ascii="Times New Roman" w:hAnsi="Times New Roman" w:cs="Times New Roman"/>
          <w:b/>
          <w:color w:val="000000" w:themeColor="text1"/>
          <w:sz w:val="24"/>
          <w:szCs w:val="24"/>
        </w:rPr>
        <w:t xml:space="preserve"> Local Government</w:t>
      </w:r>
      <w:r>
        <w:rPr>
          <w:rFonts w:ascii="Times New Roman" w:hAnsi="Times New Roman" w:cs="Times New Roman"/>
          <w:b/>
          <w:color w:val="000000" w:themeColor="text1"/>
          <w:sz w:val="24"/>
          <w:szCs w:val="24"/>
        </w:rPr>
        <w:t xml:space="preserve"> Area of Kwara State</w:t>
      </w:r>
      <w:r w:rsidRPr="00502CFB">
        <w:rPr>
          <w:rFonts w:ascii="Times New Roman" w:hAnsi="Times New Roman" w:cs="Times New Roman"/>
          <w:b/>
          <w:color w:val="000000" w:themeColor="text1"/>
          <w:sz w:val="24"/>
          <w:szCs w:val="24"/>
        </w:rPr>
        <w:t>)</w:t>
      </w:r>
      <w:r w:rsidRPr="00502CFB">
        <w:rPr>
          <w:rFonts w:ascii="Times New Roman" w:hAnsi="Times New Roman" w:cs="Times New Roman"/>
          <w:color w:val="000000" w:themeColor="text1"/>
          <w:sz w:val="24"/>
          <w:szCs w:val="24"/>
        </w:rPr>
        <w:t xml:space="preserve">. The X construct is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in which two variables were to demystify the concept of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which includes two variables which are Risk taking and Innovativeness while Y construct which is Performance of small startup business also consists of two variables which include Sustainability and Survival. The study tries to examine whether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affects the performance of small startup business in Ilorin. The findings however  shows a linear relationship between  variables used to measure the two constructs after the postulation of four hypotheses which invariably declares that </w:t>
      </w:r>
      <w:r>
        <w:rPr>
          <w:rFonts w:ascii="Times New Roman" w:hAnsi="Times New Roman" w:cs="Times New Roman"/>
          <w:color w:val="000000" w:themeColor="text1"/>
          <w:sz w:val="24"/>
          <w:szCs w:val="24"/>
        </w:rPr>
        <w:t>entrepreneurial behavior</w:t>
      </w:r>
      <w:r w:rsidRPr="00502CFB">
        <w:rPr>
          <w:rFonts w:ascii="Times New Roman" w:hAnsi="Times New Roman" w:cs="Times New Roman"/>
          <w:color w:val="000000" w:themeColor="text1"/>
          <w:sz w:val="24"/>
          <w:szCs w:val="24"/>
        </w:rPr>
        <w:t xml:space="preserve"> plays an important role in contributing to performance of small startup business in Ilorin also from information gathered  through questionnaires distributed within the staffs of  this organization. It was detected that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plays a pivotal role in the performance of small startup business in Ilorin.</w:t>
      </w:r>
    </w:p>
    <w:p w:rsidR="00C221C7" w:rsidRPr="00502CFB" w:rsidRDefault="00C221C7" w:rsidP="00C221C7">
      <w:pPr>
        <w:spacing w:after="0" w:line="360" w:lineRule="auto"/>
        <w:rPr>
          <w:rFonts w:ascii="Times New Roman" w:hAnsi="Times New Roman" w:cs="Times New Roman"/>
          <w:b/>
          <w:color w:val="000000" w:themeColor="text1"/>
          <w:sz w:val="24"/>
          <w:szCs w:val="24"/>
        </w:rPr>
      </w:pPr>
    </w:p>
    <w:p w:rsidR="00C221C7" w:rsidRPr="00502CFB" w:rsidRDefault="00C221C7" w:rsidP="00C221C7">
      <w:pPr>
        <w:spacing w:after="0" w:line="360" w:lineRule="auto"/>
        <w:jc w:val="center"/>
        <w:rPr>
          <w:rFonts w:ascii="Times New Roman" w:hAnsi="Times New Roman" w:cs="Times New Roman"/>
          <w:b/>
          <w:color w:val="000000" w:themeColor="text1"/>
          <w:sz w:val="24"/>
          <w:szCs w:val="24"/>
        </w:rPr>
      </w:pP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46" w:name="_Toc54448508"/>
    </w:p>
    <w:p w:rsidR="00C221C7" w:rsidRPr="00502CFB" w:rsidRDefault="00C221C7" w:rsidP="00C221C7">
      <w:pPr>
        <w:spacing w:after="0" w:line="360" w:lineRule="auto"/>
        <w:rPr>
          <w:rFonts w:ascii="Times New Roman" w:eastAsia="Malgun Gothic" w:hAnsi="Times New Roman" w:cs="Times New Roman"/>
          <w:sz w:val="24"/>
          <w:szCs w:val="24"/>
        </w:rPr>
      </w:pPr>
      <w:r w:rsidRPr="00502CFB">
        <w:rPr>
          <w:rFonts w:ascii="Times New Roman" w:hAnsi="Times New Roman" w:cs="Times New Roman"/>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CHAPTER FIVE</w:t>
      </w:r>
      <w:bookmarkEnd w:id="46"/>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47" w:name="_Toc54448509"/>
      <w:r w:rsidRPr="00502CFB">
        <w:rPr>
          <w:rFonts w:ascii="Times New Roman" w:hAnsi="Times New Roman"/>
          <w:color w:val="000000" w:themeColor="text1"/>
          <w:sz w:val="24"/>
          <w:szCs w:val="24"/>
        </w:rPr>
        <w:t>SUMMARY, CONCLUSIONS AND RECOMMENDATIONS</w:t>
      </w:r>
      <w:bookmarkEnd w:id="47"/>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48" w:name="_Toc54448511"/>
      <w:r w:rsidRPr="00502CFB">
        <w:rPr>
          <w:rFonts w:ascii="Times New Roman" w:hAnsi="Times New Roman"/>
          <w:color w:val="000000" w:themeColor="text1"/>
          <w:sz w:val="24"/>
          <w:szCs w:val="24"/>
        </w:rPr>
        <w:t>5.1</w:t>
      </w:r>
      <w:r>
        <w:rPr>
          <w:rFonts w:ascii="Times New Roman" w:hAnsi="Times New Roman"/>
          <w:color w:val="000000" w:themeColor="text1"/>
          <w:sz w:val="24"/>
          <w:szCs w:val="24"/>
        </w:rPr>
        <w:tab/>
        <w:t>Summary of F</w:t>
      </w:r>
      <w:r w:rsidRPr="00502CFB">
        <w:rPr>
          <w:rFonts w:ascii="Times New Roman" w:hAnsi="Times New Roman"/>
          <w:color w:val="000000" w:themeColor="text1"/>
          <w:sz w:val="24"/>
          <w:szCs w:val="24"/>
        </w:rPr>
        <w:t>indings</w:t>
      </w:r>
      <w:bookmarkEnd w:id="48"/>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This section presents the summary of the study as related to the set hypotheses; hence, the following are the summary of the findings.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Abdullahai and Burcin (2017), where it was revealed that entrepreneurial risk taking does affect the sustainability of small startup business in Ilorin of entrepreneurs.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Murad and</w:t>
      </w:r>
      <w:r>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t>Rula (2020).</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Hypothesis three states that there is no effect of entrepreneurial risk taking on the survival of the organization. Conversely, the null hypothesis was rejected and alternate accepted. The </w:t>
      </w:r>
      <w:r w:rsidRPr="00502CFB">
        <w:rPr>
          <w:rFonts w:ascii="Times New Roman" w:hAnsi="Times New Roman" w:cs="Times New Roman"/>
          <w:color w:val="000000" w:themeColor="text1"/>
          <w:sz w:val="24"/>
          <w:szCs w:val="24"/>
        </w:rPr>
        <w:lastRenderedPageBreak/>
        <w:t>result then revealed that entrepreneurial risk taking has a significant effect on survival of small start up business in Ilorin among and also, the survival of small startup business in Ilorin is often influenced by the level of entrepreneurial innovations put in place. In addition, the study revealed that increase in survival of small startup business in Ilorin is as a result of the entrepreneurial risk taking put in place. This study also aligns with the study of Asemah, Okpanachi, and Edegoh, (2020) where it was revealed that one of the most effective tools used in enhancing organizational survival is effective entrepreneurial risk taking</w:t>
      </w:r>
      <w:r>
        <w:rPr>
          <w:rFonts w:ascii="Times New Roman" w:hAnsi="Times New Roman" w:cs="Times New Roman"/>
          <w:color w:val="000000" w:themeColor="text1"/>
          <w:sz w:val="24"/>
          <w:szCs w:val="24"/>
        </w:rPr>
        <w:t>.</w:t>
      </w:r>
      <w:r w:rsidRPr="00502CFB">
        <w:rPr>
          <w:rFonts w:ascii="Times New Roman" w:hAnsi="Times New Roman" w:cs="Times New Roman"/>
          <w:color w:val="000000" w:themeColor="text1"/>
          <w:sz w:val="24"/>
          <w:szCs w:val="24"/>
        </w:rPr>
        <w:t xml:space="preserve"> </w:t>
      </w:r>
    </w:p>
    <w:p w:rsidR="00C221C7" w:rsidRPr="00502CFB" w:rsidRDefault="00C221C7" w:rsidP="00C221C7">
      <w:pPr>
        <w:pStyle w:val="Heading11"/>
        <w:spacing w:before="0" w:line="360" w:lineRule="auto"/>
        <w:ind w:firstLine="720"/>
        <w:jc w:val="both"/>
        <w:rPr>
          <w:rFonts w:ascii="Times New Roman" w:hAnsi="Times New Roman"/>
          <w:b w:val="0"/>
          <w:color w:val="000000" w:themeColor="text1"/>
          <w:sz w:val="24"/>
          <w:szCs w:val="24"/>
        </w:rPr>
      </w:pPr>
      <w:bookmarkStart w:id="49" w:name="_Toc54446048"/>
      <w:bookmarkStart w:id="50" w:name="_Toc54448512"/>
      <w:r w:rsidRPr="00502CFB">
        <w:rPr>
          <w:rFonts w:ascii="Times New Roman" w:hAnsi="Times New Roman"/>
          <w:b w:val="0"/>
          <w:color w:val="000000" w:themeColor="text1"/>
          <w:sz w:val="24"/>
          <w:szCs w:val="24"/>
        </w:rPr>
        <w:t>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Zaroug, Mohamed, &amp; Siddig, (2019).</w:t>
      </w:r>
      <w:bookmarkEnd w:id="49"/>
      <w:bookmarkEnd w:id="50"/>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51" w:name="_Toc54448513"/>
      <w:r w:rsidRPr="00502CFB">
        <w:rPr>
          <w:rFonts w:ascii="Times New Roman" w:hAnsi="Times New Roman"/>
          <w:color w:val="000000" w:themeColor="text1"/>
          <w:sz w:val="24"/>
          <w:szCs w:val="24"/>
        </w:rPr>
        <w:t>5.2</w:t>
      </w:r>
      <w:r w:rsidRPr="00502CFB">
        <w:rPr>
          <w:rFonts w:ascii="Times New Roman" w:hAnsi="Times New Roman"/>
          <w:color w:val="000000" w:themeColor="text1"/>
          <w:sz w:val="24"/>
          <w:szCs w:val="24"/>
        </w:rPr>
        <w:tab/>
        <w:t>Conclusions</w:t>
      </w:r>
      <w:bookmarkEnd w:id="51"/>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For the purpose of this research, the study concludes that;</w:t>
      </w:r>
    </w:p>
    <w:p w:rsidR="00C221C7" w:rsidRPr="00502CFB" w:rsidRDefault="00C221C7" w:rsidP="00C221C7">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C221C7" w:rsidRPr="00502CFB" w:rsidRDefault="00C221C7" w:rsidP="00C221C7">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C221C7" w:rsidRPr="00502CFB" w:rsidRDefault="00C221C7" w:rsidP="00C221C7">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lastRenderedPageBreak/>
        <w:t>Entrepreneurial risk taking significantly affect the sustainability of small startup business in Ilorin. Also that the sustainability of small startup business is often influenced by the level of entrepreneurial risk taking.</w:t>
      </w:r>
    </w:p>
    <w:p w:rsidR="00C221C7" w:rsidRPr="00502CFB" w:rsidRDefault="00C221C7" w:rsidP="00C221C7">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innovativeness may significantly affect the survival of small startup business in Ilorin is often influenced by the level of entrepreneurial innovativeness.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52" w:name="_Toc54448514"/>
      <w:r w:rsidRPr="00502CFB">
        <w:rPr>
          <w:rFonts w:ascii="Times New Roman" w:hAnsi="Times New Roman"/>
          <w:color w:val="000000" w:themeColor="text1"/>
          <w:sz w:val="24"/>
          <w:szCs w:val="24"/>
        </w:rPr>
        <w:t>5.3</w:t>
      </w:r>
      <w:r w:rsidRPr="00502CFB">
        <w:rPr>
          <w:rFonts w:ascii="Times New Roman" w:hAnsi="Times New Roman"/>
          <w:color w:val="000000" w:themeColor="text1"/>
          <w:sz w:val="24"/>
          <w:szCs w:val="24"/>
        </w:rPr>
        <w:tab/>
        <w:t>Recommendations</w:t>
      </w:r>
      <w:bookmarkEnd w:id="52"/>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In relations to the above findings and conclusion, the study recommends that;</w:t>
      </w:r>
    </w:p>
    <w:p w:rsidR="00C221C7" w:rsidRPr="00502CFB" w:rsidRDefault="00C221C7" w:rsidP="00C221C7">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C221C7" w:rsidRPr="00502CFB" w:rsidRDefault="00C221C7" w:rsidP="00C221C7">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Small startup business in Ilorin should also align their sustainably in line with the entrepreneurial innovativeness in order to assist the organization performance generally.</w:t>
      </w:r>
    </w:p>
    <w:p w:rsidR="00C221C7" w:rsidRPr="00502CFB" w:rsidRDefault="00C221C7" w:rsidP="00C221C7">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Small startup business in Ilorin should step up the level of their entrepreneurial risk taking as the organization feels its impact directly than any other type of skills and this will help the survival of the organization.</w:t>
      </w:r>
    </w:p>
    <w:p w:rsidR="00C221C7" w:rsidRPr="00502CFB" w:rsidRDefault="00C221C7" w:rsidP="00C221C7">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Small startup business in Ilorin should increase the tempo of the entrepreneurial innovation as this will affects some of the intangible product of the organization such as its survival. </w:t>
      </w:r>
    </w:p>
    <w:p w:rsidR="00C221C7" w:rsidRPr="00502CFB" w:rsidRDefault="00C221C7" w:rsidP="00C221C7">
      <w:pPr>
        <w:spacing w:after="0" w:line="360" w:lineRule="auto"/>
        <w:rPr>
          <w:rFonts w:ascii="Times New Roman" w:hAnsi="Times New Roman" w:cs="Times New Roman"/>
          <w:color w:val="000000" w:themeColor="text1"/>
          <w:sz w:val="24"/>
          <w:szCs w:val="24"/>
        </w:rPr>
      </w:pPr>
    </w:p>
    <w:p w:rsidR="00C221C7" w:rsidRPr="00502CFB" w:rsidRDefault="00C221C7" w:rsidP="00C221C7">
      <w:pPr>
        <w:spacing w:after="0" w:line="360" w:lineRule="auto"/>
        <w:rPr>
          <w:rFonts w:ascii="Times New Roman" w:eastAsia="Malgun Gothic" w:hAnsi="Times New Roman" w:cs="Times New Roman"/>
          <w:b/>
          <w:bCs/>
          <w:color w:val="000000" w:themeColor="text1"/>
          <w:sz w:val="24"/>
          <w:szCs w:val="24"/>
        </w:rPr>
      </w:pPr>
      <w:bookmarkStart w:id="53" w:name="_Toc54448516"/>
      <w:r w:rsidRPr="00502CFB">
        <w:rPr>
          <w:rFonts w:ascii="Times New Roman" w:hAnsi="Times New Roman" w:cs="Times New Roman"/>
          <w:color w:val="000000" w:themeColor="text1"/>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REFERENCES</w:t>
      </w:r>
      <w:bookmarkEnd w:id="53"/>
    </w:p>
    <w:p w:rsidR="00C221C7" w:rsidRPr="00502CFB" w:rsidRDefault="00C221C7" w:rsidP="00C221C7">
      <w:pPr>
        <w:pStyle w:val="Pa16"/>
        <w:spacing w:line="360" w:lineRule="auto"/>
        <w:ind w:left="720" w:hanging="720"/>
        <w:jc w:val="both"/>
        <w:rPr>
          <w:color w:val="000000" w:themeColor="text1"/>
        </w:rPr>
      </w:pPr>
      <w:r w:rsidRPr="00502CFB">
        <w:rPr>
          <w:color w:val="000000" w:themeColor="text1"/>
        </w:rPr>
        <w:t xml:space="preserve">Aminul, I., Mohammad , A., Abu, Z., &amp; Syed, A. (2019). Effect of Entrepreneur and Firm Characteristics on the Business Success of Small and Medium Enterprises (SMEs) in Bangladesh. </w:t>
      </w:r>
      <w:r w:rsidRPr="00502CFB">
        <w:rPr>
          <w:i/>
          <w:iCs/>
          <w:color w:val="000000" w:themeColor="text1"/>
        </w:rPr>
        <w:t>International Journal of Business and Management</w:t>
      </w:r>
    </w:p>
    <w:p w:rsidR="00C221C7" w:rsidRPr="00502CFB" w:rsidRDefault="00C221C7" w:rsidP="00C221C7">
      <w:pPr>
        <w:pStyle w:val="Pa16"/>
        <w:spacing w:line="360" w:lineRule="auto"/>
        <w:ind w:left="720" w:hanging="720"/>
        <w:jc w:val="both"/>
        <w:rPr>
          <w:color w:val="000000" w:themeColor="text1"/>
        </w:rPr>
      </w:pPr>
      <w:r w:rsidRPr="00502CFB">
        <w:rPr>
          <w:color w:val="000000" w:themeColor="text1"/>
        </w:rPr>
        <w:t>Afonja, B.O. (2019), Factors constraining the growth and survival of SMEs in Nigeria: Implications for poverty alleviation. Management Research Review, 34(2), 156-171.</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Anand, G., Ward, P.T. (2020), </w:t>
      </w:r>
      <w:r w:rsidRPr="00502CFB">
        <w:rPr>
          <w:i/>
          <w:iCs/>
          <w:color w:val="000000" w:themeColor="text1"/>
        </w:rPr>
        <w:t xml:space="preserve">"Fit, flexibility and performance in manufacturing: coping with dynamic environments", </w:t>
      </w:r>
      <w:r w:rsidRPr="00502CFB">
        <w:rPr>
          <w:color w:val="000000" w:themeColor="text1"/>
        </w:rPr>
        <w:t>Production and Operations Management, Vol. 13 No.4.</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Burger-Helmchen, T. (2020), "Capabilities in small high-tech firms: a case of plural entrepreneurship", </w:t>
      </w:r>
      <w:r w:rsidRPr="00502CFB">
        <w:rPr>
          <w:i/>
          <w:iCs/>
          <w:color w:val="000000" w:themeColor="text1"/>
        </w:rPr>
        <w:t>Journal of Small Business and Enterprise Development</w:t>
      </w:r>
      <w:r w:rsidRPr="00502CFB">
        <w:rPr>
          <w:color w:val="000000" w:themeColor="text1"/>
        </w:rPr>
        <w:t>, ISSN 1462-6004, Vol. 16 No.3.</w:t>
      </w:r>
    </w:p>
    <w:p w:rsidR="00C221C7" w:rsidRPr="00502CFB" w:rsidRDefault="00C221C7" w:rsidP="00C221C7">
      <w:pPr>
        <w:pStyle w:val="Pa16"/>
        <w:spacing w:line="360" w:lineRule="auto"/>
        <w:ind w:left="720" w:hanging="720"/>
        <w:jc w:val="both"/>
        <w:rPr>
          <w:color w:val="000000" w:themeColor="text1"/>
        </w:rPr>
      </w:pPr>
      <w:r w:rsidRPr="00502CFB">
        <w:rPr>
          <w:color w:val="000000" w:themeColor="text1"/>
        </w:rPr>
        <w:t>Bashar, O.J. (2022), Entrepreneurial orientation and performance in young firms: The role of human resource management. International Small Business Journal, 31(2), 115-136.</w:t>
      </w:r>
    </w:p>
    <w:p w:rsidR="00C221C7" w:rsidRPr="00502CFB" w:rsidRDefault="00C221C7" w:rsidP="00C221C7">
      <w:pPr>
        <w:spacing w:after="0" w:line="360" w:lineRule="auto"/>
        <w:ind w:left="720" w:hanging="63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Covin JG and Slevin DP (1989) Strategic management of small firms in hostile and benign environments.</w:t>
      </w:r>
      <w:r w:rsidRPr="00502CFB">
        <w:rPr>
          <w:rFonts w:ascii="Times New Roman" w:hAnsi="Times New Roman" w:cs="Times New Roman"/>
          <w:i/>
          <w:iCs/>
          <w:color w:val="000000" w:themeColor="text1"/>
          <w:sz w:val="24"/>
          <w:szCs w:val="24"/>
        </w:rPr>
        <w:t xml:space="preserve">Strategic Management Journal </w:t>
      </w:r>
      <w:r w:rsidRPr="00502CFB">
        <w:rPr>
          <w:rFonts w:ascii="Times New Roman" w:hAnsi="Times New Roman" w:cs="Times New Roman"/>
          <w:color w:val="000000" w:themeColor="text1"/>
          <w:sz w:val="24"/>
          <w:szCs w:val="24"/>
        </w:rPr>
        <w:t>10(1): 75–87.</w:t>
      </w:r>
    </w:p>
    <w:p w:rsidR="00C221C7" w:rsidRPr="00502CFB" w:rsidRDefault="00C221C7" w:rsidP="00C221C7">
      <w:pPr>
        <w:spacing w:after="0" w:line="360" w:lineRule="auto"/>
        <w:ind w:left="720" w:hanging="63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Covin JG and Slevin DP (1991) A conceptual model of entrepreneurship as firm behavior.</w:t>
      </w:r>
      <w:r w:rsidRPr="00502CFB">
        <w:rPr>
          <w:rFonts w:ascii="Times New Roman" w:hAnsi="Times New Roman" w:cs="Times New Roman"/>
          <w:i/>
          <w:iCs/>
          <w:color w:val="000000" w:themeColor="text1"/>
          <w:sz w:val="24"/>
          <w:szCs w:val="24"/>
        </w:rPr>
        <w:t xml:space="preserve">Entrepreneurship: Theory &amp; Practice </w:t>
      </w:r>
      <w:r w:rsidRPr="00502CFB">
        <w:rPr>
          <w:rFonts w:ascii="Times New Roman" w:hAnsi="Times New Roman" w:cs="Times New Roman"/>
          <w:color w:val="000000" w:themeColor="text1"/>
          <w:sz w:val="24"/>
          <w:szCs w:val="24"/>
        </w:rPr>
        <w:t>16(1): 7–25.</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Dangayach, G.S., Deshmukh, S.G. (2022), </w:t>
      </w:r>
      <w:r w:rsidRPr="00502CFB">
        <w:rPr>
          <w:i/>
          <w:iCs/>
          <w:color w:val="000000" w:themeColor="text1"/>
        </w:rPr>
        <w:t xml:space="preserve">"Advanced manufacturing technology implementation evidence from Indian small and medium enterprises (SMEs)", </w:t>
      </w:r>
      <w:r w:rsidRPr="00502CFB">
        <w:rPr>
          <w:color w:val="000000" w:themeColor="text1"/>
        </w:rPr>
        <w:t>Journal of Manufacturing Technology Management, Vol. 16 No.5.</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Dess, G.G. and Lumpkin, G.T. (2022), "</w:t>
      </w:r>
      <w:r w:rsidRPr="00502CFB">
        <w:rPr>
          <w:i/>
          <w:iCs/>
          <w:color w:val="000000" w:themeColor="text1"/>
        </w:rPr>
        <w:t>The role of entrepreneurial orientation in stimulating effective corporate entrepreneurship"</w:t>
      </w:r>
      <w:r w:rsidRPr="00502CFB">
        <w:rPr>
          <w:color w:val="000000" w:themeColor="text1"/>
        </w:rPr>
        <w:t>, Academy of Management Executive, Vol. 19 No.1, pp.147-56.</w:t>
      </w:r>
    </w:p>
    <w:p w:rsidR="00C221C7" w:rsidRPr="00502CFB" w:rsidRDefault="00C221C7" w:rsidP="00C221C7">
      <w:pPr>
        <w:pStyle w:val="Pa16"/>
        <w:spacing w:line="360" w:lineRule="auto"/>
        <w:ind w:left="720" w:hanging="630"/>
        <w:jc w:val="both"/>
        <w:rPr>
          <w:color w:val="000000" w:themeColor="text1"/>
        </w:rPr>
      </w:pPr>
      <w:r w:rsidRPr="00502CFB">
        <w:rPr>
          <w:color w:val="000000" w:themeColor="text1"/>
        </w:rPr>
        <w:t>Kuratko, D.F., Ireland, R.D., Hornsby, J.S. (2020), Improving firm performance through entrepreneurial actions: Acordia’s corporate entrepreneurship strategy. Academy of Management Executive, 15(4), 60-71.</w:t>
      </w:r>
    </w:p>
    <w:p w:rsidR="00C221C7" w:rsidRPr="00502CFB" w:rsidRDefault="00C221C7" w:rsidP="00C221C7">
      <w:pPr>
        <w:pStyle w:val="Pa16"/>
        <w:spacing w:line="360" w:lineRule="auto"/>
        <w:ind w:left="720" w:hanging="630"/>
        <w:jc w:val="both"/>
        <w:rPr>
          <w:color w:val="000000" w:themeColor="text1"/>
        </w:rPr>
      </w:pPr>
      <w:r w:rsidRPr="00502CFB">
        <w:rPr>
          <w:color w:val="000000" w:themeColor="text1"/>
        </w:rPr>
        <w:lastRenderedPageBreak/>
        <w:t>Lechner, C., Gudmundsson, S.V. (2021), Entrepreneurial orientation, firm strategy and small firm performance. International Small Business Journal, 32(1), 36-60.</w:t>
      </w:r>
    </w:p>
    <w:p w:rsidR="00C221C7" w:rsidRPr="00502CFB" w:rsidRDefault="00C221C7" w:rsidP="00C221C7">
      <w:pPr>
        <w:pStyle w:val="Pa16"/>
        <w:spacing w:line="360" w:lineRule="auto"/>
        <w:ind w:left="720" w:hanging="630"/>
        <w:jc w:val="both"/>
        <w:rPr>
          <w:color w:val="000000" w:themeColor="text1"/>
        </w:rPr>
      </w:pPr>
      <w:r w:rsidRPr="00502CFB">
        <w:rPr>
          <w:color w:val="000000" w:themeColor="text1"/>
        </w:rPr>
        <w:t>Li, Y.H., Huang, J.W., Tsai, M.T. (2020), Entrepreneurial orientation and firm performance: The role of knowledge creation process. Industrial Marketing Management, 38(4), 440-449.</w:t>
      </w:r>
    </w:p>
    <w:p w:rsidR="00C221C7" w:rsidRPr="00502CFB" w:rsidRDefault="00C221C7" w:rsidP="00C221C7">
      <w:pPr>
        <w:pStyle w:val="Pa16"/>
        <w:spacing w:line="360" w:lineRule="auto"/>
        <w:ind w:left="720" w:hanging="630"/>
        <w:jc w:val="both"/>
        <w:rPr>
          <w:color w:val="000000" w:themeColor="text1"/>
        </w:rPr>
      </w:pPr>
      <w:r w:rsidRPr="00502CFB">
        <w:rPr>
          <w:color w:val="000000" w:themeColor="text1"/>
        </w:rPr>
        <w:t>Lumpkin, G.T., Dess, G.G. (2021), Clarifying the entrepreneurial orientation construct and linking it to performance. Academy of Management Review, 21, 135-172.</w:t>
      </w:r>
    </w:p>
    <w:p w:rsidR="00C221C7" w:rsidRPr="00502CFB" w:rsidRDefault="00C221C7" w:rsidP="00C221C7">
      <w:pPr>
        <w:pStyle w:val="Default"/>
        <w:spacing w:line="360" w:lineRule="auto"/>
        <w:ind w:left="720" w:hanging="720"/>
        <w:jc w:val="both"/>
        <w:rPr>
          <w:color w:val="000000" w:themeColor="text1"/>
        </w:rPr>
      </w:pPr>
      <w:r w:rsidRPr="00502CFB">
        <w:rPr>
          <w:color w:val="000000" w:themeColor="text1"/>
        </w:rPr>
        <w:t xml:space="preserve">Murad , H. A., &amp; Rula, A. A. (2020). The Impact of Entrepreneurs’ Characteristics on Small Business Success at Medical Instruments Supplies Organizations in Jordan. </w:t>
      </w:r>
      <w:r w:rsidRPr="00502CFB">
        <w:rPr>
          <w:i/>
          <w:iCs/>
          <w:color w:val="000000" w:themeColor="text1"/>
        </w:rPr>
        <w:t>International Journal of Business and Social Science</w:t>
      </w:r>
    </w:p>
    <w:p w:rsidR="00C221C7" w:rsidRPr="00502CFB" w:rsidRDefault="00C221C7" w:rsidP="00C221C7">
      <w:pPr>
        <w:pStyle w:val="Default"/>
        <w:spacing w:line="360" w:lineRule="auto"/>
        <w:ind w:left="720" w:hanging="720"/>
        <w:jc w:val="both"/>
        <w:rPr>
          <w:color w:val="000000" w:themeColor="text1"/>
        </w:rPr>
      </w:pPr>
      <w:r w:rsidRPr="00502CFB">
        <w:rPr>
          <w:color w:val="000000" w:themeColor="text1"/>
        </w:rPr>
        <w:t xml:space="preserve">Mamma, K. (2020), </w:t>
      </w:r>
      <w:r w:rsidRPr="00502CFB">
        <w:rPr>
          <w:i/>
          <w:iCs/>
          <w:color w:val="000000" w:themeColor="text1"/>
        </w:rPr>
        <w:t>"Learning new technologies by small and medium enterprises in developing countries"</w:t>
      </w:r>
      <w:r w:rsidRPr="00502CFB">
        <w:rPr>
          <w:color w:val="000000" w:themeColor="text1"/>
        </w:rPr>
        <w:t>, Technovation, Vol. 26 No.2, pp.220-31.</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Oyeyinka, B.O. and Lal, K. (2022), </w:t>
      </w:r>
      <w:r w:rsidRPr="00502CFB">
        <w:rPr>
          <w:i/>
          <w:iCs/>
          <w:color w:val="000000" w:themeColor="text1"/>
        </w:rPr>
        <w:t>"Learning new technologies by small and medium enterprises in developing countries"</w:t>
      </w:r>
      <w:r w:rsidRPr="00502CFB">
        <w:rPr>
          <w:color w:val="000000" w:themeColor="text1"/>
        </w:rPr>
        <w:t>, Technovation, Vol. 26 No.2, pp.220-31.</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Schwartz, R.G., Teach, R.D. and Birch, N.J. (2022), "A longitudinal study of entrepreneurial firm opportunity recognition and product management strategies: implications by firm type", </w:t>
      </w:r>
      <w:r w:rsidRPr="00502CFB">
        <w:rPr>
          <w:i/>
          <w:iCs/>
          <w:color w:val="000000" w:themeColor="text1"/>
        </w:rPr>
        <w:t xml:space="preserve">International Journal of Entrepreneurial Behaviour and Research, </w:t>
      </w:r>
      <w:r w:rsidRPr="00502CFB">
        <w:rPr>
          <w:color w:val="000000" w:themeColor="text1"/>
        </w:rPr>
        <w:t>Vol. 11 No.4.</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Scozzi, B., Garavelli, C. and Crowston, K. (2022), "</w:t>
      </w:r>
      <w:r w:rsidRPr="00502CFB">
        <w:rPr>
          <w:i/>
          <w:iCs/>
          <w:color w:val="000000" w:themeColor="text1"/>
        </w:rPr>
        <w:t>Methods for modeling and supporting innovation processes in SMEs"</w:t>
      </w:r>
      <w:r w:rsidRPr="00502CFB">
        <w:rPr>
          <w:color w:val="000000" w:themeColor="text1"/>
        </w:rPr>
        <w:t>, European Journal of Innovation Management, Vol. 8 No.1,</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Segal, G., Borgia, D. and Schoenfeld, J. (2022), </w:t>
      </w:r>
      <w:r w:rsidRPr="00502CFB">
        <w:rPr>
          <w:i/>
          <w:iCs/>
          <w:color w:val="000000" w:themeColor="text1"/>
        </w:rPr>
        <w:t xml:space="preserve">"The motivation to become an entrepreneur", </w:t>
      </w:r>
      <w:r w:rsidRPr="00502CFB">
        <w:rPr>
          <w:color w:val="000000" w:themeColor="text1"/>
        </w:rPr>
        <w:t>International Journal of Entrepreneurial Behaviour and Research</w:t>
      </w:r>
      <w:r w:rsidRPr="00502CFB">
        <w:rPr>
          <w:i/>
          <w:iCs/>
          <w:color w:val="000000" w:themeColor="text1"/>
        </w:rPr>
        <w:t xml:space="preserve">, </w:t>
      </w:r>
      <w:r w:rsidRPr="00502CFB">
        <w:rPr>
          <w:color w:val="000000" w:themeColor="text1"/>
        </w:rPr>
        <w:t>Vol. 11 No.1.</w:t>
      </w:r>
    </w:p>
    <w:p w:rsidR="00C221C7" w:rsidRPr="00502CFB" w:rsidRDefault="00C221C7" w:rsidP="00C221C7">
      <w:pPr>
        <w:pStyle w:val="Pa16"/>
        <w:spacing w:line="360" w:lineRule="auto"/>
        <w:ind w:left="720" w:hanging="720"/>
        <w:jc w:val="both"/>
        <w:rPr>
          <w:color w:val="000000" w:themeColor="text1"/>
        </w:rPr>
      </w:pPr>
      <w:r w:rsidRPr="00502CFB">
        <w:rPr>
          <w:color w:val="000000" w:themeColor="text1"/>
        </w:rPr>
        <w:t xml:space="preserve">Tariq, M. S., Zaroug, O. B., Mohamed, A., &amp; Siddig, A. S. (2019). The Impact of </w:t>
      </w:r>
      <w:r>
        <w:rPr>
          <w:color w:val="000000" w:themeColor="text1"/>
        </w:rPr>
        <w:t>Entrepreneurial behavior</w:t>
      </w:r>
      <w:r w:rsidRPr="00502CFB">
        <w:rPr>
          <w:color w:val="000000" w:themeColor="text1"/>
        </w:rPr>
        <w:t xml:space="preserve">on Entrepreneurial Intention of Sudanese and Omani University Students. </w:t>
      </w:r>
      <w:r w:rsidRPr="00502CFB">
        <w:rPr>
          <w:i/>
          <w:iCs/>
          <w:color w:val="000000" w:themeColor="text1"/>
        </w:rPr>
        <w:t>European Scientific Journal</w:t>
      </w:r>
    </w:p>
    <w:p w:rsidR="00C221C7" w:rsidRPr="00502CFB" w:rsidRDefault="00C221C7" w:rsidP="00C221C7">
      <w:pPr>
        <w:pStyle w:val="Pa16"/>
        <w:spacing w:line="360" w:lineRule="auto"/>
        <w:ind w:left="720" w:hanging="720"/>
        <w:jc w:val="both"/>
        <w:rPr>
          <w:color w:val="000000" w:themeColor="text1"/>
        </w:rPr>
      </w:pPr>
      <w:r w:rsidRPr="00502CFB">
        <w:rPr>
          <w:color w:val="000000" w:themeColor="text1"/>
        </w:rPr>
        <w:t>Tongar, R.T., (2020), Clarifying the entrepreneurial orientation construct and linking it to performance. Academy of Management Review, 21, 135-172.</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lastRenderedPageBreak/>
        <w:t xml:space="preserve">Vargas, D.M. and Rangel, R.G.T. (2019), </w:t>
      </w:r>
      <w:r w:rsidRPr="00502CFB">
        <w:rPr>
          <w:i/>
          <w:iCs/>
          <w:color w:val="000000" w:themeColor="text1"/>
        </w:rPr>
        <w:t xml:space="preserve">"Development of internal resources and capabilities as sources of differentiation of SME under increased global competition: a field study in Mexico", </w:t>
      </w:r>
      <w:r w:rsidRPr="00502CFB">
        <w:rPr>
          <w:color w:val="000000" w:themeColor="text1"/>
        </w:rPr>
        <w:t>Technological Forecasting and Social Change, Vol. 74 No.1.</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Wagner, B.A., Fillis, I. and Johansson, U. (2022), "An exploratory study of SME local sourcing and supplier development in the grocery retail sector", </w:t>
      </w:r>
      <w:r w:rsidRPr="00502CFB">
        <w:rPr>
          <w:i/>
          <w:iCs/>
          <w:color w:val="000000" w:themeColor="text1"/>
        </w:rPr>
        <w:t>International Journal of Retail &amp; Distribution Management</w:t>
      </w:r>
      <w:r w:rsidRPr="00502CFB">
        <w:rPr>
          <w:color w:val="000000" w:themeColor="text1"/>
        </w:rPr>
        <w:t>, Vol. 33 No.10.</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Wickham, P.A. (2022), </w:t>
      </w:r>
      <w:r w:rsidRPr="00502CFB">
        <w:rPr>
          <w:i/>
          <w:iCs/>
          <w:color w:val="000000" w:themeColor="text1"/>
        </w:rPr>
        <w:t xml:space="preserve">"Overconfidence in new start-up success probability judgement", </w:t>
      </w:r>
      <w:r w:rsidRPr="00502CFB">
        <w:rPr>
          <w:color w:val="000000" w:themeColor="text1"/>
        </w:rPr>
        <w:t>International Journal of Entrepreneurial Behaviour and Research, Vol. 12 No.4.</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Wiklund, J. (2019), </w:t>
      </w:r>
      <w:r w:rsidRPr="00502CFB">
        <w:rPr>
          <w:i/>
          <w:iCs/>
          <w:color w:val="000000" w:themeColor="text1"/>
        </w:rPr>
        <w:t xml:space="preserve">"The sustainability of the entrepreneurial orientation-performance relationship", </w:t>
      </w:r>
      <w:r w:rsidRPr="00502CFB">
        <w:rPr>
          <w:color w:val="000000" w:themeColor="text1"/>
        </w:rPr>
        <w:t>Entrepreneurship Theory and Practice, Vol. 24 No.1.</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Wiklund, J. (2022), </w:t>
      </w:r>
      <w:r w:rsidRPr="00502CFB">
        <w:rPr>
          <w:i/>
          <w:iCs/>
          <w:color w:val="000000" w:themeColor="text1"/>
        </w:rPr>
        <w:t xml:space="preserve">"The sustainability of the entrepreneurial orientation-performance relationship", </w:t>
      </w:r>
      <w:r w:rsidRPr="00502CFB">
        <w:rPr>
          <w:color w:val="000000" w:themeColor="text1"/>
        </w:rPr>
        <w:t>in Davidsson, P., Delmar, F., Wiklund, J. (Eds),</w:t>
      </w:r>
      <w:r w:rsidRPr="00502CFB">
        <w:rPr>
          <w:i/>
          <w:iCs/>
          <w:color w:val="000000" w:themeColor="text1"/>
        </w:rPr>
        <w:t>Entrepreneurship and the Growth of Firms</w:t>
      </w:r>
      <w:r w:rsidRPr="00502CFB">
        <w:rPr>
          <w:color w:val="000000" w:themeColor="text1"/>
        </w:rPr>
        <w:t>, Edward Elgar, Cheltenham.</w:t>
      </w:r>
    </w:p>
    <w:p w:rsidR="00C221C7" w:rsidRPr="00502CFB" w:rsidRDefault="00C221C7" w:rsidP="00C221C7">
      <w:pPr>
        <w:spacing w:after="0" w:line="360" w:lineRule="auto"/>
        <w:ind w:left="720" w:hanging="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Wekesa, L., Maalu , J., Gathungu, J., &amp; Wainaina, G. (2016). Effect Of Entrepreneur Characteristics On Performance Of Nontimber Forest Products Small And Medium Enterprises In Kenya. </w:t>
      </w:r>
      <w:r w:rsidRPr="00502CFB">
        <w:rPr>
          <w:rFonts w:ascii="Times New Roman" w:hAnsi="Times New Roman" w:cs="Times New Roman"/>
          <w:i/>
          <w:iCs/>
          <w:color w:val="000000" w:themeColor="text1"/>
          <w:sz w:val="24"/>
          <w:szCs w:val="24"/>
        </w:rPr>
        <w:t>DBA Africa Management Journal</w:t>
      </w:r>
    </w:p>
    <w:p w:rsidR="00C221C7" w:rsidRPr="00502CFB" w:rsidRDefault="00C221C7" w:rsidP="00C221C7">
      <w:pPr>
        <w:spacing w:after="0" w:line="360" w:lineRule="auto"/>
        <w:ind w:left="720" w:hanging="720"/>
        <w:jc w:val="both"/>
        <w:rPr>
          <w:rFonts w:ascii="Times New Roman" w:hAnsi="Times New Roman" w:cs="Times New Roman"/>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rPr>
          <w:rFonts w:ascii="Times New Roman" w:hAnsi="Times New Roman" w:cs="Times New Roman"/>
          <w:color w:val="000000" w:themeColor="text1"/>
          <w:sz w:val="24"/>
          <w:szCs w:val="24"/>
        </w:rPr>
      </w:pPr>
    </w:p>
    <w:p w:rsidR="00C221C7" w:rsidRPr="00502CFB" w:rsidRDefault="00C221C7" w:rsidP="00C221C7">
      <w:pPr>
        <w:spacing w:after="0" w:line="360" w:lineRule="auto"/>
        <w:rPr>
          <w:rFonts w:ascii="Times New Roman" w:hAnsi="Times New Roman" w:cs="Times New Roman"/>
          <w:color w:val="000000" w:themeColor="text1"/>
          <w:sz w:val="24"/>
          <w:szCs w:val="24"/>
        </w:rPr>
      </w:pPr>
    </w:p>
    <w:p w:rsidR="00C221C7" w:rsidRDefault="00C221C7" w:rsidP="00C221C7"/>
    <w:p w:rsidR="00C1435E" w:rsidRDefault="00C1435E"/>
    <w:sectPr w:rsidR="00C1435E" w:rsidSect="00C221C7">
      <w:headerReference w:type="default" r:id="rId9"/>
      <w:footerReference w:type="default" r:id="rId10"/>
      <w:pgSz w:w="11520" w:h="14400" w:code="9"/>
      <w:pgMar w:top="900" w:right="900" w:bottom="2430" w:left="1170" w:header="187" w:footer="2261" w:gutter="0"/>
      <w:pgNumType w:start="1"/>
      <w:cols w:space="72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9D9" w:rsidRDefault="00B009D9" w:rsidP="00C14418">
      <w:pPr>
        <w:spacing w:after="0" w:line="240" w:lineRule="auto"/>
      </w:pPr>
      <w:r>
        <w:separator/>
      </w:r>
    </w:p>
  </w:endnote>
  <w:endnote w:type="continuationSeparator" w:id="1">
    <w:p w:rsidR="00B009D9" w:rsidRDefault="00B009D9" w:rsidP="00C14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unito_san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C7" w:rsidRDefault="00C14418" w:rsidP="00C221C7">
    <w:pPr>
      <w:pStyle w:val="Footer"/>
      <w:framePr w:wrap="around" w:vAnchor="text" w:hAnchor="margin" w:xAlign="center" w:y="1"/>
      <w:rPr>
        <w:rStyle w:val="PageNumber"/>
      </w:rPr>
    </w:pPr>
    <w:r>
      <w:rPr>
        <w:rStyle w:val="PageNumber"/>
      </w:rPr>
      <w:fldChar w:fldCharType="begin"/>
    </w:r>
    <w:r w:rsidR="00C221C7">
      <w:rPr>
        <w:rStyle w:val="PageNumber"/>
      </w:rPr>
      <w:instrText xml:space="preserve">PAGE  </w:instrText>
    </w:r>
    <w:r>
      <w:rPr>
        <w:rStyle w:val="PageNumber"/>
      </w:rPr>
      <w:fldChar w:fldCharType="separate"/>
    </w:r>
    <w:r w:rsidR="00C221C7">
      <w:rPr>
        <w:rStyle w:val="PageNumber"/>
        <w:noProof/>
      </w:rPr>
      <w:t>37</w:t>
    </w:r>
    <w:r>
      <w:rPr>
        <w:rStyle w:val="PageNumber"/>
      </w:rPr>
      <w:fldChar w:fldCharType="end"/>
    </w:r>
  </w:p>
  <w:p w:rsidR="00C221C7" w:rsidRDefault="00C221C7" w:rsidP="00C221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9075"/>
      <w:docPartObj>
        <w:docPartGallery w:val="Page Numbers (Bottom of Page)"/>
        <w:docPartUnique/>
      </w:docPartObj>
    </w:sdtPr>
    <w:sdtContent>
      <w:p w:rsidR="00C221C7" w:rsidRDefault="00C14418">
        <w:pPr>
          <w:pStyle w:val="Footer"/>
          <w:jc w:val="center"/>
        </w:pPr>
        <w:fldSimple w:instr=" PAGE   \* MERGEFORMAT ">
          <w:r w:rsidR="0090402C">
            <w:rPr>
              <w:noProof/>
            </w:rPr>
            <w:t>ii</w:t>
          </w:r>
        </w:fldSimple>
      </w:p>
    </w:sdtContent>
  </w:sdt>
  <w:p w:rsidR="00C221C7" w:rsidRDefault="00C221C7" w:rsidP="00C221C7">
    <w:pPr>
      <w:pStyle w:val="Footer"/>
      <w:tabs>
        <w:tab w:val="clear" w:pos="4680"/>
        <w:tab w:val="clear" w:pos="9360"/>
        <w:tab w:val="left" w:pos="3125"/>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C7" w:rsidRDefault="00C14418">
    <w:pPr>
      <w:pStyle w:val="Footer"/>
      <w:jc w:val="center"/>
    </w:pPr>
    <w:fldSimple w:instr=" PAGE   \* MERGEFORMAT ">
      <w:r w:rsidR="00054D19">
        <w:rPr>
          <w:noProof/>
        </w:rPr>
        <w:t>53</w:t>
      </w:r>
    </w:fldSimple>
  </w:p>
  <w:p w:rsidR="00C221C7" w:rsidRDefault="00C22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9D9" w:rsidRDefault="00B009D9" w:rsidP="00C14418">
      <w:pPr>
        <w:spacing w:after="0" w:line="240" w:lineRule="auto"/>
      </w:pPr>
      <w:r>
        <w:separator/>
      </w:r>
    </w:p>
  </w:footnote>
  <w:footnote w:type="continuationSeparator" w:id="1">
    <w:p w:rsidR="00B009D9" w:rsidRDefault="00B009D9" w:rsidP="00C14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C7" w:rsidRPr="000B6032" w:rsidRDefault="00C221C7">
    <w:pPr>
      <w:pStyle w:val="Header"/>
      <w:jc w:val="right"/>
      <w:rPr>
        <w:sz w:val="24"/>
      </w:rPr>
    </w:pPr>
  </w:p>
  <w:p w:rsidR="00C221C7" w:rsidRPr="000B6032" w:rsidRDefault="00C221C7">
    <w:pPr>
      <w:pStyle w:val="Head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000002"/>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multilevel"/>
    <w:tmpl w:val="FFFFFFFF"/>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00000006"/>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0000007"/>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nsid w:val="0000000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0000000B"/>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nsid w:val="0000000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D"/>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1E36AD"/>
    <w:multiLevelType w:val="multilevel"/>
    <w:tmpl w:val="80F82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D9830CA"/>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4"/>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221C7"/>
    <w:rsid w:val="00054D19"/>
    <w:rsid w:val="001B00C7"/>
    <w:rsid w:val="001F3E11"/>
    <w:rsid w:val="00222274"/>
    <w:rsid w:val="003A5BD9"/>
    <w:rsid w:val="006A5E20"/>
    <w:rsid w:val="008977C7"/>
    <w:rsid w:val="0090402C"/>
    <w:rsid w:val="00B009D9"/>
    <w:rsid w:val="00C1435E"/>
    <w:rsid w:val="00C14418"/>
    <w:rsid w:val="00C221C7"/>
    <w:rsid w:val="00F2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able of figures"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0"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C7"/>
    <w:pPr>
      <w:spacing w:after="160" w:line="259" w:lineRule="auto"/>
    </w:pPr>
    <w:rPr>
      <w:rFonts w:ascii="Calibri" w:eastAsia="Calibri" w:hAnsi="Calibri" w:cs="Arial"/>
    </w:rPr>
  </w:style>
  <w:style w:type="paragraph" w:styleId="Heading1">
    <w:name w:val="heading 1"/>
    <w:basedOn w:val="Normal"/>
    <w:next w:val="Normal"/>
    <w:link w:val="Heading1Char"/>
    <w:uiPriority w:val="99"/>
    <w:qFormat/>
    <w:rsid w:val="00C221C7"/>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C221C7"/>
    <w:rPr>
      <w:rFonts w:ascii="Cambria" w:eastAsia="Malgun Gothic" w:hAnsi="Cambria" w:cs="Times New Roman"/>
      <w:b/>
      <w:bCs/>
      <w:color w:val="365F91"/>
      <w:sz w:val="28"/>
      <w:szCs w:val="28"/>
    </w:rPr>
  </w:style>
  <w:style w:type="paragraph" w:customStyle="1" w:styleId="Heading11">
    <w:name w:val="Heading 11"/>
    <w:basedOn w:val="Normal"/>
    <w:next w:val="Normal"/>
    <w:qFormat/>
    <w:rsid w:val="00C221C7"/>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rsid w:val="00C221C7"/>
    <w:pPr>
      <w:keepNext/>
      <w:keepLines/>
      <w:spacing w:after="0" w:line="259" w:lineRule="auto"/>
      <w:ind w:left="10" w:hanging="10"/>
      <w:outlineLvl w:val="1"/>
    </w:pPr>
    <w:rPr>
      <w:rFonts w:ascii="Times New Roman" w:eastAsia="Times New Roman" w:hAnsi="Times New Roman" w:cs="Times New Roman"/>
      <w:b/>
      <w:color w:val="000000"/>
    </w:rPr>
  </w:style>
  <w:style w:type="paragraph" w:customStyle="1" w:styleId="Heading31">
    <w:name w:val="Heading 31"/>
    <w:basedOn w:val="Normal"/>
    <w:next w:val="Normal"/>
    <w:qFormat/>
    <w:rsid w:val="00C221C7"/>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rsid w:val="00C221C7"/>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rsid w:val="00C221C7"/>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rsid w:val="00C221C7"/>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rsid w:val="00C221C7"/>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rsid w:val="00C221C7"/>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rsid w:val="00C221C7"/>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
    <w:name w:val="Heading 2 Char"/>
    <w:basedOn w:val="DefaultParagraphFont"/>
    <w:qFormat/>
    <w:rsid w:val="00C221C7"/>
    <w:rPr>
      <w:rFonts w:ascii="Times New Roman" w:eastAsia="Times New Roman" w:hAnsi="Times New Roman" w:cs="Times New Roman"/>
      <w:b/>
      <w:color w:val="000000"/>
    </w:rPr>
  </w:style>
  <w:style w:type="character" w:customStyle="1" w:styleId="Heading3Char">
    <w:name w:val="Heading 3 Char"/>
    <w:basedOn w:val="DefaultParagraphFont"/>
    <w:qFormat/>
    <w:rsid w:val="00C221C7"/>
    <w:rPr>
      <w:rFonts w:ascii="Cambria" w:eastAsia="Malgun Gothic" w:hAnsi="Cambria" w:cs="Times New Roman"/>
      <w:color w:val="243F60"/>
      <w:sz w:val="24"/>
      <w:szCs w:val="24"/>
    </w:rPr>
  </w:style>
  <w:style w:type="character" w:customStyle="1" w:styleId="Heading4Char">
    <w:name w:val="Heading 4 Char"/>
    <w:basedOn w:val="DefaultParagraphFont"/>
    <w:qFormat/>
    <w:rsid w:val="00C221C7"/>
    <w:rPr>
      <w:rFonts w:ascii="Cambria" w:eastAsia="Malgun Gothic" w:hAnsi="Cambria" w:cs="Times New Roman"/>
      <w:b/>
      <w:bCs/>
      <w:i/>
      <w:iCs/>
      <w:color w:val="4F81BD"/>
    </w:rPr>
  </w:style>
  <w:style w:type="character" w:customStyle="1" w:styleId="Heading5Char">
    <w:name w:val="Heading 5 Char"/>
    <w:basedOn w:val="DefaultParagraphFont"/>
    <w:qFormat/>
    <w:rsid w:val="00C221C7"/>
    <w:rPr>
      <w:rFonts w:ascii="Cambria" w:eastAsia="Malgun Gothic" w:hAnsi="Cambria" w:cs="Times New Roman"/>
      <w:color w:val="243F60"/>
    </w:rPr>
  </w:style>
  <w:style w:type="character" w:customStyle="1" w:styleId="Heading6Char">
    <w:name w:val="Heading 6 Char"/>
    <w:basedOn w:val="DefaultParagraphFont"/>
    <w:qFormat/>
    <w:rsid w:val="00C221C7"/>
    <w:rPr>
      <w:rFonts w:ascii="Cambria" w:eastAsia="Malgun Gothic" w:hAnsi="Cambria" w:cs="Times New Roman"/>
      <w:i/>
      <w:iCs/>
      <w:color w:val="243F60"/>
    </w:rPr>
  </w:style>
  <w:style w:type="character" w:customStyle="1" w:styleId="Heading7Char">
    <w:name w:val="Heading 7 Char"/>
    <w:basedOn w:val="DefaultParagraphFont"/>
    <w:qFormat/>
    <w:rsid w:val="00C221C7"/>
    <w:rPr>
      <w:rFonts w:ascii="Cambria" w:eastAsia="Malgun Gothic" w:hAnsi="Cambria" w:cs="Times New Roman"/>
      <w:i/>
      <w:iCs/>
      <w:color w:val="404040"/>
    </w:rPr>
  </w:style>
  <w:style w:type="character" w:customStyle="1" w:styleId="Heading8Char">
    <w:name w:val="Heading 8 Char"/>
    <w:basedOn w:val="DefaultParagraphFont"/>
    <w:qFormat/>
    <w:rsid w:val="00C221C7"/>
    <w:rPr>
      <w:rFonts w:ascii="Cambria" w:eastAsia="Malgun Gothic" w:hAnsi="Cambria" w:cs="Times New Roman"/>
      <w:color w:val="404040"/>
      <w:sz w:val="20"/>
      <w:szCs w:val="20"/>
    </w:rPr>
  </w:style>
  <w:style w:type="character" w:customStyle="1" w:styleId="Heading9Char">
    <w:name w:val="Heading 9 Char"/>
    <w:basedOn w:val="DefaultParagraphFont"/>
    <w:qFormat/>
    <w:rsid w:val="00C221C7"/>
    <w:rPr>
      <w:rFonts w:ascii="Cambria" w:eastAsia="Malgun Gothic" w:hAnsi="Cambria" w:cs="Times New Roman"/>
      <w:i/>
      <w:iCs/>
      <w:color w:val="404040"/>
      <w:sz w:val="20"/>
      <w:szCs w:val="20"/>
    </w:rPr>
  </w:style>
  <w:style w:type="character" w:customStyle="1" w:styleId="ListParagraphChar">
    <w:name w:val="List Paragraph Char"/>
    <w:qFormat/>
    <w:rsid w:val="00C221C7"/>
  </w:style>
  <w:style w:type="character" w:customStyle="1" w:styleId="FooterChar">
    <w:name w:val="Footer Char"/>
    <w:basedOn w:val="DefaultParagraphFont"/>
    <w:uiPriority w:val="99"/>
    <w:qFormat/>
    <w:rsid w:val="00C221C7"/>
    <w:rPr>
      <w:rFonts w:ascii="Calibri" w:eastAsia="Calibri" w:hAnsi="Calibri" w:cs="Arial"/>
    </w:rPr>
  </w:style>
  <w:style w:type="character" w:customStyle="1" w:styleId="InternetLink">
    <w:name w:val="Internet Link"/>
    <w:basedOn w:val="DefaultParagraphFont"/>
    <w:rsid w:val="00C221C7"/>
    <w:rPr>
      <w:color w:val="0000FF"/>
      <w:u w:val="single"/>
    </w:rPr>
  </w:style>
  <w:style w:type="character" w:styleId="Strong">
    <w:name w:val="Strong"/>
    <w:basedOn w:val="DefaultParagraphFont"/>
    <w:qFormat/>
    <w:rsid w:val="00C221C7"/>
    <w:rPr>
      <w:b/>
      <w:bCs/>
    </w:rPr>
  </w:style>
  <w:style w:type="character" w:customStyle="1" w:styleId="HeaderChar">
    <w:name w:val="Header Char"/>
    <w:basedOn w:val="DefaultParagraphFont"/>
    <w:uiPriority w:val="99"/>
    <w:qFormat/>
    <w:rsid w:val="00C221C7"/>
    <w:rPr>
      <w:rFonts w:ascii="Calibri" w:eastAsia="Calibri" w:hAnsi="Calibri" w:cs="Arial"/>
    </w:rPr>
  </w:style>
  <w:style w:type="character" w:customStyle="1" w:styleId="BalloonTextChar">
    <w:name w:val="Balloon Text Char"/>
    <w:basedOn w:val="DefaultParagraphFont"/>
    <w:qFormat/>
    <w:rsid w:val="00C221C7"/>
    <w:rPr>
      <w:rFonts w:ascii="Tahoma" w:eastAsia="Calibri" w:hAnsi="Tahoma" w:cs="Tahoma"/>
      <w:sz w:val="16"/>
      <w:szCs w:val="16"/>
    </w:rPr>
  </w:style>
  <w:style w:type="character" w:styleId="FollowedHyperlink">
    <w:name w:val="FollowedHyperlink"/>
    <w:basedOn w:val="DefaultParagraphFont"/>
    <w:qFormat/>
    <w:rsid w:val="00C221C7"/>
    <w:rPr>
      <w:color w:val="800080"/>
      <w:u w:val="single"/>
    </w:rPr>
  </w:style>
  <w:style w:type="character" w:customStyle="1" w:styleId="A10">
    <w:name w:val="A10"/>
    <w:qFormat/>
    <w:rsid w:val="00C221C7"/>
    <w:rPr>
      <w:color w:val="000000"/>
      <w:sz w:val="10"/>
      <w:szCs w:val="10"/>
    </w:rPr>
  </w:style>
  <w:style w:type="character" w:customStyle="1" w:styleId="CommentTextChar">
    <w:name w:val="Comment Text Char"/>
    <w:basedOn w:val="DefaultParagraphFont"/>
    <w:qFormat/>
    <w:rsid w:val="00C221C7"/>
    <w:rPr>
      <w:rFonts w:eastAsia="SimSun" w:cs="Times New Roman"/>
      <w:sz w:val="20"/>
      <w:szCs w:val="20"/>
      <w:lang w:eastAsia="zh-CN"/>
    </w:rPr>
  </w:style>
  <w:style w:type="character" w:customStyle="1" w:styleId="BodyTextChar">
    <w:name w:val="Body Text Char"/>
    <w:basedOn w:val="DefaultParagraphFont"/>
    <w:qFormat/>
    <w:rsid w:val="00C221C7"/>
    <w:rPr>
      <w:rFonts w:ascii="Calibri" w:eastAsia="Calibri" w:hAnsi="Calibri" w:cs="Arial"/>
      <w:b/>
      <w:bCs/>
      <w:sz w:val="24"/>
      <w:szCs w:val="24"/>
    </w:rPr>
  </w:style>
  <w:style w:type="character" w:customStyle="1" w:styleId="CommentSubjectChar">
    <w:name w:val="Comment Subject Char"/>
    <w:basedOn w:val="CommentTextChar"/>
    <w:qFormat/>
    <w:rsid w:val="00C221C7"/>
    <w:rPr>
      <w:b/>
      <w:bCs/>
    </w:rPr>
  </w:style>
  <w:style w:type="character" w:customStyle="1" w:styleId="CommentSubjectChar1">
    <w:name w:val="Comment Subject Char1"/>
    <w:basedOn w:val="CommentTextChar"/>
    <w:qFormat/>
    <w:rsid w:val="00C221C7"/>
    <w:rPr>
      <w:b/>
      <w:bCs/>
    </w:rPr>
  </w:style>
  <w:style w:type="character" w:customStyle="1" w:styleId="st">
    <w:name w:val="st"/>
    <w:basedOn w:val="DefaultParagraphFont"/>
    <w:qFormat/>
    <w:rsid w:val="00C221C7"/>
  </w:style>
  <w:style w:type="character" w:customStyle="1" w:styleId="CommentTextChar1">
    <w:name w:val="Comment Text Char1"/>
    <w:basedOn w:val="DefaultParagraphFont"/>
    <w:qFormat/>
    <w:rsid w:val="00C221C7"/>
    <w:rPr>
      <w:sz w:val="20"/>
      <w:szCs w:val="20"/>
    </w:rPr>
  </w:style>
  <w:style w:type="character" w:customStyle="1" w:styleId="BodyTextChar1">
    <w:name w:val="Body Text Char1"/>
    <w:qFormat/>
    <w:rsid w:val="00C221C7"/>
    <w:rPr>
      <w:b/>
      <w:bCs/>
      <w:sz w:val="24"/>
      <w:szCs w:val="24"/>
    </w:rPr>
  </w:style>
  <w:style w:type="character" w:customStyle="1" w:styleId="ListLabel1">
    <w:name w:val="ListLabel 1"/>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2">
    <w:name w:val="ListLabel 2"/>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3">
    <w:name w:val="ListLabel 3"/>
    <w:qFormat/>
    <w:rsid w:val="00C221C7"/>
    <w:rPr>
      <w:rFonts w:cs="Courier New"/>
    </w:rPr>
  </w:style>
  <w:style w:type="character" w:customStyle="1" w:styleId="ListLabel4">
    <w:name w:val="ListLabel 4"/>
    <w:qFormat/>
    <w:rsid w:val="00C221C7"/>
    <w:rPr>
      <w:rFonts w:cs="Courier New"/>
    </w:rPr>
  </w:style>
  <w:style w:type="character" w:customStyle="1" w:styleId="ListLabel5">
    <w:name w:val="ListLabel 5"/>
    <w:qFormat/>
    <w:rsid w:val="00C221C7"/>
    <w:rPr>
      <w:rFonts w:cs="Courier New"/>
    </w:rPr>
  </w:style>
  <w:style w:type="character" w:customStyle="1" w:styleId="ListLabel6">
    <w:name w:val="ListLabel 6"/>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7">
    <w:name w:val="ListLabel 7"/>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8">
    <w:name w:val="ListLabel 8"/>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9">
    <w:name w:val="ListLabel 9"/>
    <w:qFormat/>
    <w:rsid w:val="00C221C7"/>
    <w:rPr>
      <w:rFonts w:cs="Courier New"/>
    </w:rPr>
  </w:style>
  <w:style w:type="character" w:customStyle="1" w:styleId="ListLabel10">
    <w:name w:val="ListLabel 10"/>
    <w:qFormat/>
    <w:rsid w:val="00C221C7"/>
    <w:rPr>
      <w:rFonts w:cs="Wingdings"/>
    </w:rPr>
  </w:style>
  <w:style w:type="character" w:customStyle="1" w:styleId="ListLabel11">
    <w:name w:val="ListLabel 11"/>
    <w:qFormat/>
    <w:rsid w:val="00C221C7"/>
    <w:rPr>
      <w:rFonts w:cs="Symbol"/>
    </w:rPr>
  </w:style>
  <w:style w:type="character" w:customStyle="1" w:styleId="ListLabel12">
    <w:name w:val="ListLabel 12"/>
    <w:qFormat/>
    <w:rsid w:val="00C221C7"/>
    <w:rPr>
      <w:rFonts w:cs="Courier New"/>
    </w:rPr>
  </w:style>
  <w:style w:type="character" w:customStyle="1" w:styleId="ListLabel13">
    <w:name w:val="ListLabel 13"/>
    <w:qFormat/>
    <w:rsid w:val="00C221C7"/>
    <w:rPr>
      <w:rFonts w:cs="Wingdings"/>
    </w:rPr>
  </w:style>
  <w:style w:type="character" w:customStyle="1" w:styleId="ListLabel14">
    <w:name w:val="ListLabel 14"/>
    <w:qFormat/>
    <w:rsid w:val="00C221C7"/>
    <w:rPr>
      <w:rFonts w:cs="Symbol"/>
    </w:rPr>
  </w:style>
  <w:style w:type="character" w:customStyle="1" w:styleId="ListLabel15">
    <w:name w:val="ListLabel 15"/>
    <w:qFormat/>
    <w:rsid w:val="00C221C7"/>
    <w:rPr>
      <w:rFonts w:cs="Courier New"/>
    </w:rPr>
  </w:style>
  <w:style w:type="character" w:customStyle="1" w:styleId="ListLabel16">
    <w:name w:val="ListLabel 16"/>
    <w:qFormat/>
    <w:rsid w:val="00C221C7"/>
    <w:rPr>
      <w:rFonts w:cs="Wingdings"/>
    </w:rPr>
  </w:style>
  <w:style w:type="character" w:customStyle="1" w:styleId="ListLabel17">
    <w:name w:val="ListLabel 17"/>
    <w:qFormat/>
    <w:rsid w:val="00C221C7"/>
    <w:rPr>
      <w:rFonts w:ascii="Times New Roman" w:eastAsia="Times New Roman" w:hAnsi="Times New Roman" w:cs="Times New Roman"/>
      <w:b w:val="0"/>
      <w:i w:val="0"/>
      <w:color w:val="000000"/>
      <w:position w:val="0"/>
      <w:sz w:val="24"/>
      <w:szCs w:val="24"/>
      <w:u w:val="none"/>
      <w:vertAlign w:val="baseline"/>
    </w:rPr>
  </w:style>
  <w:style w:type="paragraph" w:customStyle="1" w:styleId="Heading">
    <w:name w:val="Heading"/>
    <w:basedOn w:val="Normal"/>
    <w:next w:val="BodyText"/>
    <w:qFormat/>
    <w:rsid w:val="00C221C7"/>
    <w:pPr>
      <w:keepNext/>
      <w:spacing w:before="240" w:after="120"/>
    </w:pPr>
    <w:rPr>
      <w:rFonts w:ascii="Liberation Sans" w:eastAsia="Microsoft YaHei" w:hAnsi="Liberation Sans"/>
      <w:sz w:val="28"/>
      <w:szCs w:val="28"/>
    </w:rPr>
  </w:style>
  <w:style w:type="paragraph" w:styleId="BodyText">
    <w:name w:val="Body Text"/>
    <w:basedOn w:val="Normal"/>
    <w:link w:val="BodyTextChar2"/>
    <w:rsid w:val="00C221C7"/>
    <w:pPr>
      <w:spacing w:after="0" w:line="480" w:lineRule="auto"/>
      <w:jc w:val="both"/>
    </w:pPr>
    <w:rPr>
      <w:b/>
      <w:bCs/>
      <w:sz w:val="24"/>
      <w:szCs w:val="24"/>
    </w:rPr>
  </w:style>
  <w:style w:type="character" w:customStyle="1" w:styleId="BodyTextChar2">
    <w:name w:val="Body Text Char2"/>
    <w:basedOn w:val="DefaultParagraphFont"/>
    <w:link w:val="BodyText"/>
    <w:rsid w:val="00C221C7"/>
    <w:rPr>
      <w:rFonts w:ascii="Calibri" w:eastAsia="Calibri" w:hAnsi="Calibri" w:cs="Arial"/>
      <w:b/>
      <w:bCs/>
      <w:sz w:val="24"/>
      <w:szCs w:val="24"/>
    </w:rPr>
  </w:style>
  <w:style w:type="paragraph" w:styleId="List">
    <w:name w:val="List"/>
    <w:basedOn w:val="BodyText"/>
    <w:rsid w:val="00C221C7"/>
  </w:style>
  <w:style w:type="paragraph" w:customStyle="1" w:styleId="Caption1">
    <w:name w:val="Caption1"/>
    <w:basedOn w:val="Normal"/>
    <w:qFormat/>
    <w:rsid w:val="00C221C7"/>
    <w:pPr>
      <w:suppressLineNumbers/>
      <w:spacing w:before="120" w:after="120"/>
    </w:pPr>
    <w:rPr>
      <w:i/>
      <w:iCs/>
      <w:sz w:val="24"/>
      <w:szCs w:val="24"/>
    </w:rPr>
  </w:style>
  <w:style w:type="paragraph" w:customStyle="1" w:styleId="Index">
    <w:name w:val="Index"/>
    <w:basedOn w:val="Normal"/>
    <w:qFormat/>
    <w:rsid w:val="00C221C7"/>
    <w:pPr>
      <w:suppressLineNumbers/>
    </w:pPr>
  </w:style>
  <w:style w:type="paragraph" w:styleId="ListParagraph">
    <w:name w:val="List Paragraph"/>
    <w:basedOn w:val="Normal"/>
    <w:qFormat/>
    <w:rsid w:val="00C221C7"/>
    <w:pPr>
      <w:ind w:left="720"/>
      <w:contextualSpacing/>
    </w:pPr>
  </w:style>
  <w:style w:type="paragraph" w:customStyle="1" w:styleId="ListParagraph0">
    <w:name w:val="&quot;List Paragraph&quot;"/>
    <w:qFormat/>
    <w:rsid w:val="00C221C7"/>
    <w:pPr>
      <w:spacing w:after="0" w:line="240" w:lineRule="auto"/>
    </w:pPr>
    <w:rPr>
      <w:rFonts w:ascii="Calibri" w:eastAsia="SimSun" w:hAnsi="Calibri" w:cs="Times New Roman"/>
      <w:sz w:val="21"/>
      <w:szCs w:val="20"/>
    </w:rPr>
  </w:style>
  <w:style w:type="paragraph" w:customStyle="1" w:styleId="Default">
    <w:name w:val="Default"/>
    <w:qFormat/>
    <w:rsid w:val="00C221C7"/>
    <w:pPr>
      <w:spacing w:after="0" w:line="240" w:lineRule="auto"/>
    </w:pPr>
    <w:rPr>
      <w:rFonts w:ascii="Times New Roman" w:eastAsia="Calibri" w:hAnsi="Times New Roman" w:cs="Times New Roman"/>
      <w:color w:val="000000"/>
      <w:sz w:val="24"/>
      <w:szCs w:val="24"/>
    </w:rPr>
  </w:style>
  <w:style w:type="paragraph" w:customStyle="1" w:styleId="Pa16">
    <w:name w:val="Pa16"/>
    <w:basedOn w:val="Normal"/>
    <w:next w:val="Normal"/>
    <w:qFormat/>
    <w:rsid w:val="00C221C7"/>
    <w:pPr>
      <w:spacing w:after="0" w:line="181" w:lineRule="atLeast"/>
    </w:pPr>
    <w:rPr>
      <w:rFonts w:ascii="Times New Roman" w:hAnsi="Times New Roman" w:cs="Times New Roman"/>
      <w:sz w:val="24"/>
      <w:szCs w:val="24"/>
    </w:rPr>
  </w:style>
  <w:style w:type="paragraph" w:customStyle="1" w:styleId="Pa10">
    <w:name w:val="Pa10"/>
    <w:basedOn w:val="Normal"/>
    <w:next w:val="Normal"/>
    <w:qFormat/>
    <w:rsid w:val="00C221C7"/>
    <w:pPr>
      <w:spacing w:after="0" w:line="201" w:lineRule="atLeast"/>
    </w:pPr>
    <w:rPr>
      <w:rFonts w:ascii="Times New Roman" w:hAnsi="Times New Roman" w:cs="Times New Roman"/>
      <w:sz w:val="24"/>
      <w:szCs w:val="24"/>
    </w:rPr>
  </w:style>
  <w:style w:type="paragraph" w:styleId="NoSpacing">
    <w:name w:val="No Spacing"/>
    <w:uiPriority w:val="1"/>
    <w:qFormat/>
    <w:rsid w:val="00C221C7"/>
    <w:pPr>
      <w:spacing w:after="0" w:line="240" w:lineRule="auto"/>
    </w:pPr>
    <w:rPr>
      <w:rFonts w:ascii="Calibri" w:eastAsia="Calibri" w:hAnsi="Calibri" w:cs="Arial"/>
    </w:rPr>
  </w:style>
  <w:style w:type="paragraph" w:customStyle="1" w:styleId="Footer1">
    <w:name w:val="Footer1"/>
    <w:basedOn w:val="Normal"/>
    <w:rsid w:val="00C221C7"/>
    <w:pPr>
      <w:spacing w:after="0" w:line="240" w:lineRule="auto"/>
    </w:pPr>
  </w:style>
  <w:style w:type="paragraph" w:customStyle="1" w:styleId="TOC21">
    <w:name w:val="TOC 21"/>
    <w:basedOn w:val="Normal"/>
    <w:next w:val="Normal"/>
    <w:rsid w:val="00C221C7"/>
    <w:pPr>
      <w:spacing w:after="100"/>
      <w:ind w:left="220"/>
    </w:pPr>
  </w:style>
  <w:style w:type="paragraph" w:styleId="TOCHeading">
    <w:name w:val="TOC Heading"/>
    <w:basedOn w:val="Heading11"/>
    <w:next w:val="Normal"/>
    <w:uiPriority w:val="39"/>
    <w:qFormat/>
    <w:rsid w:val="00C221C7"/>
    <w:pPr>
      <w:spacing w:line="276" w:lineRule="auto"/>
    </w:pPr>
    <w:rPr>
      <w:lang w:eastAsia="ja-JP"/>
    </w:rPr>
  </w:style>
  <w:style w:type="paragraph" w:customStyle="1" w:styleId="TOC11">
    <w:name w:val="TOC 11"/>
    <w:basedOn w:val="Normal"/>
    <w:next w:val="Normal"/>
    <w:rsid w:val="00C221C7"/>
    <w:pPr>
      <w:spacing w:after="100"/>
    </w:pPr>
  </w:style>
  <w:style w:type="paragraph" w:customStyle="1" w:styleId="TOC31">
    <w:name w:val="TOC 31"/>
    <w:basedOn w:val="Normal"/>
    <w:next w:val="Normal"/>
    <w:rsid w:val="00C221C7"/>
    <w:pPr>
      <w:spacing w:after="100" w:line="276" w:lineRule="auto"/>
      <w:ind w:left="440"/>
    </w:pPr>
    <w:rPr>
      <w:rFonts w:eastAsia="Malgun Gothic"/>
      <w:lang w:eastAsia="ja-JP"/>
    </w:rPr>
  </w:style>
  <w:style w:type="paragraph" w:styleId="NormalWeb">
    <w:name w:val="Normal (Web)"/>
    <w:basedOn w:val="Normal"/>
    <w:qFormat/>
    <w:rsid w:val="00C221C7"/>
    <w:pPr>
      <w:spacing w:before="280" w:after="280" w:line="240" w:lineRule="auto"/>
    </w:pPr>
    <w:rPr>
      <w:rFonts w:ascii="Times New Roman" w:eastAsia="Times New Roman" w:hAnsi="Times New Roman" w:cs="Times New Roman"/>
      <w:sz w:val="24"/>
      <w:szCs w:val="24"/>
    </w:rPr>
  </w:style>
  <w:style w:type="paragraph" w:customStyle="1" w:styleId="Header1">
    <w:name w:val="Header1"/>
    <w:basedOn w:val="Normal"/>
    <w:rsid w:val="00C221C7"/>
    <w:pPr>
      <w:spacing w:after="0" w:line="240" w:lineRule="auto"/>
    </w:pPr>
  </w:style>
  <w:style w:type="paragraph" w:styleId="BalloonText">
    <w:name w:val="Balloon Text"/>
    <w:basedOn w:val="Normal"/>
    <w:link w:val="BalloonTextChar1"/>
    <w:qFormat/>
    <w:rsid w:val="00C221C7"/>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C221C7"/>
    <w:rPr>
      <w:rFonts w:ascii="Tahoma" w:eastAsia="Calibri" w:hAnsi="Tahoma" w:cs="Tahoma"/>
      <w:sz w:val="16"/>
      <w:szCs w:val="16"/>
    </w:rPr>
  </w:style>
  <w:style w:type="paragraph" w:styleId="TableofFigures">
    <w:name w:val="table of figures"/>
    <w:basedOn w:val="Normal"/>
    <w:next w:val="Normal"/>
    <w:qFormat/>
    <w:rsid w:val="00C221C7"/>
    <w:pPr>
      <w:spacing w:after="0"/>
    </w:pPr>
  </w:style>
  <w:style w:type="paragraph" w:customStyle="1" w:styleId="msonormal0">
    <w:name w:val="msonormal"/>
    <w:basedOn w:val="Normal"/>
    <w:qFormat/>
    <w:rsid w:val="00C221C7"/>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2"/>
    <w:qFormat/>
    <w:rsid w:val="00C221C7"/>
    <w:pPr>
      <w:spacing w:after="200" w:line="240" w:lineRule="auto"/>
    </w:pPr>
    <w:rPr>
      <w:rFonts w:eastAsia="SimSun" w:cs="Times New Roman"/>
      <w:sz w:val="20"/>
      <w:szCs w:val="20"/>
      <w:lang w:eastAsia="zh-CN"/>
    </w:rPr>
  </w:style>
  <w:style w:type="character" w:customStyle="1" w:styleId="CommentTextChar2">
    <w:name w:val="Comment Text Char2"/>
    <w:basedOn w:val="DefaultParagraphFont"/>
    <w:link w:val="CommentText"/>
    <w:rsid w:val="00C221C7"/>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2"/>
    <w:qFormat/>
    <w:rsid w:val="00C221C7"/>
    <w:rPr>
      <w:b/>
      <w:bCs/>
    </w:rPr>
  </w:style>
  <w:style w:type="character" w:customStyle="1" w:styleId="CommentSubjectChar2">
    <w:name w:val="Comment Subject Char2"/>
    <w:basedOn w:val="CommentTextChar2"/>
    <w:link w:val="CommentSubject"/>
    <w:rsid w:val="00C221C7"/>
    <w:rPr>
      <w:b/>
      <w:bCs/>
    </w:rPr>
  </w:style>
  <w:style w:type="paragraph" w:customStyle="1" w:styleId="Style">
    <w:name w:val="Style"/>
    <w:qFormat/>
    <w:rsid w:val="00C221C7"/>
    <w:pPr>
      <w:widowControl w:val="0"/>
      <w:spacing w:after="0" w:line="240" w:lineRule="auto"/>
    </w:pPr>
    <w:rPr>
      <w:rFonts w:ascii="Arial" w:eastAsia="Times New Roman" w:hAnsi="Arial" w:cs="Arial"/>
      <w:sz w:val="24"/>
      <w:szCs w:val="24"/>
    </w:rPr>
  </w:style>
  <w:style w:type="paragraph" w:customStyle="1" w:styleId="TableContents">
    <w:name w:val="Table Contents"/>
    <w:basedOn w:val="Normal"/>
    <w:qFormat/>
    <w:rsid w:val="00C221C7"/>
    <w:pPr>
      <w:suppressLineNumbers/>
    </w:pPr>
  </w:style>
  <w:style w:type="numbering" w:customStyle="1" w:styleId="NoList1">
    <w:name w:val="No List1"/>
    <w:qFormat/>
    <w:rsid w:val="00C221C7"/>
  </w:style>
  <w:style w:type="character" w:customStyle="1" w:styleId="Heading1Char1">
    <w:name w:val="Heading 1 Char1"/>
    <w:basedOn w:val="DefaultParagraphFont"/>
    <w:uiPriority w:val="9"/>
    <w:rsid w:val="00C221C7"/>
    <w:rPr>
      <w:rFonts w:asciiTheme="majorHAnsi" w:eastAsiaTheme="majorEastAsia" w:hAnsiTheme="majorHAnsi" w:cstheme="majorBidi"/>
      <w:b/>
      <w:bCs/>
      <w:color w:val="365F91" w:themeColor="accent1" w:themeShade="BF"/>
      <w:sz w:val="28"/>
      <w:szCs w:val="28"/>
    </w:rPr>
  </w:style>
  <w:style w:type="paragraph" w:customStyle="1" w:styleId="yiv0625047053ydpa63caf8bs3">
    <w:name w:val="yiv0625047053ydpa63caf8bs3"/>
    <w:basedOn w:val="Normal"/>
    <w:rsid w:val="00C22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rsid w:val="00C221C7"/>
  </w:style>
  <w:style w:type="paragraph" w:customStyle="1" w:styleId="yiv0625047053ydpa63caf8bs4">
    <w:name w:val="yiv0625047053ydpa63caf8bs4"/>
    <w:basedOn w:val="Normal"/>
    <w:rsid w:val="00C221C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21C7"/>
    <w:pPr>
      <w:spacing w:after="0" w:line="240" w:lineRule="auto"/>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C221C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221C7"/>
    <w:rPr>
      <w:rFonts w:ascii="Calibri" w:eastAsia="Calibri" w:hAnsi="Calibri" w:cs="Arial"/>
    </w:rPr>
  </w:style>
  <w:style w:type="paragraph" w:styleId="Footer">
    <w:name w:val="footer"/>
    <w:basedOn w:val="Normal"/>
    <w:link w:val="FooterChar1"/>
    <w:uiPriority w:val="99"/>
    <w:unhideWhenUsed/>
    <w:rsid w:val="00C221C7"/>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221C7"/>
    <w:rPr>
      <w:rFonts w:ascii="Calibri" w:eastAsia="Calibri" w:hAnsi="Calibri" w:cs="Arial"/>
    </w:rPr>
  </w:style>
  <w:style w:type="paragraph" w:styleId="TOC1">
    <w:name w:val="toc 1"/>
    <w:basedOn w:val="Normal"/>
    <w:next w:val="Normal"/>
    <w:autoRedefine/>
    <w:uiPriority w:val="39"/>
    <w:unhideWhenUsed/>
    <w:rsid w:val="00C221C7"/>
    <w:pPr>
      <w:spacing w:after="100"/>
    </w:pPr>
  </w:style>
  <w:style w:type="character" w:styleId="Hyperlink">
    <w:name w:val="Hyperlink"/>
    <w:basedOn w:val="DefaultParagraphFont"/>
    <w:uiPriority w:val="99"/>
    <w:unhideWhenUsed/>
    <w:rsid w:val="00C221C7"/>
    <w:rPr>
      <w:color w:val="0000FF" w:themeColor="hyperlink"/>
      <w:u w:val="single"/>
    </w:rPr>
  </w:style>
  <w:style w:type="character" w:styleId="PageNumber">
    <w:name w:val="page number"/>
    <w:rsid w:val="00C221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59</Pages>
  <Words>15156</Words>
  <Characters>86391</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MERVELUS CAFE</dc:creator>
  <cp:lastModifiedBy>PC</cp:lastModifiedBy>
  <cp:revision>3</cp:revision>
  <dcterms:created xsi:type="dcterms:W3CDTF">2025-06-13T13:52:00Z</dcterms:created>
  <dcterms:modified xsi:type="dcterms:W3CDTF">2025-06-24T15:01:00Z</dcterms:modified>
</cp:coreProperties>
</file>